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C46EE" w14:textId="77777777" w:rsidR="00111006" w:rsidRDefault="00C91709">
      <w:pPr>
        <w:spacing w:before="2600" w:after="120"/>
      </w:pPr>
      <w:r>
        <w:rPr>
          <w:b/>
          <w:bCs/>
          <w:sz w:val="72"/>
          <w:szCs w:val="72"/>
        </w:rPr>
        <w:t>TerraFoco</w:t>
      </w:r>
    </w:p>
    <w:p w14:paraId="1CF9E9E9" w14:textId="77777777" w:rsidR="00111006" w:rsidRDefault="00C91709">
      <w:pPr>
        <w:spacing w:after="480"/>
      </w:pPr>
      <w:r>
        <w:rPr>
          <w:color w:val="57606A"/>
          <w:sz w:val="36"/>
          <w:szCs w:val="36"/>
        </w:rPr>
        <w:t>Guía de estudio y documentación del sistema</w:t>
      </w:r>
    </w:p>
    <w:p w14:paraId="3A8F5421" w14:textId="77777777" w:rsidR="00111006" w:rsidRDefault="00111006">
      <w:pPr>
        <w:pBdr>
          <w:bottom w:val="single" w:sz="8" w:space="1" w:color="1F2328"/>
        </w:pBdr>
        <w:spacing w:after="360"/>
      </w:pPr>
    </w:p>
    <w:p w14:paraId="279B5094" w14:textId="77777777" w:rsidR="00111006" w:rsidRDefault="00C91709">
      <w:pPr>
        <w:spacing w:after="120"/>
      </w:pPr>
      <w:r>
        <w:rPr>
          <w:sz w:val="24"/>
          <w:szCs w:val="24"/>
        </w:rPr>
        <w:t>Curso de punta a punta para entender y presentar el código, y referencia de cada archivo del repositorio.</w:t>
      </w:r>
    </w:p>
    <w:p w14:paraId="0C6F0866" w14:textId="77777777" w:rsidR="00111006" w:rsidRDefault="00C91709">
      <w:pPr>
        <w:spacing w:after="60"/>
      </w:pPr>
      <w:r>
        <w:rPr>
          <w:color w:val="57606A"/>
        </w:rPr>
        <w:t>Sistema de Análisis Geoespacial Multipropósito para la Evaluación Territorial y de Política Pública</w:t>
      </w:r>
    </w:p>
    <w:p w14:paraId="1AA1E13C" w14:textId="77777777" w:rsidR="00111006" w:rsidRDefault="00C91709">
      <w:pPr>
        <w:spacing w:after="60"/>
      </w:pPr>
      <w:r>
        <w:rPr>
          <w:color w:val="57606A"/>
        </w:rPr>
        <w:t>Proyecto APT · Capstone 2026 · Ingeniería en Informática · Duoc UC</w:t>
      </w:r>
    </w:p>
    <w:p w14:paraId="4F4A8CC5" w14:textId="77777777" w:rsidR="00111006" w:rsidRDefault="00C91709">
      <w:pPr>
        <w:spacing w:after="60"/>
      </w:pPr>
      <w:r>
        <w:rPr>
          <w:color w:val="57606A"/>
        </w:rPr>
        <w:t>Equipo: Bastián Cárcamo · Carla Morales · Antonio Lankin</w:t>
      </w:r>
    </w:p>
    <w:p w14:paraId="7A073076" w14:textId="77777777" w:rsidR="00111006" w:rsidRDefault="00C91709">
      <w:pPr>
        <w:spacing w:after="60"/>
        <w:sectPr w:rsidR="00111006">
          <w:pgSz w:w="12240" w:h="15840"/>
          <w:pgMar w:top="1134" w:right="1134" w:bottom="1134" w:left="1134" w:header="708" w:footer="708" w:gutter="0"/>
          <w:cols w:space="720"/>
          <w:docGrid w:linePitch="360"/>
        </w:sectPr>
      </w:pPr>
      <w:r>
        <w:rPr>
          <w:color w:val="57606A"/>
        </w:rPr>
        <w:t>Versión del 12 de octubre de 2026</w:t>
      </w:r>
    </w:p>
    <w:p w14:paraId="00DB2957" w14:textId="77777777" w:rsidR="00111006" w:rsidRDefault="00C91709">
      <w:pPr>
        <w:pStyle w:val="Ttulo1"/>
        <w:pageBreakBefore/>
      </w:pPr>
      <w:bookmarkStart w:id="0" w:name="_Toc242725123"/>
      <w:r>
        <w:lastRenderedPageBreak/>
        <w:t>Cómo usar este documento</w:t>
      </w:r>
      <w:bookmarkEnd w:id="0"/>
    </w:p>
    <w:p w14:paraId="72CD957E" w14:textId="77777777" w:rsidR="00111006" w:rsidRDefault="00C91709">
      <w:pPr>
        <w:spacing w:after="120"/>
      </w:pPr>
      <w:r>
        <w:t xml:space="preserve">Este documento reúne </w:t>
      </w:r>
      <w:r>
        <w:rPr>
          <w:b/>
          <w:bCs/>
        </w:rPr>
        <w:t>toda la bóveda de Obsidian</w:t>
      </w:r>
      <w:r>
        <w:t xml:space="preserve"> del proyecto (</w:t>
      </w:r>
      <w:r>
        <w:rPr>
          <w:rFonts w:ascii="Consolas" w:eastAsia="Consolas" w:hAnsi="Consolas" w:cs="Consolas"/>
          <w:sz w:val="19"/>
          <w:szCs w:val="19"/>
          <w:shd w:val="clear" w:color="auto" w:fill="EEF0F2"/>
        </w:rPr>
        <w:t>boveda/</w:t>
      </w:r>
      <w:r>
        <w:t xml:space="preserve"> en el repositorio) para estudiarla sin depender de Obsidian. Tiene dos partes:</w:t>
      </w:r>
    </w:p>
    <w:p w14:paraId="53ECE707" w14:textId="77777777" w:rsidR="00111006" w:rsidRDefault="00C91709">
      <w:pPr>
        <w:pStyle w:val="Prrafodelista"/>
        <w:numPr>
          <w:ilvl w:val="0"/>
          <w:numId w:val="2"/>
        </w:numPr>
        <w:spacing w:after="60"/>
      </w:pPr>
      <w:r>
        <w:rPr>
          <w:b/>
          <w:bCs/>
        </w:rPr>
        <w:t>Curso de punta a punta</w:t>
      </w:r>
      <w:r>
        <w:t xml:space="preserve"> (22 lecciones, L00 a L21): un camino de estudio desde cero. Explica los conceptos previos, recorre el código real con fragmentos comentados, sigue un dato desde el satélite hasta la pantalla, y termina con el guion de la presentación, las preguntas difíciles, una autoevaluación, tarjetas de repaso y una chuleta.</w:t>
      </w:r>
    </w:p>
    <w:p w14:paraId="4267DE45" w14:textId="77777777" w:rsidR="00111006" w:rsidRDefault="00C91709">
      <w:pPr>
        <w:pStyle w:val="Prrafodelista"/>
        <w:numPr>
          <w:ilvl w:val="0"/>
          <w:numId w:val="2"/>
        </w:numPr>
        <w:spacing w:after="60"/>
      </w:pPr>
      <w:r>
        <w:rPr>
          <w:b/>
          <w:bCs/>
        </w:rPr>
        <w:t>Referencia</w:t>
      </w:r>
      <w:r>
        <w:t xml:space="preserve"> (el resto de la bóveda): qué hace cada archivo del repositorio, dónde está y para qué se usa, ordenado por capa (panorama, conceptos, base de datos, motor, API, visor, herramientas, documentación y estudio).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0D4C564" w14:textId="77777777">
        <w:tc>
          <w:tcPr>
            <w:tcW w:w="9972" w:type="dxa"/>
            <w:tcBorders>
              <w:top w:val="none" w:sz="0" w:space="0" w:color="FFFFFF"/>
              <w:left w:val="single" w:sz="24" w:space="0" w:color="2E8B57"/>
              <w:bottom w:val="none" w:sz="0" w:space="0" w:color="FFFFFF"/>
              <w:right w:val="none" w:sz="0" w:space="0" w:color="FFFFFF"/>
            </w:tcBorders>
            <w:shd w:val="clear" w:color="auto" w:fill="EEF7F1"/>
            <w:tcMar>
              <w:top w:w="100" w:type="dxa"/>
              <w:left w:w="180" w:type="dxa"/>
              <w:bottom w:w="100" w:type="dxa"/>
              <w:right w:w="160" w:type="dxa"/>
            </w:tcMar>
          </w:tcPr>
          <w:p w14:paraId="25C6D808" w14:textId="77777777" w:rsidR="00111006" w:rsidRDefault="00C91709">
            <w:pPr>
              <w:keepNext/>
              <w:spacing w:after="60"/>
            </w:pPr>
            <w:r>
              <w:rPr>
                <w:b/>
                <w:bCs/>
                <w:color w:val="2E8B57"/>
              </w:rPr>
              <w:t xml:space="preserve">Consejo · </w:t>
            </w:r>
            <w:r>
              <w:rPr>
                <w:b/>
                <w:bCs/>
              </w:rPr>
              <w:t>Cómo estudiar con él</w:t>
            </w:r>
          </w:p>
          <w:p w14:paraId="585A7203" w14:textId="77777777" w:rsidR="00111006" w:rsidRDefault="00C91709">
            <w:pPr>
              <w:spacing w:after="120"/>
            </w:pPr>
            <w:r>
              <w:t xml:space="preserve">Sigue el curso en orden (el plan día por día está en la lección L00). Cada pregunta de autoevaluación lleva un número y </w:t>
            </w:r>
            <w:r>
              <w:rPr>
                <w:b/>
                <w:bCs/>
              </w:rPr>
              <w:t>su respuesta está al final de la misma lección</w:t>
            </w:r>
            <w:r>
              <w:t>, en la sección "Respuestas": responde en voz alta antes de mirarla. Los textos en azul son enlaces a otras notas del documento.</w:t>
            </w:r>
          </w:p>
        </w:tc>
      </w:tr>
    </w:tbl>
    <w:p w14:paraId="1DA5612D" w14:textId="77777777" w:rsidR="00111006" w:rsidRDefault="00111006">
      <w:pPr>
        <w:spacing w:after="120"/>
      </w:pPr>
    </w:p>
    <w:p w14:paraId="6C8DB8A3" w14:textId="77777777" w:rsidR="00111006" w:rsidRDefault="00C91709">
      <w:pPr>
        <w:spacing w:after="120"/>
      </w:pPr>
      <w:r>
        <w:t xml:space="preserve">Los fragmentos de código son reales y vienen del repositorio; a veces están recortados con </w:t>
      </w:r>
      <w:r>
        <w:rPr>
          <w:rFonts w:ascii="Consolas" w:eastAsia="Consolas" w:hAnsi="Consolas" w:cs="Consolas"/>
          <w:sz w:val="19"/>
          <w:szCs w:val="19"/>
          <w:shd w:val="clear" w:color="auto" w:fill="EEF0F2"/>
        </w:rPr>
        <w:t>...</w:t>
      </w:r>
      <w:r>
        <w:t>. Las cifras salen de los datos cargados al 12 de octubre de 2026 (CIREN 2024, cálculo propio 2025, serie SIRSD-S 2012–2025): si se recalcula algo, pueden cambiar, así que confírmalas en el visor antes de presentar.</w:t>
      </w:r>
    </w:p>
    <w:p w14:paraId="13F13563" w14:textId="77777777" w:rsidR="00111006" w:rsidRDefault="00C91709">
      <w:pPr>
        <w:pStyle w:val="Ttulo1"/>
        <w:pageBreakBefore/>
      </w:pPr>
      <w:bookmarkStart w:id="1" w:name="_Toc242725124"/>
      <w:r>
        <w:lastRenderedPageBreak/>
        <w:t>Índice</w:t>
      </w:r>
      <w:bookmarkEnd w:id="1"/>
    </w:p>
    <w:sdt>
      <w:sdtPr>
        <w:alias w:val="Índice"/>
        <w:id w:val="811443047"/>
      </w:sdtPr>
      <w:sdtEndPr/>
      <w:sdtContent>
        <w:p w14:paraId="0F3E2241" w14:textId="2AB701B9" w:rsidR="002F21C9" w:rsidRDefault="00C91709">
          <w:pPr>
            <w:pStyle w:val="TDC1"/>
            <w:tabs>
              <w:tab w:val="right" w:leader="dot" w:pos="9962"/>
            </w:tabs>
            <w:rPr>
              <w:noProof/>
            </w:rPr>
          </w:pPr>
          <w:r>
            <w:fldChar w:fldCharType="begin"/>
          </w:r>
          <w:r>
            <w:instrText>TOC \h \o "1-2"</w:instrText>
          </w:r>
          <w:r>
            <w:fldChar w:fldCharType="separate"/>
          </w:r>
          <w:hyperlink w:anchor="_Toc242725123" w:history="1">
            <w:r w:rsidR="002F21C9" w:rsidRPr="00965438">
              <w:rPr>
                <w:rStyle w:val="Hipervnculo"/>
                <w:noProof/>
              </w:rPr>
              <w:t>Cómo usar este documento</w:t>
            </w:r>
            <w:r w:rsidR="002F21C9">
              <w:rPr>
                <w:noProof/>
              </w:rPr>
              <w:tab/>
            </w:r>
            <w:r w:rsidR="002F21C9">
              <w:rPr>
                <w:noProof/>
              </w:rPr>
              <w:fldChar w:fldCharType="begin"/>
            </w:r>
            <w:r w:rsidR="002F21C9">
              <w:rPr>
                <w:noProof/>
              </w:rPr>
              <w:instrText xml:space="preserve"> PAGEREF _Toc242725123 \h </w:instrText>
            </w:r>
            <w:r w:rsidR="002F21C9">
              <w:rPr>
                <w:noProof/>
              </w:rPr>
            </w:r>
            <w:r w:rsidR="002F21C9">
              <w:rPr>
                <w:noProof/>
              </w:rPr>
              <w:fldChar w:fldCharType="separate"/>
            </w:r>
            <w:r w:rsidR="002F21C9">
              <w:rPr>
                <w:noProof/>
              </w:rPr>
              <w:t>2</w:t>
            </w:r>
            <w:r w:rsidR="002F21C9">
              <w:rPr>
                <w:noProof/>
              </w:rPr>
              <w:fldChar w:fldCharType="end"/>
            </w:r>
          </w:hyperlink>
        </w:p>
        <w:p w14:paraId="5DB4D1E8" w14:textId="60DA4740" w:rsidR="002F21C9" w:rsidRDefault="002F21C9">
          <w:pPr>
            <w:pStyle w:val="TDC1"/>
            <w:tabs>
              <w:tab w:val="right" w:leader="dot" w:pos="9962"/>
            </w:tabs>
            <w:rPr>
              <w:noProof/>
            </w:rPr>
          </w:pPr>
          <w:hyperlink w:anchor="_Toc242725124" w:history="1">
            <w:r w:rsidRPr="00965438">
              <w:rPr>
                <w:rStyle w:val="Hipervnculo"/>
                <w:noProof/>
              </w:rPr>
              <w:t>Índice</w:t>
            </w:r>
            <w:r>
              <w:rPr>
                <w:noProof/>
              </w:rPr>
              <w:tab/>
            </w:r>
            <w:r>
              <w:rPr>
                <w:noProof/>
              </w:rPr>
              <w:fldChar w:fldCharType="begin"/>
            </w:r>
            <w:r>
              <w:rPr>
                <w:noProof/>
              </w:rPr>
              <w:instrText xml:space="preserve"> PAGEREF _Toc242725124 \h </w:instrText>
            </w:r>
            <w:r>
              <w:rPr>
                <w:noProof/>
              </w:rPr>
            </w:r>
            <w:r>
              <w:rPr>
                <w:noProof/>
              </w:rPr>
              <w:fldChar w:fldCharType="separate"/>
            </w:r>
            <w:r>
              <w:rPr>
                <w:noProof/>
              </w:rPr>
              <w:t>3</w:t>
            </w:r>
            <w:r>
              <w:rPr>
                <w:noProof/>
              </w:rPr>
              <w:fldChar w:fldCharType="end"/>
            </w:r>
          </w:hyperlink>
        </w:p>
        <w:p w14:paraId="7CE59741" w14:textId="716B344B" w:rsidR="002F21C9" w:rsidRDefault="002F21C9">
          <w:pPr>
            <w:pStyle w:val="TDC1"/>
            <w:tabs>
              <w:tab w:val="right" w:leader="dot" w:pos="9962"/>
            </w:tabs>
            <w:rPr>
              <w:noProof/>
            </w:rPr>
          </w:pPr>
          <w:hyperlink w:anchor="_Toc242725125" w:history="1">
            <w:r w:rsidRPr="00965438">
              <w:rPr>
                <w:rStyle w:val="Hipervnculo"/>
                <w:noProof/>
              </w:rPr>
              <w:t>Parte I · Curso de punta a punta</w:t>
            </w:r>
            <w:r>
              <w:rPr>
                <w:noProof/>
              </w:rPr>
              <w:tab/>
            </w:r>
            <w:r>
              <w:rPr>
                <w:noProof/>
              </w:rPr>
              <w:fldChar w:fldCharType="begin"/>
            </w:r>
            <w:r>
              <w:rPr>
                <w:noProof/>
              </w:rPr>
              <w:instrText xml:space="preserve"> PAGEREF _Toc242725125 \h </w:instrText>
            </w:r>
            <w:r>
              <w:rPr>
                <w:noProof/>
              </w:rPr>
            </w:r>
            <w:r>
              <w:rPr>
                <w:noProof/>
              </w:rPr>
              <w:fldChar w:fldCharType="separate"/>
            </w:r>
            <w:r>
              <w:rPr>
                <w:noProof/>
              </w:rPr>
              <w:t>6</w:t>
            </w:r>
            <w:r>
              <w:rPr>
                <w:noProof/>
              </w:rPr>
              <w:fldChar w:fldCharType="end"/>
            </w:r>
          </w:hyperlink>
        </w:p>
        <w:p w14:paraId="0EE8A0FC" w14:textId="07DB095D" w:rsidR="002F21C9" w:rsidRDefault="002F21C9">
          <w:pPr>
            <w:pStyle w:val="TDC2"/>
            <w:tabs>
              <w:tab w:val="right" w:leader="dot" w:pos="9962"/>
            </w:tabs>
            <w:rPr>
              <w:noProof/>
            </w:rPr>
          </w:pPr>
          <w:hyperlink w:anchor="_Toc242725126" w:history="1">
            <w:r w:rsidRPr="00965438">
              <w:rPr>
                <w:rStyle w:val="Hipervnculo"/>
                <w:noProof/>
              </w:rPr>
              <w:t>L00 · Cómo usar este curso</w:t>
            </w:r>
            <w:r>
              <w:rPr>
                <w:noProof/>
              </w:rPr>
              <w:tab/>
            </w:r>
            <w:r>
              <w:rPr>
                <w:noProof/>
              </w:rPr>
              <w:fldChar w:fldCharType="begin"/>
            </w:r>
            <w:r>
              <w:rPr>
                <w:noProof/>
              </w:rPr>
              <w:instrText xml:space="preserve"> PAGEREF _Toc242725126 \h </w:instrText>
            </w:r>
            <w:r>
              <w:rPr>
                <w:noProof/>
              </w:rPr>
            </w:r>
            <w:r>
              <w:rPr>
                <w:noProof/>
              </w:rPr>
              <w:fldChar w:fldCharType="separate"/>
            </w:r>
            <w:r>
              <w:rPr>
                <w:noProof/>
              </w:rPr>
              <w:t>7</w:t>
            </w:r>
            <w:r>
              <w:rPr>
                <w:noProof/>
              </w:rPr>
              <w:fldChar w:fldCharType="end"/>
            </w:r>
          </w:hyperlink>
        </w:p>
        <w:p w14:paraId="0D74AD81" w14:textId="7DA3DA62" w:rsidR="002F21C9" w:rsidRDefault="002F21C9">
          <w:pPr>
            <w:pStyle w:val="TDC2"/>
            <w:tabs>
              <w:tab w:val="right" w:leader="dot" w:pos="9962"/>
            </w:tabs>
            <w:rPr>
              <w:noProof/>
            </w:rPr>
          </w:pPr>
          <w:hyperlink w:anchor="_Toc242725127" w:history="1">
            <w:r w:rsidRPr="00965438">
              <w:rPr>
                <w:rStyle w:val="Hipervnculo"/>
                <w:noProof/>
              </w:rPr>
              <w:t>L01 · Fundamentos previos</w:t>
            </w:r>
            <w:r>
              <w:rPr>
                <w:noProof/>
              </w:rPr>
              <w:tab/>
            </w:r>
            <w:r>
              <w:rPr>
                <w:noProof/>
              </w:rPr>
              <w:fldChar w:fldCharType="begin"/>
            </w:r>
            <w:r>
              <w:rPr>
                <w:noProof/>
              </w:rPr>
              <w:instrText xml:space="preserve"> PAGEREF _Toc242725127 \h </w:instrText>
            </w:r>
            <w:r>
              <w:rPr>
                <w:noProof/>
              </w:rPr>
            </w:r>
            <w:r>
              <w:rPr>
                <w:noProof/>
              </w:rPr>
              <w:fldChar w:fldCharType="separate"/>
            </w:r>
            <w:r>
              <w:rPr>
                <w:noProof/>
              </w:rPr>
              <w:t>11</w:t>
            </w:r>
            <w:r>
              <w:rPr>
                <w:noProof/>
              </w:rPr>
              <w:fldChar w:fldCharType="end"/>
            </w:r>
          </w:hyperlink>
        </w:p>
        <w:p w14:paraId="5030EC0E" w14:textId="5159C9C6" w:rsidR="002F21C9" w:rsidRDefault="002F21C9">
          <w:pPr>
            <w:pStyle w:val="TDC2"/>
            <w:tabs>
              <w:tab w:val="right" w:leader="dot" w:pos="9962"/>
            </w:tabs>
            <w:rPr>
              <w:noProof/>
            </w:rPr>
          </w:pPr>
          <w:hyperlink w:anchor="_Toc242725128" w:history="1">
            <w:r w:rsidRPr="00965438">
              <w:rPr>
                <w:rStyle w:val="Hipervnculo"/>
                <w:noProof/>
              </w:rPr>
              <w:t>L02 · La historia del proyecto</w:t>
            </w:r>
            <w:r>
              <w:rPr>
                <w:noProof/>
              </w:rPr>
              <w:tab/>
            </w:r>
            <w:r>
              <w:rPr>
                <w:noProof/>
              </w:rPr>
              <w:fldChar w:fldCharType="begin"/>
            </w:r>
            <w:r>
              <w:rPr>
                <w:noProof/>
              </w:rPr>
              <w:instrText xml:space="preserve"> PAGEREF _Toc242725128 \h </w:instrText>
            </w:r>
            <w:r>
              <w:rPr>
                <w:noProof/>
              </w:rPr>
            </w:r>
            <w:r>
              <w:rPr>
                <w:noProof/>
              </w:rPr>
              <w:fldChar w:fldCharType="separate"/>
            </w:r>
            <w:r>
              <w:rPr>
                <w:noProof/>
              </w:rPr>
              <w:t>21</w:t>
            </w:r>
            <w:r>
              <w:rPr>
                <w:noProof/>
              </w:rPr>
              <w:fldChar w:fldCharType="end"/>
            </w:r>
          </w:hyperlink>
        </w:p>
        <w:p w14:paraId="7FDCA5C8" w14:textId="6C9FB24F" w:rsidR="002F21C9" w:rsidRDefault="002F21C9">
          <w:pPr>
            <w:pStyle w:val="TDC2"/>
            <w:tabs>
              <w:tab w:val="right" w:leader="dot" w:pos="9962"/>
            </w:tabs>
            <w:rPr>
              <w:noProof/>
            </w:rPr>
          </w:pPr>
          <w:hyperlink w:anchor="_Toc242725129" w:history="1">
            <w:r w:rsidRPr="00965438">
              <w:rPr>
                <w:rStyle w:val="Hipervnculo"/>
                <w:noProof/>
              </w:rPr>
              <w:t>L03 · Arquitectura en concreto</w:t>
            </w:r>
            <w:r>
              <w:rPr>
                <w:noProof/>
              </w:rPr>
              <w:tab/>
            </w:r>
            <w:r>
              <w:rPr>
                <w:noProof/>
              </w:rPr>
              <w:fldChar w:fldCharType="begin"/>
            </w:r>
            <w:r>
              <w:rPr>
                <w:noProof/>
              </w:rPr>
              <w:instrText xml:space="preserve"> PAGEREF _Toc242725129 \h </w:instrText>
            </w:r>
            <w:r>
              <w:rPr>
                <w:noProof/>
              </w:rPr>
            </w:r>
            <w:r>
              <w:rPr>
                <w:noProof/>
              </w:rPr>
              <w:fldChar w:fldCharType="separate"/>
            </w:r>
            <w:r>
              <w:rPr>
                <w:noProof/>
              </w:rPr>
              <w:t>26</w:t>
            </w:r>
            <w:r>
              <w:rPr>
                <w:noProof/>
              </w:rPr>
              <w:fldChar w:fldCharType="end"/>
            </w:r>
          </w:hyperlink>
        </w:p>
        <w:p w14:paraId="4ED0DB8C" w14:textId="1ECC066E" w:rsidR="002F21C9" w:rsidRDefault="002F21C9">
          <w:pPr>
            <w:pStyle w:val="TDC2"/>
            <w:tabs>
              <w:tab w:val="right" w:leader="dot" w:pos="9962"/>
            </w:tabs>
            <w:rPr>
              <w:noProof/>
            </w:rPr>
          </w:pPr>
          <w:hyperlink w:anchor="_Toc242725130" w:history="1">
            <w:r w:rsidRPr="00965438">
              <w:rPr>
                <w:rStyle w:val="Hipervnculo"/>
                <w:noProof/>
              </w:rPr>
              <w:t>L04 · Un dato de punta a punta</w:t>
            </w:r>
            <w:r>
              <w:rPr>
                <w:noProof/>
              </w:rPr>
              <w:tab/>
            </w:r>
            <w:r>
              <w:rPr>
                <w:noProof/>
              </w:rPr>
              <w:fldChar w:fldCharType="begin"/>
            </w:r>
            <w:r>
              <w:rPr>
                <w:noProof/>
              </w:rPr>
              <w:instrText xml:space="preserve"> PAGEREF _Toc242725130 \h </w:instrText>
            </w:r>
            <w:r>
              <w:rPr>
                <w:noProof/>
              </w:rPr>
            </w:r>
            <w:r>
              <w:rPr>
                <w:noProof/>
              </w:rPr>
              <w:fldChar w:fldCharType="separate"/>
            </w:r>
            <w:r>
              <w:rPr>
                <w:noProof/>
              </w:rPr>
              <w:t>32</w:t>
            </w:r>
            <w:r>
              <w:rPr>
                <w:noProof/>
              </w:rPr>
              <w:fldChar w:fldCharType="end"/>
            </w:r>
          </w:hyperlink>
        </w:p>
        <w:p w14:paraId="3D83674C" w14:textId="12C07E52" w:rsidR="002F21C9" w:rsidRDefault="002F21C9">
          <w:pPr>
            <w:pStyle w:val="TDC2"/>
            <w:tabs>
              <w:tab w:val="right" w:leader="dot" w:pos="9962"/>
            </w:tabs>
            <w:rPr>
              <w:noProof/>
            </w:rPr>
          </w:pPr>
          <w:hyperlink w:anchor="_Toc242725131" w:history="1">
            <w:r w:rsidRPr="00965438">
              <w:rPr>
                <w:rStyle w:val="Hipervnculo"/>
                <w:noProof/>
              </w:rPr>
              <w:t>L05 · La base de datos por dentro</w:t>
            </w:r>
            <w:r>
              <w:rPr>
                <w:noProof/>
              </w:rPr>
              <w:tab/>
            </w:r>
            <w:r>
              <w:rPr>
                <w:noProof/>
              </w:rPr>
              <w:fldChar w:fldCharType="begin"/>
            </w:r>
            <w:r>
              <w:rPr>
                <w:noProof/>
              </w:rPr>
              <w:instrText xml:space="preserve"> PAGEREF _Toc242725131 \h </w:instrText>
            </w:r>
            <w:r>
              <w:rPr>
                <w:noProof/>
              </w:rPr>
            </w:r>
            <w:r>
              <w:rPr>
                <w:noProof/>
              </w:rPr>
              <w:fldChar w:fldCharType="separate"/>
            </w:r>
            <w:r>
              <w:rPr>
                <w:noProof/>
              </w:rPr>
              <w:t>41</w:t>
            </w:r>
            <w:r>
              <w:rPr>
                <w:noProof/>
              </w:rPr>
              <w:fldChar w:fldCharType="end"/>
            </w:r>
          </w:hyperlink>
        </w:p>
        <w:p w14:paraId="751E957D" w14:textId="7FB9C6B1" w:rsidR="002F21C9" w:rsidRDefault="002F21C9">
          <w:pPr>
            <w:pStyle w:val="TDC2"/>
            <w:tabs>
              <w:tab w:val="right" w:leader="dot" w:pos="9962"/>
            </w:tabs>
            <w:rPr>
              <w:noProof/>
            </w:rPr>
          </w:pPr>
          <w:hyperlink w:anchor="_Toc242725132" w:history="1">
            <w:r w:rsidRPr="00965438">
              <w:rPr>
                <w:rStyle w:val="Hipervnculo"/>
                <w:noProof/>
              </w:rPr>
              <w:t>L06 · El motor: anatomía de un módulo</w:t>
            </w:r>
            <w:r>
              <w:rPr>
                <w:noProof/>
              </w:rPr>
              <w:tab/>
            </w:r>
            <w:r>
              <w:rPr>
                <w:noProof/>
              </w:rPr>
              <w:fldChar w:fldCharType="begin"/>
            </w:r>
            <w:r>
              <w:rPr>
                <w:noProof/>
              </w:rPr>
              <w:instrText xml:space="preserve"> PAGEREF _Toc242725132 \h </w:instrText>
            </w:r>
            <w:r>
              <w:rPr>
                <w:noProof/>
              </w:rPr>
            </w:r>
            <w:r>
              <w:rPr>
                <w:noProof/>
              </w:rPr>
              <w:fldChar w:fldCharType="separate"/>
            </w:r>
            <w:r>
              <w:rPr>
                <w:noProof/>
              </w:rPr>
              <w:t>49</w:t>
            </w:r>
            <w:r>
              <w:rPr>
                <w:noProof/>
              </w:rPr>
              <w:fldChar w:fldCharType="end"/>
            </w:r>
          </w:hyperlink>
        </w:p>
        <w:p w14:paraId="3159D62B" w14:textId="00BAC6FE" w:rsidR="002F21C9" w:rsidRDefault="002F21C9">
          <w:pPr>
            <w:pStyle w:val="TDC2"/>
            <w:tabs>
              <w:tab w:val="right" w:leader="dot" w:pos="9962"/>
            </w:tabs>
            <w:rPr>
              <w:noProof/>
            </w:rPr>
          </w:pPr>
          <w:hyperlink w:anchor="_Toc242725133" w:history="1">
            <w:r w:rsidRPr="00965438">
              <w:rPr>
                <w:rStyle w:val="Hipervnculo"/>
                <w:noProof/>
              </w:rPr>
              <w:t>L07 · El motor: erosión y RUSLE</w:t>
            </w:r>
            <w:r>
              <w:rPr>
                <w:noProof/>
              </w:rPr>
              <w:tab/>
            </w:r>
            <w:r>
              <w:rPr>
                <w:noProof/>
              </w:rPr>
              <w:fldChar w:fldCharType="begin"/>
            </w:r>
            <w:r>
              <w:rPr>
                <w:noProof/>
              </w:rPr>
              <w:instrText xml:space="preserve"> PAGEREF _Toc242725133 \h </w:instrText>
            </w:r>
            <w:r>
              <w:rPr>
                <w:noProof/>
              </w:rPr>
            </w:r>
            <w:r>
              <w:rPr>
                <w:noProof/>
              </w:rPr>
              <w:fldChar w:fldCharType="separate"/>
            </w:r>
            <w:r>
              <w:rPr>
                <w:noProof/>
              </w:rPr>
              <w:t>57</w:t>
            </w:r>
            <w:r>
              <w:rPr>
                <w:noProof/>
              </w:rPr>
              <w:fldChar w:fldCharType="end"/>
            </w:r>
          </w:hyperlink>
        </w:p>
        <w:p w14:paraId="5E7A0FE7" w14:textId="374E79B1" w:rsidR="002F21C9" w:rsidRDefault="002F21C9">
          <w:pPr>
            <w:pStyle w:val="TDC2"/>
            <w:tabs>
              <w:tab w:val="right" w:leader="dot" w:pos="9962"/>
            </w:tabs>
            <w:rPr>
              <w:noProof/>
            </w:rPr>
          </w:pPr>
          <w:hyperlink w:anchor="_Toc242725134" w:history="1">
            <w:r w:rsidRPr="00965438">
              <w:rPr>
                <w:rStyle w:val="Hipervnculo"/>
                <w:noProof/>
              </w:rPr>
              <w:t>L08 · El motor: inundaciones</w:t>
            </w:r>
            <w:r>
              <w:rPr>
                <w:noProof/>
              </w:rPr>
              <w:tab/>
            </w:r>
            <w:r>
              <w:rPr>
                <w:noProof/>
              </w:rPr>
              <w:fldChar w:fldCharType="begin"/>
            </w:r>
            <w:r>
              <w:rPr>
                <w:noProof/>
              </w:rPr>
              <w:instrText xml:space="preserve"> PAGEREF _Toc242725134 \h </w:instrText>
            </w:r>
            <w:r>
              <w:rPr>
                <w:noProof/>
              </w:rPr>
            </w:r>
            <w:r>
              <w:rPr>
                <w:noProof/>
              </w:rPr>
              <w:fldChar w:fldCharType="separate"/>
            </w:r>
            <w:r>
              <w:rPr>
                <w:noProof/>
              </w:rPr>
              <w:t>66</w:t>
            </w:r>
            <w:r>
              <w:rPr>
                <w:noProof/>
              </w:rPr>
              <w:fldChar w:fldCharType="end"/>
            </w:r>
          </w:hyperlink>
        </w:p>
        <w:p w14:paraId="0BC0FA6C" w14:textId="6FF5F14A" w:rsidR="002F21C9" w:rsidRDefault="002F21C9">
          <w:pPr>
            <w:pStyle w:val="TDC2"/>
            <w:tabs>
              <w:tab w:val="right" w:leader="dot" w:pos="9962"/>
            </w:tabs>
            <w:rPr>
              <w:noProof/>
            </w:rPr>
          </w:pPr>
          <w:hyperlink w:anchor="_Toc242725135" w:history="1">
            <w:r w:rsidRPr="00965438">
              <w:rPr>
                <w:rStyle w:val="Hipervnculo"/>
                <w:noProof/>
              </w:rPr>
              <w:t>L09 · El motor: programador y teselas</w:t>
            </w:r>
            <w:r>
              <w:rPr>
                <w:noProof/>
              </w:rPr>
              <w:tab/>
            </w:r>
            <w:r>
              <w:rPr>
                <w:noProof/>
              </w:rPr>
              <w:fldChar w:fldCharType="begin"/>
            </w:r>
            <w:r>
              <w:rPr>
                <w:noProof/>
              </w:rPr>
              <w:instrText xml:space="preserve"> PAGEREF _Toc242725135 \h </w:instrText>
            </w:r>
            <w:r>
              <w:rPr>
                <w:noProof/>
              </w:rPr>
            </w:r>
            <w:r>
              <w:rPr>
                <w:noProof/>
              </w:rPr>
              <w:fldChar w:fldCharType="separate"/>
            </w:r>
            <w:r>
              <w:rPr>
                <w:noProof/>
              </w:rPr>
              <w:t>74</w:t>
            </w:r>
            <w:r>
              <w:rPr>
                <w:noProof/>
              </w:rPr>
              <w:fldChar w:fldCharType="end"/>
            </w:r>
          </w:hyperlink>
        </w:p>
        <w:p w14:paraId="0553AB20" w14:textId="4D00173E" w:rsidR="002F21C9" w:rsidRDefault="002F21C9">
          <w:pPr>
            <w:pStyle w:val="TDC2"/>
            <w:tabs>
              <w:tab w:val="right" w:leader="dot" w:pos="9962"/>
            </w:tabs>
            <w:rPr>
              <w:noProof/>
            </w:rPr>
          </w:pPr>
          <w:hyperlink w:anchor="_Toc242725136" w:history="1">
            <w:r w:rsidRPr="00965438">
              <w:rPr>
                <w:rStyle w:val="Hipervnculo"/>
                <w:noProof/>
              </w:rPr>
              <w:t>L10 · La API por dentro</w:t>
            </w:r>
            <w:r>
              <w:rPr>
                <w:noProof/>
              </w:rPr>
              <w:tab/>
            </w:r>
            <w:r>
              <w:rPr>
                <w:noProof/>
              </w:rPr>
              <w:fldChar w:fldCharType="begin"/>
            </w:r>
            <w:r>
              <w:rPr>
                <w:noProof/>
              </w:rPr>
              <w:instrText xml:space="preserve"> PAGEREF _Toc242725136 \h </w:instrText>
            </w:r>
            <w:r>
              <w:rPr>
                <w:noProof/>
              </w:rPr>
            </w:r>
            <w:r>
              <w:rPr>
                <w:noProof/>
              </w:rPr>
              <w:fldChar w:fldCharType="separate"/>
            </w:r>
            <w:r>
              <w:rPr>
                <w:noProof/>
              </w:rPr>
              <w:t>83</w:t>
            </w:r>
            <w:r>
              <w:rPr>
                <w:noProof/>
              </w:rPr>
              <w:fldChar w:fldCharType="end"/>
            </w:r>
          </w:hyperlink>
        </w:p>
        <w:p w14:paraId="75D88C57" w14:textId="6C652F1E" w:rsidR="002F21C9" w:rsidRDefault="002F21C9">
          <w:pPr>
            <w:pStyle w:val="TDC2"/>
            <w:tabs>
              <w:tab w:val="right" w:leader="dot" w:pos="9962"/>
            </w:tabs>
            <w:rPr>
              <w:noProof/>
            </w:rPr>
          </w:pPr>
          <w:hyperlink w:anchor="_Toc242725137" w:history="1">
            <w:r w:rsidRPr="00965438">
              <w:rPr>
                <w:rStyle w:val="Hipervnculo"/>
                <w:noProof/>
              </w:rPr>
              <w:t>L11 · El visor: cómo arranca una página</w:t>
            </w:r>
            <w:r>
              <w:rPr>
                <w:noProof/>
              </w:rPr>
              <w:tab/>
            </w:r>
            <w:r>
              <w:rPr>
                <w:noProof/>
              </w:rPr>
              <w:fldChar w:fldCharType="begin"/>
            </w:r>
            <w:r>
              <w:rPr>
                <w:noProof/>
              </w:rPr>
              <w:instrText xml:space="preserve"> PAGEREF _Toc242725137 \h </w:instrText>
            </w:r>
            <w:r>
              <w:rPr>
                <w:noProof/>
              </w:rPr>
            </w:r>
            <w:r>
              <w:rPr>
                <w:noProof/>
              </w:rPr>
              <w:fldChar w:fldCharType="separate"/>
            </w:r>
            <w:r>
              <w:rPr>
                <w:noProof/>
              </w:rPr>
              <w:t>91</w:t>
            </w:r>
            <w:r>
              <w:rPr>
                <w:noProof/>
              </w:rPr>
              <w:fldChar w:fldCharType="end"/>
            </w:r>
          </w:hyperlink>
        </w:p>
        <w:p w14:paraId="0F8CDBC5" w14:textId="652F1205" w:rsidR="002F21C9" w:rsidRDefault="002F21C9">
          <w:pPr>
            <w:pStyle w:val="TDC2"/>
            <w:tabs>
              <w:tab w:val="right" w:leader="dot" w:pos="9962"/>
            </w:tabs>
            <w:rPr>
              <w:noProof/>
            </w:rPr>
          </w:pPr>
          <w:hyperlink w:anchor="_Toc242725138" w:history="1">
            <w:r w:rsidRPr="00965438">
              <w:rPr>
                <w:rStyle w:val="Hipervnculo"/>
                <w:noProof/>
              </w:rPr>
              <w:t>L12 · El visor: el mapa</w:t>
            </w:r>
            <w:r>
              <w:rPr>
                <w:noProof/>
              </w:rPr>
              <w:tab/>
            </w:r>
            <w:r>
              <w:rPr>
                <w:noProof/>
              </w:rPr>
              <w:fldChar w:fldCharType="begin"/>
            </w:r>
            <w:r>
              <w:rPr>
                <w:noProof/>
              </w:rPr>
              <w:instrText xml:space="preserve"> PAGEREF _Toc242725138 \h </w:instrText>
            </w:r>
            <w:r>
              <w:rPr>
                <w:noProof/>
              </w:rPr>
            </w:r>
            <w:r>
              <w:rPr>
                <w:noProof/>
              </w:rPr>
              <w:fldChar w:fldCharType="separate"/>
            </w:r>
            <w:r>
              <w:rPr>
                <w:noProof/>
              </w:rPr>
              <w:t>101</w:t>
            </w:r>
            <w:r>
              <w:rPr>
                <w:noProof/>
              </w:rPr>
              <w:fldChar w:fldCharType="end"/>
            </w:r>
          </w:hyperlink>
        </w:p>
        <w:p w14:paraId="29D7D947" w14:textId="18EE28EA" w:rsidR="002F21C9" w:rsidRDefault="002F21C9">
          <w:pPr>
            <w:pStyle w:val="TDC2"/>
            <w:tabs>
              <w:tab w:val="right" w:leader="dot" w:pos="9962"/>
            </w:tabs>
            <w:rPr>
              <w:noProof/>
            </w:rPr>
          </w:pPr>
          <w:hyperlink w:anchor="_Toc242725139" w:history="1">
            <w:r w:rsidRPr="00965438">
              <w:rPr>
                <w:rStyle w:val="Hipervnculo"/>
                <w:noProof/>
              </w:rPr>
              <w:t>L13 · El visor: las pantallas</w:t>
            </w:r>
            <w:r>
              <w:rPr>
                <w:noProof/>
              </w:rPr>
              <w:tab/>
            </w:r>
            <w:r>
              <w:rPr>
                <w:noProof/>
              </w:rPr>
              <w:fldChar w:fldCharType="begin"/>
            </w:r>
            <w:r>
              <w:rPr>
                <w:noProof/>
              </w:rPr>
              <w:instrText xml:space="preserve"> PAGEREF _Toc242725139 \h </w:instrText>
            </w:r>
            <w:r>
              <w:rPr>
                <w:noProof/>
              </w:rPr>
            </w:r>
            <w:r>
              <w:rPr>
                <w:noProof/>
              </w:rPr>
              <w:fldChar w:fldCharType="separate"/>
            </w:r>
            <w:r>
              <w:rPr>
                <w:noProof/>
              </w:rPr>
              <w:t>110</w:t>
            </w:r>
            <w:r>
              <w:rPr>
                <w:noProof/>
              </w:rPr>
              <w:fldChar w:fldCharType="end"/>
            </w:r>
          </w:hyperlink>
        </w:p>
        <w:p w14:paraId="58B741EC" w14:textId="5161BF5B" w:rsidR="002F21C9" w:rsidRDefault="002F21C9">
          <w:pPr>
            <w:pStyle w:val="TDC2"/>
            <w:tabs>
              <w:tab w:val="right" w:leader="dot" w:pos="9962"/>
            </w:tabs>
            <w:rPr>
              <w:noProof/>
            </w:rPr>
          </w:pPr>
          <w:hyperlink w:anchor="_Toc242725140" w:history="1">
            <w:r w:rsidRPr="00965438">
              <w:rPr>
                <w:rStyle w:val="Hipervnculo"/>
                <w:noProof/>
              </w:rPr>
              <w:t>L14 · Las simulaciones</w:t>
            </w:r>
            <w:r>
              <w:rPr>
                <w:noProof/>
              </w:rPr>
              <w:tab/>
            </w:r>
            <w:r>
              <w:rPr>
                <w:noProof/>
              </w:rPr>
              <w:fldChar w:fldCharType="begin"/>
            </w:r>
            <w:r>
              <w:rPr>
                <w:noProof/>
              </w:rPr>
              <w:instrText xml:space="preserve"> PAGEREF _Toc242725140 \h </w:instrText>
            </w:r>
            <w:r>
              <w:rPr>
                <w:noProof/>
              </w:rPr>
            </w:r>
            <w:r>
              <w:rPr>
                <w:noProof/>
              </w:rPr>
              <w:fldChar w:fldCharType="separate"/>
            </w:r>
            <w:r>
              <w:rPr>
                <w:noProof/>
              </w:rPr>
              <w:t>118</w:t>
            </w:r>
            <w:r>
              <w:rPr>
                <w:noProof/>
              </w:rPr>
              <w:fldChar w:fldCharType="end"/>
            </w:r>
          </w:hyperlink>
        </w:p>
        <w:p w14:paraId="0968DF5E" w14:textId="7417BF4B" w:rsidR="002F21C9" w:rsidRDefault="002F21C9">
          <w:pPr>
            <w:pStyle w:val="TDC2"/>
            <w:tabs>
              <w:tab w:val="right" w:leader="dot" w:pos="9962"/>
            </w:tabs>
            <w:rPr>
              <w:noProof/>
            </w:rPr>
          </w:pPr>
          <w:hyperlink w:anchor="_Toc242725141" w:history="1">
            <w:r w:rsidRPr="00965438">
              <w:rPr>
                <w:rStyle w:val="Hipervnculo"/>
                <w:noProof/>
              </w:rPr>
              <w:t>L15 · Pruebas y calidad</w:t>
            </w:r>
            <w:r>
              <w:rPr>
                <w:noProof/>
              </w:rPr>
              <w:tab/>
            </w:r>
            <w:r>
              <w:rPr>
                <w:noProof/>
              </w:rPr>
              <w:fldChar w:fldCharType="begin"/>
            </w:r>
            <w:r>
              <w:rPr>
                <w:noProof/>
              </w:rPr>
              <w:instrText xml:space="preserve"> PAGEREF _Toc242725141 \h </w:instrText>
            </w:r>
            <w:r>
              <w:rPr>
                <w:noProof/>
              </w:rPr>
            </w:r>
            <w:r>
              <w:rPr>
                <w:noProof/>
              </w:rPr>
              <w:fldChar w:fldCharType="separate"/>
            </w:r>
            <w:r>
              <w:rPr>
                <w:noProof/>
              </w:rPr>
              <w:t>125</w:t>
            </w:r>
            <w:r>
              <w:rPr>
                <w:noProof/>
              </w:rPr>
              <w:fldChar w:fldCharType="end"/>
            </w:r>
          </w:hyperlink>
        </w:p>
        <w:p w14:paraId="174DCA74" w14:textId="374C9F72" w:rsidR="002F21C9" w:rsidRDefault="002F21C9">
          <w:pPr>
            <w:pStyle w:val="TDC2"/>
            <w:tabs>
              <w:tab w:val="right" w:leader="dot" w:pos="9962"/>
            </w:tabs>
            <w:rPr>
              <w:noProof/>
            </w:rPr>
          </w:pPr>
          <w:hyperlink w:anchor="_Toc242725142" w:history="1">
            <w:r w:rsidRPr="00965438">
              <w:rPr>
                <w:rStyle w:val="Hipervnculo"/>
                <w:noProof/>
              </w:rPr>
              <w:t>L16 · Despliegue y copias</w:t>
            </w:r>
            <w:r>
              <w:rPr>
                <w:noProof/>
              </w:rPr>
              <w:tab/>
            </w:r>
            <w:r>
              <w:rPr>
                <w:noProof/>
              </w:rPr>
              <w:fldChar w:fldCharType="begin"/>
            </w:r>
            <w:r>
              <w:rPr>
                <w:noProof/>
              </w:rPr>
              <w:instrText xml:space="preserve"> PAGEREF _Toc242725142 \h </w:instrText>
            </w:r>
            <w:r>
              <w:rPr>
                <w:noProof/>
              </w:rPr>
            </w:r>
            <w:r>
              <w:rPr>
                <w:noProof/>
              </w:rPr>
              <w:fldChar w:fldCharType="separate"/>
            </w:r>
            <w:r>
              <w:rPr>
                <w:noProof/>
              </w:rPr>
              <w:t>130</w:t>
            </w:r>
            <w:r>
              <w:rPr>
                <w:noProof/>
              </w:rPr>
              <w:fldChar w:fldCharType="end"/>
            </w:r>
          </w:hyperlink>
        </w:p>
        <w:p w14:paraId="1E5C8B8D" w14:textId="01E2B179" w:rsidR="002F21C9" w:rsidRDefault="002F21C9">
          <w:pPr>
            <w:pStyle w:val="TDC2"/>
            <w:tabs>
              <w:tab w:val="right" w:leader="dot" w:pos="9962"/>
            </w:tabs>
            <w:rPr>
              <w:noProof/>
            </w:rPr>
          </w:pPr>
          <w:hyperlink w:anchor="_Toc242725143" w:history="1">
            <w:r w:rsidRPr="00965438">
              <w:rPr>
                <w:rStyle w:val="Hipervnculo"/>
                <w:noProof/>
              </w:rPr>
              <w:t>L17 · Guion de la presentación</w:t>
            </w:r>
            <w:r>
              <w:rPr>
                <w:noProof/>
              </w:rPr>
              <w:tab/>
            </w:r>
            <w:r>
              <w:rPr>
                <w:noProof/>
              </w:rPr>
              <w:fldChar w:fldCharType="begin"/>
            </w:r>
            <w:r>
              <w:rPr>
                <w:noProof/>
              </w:rPr>
              <w:instrText xml:space="preserve"> PAGEREF _Toc242725143 \h </w:instrText>
            </w:r>
            <w:r>
              <w:rPr>
                <w:noProof/>
              </w:rPr>
            </w:r>
            <w:r>
              <w:rPr>
                <w:noProof/>
              </w:rPr>
              <w:fldChar w:fldCharType="separate"/>
            </w:r>
            <w:r>
              <w:rPr>
                <w:noProof/>
              </w:rPr>
              <w:t>135</w:t>
            </w:r>
            <w:r>
              <w:rPr>
                <w:noProof/>
              </w:rPr>
              <w:fldChar w:fldCharType="end"/>
            </w:r>
          </w:hyperlink>
        </w:p>
        <w:p w14:paraId="5F6257AB" w14:textId="7008E8F4" w:rsidR="002F21C9" w:rsidRDefault="002F21C9">
          <w:pPr>
            <w:pStyle w:val="TDC2"/>
            <w:tabs>
              <w:tab w:val="right" w:leader="dot" w:pos="9962"/>
            </w:tabs>
            <w:rPr>
              <w:noProof/>
            </w:rPr>
          </w:pPr>
          <w:hyperlink w:anchor="_Toc242725144" w:history="1">
            <w:r w:rsidRPr="00965438">
              <w:rPr>
                <w:rStyle w:val="Hipervnculo"/>
                <w:noProof/>
              </w:rPr>
              <w:t>L18 · Preguntas sobre el código</w:t>
            </w:r>
            <w:r>
              <w:rPr>
                <w:noProof/>
              </w:rPr>
              <w:tab/>
            </w:r>
            <w:r>
              <w:rPr>
                <w:noProof/>
              </w:rPr>
              <w:fldChar w:fldCharType="begin"/>
            </w:r>
            <w:r>
              <w:rPr>
                <w:noProof/>
              </w:rPr>
              <w:instrText xml:space="preserve"> PAGEREF _Toc242725144 \h </w:instrText>
            </w:r>
            <w:r>
              <w:rPr>
                <w:noProof/>
              </w:rPr>
            </w:r>
            <w:r>
              <w:rPr>
                <w:noProof/>
              </w:rPr>
              <w:fldChar w:fldCharType="separate"/>
            </w:r>
            <w:r>
              <w:rPr>
                <w:noProof/>
              </w:rPr>
              <w:t>141</w:t>
            </w:r>
            <w:r>
              <w:rPr>
                <w:noProof/>
              </w:rPr>
              <w:fldChar w:fldCharType="end"/>
            </w:r>
          </w:hyperlink>
        </w:p>
        <w:p w14:paraId="5ACA24D8" w14:textId="765F500B" w:rsidR="002F21C9" w:rsidRDefault="002F21C9">
          <w:pPr>
            <w:pStyle w:val="TDC2"/>
            <w:tabs>
              <w:tab w:val="right" w:leader="dot" w:pos="9962"/>
            </w:tabs>
            <w:rPr>
              <w:noProof/>
            </w:rPr>
          </w:pPr>
          <w:hyperlink w:anchor="_Toc242725145" w:history="1">
            <w:r w:rsidRPr="00965438">
              <w:rPr>
                <w:rStyle w:val="Hipervnculo"/>
                <w:noProof/>
              </w:rPr>
              <w:t>L19 · Autoevaluación final</w:t>
            </w:r>
            <w:r>
              <w:rPr>
                <w:noProof/>
              </w:rPr>
              <w:tab/>
            </w:r>
            <w:r>
              <w:rPr>
                <w:noProof/>
              </w:rPr>
              <w:fldChar w:fldCharType="begin"/>
            </w:r>
            <w:r>
              <w:rPr>
                <w:noProof/>
              </w:rPr>
              <w:instrText xml:space="preserve"> PAGEREF _Toc242725145 \h </w:instrText>
            </w:r>
            <w:r>
              <w:rPr>
                <w:noProof/>
              </w:rPr>
            </w:r>
            <w:r>
              <w:rPr>
                <w:noProof/>
              </w:rPr>
              <w:fldChar w:fldCharType="separate"/>
            </w:r>
            <w:r>
              <w:rPr>
                <w:noProof/>
              </w:rPr>
              <w:t>148</w:t>
            </w:r>
            <w:r>
              <w:rPr>
                <w:noProof/>
              </w:rPr>
              <w:fldChar w:fldCharType="end"/>
            </w:r>
          </w:hyperlink>
        </w:p>
        <w:p w14:paraId="17F457A0" w14:textId="1C692369" w:rsidR="002F21C9" w:rsidRDefault="002F21C9">
          <w:pPr>
            <w:pStyle w:val="TDC2"/>
            <w:tabs>
              <w:tab w:val="right" w:leader="dot" w:pos="9962"/>
            </w:tabs>
            <w:rPr>
              <w:noProof/>
            </w:rPr>
          </w:pPr>
          <w:hyperlink w:anchor="_Toc242725146" w:history="1">
            <w:r w:rsidRPr="00965438">
              <w:rPr>
                <w:rStyle w:val="Hipervnculo"/>
                <w:noProof/>
              </w:rPr>
              <w:t>L20 · Tarjetas de repaso</w:t>
            </w:r>
            <w:r>
              <w:rPr>
                <w:noProof/>
              </w:rPr>
              <w:tab/>
            </w:r>
            <w:r>
              <w:rPr>
                <w:noProof/>
              </w:rPr>
              <w:fldChar w:fldCharType="begin"/>
            </w:r>
            <w:r>
              <w:rPr>
                <w:noProof/>
              </w:rPr>
              <w:instrText xml:space="preserve"> PAGEREF _Toc242725146 \h </w:instrText>
            </w:r>
            <w:r>
              <w:rPr>
                <w:noProof/>
              </w:rPr>
            </w:r>
            <w:r>
              <w:rPr>
                <w:noProof/>
              </w:rPr>
              <w:fldChar w:fldCharType="separate"/>
            </w:r>
            <w:r>
              <w:rPr>
                <w:noProof/>
              </w:rPr>
              <w:t>159</w:t>
            </w:r>
            <w:r>
              <w:rPr>
                <w:noProof/>
              </w:rPr>
              <w:fldChar w:fldCharType="end"/>
            </w:r>
          </w:hyperlink>
        </w:p>
        <w:p w14:paraId="13D250D9" w14:textId="38F180F1" w:rsidR="002F21C9" w:rsidRDefault="002F21C9">
          <w:pPr>
            <w:pStyle w:val="TDC2"/>
            <w:tabs>
              <w:tab w:val="right" w:leader="dot" w:pos="9962"/>
            </w:tabs>
            <w:rPr>
              <w:noProof/>
            </w:rPr>
          </w:pPr>
          <w:hyperlink w:anchor="_Toc242725147" w:history="1">
            <w:r w:rsidRPr="00965438">
              <w:rPr>
                <w:rStyle w:val="Hipervnculo"/>
                <w:noProof/>
              </w:rPr>
              <w:t>L21 · Chuleta</w:t>
            </w:r>
            <w:r>
              <w:rPr>
                <w:noProof/>
              </w:rPr>
              <w:tab/>
            </w:r>
            <w:r>
              <w:rPr>
                <w:noProof/>
              </w:rPr>
              <w:fldChar w:fldCharType="begin"/>
            </w:r>
            <w:r>
              <w:rPr>
                <w:noProof/>
              </w:rPr>
              <w:instrText xml:space="preserve"> PAGEREF _Toc242725147 \h </w:instrText>
            </w:r>
            <w:r>
              <w:rPr>
                <w:noProof/>
              </w:rPr>
            </w:r>
            <w:r>
              <w:rPr>
                <w:noProof/>
              </w:rPr>
              <w:fldChar w:fldCharType="separate"/>
            </w:r>
            <w:r>
              <w:rPr>
                <w:noProof/>
              </w:rPr>
              <w:t>164</w:t>
            </w:r>
            <w:r>
              <w:rPr>
                <w:noProof/>
              </w:rPr>
              <w:fldChar w:fldCharType="end"/>
            </w:r>
          </w:hyperlink>
        </w:p>
        <w:p w14:paraId="06743F65" w14:textId="3F8801B4" w:rsidR="002F21C9" w:rsidRDefault="002F21C9">
          <w:pPr>
            <w:pStyle w:val="TDC1"/>
            <w:tabs>
              <w:tab w:val="right" w:leader="dot" w:pos="9962"/>
            </w:tabs>
            <w:rPr>
              <w:noProof/>
            </w:rPr>
          </w:pPr>
          <w:hyperlink w:anchor="_Toc242725148" w:history="1">
            <w:r w:rsidRPr="00965438">
              <w:rPr>
                <w:rStyle w:val="Hipervnculo"/>
                <w:noProof/>
              </w:rPr>
              <w:t>Parte II · Referencia: Mapa de la bóveda</w:t>
            </w:r>
            <w:r>
              <w:rPr>
                <w:noProof/>
              </w:rPr>
              <w:tab/>
            </w:r>
            <w:r>
              <w:rPr>
                <w:noProof/>
              </w:rPr>
              <w:fldChar w:fldCharType="begin"/>
            </w:r>
            <w:r>
              <w:rPr>
                <w:noProof/>
              </w:rPr>
              <w:instrText xml:space="preserve"> PAGEREF _Toc242725148 \h </w:instrText>
            </w:r>
            <w:r>
              <w:rPr>
                <w:noProof/>
              </w:rPr>
            </w:r>
            <w:r>
              <w:rPr>
                <w:noProof/>
              </w:rPr>
              <w:fldChar w:fldCharType="separate"/>
            </w:r>
            <w:r>
              <w:rPr>
                <w:noProof/>
              </w:rPr>
              <w:t>167</w:t>
            </w:r>
            <w:r>
              <w:rPr>
                <w:noProof/>
              </w:rPr>
              <w:fldChar w:fldCharType="end"/>
            </w:r>
          </w:hyperlink>
        </w:p>
        <w:p w14:paraId="34B0BFC3" w14:textId="688DD9D3" w:rsidR="002F21C9" w:rsidRDefault="002F21C9">
          <w:pPr>
            <w:pStyle w:val="TDC2"/>
            <w:tabs>
              <w:tab w:val="right" w:leader="dot" w:pos="9962"/>
            </w:tabs>
            <w:rPr>
              <w:noProof/>
            </w:rPr>
          </w:pPr>
          <w:hyperlink w:anchor="_Toc242725149" w:history="1">
            <w:r w:rsidRPr="00965438">
              <w:rPr>
                <w:rStyle w:val="Hipervnculo"/>
                <w:noProof/>
              </w:rPr>
              <w:t>TerraFoco · Guía de estudio</w:t>
            </w:r>
            <w:r>
              <w:rPr>
                <w:noProof/>
              </w:rPr>
              <w:tab/>
            </w:r>
            <w:r>
              <w:rPr>
                <w:noProof/>
              </w:rPr>
              <w:fldChar w:fldCharType="begin"/>
            </w:r>
            <w:r>
              <w:rPr>
                <w:noProof/>
              </w:rPr>
              <w:instrText xml:space="preserve"> PAGEREF _Toc242725149 \h </w:instrText>
            </w:r>
            <w:r>
              <w:rPr>
                <w:noProof/>
              </w:rPr>
            </w:r>
            <w:r>
              <w:rPr>
                <w:noProof/>
              </w:rPr>
              <w:fldChar w:fldCharType="separate"/>
            </w:r>
            <w:r>
              <w:rPr>
                <w:noProof/>
              </w:rPr>
              <w:t>168</w:t>
            </w:r>
            <w:r>
              <w:rPr>
                <w:noProof/>
              </w:rPr>
              <w:fldChar w:fldCharType="end"/>
            </w:r>
          </w:hyperlink>
        </w:p>
        <w:p w14:paraId="7BB96CE9" w14:textId="4CA00174" w:rsidR="002F21C9" w:rsidRDefault="002F21C9">
          <w:pPr>
            <w:pStyle w:val="TDC1"/>
            <w:tabs>
              <w:tab w:val="right" w:leader="dot" w:pos="9962"/>
            </w:tabs>
            <w:rPr>
              <w:noProof/>
            </w:rPr>
          </w:pPr>
          <w:hyperlink w:anchor="_Toc242725150" w:history="1">
            <w:r w:rsidRPr="00965438">
              <w:rPr>
                <w:rStyle w:val="Hipervnculo"/>
                <w:noProof/>
              </w:rPr>
              <w:t>Parte III · Referencia: Panorama</w:t>
            </w:r>
            <w:r>
              <w:rPr>
                <w:noProof/>
              </w:rPr>
              <w:tab/>
            </w:r>
            <w:r>
              <w:rPr>
                <w:noProof/>
              </w:rPr>
              <w:fldChar w:fldCharType="begin"/>
            </w:r>
            <w:r>
              <w:rPr>
                <w:noProof/>
              </w:rPr>
              <w:instrText xml:space="preserve"> PAGEREF _Toc242725150 \h </w:instrText>
            </w:r>
            <w:r>
              <w:rPr>
                <w:noProof/>
              </w:rPr>
            </w:r>
            <w:r>
              <w:rPr>
                <w:noProof/>
              </w:rPr>
              <w:fldChar w:fldCharType="separate"/>
            </w:r>
            <w:r>
              <w:rPr>
                <w:noProof/>
              </w:rPr>
              <w:t>170</w:t>
            </w:r>
            <w:r>
              <w:rPr>
                <w:noProof/>
              </w:rPr>
              <w:fldChar w:fldCharType="end"/>
            </w:r>
          </w:hyperlink>
        </w:p>
        <w:p w14:paraId="13941504" w14:textId="7A7BD04B" w:rsidR="002F21C9" w:rsidRDefault="002F21C9">
          <w:pPr>
            <w:pStyle w:val="TDC2"/>
            <w:tabs>
              <w:tab w:val="right" w:leader="dot" w:pos="9962"/>
            </w:tabs>
            <w:rPr>
              <w:noProof/>
            </w:rPr>
          </w:pPr>
          <w:hyperlink w:anchor="_Toc242725151" w:history="1">
            <w:r w:rsidRPr="00965438">
              <w:rPr>
                <w:rStyle w:val="Hipervnculo"/>
                <w:noProof/>
              </w:rPr>
              <w:t>Qué es TerraFoco</w:t>
            </w:r>
            <w:r>
              <w:rPr>
                <w:noProof/>
              </w:rPr>
              <w:tab/>
            </w:r>
            <w:r>
              <w:rPr>
                <w:noProof/>
              </w:rPr>
              <w:fldChar w:fldCharType="begin"/>
            </w:r>
            <w:r>
              <w:rPr>
                <w:noProof/>
              </w:rPr>
              <w:instrText xml:space="preserve"> PAGEREF _Toc242725151 \h </w:instrText>
            </w:r>
            <w:r>
              <w:rPr>
                <w:noProof/>
              </w:rPr>
            </w:r>
            <w:r>
              <w:rPr>
                <w:noProof/>
              </w:rPr>
              <w:fldChar w:fldCharType="separate"/>
            </w:r>
            <w:r>
              <w:rPr>
                <w:noProof/>
              </w:rPr>
              <w:t>171</w:t>
            </w:r>
            <w:r>
              <w:rPr>
                <w:noProof/>
              </w:rPr>
              <w:fldChar w:fldCharType="end"/>
            </w:r>
          </w:hyperlink>
        </w:p>
        <w:p w14:paraId="32F7035C" w14:textId="4EC671B3" w:rsidR="002F21C9" w:rsidRDefault="002F21C9">
          <w:pPr>
            <w:pStyle w:val="TDC2"/>
            <w:tabs>
              <w:tab w:val="right" w:leader="dot" w:pos="9962"/>
            </w:tabs>
            <w:rPr>
              <w:noProof/>
            </w:rPr>
          </w:pPr>
          <w:hyperlink w:anchor="_Toc242725152" w:history="1">
            <w:r w:rsidRPr="00965438">
              <w:rPr>
                <w:rStyle w:val="Hipervnculo"/>
                <w:noProof/>
              </w:rPr>
              <w:t>Arquitectura</w:t>
            </w:r>
            <w:r>
              <w:rPr>
                <w:noProof/>
              </w:rPr>
              <w:tab/>
            </w:r>
            <w:r>
              <w:rPr>
                <w:noProof/>
              </w:rPr>
              <w:fldChar w:fldCharType="begin"/>
            </w:r>
            <w:r>
              <w:rPr>
                <w:noProof/>
              </w:rPr>
              <w:instrText xml:space="preserve"> PAGEREF _Toc242725152 \h </w:instrText>
            </w:r>
            <w:r>
              <w:rPr>
                <w:noProof/>
              </w:rPr>
            </w:r>
            <w:r>
              <w:rPr>
                <w:noProof/>
              </w:rPr>
              <w:fldChar w:fldCharType="separate"/>
            </w:r>
            <w:r>
              <w:rPr>
                <w:noProof/>
              </w:rPr>
              <w:t>173</w:t>
            </w:r>
            <w:r>
              <w:rPr>
                <w:noProof/>
              </w:rPr>
              <w:fldChar w:fldCharType="end"/>
            </w:r>
          </w:hyperlink>
        </w:p>
        <w:p w14:paraId="4948B025" w14:textId="0849B514" w:rsidR="002F21C9" w:rsidRDefault="002F21C9">
          <w:pPr>
            <w:pStyle w:val="TDC2"/>
            <w:tabs>
              <w:tab w:val="right" w:leader="dot" w:pos="9962"/>
            </w:tabs>
            <w:rPr>
              <w:noProof/>
            </w:rPr>
          </w:pPr>
          <w:hyperlink w:anchor="_Toc242725153" w:history="1">
            <w:r w:rsidRPr="00965438">
              <w:rPr>
                <w:rStyle w:val="Hipervnculo"/>
                <w:noProof/>
              </w:rPr>
              <w:t>Flujo de datos</w:t>
            </w:r>
            <w:r>
              <w:rPr>
                <w:noProof/>
              </w:rPr>
              <w:tab/>
            </w:r>
            <w:r>
              <w:rPr>
                <w:noProof/>
              </w:rPr>
              <w:fldChar w:fldCharType="begin"/>
            </w:r>
            <w:r>
              <w:rPr>
                <w:noProof/>
              </w:rPr>
              <w:instrText xml:space="preserve"> PAGEREF _Toc242725153 \h </w:instrText>
            </w:r>
            <w:r>
              <w:rPr>
                <w:noProof/>
              </w:rPr>
            </w:r>
            <w:r>
              <w:rPr>
                <w:noProof/>
              </w:rPr>
              <w:fldChar w:fldCharType="separate"/>
            </w:r>
            <w:r>
              <w:rPr>
                <w:noProof/>
              </w:rPr>
              <w:t>176</w:t>
            </w:r>
            <w:r>
              <w:rPr>
                <w:noProof/>
              </w:rPr>
              <w:fldChar w:fldCharType="end"/>
            </w:r>
          </w:hyperlink>
        </w:p>
        <w:p w14:paraId="049A5F7A" w14:textId="3EBA2FD0" w:rsidR="002F21C9" w:rsidRDefault="002F21C9">
          <w:pPr>
            <w:pStyle w:val="TDC2"/>
            <w:tabs>
              <w:tab w:val="right" w:leader="dot" w:pos="9962"/>
            </w:tabs>
            <w:rPr>
              <w:noProof/>
            </w:rPr>
          </w:pPr>
          <w:hyperlink w:anchor="_Toc242725154" w:history="1">
            <w:r w:rsidRPr="00965438">
              <w:rPr>
                <w:rStyle w:val="Hipervnculo"/>
                <w:noProof/>
              </w:rPr>
              <w:t>Mapa del repositorio</w:t>
            </w:r>
            <w:r>
              <w:rPr>
                <w:noProof/>
              </w:rPr>
              <w:tab/>
            </w:r>
            <w:r>
              <w:rPr>
                <w:noProof/>
              </w:rPr>
              <w:fldChar w:fldCharType="begin"/>
            </w:r>
            <w:r>
              <w:rPr>
                <w:noProof/>
              </w:rPr>
              <w:instrText xml:space="preserve"> PAGEREF _Toc242725154 \h </w:instrText>
            </w:r>
            <w:r>
              <w:rPr>
                <w:noProof/>
              </w:rPr>
            </w:r>
            <w:r>
              <w:rPr>
                <w:noProof/>
              </w:rPr>
              <w:fldChar w:fldCharType="separate"/>
            </w:r>
            <w:r>
              <w:rPr>
                <w:noProof/>
              </w:rPr>
              <w:t>180</w:t>
            </w:r>
            <w:r>
              <w:rPr>
                <w:noProof/>
              </w:rPr>
              <w:fldChar w:fldCharType="end"/>
            </w:r>
          </w:hyperlink>
        </w:p>
        <w:p w14:paraId="314D6B3E" w14:textId="47D40370" w:rsidR="002F21C9" w:rsidRDefault="002F21C9">
          <w:pPr>
            <w:pStyle w:val="TDC2"/>
            <w:tabs>
              <w:tab w:val="right" w:leader="dot" w:pos="9962"/>
            </w:tabs>
            <w:rPr>
              <w:noProof/>
            </w:rPr>
          </w:pPr>
          <w:hyperlink w:anchor="_Toc242725155" w:history="1">
            <w:r w:rsidRPr="00965438">
              <w:rPr>
                <w:rStyle w:val="Hipervnculo"/>
                <w:noProof/>
              </w:rPr>
              <w:t>Cómo correrlo</w:t>
            </w:r>
            <w:r>
              <w:rPr>
                <w:noProof/>
              </w:rPr>
              <w:tab/>
            </w:r>
            <w:r>
              <w:rPr>
                <w:noProof/>
              </w:rPr>
              <w:fldChar w:fldCharType="begin"/>
            </w:r>
            <w:r>
              <w:rPr>
                <w:noProof/>
              </w:rPr>
              <w:instrText xml:space="preserve"> PAGEREF _Toc242725155 \h </w:instrText>
            </w:r>
            <w:r>
              <w:rPr>
                <w:noProof/>
              </w:rPr>
            </w:r>
            <w:r>
              <w:rPr>
                <w:noProof/>
              </w:rPr>
              <w:fldChar w:fldCharType="separate"/>
            </w:r>
            <w:r>
              <w:rPr>
                <w:noProof/>
              </w:rPr>
              <w:t>183</w:t>
            </w:r>
            <w:r>
              <w:rPr>
                <w:noProof/>
              </w:rPr>
              <w:fldChar w:fldCharType="end"/>
            </w:r>
          </w:hyperlink>
        </w:p>
        <w:p w14:paraId="0217EB8A" w14:textId="01371D65" w:rsidR="002F21C9" w:rsidRDefault="002F21C9">
          <w:pPr>
            <w:pStyle w:val="TDC1"/>
            <w:tabs>
              <w:tab w:val="right" w:leader="dot" w:pos="9962"/>
            </w:tabs>
            <w:rPr>
              <w:noProof/>
            </w:rPr>
          </w:pPr>
          <w:hyperlink w:anchor="_Toc242725156" w:history="1">
            <w:r w:rsidRPr="00965438">
              <w:rPr>
                <w:rStyle w:val="Hipervnculo"/>
                <w:noProof/>
              </w:rPr>
              <w:t>Parte IV · Referencia: Conceptos</w:t>
            </w:r>
            <w:r>
              <w:rPr>
                <w:noProof/>
              </w:rPr>
              <w:tab/>
            </w:r>
            <w:r>
              <w:rPr>
                <w:noProof/>
              </w:rPr>
              <w:fldChar w:fldCharType="begin"/>
            </w:r>
            <w:r>
              <w:rPr>
                <w:noProof/>
              </w:rPr>
              <w:instrText xml:space="preserve"> PAGEREF _Toc242725156 \h </w:instrText>
            </w:r>
            <w:r>
              <w:rPr>
                <w:noProof/>
              </w:rPr>
            </w:r>
            <w:r>
              <w:rPr>
                <w:noProof/>
              </w:rPr>
              <w:fldChar w:fldCharType="separate"/>
            </w:r>
            <w:r>
              <w:rPr>
                <w:noProof/>
              </w:rPr>
              <w:t>185</w:t>
            </w:r>
            <w:r>
              <w:rPr>
                <w:noProof/>
              </w:rPr>
              <w:fldChar w:fldCharType="end"/>
            </w:r>
          </w:hyperlink>
        </w:p>
        <w:p w14:paraId="6AB3C195" w14:textId="5D8047D8" w:rsidR="002F21C9" w:rsidRDefault="002F21C9">
          <w:pPr>
            <w:pStyle w:val="TDC2"/>
            <w:tabs>
              <w:tab w:val="right" w:leader="dot" w:pos="9962"/>
            </w:tabs>
            <w:rPr>
              <w:noProof/>
            </w:rPr>
          </w:pPr>
          <w:hyperlink w:anchor="_Toc242725157" w:history="1">
            <w:r w:rsidRPr="00965438">
              <w:rPr>
                <w:rStyle w:val="Hipervnculo"/>
                <w:noProof/>
              </w:rPr>
              <w:t>RUSLE y erosión</w:t>
            </w:r>
            <w:r>
              <w:rPr>
                <w:noProof/>
              </w:rPr>
              <w:tab/>
            </w:r>
            <w:r>
              <w:rPr>
                <w:noProof/>
              </w:rPr>
              <w:fldChar w:fldCharType="begin"/>
            </w:r>
            <w:r>
              <w:rPr>
                <w:noProof/>
              </w:rPr>
              <w:instrText xml:space="preserve"> PAGEREF _Toc242725157 \h </w:instrText>
            </w:r>
            <w:r>
              <w:rPr>
                <w:noProof/>
              </w:rPr>
            </w:r>
            <w:r>
              <w:rPr>
                <w:noProof/>
              </w:rPr>
              <w:fldChar w:fldCharType="separate"/>
            </w:r>
            <w:r>
              <w:rPr>
                <w:noProof/>
              </w:rPr>
              <w:t>186</w:t>
            </w:r>
            <w:r>
              <w:rPr>
                <w:noProof/>
              </w:rPr>
              <w:fldChar w:fldCharType="end"/>
            </w:r>
          </w:hyperlink>
        </w:p>
        <w:p w14:paraId="0D1650AB" w14:textId="4B48B938" w:rsidR="002F21C9" w:rsidRDefault="002F21C9">
          <w:pPr>
            <w:pStyle w:val="TDC2"/>
            <w:tabs>
              <w:tab w:val="right" w:leader="dot" w:pos="9962"/>
            </w:tabs>
            <w:rPr>
              <w:noProof/>
            </w:rPr>
          </w:pPr>
          <w:hyperlink w:anchor="_Toc242725158" w:history="1">
            <w:r w:rsidRPr="00965438">
              <w:rPr>
                <w:rStyle w:val="Hipervnculo"/>
                <w:noProof/>
              </w:rPr>
              <w:t>Dominio de validez</w:t>
            </w:r>
            <w:r>
              <w:rPr>
                <w:noProof/>
              </w:rPr>
              <w:tab/>
            </w:r>
            <w:r>
              <w:rPr>
                <w:noProof/>
              </w:rPr>
              <w:fldChar w:fldCharType="begin"/>
            </w:r>
            <w:r>
              <w:rPr>
                <w:noProof/>
              </w:rPr>
              <w:instrText xml:space="preserve"> PAGEREF _Toc242725158 \h </w:instrText>
            </w:r>
            <w:r>
              <w:rPr>
                <w:noProof/>
              </w:rPr>
            </w:r>
            <w:r>
              <w:rPr>
                <w:noProof/>
              </w:rPr>
              <w:fldChar w:fldCharType="separate"/>
            </w:r>
            <w:r>
              <w:rPr>
                <w:noProof/>
              </w:rPr>
              <w:t>189</w:t>
            </w:r>
            <w:r>
              <w:rPr>
                <w:noProof/>
              </w:rPr>
              <w:fldChar w:fldCharType="end"/>
            </w:r>
          </w:hyperlink>
        </w:p>
        <w:p w14:paraId="2C216AF1" w14:textId="6E656FF5" w:rsidR="002F21C9" w:rsidRDefault="002F21C9">
          <w:pPr>
            <w:pStyle w:val="TDC2"/>
            <w:tabs>
              <w:tab w:val="right" w:leader="dot" w:pos="9962"/>
            </w:tabs>
            <w:rPr>
              <w:noProof/>
            </w:rPr>
          </w:pPr>
          <w:hyperlink w:anchor="_Toc242725159" w:history="1">
            <w:r w:rsidRPr="00965438">
              <w:rPr>
                <w:rStyle w:val="Hipervnculo"/>
                <w:noProof/>
              </w:rPr>
              <w:t>Índice de pertinencia</w:t>
            </w:r>
            <w:r>
              <w:rPr>
                <w:noProof/>
              </w:rPr>
              <w:tab/>
            </w:r>
            <w:r>
              <w:rPr>
                <w:noProof/>
              </w:rPr>
              <w:fldChar w:fldCharType="begin"/>
            </w:r>
            <w:r>
              <w:rPr>
                <w:noProof/>
              </w:rPr>
              <w:instrText xml:space="preserve"> PAGEREF _Toc242725159 \h </w:instrText>
            </w:r>
            <w:r>
              <w:rPr>
                <w:noProof/>
              </w:rPr>
            </w:r>
            <w:r>
              <w:rPr>
                <w:noProof/>
              </w:rPr>
              <w:fldChar w:fldCharType="separate"/>
            </w:r>
            <w:r>
              <w:rPr>
                <w:noProof/>
              </w:rPr>
              <w:t>191</w:t>
            </w:r>
            <w:r>
              <w:rPr>
                <w:noProof/>
              </w:rPr>
              <w:fldChar w:fldCharType="end"/>
            </w:r>
          </w:hyperlink>
        </w:p>
        <w:p w14:paraId="19106995" w14:textId="3C5322B1" w:rsidR="002F21C9" w:rsidRDefault="002F21C9">
          <w:pPr>
            <w:pStyle w:val="TDC2"/>
            <w:tabs>
              <w:tab w:val="right" w:leader="dot" w:pos="9962"/>
            </w:tabs>
            <w:rPr>
              <w:noProof/>
            </w:rPr>
          </w:pPr>
          <w:hyperlink w:anchor="_Toc242725160" w:history="1">
            <w:r w:rsidRPr="00965438">
              <w:rPr>
                <w:rStyle w:val="Hipervnculo"/>
                <w:noProof/>
              </w:rPr>
              <w:t>SIRSD-S e INDAP</w:t>
            </w:r>
            <w:r>
              <w:rPr>
                <w:noProof/>
              </w:rPr>
              <w:tab/>
            </w:r>
            <w:r>
              <w:rPr>
                <w:noProof/>
              </w:rPr>
              <w:fldChar w:fldCharType="begin"/>
            </w:r>
            <w:r>
              <w:rPr>
                <w:noProof/>
              </w:rPr>
              <w:instrText xml:space="preserve"> PAGEREF _Toc242725160 \h </w:instrText>
            </w:r>
            <w:r>
              <w:rPr>
                <w:noProof/>
              </w:rPr>
            </w:r>
            <w:r>
              <w:rPr>
                <w:noProof/>
              </w:rPr>
              <w:fldChar w:fldCharType="separate"/>
            </w:r>
            <w:r>
              <w:rPr>
                <w:noProof/>
              </w:rPr>
              <w:t>193</w:t>
            </w:r>
            <w:r>
              <w:rPr>
                <w:noProof/>
              </w:rPr>
              <w:fldChar w:fldCharType="end"/>
            </w:r>
          </w:hyperlink>
        </w:p>
        <w:p w14:paraId="25AF3E4A" w14:textId="6BB7EBFB" w:rsidR="002F21C9" w:rsidRDefault="002F21C9">
          <w:pPr>
            <w:pStyle w:val="TDC2"/>
            <w:tabs>
              <w:tab w:val="right" w:leader="dot" w:pos="9962"/>
            </w:tabs>
            <w:rPr>
              <w:noProof/>
            </w:rPr>
          </w:pPr>
          <w:hyperlink w:anchor="_Toc242725161" w:history="1">
            <w:r w:rsidRPr="00965438">
              <w:rPr>
                <w:rStyle w:val="Hipervnculo"/>
                <w:noProof/>
              </w:rPr>
              <w:t>Validación y Spearman</w:t>
            </w:r>
            <w:r>
              <w:rPr>
                <w:noProof/>
              </w:rPr>
              <w:tab/>
            </w:r>
            <w:r>
              <w:rPr>
                <w:noProof/>
              </w:rPr>
              <w:fldChar w:fldCharType="begin"/>
            </w:r>
            <w:r>
              <w:rPr>
                <w:noProof/>
              </w:rPr>
              <w:instrText xml:space="preserve"> PAGEREF _Toc242725161 \h </w:instrText>
            </w:r>
            <w:r>
              <w:rPr>
                <w:noProof/>
              </w:rPr>
            </w:r>
            <w:r>
              <w:rPr>
                <w:noProof/>
              </w:rPr>
              <w:fldChar w:fldCharType="separate"/>
            </w:r>
            <w:r>
              <w:rPr>
                <w:noProof/>
              </w:rPr>
              <w:t>195</w:t>
            </w:r>
            <w:r>
              <w:rPr>
                <w:noProof/>
              </w:rPr>
              <w:fldChar w:fldCharType="end"/>
            </w:r>
          </w:hyperlink>
        </w:p>
        <w:p w14:paraId="4EF56975" w14:textId="2ED3293C" w:rsidR="002F21C9" w:rsidRDefault="002F21C9">
          <w:pPr>
            <w:pStyle w:val="TDC2"/>
            <w:tabs>
              <w:tab w:val="right" w:leader="dot" w:pos="9962"/>
            </w:tabs>
            <w:rPr>
              <w:noProof/>
            </w:rPr>
          </w:pPr>
          <w:hyperlink w:anchor="_Toc242725162" w:history="1">
            <w:r w:rsidRPr="00965438">
              <w:rPr>
                <w:rStyle w:val="Hipervnculo"/>
                <w:noProof/>
              </w:rPr>
              <w:t>Susceptibilidad a inundación</w:t>
            </w:r>
            <w:r>
              <w:rPr>
                <w:noProof/>
              </w:rPr>
              <w:tab/>
            </w:r>
            <w:r>
              <w:rPr>
                <w:noProof/>
              </w:rPr>
              <w:fldChar w:fldCharType="begin"/>
            </w:r>
            <w:r>
              <w:rPr>
                <w:noProof/>
              </w:rPr>
              <w:instrText xml:space="preserve"> PAGEREF _Toc242725162 \h </w:instrText>
            </w:r>
            <w:r>
              <w:rPr>
                <w:noProof/>
              </w:rPr>
            </w:r>
            <w:r>
              <w:rPr>
                <w:noProof/>
              </w:rPr>
              <w:fldChar w:fldCharType="separate"/>
            </w:r>
            <w:r>
              <w:rPr>
                <w:noProof/>
              </w:rPr>
              <w:t>197</w:t>
            </w:r>
            <w:r>
              <w:rPr>
                <w:noProof/>
              </w:rPr>
              <w:fldChar w:fldCharType="end"/>
            </w:r>
          </w:hyperlink>
        </w:p>
        <w:p w14:paraId="37DB9FC5" w14:textId="6FA42FAB" w:rsidR="002F21C9" w:rsidRDefault="002F21C9">
          <w:pPr>
            <w:pStyle w:val="TDC2"/>
            <w:tabs>
              <w:tab w:val="right" w:leader="dot" w:pos="9962"/>
            </w:tabs>
            <w:rPr>
              <w:noProof/>
            </w:rPr>
          </w:pPr>
          <w:hyperlink w:anchor="_Toc242725163" w:history="1">
            <w:r w:rsidRPr="00965438">
              <w:rPr>
                <w:rStyle w:val="Hipervnculo"/>
                <w:noProof/>
              </w:rPr>
              <w:t>Exposición</w:t>
            </w:r>
            <w:r>
              <w:rPr>
                <w:noProof/>
              </w:rPr>
              <w:tab/>
            </w:r>
            <w:r>
              <w:rPr>
                <w:noProof/>
              </w:rPr>
              <w:fldChar w:fldCharType="begin"/>
            </w:r>
            <w:r>
              <w:rPr>
                <w:noProof/>
              </w:rPr>
              <w:instrText xml:space="preserve"> PAGEREF _Toc242725163 \h </w:instrText>
            </w:r>
            <w:r>
              <w:rPr>
                <w:noProof/>
              </w:rPr>
            </w:r>
            <w:r>
              <w:rPr>
                <w:noProof/>
              </w:rPr>
              <w:fldChar w:fldCharType="separate"/>
            </w:r>
            <w:r>
              <w:rPr>
                <w:noProof/>
              </w:rPr>
              <w:t>200</w:t>
            </w:r>
            <w:r>
              <w:rPr>
                <w:noProof/>
              </w:rPr>
              <w:fldChar w:fldCharType="end"/>
            </w:r>
          </w:hyperlink>
        </w:p>
        <w:p w14:paraId="7F8D227A" w14:textId="23498B3B" w:rsidR="002F21C9" w:rsidRDefault="002F21C9">
          <w:pPr>
            <w:pStyle w:val="TDC2"/>
            <w:tabs>
              <w:tab w:val="right" w:leader="dot" w:pos="9962"/>
            </w:tabs>
            <w:rPr>
              <w:noProof/>
            </w:rPr>
          </w:pPr>
          <w:hyperlink w:anchor="_Toc242725164" w:history="1">
            <w:r w:rsidRPr="00965438">
              <w:rPr>
                <w:rStyle w:val="Hipervnculo"/>
                <w:noProof/>
              </w:rPr>
              <w:t>Teselas y PMTiles</w:t>
            </w:r>
            <w:r>
              <w:rPr>
                <w:noProof/>
              </w:rPr>
              <w:tab/>
            </w:r>
            <w:r>
              <w:rPr>
                <w:noProof/>
              </w:rPr>
              <w:fldChar w:fldCharType="begin"/>
            </w:r>
            <w:r>
              <w:rPr>
                <w:noProof/>
              </w:rPr>
              <w:instrText xml:space="preserve"> PAGEREF _Toc242725164 \h </w:instrText>
            </w:r>
            <w:r>
              <w:rPr>
                <w:noProof/>
              </w:rPr>
            </w:r>
            <w:r>
              <w:rPr>
                <w:noProof/>
              </w:rPr>
              <w:fldChar w:fldCharType="separate"/>
            </w:r>
            <w:r>
              <w:rPr>
                <w:noProof/>
              </w:rPr>
              <w:t>202</w:t>
            </w:r>
            <w:r>
              <w:rPr>
                <w:noProof/>
              </w:rPr>
              <w:fldChar w:fldCharType="end"/>
            </w:r>
          </w:hyperlink>
        </w:p>
        <w:p w14:paraId="6470A152" w14:textId="5A745A76" w:rsidR="002F21C9" w:rsidRDefault="002F21C9">
          <w:pPr>
            <w:pStyle w:val="TDC2"/>
            <w:tabs>
              <w:tab w:val="right" w:leader="dot" w:pos="9962"/>
            </w:tabs>
            <w:rPr>
              <w:noProof/>
            </w:rPr>
          </w:pPr>
          <w:hyperlink w:anchor="_Toc242725165" w:history="1">
            <w:r w:rsidRPr="00965438">
              <w:rPr>
                <w:rStyle w:val="Hipervnculo"/>
                <w:noProof/>
              </w:rPr>
              <w:t>Copia local y modo sin API</w:t>
            </w:r>
            <w:r>
              <w:rPr>
                <w:noProof/>
              </w:rPr>
              <w:tab/>
            </w:r>
            <w:r>
              <w:rPr>
                <w:noProof/>
              </w:rPr>
              <w:fldChar w:fldCharType="begin"/>
            </w:r>
            <w:r>
              <w:rPr>
                <w:noProof/>
              </w:rPr>
              <w:instrText xml:space="preserve"> PAGEREF _Toc242725165 \h </w:instrText>
            </w:r>
            <w:r>
              <w:rPr>
                <w:noProof/>
              </w:rPr>
            </w:r>
            <w:r>
              <w:rPr>
                <w:noProof/>
              </w:rPr>
              <w:fldChar w:fldCharType="separate"/>
            </w:r>
            <w:r>
              <w:rPr>
                <w:noProof/>
              </w:rPr>
              <w:t>204</w:t>
            </w:r>
            <w:r>
              <w:rPr>
                <w:noProof/>
              </w:rPr>
              <w:fldChar w:fldCharType="end"/>
            </w:r>
          </w:hyperlink>
        </w:p>
        <w:p w14:paraId="4FE9C27F" w14:textId="10EE0FE7" w:rsidR="002F21C9" w:rsidRDefault="002F21C9">
          <w:pPr>
            <w:pStyle w:val="TDC2"/>
            <w:tabs>
              <w:tab w:val="right" w:leader="dot" w:pos="9962"/>
            </w:tabs>
            <w:rPr>
              <w:noProof/>
            </w:rPr>
          </w:pPr>
          <w:hyperlink w:anchor="_Toc242725166" w:history="1">
            <w:r w:rsidRPr="00965438">
              <w:rPr>
                <w:rStyle w:val="Hipervnculo"/>
                <w:noProof/>
              </w:rPr>
              <w:t>Programador de tareas</w:t>
            </w:r>
            <w:r>
              <w:rPr>
                <w:noProof/>
              </w:rPr>
              <w:tab/>
            </w:r>
            <w:r>
              <w:rPr>
                <w:noProof/>
              </w:rPr>
              <w:fldChar w:fldCharType="begin"/>
            </w:r>
            <w:r>
              <w:rPr>
                <w:noProof/>
              </w:rPr>
              <w:instrText xml:space="preserve"> PAGEREF _Toc242725166 \h </w:instrText>
            </w:r>
            <w:r>
              <w:rPr>
                <w:noProof/>
              </w:rPr>
            </w:r>
            <w:r>
              <w:rPr>
                <w:noProof/>
              </w:rPr>
              <w:fldChar w:fldCharType="separate"/>
            </w:r>
            <w:r>
              <w:rPr>
                <w:noProof/>
              </w:rPr>
              <w:t>206</w:t>
            </w:r>
            <w:r>
              <w:rPr>
                <w:noProof/>
              </w:rPr>
              <w:fldChar w:fldCharType="end"/>
            </w:r>
          </w:hyperlink>
        </w:p>
        <w:p w14:paraId="55D757B4" w14:textId="3CF917C1" w:rsidR="002F21C9" w:rsidRDefault="002F21C9">
          <w:pPr>
            <w:pStyle w:val="TDC2"/>
            <w:tabs>
              <w:tab w:val="right" w:leader="dot" w:pos="9962"/>
            </w:tabs>
            <w:rPr>
              <w:noProof/>
            </w:rPr>
          </w:pPr>
          <w:hyperlink w:anchor="_Toc242725167" w:history="1">
            <w:r w:rsidRPr="00965438">
              <w:rPr>
                <w:rStyle w:val="Hipervnculo"/>
                <w:noProof/>
              </w:rPr>
              <w:t>Bitácora y catálogo de fuentes</w:t>
            </w:r>
            <w:r>
              <w:rPr>
                <w:noProof/>
              </w:rPr>
              <w:tab/>
            </w:r>
            <w:r>
              <w:rPr>
                <w:noProof/>
              </w:rPr>
              <w:fldChar w:fldCharType="begin"/>
            </w:r>
            <w:r>
              <w:rPr>
                <w:noProof/>
              </w:rPr>
              <w:instrText xml:space="preserve"> PAGEREF _Toc242725167 \h </w:instrText>
            </w:r>
            <w:r>
              <w:rPr>
                <w:noProof/>
              </w:rPr>
            </w:r>
            <w:r>
              <w:rPr>
                <w:noProof/>
              </w:rPr>
              <w:fldChar w:fldCharType="separate"/>
            </w:r>
            <w:r>
              <w:rPr>
                <w:noProof/>
              </w:rPr>
              <w:t>208</w:t>
            </w:r>
            <w:r>
              <w:rPr>
                <w:noProof/>
              </w:rPr>
              <w:fldChar w:fldCharType="end"/>
            </w:r>
          </w:hyperlink>
        </w:p>
        <w:p w14:paraId="414C7EDD" w14:textId="19D9B172" w:rsidR="002F21C9" w:rsidRDefault="002F21C9">
          <w:pPr>
            <w:pStyle w:val="TDC2"/>
            <w:tabs>
              <w:tab w:val="right" w:leader="dot" w:pos="9962"/>
            </w:tabs>
            <w:rPr>
              <w:noProof/>
            </w:rPr>
          </w:pPr>
          <w:hyperlink w:anchor="_Toc242725168" w:history="1">
            <w:r w:rsidRPr="00965438">
              <w:rPr>
                <w:rStyle w:val="Hipervnculo"/>
                <w:noProof/>
              </w:rPr>
              <w:t>Áreas verdes y calor urbano (módulo 3)</w:t>
            </w:r>
            <w:r>
              <w:rPr>
                <w:noProof/>
              </w:rPr>
              <w:tab/>
            </w:r>
            <w:r>
              <w:rPr>
                <w:noProof/>
              </w:rPr>
              <w:fldChar w:fldCharType="begin"/>
            </w:r>
            <w:r>
              <w:rPr>
                <w:noProof/>
              </w:rPr>
              <w:instrText xml:space="preserve"> PAGEREF _Toc242725168 \h </w:instrText>
            </w:r>
            <w:r>
              <w:rPr>
                <w:noProof/>
              </w:rPr>
            </w:r>
            <w:r>
              <w:rPr>
                <w:noProof/>
              </w:rPr>
              <w:fldChar w:fldCharType="separate"/>
            </w:r>
            <w:r>
              <w:rPr>
                <w:noProof/>
              </w:rPr>
              <w:t>210</w:t>
            </w:r>
            <w:r>
              <w:rPr>
                <w:noProof/>
              </w:rPr>
              <w:fldChar w:fldCharType="end"/>
            </w:r>
          </w:hyperlink>
        </w:p>
        <w:p w14:paraId="2EABC265" w14:textId="767CD8A4" w:rsidR="002F21C9" w:rsidRDefault="002F21C9">
          <w:pPr>
            <w:pStyle w:val="TDC2"/>
            <w:tabs>
              <w:tab w:val="right" w:leader="dot" w:pos="9962"/>
            </w:tabs>
            <w:rPr>
              <w:noProof/>
            </w:rPr>
          </w:pPr>
          <w:hyperlink w:anchor="_Toc242725169" w:history="1">
            <w:r w:rsidRPr="00965438">
              <w:rPr>
                <w:rStyle w:val="Hipervnculo"/>
                <w:noProof/>
              </w:rPr>
              <w:t>Privacidad y datos personales</w:t>
            </w:r>
            <w:r>
              <w:rPr>
                <w:noProof/>
              </w:rPr>
              <w:tab/>
            </w:r>
            <w:r>
              <w:rPr>
                <w:noProof/>
              </w:rPr>
              <w:fldChar w:fldCharType="begin"/>
            </w:r>
            <w:r>
              <w:rPr>
                <w:noProof/>
              </w:rPr>
              <w:instrText xml:space="preserve"> PAGEREF _Toc242725169 \h </w:instrText>
            </w:r>
            <w:r>
              <w:rPr>
                <w:noProof/>
              </w:rPr>
            </w:r>
            <w:r>
              <w:rPr>
                <w:noProof/>
              </w:rPr>
              <w:fldChar w:fldCharType="separate"/>
            </w:r>
            <w:r>
              <w:rPr>
                <w:noProof/>
              </w:rPr>
              <w:t>212</w:t>
            </w:r>
            <w:r>
              <w:rPr>
                <w:noProof/>
              </w:rPr>
              <w:fldChar w:fldCharType="end"/>
            </w:r>
          </w:hyperlink>
        </w:p>
        <w:p w14:paraId="0E4D7BEE" w14:textId="638612FD" w:rsidR="002F21C9" w:rsidRDefault="002F21C9">
          <w:pPr>
            <w:pStyle w:val="TDC1"/>
            <w:tabs>
              <w:tab w:val="right" w:leader="dot" w:pos="9962"/>
            </w:tabs>
            <w:rPr>
              <w:noProof/>
            </w:rPr>
          </w:pPr>
          <w:hyperlink w:anchor="_Toc242725170" w:history="1">
            <w:r w:rsidRPr="00965438">
              <w:rPr>
                <w:rStyle w:val="Hipervnculo"/>
                <w:noProof/>
              </w:rPr>
              <w:t>Parte V · Referencia: Base de datos</w:t>
            </w:r>
            <w:r>
              <w:rPr>
                <w:noProof/>
              </w:rPr>
              <w:tab/>
            </w:r>
            <w:r>
              <w:rPr>
                <w:noProof/>
              </w:rPr>
              <w:fldChar w:fldCharType="begin"/>
            </w:r>
            <w:r>
              <w:rPr>
                <w:noProof/>
              </w:rPr>
              <w:instrText xml:space="preserve"> PAGEREF _Toc242725170 \h </w:instrText>
            </w:r>
            <w:r>
              <w:rPr>
                <w:noProof/>
              </w:rPr>
            </w:r>
            <w:r>
              <w:rPr>
                <w:noProof/>
              </w:rPr>
              <w:fldChar w:fldCharType="separate"/>
            </w:r>
            <w:r>
              <w:rPr>
                <w:noProof/>
              </w:rPr>
              <w:t>214</w:t>
            </w:r>
            <w:r>
              <w:rPr>
                <w:noProof/>
              </w:rPr>
              <w:fldChar w:fldCharType="end"/>
            </w:r>
          </w:hyperlink>
        </w:p>
        <w:p w14:paraId="4D9807C4" w14:textId="17E5F934" w:rsidR="002F21C9" w:rsidRDefault="002F21C9">
          <w:pPr>
            <w:pStyle w:val="TDC2"/>
            <w:tabs>
              <w:tab w:val="right" w:leader="dot" w:pos="9962"/>
            </w:tabs>
            <w:rPr>
              <w:noProof/>
            </w:rPr>
          </w:pPr>
          <w:hyperlink w:anchor="_Toc242725171" w:history="1">
            <w:r w:rsidRPr="00965438">
              <w:rPr>
                <w:rStyle w:val="Hipervnculo"/>
                <w:noProof/>
              </w:rPr>
              <w:t>Esquema de la base</w:t>
            </w:r>
            <w:r>
              <w:rPr>
                <w:noProof/>
              </w:rPr>
              <w:tab/>
            </w:r>
            <w:r>
              <w:rPr>
                <w:noProof/>
              </w:rPr>
              <w:fldChar w:fldCharType="begin"/>
            </w:r>
            <w:r>
              <w:rPr>
                <w:noProof/>
              </w:rPr>
              <w:instrText xml:space="preserve"> PAGEREF _Toc242725171 \h </w:instrText>
            </w:r>
            <w:r>
              <w:rPr>
                <w:noProof/>
              </w:rPr>
            </w:r>
            <w:r>
              <w:rPr>
                <w:noProof/>
              </w:rPr>
              <w:fldChar w:fldCharType="separate"/>
            </w:r>
            <w:r>
              <w:rPr>
                <w:noProof/>
              </w:rPr>
              <w:t>215</w:t>
            </w:r>
            <w:r>
              <w:rPr>
                <w:noProof/>
              </w:rPr>
              <w:fldChar w:fldCharType="end"/>
            </w:r>
          </w:hyperlink>
        </w:p>
        <w:p w14:paraId="5C6ECDC8" w14:textId="505586EE" w:rsidR="002F21C9" w:rsidRDefault="002F21C9">
          <w:pPr>
            <w:pStyle w:val="TDC2"/>
            <w:tabs>
              <w:tab w:val="right" w:leader="dot" w:pos="9962"/>
            </w:tabs>
            <w:rPr>
              <w:noProof/>
            </w:rPr>
          </w:pPr>
          <w:hyperlink w:anchor="_Toc242725172" w:history="1">
            <w:r w:rsidRPr="00965438">
              <w:rPr>
                <w:rStyle w:val="Hipervnculo"/>
                <w:noProof/>
              </w:rPr>
              <w:t>Migraciones</w:t>
            </w:r>
            <w:r>
              <w:rPr>
                <w:noProof/>
              </w:rPr>
              <w:tab/>
            </w:r>
            <w:r>
              <w:rPr>
                <w:noProof/>
              </w:rPr>
              <w:fldChar w:fldCharType="begin"/>
            </w:r>
            <w:r>
              <w:rPr>
                <w:noProof/>
              </w:rPr>
              <w:instrText xml:space="preserve"> PAGEREF _Toc242725172 \h </w:instrText>
            </w:r>
            <w:r>
              <w:rPr>
                <w:noProof/>
              </w:rPr>
            </w:r>
            <w:r>
              <w:rPr>
                <w:noProof/>
              </w:rPr>
              <w:fldChar w:fldCharType="separate"/>
            </w:r>
            <w:r>
              <w:rPr>
                <w:noProof/>
              </w:rPr>
              <w:t>218</w:t>
            </w:r>
            <w:r>
              <w:rPr>
                <w:noProof/>
              </w:rPr>
              <w:fldChar w:fldCharType="end"/>
            </w:r>
          </w:hyperlink>
        </w:p>
        <w:p w14:paraId="21D95ADC" w14:textId="62E868AC" w:rsidR="002F21C9" w:rsidRDefault="002F21C9">
          <w:pPr>
            <w:pStyle w:val="TDC2"/>
            <w:tabs>
              <w:tab w:val="right" w:leader="dot" w:pos="9962"/>
            </w:tabs>
            <w:rPr>
              <w:noProof/>
            </w:rPr>
          </w:pPr>
          <w:hyperlink w:anchor="_Toc242725173" w:history="1">
            <w:r w:rsidRPr="00965438">
              <w:rPr>
                <w:rStyle w:val="Hipervnculo"/>
                <w:noProof/>
              </w:rPr>
              <w:t>Semillas y respaldo</w:t>
            </w:r>
            <w:r>
              <w:rPr>
                <w:noProof/>
              </w:rPr>
              <w:tab/>
            </w:r>
            <w:r>
              <w:rPr>
                <w:noProof/>
              </w:rPr>
              <w:fldChar w:fldCharType="begin"/>
            </w:r>
            <w:r>
              <w:rPr>
                <w:noProof/>
              </w:rPr>
              <w:instrText xml:space="preserve"> PAGEREF _Toc242725173 \h </w:instrText>
            </w:r>
            <w:r>
              <w:rPr>
                <w:noProof/>
              </w:rPr>
            </w:r>
            <w:r>
              <w:rPr>
                <w:noProof/>
              </w:rPr>
              <w:fldChar w:fldCharType="separate"/>
            </w:r>
            <w:r>
              <w:rPr>
                <w:noProof/>
              </w:rPr>
              <w:t>221</w:t>
            </w:r>
            <w:r>
              <w:rPr>
                <w:noProof/>
              </w:rPr>
              <w:fldChar w:fldCharType="end"/>
            </w:r>
          </w:hyperlink>
        </w:p>
        <w:p w14:paraId="2A7F5E4C" w14:textId="0E7B4C45" w:rsidR="002F21C9" w:rsidRDefault="002F21C9">
          <w:pPr>
            <w:pStyle w:val="TDC1"/>
            <w:tabs>
              <w:tab w:val="right" w:leader="dot" w:pos="9962"/>
            </w:tabs>
            <w:rPr>
              <w:noProof/>
            </w:rPr>
          </w:pPr>
          <w:hyperlink w:anchor="_Toc242725174" w:history="1">
            <w:r w:rsidRPr="00965438">
              <w:rPr>
                <w:rStyle w:val="Hipervnculo"/>
                <w:noProof/>
              </w:rPr>
              <w:t>Parte VI · Referencia: Motor</w:t>
            </w:r>
            <w:r>
              <w:rPr>
                <w:noProof/>
              </w:rPr>
              <w:tab/>
            </w:r>
            <w:r>
              <w:rPr>
                <w:noProof/>
              </w:rPr>
              <w:fldChar w:fldCharType="begin"/>
            </w:r>
            <w:r>
              <w:rPr>
                <w:noProof/>
              </w:rPr>
              <w:instrText xml:space="preserve"> PAGEREF _Toc242725174 \h </w:instrText>
            </w:r>
            <w:r>
              <w:rPr>
                <w:noProof/>
              </w:rPr>
            </w:r>
            <w:r>
              <w:rPr>
                <w:noProof/>
              </w:rPr>
              <w:fldChar w:fldCharType="separate"/>
            </w:r>
            <w:r>
              <w:rPr>
                <w:noProof/>
              </w:rPr>
              <w:t>223</w:t>
            </w:r>
            <w:r>
              <w:rPr>
                <w:noProof/>
              </w:rPr>
              <w:fldChar w:fldCharType="end"/>
            </w:r>
          </w:hyperlink>
        </w:p>
        <w:p w14:paraId="7351622C" w14:textId="77123DBC" w:rsidR="002F21C9" w:rsidRDefault="002F21C9">
          <w:pPr>
            <w:pStyle w:val="TDC2"/>
            <w:tabs>
              <w:tab w:val="right" w:leader="dot" w:pos="9962"/>
            </w:tabs>
            <w:rPr>
              <w:noProof/>
            </w:rPr>
          </w:pPr>
          <w:hyperlink w:anchor="_Toc242725175" w:history="1">
            <w:r w:rsidRPr="00965438">
              <w:rPr>
                <w:rStyle w:val="Hipervnculo"/>
                <w:noProof/>
              </w:rPr>
              <w:t>Motor · archivos de la raíz</w:t>
            </w:r>
            <w:r>
              <w:rPr>
                <w:noProof/>
              </w:rPr>
              <w:tab/>
            </w:r>
            <w:r>
              <w:rPr>
                <w:noProof/>
              </w:rPr>
              <w:fldChar w:fldCharType="begin"/>
            </w:r>
            <w:r>
              <w:rPr>
                <w:noProof/>
              </w:rPr>
              <w:instrText xml:space="preserve"> PAGEREF _Toc242725175 \h </w:instrText>
            </w:r>
            <w:r>
              <w:rPr>
                <w:noProof/>
              </w:rPr>
            </w:r>
            <w:r>
              <w:rPr>
                <w:noProof/>
              </w:rPr>
              <w:fldChar w:fldCharType="separate"/>
            </w:r>
            <w:r>
              <w:rPr>
                <w:noProof/>
              </w:rPr>
              <w:t>224</w:t>
            </w:r>
            <w:r>
              <w:rPr>
                <w:noProof/>
              </w:rPr>
              <w:fldChar w:fldCharType="end"/>
            </w:r>
          </w:hyperlink>
        </w:p>
        <w:p w14:paraId="143026A7" w14:textId="0C9BE563" w:rsidR="002F21C9" w:rsidRDefault="002F21C9">
          <w:pPr>
            <w:pStyle w:val="TDC2"/>
            <w:tabs>
              <w:tab w:val="right" w:leader="dot" w:pos="9962"/>
            </w:tabs>
            <w:rPr>
              <w:noProof/>
            </w:rPr>
          </w:pPr>
          <w:hyperlink w:anchor="_Toc242725176" w:history="1">
            <w:r w:rsidRPr="00965438">
              <w:rPr>
                <w:rStyle w:val="Hipervnculo"/>
                <w:noProof/>
              </w:rPr>
              <w:t>Motor · ingesta</w:t>
            </w:r>
            <w:r>
              <w:rPr>
                <w:noProof/>
              </w:rPr>
              <w:tab/>
            </w:r>
            <w:r>
              <w:rPr>
                <w:noProof/>
              </w:rPr>
              <w:fldChar w:fldCharType="begin"/>
            </w:r>
            <w:r>
              <w:rPr>
                <w:noProof/>
              </w:rPr>
              <w:instrText xml:space="preserve"> PAGEREF _Toc242725176 \h </w:instrText>
            </w:r>
            <w:r>
              <w:rPr>
                <w:noProof/>
              </w:rPr>
            </w:r>
            <w:r>
              <w:rPr>
                <w:noProof/>
              </w:rPr>
              <w:fldChar w:fldCharType="separate"/>
            </w:r>
            <w:r>
              <w:rPr>
                <w:noProof/>
              </w:rPr>
              <w:t>228</w:t>
            </w:r>
            <w:r>
              <w:rPr>
                <w:noProof/>
              </w:rPr>
              <w:fldChar w:fldCharType="end"/>
            </w:r>
          </w:hyperlink>
        </w:p>
        <w:p w14:paraId="1647811A" w14:textId="676A4A80" w:rsidR="002F21C9" w:rsidRDefault="002F21C9">
          <w:pPr>
            <w:pStyle w:val="TDC2"/>
            <w:tabs>
              <w:tab w:val="right" w:leader="dot" w:pos="9962"/>
            </w:tabs>
            <w:rPr>
              <w:noProof/>
            </w:rPr>
          </w:pPr>
          <w:hyperlink w:anchor="_Toc242725177" w:history="1">
            <w:r w:rsidRPr="00965438">
              <w:rPr>
                <w:rStyle w:val="Hipervnculo"/>
                <w:noProof/>
              </w:rPr>
              <w:t>Motor · indicadores</w:t>
            </w:r>
            <w:r>
              <w:rPr>
                <w:noProof/>
              </w:rPr>
              <w:tab/>
            </w:r>
            <w:r>
              <w:rPr>
                <w:noProof/>
              </w:rPr>
              <w:fldChar w:fldCharType="begin"/>
            </w:r>
            <w:r>
              <w:rPr>
                <w:noProof/>
              </w:rPr>
              <w:instrText xml:space="preserve"> PAGEREF _Toc242725177 \h </w:instrText>
            </w:r>
            <w:r>
              <w:rPr>
                <w:noProof/>
              </w:rPr>
            </w:r>
            <w:r>
              <w:rPr>
                <w:noProof/>
              </w:rPr>
              <w:fldChar w:fldCharType="separate"/>
            </w:r>
            <w:r>
              <w:rPr>
                <w:noProof/>
              </w:rPr>
              <w:t>233</w:t>
            </w:r>
            <w:r>
              <w:rPr>
                <w:noProof/>
              </w:rPr>
              <w:fldChar w:fldCharType="end"/>
            </w:r>
          </w:hyperlink>
        </w:p>
        <w:p w14:paraId="50309145" w14:textId="1B5896DF" w:rsidR="002F21C9" w:rsidRDefault="002F21C9">
          <w:pPr>
            <w:pStyle w:val="TDC2"/>
            <w:tabs>
              <w:tab w:val="right" w:leader="dot" w:pos="9962"/>
            </w:tabs>
            <w:rPr>
              <w:noProof/>
            </w:rPr>
          </w:pPr>
          <w:hyperlink w:anchor="_Toc242725178" w:history="1">
            <w:r w:rsidRPr="00965438">
              <w:rPr>
                <w:rStyle w:val="Hipervnculo"/>
                <w:noProof/>
              </w:rPr>
              <w:t>Motor · orquestación</w:t>
            </w:r>
            <w:r>
              <w:rPr>
                <w:noProof/>
              </w:rPr>
              <w:tab/>
            </w:r>
            <w:r>
              <w:rPr>
                <w:noProof/>
              </w:rPr>
              <w:fldChar w:fldCharType="begin"/>
            </w:r>
            <w:r>
              <w:rPr>
                <w:noProof/>
              </w:rPr>
              <w:instrText xml:space="preserve"> PAGEREF _Toc242725178 \h </w:instrText>
            </w:r>
            <w:r>
              <w:rPr>
                <w:noProof/>
              </w:rPr>
            </w:r>
            <w:r>
              <w:rPr>
                <w:noProof/>
              </w:rPr>
              <w:fldChar w:fldCharType="separate"/>
            </w:r>
            <w:r>
              <w:rPr>
                <w:noProof/>
              </w:rPr>
              <w:t>236</w:t>
            </w:r>
            <w:r>
              <w:rPr>
                <w:noProof/>
              </w:rPr>
              <w:fldChar w:fldCharType="end"/>
            </w:r>
          </w:hyperlink>
        </w:p>
        <w:p w14:paraId="7241E133" w14:textId="1D1EB365" w:rsidR="002F21C9" w:rsidRDefault="002F21C9">
          <w:pPr>
            <w:pStyle w:val="TDC2"/>
            <w:tabs>
              <w:tab w:val="right" w:leader="dot" w:pos="9962"/>
            </w:tabs>
            <w:rPr>
              <w:noProof/>
            </w:rPr>
          </w:pPr>
          <w:hyperlink w:anchor="_Toc242725179" w:history="1">
            <w:r w:rsidRPr="00965438">
              <w:rPr>
                <w:rStyle w:val="Hipervnculo"/>
                <w:noProof/>
              </w:rPr>
              <w:t>Motor · pruebas</w:t>
            </w:r>
            <w:r>
              <w:rPr>
                <w:noProof/>
              </w:rPr>
              <w:tab/>
            </w:r>
            <w:r>
              <w:rPr>
                <w:noProof/>
              </w:rPr>
              <w:fldChar w:fldCharType="begin"/>
            </w:r>
            <w:r>
              <w:rPr>
                <w:noProof/>
              </w:rPr>
              <w:instrText xml:space="preserve"> PAGEREF _Toc242725179 \h </w:instrText>
            </w:r>
            <w:r>
              <w:rPr>
                <w:noProof/>
              </w:rPr>
            </w:r>
            <w:r>
              <w:rPr>
                <w:noProof/>
              </w:rPr>
              <w:fldChar w:fldCharType="separate"/>
            </w:r>
            <w:r>
              <w:rPr>
                <w:noProof/>
              </w:rPr>
              <w:t>237</w:t>
            </w:r>
            <w:r>
              <w:rPr>
                <w:noProof/>
              </w:rPr>
              <w:fldChar w:fldCharType="end"/>
            </w:r>
          </w:hyperlink>
        </w:p>
        <w:p w14:paraId="64695943" w14:textId="2BB6BAF7" w:rsidR="002F21C9" w:rsidRDefault="002F21C9">
          <w:pPr>
            <w:pStyle w:val="TDC1"/>
            <w:tabs>
              <w:tab w:val="right" w:leader="dot" w:pos="9962"/>
            </w:tabs>
            <w:rPr>
              <w:noProof/>
            </w:rPr>
          </w:pPr>
          <w:hyperlink w:anchor="_Toc242725180" w:history="1">
            <w:r w:rsidRPr="00965438">
              <w:rPr>
                <w:rStyle w:val="Hipervnculo"/>
                <w:noProof/>
              </w:rPr>
              <w:t>Parte VII · Referencia: API</w:t>
            </w:r>
            <w:r>
              <w:rPr>
                <w:noProof/>
              </w:rPr>
              <w:tab/>
            </w:r>
            <w:r>
              <w:rPr>
                <w:noProof/>
              </w:rPr>
              <w:fldChar w:fldCharType="begin"/>
            </w:r>
            <w:r>
              <w:rPr>
                <w:noProof/>
              </w:rPr>
              <w:instrText xml:space="preserve"> PAGEREF _Toc242725180 \h </w:instrText>
            </w:r>
            <w:r>
              <w:rPr>
                <w:noProof/>
              </w:rPr>
            </w:r>
            <w:r>
              <w:rPr>
                <w:noProof/>
              </w:rPr>
              <w:fldChar w:fldCharType="separate"/>
            </w:r>
            <w:r>
              <w:rPr>
                <w:noProof/>
              </w:rPr>
              <w:t>241</w:t>
            </w:r>
            <w:r>
              <w:rPr>
                <w:noProof/>
              </w:rPr>
              <w:fldChar w:fldCharType="end"/>
            </w:r>
          </w:hyperlink>
        </w:p>
        <w:p w14:paraId="3892435F" w14:textId="6082209C" w:rsidR="002F21C9" w:rsidRDefault="002F21C9">
          <w:pPr>
            <w:pStyle w:val="TDC2"/>
            <w:tabs>
              <w:tab w:val="right" w:leader="dot" w:pos="9962"/>
            </w:tabs>
            <w:rPr>
              <w:noProof/>
            </w:rPr>
          </w:pPr>
          <w:hyperlink w:anchor="_Toc242725181" w:history="1">
            <w:r w:rsidRPr="00965438">
              <w:rPr>
                <w:rStyle w:val="Hipervnculo"/>
                <w:noProof/>
              </w:rPr>
              <w:t>API · núcleo</w:t>
            </w:r>
            <w:r>
              <w:rPr>
                <w:noProof/>
              </w:rPr>
              <w:tab/>
            </w:r>
            <w:r>
              <w:rPr>
                <w:noProof/>
              </w:rPr>
              <w:fldChar w:fldCharType="begin"/>
            </w:r>
            <w:r>
              <w:rPr>
                <w:noProof/>
              </w:rPr>
              <w:instrText xml:space="preserve"> PAGEREF _Toc242725181 \h </w:instrText>
            </w:r>
            <w:r>
              <w:rPr>
                <w:noProof/>
              </w:rPr>
            </w:r>
            <w:r>
              <w:rPr>
                <w:noProof/>
              </w:rPr>
              <w:fldChar w:fldCharType="separate"/>
            </w:r>
            <w:r>
              <w:rPr>
                <w:noProof/>
              </w:rPr>
              <w:t>242</w:t>
            </w:r>
            <w:r>
              <w:rPr>
                <w:noProof/>
              </w:rPr>
              <w:fldChar w:fldCharType="end"/>
            </w:r>
          </w:hyperlink>
        </w:p>
        <w:p w14:paraId="5E2F59CB" w14:textId="11994F48" w:rsidR="002F21C9" w:rsidRDefault="002F21C9">
          <w:pPr>
            <w:pStyle w:val="TDC2"/>
            <w:tabs>
              <w:tab w:val="right" w:leader="dot" w:pos="9962"/>
            </w:tabs>
            <w:rPr>
              <w:noProof/>
            </w:rPr>
          </w:pPr>
          <w:hyperlink w:anchor="_Toc242725182" w:history="1">
            <w:r w:rsidRPr="00965438">
              <w:rPr>
                <w:rStyle w:val="Hipervnculo"/>
                <w:noProof/>
              </w:rPr>
              <w:t>API · rutas</w:t>
            </w:r>
            <w:r>
              <w:rPr>
                <w:noProof/>
              </w:rPr>
              <w:tab/>
            </w:r>
            <w:r>
              <w:rPr>
                <w:noProof/>
              </w:rPr>
              <w:fldChar w:fldCharType="begin"/>
            </w:r>
            <w:r>
              <w:rPr>
                <w:noProof/>
              </w:rPr>
              <w:instrText xml:space="preserve"> PAGEREF _Toc242725182 \h </w:instrText>
            </w:r>
            <w:r>
              <w:rPr>
                <w:noProof/>
              </w:rPr>
            </w:r>
            <w:r>
              <w:rPr>
                <w:noProof/>
              </w:rPr>
              <w:fldChar w:fldCharType="separate"/>
            </w:r>
            <w:r>
              <w:rPr>
                <w:noProof/>
              </w:rPr>
              <w:t>244</w:t>
            </w:r>
            <w:r>
              <w:rPr>
                <w:noProof/>
              </w:rPr>
              <w:fldChar w:fldCharType="end"/>
            </w:r>
          </w:hyperlink>
        </w:p>
        <w:p w14:paraId="5994A91F" w14:textId="5F5B1AA1" w:rsidR="002F21C9" w:rsidRDefault="002F21C9">
          <w:pPr>
            <w:pStyle w:val="TDC2"/>
            <w:tabs>
              <w:tab w:val="right" w:leader="dot" w:pos="9962"/>
            </w:tabs>
            <w:rPr>
              <w:noProof/>
            </w:rPr>
          </w:pPr>
          <w:hyperlink w:anchor="_Toc242725183" w:history="1">
            <w:r w:rsidRPr="00965438">
              <w:rPr>
                <w:rStyle w:val="Hipervnculo"/>
                <w:noProof/>
              </w:rPr>
              <w:t>API · pruebas</w:t>
            </w:r>
            <w:r>
              <w:rPr>
                <w:noProof/>
              </w:rPr>
              <w:tab/>
            </w:r>
            <w:r>
              <w:rPr>
                <w:noProof/>
              </w:rPr>
              <w:fldChar w:fldCharType="begin"/>
            </w:r>
            <w:r>
              <w:rPr>
                <w:noProof/>
              </w:rPr>
              <w:instrText xml:space="preserve"> PAGEREF _Toc242725183 \h </w:instrText>
            </w:r>
            <w:r>
              <w:rPr>
                <w:noProof/>
              </w:rPr>
            </w:r>
            <w:r>
              <w:rPr>
                <w:noProof/>
              </w:rPr>
              <w:fldChar w:fldCharType="separate"/>
            </w:r>
            <w:r>
              <w:rPr>
                <w:noProof/>
              </w:rPr>
              <w:t>248</w:t>
            </w:r>
            <w:r>
              <w:rPr>
                <w:noProof/>
              </w:rPr>
              <w:fldChar w:fldCharType="end"/>
            </w:r>
          </w:hyperlink>
        </w:p>
        <w:p w14:paraId="3728E513" w14:textId="7B85E260" w:rsidR="002F21C9" w:rsidRDefault="002F21C9">
          <w:pPr>
            <w:pStyle w:val="TDC1"/>
            <w:tabs>
              <w:tab w:val="right" w:leader="dot" w:pos="9962"/>
            </w:tabs>
            <w:rPr>
              <w:noProof/>
            </w:rPr>
          </w:pPr>
          <w:hyperlink w:anchor="_Toc242725184" w:history="1">
            <w:r w:rsidRPr="00965438">
              <w:rPr>
                <w:rStyle w:val="Hipervnculo"/>
                <w:noProof/>
              </w:rPr>
              <w:t>Parte VIII · Referencia: Visor</w:t>
            </w:r>
            <w:r>
              <w:rPr>
                <w:noProof/>
              </w:rPr>
              <w:tab/>
            </w:r>
            <w:r>
              <w:rPr>
                <w:noProof/>
              </w:rPr>
              <w:fldChar w:fldCharType="begin"/>
            </w:r>
            <w:r>
              <w:rPr>
                <w:noProof/>
              </w:rPr>
              <w:instrText xml:space="preserve"> PAGEREF _Toc242725184 \h </w:instrText>
            </w:r>
            <w:r>
              <w:rPr>
                <w:noProof/>
              </w:rPr>
            </w:r>
            <w:r>
              <w:rPr>
                <w:noProof/>
              </w:rPr>
              <w:fldChar w:fldCharType="separate"/>
            </w:r>
            <w:r>
              <w:rPr>
                <w:noProof/>
              </w:rPr>
              <w:t>250</w:t>
            </w:r>
            <w:r>
              <w:rPr>
                <w:noProof/>
              </w:rPr>
              <w:fldChar w:fldCharType="end"/>
            </w:r>
          </w:hyperlink>
        </w:p>
        <w:p w14:paraId="36E8E970" w14:textId="73B65C27" w:rsidR="002F21C9" w:rsidRDefault="002F21C9">
          <w:pPr>
            <w:pStyle w:val="TDC2"/>
            <w:tabs>
              <w:tab w:val="right" w:leader="dot" w:pos="9962"/>
            </w:tabs>
            <w:rPr>
              <w:noProof/>
            </w:rPr>
          </w:pPr>
          <w:hyperlink w:anchor="_Toc242725185" w:history="1">
            <w:r w:rsidRPr="00965438">
              <w:rPr>
                <w:rStyle w:val="Hipervnculo"/>
                <w:noProof/>
              </w:rPr>
              <w:t>Visor · páginas</w:t>
            </w:r>
            <w:r>
              <w:rPr>
                <w:noProof/>
              </w:rPr>
              <w:tab/>
            </w:r>
            <w:r>
              <w:rPr>
                <w:noProof/>
              </w:rPr>
              <w:fldChar w:fldCharType="begin"/>
            </w:r>
            <w:r>
              <w:rPr>
                <w:noProof/>
              </w:rPr>
              <w:instrText xml:space="preserve"> PAGEREF _Toc242725185 \h </w:instrText>
            </w:r>
            <w:r>
              <w:rPr>
                <w:noProof/>
              </w:rPr>
            </w:r>
            <w:r>
              <w:rPr>
                <w:noProof/>
              </w:rPr>
              <w:fldChar w:fldCharType="separate"/>
            </w:r>
            <w:r>
              <w:rPr>
                <w:noProof/>
              </w:rPr>
              <w:t>251</w:t>
            </w:r>
            <w:r>
              <w:rPr>
                <w:noProof/>
              </w:rPr>
              <w:fldChar w:fldCharType="end"/>
            </w:r>
          </w:hyperlink>
        </w:p>
        <w:p w14:paraId="205037DE" w14:textId="5A690180" w:rsidR="002F21C9" w:rsidRDefault="002F21C9">
          <w:pPr>
            <w:pStyle w:val="TDC2"/>
            <w:tabs>
              <w:tab w:val="right" w:leader="dot" w:pos="9962"/>
            </w:tabs>
            <w:rPr>
              <w:noProof/>
            </w:rPr>
          </w:pPr>
          <w:hyperlink w:anchor="_Toc242725186" w:history="1">
            <w:r w:rsidRPr="00965438">
              <w:rPr>
                <w:rStyle w:val="Hipervnculo"/>
                <w:noProof/>
              </w:rPr>
              <w:t>Visor · scripts base</w:t>
            </w:r>
            <w:r>
              <w:rPr>
                <w:noProof/>
              </w:rPr>
              <w:tab/>
            </w:r>
            <w:r>
              <w:rPr>
                <w:noProof/>
              </w:rPr>
              <w:fldChar w:fldCharType="begin"/>
            </w:r>
            <w:r>
              <w:rPr>
                <w:noProof/>
              </w:rPr>
              <w:instrText xml:space="preserve"> PAGEREF _Toc242725186 \h </w:instrText>
            </w:r>
            <w:r>
              <w:rPr>
                <w:noProof/>
              </w:rPr>
            </w:r>
            <w:r>
              <w:rPr>
                <w:noProof/>
              </w:rPr>
              <w:fldChar w:fldCharType="separate"/>
            </w:r>
            <w:r>
              <w:rPr>
                <w:noProof/>
              </w:rPr>
              <w:t>253</w:t>
            </w:r>
            <w:r>
              <w:rPr>
                <w:noProof/>
              </w:rPr>
              <w:fldChar w:fldCharType="end"/>
            </w:r>
          </w:hyperlink>
        </w:p>
        <w:p w14:paraId="407C12BF" w14:textId="797D1C5E" w:rsidR="002F21C9" w:rsidRDefault="002F21C9">
          <w:pPr>
            <w:pStyle w:val="TDC2"/>
            <w:tabs>
              <w:tab w:val="right" w:leader="dot" w:pos="9962"/>
            </w:tabs>
            <w:rPr>
              <w:noProof/>
            </w:rPr>
          </w:pPr>
          <w:hyperlink w:anchor="_Toc242725187" w:history="1">
            <w:r w:rsidRPr="00965438">
              <w:rPr>
                <w:rStyle w:val="Hipervnculo"/>
                <w:noProof/>
              </w:rPr>
              <w:t>Visor · mapas y módulos</w:t>
            </w:r>
            <w:r>
              <w:rPr>
                <w:noProof/>
              </w:rPr>
              <w:tab/>
            </w:r>
            <w:r>
              <w:rPr>
                <w:noProof/>
              </w:rPr>
              <w:fldChar w:fldCharType="begin"/>
            </w:r>
            <w:r>
              <w:rPr>
                <w:noProof/>
              </w:rPr>
              <w:instrText xml:space="preserve"> PAGEREF _Toc242725187 \h </w:instrText>
            </w:r>
            <w:r>
              <w:rPr>
                <w:noProof/>
              </w:rPr>
            </w:r>
            <w:r>
              <w:rPr>
                <w:noProof/>
              </w:rPr>
              <w:fldChar w:fldCharType="separate"/>
            </w:r>
            <w:r>
              <w:rPr>
                <w:noProof/>
              </w:rPr>
              <w:t>256</w:t>
            </w:r>
            <w:r>
              <w:rPr>
                <w:noProof/>
              </w:rPr>
              <w:fldChar w:fldCharType="end"/>
            </w:r>
          </w:hyperlink>
        </w:p>
        <w:p w14:paraId="72E7EDB8" w14:textId="1CD1B73E" w:rsidR="002F21C9" w:rsidRDefault="002F21C9">
          <w:pPr>
            <w:pStyle w:val="TDC2"/>
            <w:tabs>
              <w:tab w:val="right" w:leader="dot" w:pos="9962"/>
            </w:tabs>
            <w:rPr>
              <w:noProof/>
            </w:rPr>
          </w:pPr>
          <w:hyperlink w:anchor="_Toc242725188" w:history="1">
            <w:r w:rsidRPr="00965438">
              <w:rPr>
                <w:rStyle w:val="Hipervnculo"/>
                <w:noProof/>
              </w:rPr>
              <w:t>Visor · estilos, datos y librerías</w:t>
            </w:r>
            <w:r>
              <w:rPr>
                <w:noProof/>
              </w:rPr>
              <w:tab/>
            </w:r>
            <w:r>
              <w:rPr>
                <w:noProof/>
              </w:rPr>
              <w:fldChar w:fldCharType="begin"/>
            </w:r>
            <w:r>
              <w:rPr>
                <w:noProof/>
              </w:rPr>
              <w:instrText xml:space="preserve"> PAGEREF _Toc242725188 \h </w:instrText>
            </w:r>
            <w:r>
              <w:rPr>
                <w:noProof/>
              </w:rPr>
            </w:r>
            <w:r>
              <w:rPr>
                <w:noProof/>
              </w:rPr>
              <w:fldChar w:fldCharType="separate"/>
            </w:r>
            <w:r>
              <w:rPr>
                <w:noProof/>
              </w:rPr>
              <w:t>261</w:t>
            </w:r>
            <w:r>
              <w:rPr>
                <w:noProof/>
              </w:rPr>
              <w:fldChar w:fldCharType="end"/>
            </w:r>
          </w:hyperlink>
        </w:p>
        <w:p w14:paraId="46979EDC" w14:textId="3578D00A" w:rsidR="002F21C9" w:rsidRDefault="002F21C9">
          <w:pPr>
            <w:pStyle w:val="TDC1"/>
            <w:tabs>
              <w:tab w:val="right" w:leader="dot" w:pos="9962"/>
            </w:tabs>
            <w:rPr>
              <w:noProof/>
            </w:rPr>
          </w:pPr>
          <w:hyperlink w:anchor="_Toc242725189" w:history="1">
            <w:r w:rsidRPr="00965438">
              <w:rPr>
                <w:rStyle w:val="Hipervnculo"/>
                <w:noProof/>
              </w:rPr>
              <w:t>Parte IX · Referencia: Herramientas y despliegue</w:t>
            </w:r>
            <w:r>
              <w:rPr>
                <w:noProof/>
              </w:rPr>
              <w:tab/>
            </w:r>
            <w:r>
              <w:rPr>
                <w:noProof/>
              </w:rPr>
              <w:fldChar w:fldCharType="begin"/>
            </w:r>
            <w:r>
              <w:rPr>
                <w:noProof/>
              </w:rPr>
              <w:instrText xml:space="preserve"> PAGEREF _Toc242725189 \h </w:instrText>
            </w:r>
            <w:r>
              <w:rPr>
                <w:noProof/>
              </w:rPr>
            </w:r>
            <w:r>
              <w:rPr>
                <w:noProof/>
              </w:rPr>
              <w:fldChar w:fldCharType="separate"/>
            </w:r>
            <w:r>
              <w:rPr>
                <w:noProof/>
              </w:rPr>
              <w:t>264</w:t>
            </w:r>
            <w:r>
              <w:rPr>
                <w:noProof/>
              </w:rPr>
              <w:fldChar w:fldCharType="end"/>
            </w:r>
          </w:hyperlink>
        </w:p>
        <w:p w14:paraId="41B630DE" w14:textId="6F0D6C15" w:rsidR="002F21C9" w:rsidRDefault="002F21C9">
          <w:pPr>
            <w:pStyle w:val="TDC2"/>
            <w:tabs>
              <w:tab w:val="right" w:leader="dot" w:pos="9962"/>
            </w:tabs>
            <w:rPr>
              <w:noProof/>
            </w:rPr>
          </w:pPr>
          <w:hyperlink w:anchor="_Toc242725190" w:history="1">
            <w:r w:rsidRPr="00965438">
              <w:rPr>
                <w:rStyle w:val="Hipervnculo"/>
                <w:noProof/>
              </w:rPr>
              <w:t>Herramientas</w:t>
            </w:r>
            <w:r>
              <w:rPr>
                <w:noProof/>
              </w:rPr>
              <w:tab/>
            </w:r>
            <w:r>
              <w:rPr>
                <w:noProof/>
              </w:rPr>
              <w:fldChar w:fldCharType="begin"/>
            </w:r>
            <w:r>
              <w:rPr>
                <w:noProof/>
              </w:rPr>
              <w:instrText xml:space="preserve"> PAGEREF _Toc242725190 \h </w:instrText>
            </w:r>
            <w:r>
              <w:rPr>
                <w:noProof/>
              </w:rPr>
            </w:r>
            <w:r>
              <w:rPr>
                <w:noProof/>
              </w:rPr>
              <w:fldChar w:fldCharType="separate"/>
            </w:r>
            <w:r>
              <w:rPr>
                <w:noProof/>
              </w:rPr>
              <w:t>265</w:t>
            </w:r>
            <w:r>
              <w:rPr>
                <w:noProof/>
              </w:rPr>
              <w:fldChar w:fldCharType="end"/>
            </w:r>
          </w:hyperlink>
        </w:p>
        <w:p w14:paraId="057D916A" w14:textId="01559695" w:rsidR="002F21C9" w:rsidRDefault="002F21C9">
          <w:pPr>
            <w:pStyle w:val="TDC2"/>
            <w:tabs>
              <w:tab w:val="right" w:leader="dot" w:pos="9962"/>
            </w:tabs>
            <w:rPr>
              <w:noProof/>
            </w:rPr>
          </w:pPr>
          <w:hyperlink w:anchor="_Toc242725191" w:history="1">
            <w:r w:rsidRPr="00965438">
              <w:rPr>
                <w:rStyle w:val="Hipervnculo"/>
                <w:noProof/>
              </w:rPr>
              <w:t>Despliegue y Codespaces</w:t>
            </w:r>
            <w:r>
              <w:rPr>
                <w:noProof/>
              </w:rPr>
              <w:tab/>
            </w:r>
            <w:r>
              <w:rPr>
                <w:noProof/>
              </w:rPr>
              <w:fldChar w:fldCharType="begin"/>
            </w:r>
            <w:r>
              <w:rPr>
                <w:noProof/>
              </w:rPr>
              <w:instrText xml:space="preserve"> PAGEREF _Toc242725191 \h </w:instrText>
            </w:r>
            <w:r>
              <w:rPr>
                <w:noProof/>
              </w:rPr>
            </w:r>
            <w:r>
              <w:rPr>
                <w:noProof/>
              </w:rPr>
              <w:fldChar w:fldCharType="separate"/>
            </w:r>
            <w:r>
              <w:rPr>
                <w:noProof/>
              </w:rPr>
              <w:t>270</w:t>
            </w:r>
            <w:r>
              <w:rPr>
                <w:noProof/>
              </w:rPr>
              <w:fldChar w:fldCharType="end"/>
            </w:r>
          </w:hyperlink>
        </w:p>
        <w:p w14:paraId="3D403E0A" w14:textId="4EB8E9EA" w:rsidR="002F21C9" w:rsidRDefault="002F21C9">
          <w:pPr>
            <w:pStyle w:val="TDC2"/>
            <w:tabs>
              <w:tab w:val="right" w:leader="dot" w:pos="9962"/>
            </w:tabs>
            <w:rPr>
              <w:noProof/>
            </w:rPr>
          </w:pPr>
          <w:hyperlink w:anchor="_Toc242725192" w:history="1">
            <w:r w:rsidRPr="00965438">
              <w:rPr>
                <w:rStyle w:val="Hipervnculo"/>
                <w:noProof/>
              </w:rPr>
              <w:t>Archivos de la raíz</w:t>
            </w:r>
            <w:r>
              <w:rPr>
                <w:noProof/>
              </w:rPr>
              <w:tab/>
            </w:r>
            <w:r>
              <w:rPr>
                <w:noProof/>
              </w:rPr>
              <w:fldChar w:fldCharType="begin"/>
            </w:r>
            <w:r>
              <w:rPr>
                <w:noProof/>
              </w:rPr>
              <w:instrText xml:space="preserve"> PAGEREF _Toc242725192 \h </w:instrText>
            </w:r>
            <w:r>
              <w:rPr>
                <w:noProof/>
              </w:rPr>
            </w:r>
            <w:r>
              <w:rPr>
                <w:noProof/>
              </w:rPr>
              <w:fldChar w:fldCharType="separate"/>
            </w:r>
            <w:r>
              <w:rPr>
                <w:noProof/>
              </w:rPr>
              <w:t>273</w:t>
            </w:r>
            <w:r>
              <w:rPr>
                <w:noProof/>
              </w:rPr>
              <w:fldChar w:fldCharType="end"/>
            </w:r>
          </w:hyperlink>
        </w:p>
        <w:p w14:paraId="6498D7C1" w14:textId="42B06790" w:rsidR="002F21C9" w:rsidRDefault="002F21C9">
          <w:pPr>
            <w:pStyle w:val="TDC1"/>
            <w:tabs>
              <w:tab w:val="right" w:leader="dot" w:pos="9962"/>
            </w:tabs>
            <w:rPr>
              <w:noProof/>
            </w:rPr>
          </w:pPr>
          <w:hyperlink w:anchor="_Toc242725193" w:history="1">
            <w:r w:rsidRPr="00965438">
              <w:rPr>
                <w:rStyle w:val="Hipervnculo"/>
                <w:noProof/>
              </w:rPr>
              <w:t>Parte X · Referencia: Documentación del proyecto</w:t>
            </w:r>
            <w:r>
              <w:rPr>
                <w:noProof/>
              </w:rPr>
              <w:tab/>
            </w:r>
            <w:r>
              <w:rPr>
                <w:noProof/>
              </w:rPr>
              <w:fldChar w:fldCharType="begin"/>
            </w:r>
            <w:r>
              <w:rPr>
                <w:noProof/>
              </w:rPr>
              <w:instrText xml:space="preserve"> PAGEREF _Toc242725193 \h </w:instrText>
            </w:r>
            <w:r>
              <w:rPr>
                <w:noProof/>
              </w:rPr>
            </w:r>
            <w:r>
              <w:rPr>
                <w:noProof/>
              </w:rPr>
              <w:fldChar w:fldCharType="separate"/>
            </w:r>
            <w:r>
              <w:rPr>
                <w:noProof/>
              </w:rPr>
              <w:t>275</w:t>
            </w:r>
            <w:r>
              <w:rPr>
                <w:noProof/>
              </w:rPr>
              <w:fldChar w:fldCharType="end"/>
            </w:r>
          </w:hyperlink>
        </w:p>
        <w:p w14:paraId="5699E3F3" w14:textId="069F45E2" w:rsidR="002F21C9" w:rsidRDefault="002F21C9">
          <w:pPr>
            <w:pStyle w:val="TDC2"/>
            <w:tabs>
              <w:tab w:val="right" w:leader="dot" w:pos="9962"/>
            </w:tabs>
            <w:rPr>
              <w:noProof/>
            </w:rPr>
          </w:pPr>
          <w:hyperlink w:anchor="_Toc242725194" w:history="1">
            <w:r w:rsidRPr="00965438">
              <w:rPr>
                <w:rStyle w:val="Hipervnculo"/>
                <w:noProof/>
              </w:rPr>
              <w:t>Documentos del proyecto</w:t>
            </w:r>
            <w:r>
              <w:rPr>
                <w:noProof/>
              </w:rPr>
              <w:tab/>
            </w:r>
            <w:r>
              <w:rPr>
                <w:noProof/>
              </w:rPr>
              <w:fldChar w:fldCharType="begin"/>
            </w:r>
            <w:r>
              <w:rPr>
                <w:noProof/>
              </w:rPr>
              <w:instrText xml:space="preserve"> PAGEREF _Toc242725194 \h </w:instrText>
            </w:r>
            <w:r>
              <w:rPr>
                <w:noProof/>
              </w:rPr>
            </w:r>
            <w:r>
              <w:rPr>
                <w:noProof/>
              </w:rPr>
              <w:fldChar w:fldCharType="separate"/>
            </w:r>
            <w:r>
              <w:rPr>
                <w:noProof/>
              </w:rPr>
              <w:t>276</w:t>
            </w:r>
            <w:r>
              <w:rPr>
                <w:noProof/>
              </w:rPr>
              <w:fldChar w:fldCharType="end"/>
            </w:r>
          </w:hyperlink>
        </w:p>
        <w:p w14:paraId="68CABD23" w14:textId="2A0A687F" w:rsidR="002F21C9" w:rsidRDefault="002F21C9">
          <w:pPr>
            <w:pStyle w:val="TDC1"/>
            <w:tabs>
              <w:tab w:val="right" w:leader="dot" w:pos="9962"/>
            </w:tabs>
            <w:rPr>
              <w:noProof/>
            </w:rPr>
          </w:pPr>
          <w:hyperlink w:anchor="_Toc242725195" w:history="1">
            <w:r w:rsidRPr="00965438">
              <w:rPr>
                <w:rStyle w:val="Hipervnculo"/>
                <w:noProof/>
              </w:rPr>
              <w:t>Parte XI · Referencia: Estudio</w:t>
            </w:r>
            <w:r>
              <w:rPr>
                <w:noProof/>
              </w:rPr>
              <w:tab/>
            </w:r>
            <w:r>
              <w:rPr>
                <w:noProof/>
              </w:rPr>
              <w:fldChar w:fldCharType="begin"/>
            </w:r>
            <w:r>
              <w:rPr>
                <w:noProof/>
              </w:rPr>
              <w:instrText xml:space="preserve"> PAGEREF _Toc242725195 \h </w:instrText>
            </w:r>
            <w:r>
              <w:rPr>
                <w:noProof/>
              </w:rPr>
            </w:r>
            <w:r>
              <w:rPr>
                <w:noProof/>
              </w:rPr>
              <w:fldChar w:fldCharType="separate"/>
            </w:r>
            <w:r>
              <w:rPr>
                <w:noProof/>
              </w:rPr>
              <w:t>280</w:t>
            </w:r>
            <w:r>
              <w:rPr>
                <w:noProof/>
              </w:rPr>
              <w:fldChar w:fldCharType="end"/>
            </w:r>
          </w:hyperlink>
        </w:p>
        <w:p w14:paraId="44C6DC14" w14:textId="79A5130D" w:rsidR="002F21C9" w:rsidRDefault="002F21C9">
          <w:pPr>
            <w:pStyle w:val="TDC2"/>
            <w:tabs>
              <w:tab w:val="right" w:leader="dot" w:pos="9962"/>
            </w:tabs>
            <w:rPr>
              <w:noProof/>
            </w:rPr>
          </w:pPr>
          <w:hyperlink w:anchor="_Toc242725196" w:history="1">
            <w:r w:rsidRPr="00965438">
              <w:rPr>
                <w:rStyle w:val="Hipervnculo"/>
                <w:noProof/>
              </w:rPr>
              <w:t>Ruta de estudio</w:t>
            </w:r>
            <w:r>
              <w:rPr>
                <w:noProof/>
              </w:rPr>
              <w:tab/>
            </w:r>
            <w:r>
              <w:rPr>
                <w:noProof/>
              </w:rPr>
              <w:fldChar w:fldCharType="begin"/>
            </w:r>
            <w:r>
              <w:rPr>
                <w:noProof/>
              </w:rPr>
              <w:instrText xml:space="preserve"> PAGEREF _Toc242725196 \h </w:instrText>
            </w:r>
            <w:r>
              <w:rPr>
                <w:noProof/>
              </w:rPr>
            </w:r>
            <w:r>
              <w:rPr>
                <w:noProof/>
              </w:rPr>
              <w:fldChar w:fldCharType="separate"/>
            </w:r>
            <w:r>
              <w:rPr>
                <w:noProof/>
              </w:rPr>
              <w:t>281</w:t>
            </w:r>
            <w:r>
              <w:rPr>
                <w:noProof/>
              </w:rPr>
              <w:fldChar w:fldCharType="end"/>
            </w:r>
          </w:hyperlink>
        </w:p>
        <w:p w14:paraId="1BF5C87B" w14:textId="33EE44B6" w:rsidR="002F21C9" w:rsidRDefault="002F21C9">
          <w:pPr>
            <w:pStyle w:val="TDC2"/>
            <w:tabs>
              <w:tab w:val="right" w:leader="dot" w:pos="9962"/>
            </w:tabs>
            <w:rPr>
              <w:noProof/>
            </w:rPr>
          </w:pPr>
          <w:hyperlink w:anchor="_Toc242725197" w:history="1">
            <w:r w:rsidRPr="00965438">
              <w:rPr>
                <w:rStyle w:val="Hipervnculo"/>
                <w:noProof/>
              </w:rPr>
              <w:t>Recorridos por el código</w:t>
            </w:r>
            <w:r>
              <w:rPr>
                <w:noProof/>
              </w:rPr>
              <w:tab/>
            </w:r>
            <w:r>
              <w:rPr>
                <w:noProof/>
              </w:rPr>
              <w:fldChar w:fldCharType="begin"/>
            </w:r>
            <w:r>
              <w:rPr>
                <w:noProof/>
              </w:rPr>
              <w:instrText xml:space="preserve"> PAGEREF _Toc242725197 \h </w:instrText>
            </w:r>
            <w:r>
              <w:rPr>
                <w:noProof/>
              </w:rPr>
            </w:r>
            <w:r>
              <w:rPr>
                <w:noProof/>
              </w:rPr>
              <w:fldChar w:fldCharType="separate"/>
            </w:r>
            <w:r>
              <w:rPr>
                <w:noProof/>
              </w:rPr>
              <w:t>283</w:t>
            </w:r>
            <w:r>
              <w:rPr>
                <w:noProof/>
              </w:rPr>
              <w:fldChar w:fldCharType="end"/>
            </w:r>
          </w:hyperlink>
        </w:p>
        <w:p w14:paraId="3F18C8A9" w14:textId="55A96691" w:rsidR="002F21C9" w:rsidRDefault="002F21C9">
          <w:pPr>
            <w:pStyle w:val="TDC2"/>
            <w:tabs>
              <w:tab w:val="right" w:leader="dot" w:pos="9962"/>
            </w:tabs>
            <w:rPr>
              <w:noProof/>
            </w:rPr>
          </w:pPr>
          <w:hyperlink w:anchor="_Toc242725198" w:history="1">
            <w:r w:rsidRPr="00965438">
              <w:rPr>
                <w:rStyle w:val="Hipervnculo"/>
                <w:noProof/>
              </w:rPr>
              <w:t>Preguntas de defensa</w:t>
            </w:r>
            <w:r>
              <w:rPr>
                <w:noProof/>
              </w:rPr>
              <w:tab/>
            </w:r>
            <w:r>
              <w:rPr>
                <w:noProof/>
              </w:rPr>
              <w:fldChar w:fldCharType="begin"/>
            </w:r>
            <w:r>
              <w:rPr>
                <w:noProof/>
              </w:rPr>
              <w:instrText xml:space="preserve"> PAGEREF _Toc242725198 \h </w:instrText>
            </w:r>
            <w:r>
              <w:rPr>
                <w:noProof/>
              </w:rPr>
            </w:r>
            <w:r>
              <w:rPr>
                <w:noProof/>
              </w:rPr>
              <w:fldChar w:fldCharType="separate"/>
            </w:r>
            <w:r>
              <w:rPr>
                <w:noProof/>
              </w:rPr>
              <w:t>286</w:t>
            </w:r>
            <w:r>
              <w:rPr>
                <w:noProof/>
              </w:rPr>
              <w:fldChar w:fldCharType="end"/>
            </w:r>
          </w:hyperlink>
        </w:p>
        <w:p w14:paraId="34D6DB27" w14:textId="04FA5380" w:rsidR="002F21C9" w:rsidRDefault="002F21C9">
          <w:pPr>
            <w:pStyle w:val="TDC2"/>
            <w:tabs>
              <w:tab w:val="right" w:leader="dot" w:pos="9962"/>
            </w:tabs>
            <w:rPr>
              <w:noProof/>
            </w:rPr>
          </w:pPr>
          <w:hyperlink w:anchor="_Toc242725199" w:history="1">
            <w:r w:rsidRPr="00965438">
              <w:rPr>
                <w:rStyle w:val="Hipervnculo"/>
                <w:noProof/>
              </w:rPr>
              <w:t>Glosario</w:t>
            </w:r>
            <w:r>
              <w:rPr>
                <w:noProof/>
              </w:rPr>
              <w:tab/>
            </w:r>
            <w:r>
              <w:rPr>
                <w:noProof/>
              </w:rPr>
              <w:fldChar w:fldCharType="begin"/>
            </w:r>
            <w:r>
              <w:rPr>
                <w:noProof/>
              </w:rPr>
              <w:instrText xml:space="preserve"> PAGEREF _Toc242725199 \h </w:instrText>
            </w:r>
            <w:r>
              <w:rPr>
                <w:noProof/>
              </w:rPr>
            </w:r>
            <w:r>
              <w:rPr>
                <w:noProof/>
              </w:rPr>
              <w:fldChar w:fldCharType="separate"/>
            </w:r>
            <w:r>
              <w:rPr>
                <w:noProof/>
              </w:rPr>
              <w:t>289</w:t>
            </w:r>
            <w:r>
              <w:rPr>
                <w:noProof/>
              </w:rPr>
              <w:fldChar w:fldCharType="end"/>
            </w:r>
          </w:hyperlink>
        </w:p>
        <w:p w14:paraId="5ADF5973" w14:textId="31A24641" w:rsidR="00111006" w:rsidRDefault="00C91709">
          <w:r>
            <w:fldChar w:fldCharType="end"/>
          </w:r>
        </w:p>
      </w:sdtContent>
    </w:sdt>
    <w:p w14:paraId="457782AB" w14:textId="77777777" w:rsidR="00111006" w:rsidRDefault="00C91709">
      <w:pPr>
        <w:pStyle w:val="Ttulo1"/>
        <w:pageBreakBefore/>
      </w:pPr>
      <w:bookmarkStart w:id="2" w:name="_Toc242725125"/>
      <w:r>
        <w:lastRenderedPageBreak/>
        <w:t>Parte I · Curso de punta a punta</w:t>
      </w:r>
      <w:bookmarkEnd w:id="2"/>
    </w:p>
    <w:p w14:paraId="14DCB78F" w14:textId="77777777" w:rsidR="00111006" w:rsidRDefault="00C91709">
      <w:pPr>
        <w:spacing w:after="240"/>
      </w:pPr>
      <w:r>
        <w:rPr>
          <w:color w:val="57606A"/>
          <w:sz w:val="22"/>
          <w:szCs w:val="22"/>
        </w:rPr>
        <w:t>Veintidós lecciones, desde los conceptos previos hasta el guion de la presentación.</w:t>
      </w:r>
    </w:p>
    <w:p w14:paraId="727AAFD4" w14:textId="77777777" w:rsidR="00111006" w:rsidRDefault="00C91709">
      <w:pPr>
        <w:pStyle w:val="Ttulo2"/>
        <w:pageBreakBefore/>
      </w:pPr>
      <w:bookmarkStart w:id="3" w:name="nota_0"/>
      <w:bookmarkStart w:id="4" w:name="_Toc242725126"/>
      <w:r>
        <w:lastRenderedPageBreak/>
        <w:t>L00 · Cómo usar este curso</w:t>
      </w:r>
      <w:bookmarkEnd w:id="3"/>
      <w:bookmarkEnd w:id="4"/>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CD6761E" w14:textId="77777777">
        <w:tc>
          <w:tcPr>
            <w:tcW w:w="9972" w:type="dxa"/>
            <w:tcBorders>
              <w:top w:val="none" w:sz="0" w:space="0" w:color="FFFFFF"/>
              <w:left w:val="single" w:sz="24" w:space="0" w:color="3B4252"/>
              <w:bottom w:val="none" w:sz="0" w:space="0" w:color="FFFFFF"/>
              <w:right w:val="none" w:sz="0" w:space="0" w:color="FFFFFF"/>
            </w:tcBorders>
            <w:shd w:val="clear" w:color="auto" w:fill="F0F2F5"/>
            <w:tcMar>
              <w:top w:w="100" w:type="dxa"/>
              <w:left w:w="180" w:type="dxa"/>
              <w:bottom w:w="100" w:type="dxa"/>
              <w:right w:w="160" w:type="dxa"/>
            </w:tcMar>
          </w:tcPr>
          <w:p w14:paraId="67B851C6" w14:textId="77777777" w:rsidR="00111006" w:rsidRDefault="00C91709">
            <w:pPr>
              <w:keepNext/>
              <w:spacing w:after="60"/>
            </w:pPr>
            <w:r>
              <w:rPr>
                <w:b/>
                <w:bCs/>
                <w:color w:val="3B4252"/>
              </w:rPr>
              <w:t xml:space="preserve">Resumen · </w:t>
            </w:r>
            <w:r>
              <w:rPr>
                <w:b/>
                <w:bCs/>
              </w:rPr>
              <w:t>Para quién es</w:t>
            </w:r>
          </w:p>
          <w:p w14:paraId="2525F937" w14:textId="77777777" w:rsidR="00111006" w:rsidRDefault="00C91709">
            <w:pPr>
              <w:spacing w:after="120"/>
            </w:pPr>
            <w:r>
              <w:t xml:space="preserve">Para alguien que </w:t>
            </w:r>
            <w:r>
              <w:rPr>
                <w:b/>
                <w:bCs/>
              </w:rPr>
              <w:t>no sabe cómo funciona el código</w:t>
            </w:r>
            <w:r>
              <w:t xml:space="preserve"> y tiene que </w:t>
            </w:r>
            <w:r>
              <w:rPr>
                <w:b/>
                <w:bCs/>
              </w:rPr>
              <w:t>presentarlo de punta a punta</w:t>
            </w:r>
            <w:r>
              <w:t xml:space="preserve"> y responder preguntas de la comisión. No se da nada por sabido: cada lección parte de los conceptos y termina en el código real del repositorio, con las líneas que importan copiadas y explicadas.</w:t>
            </w:r>
          </w:p>
        </w:tc>
      </w:tr>
    </w:tbl>
    <w:p w14:paraId="0A7E2D26" w14:textId="77777777" w:rsidR="00111006" w:rsidRDefault="00111006">
      <w:pPr>
        <w:spacing w:after="120"/>
      </w:pPr>
    </w:p>
    <w:p w14:paraId="2596D2E3" w14:textId="77777777" w:rsidR="00111006" w:rsidRDefault="00C91709">
      <w:pPr>
        <w:spacing w:after="120"/>
      </w:pPr>
      <w:r>
        <w:t xml:space="preserve">El resto de la bóveda (carpetas 01 a 09) es una </w:t>
      </w:r>
      <w:r>
        <w:rPr>
          <w:b/>
          <w:bCs/>
        </w:rPr>
        <w:t>referencia</w:t>
      </w:r>
      <w:r>
        <w:t xml:space="preserve">: dice qué hace cada archivo. Este curso es un </w:t>
      </w:r>
      <w:r>
        <w:rPr>
          <w:b/>
          <w:bCs/>
        </w:rPr>
        <w:t>camino</w:t>
      </w:r>
      <w:r>
        <w:t>: te lleva en orden, de lo general a lo particular, y te deja listo para explicar. Cuando una lección termina un párrafo con "→" y un enlace, esa nota es la referencia para profundizar.</w:t>
      </w:r>
    </w:p>
    <w:p w14:paraId="26251E44" w14:textId="77777777" w:rsidR="00111006" w:rsidRDefault="00C91709">
      <w:pPr>
        <w:pStyle w:val="Ttulo3"/>
      </w:pPr>
      <w:r>
        <w:t>El plan</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022"/>
        <w:gridCol w:w="3150"/>
        <w:gridCol w:w="3958"/>
        <w:gridCol w:w="1842"/>
      </w:tblGrid>
      <w:tr w:rsidR="00111006" w14:paraId="331EF1A5" w14:textId="77777777">
        <w:trPr>
          <w:tblHeader/>
        </w:trPr>
        <w:tc>
          <w:tcPr>
            <w:tcW w:w="1022" w:type="dxa"/>
            <w:shd w:val="clear" w:color="auto" w:fill="E9ECEF"/>
            <w:tcMar>
              <w:top w:w="60" w:type="dxa"/>
              <w:left w:w="100" w:type="dxa"/>
              <w:bottom w:w="60" w:type="dxa"/>
              <w:right w:w="100" w:type="dxa"/>
            </w:tcMar>
          </w:tcPr>
          <w:p w14:paraId="7906DB56" w14:textId="77777777" w:rsidR="00111006" w:rsidRDefault="00C91709">
            <w:r>
              <w:rPr>
                <w:b/>
                <w:bCs/>
                <w:sz w:val="18"/>
                <w:szCs w:val="18"/>
              </w:rPr>
              <w:t>#</w:t>
            </w:r>
          </w:p>
        </w:tc>
        <w:tc>
          <w:tcPr>
            <w:tcW w:w="3150" w:type="dxa"/>
            <w:shd w:val="clear" w:color="auto" w:fill="E9ECEF"/>
            <w:tcMar>
              <w:top w:w="60" w:type="dxa"/>
              <w:left w:w="100" w:type="dxa"/>
              <w:bottom w:w="60" w:type="dxa"/>
              <w:right w:w="100" w:type="dxa"/>
            </w:tcMar>
          </w:tcPr>
          <w:p w14:paraId="17195AC5" w14:textId="77777777" w:rsidR="00111006" w:rsidRDefault="00C91709">
            <w:r>
              <w:rPr>
                <w:b/>
                <w:bCs/>
                <w:sz w:val="18"/>
                <w:szCs w:val="18"/>
              </w:rPr>
              <w:t>Lección</w:t>
            </w:r>
          </w:p>
        </w:tc>
        <w:tc>
          <w:tcPr>
            <w:tcW w:w="3958" w:type="dxa"/>
            <w:shd w:val="clear" w:color="auto" w:fill="E9ECEF"/>
            <w:tcMar>
              <w:top w:w="60" w:type="dxa"/>
              <w:left w:w="100" w:type="dxa"/>
              <w:bottom w:w="60" w:type="dxa"/>
              <w:right w:w="100" w:type="dxa"/>
            </w:tcMar>
          </w:tcPr>
          <w:p w14:paraId="42BBFA07" w14:textId="77777777" w:rsidR="00111006" w:rsidRDefault="00C91709">
            <w:r>
              <w:rPr>
                <w:b/>
                <w:bCs/>
                <w:sz w:val="18"/>
                <w:szCs w:val="18"/>
              </w:rPr>
              <w:t>Qué vas a poder explicar</w:t>
            </w:r>
          </w:p>
        </w:tc>
        <w:tc>
          <w:tcPr>
            <w:tcW w:w="1842" w:type="dxa"/>
            <w:shd w:val="clear" w:color="auto" w:fill="E9ECEF"/>
            <w:tcMar>
              <w:top w:w="60" w:type="dxa"/>
              <w:left w:w="100" w:type="dxa"/>
              <w:bottom w:w="60" w:type="dxa"/>
              <w:right w:w="100" w:type="dxa"/>
            </w:tcMar>
          </w:tcPr>
          <w:p w14:paraId="4073BCCE" w14:textId="77777777" w:rsidR="00111006" w:rsidRDefault="00C91709">
            <w:r>
              <w:rPr>
                <w:b/>
                <w:bCs/>
                <w:sz w:val="18"/>
                <w:szCs w:val="18"/>
              </w:rPr>
              <w:t>Tiempo</w:t>
            </w:r>
          </w:p>
        </w:tc>
      </w:tr>
      <w:tr w:rsidR="00111006" w14:paraId="3DA1F2EE" w14:textId="77777777">
        <w:tc>
          <w:tcPr>
            <w:tcW w:w="1022" w:type="dxa"/>
            <w:tcMar>
              <w:top w:w="60" w:type="dxa"/>
              <w:left w:w="100" w:type="dxa"/>
              <w:bottom w:w="60" w:type="dxa"/>
              <w:right w:w="100" w:type="dxa"/>
            </w:tcMar>
          </w:tcPr>
          <w:p w14:paraId="4529135E" w14:textId="77777777" w:rsidR="00111006" w:rsidRDefault="00C91709">
            <w:r>
              <w:rPr>
                <w:sz w:val="18"/>
                <w:szCs w:val="18"/>
              </w:rPr>
              <w:t>0</w:t>
            </w:r>
          </w:p>
        </w:tc>
        <w:tc>
          <w:tcPr>
            <w:tcW w:w="3150" w:type="dxa"/>
            <w:tcMar>
              <w:top w:w="60" w:type="dxa"/>
              <w:left w:w="100" w:type="dxa"/>
              <w:bottom w:w="60" w:type="dxa"/>
              <w:right w:w="100" w:type="dxa"/>
            </w:tcMar>
          </w:tcPr>
          <w:p w14:paraId="53D8E17A" w14:textId="77777777" w:rsidR="00111006" w:rsidRDefault="00C91709">
            <w:hyperlink w:anchor="nota_1" w:history="1">
              <w:r>
                <w:rPr>
                  <w:color w:val="0B5CAD"/>
                  <w:sz w:val="18"/>
                  <w:szCs w:val="18"/>
                  <w:u w:val="single"/>
                </w:rPr>
                <w:t>L01 Fundamentos previos</w:t>
              </w:r>
            </w:hyperlink>
          </w:p>
        </w:tc>
        <w:tc>
          <w:tcPr>
            <w:tcW w:w="3958" w:type="dxa"/>
            <w:tcMar>
              <w:top w:w="60" w:type="dxa"/>
              <w:left w:w="100" w:type="dxa"/>
              <w:bottom w:w="60" w:type="dxa"/>
              <w:right w:w="100" w:type="dxa"/>
            </w:tcMar>
          </w:tcPr>
          <w:p w14:paraId="424EE77A" w14:textId="77777777" w:rsidR="00111006" w:rsidRDefault="00C91709">
            <w:r>
              <w:rPr>
                <w:sz w:val="18"/>
                <w:szCs w:val="18"/>
              </w:rPr>
              <w:t>Qué es una API, una base de datos, un ráster, Docker, cómo leer Python y JavaScript</w:t>
            </w:r>
          </w:p>
        </w:tc>
        <w:tc>
          <w:tcPr>
            <w:tcW w:w="1842" w:type="dxa"/>
            <w:tcMar>
              <w:top w:w="60" w:type="dxa"/>
              <w:left w:w="100" w:type="dxa"/>
              <w:bottom w:w="60" w:type="dxa"/>
              <w:right w:w="100" w:type="dxa"/>
            </w:tcMar>
          </w:tcPr>
          <w:p w14:paraId="68130B36" w14:textId="77777777" w:rsidR="00111006" w:rsidRDefault="00C91709">
            <w:r>
              <w:rPr>
                <w:sz w:val="18"/>
                <w:szCs w:val="18"/>
              </w:rPr>
              <w:t>2 h</w:t>
            </w:r>
          </w:p>
        </w:tc>
      </w:tr>
      <w:tr w:rsidR="00111006" w14:paraId="52921D3C" w14:textId="77777777">
        <w:tc>
          <w:tcPr>
            <w:tcW w:w="1022" w:type="dxa"/>
            <w:tcMar>
              <w:top w:w="60" w:type="dxa"/>
              <w:left w:w="100" w:type="dxa"/>
              <w:bottom w:w="60" w:type="dxa"/>
              <w:right w:w="100" w:type="dxa"/>
            </w:tcMar>
          </w:tcPr>
          <w:p w14:paraId="08F165E9" w14:textId="77777777" w:rsidR="00111006" w:rsidRDefault="00C91709">
            <w:r>
              <w:rPr>
                <w:sz w:val="18"/>
                <w:szCs w:val="18"/>
              </w:rPr>
              <w:t>1</w:t>
            </w:r>
          </w:p>
        </w:tc>
        <w:tc>
          <w:tcPr>
            <w:tcW w:w="3150" w:type="dxa"/>
            <w:tcMar>
              <w:top w:w="60" w:type="dxa"/>
              <w:left w:w="100" w:type="dxa"/>
              <w:bottom w:w="60" w:type="dxa"/>
              <w:right w:w="100" w:type="dxa"/>
            </w:tcMar>
          </w:tcPr>
          <w:p w14:paraId="2FDF6021" w14:textId="77777777" w:rsidR="00111006" w:rsidRDefault="00C91709">
            <w:hyperlink w:anchor="nota_2" w:history="1">
              <w:r>
                <w:rPr>
                  <w:color w:val="0B5CAD"/>
                  <w:sz w:val="18"/>
                  <w:szCs w:val="18"/>
                  <w:u w:val="single"/>
                </w:rPr>
                <w:t>L02 La historia del proyecto</w:t>
              </w:r>
            </w:hyperlink>
          </w:p>
        </w:tc>
        <w:tc>
          <w:tcPr>
            <w:tcW w:w="3958" w:type="dxa"/>
            <w:tcMar>
              <w:top w:w="60" w:type="dxa"/>
              <w:left w:w="100" w:type="dxa"/>
              <w:bottom w:w="60" w:type="dxa"/>
              <w:right w:w="100" w:type="dxa"/>
            </w:tcMar>
          </w:tcPr>
          <w:p w14:paraId="2777AC94" w14:textId="77777777" w:rsidR="00111006" w:rsidRDefault="00C91709">
            <w:r>
              <w:rPr>
                <w:sz w:val="18"/>
                <w:szCs w:val="18"/>
              </w:rPr>
              <w:t>El problema, la pregunta, la idea clave y los tres módulos</w:t>
            </w:r>
          </w:p>
        </w:tc>
        <w:tc>
          <w:tcPr>
            <w:tcW w:w="1842" w:type="dxa"/>
            <w:tcMar>
              <w:top w:w="60" w:type="dxa"/>
              <w:left w:w="100" w:type="dxa"/>
              <w:bottom w:w="60" w:type="dxa"/>
              <w:right w:w="100" w:type="dxa"/>
            </w:tcMar>
          </w:tcPr>
          <w:p w14:paraId="35247465" w14:textId="77777777" w:rsidR="00111006" w:rsidRDefault="00C91709">
            <w:r>
              <w:rPr>
                <w:sz w:val="18"/>
                <w:szCs w:val="18"/>
              </w:rPr>
              <w:t>45 min</w:t>
            </w:r>
          </w:p>
        </w:tc>
      </w:tr>
      <w:tr w:rsidR="00111006" w14:paraId="51647307" w14:textId="77777777">
        <w:tc>
          <w:tcPr>
            <w:tcW w:w="1022" w:type="dxa"/>
            <w:tcMar>
              <w:top w:w="60" w:type="dxa"/>
              <w:left w:w="100" w:type="dxa"/>
              <w:bottom w:w="60" w:type="dxa"/>
              <w:right w:w="100" w:type="dxa"/>
            </w:tcMar>
          </w:tcPr>
          <w:p w14:paraId="4A7858C5" w14:textId="77777777" w:rsidR="00111006" w:rsidRDefault="00C91709">
            <w:r>
              <w:rPr>
                <w:sz w:val="18"/>
                <w:szCs w:val="18"/>
              </w:rPr>
              <w:t>2</w:t>
            </w:r>
          </w:p>
        </w:tc>
        <w:tc>
          <w:tcPr>
            <w:tcW w:w="3150" w:type="dxa"/>
            <w:tcMar>
              <w:top w:w="60" w:type="dxa"/>
              <w:left w:w="100" w:type="dxa"/>
              <w:bottom w:w="60" w:type="dxa"/>
              <w:right w:w="100" w:type="dxa"/>
            </w:tcMar>
          </w:tcPr>
          <w:p w14:paraId="05F24C78" w14:textId="77777777" w:rsidR="00111006" w:rsidRDefault="00C91709">
            <w:hyperlink w:anchor="nota_3" w:history="1">
              <w:r>
                <w:rPr>
                  <w:color w:val="0B5CAD"/>
                  <w:sz w:val="18"/>
                  <w:szCs w:val="18"/>
                  <w:u w:val="single"/>
                </w:rPr>
                <w:t>L03 Arquitectura en concreto</w:t>
              </w:r>
            </w:hyperlink>
          </w:p>
        </w:tc>
        <w:tc>
          <w:tcPr>
            <w:tcW w:w="3958" w:type="dxa"/>
            <w:tcMar>
              <w:top w:w="60" w:type="dxa"/>
              <w:left w:w="100" w:type="dxa"/>
              <w:bottom w:w="60" w:type="dxa"/>
              <w:right w:w="100" w:type="dxa"/>
            </w:tcMar>
          </w:tcPr>
          <w:p w14:paraId="3B6C5556" w14:textId="77777777" w:rsidR="00111006" w:rsidRDefault="00C91709">
            <w:r>
              <w:rPr>
                <w:sz w:val="18"/>
                <w:szCs w:val="18"/>
              </w:rPr>
              <w:t>Las cuatro piezas, cómo se hablan y por qué están separadas</w:t>
            </w:r>
          </w:p>
        </w:tc>
        <w:tc>
          <w:tcPr>
            <w:tcW w:w="1842" w:type="dxa"/>
            <w:tcMar>
              <w:top w:w="60" w:type="dxa"/>
              <w:left w:w="100" w:type="dxa"/>
              <w:bottom w:w="60" w:type="dxa"/>
              <w:right w:w="100" w:type="dxa"/>
            </w:tcMar>
          </w:tcPr>
          <w:p w14:paraId="4612917E" w14:textId="77777777" w:rsidR="00111006" w:rsidRDefault="00C91709">
            <w:r>
              <w:rPr>
                <w:sz w:val="18"/>
                <w:szCs w:val="18"/>
              </w:rPr>
              <w:t>1 h</w:t>
            </w:r>
          </w:p>
        </w:tc>
      </w:tr>
      <w:tr w:rsidR="00111006" w14:paraId="3B606E59" w14:textId="77777777">
        <w:tc>
          <w:tcPr>
            <w:tcW w:w="1022" w:type="dxa"/>
            <w:tcMar>
              <w:top w:w="60" w:type="dxa"/>
              <w:left w:w="100" w:type="dxa"/>
              <w:bottom w:w="60" w:type="dxa"/>
              <w:right w:w="100" w:type="dxa"/>
            </w:tcMar>
          </w:tcPr>
          <w:p w14:paraId="159DAEBC" w14:textId="77777777" w:rsidR="00111006" w:rsidRDefault="00C91709">
            <w:r>
              <w:rPr>
                <w:sz w:val="18"/>
                <w:szCs w:val="18"/>
              </w:rPr>
              <w:t>3</w:t>
            </w:r>
          </w:p>
        </w:tc>
        <w:tc>
          <w:tcPr>
            <w:tcW w:w="3150" w:type="dxa"/>
            <w:tcMar>
              <w:top w:w="60" w:type="dxa"/>
              <w:left w:w="100" w:type="dxa"/>
              <w:bottom w:w="60" w:type="dxa"/>
              <w:right w:w="100" w:type="dxa"/>
            </w:tcMar>
          </w:tcPr>
          <w:p w14:paraId="5D4517F2" w14:textId="77777777" w:rsidR="00111006" w:rsidRDefault="00C91709">
            <w:hyperlink w:anchor="nota_4" w:history="1">
              <w:r>
                <w:rPr>
                  <w:color w:val="0B5CAD"/>
                  <w:sz w:val="18"/>
                  <w:szCs w:val="18"/>
                  <w:u w:val="single"/>
                </w:rPr>
                <w:t>L04 Un dato de punta a punta</w:t>
              </w:r>
            </w:hyperlink>
          </w:p>
        </w:tc>
        <w:tc>
          <w:tcPr>
            <w:tcW w:w="3958" w:type="dxa"/>
            <w:tcMar>
              <w:top w:w="60" w:type="dxa"/>
              <w:left w:w="100" w:type="dxa"/>
              <w:bottom w:w="60" w:type="dxa"/>
              <w:right w:w="100" w:type="dxa"/>
            </w:tcMar>
          </w:tcPr>
          <w:p w14:paraId="3EB47ADA" w14:textId="77777777" w:rsidR="00111006" w:rsidRDefault="00C91709">
            <w:r>
              <w:rPr>
                <w:sz w:val="18"/>
                <w:szCs w:val="18"/>
              </w:rPr>
              <w:t>El recorrido completo de un número, del satélite a la pantalla</w:t>
            </w:r>
          </w:p>
        </w:tc>
        <w:tc>
          <w:tcPr>
            <w:tcW w:w="1842" w:type="dxa"/>
            <w:tcMar>
              <w:top w:w="60" w:type="dxa"/>
              <w:left w:w="100" w:type="dxa"/>
              <w:bottom w:w="60" w:type="dxa"/>
              <w:right w:w="100" w:type="dxa"/>
            </w:tcMar>
          </w:tcPr>
          <w:p w14:paraId="2CD9D22A" w14:textId="77777777" w:rsidR="00111006" w:rsidRDefault="00C91709">
            <w:r>
              <w:rPr>
                <w:sz w:val="18"/>
                <w:szCs w:val="18"/>
              </w:rPr>
              <w:t>1,5 h</w:t>
            </w:r>
          </w:p>
        </w:tc>
      </w:tr>
      <w:tr w:rsidR="00111006" w14:paraId="1D7EF821" w14:textId="77777777">
        <w:tc>
          <w:tcPr>
            <w:tcW w:w="1022" w:type="dxa"/>
            <w:tcMar>
              <w:top w:w="60" w:type="dxa"/>
              <w:left w:w="100" w:type="dxa"/>
              <w:bottom w:w="60" w:type="dxa"/>
              <w:right w:w="100" w:type="dxa"/>
            </w:tcMar>
          </w:tcPr>
          <w:p w14:paraId="7D76250B" w14:textId="77777777" w:rsidR="00111006" w:rsidRDefault="00C91709">
            <w:r>
              <w:rPr>
                <w:sz w:val="18"/>
                <w:szCs w:val="18"/>
              </w:rPr>
              <w:t>4</w:t>
            </w:r>
          </w:p>
        </w:tc>
        <w:tc>
          <w:tcPr>
            <w:tcW w:w="3150" w:type="dxa"/>
            <w:tcMar>
              <w:top w:w="60" w:type="dxa"/>
              <w:left w:w="100" w:type="dxa"/>
              <w:bottom w:w="60" w:type="dxa"/>
              <w:right w:w="100" w:type="dxa"/>
            </w:tcMar>
          </w:tcPr>
          <w:p w14:paraId="38781999" w14:textId="77777777" w:rsidR="00111006" w:rsidRDefault="00C91709">
            <w:hyperlink w:anchor="nota_5" w:history="1">
              <w:r>
                <w:rPr>
                  <w:color w:val="0B5CAD"/>
                  <w:sz w:val="18"/>
                  <w:szCs w:val="18"/>
                  <w:u w:val="single"/>
                </w:rPr>
                <w:t>L05 La base de datos por dentro</w:t>
              </w:r>
            </w:hyperlink>
          </w:p>
        </w:tc>
        <w:tc>
          <w:tcPr>
            <w:tcW w:w="3958" w:type="dxa"/>
            <w:tcMar>
              <w:top w:w="60" w:type="dxa"/>
              <w:left w:w="100" w:type="dxa"/>
              <w:bottom w:w="60" w:type="dxa"/>
              <w:right w:w="100" w:type="dxa"/>
            </w:tcMar>
          </w:tcPr>
          <w:p w14:paraId="727ACD22" w14:textId="77777777" w:rsidR="00111006" w:rsidRDefault="00C91709">
            <w:r>
              <w:rPr>
                <w:sz w:val="18"/>
                <w:szCs w:val="18"/>
              </w:rPr>
              <w:t>Esquemas, tablas, la vista de pertinencia línea por línea</w:t>
            </w:r>
          </w:p>
        </w:tc>
        <w:tc>
          <w:tcPr>
            <w:tcW w:w="1842" w:type="dxa"/>
            <w:tcMar>
              <w:top w:w="60" w:type="dxa"/>
              <w:left w:w="100" w:type="dxa"/>
              <w:bottom w:w="60" w:type="dxa"/>
              <w:right w:w="100" w:type="dxa"/>
            </w:tcMar>
          </w:tcPr>
          <w:p w14:paraId="6C1C8749" w14:textId="77777777" w:rsidR="00111006" w:rsidRDefault="00C91709">
            <w:r>
              <w:rPr>
                <w:sz w:val="18"/>
                <w:szCs w:val="18"/>
              </w:rPr>
              <w:t>1,5 h</w:t>
            </w:r>
          </w:p>
        </w:tc>
      </w:tr>
      <w:tr w:rsidR="00111006" w14:paraId="70FC0701" w14:textId="77777777">
        <w:tc>
          <w:tcPr>
            <w:tcW w:w="1022" w:type="dxa"/>
            <w:tcMar>
              <w:top w:w="60" w:type="dxa"/>
              <w:left w:w="100" w:type="dxa"/>
              <w:bottom w:w="60" w:type="dxa"/>
              <w:right w:w="100" w:type="dxa"/>
            </w:tcMar>
          </w:tcPr>
          <w:p w14:paraId="2B01C02A" w14:textId="77777777" w:rsidR="00111006" w:rsidRDefault="00C91709">
            <w:r>
              <w:rPr>
                <w:sz w:val="18"/>
                <w:szCs w:val="18"/>
              </w:rPr>
              <w:t>5</w:t>
            </w:r>
          </w:p>
        </w:tc>
        <w:tc>
          <w:tcPr>
            <w:tcW w:w="3150" w:type="dxa"/>
            <w:tcMar>
              <w:top w:w="60" w:type="dxa"/>
              <w:left w:w="100" w:type="dxa"/>
              <w:bottom w:w="60" w:type="dxa"/>
              <w:right w:w="100" w:type="dxa"/>
            </w:tcMar>
          </w:tcPr>
          <w:p w14:paraId="7D35CB3E" w14:textId="77777777" w:rsidR="00111006" w:rsidRDefault="00C91709">
            <w:hyperlink w:anchor="nota_6" w:history="1">
              <w:r>
                <w:rPr>
                  <w:color w:val="0B5CAD"/>
                  <w:sz w:val="18"/>
                  <w:szCs w:val="18"/>
                  <w:u w:val="single"/>
                </w:rPr>
                <w:t>L06 El motor - anatomía de un módulo</w:t>
              </w:r>
            </w:hyperlink>
          </w:p>
        </w:tc>
        <w:tc>
          <w:tcPr>
            <w:tcW w:w="3958" w:type="dxa"/>
            <w:tcMar>
              <w:top w:w="60" w:type="dxa"/>
              <w:left w:w="100" w:type="dxa"/>
              <w:bottom w:w="60" w:type="dxa"/>
              <w:right w:w="100" w:type="dxa"/>
            </w:tcMar>
          </w:tcPr>
          <w:p w14:paraId="13C30E60" w14:textId="77777777" w:rsidR="00111006" w:rsidRDefault="00C91709">
            <w:r>
              <w:rPr>
                <w:sz w:val="18"/>
                <w:szCs w:val="18"/>
              </w:rPr>
              <w:t>El patrón que repiten todos los scripts del motor</w:t>
            </w:r>
          </w:p>
        </w:tc>
        <w:tc>
          <w:tcPr>
            <w:tcW w:w="1842" w:type="dxa"/>
            <w:tcMar>
              <w:top w:w="60" w:type="dxa"/>
              <w:left w:w="100" w:type="dxa"/>
              <w:bottom w:w="60" w:type="dxa"/>
              <w:right w:w="100" w:type="dxa"/>
            </w:tcMar>
          </w:tcPr>
          <w:p w14:paraId="3D0B2E4D" w14:textId="77777777" w:rsidR="00111006" w:rsidRDefault="00C91709">
            <w:r>
              <w:rPr>
                <w:sz w:val="18"/>
                <w:szCs w:val="18"/>
              </w:rPr>
              <w:t>1 h</w:t>
            </w:r>
          </w:p>
        </w:tc>
      </w:tr>
      <w:tr w:rsidR="00111006" w14:paraId="7C1D5140" w14:textId="77777777">
        <w:tc>
          <w:tcPr>
            <w:tcW w:w="1022" w:type="dxa"/>
            <w:tcMar>
              <w:top w:w="60" w:type="dxa"/>
              <w:left w:w="100" w:type="dxa"/>
              <w:bottom w:w="60" w:type="dxa"/>
              <w:right w:w="100" w:type="dxa"/>
            </w:tcMar>
          </w:tcPr>
          <w:p w14:paraId="0FA592B3" w14:textId="77777777" w:rsidR="00111006" w:rsidRDefault="00C91709">
            <w:r>
              <w:rPr>
                <w:sz w:val="18"/>
                <w:szCs w:val="18"/>
              </w:rPr>
              <w:t>6</w:t>
            </w:r>
          </w:p>
        </w:tc>
        <w:tc>
          <w:tcPr>
            <w:tcW w:w="3150" w:type="dxa"/>
            <w:tcMar>
              <w:top w:w="60" w:type="dxa"/>
              <w:left w:w="100" w:type="dxa"/>
              <w:bottom w:w="60" w:type="dxa"/>
              <w:right w:w="100" w:type="dxa"/>
            </w:tcMar>
          </w:tcPr>
          <w:p w14:paraId="5DF98EB4" w14:textId="77777777" w:rsidR="00111006" w:rsidRDefault="00C91709">
            <w:hyperlink w:anchor="nota_7" w:history="1">
              <w:r>
                <w:rPr>
                  <w:color w:val="0B5CAD"/>
                  <w:sz w:val="18"/>
                  <w:szCs w:val="18"/>
                  <w:u w:val="single"/>
                </w:rPr>
                <w:t>L07 El motor - erosión y RUSLE</w:t>
              </w:r>
            </w:hyperlink>
          </w:p>
        </w:tc>
        <w:tc>
          <w:tcPr>
            <w:tcW w:w="3958" w:type="dxa"/>
            <w:tcMar>
              <w:top w:w="60" w:type="dxa"/>
              <w:left w:w="100" w:type="dxa"/>
              <w:bottom w:w="60" w:type="dxa"/>
              <w:right w:w="100" w:type="dxa"/>
            </w:tcMar>
          </w:tcPr>
          <w:p w14:paraId="49E479A3" w14:textId="77777777" w:rsidR="00111006" w:rsidRDefault="00C91709">
            <w:r>
              <w:rPr>
                <w:sz w:val="18"/>
                <w:szCs w:val="18"/>
              </w:rPr>
              <w:t>Los cinco factores, el cálculo y la validación contra CIREN</w:t>
            </w:r>
          </w:p>
        </w:tc>
        <w:tc>
          <w:tcPr>
            <w:tcW w:w="1842" w:type="dxa"/>
            <w:tcMar>
              <w:top w:w="60" w:type="dxa"/>
              <w:left w:w="100" w:type="dxa"/>
              <w:bottom w:w="60" w:type="dxa"/>
              <w:right w:w="100" w:type="dxa"/>
            </w:tcMar>
          </w:tcPr>
          <w:p w14:paraId="5D1B51C8" w14:textId="77777777" w:rsidR="00111006" w:rsidRDefault="00C91709">
            <w:r>
              <w:rPr>
                <w:sz w:val="18"/>
                <w:szCs w:val="18"/>
              </w:rPr>
              <w:t>2 h</w:t>
            </w:r>
          </w:p>
        </w:tc>
      </w:tr>
      <w:tr w:rsidR="00111006" w14:paraId="305B42AF" w14:textId="77777777">
        <w:tc>
          <w:tcPr>
            <w:tcW w:w="1022" w:type="dxa"/>
            <w:tcMar>
              <w:top w:w="60" w:type="dxa"/>
              <w:left w:w="100" w:type="dxa"/>
              <w:bottom w:w="60" w:type="dxa"/>
              <w:right w:w="100" w:type="dxa"/>
            </w:tcMar>
          </w:tcPr>
          <w:p w14:paraId="0BC2FE29" w14:textId="77777777" w:rsidR="00111006" w:rsidRDefault="00C91709">
            <w:r>
              <w:rPr>
                <w:sz w:val="18"/>
                <w:szCs w:val="18"/>
              </w:rPr>
              <w:t>7</w:t>
            </w:r>
          </w:p>
        </w:tc>
        <w:tc>
          <w:tcPr>
            <w:tcW w:w="3150" w:type="dxa"/>
            <w:tcMar>
              <w:top w:w="60" w:type="dxa"/>
              <w:left w:w="100" w:type="dxa"/>
              <w:bottom w:w="60" w:type="dxa"/>
              <w:right w:w="100" w:type="dxa"/>
            </w:tcMar>
          </w:tcPr>
          <w:p w14:paraId="529D32C0" w14:textId="77777777" w:rsidR="00111006" w:rsidRDefault="00C91709">
            <w:hyperlink w:anchor="nota_8" w:history="1">
              <w:r>
                <w:rPr>
                  <w:color w:val="0B5CAD"/>
                  <w:sz w:val="18"/>
                  <w:szCs w:val="18"/>
                  <w:u w:val="single"/>
                </w:rPr>
                <w:t>L08 El motor - inundaciones</w:t>
              </w:r>
            </w:hyperlink>
          </w:p>
        </w:tc>
        <w:tc>
          <w:tcPr>
            <w:tcW w:w="3958" w:type="dxa"/>
            <w:tcMar>
              <w:top w:w="60" w:type="dxa"/>
              <w:left w:w="100" w:type="dxa"/>
              <w:bottom w:w="60" w:type="dxa"/>
              <w:right w:w="100" w:type="dxa"/>
            </w:tcMar>
          </w:tcPr>
          <w:p w14:paraId="73B0D101" w14:textId="77777777" w:rsidR="00111006" w:rsidRDefault="00C91709">
            <w:r>
              <w:rPr>
                <w:sz w:val="18"/>
                <w:szCs w:val="18"/>
              </w:rPr>
              <w:t>Las seis variables, la suma por píxel, los cuartiles y la calibración</w:t>
            </w:r>
          </w:p>
        </w:tc>
        <w:tc>
          <w:tcPr>
            <w:tcW w:w="1842" w:type="dxa"/>
            <w:tcMar>
              <w:top w:w="60" w:type="dxa"/>
              <w:left w:w="100" w:type="dxa"/>
              <w:bottom w:w="60" w:type="dxa"/>
              <w:right w:w="100" w:type="dxa"/>
            </w:tcMar>
          </w:tcPr>
          <w:p w14:paraId="614F0AB9" w14:textId="77777777" w:rsidR="00111006" w:rsidRDefault="00C91709">
            <w:r>
              <w:rPr>
                <w:sz w:val="18"/>
                <w:szCs w:val="18"/>
              </w:rPr>
              <w:t>1,5 h</w:t>
            </w:r>
          </w:p>
        </w:tc>
      </w:tr>
      <w:tr w:rsidR="00111006" w14:paraId="2F9C7216" w14:textId="77777777">
        <w:tc>
          <w:tcPr>
            <w:tcW w:w="1022" w:type="dxa"/>
            <w:tcMar>
              <w:top w:w="60" w:type="dxa"/>
              <w:left w:w="100" w:type="dxa"/>
              <w:bottom w:w="60" w:type="dxa"/>
              <w:right w:w="100" w:type="dxa"/>
            </w:tcMar>
          </w:tcPr>
          <w:p w14:paraId="381A077F" w14:textId="77777777" w:rsidR="00111006" w:rsidRDefault="00C91709">
            <w:r>
              <w:rPr>
                <w:sz w:val="18"/>
                <w:szCs w:val="18"/>
              </w:rPr>
              <w:t>8</w:t>
            </w:r>
          </w:p>
        </w:tc>
        <w:tc>
          <w:tcPr>
            <w:tcW w:w="3150" w:type="dxa"/>
            <w:tcMar>
              <w:top w:w="60" w:type="dxa"/>
              <w:left w:w="100" w:type="dxa"/>
              <w:bottom w:w="60" w:type="dxa"/>
              <w:right w:w="100" w:type="dxa"/>
            </w:tcMar>
          </w:tcPr>
          <w:p w14:paraId="599E5765" w14:textId="77777777" w:rsidR="00111006" w:rsidRDefault="00C91709">
            <w:hyperlink w:anchor="nota_9" w:history="1">
              <w:r>
                <w:rPr>
                  <w:color w:val="0B5CAD"/>
                  <w:sz w:val="18"/>
                  <w:szCs w:val="18"/>
                  <w:u w:val="single"/>
                </w:rPr>
                <w:t>L09 El motor - programador y teselas</w:t>
              </w:r>
            </w:hyperlink>
          </w:p>
        </w:tc>
        <w:tc>
          <w:tcPr>
            <w:tcW w:w="3958" w:type="dxa"/>
            <w:tcMar>
              <w:top w:w="60" w:type="dxa"/>
              <w:left w:w="100" w:type="dxa"/>
              <w:bottom w:w="60" w:type="dxa"/>
              <w:right w:w="100" w:type="dxa"/>
            </w:tcMar>
          </w:tcPr>
          <w:p w14:paraId="2A8BA9BD" w14:textId="77777777" w:rsidR="00111006" w:rsidRDefault="00C91709">
            <w:r>
              <w:rPr>
                <w:sz w:val="18"/>
                <w:szCs w:val="18"/>
              </w:rPr>
              <w:t>Cómo el sistema se actualiza solo y cómo un valor viaja dentro de un color</w:t>
            </w:r>
          </w:p>
        </w:tc>
        <w:tc>
          <w:tcPr>
            <w:tcW w:w="1842" w:type="dxa"/>
            <w:tcMar>
              <w:top w:w="60" w:type="dxa"/>
              <w:left w:w="100" w:type="dxa"/>
              <w:bottom w:w="60" w:type="dxa"/>
              <w:right w:w="100" w:type="dxa"/>
            </w:tcMar>
          </w:tcPr>
          <w:p w14:paraId="4AFB8EA7" w14:textId="77777777" w:rsidR="00111006" w:rsidRDefault="00C91709">
            <w:r>
              <w:rPr>
                <w:sz w:val="18"/>
                <w:szCs w:val="18"/>
              </w:rPr>
              <w:t>1,5 h</w:t>
            </w:r>
          </w:p>
        </w:tc>
      </w:tr>
      <w:tr w:rsidR="00111006" w14:paraId="3707B7E1" w14:textId="77777777">
        <w:tc>
          <w:tcPr>
            <w:tcW w:w="1022" w:type="dxa"/>
            <w:tcMar>
              <w:top w:w="60" w:type="dxa"/>
              <w:left w:w="100" w:type="dxa"/>
              <w:bottom w:w="60" w:type="dxa"/>
              <w:right w:w="100" w:type="dxa"/>
            </w:tcMar>
          </w:tcPr>
          <w:p w14:paraId="1FD19288" w14:textId="77777777" w:rsidR="00111006" w:rsidRDefault="00C91709">
            <w:r>
              <w:rPr>
                <w:sz w:val="18"/>
                <w:szCs w:val="18"/>
              </w:rPr>
              <w:t>9</w:t>
            </w:r>
          </w:p>
        </w:tc>
        <w:tc>
          <w:tcPr>
            <w:tcW w:w="3150" w:type="dxa"/>
            <w:tcMar>
              <w:top w:w="60" w:type="dxa"/>
              <w:left w:w="100" w:type="dxa"/>
              <w:bottom w:w="60" w:type="dxa"/>
              <w:right w:w="100" w:type="dxa"/>
            </w:tcMar>
          </w:tcPr>
          <w:p w14:paraId="45EF2B65" w14:textId="77777777" w:rsidR="00111006" w:rsidRDefault="00C91709">
            <w:hyperlink w:anchor="nota_10" w:history="1">
              <w:r>
                <w:rPr>
                  <w:color w:val="0B5CAD"/>
                  <w:sz w:val="18"/>
                  <w:szCs w:val="18"/>
                  <w:u w:val="single"/>
                </w:rPr>
                <w:t>L10 La API por dentro</w:t>
              </w:r>
            </w:hyperlink>
          </w:p>
        </w:tc>
        <w:tc>
          <w:tcPr>
            <w:tcW w:w="3958" w:type="dxa"/>
            <w:tcMar>
              <w:top w:w="60" w:type="dxa"/>
              <w:left w:w="100" w:type="dxa"/>
              <w:bottom w:w="60" w:type="dxa"/>
              <w:right w:w="100" w:type="dxa"/>
            </w:tcMar>
          </w:tcPr>
          <w:p w14:paraId="0360A02E" w14:textId="77777777" w:rsidR="00111006" w:rsidRDefault="00C91709">
            <w:r>
              <w:rPr>
                <w:sz w:val="18"/>
                <w:szCs w:val="18"/>
              </w:rPr>
              <w:t>FastAPI, anatomía de un endpoint, la seguridad de la escritura</w:t>
            </w:r>
          </w:p>
        </w:tc>
        <w:tc>
          <w:tcPr>
            <w:tcW w:w="1842" w:type="dxa"/>
            <w:tcMar>
              <w:top w:w="60" w:type="dxa"/>
              <w:left w:w="100" w:type="dxa"/>
              <w:bottom w:w="60" w:type="dxa"/>
              <w:right w:w="100" w:type="dxa"/>
            </w:tcMar>
          </w:tcPr>
          <w:p w14:paraId="2CEDBA10" w14:textId="77777777" w:rsidR="00111006" w:rsidRDefault="00C91709">
            <w:r>
              <w:rPr>
                <w:sz w:val="18"/>
                <w:szCs w:val="18"/>
              </w:rPr>
              <w:t>1,5 h</w:t>
            </w:r>
          </w:p>
        </w:tc>
      </w:tr>
      <w:tr w:rsidR="00111006" w14:paraId="2AA7C8CC" w14:textId="77777777">
        <w:tc>
          <w:tcPr>
            <w:tcW w:w="1022" w:type="dxa"/>
            <w:tcMar>
              <w:top w:w="60" w:type="dxa"/>
              <w:left w:w="100" w:type="dxa"/>
              <w:bottom w:w="60" w:type="dxa"/>
              <w:right w:w="100" w:type="dxa"/>
            </w:tcMar>
          </w:tcPr>
          <w:p w14:paraId="3E25F1D4" w14:textId="77777777" w:rsidR="00111006" w:rsidRDefault="00C91709">
            <w:r>
              <w:rPr>
                <w:sz w:val="18"/>
                <w:szCs w:val="18"/>
              </w:rPr>
              <w:t>10</w:t>
            </w:r>
          </w:p>
        </w:tc>
        <w:tc>
          <w:tcPr>
            <w:tcW w:w="3150" w:type="dxa"/>
            <w:tcMar>
              <w:top w:w="60" w:type="dxa"/>
              <w:left w:w="100" w:type="dxa"/>
              <w:bottom w:w="60" w:type="dxa"/>
              <w:right w:w="100" w:type="dxa"/>
            </w:tcMar>
          </w:tcPr>
          <w:p w14:paraId="50BB299B" w14:textId="77777777" w:rsidR="00111006" w:rsidRDefault="00C91709">
            <w:hyperlink w:anchor="nota_11" w:history="1">
              <w:r>
                <w:rPr>
                  <w:color w:val="0B5CAD"/>
                  <w:sz w:val="18"/>
                  <w:szCs w:val="18"/>
                  <w:u w:val="single"/>
                </w:rPr>
                <w:t>L11 El visor - cómo arranca una página</w:t>
              </w:r>
            </w:hyperlink>
          </w:p>
        </w:tc>
        <w:tc>
          <w:tcPr>
            <w:tcW w:w="3958" w:type="dxa"/>
            <w:tcMar>
              <w:top w:w="60" w:type="dxa"/>
              <w:left w:w="100" w:type="dxa"/>
              <w:bottom w:w="60" w:type="dxa"/>
              <w:right w:w="100" w:type="dxa"/>
            </w:tcMar>
          </w:tcPr>
          <w:p w14:paraId="3738061C" w14:textId="77777777" w:rsidR="00111006" w:rsidRDefault="00C91709">
            <w:r>
              <w:rPr>
                <w:sz w:val="18"/>
                <w:szCs w:val="18"/>
              </w:rPr>
              <w:t>Orden de scripts, hidratación, copia local, la barra superior</w:t>
            </w:r>
          </w:p>
        </w:tc>
        <w:tc>
          <w:tcPr>
            <w:tcW w:w="1842" w:type="dxa"/>
            <w:tcMar>
              <w:top w:w="60" w:type="dxa"/>
              <w:left w:w="100" w:type="dxa"/>
              <w:bottom w:w="60" w:type="dxa"/>
              <w:right w:w="100" w:type="dxa"/>
            </w:tcMar>
          </w:tcPr>
          <w:p w14:paraId="7B4F421A" w14:textId="77777777" w:rsidR="00111006" w:rsidRDefault="00C91709">
            <w:r>
              <w:rPr>
                <w:sz w:val="18"/>
                <w:szCs w:val="18"/>
              </w:rPr>
              <w:t>1,5 h</w:t>
            </w:r>
          </w:p>
        </w:tc>
      </w:tr>
      <w:tr w:rsidR="00111006" w14:paraId="1AB65A42" w14:textId="77777777">
        <w:tc>
          <w:tcPr>
            <w:tcW w:w="1022" w:type="dxa"/>
            <w:tcMar>
              <w:top w:w="60" w:type="dxa"/>
              <w:left w:w="100" w:type="dxa"/>
              <w:bottom w:w="60" w:type="dxa"/>
              <w:right w:w="100" w:type="dxa"/>
            </w:tcMar>
          </w:tcPr>
          <w:p w14:paraId="01CEFC93" w14:textId="77777777" w:rsidR="00111006" w:rsidRDefault="00C91709">
            <w:r>
              <w:rPr>
                <w:sz w:val="18"/>
                <w:szCs w:val="18"/>
              </w:rPr>
              <w:t>11</w:t>
            </w:r>
          </w:p>
        </w:tc>
        <w:tc>
          <w:tcPr>
            <w:tcW w:w="3150" w:type="dxa"/>
            <w:tcMar>
              <w:top w:w="60" w:type="dxa"/>
              <w:left w:w="100" w:type="dxa"/>
              <w:bottom w:w="60" w:type="dxa"/>
              <w:right w:w="100" w:type="dxa"/>
            </w:tcMar>
          </w:tcPr>
          <w:p w14:paraId="7CBC4B4C" w14:textId="77777777" w:rsidR="00111006" w:rsidRDefault="00C91709">
            <w:hyperlink w:anchor="nota_12" w:history="1">
              <w:r>
                <w:rPr>
                  <w:color w:val="0B5CAD"/>
                  <w:sz w:val="18"/>
                  <w:szCs w:val="18"/>
                  <w:u w:val="single"/>
                </w:rPr>
                <w:t>L12 El visor - el mapa</w:t>
              </w:r>
            </w:hyperlink>
          </w:p>
        </w:tc>
        <w:tc>
          <w:tcPr>
            <w:tcW w:w="3958" w:type="dxa"/>
            <w:tcMar>
              <w:top w:w="60" w:type="dxa"/>
              <w:left w:w="100" w:type="dxa"/>
              <w:bottom w:w="60" w:type="dxa"/>
              <w:right w:w="100" w:type="dxa"/>
            </w:tcMar>
          </w:tcPr>
          <w:p w14:paraId="5EA18FC8" w14:textId="77777777" w:rsidR="00111006" w:rsidRDefault="00C91709">
            <w:r>
              <w:rPr>
                <w:sz w:val="18"/>
                <w:szCs w:val="18"/>
              </w:rPr>
              <w:t>MapLibre, capas, clics, teselas de valores y lectura bajo el cursor</w:t>
            </w:r>
          </w:p>
        </w:tc>
        <w:tc>
          <w:tcPr>
            <w:tcW w:w="1842" w:type="dxa"/>
            <w:tcMar>
              <w:top w:w="60" w:type="dxa"/>
              <w:left w:w="100" w:type="dxa"/>
              <w:bottom w:w="60" w:type="dxa"/>
              <w:right w:w="100" w:type="dxa"/>
            </w:tcMar>
          </w:tcPr>
          <w:p w14:paraId="7715CF15" w14:textId="77777777" w:rsidR="00111006" w:rsidRDefault="00C91709">
            <w:r>
              <w:rPr>
                <w:sz w:val="18"/>
                <w:szCs w:val="18"/>
              </w:rPr>
              <w:t>2 h</w:t>
            </w:r>
          </w:p>
        </w:tc>
      </w:tr>
      <w:tr w:rsidR="00111006" w14:paraId="64074428" w14:textId="77777777">
        <w:tc>
          <w:tcPr>
            <w:tcW w:w="1022" w:type="dxa"/>
            <w:tcMar>
              <w:top w:w="60" w:type="dxa"/>
              <w:left w:w="100" w:type="dxa"/>
              <w:bottom w:w="60" w:type="dxa"/>
              <w:right w:w="100" w:type="dxa"/>
            </w:tcMar>
          </w:tcPr>
          <w:p w14:paraId="60B152BE" w14:textId="77777777" w:rsidR="00111006" w:rsidRDefault="00C91709">
            <w:r>
              <w:rPr>
                <w:sz w:val="18"/>
                <w:szCs w:val="18"/>
              </w:rPr>
              <w:t>12</w:t>
            </w:r>
          </w:p>
        </w:tc>
        <w:tc>
          <w:tcPr>
            <w:tcW w:w="3150" w:type="dxa"/>
            <w:tcMar>
              <w:top w:w="60" w:type="dxa"/>
              <w:left w:w="100" w:type="dxa"/>
              <w:bottom w:w="60" w:type="dxa"/>
              <w:right w:w="100" w:type="dxa"/>
            </w:tcMar>
          </w:tcPr>
          <w:p w14:paraId="0DC028C8" w14:textId="77777777" w:rsidR="00111006" w:rsidRDefault="00C91709">
            <w:hyperlink w:anchor="nota_13" w:history="1">
              <w:r>
                <w:rPr>
                  <w:color w:val="0B5CAD"/>
                  <w:sz w:val="18"/>
                  <w:szCs w:val="18"/>
                  <w:u w:val="single"/>
                </w:rPr>
                <w:t>L13 El visor - las pantallas</w:t>
              </w:r>
            </w:hyperlink>
          </w:p>
        </w:tc>
        <w:tc>
          <w:tcPr>
            <w:tcW w:w="3958" w:type="dxa"/>
            <w:tcMar>
              <w:top w:w="60" w:type="dxa"/>
              <w:left w:w="100" w:type="dxa"/>
              <w:bottom w:w="60" w:type="dxa"/>
              <w:right w:w="100" w:type="dxa"/>
            </w:tcMar>
          </w:tcPr>
          <w:p w14:paraId="1FE92765" w14:textId="77777777" w:rsidR="00111006" w:rsidRDefault="00C91709">
            <w:r>
              <w:rPr>
                <w:sz w:val="18"/>
                <w:szCs w:val="18"/>
              </w:rPr>
              <w:t>Qué hace cada pantalla y con qué módulos</w:t>
            </w:r>
          </w:p>
        </w:tc>
        <w:tc>
          <w:tcPr>
            <w:tcW w:w="1842" w:type="dxa"/>
            <w:tcMar>
              <w:top w:w="60" w:type="dxa"/>
              <w:left w:w="100" w:type="dxa"/>
              <w:bottom w:w="60" w:type="dxa"/>
              <w:right w:w="100" w:type="dxa"/>
            </w:tcMar>
          </w:tcPr>
          <w:p w14:paraId="4E992402" w14:textId="77777777" w:rsidR="00111006" w:rsidRDefault="00C91709">
            <w:r>
              <w:rPr>
                <w:sz w:val="18"/>
                <w:szCs w:val="18"/>
              </w:rPr>
              <w:t>1,5 h</w:t>
            </w:r>
          </w:p>
        </w:tc>
      </w:tr>
      <w:tr w:rsidR="00111006" w14:paraId="19BF1D45" w14:textId="77777777">
        <w:tc>
          <w:tcPr>
            <w:tcW w:w="1022" w:type="dxa"/>
            <w:tcMar>
              <w:top w:w="60" w:type="dxa"/>
              <w:left w:w="100" w:type="dxa"/>
              <w:bottom w:w="60" w:type="dxa"/>
              <w:right w:w="100" w:type="dxa"/>
            </w:tcMar>
          </w:tcPr>
          <w:p w14:paraId="05CE8DCC" w14:textId="77777777" w:rsidR="00111006" w:rsidRDefault="00C91709">
            <w:r>
              <w:rPr>
                <w:sz w:val="18"/>
                <w:szCs w:val="18"/>
              </w:rPr>
              <w:t>13</w:t>
            </w:r>
          </w:p>
        </w:tc>
        <w:tc>
          <w:tcPr>
            <w:tcW w:w="3150" w:type="dxa"/>
            <w:tcMar>
              <w:top w:w="60" w:type="dxa"/>
              <w:left w:w="100" w:type="dxa"/>
              <w:bottom w:w="60" w:type="dxa"/>
              <w:right w:w="100" w:type="dxa"/>
            </w:tcMar>
          </w:tcPr>
          <w:p w14:paraId="602287BA" w14:textId="77777777" w:rsidR="00111006" w:rsidRDefault="00C91709">
            <w:hyperlink w:anchor="nota_14" w:history="1">
              <w:r>
                <w:rPr>
                  <w:color w:val="0B5CAD"/>
                  <w:sz w:val="18"/>
                  <w:szCs w:val="18"/>
                  <w:u w:val="single"/>
                </w:rPr>
                <w:t>L14 Las simulaciones</w:t>
              </w:r>
            </w:hyperlink>
          </w:p>
        </w:tc>
        <w:tc>
          <w:tcPr>
            <w:tcW w:w="3958" w:type="dxa"/>
            <w:tcMar>
              <w:top w:w="60" w:type="dxa"/>
              <w:left w:w="100" w:type="dxa"/>
              <w:bottom w:w="60" w:type="dxa"/>
              <w:right w:w="100" w:type="dxa"/>
            </w:tcMar>
          </w:tcPr>
          <w:p w14:paraId="27BDC263" w14:textId="77777777" w:rsidR="00111006" w:rsidRDefault="00C91709">
            <w:r>
              <w:rPr>
                <w:sz w:val="18"/>
                <w:szCs w:val="18"/>
              </w:rPr>
              <w:t>Lluvia (número de curva, embalse) y parque (isla fresca)</w:t>
            </w:r>
          </w:p>
        </w:tc>
        <w:tc>
          <w:tcPr>
            <w:tcW w:w="1842" w:type="dxa"/>
            <w:tcMar>
              <w:top w:w="60" w:type="dxa"/>
              <w:left w:w="100" w:type="dxa"/>
              <w:bottom w:w="60" w:type="dxa"/>
              <w:right w:w="100" w:type="dxa"/>
            </w:tcMar>
          </w:tcPr>
          <w:p w14:paraId="35D7254F" w14:textId="77777777" w:rsidR="00111006" w:rsidRDefault="00C91709">
            <w:r>
              <w:rPr>
                <w:sz w:val="18"/>
                <w:szCs w:val="18"/>
              </w:rPr>
              <w:t>1 h</w:t>
            </w:r>
          </w:p>
        </w:tc>
      </w:tr>
      <w:tr w:rsidR="00111006" w14:paraId="46F67418" w14:textId="77777777">
        <w:tc>
          <w:tcPr>
            <w:tcW w:w="1022" w:type="dxa"/>
            <w:tcMar>
              <w:top w:w="60" w:type="dxa"/>
              <w:left w:w="100" w:type="dxa"/>
              <w:bottom w:w="60" w:type="dxa"/>
              <w:right w:w="100" w:type="dxa"/>
            </w:tcMar>
          </w:tcPr>
          <w:p w14:paraId="53D2A42D" w14:textId="77777777" w:rsidR="00111006" w:rsidRDefault="00C91709">
            <w:r>
              <w:rPr>
                <w:sz w:val="18"/>
                <w:szCs w:val="18"/>
              </w:rPr>
              <w:t>14</w:t>
            </w:r>
          </w:p>
        </w:tc>
        <w:tc>
          <w:tcPr>
            <w:tcW w:w="3150" w:type="dxa"/>
            <w:tcMar>
              <w:top w:w="60" w:type="dxa"/>
              <w:left w:w="100" w:type="dxa"/>
              <w:bottom w:w="60" w:type="dxa"/>
              <w:right w:w="100" w:type="dxa"/>
            </w:tcMar>
          </w:tcPr>
          <w:p w14:paraId="52F13075" w14:textId="77777777" w:rsidR="00111006" w:rsidRDefault="00C91709">
            <w:hyperlink w:anchor="nota_15" w:history="1">
              <w:r>
                <w:rPr>
                  <w:color w:val="0B5CAD"/>
                  <w:sz w:val="18"/>
                  <w:szCs w:val="18"/>
                  <w:u w:val="single"/>
                </w:rPr>
                <w:t>L15 Pruebas y calidad</w:t>
              </w:r>
            </w:hyperlink>
          </w:p>
        </w:tc>
        <w:tc>
          <w:tcPr>
            <w:tcW w:w="3958" w:type="dxa"/>
            <w:tcMar>
              <w:top w:w="60" w:type="dxa"/>
              <w:left w:w="100" w:type="dxa"/>
              <w:bottom w:w="60" w:type="dxa"/>
              <w:right w:w="100" w:type="dxa"/>
            </w:tcMar>
          </w:tcPr>
          <w:p w14:paraId="09DCD7BE" w14:textId="77777777" w:rsidR="00111006" w:rsidRDefault="00C91709">
            <w:r>
              <w:rPr>
                <w:sz w:val="18"/>
                <w:szCs w:val="18"/>
              </w:rPr>
              <w:t>Qué se prueba, cómo y por qué</w:t>
            </w:r>
          </w:p>
        </w:tc>
        <w:tc>
          <w:tcPr>
            <w:tcW w:w="1842" w:type="dxa"/>
            <w:tcMar>
              <w:top w:w="60" w:type="dxa"/>
              <w:left w:w="100" w:type="dxa"/>
              <w:bottom w:w="60" w:type="dxa"/>
              <w:right w:w="100" w:type="dxa"/>
            </w:tcMar>
          </w:tcPr>
          <w:p w14:paraId="784D4253" w14:textId="77777777" w:rsidR="00111006" w:rsidRDefault="00C91709">
            <w:r>
              <w:rPr>
                <w:sz w:val="18"/>
                <w:szCs w:val="18"/>
              </w:rPr>
              <w:t>45 min</w:t>
            </w:r>
          </w:p>
        </w:tc>
      </w:tr>
      <w:tr w:rsidR="00111006" w14:paraId="35001075" w14:textId="77777777">
        <w:tc>
          <w:tcPr>
            <w:tcW w:w="1022" w:type="dxa"/>
            <w:tcMar>
              <w:top w:w="60" w:type="dxa"/>
              <w:left w:w="100" w:type="dxa"/>
              <w:bottom w:w="60" w:type="dxa"/>
              <w:right w:w="100" w:type="dxa"/>
            </w:tcMar>
          </w:tcPr>
          <w:p w14:paraId="77D0A5FD" w14:textId="77777777" w:rsidR="00111006" w:rsidRDefault="00C91709">
            <w:r>
              <w:rPr>
                <w:sz w:val="18"/>
                <w:szCs w:val="18"/>
              </w:rPr>
              <w:lastRenderedPageBreak/>
              <w:t>15</w:t>
            </w:r>
          </w:p>
        </w:tc>
        <w:tc>
          <w:tcPr>
            <w:tcW w:w="3150" w:type="dxa"/>
            <w:tcMar>
              <w:top w:w="60" w:type="dxa"/>
              <w:left w:w="100" w:type="dxa"/>
              <w:bottom w:w="60" w:type="dxa"/>
              <w:right w:w="100" w:type="dxa"/>
            </w:tcMar>
          </w:tcPr>
          <w:p w14:paraId="1A7CE2FC" w14:textId="77777777" w:rsidR="00111006" w:rsidRDefault="00C91709">
            <w:hyperlink w:anchor="nota_16" w:history="1">
              <w:r>
                <w:rPr>
                  <w:color w:val="0B5CAD"/>
                  <w:sz w:val="18"/>
                  <w:szCs w:val="18"/>
                  <w:u w:val="single"/>
                </w:rPr>
                <w:t>L16 Despliegue y copias</w:t>
              </w:r>
            </w:hyperlink>
          </w:p>
        </w:tc>
        <w:tc>
          <w:tcPr>
            <w:tcW w:w="3958" w:type="dxa"/>
            <w:tcMar>
              <w:top w:w="60" w:type="dxa"/>
              <w:left w:w="100" w:type="dxa"/>
              <w:bottom w:w="60" w:type="dxa"/>
              <w:right w:w="100" w:type="dxa"/>
            </w:tcMar>
          </w:tcPr>
          <w:p w14:paraId="441C8BA1" w14:textId="77777777" w:rsidR="00111006" w:rsidRDefault="00C91709">
            <w:r>
              <w:rPr>
                <w:sz w:val="18"/>
                <w:szCs w:val="18"/>
              </w:rPr>
              <w:t>Dónde corre: PC, Codespaces, servidor público, portable</w:t>
            </w:r>
          </w:p>
        </w:tc>
        <w:tc>
          <w:tcPr>
            <w:tcW w:w="1842" w:type="dxa"/>
            <w:tcMar>
              <w:top w:w="60" w:type="dxa"/>
              <w:left w:w="100" w:type="dxa"/>
              <w:bottom w:w="60" w:type="dxa"/>
              <w:right w:w="100" w:type="dxa"/>
            </w:tcMar>
          </w:tcPr>
          <w:p w14:paraId="16256E2A" w14:textId="77777777" w:rsidR="00111006" w:rsidRDefault="00C91709">
            <w:r>
              <w:rPr>
                <w:sz w:val="18"/>
                <w:szCs w:val="18"/>
              </w:rPr>
              <w:t>45 min</w:t>
            </w:r>
          </w:p>
        </w:tc>
      </w:tr>
      <w:tr w:rsidR="00111006" w14:paraId="1DA04A70" w14:textId="77777777">
        <w:tc>
          <w:tcPr>
            <w:tcW w:w="1022" w:type="dxa"/>
            <w:tcMar>
              <w:top w:w="60" w:type="dxa"/>
              <w:left w:w="100" w:type="dxa"/>
              <w:bottom w:w="60" w:type="dxa"/>
              <w:right w:w="100" w:type="dxa"/>
            </w:tcMar>
          </w:tcPr>
          <w:p w14:paraId="5E84321E" w14:textId="77777777" w:rsidR="00111006" w:rsidRDefault="00C91709">
            <w:r>
              <w:rPr>
                <w:sz w:val="18"/>
                <w:szCs w:val="18"/>
              </w:rPr>
              <w:t>16</w:t>
            </w:r>
          </w:p>
        </w:tc>
        <w:tc>
          <w:tcPr>
            <w:tcW w:w="3150" w:type="dxa"/>
            <w:tcMar>
              <w:top w:w="60" w:type="dxa"/>
              <w:left w:w="100" w:type="dxa"/>
              <w:bottom w:w="60" w:type="dxa"/>
              <w:right w:w="100" w:type="dxa"/>
            </w:tcMar>
          </w:tcPr>
          <w:p w14:paraId="10838C08" w14:textId="77777777" w:rsidR="00111006" w:rsidRDefault="00C91709">
            <w:hyperlink w:anchor="nota_17" w:history="1">
              <w:r>
                <w:rPr>
                  <w:color w:val="0B5CAD"/>
                  <w:sz w:val="18"/>
                  <w:szCs w:val="18"/>
                  <w:u w:val="single"/>
                </w:rPr>
                <w:t>L17 Guion de la presentación</w:t>
              </w:r>
            </w:hyperlink>
          </w:p>
        </w:tc>
        <w:tc>
          <w:tcPr>
            <w:tcW w:w="3958" w:type="dxa"/>
            <w:tcMar>
              <w:top w:w="60" w:type="dxa"/>
              <w:left w:w="100" w:type="dxa"/>
              <w:bottom w:w="60" w:type="dxa"/>
              <w:right w:w="100" w:type="dxa"/>
            </w:tcMar>
          </w:tcPr>
          <w:p w14:paraId="219FCE4C" w14:textId="77777777" w:rsidR="00111006" w:rsidRDefault="00C91709">
            <w:r>
              <w:rPr>
                <w:sz w:val="18"/>
                <w:szCs w:val="18"/>
              </w:rPr>
              <w:t>La demo minuto a minuto, con qué decir y qué hacer si algo falla</w:t>
            </w:r>
          </w:p>
        </w:tc>
        <w:tc>
          <w:tcPr>
            <w:tcW w:w="1842" w:type="dxa"/>
            <w:tcMar>
              <w:top w:w="60" w:type="dxa"/>
              <w:left w:w="100" w:type="dxa"/>
              <w:bottom w:w="60" w:type="dxa"/>
              <w:right w:w="100" w:type="dxa"/>
            </w:tcMar>
          </w:tcPr>
          <w:p w14:paraId="0ABA06B7" w14:textId="77777777" w:rsidR="00111006" w:rsidRDefault="00C91709">
            <w:r>
              <w:rPr>
                <w:sz w:val="18"/>
                <w:szCs w:val="18"/>
              </w:rPr>
              <w:t>1 h + ensayos</w:t>
            </w:r>
          </w:p>
        </w:tc>
      </w:tr>
      <w:tr w:rsidR="00111006" w14:paraId="6AC3C437" w14:textId="77777777">
        <w:tc>
          <w:tcPr>
            <w:tcW w:w="1022" w:type="dxa"/>
            <w:tcMar>
              <w:top w:w="60" w:type="dxa"/>
              <w:left w:w="100" w:type="dxa"/>
              <w:bottom w:w="60" w:type="dxa"/>
              <w:right w:w="100" w:type="dxa"/>
            </w:tcMar>
          </w:tcPr>
          <w:p w14:paraId="295467C1" w14:textId="77777777" w:rsidR="00111006" w:rsidRDefault="00C91709">
            <w:r>
              <w:rPr>
                <w:sz w:val="18"/>
                <w:szCs w:val="18"/>
              </w:rPr>
              <w:t>17</w:t>
            </w:r>
          </w:p>
        </w:tc>
        <w:tc>
          <w:tcPr>
            <w:tcW w:w="3150" w:type="dxa"/>
            <w:tcMar>
              <w:top w:w="60" w:type="dxa"/>
              <w:left w:w="100" w:type="dxa"/>
              <w:bottom w:w="60" w:type="dxa"/>
              <w:right w:w="100" w:type="dxa"/>
            </w:tcMar>
          </w:tcPr>
          <w:p w14:paraId="261D3261" w14:textId="77777777" w:rsidR="00111006" w:rsidRDefault="00C91709">
            <w:hyperlink w:anchor="nota_18" w:history="1">
              <w:r>
                <w:rPr>
                  <w:color w:val="0B5CAD"/>
                  <w:sz w:val="18"/>
                  <w:szCs w:val="18"/>
                  <w:u w:val="single"/>
                </w:rPr>
                <w:t>L18 Preguntas sobre el código</w:t>
              </w:r>
            </w:hyperlink>
          </w:p>
        </w:tc>
        <w:tc>
          <w:tcPr>
            <w:tcW w:w="3958" w:type="dxa"/>
            <w:tcMar>
              <w:top w:w="60" w:type="dxa"/>
              <w:left w:w="100" w:type="dxa"/>
              <w:bottom w:w="60" w:type="dxa"/>
              <w:right w:w="100" w:type="dxa"/>
            </w:tcMar>
          </w:tcPr>
          <w:p w14:paraId="49226FDB" w14:textId="77777777" w:rsidR="00111006" w:rsidRDefault="00C91709">
            <w:r>
              <w:rPr>
                <w:sz w:val="18"/>
                <w:szCs w:val="18"/>
              </w:rPr>
              <w:t>Las preguntas difíciles de la comisión, con respuesta y archivo</w:t>
            </w:r>
          </w:p>
        </w:tc>
        <w:tc>
          <w:tcPr>
            <w:tcW w:w="1842" w:type="dxa"/>
            <w:tcMar>
              <w:top w:w="60" w:type="dxa"/>
              <w:left w:w="100" w:type="dxa"/>
              <w:bottom w:w="60" w:type="dxa"/>
              <w:right w:w="100" w:type="dxa"/>
            </w:tcMar>
          </w:tcPr>
          <w:p w14:paraId="4929FC60" w14:textId="77777777" w:rsidR="00111006" w:rsidRDefault="00C91709">
            <w:r>
              <w:rPr>
                <w:sz w:val="18"/>
                <w:szCs w:val="18"/>
              </w:rPr>
              <w:t>1 h</w:t>
            </w:r>
          </w:p>
        </w:tc>
      </w:tr>
      <w:tr w:rsidR="00111006" w14:paraId="55B3E5ED" w14:textId="77777777">
        <w:tc>
          <w:tcPr>
            <w:tcW w:w="1022" w:type="dxa"/>
            <w:tcMar>
              <w:top w:w="60" w:type="dxa"/>
              <w:left w:w="100" w:type="dxa"/>
              <w:bottom w:w="60" w:type="dxa"/>
              <w:right w:w="100" w:type="dxa"/>
            </w:tcMar>
          </w:tcPr>
          <w:p w14:paraId="734B6DE9" w14:textId="77777777" w:rsidR="00111006" w:rsidRDefault="00C91709">
            <w:r>
              <w:rPr>
                <w:sz w:val="18"/>
                <w:szCs w:val="18"/>
              </w:rPr>
              <w:t>18</w:t>
            </w:r>
          </w:p>
        </w:tc>
        <w:tc>
          <w:tcPr>
            <w:tcW w:w="3150" w:type="dxa"/>
            <w:tcMar>
              <w:top w:w="60" w:type="dxa"/>
              <w:left w:w="100" w:type="dxa"/>
              <w:bottom w:w="60" w:type="dxa"/>
              <w:right w:w="100" w:type="dxa"/>
            </w:tcMar>
          </w:tcPr>
          <w:p w14:paraId="2FC46E1E" w14:textId="77777777" w:rsidR="00111006" w:rsidRDefault="00C91709">
            <w:hyperlink w:anchor="nota_19" w:history="1">
              <w:r>
                <w:rPr>
                  <w:color w:val="0B5CAD"/>
                  <w:sz w:val="18"/>
                  <w:szCs w:val="18"/>
                  <w:u w:val="single"/>
                </w:rPr>
                <w:t>L19 Autoevaluación final</w:t>
              </w:r>
            </w:hyperlink>
          </w:p>
        </w:tc>
        <w:tc>
          <w:tcPr>
            <w:tcW w:w="3958" w:type="dxa"/>
            <w:tcMar>
              <w:top w:w="60" w:type="dxa"/>
              <w:left w:w="100" w:type="dxa"/>
              <w:bottom w:w="60" w:type="dxa"/>
              <w:right w:w="100" w:type="dxa"/>
            </w:tcMar>
          </w:tcPr>
          <w:p w14:paraId="1DC15316" w14:textId="77777777" w:rsidR="00111006" w:rsidRDefault="00C91709">
            <w:r>
              <w:rPr>
                <w:sz w:val="18"/>
                <w:szCs w:val="18"/>
              </w:rPr>
              <w:t>Comprobar que lo sabes sin mirar</w:t>
            </w:r>
          </w:p>
        </w:tc>
        <w:tc>
          <w:tcPr>
            <w:tcW w:w="1842" w:type="dxa"/>
            <w:tcMar>
              <w:top w:w="60" w:type="dxa"/>
              <w:left w:w="100" w:type="dxa"/>
              <w:bottom w:w="60" w:type="dxa"/>
              <w:right w:w="100" w:type="dxa"/>
            </w:tcMar>
          </w:tcPr>
          <w:p w14:paraId="1C9D32D5" w14:textId="77777777" w:rsidR="00111006" w:rsidRDefault="00C91709">
            <w:r>
              <w:rPr>
                <w:sz w:val="18"/>
                <w:szCs w:val="18"/>
              </w:rPr>
              <w:t>1 h</w:t>
            </w:r>
          </w:p>
        </w:tc>
      </w:tr>
      <w:tr w:rsidR="00111006" w14:paraId="056B8D58" w14:textId="77777777">
        <w:tc>
          <w:tcPr>
            <w:tcW w:w="1022" w:type="dxa"/>
            <w:tcMar>
              <w:top w:w="60" w:type="dxa"/>
              <w:left w:w="100" w:type="dxa"/>
              <w:bottom w:w="60" w:type="dxa"/>
              <w:right w:w="100" w:type="dxa"/>
            </w:tcMar>
          </w:tcPr>
          <w:p w14:paraId="7188990D" w14:textId="77777777" w:rsidR="00111006" w:rsidRDefault="00C91709">
            <w:r>
              <w:rPr>
                <w:sz w:val="18"/>
                <w:szCs w:val="18"/>
              </w:rPr>
              <w:t>19</w:t>
            </w:r>
          </w:p>
        </w:tc>
        <w:tc>
          <w:tcPr>
            <w:tcW w:w="3150" w:type="dxa"/>
            <w:tcMar>
              <w:top w:w="60" w:type="dxa"/>
              <w:left w:w="100" w:type="dxa"/>
              <w:bottom w:w="60" w:type="dxa"/>
              <w:right w:w="100" w:type="dxa"/>
            </w:tcMar>
          </w:tcPr>
          <w:p w14:paraId="20646D67" w14:textId="77777777" w:rsidR="00111006" w:rsidRDefault="00C91709">
            <w:hyperlink w:anchor="nota_20" w:history="1">
              <w:r>
                <w:rPr>
                  <w:color w:val="0B5CAD"/>
                  <w:sz w:val="18"/>
                  <w:szCs w:val="18"/>
                  <w:u w:val="single"/>
                </w:rPr>
                <w:t>L20 Tarjetas de repaso</w:t>
              </w:r>
            </w:hyperlink>
          </w:p>
        </w:tc>
        <w:tc>
          <w:tcPr>
            <w:tcW w:w="3958" w:type="dxa"/>
            <w:tcMar>
              <w:top w:w="60" w:type="dxa"/>
              <w:left w:w="100" w:type="dxa"/>
              <w:bottom w:w="60" w:type="dxa"/>
              <w:right w:w="100" w:type="dxa"/>
            </w:tcMar>
          </w:tcPr>
          <w:p w14:paraId="47C5CEA0" w14:textId="77777777" w:rsidR="00111006" w:rsidRDefault="00C91709">
            <w:r>
              <w:rPr>
                <w:sz w:val="18"/>
                <w:szCs w:val="18"/>
              </w:rPr>
              <w:t>Repaso espaciado de lo esencial</w:t>
            </w:r>
          </w:p>
        </w:tc>
        <w:tc>
          <w:tcPr>
            <w:tcW w:w="1842" w:type="dxa"/>
            <w:tcMar>
              <w:top w:w="60" w:type="dxa"/>
              <w:left w:w="100" w:type="dxa"/>
              <w:bottom w:w="60" w:type="dxa"/>
              <w:right w:w="100" w:type="dxa"/>
            </w:tcMar>
          </w:tcPr>
          <w:p w14:paraId="0A94B189" w14:textId="77777777" w:rsidR="00111006" w:rsidRDefault="00C91709">
            <w:r>
              <w:rPr>
                <w:sz w:val="18"/>
                <w:szCs w:val="18"/>
              </w:rPr>
              <w:t>15 min/día</w:t>
            </w:r>
          </w:p>
        </w:tc>
      </w:tr>
      <w:tr w:rsidR="00111006" w14:paraId="2EF320F8" w14:textId="77777777">
        <w:tc>
          <w:tcPr>
            <w:tcW w:w="1022" w:type="dxa"/>
            <w:tcMar>
              <w:top w:w="60" w:type="dxa"/>
              <w:left w:w="100" w:type="dxa"/>
              <w:bottom w:w="60" w:type="dxa"/>
              <w:right w:w="100" w:type="dxa"/>
            </w:tcMar>
          </w:tcPr>
          <w:p w14:paraId="0A1A21C5" w14:textId="77777777" w:rsidR="00111006" w:rsidRDefault="00C91709">
            <w:r>
              <w:rPr>
                <w:sz w:val="18"/>
                <w:szCs w:val="18"/>
              </w:rPr>
              <w:t>20</w:t>
            </w:r>
          </w:p>
        </w:tc>
        <w:tc>
          <w:tcPr>
            <w:tcW w:w="3150" w:type="dxa"/>
            <w:tcMar>
              <w:top w:w="60" w:type="dxa"/>
              <w:left w:w="100" w:type="dxa"/>
              <w:bottom w:w="60" w:type="dxa"/>
              <w:right w:w="100" w:type="dxa"/>
            </w:tcMar>
          </w:tcPr>
          <w:p w14:paraId="278E29E8" w14:textId="77777777" w:rsidR="00111006" w:rsidRDefault="00C91709">
            <w:hyperlink w:anchor="nota_21" w:history="1">
              <w:r>
                <w:rPr>
                  <w:color w:val="0B5CAD"/>
                  <w:sz w:val="18"/>
                  <w:szCs w:val="18"/>
                  <w:u w:val="single"/>
                </w:rPr>
                <w:t>L21 Chuleta</w:t>
              </w:r>
            </w:hyperlink>
          </w:p>
        </w:tc>
        <w:tc>
          <w:tcPr>
            <w:tcW w:w="3958" w:type="dxa"/>
            <w:tcMar>
              <w:top w:w="60" w:type="dxa"/>
              <w:left w:w="100" w:type="dxa"/>
              <w:bottom w:w="60" w:type="dxa"/>
              <w:right w:w="100" w:type="dxa"/>
            </w:tcMar>
          </w:tcPr>
          <w:p w14:paraId="13EA6A9F" w14:textId="77777777" w:rsidR="00111006" w:rsidRDefault="00C91709">
            <w:r>
              <w:rPr>
                <w:sz w:val="18"/>
                <w:szCs w:val="18"/>
              </w:rPr>
              <w:t>Una página con todo: cifras, fórmulas, archivos, comandos</w:t>
            </w:r>
          </w:p>
        </w:tc>
        <w:tc>
          <w:tcPr>
            <w:tcW w:w="1842" w:type="dxa"/>
            <w:tcMar>
              <w:top w:w="60" w:type="dxa"/>
              <w:left w:w="100" w:type="dxa"/>
              <w:bottom w:w="60" w:type="dxa"/>
              <w:right w:w="100" w:type="dxa"/>
            </w:tcMar>
          </w:tcPr>
          <w:p w14:paraId="2309183A" w14:textId="77777777" w:rsidR="00111006" w:rsidRDefault="00C91709">
            <w:r>
              <w:rPr>
                <w:sz w:val="18"/>
                <w:szCs w:val="18"/>
              </w:rPr>
              <w:t>—</w:t>
            </w:r>
          </w:p>
        </w:tc>
      </w:tr>
    </w:tbl>
    <w:p w14:paraId="404490E7" w14:textId="77777777" w:rsidR="00111006" w:rsidRDefault="00111006">
      <w:pPr>
        <w:spacing w:after="120"/>
      </w:pPr>
    </w:p>
    <w:p w14:paraId="2177BA59" w14:textId="77777777" w:rsidR="00111006" w:rsidRDefault="00C91709">
      <w:pPr>
        <w:spacing w:after="120"/>
      </w:pPr>
      <w:r>
        <w:rPr>
          <w:b/>
          <w:bCs/>
        </w:rPr>
        <w:t>Total:</w:t>
      </w:r>
      <w:r>
        <w:t xml:space="preserve"> unas 25 horas. Repartido en una semana de ~4 h diarias: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046"/>
        <w:gridCol w:w="7926"/>
      </w:tblGrid>
      <w:tr w:rsidR="00111006" w14:paraId="001D9E19" w14:textId="77777777">
        <w:trPr>
          <w:tblHeader/>
        </w:trPr>
        <w:tc>
          <w:tcPr>
            <w:tcW w:w="2046" w:type="dxa"/>
            <w:shd w:val="clear" w:color="auto" w:fill="E9ECEF"/>
            <w:tcMar>
              <w:top w:w="60" w:type="dxa"/>
              <w:left w:w="100" w:type="dxa"/>
              <w:bottom w:w="60" w:type="dxa"/>
              <w:right w:w="100" w:type="dxa"/>
            </w:tcMar>
          </w:tcPr>
          <w:p w14:paraId="0934A64D" w14:textId="77777777" w:rsidR="00111006" w:rsidRDefault="00C91709">
            <w:r>
              <w:rPr>
                <w:b/>
                <w:bCs/>
                <w:sz w:val="18"/>
                <w:szCs w:val="18"/>
              </w:rPr>
              <w:t>Día</w:t>
            </w:r>
          </w:p>
        </w:tc>
        <w:tc>
          <w:tcPr>
            <w:tcW w:w="7926" w:type="dxa"/>
            <w:shd w:val="clear" w:color="auto" w:fill="E9ECEF"/>
            <w:tcMar>
              <w:top w:w="60" w:type="dxa"/>
              <w:left w:w="100" w:type="dxa"/>
              <w:bottom w:w="60" w:type="dxa"/>
              <w:right w:w="100" w:type="dxa"/>
            </w:tcMar>
          </w:tcPr>
          <w:p w14:paraId="43DC93C4" w14:textId="77777777" w:rsidR="00111006" w:rsidRDefault="00C91709">
            <w:r>
              <w:rPr>
                <w:b/>
                <w:bCs/>
                <w:sz w:val="18"/>
                <w:szCs w:val="18"/>
              </w:rPr>
              <w:t>Lecciones</w:t>
            </w:r>
          </w:p>
        </w:tc>
      </w:tr>
      <w:tr w:rsidR="00111006" w14:paraId="131ADCEC" w14:textId="77777777">
        <w:tc>
          <w:tcPr>
            <w:tcW w:w="2046" w:type="dxa"/>
            <w:tcMar>
              <w:top w:w="60" w:type="dxa"/>
              <w:left w:w="100" w:type="dxa"/>
              <w:bottom w:w="60" w:type="dxa"/>
              <w:right w:w="100" w:type="dxa"/>
            </w:tcMar>
          </w:tcPr>
          <w:p w14:paraId="0B46DB09" w14:textId="77777777" w:rsidR="00111006" w:rsidRDefault="00C91709">
            <w:r>
              <w:rPr>
                <w:sz w:val="18"/>
                <w:szCs w:val="18"/>
              </w:rPr>
              <w:t>1</w:t>
            </w:r>
          </w:p>
        </w:tc>
        <w:tc>
          <w:tcPr>
            <w:tcW w:w="7926" w:type="dxa"/>
            <w:tcMar>
              <w:top w:w="60" w:type="dxa"/>
              <w:left w:w="100" w:type="dxa"/>
              <w:bottom w:w="60" w:type="dxa"/>
              <w:right w:w="100" w:type="dxa"/>
            </w:tcMar>
          </w:tcPr>
          <w:p w14:paraId="384D935B" w14:textId="77777777" w:rsidR="00111006" w:rsidRDefault="00C91709">
            <w:r>
              <w:rPr>
                <w:sz w:val="18"/>
                <w:szCs w:val="18"/>
              </w:rPr>
              <w:t>L00–L03 (fundamentos, historia, arquitectura)</w:t>
            </w:r>
          </w:p>
        </w:tc>
      </w:tr>
      <w:tr w:rsidR="00111006" w14:paraId="29D44A81" w14:textId="77777777">
        <w:tc>
          <w:tcPr>
            <w:tcW w:w="2046" w:type="dxa"/>
            <w:tcMar>
              <w:top w:w="60" w:type="dxa"/>
              <w:left w:w="100" w:type="dxa"/>
              <w:bottom w:w="60" w:type="dxa"/>
              <w:right w:w="100" w:type="dxa"/>
            </w:tcMar>
          </w:tcPr>
          <w:p w14:paraId="089A103F" w14:textId="77777777" w:rsidR="00111006" w:rsidRDefault="00C91709">
            <w:r>
              <w:rPr>
                <w:sz w:val="18"/>
                <w:szCs w:val="18"/>
              </w:rPr>
              <w:t>2</w:t>
            </w:r>
          </w:p>
        </w:tc>
        <w:tc>
          <w:tcPr>
            <w:tcW w:w="7926" w:type="dxa"/>
            <w:tcMar>
              <w:top w:w="60" w:type="dxa"/>
              <w:left w:w="100" w:type="dxa"/>
              <w:bottom w:w="60" w:type="dxa"/>
              <w:right w:w="100" w:type="dxa"/>
            </w:tcMar>
          </w:tcPr>
          <w:p w14:paraId="196DF171" w14:textId="77777777" w:rsidR="00111006" w:rsidRDefault="00C91709">
            <w:r>
              <w:rPr>
                <w:sz w:val="18"/>
                <w:szCs w:val="18"/>
              </w:rPr>
              <w:t>L04–L05 (un dato de punta a punta, base de datos)</w:t>
            </w:r>
          </w:p>
        </w:tc>
      </w:tr>
      <w:tr w:rsidR="00111006" w14:paraId="10096A3C" w14:textId="77777777">
        <w:tc>
          <w:tcPr>
            <w:tcW w:w="2046" w:type="dxa"/>
            <w:tcMar>
              <w:top w:w="60" w:type="dxa"/>
              <w:left w:w="100" w:type="dxa"/>
              <w:bottom w:w="60" w:type="dxa"/>
              <w:right w:w="100" w:type="dxa"/>
            </w:tcMar>
          </w:tcPr>
          <w:p w14:paraId="503AF128" w14:textId="77777777" w:rsidR="00111006" w:rsidRDefault="00C91709">
            <w:r>
              <w:rPr>
                <w:sz w:val="18"/>
                <w:szCs w:val="18"/>
              </w:rPr>
              <w:t>3</w:t>
            </w:r>
          </w:p>
        </w:tc>
        <w:tc>
          <w:tcPr>
            <w:tcW w:w="7926" w:type="dxa"/>
            <w:tcMar>
              <w:top w:w="60" w:type="dxa"/>
              <w:left w:w="100" w:type="dxa"/>
              <w:bottom w:w="60" w:type="dxa"/>
              <w:right w:w="100" w:type="dxa"/>
            </w:tcMar>
          </w:tcPr>
          <w:p w14:paraId="00427183" w14:textId="77777777" w:rsidR="00111006" w:rsidRDefault="00C91709">
            <w:r>
              <w:rPr>
                <w:sz w:val="18"/>
                <w:szCs w:val="18"/>
              </w:rPr>
              <w:t>L06–L08 (motor)</w:t>
            </w:r>
          </w:p>
        </w:tc>
      </w:tr>
      <w:tr w:rsidR="00111006" w14:paraId="04A1C342" w14:textId="77777777">
        <w:tc>
          <w:tcPr>
            <w:tcW w:w="2046" w:type="dxa"/>
            <w:tcMar>
              <w:top w:w="60" w:type="dxa"/>
              <w:left w:w="100" w:type="dxa"/>
              <w:bottom w:w="60" w:type="dxa"/>
              <w:right w:w="100" w:type="dxa"/>
            </w:tcMar>
          </w:tcPr>
          <w:p w14:paraId="543D49C0" w14:textId="77777777" w:rsidR="00111006" w:rsidRDefault="00C91709">
            <w:r>
              <w:rPr>
                <w:sz w:val="18"/>
                <w:szCs w:val="18"/>
              </w:rPr>
              <w:t>4</w:t>
            </w:r>
          </w:p>
        </w:tc>
        <w:tc>
          <w:tcPr>
            <w:tcW w:w="7926" w:type="dxa"/>
            <w:tcMar>
              <w:top w:w="60" w:type="dxa"/>
              <w:left w:w="100" w:type="dxa"/>
              <w:bottom w:w="60" w:type="dxa"/>
              <w:right w:w="100" w:type="dxa"/>
            </w:tcMar>
          </w:tcPr>
          <w:p w14:paraId="4E433DAC" w14:textId="77777777" w:rsidR="00111006" w:rsidRDefault="00C91709">
            <w:r>
              <w:rPr>
                <w:sz w:val="18"/>
                <w:szCs w:val="18"/>
              </w:rPr>
              <w:t>L09–L10 (programador, teselas, API)</w:t>
            </w:r>
          </w:p>
        </w:tc>
      </w:tr>
      <w:tr w:rsidR="00111006" w14:paraId="1AE2A1CD" w14:textId="77777777">
        <w:tc>
          <w:tcPr>
            <w:tcW w:w="2046" w:type="dxa"/>
            <w:tcMar>
              <w:top w:w="60" w:type="dxa"/>
              <w:left w:w="100" w:type="dxa"/>
              <w:bottom w:w="60" w:type="dxa"/>
              <w:right w:w="100" w:type="dxa"/>
            </w:tcMar>
          </w:tcPr>
          <w:p w14:paraId="4CCC714D" w14:textId="77777777" w:rsidR="00111006" w:rsidRDefault="00C91709">
            <w:r>
              <w:rPr>
                <w:sz w:val="18"/>
                <w:szCs w:val="18"/>
              </w:rPr>
              <w:t>5</w:t>
            </w:r>
          </w:p>
        </w:tc>
        <w:tc>
          <w:tcPr>
            <w:tcW w:w="7926" w:type="dxa"/>
            <w:tcMar>
              <w:top w:w="60" w:type="dxa"/>
              <w:left w:w="100" w:type="dxa"/>
              <w:bottom w:w="60" w:type="dxa"/>
              <w:right w:w="100" w:type="dxa"/>
            </w:tcMar>
          </w:tcPr>
          <w:p w14:paraId="5A2364E6" w14:textId="77777777" w:rsidR="00111006" w:rsidRDefault="00C91709">
            <w:r>
              <w:rPr>
                <w:sz w:val="18"/>
                <w:szCs w:val="18"/>
              </w:rPr>
              <w:t>L11–L13 (visor)</w:t>
            </w:r>
          </w:p>
        </w:tc>
      </w:tr>
      <w:tr w:rsidR="00111006" w14:paraId="5DC154D7" w14:textId="77777777">
        <w:tc>
          <w:tcPr>
            <w:tcW w:w="2046" w:type="dxa"/>
            <w:tcMar>
              <w:top w:w="60" w:type="dxa"/>
              <w:left w:w="100" w:type="dxa"/>
              <w:bottom w:w="60" w:type="dxa"/>
              <w:right w:w="100" w:type="dxa"/>
            </w:tcMar>
          </w:tcPr>
          <w:p w14:paraId="0365EB93" w14:textId="77777777" w:rsidR="00111006" w:rsidRDefault="00C91709">
            <w:r>
              <w:rPr>
                <w:sz w:val="18"/>
                <w:szCs w:val="18"/>
              </w:rPr>
              <w:t>6</w:t>
            </w:r>
          </w:p>
        </w:tc>
        <w:tc>
          <w:tcPr>
            <w:tcW w:w="7926" w:type="dxa"/>
            <w:tcMar>
              <w:top w:w="60" w:type="dxa"/>
              <w:left w:w="100" w:type="dxa"/>
              <w:bottom w:w="60" w:type="dxa"/>
              <w:right w:w="100" w:type="dxa"/>
            </w:tcMar>
          </w:tcPr>
          <w:p w14:paraId="780B1F6B" w14:textId="77777777" w:rsidR="00111006" w:rsidRDefault="00C91709">
            <w:r>
              <w:rPr>
                <w:sz w:val="18"/>
                <w:szCs w:val="18"/>
              </w:rPr>
              <w:t>L14–L16 (simulaciones, pruebas, despliegue)</w:t>
            </w:r>
          </w:p>
        </w:tc>
      </w:tr>
      <w:tr w:rsidR="00111006" w14:paraId="47EC37B2" w14:textId="77777777">
        <w:tc>
          <w:tcPr>
            <w:tcW w:w="2046" w:type="dxa"/>
            <w:tcMar>
              <w:top w:w="60" w:type="dxa"/>
              <w:left w:w="100" w:type="dxa"/>
              <w:bottom w:w="60" w:type="dxa"/>
              <w:right w:w="100" w:type="dxa"/>
            </w:tcMar>
          </w:tcPr>
          <w:p w14:paraId="5CE09771" w14:textId="77777777" w:rsidR="00111006" w:rsidRDefault="00C91709">
            <w:r>
              <w:rPr>
                <w:sz w:val="18"/>
                <w:szCs w:val="18"/>
              </w:rPr>
              <w:t>7</w:t>
            </w:r>
          </w:p>
        </w:tc>
        <w:tc>
          <w:tcPr>
            <w:tcW w:w="7926" w:type="dxa"/>
            <w:tcMar>
              <w:top w:w="60" w:type="dxa"/>
              <w:left w:w="100" w:type="dxa"/>
              <w:bottom w:w="60" w:type="dxa"/>
              <w:right w:w="100" w:type="dxa"/>
            </w:tcMar>
          </w:tcPr>
          <w:p w14:paraId="2F1EB400" w14:textId="77777777" w:rsidR="00111006" w:rsidRDefault="00C91709">
            <w:r>
              <w:rPr>
                <w:sz w:val="18"/>
                <w:szCs w:val="18"/>
              </w:rPr>
              <w:t>L17–L19 (guion, preguntas, autoevaluación) + ensayo en voz alta</w:t>
            </w:r>
          </w:p>
        </w:tc>
      </w:tr>
    </w:tbl>
    <w:p w14:paraId="4C217D62"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3EF4FF8" w14:textId="77777777">
        <w:tc>
          <w:tcPr>
            <w:tcW w:w="9972" w:type="dxa"/>
            <w:tcBorders>
              <w:top w:val="none" w:sz="0" w:space="0" w:color="FFFFFF"/>
              <w:left w:val="single" w:sz="24" w:space="0" w:color="2E8B57"/>
              <w:bottom w:val="none" w:sz="0" w:space="0" w:color="FFFFFF"/>
              <w:right w:val="none" w:sz="0" w:space="0" w:color="FFFFFF"/>
            </w:tcBorders>
            <w:shd w:val="clear" w:color="auto" w:fill="EEF7F1"/>
            <w:tcMar>
              <w:top w:w="100" w:type="dxa"/>
              <w:left w:w="180" w:type="dxa"/>
              <w:bottom w:w="100" w:type="dxa"/>
              <w:right w:w="160" w:type="dxa"/>
            </w:tcMar>
          </w:tcPr>
          <w:p w14:paraId="3BD3EAA6" w14:textId="77777777" w:rsidR="00111006" w:rsidRDefault="00C91709">
            <w:pPr>
              <w:keepNext/>
              <w:spacing w:after="60"/>
            </w:pPr>
            <w:r>
              <w:rPr>
                <w:b/>
                <w:bCs/>
                <w:color w:val="2E8B57"/>
              </w:rPr>
              <w:t xml:space="preserve">Consejo · </w:t>
            </w:r>
            <w:r>
              <w:rPr>
                <w:b/>
                <w:bCs/>
              </w:rPr>
              <w:t>Si tienes un solo día</w:t>
            </w:r>
          </w:p>
          <w:p w14:paraId="4BDDB82C" w14:textId="77777777" w:rsidR="00111006" w:rsidRDefault="00C91709">
            <w:pPr>
              <w:spacing w:after="120"/>
            </w:pPr>
            <w:r>
              <w:t>L02 → L03 → L04 → L17 → L21. Con eso puedes presentar; el resto es para responder preguntas.</w:t>
            </w:r>
          </w:p>
        </w:tc>
      </w:tr>
    </w:tbl>
    <w:p w14:paraId="5EDBAAB8" w14:textId="77777777" w:rsidR="00111006" w:rsidRDefault="00111006">
      <w:pPr>
        <w:spacing w:after="120"/>
      </w:pPr>
    </w:p>
    <w:p w14:paraId="2C313594" w14:textId="77777777" w:rsidR="00111006" w:rsidRDefault="00C91709">
      <w:pPr>
        <w:pStyle w:val="Ttulo3"/>
      </w:pPr>
      <w:r>
        <w:t>Cómo está escrita cada lección</w:t>
      </w:r>
    </w:p>
    <w:p w14:paraId="76E13558" w14:textId="77777777" w:rsidR="00111006" w:rsidRDefault="00C91709">
      <w:pPr>
        <w:spacing w:after="120"/>
      </w:pPr>
      <w:r>
        <w:t>Todas siguen el mismo orden:</w:t>
      </w:r>
    </w:p>
    <w:p w14:paraId="38C87538" w14:textId="77777777" w:rsidR="00111006" w:rsidRDefault="00C91709">
      <w:pPr>
        <w:tabs>
          <w:tab w:val="left" w:pos="420"/>
        </w:tabs>
        <w:spacing w:after="60"/>
        <w:ind w:left="420" w:hanging="360"/>
      </w:pPr>
      <w:r>
        <w:t>1.</w:t>
      </w:r>
      <w:r>
        <w:tab/>
      </w:r>
      <w:r>
        <w:rPr>
          <w:b/>
          <w:bCs/>
        </w:rPr>
        <w:t>En una frase:</w:t>
      </w:r>
      <w:r>
        <w:t xml:space="preserve"> lo que tienes que poder decir de memoria.</w:t>
      </w:r>
    </w:p>
    <w:p w14:paraId="7D45AFBE" w14:textId="77777777" w:rsidR="00111006" w:rsidRDefault="00C91709">
      <w:pPr>
        <w:tabs>
          <w:tab w:val="left" w:pos="420"/>
        </w:tabs>
        <w:spacing w:after="60"/>
        <w:ind w:left="420" w:hanging="360"/>
      </w:pPr>
      <w:r>
        <w:t>2.</w:t>
      </w:r>
      <w:r>
        <w:tab/>
      </w:r>
      <w:r>
        <w:rPr>
          <w:b/>
          <w:bCs/>
        </w:rPr>
        <w:t>Conceptos:</w:t>
      </w:r>
      <w:r>
        <w:t xml:space="preserve"> lo mínimo para entender, con una analogía cuando ayuda.</w:t>
      </w:r>
    </w:p>
    <w:p w14:paraId="75741A62" w14:textId="77777777" w:rsidR="00111006" w:rsidRDefault="00C91709">
      <w:pPr>
        <w:tabs>
          <w:tab w:val="left" w:pos="420"/>
        </w:tabs>
        <w:spacing w:after="60"/>
        <w:ind w:left="420" w:hanging="360"/>
      </w:pPr>
      <w:r>
        <w:t>3.</w:t>
      </w:r>
      <w:r>
        <w:tab/>
      </w:r>
      <w:r>
        <w:rPr>
          <w:b/>
          <w:bCs/>
        </w:rPr>
        <w:t>El código:</w:t>
      </w:r>
      <w:r>
        <w:t xml:space="preserve"> fragmentos </w:t>
      </w:r>
      <w:r>
        <w:rPr>
          <w:b/>
          <w:bCs/>
        </w:rPr>
        <w:t>reales</w:t>
      </w:r>
      <w:r>
        <w:t xml:space="preserve"> del repositorio (a veces recortados con </w:t>
      </w:r>
      <w:r>
        <w:rPr>
          <w:rFonts w:ascii="Consolas" w:eastAsia="Consolas" w:hAnsi="Consolas" w:cs="Consolas"/>
          <w:sz w:val="19"/>
          <w:szCs w:val="19"/>
          <w:shd w:val="clear" w:color="auto" w:fill="EEF0F2"/>
        </w:rPr>
        <w:t>...</w:t>
      </w:r>
      <w:r>
        <w:t>), con la ruta del archivo y qué hace cada parte.</w:t>
      </w:r>
    </w:p>
    <w:p w14:paraId="0225264E" w14:textId="77777777" w:rsidR="00111006" w:rsidRDefault="00C91709">
      <w:pPr>
        <w:tabs>
          <w:tab w:val="left" w:pos="420"/>
        </w:tabs>
        <w:spacing w:after="60"/>
        <w:ind w:left="420" w:hanging="360"/>
      </w:pPr>
      <w:r>
        <w:t>4.</w:t>
      </w:r>
      <w:r>
        <w:tab/>
      </w:r>
      <w:r>
        <w:rPr>
          <w:b/>
          <w:bCs/>
        </w:rPr>
        <w:t>Pruébalo:</w:t>
      </w:r>
      <w:r>
        <w:t xml:space="preserve"> algo para hacer con el sistema levantado: un comando, un clic, una consulta.</w:t>
      </w:r>
    </w:p>
    <w:p w14:paraId="663B25D2" w14:textId="77777777" w:rsidR="00111006" w:rsidRDefault="00C91709">
      <w:pPr>
        <w:tabs>
          <w:tab w:val="left" w:pos="420"/>
        </w:tabs>
        <w:spacing w:after="60"/>
        <w:ind w:left="420" w:hanging="360"/>
      </w:pPr>
      <w:r>
        <w:t>5.</w:t>
      </w:r>
      <w:r>
        <w:tab/>
      </w:r>
      <w:r>
        <w:rPr>
          <w:b/>
          <w:bCs/>
        </w:rPr>
        <w:t>Cómo decirlo en la presentación:</w:t>
      </w:r>
      <w:r>
        <w:t xml:space="preserve"> la versión corta, en palabras de expositor.</w:t>
      </w:r>
    </w:p>
    <w:p w14:paraId="0626DEEF" w14:textId="77777777" w:rsidR="00111006" w:rsidRDefault="00C91709">
      <w:pPr>
        <w:tabs>
          <w:tab w:val="left" w:pos="420"/>
        </w:tabs>
        <w:spacing w:after="60"/>
        <w:ind w:left="420" w:hanging="360"/>
      </w:pPr>
      <w:r>
        <w:t>6.</w:t>
      </w:r>
      <w:r>
        <w:tab/>
      </w:r>
      <w:r>
        <w:rPr>
          <w:b/>
          <w:bCs/>
        </w:rPr>
        <w:t>Autoevaluación:</w:t>
      </w:r>
      <w:r>
        <w:t xml:space="preserve"> preguntas con la respuesta </w:t>
      </w:r>
      <w:r>
        <w:rPr>
          <w:b/>
          <w:bCs/>
        </w:rPr>
        <w:t>plegada</w:t>
      </w:r>
      <w:r>
        <w:t>. Ábrela solo después de responder en voz alta.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39D0AE8"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C4321B0" w14:textId="77777777" w:rsidR="00111006" w:rsidRDefault="00C91709">
            <w:pPr>
              <w:spacing w:after="40"/>
            </w:pPr>
            <w:r>
              <w:rPr>
                <w:b/>
                <w:bCs/>
                <w:color w:val="137A7F"/>
              </w:rPr>
              <w:t xml:space="preserve">Pregunta 1  </w:t>
            </w:r>
            <w:r>
              <w:rPr>
                <w:b/>
                <w:bCs/>
              </w:rPr>
              <w:t>Así se ve una pregunta plegada (haz clic)</w:t>
            </w:r>
          </w:p>
          <w:p w14:paraId="56700C84" w14:textId="77777777" w:rsidR="00111006" w:rsidRDefault="00C91709">
            <w:r>
              <w:rPr>
                <w:i/>
                <w:iCs/>
                <w:color w:val="57606A"/>
                <w:sz w:val="18"/>
                <w:szCs w:val="18"/>
              </w:rPr>
              <w:lastRenderedPageBreak/>
              <w:t>Respóndela en voz alta. Respuesta n.º 1 al final de la lección.</w:t>
            </w:r>
          </w:p>
        </w:tc>
      </w:tr>
    </w:tbl>
    <w:p w14:paraId="5AB82FC9" w14:textId="77777777" w:rsidR="00111006" w:rsidRDefault="00111006">
      <w:pPr>
        <w:spacing w:after="120"/>
      </w:pPr>
    </w:p>
    <w:p w14:paraId="670E1320" w14:textId="77777777" w:rsidR="00111006" w:rsidRDefault="00C91709">
      <w:pPr>
        <w:spacing w:after="120"/>
      </w:pPr>
      <w:r>
        <w:t xml:space="preserve">En el </w:t>
      </w:r>
      <w:r>
        <w:rPr>
          <w:b/>
          <w:bCs/>
        </w:rPr>
        <w:t>documento de Word</w:t>
      </w:r>
      <w:r>
        <w:t xml:space="preserve"> (</w:t>
      </w:r>
      <w:r>
        <w:rPr>
          <w:rFonts w:ascii="Consolas" w:eastAsia="Consolas" w:hAnsi="Consolas" w:cs="Consolas"/>
          <w:sz w:val="19"/>
          <w:szCs w:val="19"/>
          <w:shd w:val="clear" w:color="auto" w:fill="EEF0F2"/>
        </w:rPr>
        <w:t>boveda/TerraFoco - Guía de estudio.docx</w:t>
      </w:r>
      <w:r>
        <w:t xml:space="preserve">) no se pueden plegar: cada pregunta lleva un número y </w:t>
      </w:r>
      <w:r>
        <w:rPr>
          <w:b/>
          <w:bCs/>
        </w:rPr>
        <w:t>las respuestas están al final de cada lección</w:t>
      </w:r>
      <w:r>
        <w:t>, en la sección "Respuestas".</w:t>
      </w:r>
    </w:p>
    <w:p w14:paraId="22009C0D" w14:textId="77777777" w:rsidR="00111006" w:rsidRDefault="00C91709">
      <w:pPr>
        <w:pStyle w:val="Ttulo3"/>
      </w:pPr>
      <w:r>
        <w:t>Cómo leer código cuando no sabes programar</w:t>
      </w:r>
    </w:p>
    <w:p w14:paraId="0C6F6802" w14:textId="77777777" w:rsidR="00111006" w:rsidRDefault="00C91709">
      <w:pPr>
        <w:spacing w:after="120"/>
      </w:pPr>
      <w:r>
        <w:t xml:space="preserve">No hace falta entender cada línea. Hace falta saber </w:t>
      </w:r>
      <w:r>
        <w:rPr>
          <w:b/>
          <w:bCs/>
        </w:rPr>
        <w:t>qué entra, qué sale y qué decisión se toma</w:t>
      </w:r>
      <w:r>
        <w:t>. Un método que funciona:</w:t>
      </w:r>
    </w:p>
    <w:p w14:paraId="28F5BA91" w14:textId="77777777" w:rsidR="00111006" w:rsidRDefault="00C91709">
      <w:pPr>
        <w:tabs>
          <w:tab w:val="left" w:pos="420"/>
        </w:tabs>
        <w:spacing w:after="60"/>
        <w:ind w:left="420" w:hanging="360"/>
      </w:pPr>
      <w:r>
        <w:t>1.</w:t>
      </w:r>
      <w:r>
        <w:tab/>
      </w:r>
      <w:r>
        <w:rPr>
          <w:b/>
          <w:bCs/>
        </w:rPr>
        <w:t>Lee primero el comentario de arriba del archivo</w:t>
      </w:r>
      <w:r>
        <w:t xml:space="preserve"> (el </w:t>
      </w:r>
      <w:r>
        <w:rPr>
          <w:i/>
          <w:iCs/>
        </w:rPr>
        <w:t>docstring</w:t>
      </w:r>
      <w:r>
        <w:t xml:space="preserve"> en Python, el bloque </w:t>
      </w:r>
      <w:r>
        <w:rPr>
          <w:rFonts w:ascii="Consolas" w:eastAsia="Consolas" w:hAnsi="Consolas" w:cs="Consolas"/>
          <w:sz w:val="19"/>
          <w:szCs w:val="19"/>
          <w:shd w:val="clear" w:color="auto" w:fill="EEF0F2"/>
        </w:rPr>
        <w:t>/* === */</w:t>
      </w:r>
      <w:r>
        <w:t xml:space="preserve"> en JavaScript). En este proyecto están escritos para explicar </w:t>
      </w:r>
      <w:r>
        <w:rPr>
          <w:b/>
          <w:bCs/>
        </w:rPr>
        <w:t>por qué</w:t>
      </w:r>
      <w:r>
        <w:t>: muchas veces la respuesta a una pregunta de la comisión está ahí, literal.</w:t>
      </w:r>
    </w:p>
    <w:p w14:paraId="76031C19" w14:textId="77777777" w:rsidR="00111006" w:rsidRDefault="00C91709">
      <w:pPr>
        <w:tabs>
          <w:tab w:val="left" w:pos="420"/>
        </w:tabs>
        <w:spacing w:after="60"/>
        <w:ind w:left="420" w:hanging="360"/>
      </w:pPr>
      <w:r>
        <w:t>2.</w:t>
      </w:r>
      <w:r>
        <w:tab/>
      </w:r>
      <w:r>
        <w:rPr>
          <w:b/>
          <w:bCs/>
        </w:rPr>
        <w:t>Busca la función principal.</w:t>
      </w:r>
      <w:r>
        <w:t xml:space="preserve"> En Python es </w:t>
      </w:r>
      <w:r>
        <w:rPr>
          <w:rFonts w:ascii="Consolas" w:eastAsia="Consolas" w:hAnsi="Consolas" w:cs="Consolas"/>
          <w:sz w:val="19"/>
          <w:szCs w:val="19"/>
          <w:shd w:val="clear" w:color="auto" w:fill="EEF0F2"/>
        </w:rPr>
        <w:t>main()</w:t>
      </w:r>
      <w:r>
        <w:t>; en JavaScript, lo que se llama al final del archivo o lo que se exporta (</w:t>
      </w:r>
      <w:r>
        <w:rPr>
          <w:rFonts w:ascii="Consolas" w:eastAsia="Consolas" w:hAnsi="Consolas" w:cs="Consolas"/>
          <w:sz w:val="19"/>
          <w:szCs w:val="19"/>
          <w:shd w:val="clear" w:color="auto" w:fill="EEF0F2"/>
        </w:rPr>
        <w:t>return { ... }</w:t>
      </w:r>
      <w:r>
        <w:t>).</w:t>
      </w:r>
    </w:p>
    <w:p w14:paraId="7059D999" w14:textId="77777777" w:rsidR="00111006" w:rsidRDefault="00C91709">
      <w:pPr>
        <w:tabs>
          <w:tab w:val="left" w:pos="420"/>
        </w:tabs>
        <w:spacing w:after="60"/>
        <w:ind w:left="420" w:hanging="360"/>
      </w:pPr>
      <w:r>
        <w:t>3.</w:t>
      </w:r>
      <w:r>
        <w:tab/>
      </w:r>
      <w:r>
        <w:rPr>
          <w:b/>
          <w:bCs/>
        </w:rPr>
        <w:t>Sigue los nombres.</w:t>
      </w:r>
      <w:r>
        <w:t xml:space="preserve"> El código está en español y los nombres dicen lo que hacen: </w:t>
      </w:r>
      <w:r>
        <w:rPr>
          <w:rFonts w:ascii="Consolas" w:eastAsia="Consolas" w:hAnsi="Consolas" w:cs="Consolas"/>
          <w:sz w:val="19"/>
          <w:szCs w:val="19"/>
          <w:shd w:val="clear" w:color="auto" w:fill="EEF0F2"/>
        </w:rPr>
        <w:t>calcular</w:t>
      </w:r>
      <w:r>
        <w:t xml:space="preserve">, </w:t>
      </w:r>
      <w:r>
        <w:rPr>
          <w:rFonts w:ascii="Consolas" w:eastAsia="Consolas" w:hAnsi="Consolas" w:cs="Consolas"/>
          <w:sz w:val="19"/>
          <w:szCs w:val="19"/>
          <w:shd w:val="clear" w:color="auto" w:fill="EEF0F2"/>
        </w:rPr>
        <w:t>guardar</w:t>
      </w:r>
      <w:r>
        <w:t xml:space="preserve">, </w:t>
      </w:r>
      <w:r>
        <w:rPr>
          <w:rFonts w:ascii="Consolas" w:eastAsia="Consolas" w:hAnsi="Consolas" w:cs="Consolas"/>
          <w:sz w:val="19"/>
          <w:szCs w:val="19"/>
          <w:shd w:val="clear" w:color="auto" w:fill="EEF0F2"/>
        </w:rPr>
        <w:t>normalizar</w:t>
      </w:r>
      <w:r>
        <w:t xml:space="preserve">, </w:t>
      </w:r>
      <w:r>
        <w:rPr>
          <w:rFonts w:ascii="Consolas" w:eastAsia="Consolas" w:hAnsi="Consolas" w:cs="Consolas"/>
          <w:sz w:val="19"/>
          <w:szCs w:val="19"/>
          <w:shd w:val="clear" w:color="auto" w:fill="EEF0F2"/>
        </w:rPr>
        <w:t>pintarResumen</w:t>
      </w:r>
      <w:r>
        <w:t>.</w:t>
      </w:r>
    </w:p>
    <w:p w14:paraId="41FDBFCA" w14:textId="77777777" w:rsidR="00111006" w:rsidRDefault="00C91709">
      <w:pPr>
        <w:tabs>
          <w:tab w:val="left" w:pos="420"/>
        </w:tabs>
        <w:spacing w:after="60"/>
        <w:ind w:left="420" w:hanging="360"/>
      </w:pPr>
      <w:r>
        <w:t>4.</w:t>
      </w:r>
      <w:r>
        <w:tab/>
      </w:r>
      <w:r>
        <w:rPr>
          <w:b/>
          <w:bCs/>
        </w:rPr>
        <w:t>Ignora el manejo de errores al principio</w:t>
      </w:r>
      <w:r>
        <w:t xml:space="preserve"> (</w:t>
      </w:r>
      <w:r>
        <w:rPr>
          <w:rFonts w:ascii="Consolas" w:eastAsia="Consolas" w:hAnsi="Consolas" w:cs="Consolas"/>
          <w:sz w:val="19"/>
          <w:szCs w:val="19"/>
          <w:shd w:val="clear" w:color="auto" w:fill="EEF0F2"/>
        </w:rPr>
        <w:t>try</w:t>
      </w:r>
      <w:r>
        <w:t xml:space="preserve">, </w:t>
      </w:r>
      <w:r>
        <w:rPr>
          <w:rFonts w:ascii="Consolas" w:eastAsia="Consolas" w:hAnsi="Consolas" w:cs="Consolas"/>
          <w:sz w:val="19"/>
          <w:szCs w:val="19"/>
          <w:shd w:val="clear" w:color="auto" w:fill="EEF0F2"/>
        </w:rPr>
        <w:t>except</w:t>
      </w:r>
      <w:r>
        <w:t xml:space="preserve">, </w:t>
      </w:r>
      <w:r>
        <w:rPr>
          <w:rFonts w:ascii="Consolas" w:eastAsia="Consolas" w:hAnsi="Consolas" w:cs="Consolas"/>
          <w:sz w:val="19"/>
          <w:szCs w:val="19"/>
          <w:shd w:val="clear" w:color="auto" w:fill="EEF0F2"/>
        </w:rPr>
        <w:t>catch</w:t>
      </w:r>
      <w:r>
        <w:t>): es el "qué pasa si falla". Vuelve a él cuando entiendas el camino feliz.</w:t>
      </w:r>
    </w:p>
    <w:p w14:paraId="3EB36FF1" w14:textId="77777777" w:rsidR="00111006" w:rsidRDefault="00C91709">
      <w:pPr>
        <w:tabs>
          <w:tab w:val="left" w:pos="420"/>
        </w:tabs>
        <w:spacing w:after="60"/>
        <w:ind w:left="420" w:hanging="360"/>
      </w:pPr>
      <w:r>
        <w:t>5.</w:t>
      </w:r>
      <w:r>
        <w:tab/>
      </w:r>
      <w:r>
        <w:rPr>
          <w:b/>
          <w:bCs/>
        </w:rPr>
        <w:t>Pregúntate por los datos:</w:t>
      </w:r>
      <w:r>
        <w:t xml:space="preserve"> ¿de dónde viene este número?, ¿a dónde va?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9A9DD3D"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04DA35F0" w14:textId="77777777" w:rsidR="00111006" w:rsidRDefault="00C91709">
            <w:pPr>
              <w:keepNext/>
              <w:spacing w:after="60"/>
            </w:pPr>
            <w:r>
              <w:rPr>
                <w:b/>
                <w:bCs/>
                <w:color w:val="6E56CF"/>
              </w:rPr>
              <w:t xml:space="preserve">Ejemplo · </w:t>
            </w:r>
            <w:r>
              <w:rPr>
                <w:b/>
                <w:bCs/>
              </w:rPr>
              <w:t>Prueba ahora</w:t>
            </w:r>
          </w:p>
          <w:p w14:paraId="4253F34E" w14:textId="77777777" w:rsidR="00111006" w:rsidRDefault="00C91709">
            <w:pPr>
              <w:spacing w:after="120"/>
            </w:pPr>
            <w:r>
              <w:t xml:space="preserve">Abre </w:t>
            </w:r>
            <w:r>
              <w:rPr>
                <w:rFonts w:ascii="Consolas" w:eastAsia="Consolas" w:hAnsi="Consolas" w:cs="Consolas"/>
                <w:sz w:val="19"/>
                <w:szCs w:val="19"/>
                <w:shd w:val="clear" w:color="auto" w:fill="EEF0F2"/>
              </w:rPr>
              <w:t>motor/indicadores/rusle.py</w:t>
            </w:r>
            <w:r>
              <w:t xml:space="preserve"> y lee solo el comentario de arriba (las primeras 35 líneas). Ya sabes la fórmula de RUSLE, de dónde sale cada factor y por qué las funciones no leen archivos. Eso es la mitad de lo que hay que saber de ese archivo.</w:t>
            </w:r>
          </w:p>
        </w:tc>
      </w:tr>
    </w:tbl>
    <w:p w14:paraId="74994832" w14:textId="77777777" w:rsidR="00111006" w:rsidRDefault="00111006">
      <w:pPr>
        <w:spacing w:after="120"/>
      </w:pPr>
    </w:p>
    <w:p w14:paraId="37739A9A" w14:textId="77777777" w:rsidR="00111006" w:rsidRDefault="00C91709">
      <w:pPr>
        <w:pStyle w:val="Ttulo3"/>
      </w:pPr>
      <w:r>
        <w:t>Cómo abrir los archivos</w:t>
      </w:r>
    </w:p>
    <w:p w14:paraId="68FEEA46" w14:textId="77777777" w:rsidR="00111006" w:rsidRDefault="00C91709">
      <w:pPr>
        <w:pStyle w:val="Prrafodelista"/>
        <w:numPr>
          <w:ilvl w:val="0"/>
          <w:numId w:val="2"/>
        </w:numPr>
        <w:spacing w:after="60"/>
      </w:pPr>
      <w:r>
        <w:rPr>
          <w:b/>
          <w:bCs/>
        </w:rPr>
        <w:t>En Obsidian:</w:t>
      </w:r>
      <w:r>
        <w:t xml:space="preserve"> esta bóveda. Los enlaces </w:t>
      </w:r>
      <w:r>
        <w:rPr>
          <w:rFonts w:ascii="Consolas" w:eastAsia="Consolas" w:hAnsi="Consolas" w:cs="Consolas"/>
          <w:sz w:val="19"/>
          <w:szCs w:val="19"/>
          <w:shd w:val="clear" w:color="auto" w:fill="EEF0F2"/>
        </w:rPr>
        <w:t>[[...]]</w:t>
      </w:r>
      <w:r>
        <w:t xml:space="preserve"> llevan a otras notas.</w:t>
      </w:r>
    </w:p>
    <w:p w14:paraId="166E6197" w14:textId="77777777" w:rsidR="00111006" w:rsidRDefault="00C91709">
      <w:pPr>
        <w:pStyle w:val="Prrafodelista"/>
        <w:numPr>
          <w:ilvl w:val="0"/>
          <w:numId w:val="2"/>
        </w:numPr>
        <w:spacing w:after="60"/>
      </w:pPr>
      <w:r>
        <w:rPr>
          <w:b/>
          <w:bCs/>
        </w:rPr>
        <w:t>En VS Code:</w:t>
      </w:r>
      <w:r>
        <w:t xml:space="preserve"> abre la carpeta del repositorio. </w:t>
      </w:r>
      <w:r>
        <w:rPr>
          <w:rFonts w:ascii="Consolas" w:eastAsia="Consolas" w:hAnsi="Consolas" w:cs="Consolas"/>
          <w:sz w:val="19"/>
          <w:szCs w:val="19"/>
          <w:shd w:val="clear" w:color="auto" w:fill="EEF0F2"/>
        </w:rPr>
        <w:t>Ctrl+P</w:t>
      </w:r>
      <w:r>
        <w:t xml:space="preserve"> y escribe el nombre del archivo (</w:t>
      </w:r>
      <w:r>
        <w:rPr>
          <w:rFonts w:ascii="Consolas" w:eastAsia="Consolas" w:hAnsi="Consolas" w:cs="Consolas"/>
          <w:sz w:val="19"/>
          <w:szCs w:val="19"/>
          <w:shd w:val="clear" w:color="auto" w:fill="EEF0F2"/>
        </w:rPr>
        <w:t>rusle</w:t>
      </w:r>
      <w:r>
        <w:t xml:space="preserve">, </w:t>
      </w:r>
      <w:r>
        <w:rPr>
          <w:rFonts w:ascii="Consolas" w:eastAsia="Consolas" w:hAnsi="Consolas" w:cs="Consolas"/>
          <w:sz w:val="19"/>
          <w:szCs w:val="19"/>
          <w:shd w:val="clear" w:color="auto" w:fill="EEF0F2"/>
        </w:rPr>
        <w:t>datos-api</w:t>
      </w:r>
      <w:r>
        <w:t xml:space="preserve">) para abrirlo. </w:t>
      </w:r>
      <w:r>
        <w:rPr>
          <w:rFonts w:ascii="Consolas" w:eastAsia="Consolas" w:hAnsi="Consolas" w:cs="Consolas"/>
          <w:sz w:val="19"/>
          <w:szCs w:val="19"/>
          <w:shd w:val="clear" w:color="auto" w:fill="EEF0F2"/>
        </w:rPr>
        <w:t>Ctrl+Shift+F</w:t>
      </w:r>
      <w:r>
        <w:t xml:space="preserve"> busca un texto en todo el repositorio: es la forma más rápida de encontrar "dónde se usa esto".</w:t>
      </w:r>
    </w:p>
    <w:p w14:paraId="23A28F63" w14:textId="77777777" w:rsidR="00111006" w:rsidRDefault="00C91709">
      <w:pPr>
        <w:pStyle w:val="Prrafodelista"/>
        <w:numPr>
          <w:ilvl w:val="0"/>
          <w:numId w:val="2"/>
        </w:numPr>
        <w:spacing w:after="60"/>
      </w:pPr>
      <w:r>
        <w:rPr>
          <w:b/>
          <w:bCs/>
        </w:rPr>
        <w:t>Mapa del repositorio:</w:t>
      </w:r>
      <w:r>
        <w:t xml:space="preserve"> </w:t>
      </w:r>
      <w:hyperlink w:anchor="nota_26" w:history="1">
        <w:r>
          <w:rPr>
            <w:color w:val="0B5CAD"/>
            <w:u w:val="single"/>
          </w:rPr>
          <w:t>Mapa del repositorio</w:t>
        </w:r>
      </w:hyperlink>
      <w:r>
        <w:t>.</w:t>
      </w:r>
    </w:p>
    <w:p w14:paraId="2E637EEA" w14:textId="77777777" w:rsidR="00111006" w:rsidRDefault="00C91709">
      <w:pPr>
        <w:pStyle w:val="Ttulo3"/>
      </w:pPr>
      <w:r>
        <w:t>Para practicar con el sistema</w:t>
      </w:r>
    </w:p>
    <w:p w14:paraId="3A08A875" w14:textId="77777777" w:rsidR="00111006" w:rsidRDefault="00C91709">
      <w:pPr>
        <w:spacing w:after="120"/>
      </w:pPr>
      <w:r>
        <w:t xml:space="preserve">Casi todas las secciones </w:t>
      </w:r>
      <w:r>
        <w:rPr>
          <w:i/>
          <w:iCs/>
        </w:rPr>
        <w:t>Pruébalo</w:t>
      </w:r>
      <w:r>
        <w:t xml:space="preserve"> necesitan el sistema levantado. Lo mínimo: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9D8A566"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793354FC" w14:textId="77777777" w:rsidR="00111006" w:rsidRDefault="00C91709">
            <w:r>
              <w:rPr>
                <w:rFonts w:ascii="Consolas" w:eastAsia="Consolas" w:hAnsi="Consolas" w:cs="Consolas"/>
                <w:color w:val="24292F"/>
                <w:sz w:val="16"/>
                <w:szCs w:val="16"/>
              </w:rPr>
              <w:t>docker compose up -d</w:t>
            </w:r>
          </w:p>
          <w:p w14:paraId="41504880" w14:textId="77777777" w:rsidR="00111006" w:rsidRDefault="00C91709">
            <w:r>
              <w:rPr>
                <w:rFonts w:ascii="Consolas" w:eastAsia="Consolas" w:hAnsi="Consolas" w:cs="Consolas"/>
                <w:color w:val="24292F"/>
                <w:sz w:val="16"/>
                <w:szCs w:val="16"/>
              </w:rPr>
              <w:t>bash herramientas/inicializar.sh</w:t>
            </w:r>
          </w:p>
          <w:p w14:paraId="3FFA2134" w14:textId="77777777" w:rsidR="00111006" w:rsidRDefault="00C91709">
            <w:r>
              <w:rPr>
                <w:rFonts w:ascii="Consolas" w:eastAsia="Consolas" w:hAnsi="Consolas" w:cs="Consolas"/>
                <w:color w:val="24292F"/>
                <w:sz w:val="16"/>
                <w:szCs w:val="16"/>
              </w:rPr>
              <w:t>python herramientas/servir_prototipo.py prototipo 8081</w:t>
            </w:r>
          </w:p>
        </w:tc>
      </w:tr>
    </w:tbl>
    <w:p w14:paraId="074E2E46" w14:textId="77777777" w:rsidR="00111006" w:rsidRDefault="00111006">
      <w:pPr>
        <w:spacing w:after="120"/>
      </w:pPr>
    </w:p>
    <w:p w14:paraId="5D51DC6A" w14:textId="77777777" w:rsidR="00111006" w:rsidRDefault="00C91709">
      <w:pPr>
        <w:spacing w:after="120"/>
      </w:pPr>
      <w:r>
        <w:t xml:space="preserve">Y abrir </w:t>
      </w:r>
      <w:r>
        <w:rPr>
          <w:rFonts w:ascii="Consolas" w:eastAsia="Consolas" w:hAnsi="Consolas" w:cs="Consolas"/>
          <w:sz w:val="19"/>
          <w:szCs w:val="19"/>
          <w:shd w:val="clear" w:color="auto" w:fill="EEF0F2"/>
        </w:rPr>
        <w:t>http://localhost:8081/index.html</w:t>
      </w:r>
      <w:r>
        <w:t xml:space="preserve"> (visor) y </w:t>
      </w:r>
      <w:r>
        <w:rPr>
          <w:rFonts w:ascii="Consolas" w:eastAsia="Consolas" w:hAnsi="Consolas" w:cs="Consolas"/>
          <w:sz w:val="19"/>
          <w:szCs w:val="19"/>
          <w:shd w:val="clear" w:color="auto" w:fill="EEF0F2"/>
        </w:rPr>
        <w:t>http://localhost:8000/docs</w:t>
      </w:r>
      <w:r>
        <w:t xml:space="preserve"> (API). Detalle y problemas típicos: </w:t>
      </w:r>
      <w:hyperlink w:anchor="nota_27" w:history="1">
        <w:r>
          <w:rPr>
            <w:color w:val="0B5CAD"/>
            <w:u w:val="single"/>
          </w:rPr>
          <w:t>Cómo correrlo</w:t>
        </w:r>
      </w:hyperlink>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5236272" w14:textId="77777777">
        <w:tc>
          <w:tcPr>
            <w:tcW w:w="9972" w:type="dxa"/>
            <w:tcBorders>
              <w:top w:val="none" w:sz="0" w:space="0" w:color="FFFFFF"/>
              <w:left w:val="single" w:sz="24" w:space="0" w:color="C27C0E"/>
              <w:bottom w:val="none" w:sz="0" w:space="0" w:color="FFFFFF"/>
              <w:right w:val="none" w:sz="0" w:space="0" w:color="FFFFFF"/>
            </w:tcBorders>
            <w:shd w:val="clear" w:color="auto" w:fill="FDF6E7"/>
            <w:tcMar>
              <w:top w:w="100" w:type="dxa"/>
              <w:left w:w="180" w:type="dxa"/>
              <w:bottom w:w="100" w:type="dxa"/>
              <w:right w:w="160" w:type="dxa"/>
            </w:tcMar>
          </w:tcPr>
          <w:p w14:paraId="2881B60F" w14:textId="77777777" w:rsidR="00111006" w:rsidRDefault="00C91709">
            <w:pPr>
              <w:keepNext/>
              <w:spacing w:after="60"/>
            </w:pPr>
            <w:r>
              <w:rPr>
                <w:b/>
                <w:bCs/>
                <w:color w:val="C27C0E"/>
              </w:rPr>
              <w:lastRenderedPageBreak/>
              <w:t xml:space="preserve">Atención · </w:t>
            </w:r>
            <w:r>
              <w:rPr>
                <w:b/>
                <w:bCs/>
              </w:rPr>
              <w:t>Dos reglas que no se rompen</w:t>
            </w:r>
          </w:p>
          <w:p w14:paraId="13323857" w14:textId="77777777" w:rsidR="00111006" w:rsidRDefault="00C91709">
            <w:pPr>
              <w:pStyle w:val="Prrafodelista"/>
              <w:numPr>
                <w:ilvl w:val="0"/>
                <w:numId w:val="2"/>
              </w:numPr>
              <w:spacing w:after="60"/>
            </w:pPr>
            <w:r>
              <w:rPr>
                <w:b/>
                <w:bCs/>
              </w:rPr>
              <w:t>Nunca</w:t>
            </w:r>
            <w:r>
              <w:t xml:space="preserve"> usar "Reset to factory defaults" en Docker Desktop: borra los volúmenes con los datos.</w:t>
            </w:r>
          </w:p>
          <w:p w14:paraId="08A821BF" w14:textId="77777777" w:rsidR="00111006" w:rsidRDefault="00C91709">
            <w:pPr>
              <w:pStyle w:val="Prrafodelista"/>
              <w:numPr>
                <w:ilvl w:val="0"/>
                <w:numId w:val="2"/>
              </w:numPr>
              <w:spacing w:after="60"/>
            </w:pPr>
            <w:r>
              <w:t>La clave de administración (</w:t>
            </w:r>
            <w:r>
              <w:rPr>
                <w:rFonts w:ascii="Consolas" w:eastAsia="Consolas" w:hAnsi="Consolas" w:cs="Consolas"/>
                <w:sz w:val="19"/>
                <w:szCs w:val="19"/>
                <w:shd w:val="clear" w:color="auto" w:fill="EEF0F2"/>
              </w:rPr>
              <w:t>TERRAFOCO_CLAVE_ADMIN</w:t>
            </w:r>
            <w:r>
              <w:t xml:space="preserve">) vive solo en el </w:t>
            </w:r>
            <w:r>
              <w:rPr>
                <w:rFonts w:ascii="Consolas" w:eastAsia="Consolas" w:hAnsi="Consolas" w:cs="Consolas"/>
                <w:sz w:val="19"/>
                <w:szCs w:val="19"/>
                <w:shd w:val="clear" w:color="auto" w:fill="EEF0F2"/>
              </w:rPr>
              <w:t>.env</w:t>
            </w:r>
            <w:r>
              <w:t>. No se muestra en la presentación ni se copia a ningún documento.</w:t>
            </w:r>
          </w:p>
        </w:tc>
      </w:tr>
    </w:tbl>
    <w:p w14:paraId="298482E3" w14:textId="77777777" w:rsidR="00111006" w:rsidRDefault="00111006">
      <w:pPr>
        <w:spacing w:after="120"/>
      </w:pPr>
    </w:p>
    <w:p w14:paraId="5B9DFF47" w14:textId="77777777" w:rsidR="00111006" w:rsidRDefault="00C91709">
      <w:pPr>
        <w:spacing w:after="120"/>
      </w:pPr>
      <w:r>
        <w:t xml:space="preserve">Siguiente: </w:t>
      </w:r>
      <w:hyperlink w:anchor="nota_1" w:history="1">
        <w:r>
          <w:rPr>
            <w:color w:val="0B5CAD"/>
            <w:u w:val="single"/>
          </w:rPr>
          <w:t>L01 Fundamentos previos</w:t>
        </w:r>
      </w:hyperlink>
    </w:p>
    <w:p w14:paraId="57572534" w14:textId="77777777" w:rsidR="00111006" w:rsidRDefault="00C91709">
      <w:pPr>
        <w:pStyle w:val="Ttulo3"/>
        <w:spacing w:before="360"/>
      </w:pPr>
      <w:r>
        <w:t>Respuestas</w:t>
      </w:r>
    </w:p>
    <w:p w14:paraId="453B10A2" w14:textId="77777777" w:rsidR="00111006" w:rsidRDefault="00C91709">
      <w:pPr>
        <w:keepNext/>
        <w:spacing w:before="120" w:after="60"/>
      </w:pPr>
      <w:r>
        <w:rPr>
          <w:b/>
          <w:bCs/>
        </w:rPr>
        <w:t>1. Así se ve una pregunta plegada (haz clic)</w:t>
      </w:r>
    </w:p>
    <w:p w14:paraId="05FA0167" w14:textId="77777777" w:rsidR="00111006" w:rsidRDefault="00C91709">
      <w:pPr>
        <w:spacing w:after="120"/>
      </w:pPr>
      <w:r>
        <w:t>La respuesta aparece aquí. En Obsidian, las respuestas están dentro de un recuadro que se abre con un clic. Si las lees antes de intentar responder, no sirven.</w:t>
      </w:r>
    </w:p>
    <w:p w14:paraId="63148B22" w14:textId="77777777" w:rsidR="00111006" w:rsidRDefault="00C91709">
      <w:pPr>
        <w:pStyle w:val="Ttulo2"/>
        <w:pageBreakBefore/>
      </w:pPr>
      <w:bookmarkStart w:id="5" w:name="nota_1"/>
      <w:bookmarkStart w:id="6" w:name="_Toc242725127"/>
      <w:r>
        <w:lastRenderedPageBreak/>
        <w:t>L01 · Fundamentos previos</w:t>
      </w:r>
      <w:bookmarkEnd w:id="5"/>
      <w:bookmarkEnd w:id="6"/>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DF4A17C" w14:textId="77777777">
        <w:tc>
          <w:tcPr>
            <w:tcW w:w="9972" w:type="dxa"/>
            <w:tcBorders>
              <w:top w:val="none" w:sz="0" w:space="0" w:color="FFFFFF"/>
              <w:left w:val="single" w:sz="24" w:space="0" w:color="3B4252"/>
              <w:bottom w:val="none" w:sz="0" w:space="0" w:color="FFFFFF"/>
              <w:right w:val="none" w:sz="0" w:space="0" w:color="FFFFFF"/>
            </w:tcBorders>
            <w:shd w:val="clear" w:color="auto" w:fill="F0F2F5"/>
            <w:tcMar>
              <w:top w:w="100" w:type="dxa"/>
              <w:left w:w="180" w:type="dxa"/>
              <w:bottom w:w="100" w:type="dxa"/>
              <w:right w:w="160" w:type="dxa"/>
            </w:tcMar>
          </w:tcPr>
          <w:p w14:paraId="262A7277" w14:textId="77777777" w:rsidR="00111006" w:rsidRDefault="00C91709">
            <w:pPr>
              <w:keepNext/>
              <w:spacing w:after="60"/>
            </w:pPr>
            <w:r>
              <w:rPr>
                <w:b/>
                <w:bCs/>
                <w:color w:val="3B4252"/>
              </w:rPr>
              <w:t xml:space="preserve">Resumen · </w:t>
            </w:r>
            <w:r>
              <w:rPr>
                <w:b/>
                <w:bCs/>
              </w:rPr>
              <w:t>En una frase</w:t>
            </w:r>
          </w:p>
          <w:p w14:paraId="45761446" w14:textId="77777777" w:rsidR="00111006" w:rsidRDefault="00C91709">
            <w:pPr>
              <w:spacing w:after="120"/>
            </w:pPr>
            <w:r>
              <w:t xml:space="preserve">TerraFoco es una </w:t>
            </w:r>
            <w:r>
              <w:rPr>
                <w:b/>
                <w:bCs/>
              </w:rPr>
              <w:t>página web</w:t>
            </w:r>
            <w:r>
              <w:t xml:space="preserve"> (el visor) que le pide datos a un </w:t>
            </w:r>
            <w:r>
              <w:rPr>
                <w:b/>
                <w:bCs/>
              </w:rPr>
              <w:t>servicio</w:t>
            </w:r>
            <w:r>
              <w:t xml:space="preserve"> (la API), que los lee de una </w:t>
            </w:r>
            <w:r>
              <w:rPr>
                <w:b/>
                <w:bCs/>
              </w:rPr>
              <w:t>base de datos espacial</w:t>
            </w:r>
            <w:r>
              <w:t xml:space="preserve"> (PostGIS), donde los dejó un </w:t>
            </w:r>
            <w:r>
              <w:rPr>
                <w:b/>
                <w:bCs/>
              </w:rPr>
              <w:t>programa de cálculo</w:t>
            </w:r>
            <w:r>
              <w:t xml:space="preserve"> (el motor) que trabaja con </w:t>
            </w:r>
            <w:r>
              <w:rPr>
                <w:b/>
                <w:bCs/>
              </w:rPr>
              <w:t>mapas de celdas</w:t>
            </w:r>
            <w:r>
              <w:t xml:space="preserve"> (rásteres) y </w:t>
            </w:r>
            <w:r>
              <w:rPr>
                <w:b/>
                <w:bCs/>
              </w:rPr>
              <w:t>polígonos</w:t>
            </w:r>
            <w:r>
              <w:t xml:space="preserve"> (vectores). Todo corre en </w:t>
            </w:r>
            <w:r>
              <w:rPr>
                <w:b/>
                <w:bCs/>
              </w:rPr>
              <w:t>contenedores</w:t>
            </w:r>
            <w:r>
              <w:t xml:space="preserve"> de Docker.</w:t>
            </w:r>
          </w:p>
        </w:tc>
      </w:tr>
    </w:tbl>
    <w:p w14:paraId="0CE40D02" w14:textId="77777777" w:rsidR="00111006" w:rsidRDefault="00111006">
      <w:pPr>
        <w:spacing w:after="120"/>
      </w:pPr>
    </w:p>
    <w:p w14:paraId="23D3BBFA" w14:textId="77777777" w:rsidR="00111006" w:rsidRDefault="00C91709">
      <w:pPr>
        <w:spacing w:after="120"/>
      </w:pPr>
      <w:r>
        <w:t>Esta lección explica cada palabra de esa frase. Si ya sabes algo, sáltalo; si no, léelo con calma: el resto del curso usa estos conceptos sin volver a explicarlos.</w:t>
      </w:r>
    </w:p>
    <w:p w14:paraId="0CDF2CC8" w14:textId="77777777" w:rsidR="00111006" w:rsidRDefault="00111006">
      <w:pPr>
        <w:pBdr>
          <w:bottom w:val="single" w:sz="6" w:space="1" w:color="D0D7DE"/>
        </w:pBdr>
        <w:spacing w:before="120" w:after="200"/>
      </w:pPr>
    </w:p>
    <w:p w14:paraId="68C5A8A8" w14:textId="77777777" w:rsidR="00111006" w:rsidRDefault="00C91709">
      <w:pPr>
        <w:pStyle w:val="Ttulo3"/>
      </w:pPr>
      <w:r>
        <w:t>1. La web: navegador, servidor, HTTP y JSON</w:t>
      </w:r>
    </w:p>
    <w:p w14:paraId="01E4111F" w14:textId="77777777" w:rsidR="00111006" w:rsidRDefault="00C91709">
      <w:pPr>
        <w:pStyle w:val="Ttulo4"/>
      </w:pPr>
      <w:r>
        <w:t>Cliente y servidor</w:t>
      </w:r>
    </w:p>
    <w:p w14:paraId="25718ECE" w14:textId="77777777" w:rsidR="00111006" w:rsidRDefault="00C91709">
      <w:pPr>
        <w:pStyle w:val="Prrafodelista"/>
        <w:numPr>
          <w:ilvl w:val="0"/>
          <w:numId w:val="2"/>
        </w:numPr>
        <w:spacing w:after="60"/>
      </w:pPr>
      <w:r>
        <w:t xml:space="preserve">El </w:t>
      </w:r>
      <w:r>
        <w:rPr>
          <w:b/>
          <w:bCs/>
        </w:rPr>
        <w:t>cliente</w:t>
      </w:r>
      <w:r>
        <w:t xml:space="preserve"> es quien pide. Aquí, el navegador con el visor abierto.</w:t>
      </w:r>
    </w:p>
    <w:p w14:paraId="108045B0" w14:textId="77777777" w:rsidR="00111006" w:rsidRDefault="00C91709">
      <w:pPr>
        <w:pStyle w:val="Prrafodelista"/>
        <w:numPr>
          <w:ilvl w:val="0"/>
          <w:numId w:val="2"/>
        </w:numPr>
        <w:spacing w:after="60"/>
      </w:pPr>
      <w:r>
        <w:t xml:space="preserve">El </w:t>
      </w:r>
      <w:r>
        <w:rPr>
          <w:b/>
          <w:bCs/>
        </w:rPr>
        <w:t>servidor</w:t>
      </w:r>
      <w:r>
        <w:t xml:space="preserve"> es quien responde. Aquí hay dos: el que entrega los archivos del visor (HTML, JS, imágenes) y la </w:t>
      </w:r>
      <w:r>
        <w:rPr>
          <w:b/>
          <w:bCs/>
        </w:rPr>
        <w:t>API</w:t>
      </w:r>
      <w:r>
        <w:t>, que entrega datos.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D685116"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23FE3B0B" w14:textId="77777777" w:rsidR="00111006" w:rsidRDefault="00C91709">
            <w:pPr>
              <w:keepNext/>
              <w:spacing w:after="60"/>
            </w:pPr>
            <w:r>
              <w:rPr>
                <w:b/>
                <w:bCs/>
                <w:color w:val="6E56CF"/>
              </w:rPr>
              <w:t xml:space="preserve">Ejemplo · </w:t>
            </w:r>
            <w:r>
              <w:rPr>
                <w:b/>
                <w:bCs/>
              </w:rPr>
              <w:t>Analogía del restaurante</w:t>
            </w:r>
          </w:p>
          <w:p w14:paraId="6B2BE11F" w14:textId="77777777" w:rsidR="00111006" w:rsidRDefault="00C91709">
            <w:pPr>
              <w:spacing w:after="120"/>
            </w:pPr>
            <w:r>
              <w:t xml:space="preserve">El comedor es el </w:t>
            </w:r>
            <w:r>
              <w:rPr>
                <w:b/>
                <w:bCs/>
              </w:rPr>
              <w:t>visor</w:t>
            </w:r>
            <w:r>
              <w:t xml:space="preserve"> (lo que ve el cliente). El mesero es la </w:t>
            </w:r>
            <w:r>
              <w:rPr>
                <w:b/>
                <w:bCs/>
              </w:rPr>
              <w:t>API</w:t>
            </w:r>
            <w:r>
              <w:t xml:space="preserve"> (toma el pedido y trae el plato). La despensa es la </w:t>
            </w:r>
            <w:r>
              <w:rPr>
                <w:b/>
                <w:bCs/>
              </w:rPr>
              <w:t>base de datos</w:t>
            </w:r>
            <w:r>
              <w:t xml:space="preserve">. La cocina es el </w:t>
            </w:r>
            <w:r>
              <w:rPr>
                <w:b/>
                <w:bCs/>
              </w:rPr>
              <w:t>motor</w:t>
            </w:r>
            <w:r>
              <w:t>, que prepara los platos con anticipación y los deja en la despensa. El mesero nunca cocina: solo trae lo que ya está preparado. Por eso el comedor nunca espera horas.</w:t>
            </w:r>
          </w:p>
        </w:tc>
      </w:tr>
    </w:tbl>
    <w:p w14:paraId="75FB5EFA" w14:textId="77777777" w:rsidR="00111006" w:rsidRDefault="00111006">
      <w:pPr>
        <w:spacing w:after="120"/>
      </w:pPr>
    </w:p>
    <w:p w14:paraId="4777A08B" w14:textId="77777777" w:rsidR="00111006" w:rsidRDefault="00C91709">
      <w:pPr>
        <w:pStyle w:val="Ttulo4"/>
      </w:pPr>
      <w:r>
        <w:t>HTTP, URL y parámetros</w:t>
      </w:r>
    </w:p>
    <w:p w14:paraId="5356DAEC" w14:textId="77777777" w:rsidR="00111006" w:rsidRDefault="00C91709">
      <w:pPr>
        <w:spacing w:after="120"/>
      </w:pPr>
      <w:r>
        <w:t xml:space="preserve">Cada pedido es una </w:t>
      </w:r>
      <w:r>
        <w:rPr>
          <w:b/>
          <w:bCs/>
        </w:rPr>
        <w:t>petición HTTP</w:t>
      </w:r>
      <w:r>
        <w:t xml:space="preserve"> a una </w:t>
      </w:r>
      <w:r>
        <w:rPr>
          <w:b/>
          <w:bCs/>
        </w:rPr>
        <w:t>URL</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684B2E6"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46197530" w14:textId="77777777" w:rsidR="00111006" w:rsidRDefault="00C91709">
            <w:r>
              <w:rPr>
                <w:rFonts w:ascii="Consolas" w:eastAsia="Consolas" w:hAnsi="Consolas" w:cs="Consolas"/>
                <w:color w:val="24292F"/>
                <w:sz w:val="16"/>
                <w:szCs w:val="16"/>
              </w:rPr>
              <w:t>http://localhost:8000/pertinencia?origen=CIREN&amp;region=6</w:t>
            </w:r>
          </w:p>
          <w:p w14:paraId="59B18A07" w14:textId="77777777" w:rsidR="00111006" w:rsidRDefault="00C91709">
            <w:r>
              <w:rPr>
                <w:rFonts w:ascii="Consolas" w:eastAsia="Consolas" w:hAnsi="Consolas" w:cs="Consolas"/>
                <w:color w:val="24292F"/>
                <w:sz w:val="16"/>
                <w:szCs w:val="16"/>
              </w:rPr>
              <w:t>└─┬─┘ └────┬───────┘ └────┬────┘ └──────────┬──────────┘</w:t>
            </w:r>
          </w:p>
          <w:p w14:paraId="0B091559" w14:textId="77777777" w:rsidR="00111006" w:rsidRDefault="00C91709">
            <w:r>
              <w:rPr>
                <w:rFonts w:ascii="Consolas" w:eastAsia="Consolas" w:hAnsi="Consolas" w:cs="Consolas"/>
                <w:color w:val="24292F"/>
                <w:sz w:val="16"/>
                <w:szCs w:val="16"/>
              </w:rPr>
              <w:t>protocolo  servidor:puerto  ruta      parámetros (query)</w:t>
            </w:r>
          </w:p>
        </w:tc>
      </w:tr>
    </w:tbl>
    <w:p w14:paraId="5BD00AE7" w14:textId="77777777" w:rsidR="00111006" w:rsidRDefault="00111006">
      <w:pPr>
        <w:spacing w:after="120"/>
      </w:pPr>
    </w:p>
    <w:p w14:paraId="573F28BE"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localhost</w:t>
      </w:r>
      <w:r>
        <w:t xml:space="preserve"> significa "este mismo computador". </w:t>
      </w:r>
      <w:r>
        <w:rPr>
          <w:rFonts w:ascii="Consolas" w:eastAsia="Consolas" w:hAnsi="Consolas" w:cs="Consolas"/>
          <w:sz w:val="19"/>
          <w:szCs w:val="19"/>
          <w:shd w:val="clear" w:color="auto" w:fill="EEF0F2"/>
        </w:rPr>
        <w:t>8000</w:t>
      </w:r>
      <w:r>
        <w:t xml:space="preserve"> es el </w:t>
      </w:r>
      <w:r>
        <w:rPr>
          <w:b/>
          <w:bCs/>
        </w:rPr>
        <w:t>puerto</w:t>
      </w:r>
      <w:r>
        <w:t xml:space="preserve">: la "puerta" donde escucha la API. El visor escucha en el </w:t>
      </w:r>
      <w:r>
        <w:rPr>
          <w:rFonts w:ascii="Consolas" w:eastAsia="Consolas" w:hAnsi="Consolas" w:cs="Consolas"/>
          <w:sz w:val="19"/>
          <w:szCs w:val="19"/>
          <w:shd w:val="clear" w:color="auto" w:fill="EEF0F2"/>
        </w:rPr>
        <w:t>8081</w:t>
      </w:r>
      <w:r>
        <w:t>.</w:t>
      </w:r>
    </w:p>
    <w:p w14:paraId="2D0ADF49" w14:textId="77777777" w:rsidR="00111006" w:rsidRDefault="00C91709">
      <w:pPr>
        <w:pStyle w:val="Prrafodelista"/>
        <w:numPr>
          <w:ilvl w:val="0"/>
          <w:numId w:val="2"/>
        </w:numPr>
        <w:spacing w:after="60"/>
      </w:pPr>
      <w:r>
        <w:t xml:space="preserve">La </w:t>
      </w:r>
      <w:r>
        <w:rPr>
          <w:b/>
          <w:bCs/>
        </w:rPr>
        <w:t>ruta</w:t>
      </w:r>
      <w:r>
        <w:t xml:space="preserve"> (</w:t>
      </w:r>
      <w:r>
        <w:rPr>
          <w:rFonts w:ascii="Consolas" w:eastAsia="Consolas" w:hAnsi="Consolas" w:cs="Consolas"/>
          <w:sz w:val="19"/>
          <w:szCs w:val="19"/>
          <w:shd w:val="clear" w:color="auto" w:fill="EEF0F2"/>
        </w:rPr>
        <w:t>/pertinencia</w:t>
      </w:r>
      <w:r>
        <w:t xml:space="preserve">) dice qué se pide. Cada ruta es un </w:t>
      </w:r>
      <w:r>
        <w:rPr>
          <w:b/>
          <w:bCs/>
        </w:rPr>
        <w:t>endpoint</w:t>
      </w:r>
      <w:r>
        <w:t>.</w:t>
      </w:r>
    </w:p>
    <w:p w14:paraId="1524BA54" w14:textId="77777777" w:rsidR="00111006" w:rsidRDefault="00C91709">
      <w:pPr>
        <w:pStyle w:val="Prrafodelista"/>
        <w:numPr>
          <w:ilvl w:val="0"/>
          <w:numId w:val="2"/>
        </w:numPr>
        <w:spacing w:after="60"/>
      </w:pPr>
      <w:r>
        <w:t xml:space="preserve">Los </w:t>
      </w:r>
      <w:r>
        <w:rPr>
          <w:b/>
          <w:bCs/>
        </w:rPr>
        <w:t>parámetros</w:t>
      </w:r>
      <w:r>
        <w:t xml:space="preserve"> van después de </w:t>
      </w:r>
      <w:r>
        <w:rPr>
          <w:rFonts w:ascii="Consolas" w:eastAsia="Consolas" w:hAnsi="Consolas" w:cs="Consolas"/>
          <w:sz w:val="19"/>
          <w:szCs w:val="19"/>
          <w:shd w:val="clear" w:color="auto" w:fill="EEF0F2"/>
        </w:rPr>
        <w:t>?</w:t>
      </w:r>
      <w:r>
        <w:t xml:space="preserve">, separados por </w:t>
      </w:r>
      <w:r>
        <w:rPr>
          <w:rFonts w:ascii="Consolas" w:eastAsia="Consolas" w:hAnsi="Consolas" w:cs="Consolas"/>
          <w:sz w:val="19"/>
          <w:szCs w:val="19"/>
          <w:shd w:val="clear" w:color="auto" w:fill="EEF0F2"/>
        </w:rPr>
        <w:t>&amp;</w:t>
      </w:r>
      <w:r>
        <w:t>. Aquí: qué origen de erosión y qué región.</w:t>
      </w:r>
    </w:p>
    <w:p w14:paraId="3D0CF4F1" w14:textId="77777777" w:rsidR="00111006" w:rsidRDefault="00C91709">
      <w:pPr>
        <w:spacing w:after="120"/>
      </w:pPr>
      <w:r>
        <w:t xml:space="preserve">Las peticiones tienen un </w:t>
      </w:r>
      <w:r>
        <w:rPr>
          <w:b/>
          <w:bCs/>
        </w:rPr>
        <w:t>método</w:t>
      </w:r>
      <w:r>
        <w:t xml:space="preserve">: </w:t>
      </w:r>
      <w:r>
        <w:rPr>
          <w:rFonts w:ascii="Consolas" w:eastAsia="Consolas" w:hAnsi="Consolas" w:cs="Consolas"/>
          <w:sz w:val="19"/>
          <w:szCs w:val="19"/>
          <w:shd w:val="clear" w:color="auto" w:fill="EEF0F2"/>
        </w:rPr>
        <w:t>GET</w:t>
      </w:r>
      <w:r>
        <w:t xml:space="preserve"> para leer, </w:t>
      </w:r>
      <w:r>
        <w:rPr>
          <w:rFonts w:ascii="Consolas" w:eastAsia="Consolas" w:hAnsi="Consolas" w:cs="Consolas"/>
          <w:sz w:val="19"/>
          <w:szCs w:val="19"/>
          <w:shd w:val="clear" w:color="auto" w:fill="EEF0F2"/>
        </w:rPr>
        <w:t>POST</w:t>
      </w:r>
      <w:r>
        <w:t xml:space="preserve"> para crear, </w:t>
      </w:r>
      <w:r>
        <w:rPr>
          <w:rFonts w:ascii="Consolas" w:eastAsia="Consolas" w:hAnsi="Consolas" w:cs="Consolas"/>
          <w:sz w:val="19"/>
          <w:szCs w:val="19"/>
          <w:shd w:val="clear" w:color="auto" w:fill="EEF0F2"/>
        </w:rPr>
        <w:t>PATCH</w:t>
      </w:r>
      <w:r>
        <w:t xml:space="preserve"> para modificar. En TerraFoco casi todo es </w:t>
      </w:r>
      <w:r>
        <w:rPr>
          <w:rFonts w:ascii="Consolas" w:eastAsia="Consolas" w:hAnsi="Consolas" w:cs="Consolas"/>
          <w:sz w:val="19"/>
          <w:szCs w:val="19"/>
          <w:shd w:val="clear" w:color="auto" w:fill="EEF0F2"/>
        </w:rPr>
        <w:t>GET</w:t>
      </w:r>
      <w:r>
        <w:t>; lo único que escribe es el catálogo de fuentes (</w:t>
      </w:r>
      <w:r>
        <w:rPr>
          <w:rFonts w:ascii="Consolas" w:eastAsia="Consolas" w:hAnsi="Consolas" w:cs="Consolas"/>
          <w:sz w:val="19"/>
          <w:szCs w:val="19"/>
          <w:shd w:val="clear" w:color="auto" w:fill="EEF0F2"/>
        </w:rPr>
        <w:t>POST</w:t>
      </w:r>
      <w:r>
        <w:t xml:space="preserve"> y </w:t>
      </w:r>
      <w:r>
        <w:rPr>
          <w:rFonts w:ascii="Consolas" w:eastAsia="Consolas" w:hAnsi="Consolas" w:cs="Consolas"/>
          <w:sz w:val="19"/>
          <w:szCs w:val="19"/>
          <w:shd w:val="clear" w:color="auto" w:fill="EEF0F2"/>
        </w:rPr>
        <w:t>PATCH</w:t>
      </w:r>
      <w:r>
        <w:t xml:space="preserve"> en </w:t>
      </w:r>
      <w:r>
        <w:rPr>
          <w:rFonts w:ascii="Consolas" w:eastAsia="Consolas" w:hAnsi="Consolas" w:cs="Consolas"/>
          <w:sz w:val="19"/>
          <w:szCs w:val="19"/>
          <w:shd w:val="clear" w:color="auto" w:fill="EEF0F2"/>
        </w:rPr>
        <w:t>/fuentes</w:t>
      </w:r>
      <w:r>
        <w:t>).</w:t>
      </w:r>
    </w:p>
    <w:p w14:paraId="351DA5E1" w14:textId="77777777" w:rsidR="00111006" w:rsidRDefault="00C91709">
      <w:pPr>
        <w:pStyle w:val="Ttulo4"/>
      </w:pPr>
      <w:r>
        <w:t>JSON</w:t>
      </w:r>
    </w:p>
    <w:p w14:paraId="4D718AE5" w14:textId="77777777" w:rsidR="00111006" w:rsidRDefault="00C91709">
      <w:pPr>
        <w:spacing w:after="120"/>
      </w:pPr>
      <w:r>
        <w:t xml:space="preserve">La API responde en </w:t>
      </w:r>
      <w:r>
        <w:rPr>
          <w:b/>
          <w:bCs/>
        </w:rPr>
        <w:t>JSON</w:t>
      </w:r>
      <w:r>
        <w:t>, un formato de texto para datos estructurados: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A566710"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7EA4B16" w14:textId="77777777" w:rsidR="00111006" w:rsidRDefault="00C91709">
            <w:r>
              <w:rPr>
                <w:rFonts w:ascii="Consolas" w:eastAsia="Consolas" w:hAnsi="Consolas" w:cs="Consolas"/>
                <w:color w:val="24292F"/>
                <w:sz w:val="16"/>
                <w:szCs w:val="16"/>
              </w:rPr>
              <w:lastRenderedPageBreak/>
              <w:t>{</w:t>
            </w:r>
          </w:p>
          <w:p w14:paraId="124F40F2" w14:textId="77777777" w:rsidR="00111006" w:rsidRDefault="00C91709">
            <w:r>
              <w:rPr>
                <w:rFonts w:ascii="Consolas" w:eastAsia="Consolas" w:hAnsi="Consolas" w:cs="Consolas"/>
                <w:color w:val="24292F"/>
                <w:sz w:val="16"/>
                <w:szCs w:val="16"/>
              </w:rPr>
              <w:t xml:space="preserve">  "id_comuna": 6203,</w:t>
            </w:r>
          </w:p>
          <w:p w14:paraId="057B2F00" w14:textId="77777777" w:rsidR="00111006" w:rsidRDefault="00C91709">
            <w:r>
              <w:rPr>
                <w:rFonts w:ascii="Consolas" w:eastAsia="Consolas" w:hAnsi="Consolas" w:cs="Consolas"/>
                <w:color w:val="24292F"/>
                <w:sz w:val="16"/>
                <w:szCs w:val="16"/>
              </w:rPr>
              <w:t xml:space="preserve">  "nombre": "Litueche",</w:t>
            </w:r>
          </w:p>
          <w:p w14:paraId="61C6D77C" w14:textId="77777777" w:rsidR="00111006" w:rsidRDefault="00C91709">
            <w:r>
              <w:rPr>
                <w:rFonts w:ascii="Consolas" w:eastAsia="Consolas" w:hAnsi="Consolas" w:cs="Consolas"/>
                <w:color w:val="24292F"/>
                <w:sz w:val="16"/>
                <w:szCs w:val="16"/>
              </w:rPr>
              <w:t xml:space="preserve">  "perdida_ton_ha": 13.65,</w:t>
            </w:r>
          </w:p>
          <w:p w14:paraId="24458AA3" w14:textId="77777777" w:rsidR="00111006" w:rsidRDefault="00C91709">
            <w:r>
              <w:rPr>
                <w:rFonts w:ascii="Consolas" w:eastAsia="Consolas" w:hAnsi="Consolas" w:cs="Consolas"/>
                <w:color w:val="24292F"/>
                <w:sz w:val="16"/>
                <w:szCs w:val="16"/>
              </w:rPr>
              <w:t xml:space="preserve">  "en_dominio": true,</w:t>
            </w:r>
          </w:p>
          <w:p w14:paraId="1AE459D9" w14:textId="77777777" w:rsidR="00111006" w:rsidRDefault="00C91709">
            <w:r>
              <w:rPr>
                <w:rFonts w:ascii="Consolas" w:eastAsia="Consolas" w:hAnsi="Consolas" w:cs="Consolas"/>
                <w:color w:val="24292F"/>
                <w:sz w:val="16"/>
                <w:szCs w:val="16"/>
              </w:rPr>
              <w:t xml:space="preserve">  "pertinencia": 0.0689</w:t>
            </w:r>
          </w:p>
          <w:p w14:paraId="45578A03" w14:textId="77777777" w:rsidR="00111006" w:rsidRDefault="00C91709">
            <w:r>
              <w:rPr>
                <w:rFonts w:ascii="Consolas" w:eastAsia="Consolas" w:hAnsi="Consolas" w:cs="Consolas"/>
                <w:color w:val="24292F"/>
                <w:sz w:val="16"/>
                <w:szCs w:val="16"/>
              </w:rPr>
              <w:t>}</w:t>
            </w:r>
          </w:p>
        </w:tc>
      </w:tr>
    </w:tbl>
    <w:p w14:paraId="6FBC9FB6" w14:textId="77777777" w:rsidR="00111006" w:rsidRDefault="00111006">
      <w:pPr>
        <w:spacing w:after="120"/>
      </w:pPr>
    </w:p>
    <w:p w14:paraId="3247ED39" w14:textId="77777777" w:rsidR="00111006" w:rsidRDefault="00C91709">
      <w:pPr>
        <w:spacing w:after="120"/>
      </w:pPr>
      <w:r>
        <w:rPr>
          <w:rFonts w:ascii="Consolas" w:eastAsia="Consolas" w:hAnsi="Consolas" w:cs="Consolas"/>
          <w:sz w:val="19"/>
          <w:szCs w:val="19"/>
          <w:shd w:val="clear" w:color="auto" w:fill="EEF0F2"/>
        </w:rPr>
        <w:t>{ }</w:t>
      </w:r>
      <w:r>
        <w:t xml:space="preserve"> es un objeto (pares nombre: valor), </w:t>
      </w:r>
      <w:r>
        <w:rPr>
          <w:rFonts w:ascii="Consolas" w:eastAsia="Consolas" w:hAnsi="Consolas" w:cs="Consolas"/>
          <w:sz w:val="19"/>
          <w:szCs w:val="19"/>
          <w:shd w:val="clear" w:color="auto" w:fill="EEF0F2"/>
        </w:rPr>
        <w:t>[ ]</w:t>
      </w:r>
      <w:r>
        <w:t xml:space="preserve"> es una lista. </w:t>
      </w:r>
      <w:r>
        <w:rPr>
          <w:rFonts w:ascii="Consolas" w:eastAsia="Consolas" w:hAnsi="Consolas" w:cs="Consolas"/>
          <w:sz w:val="19"/>
          <w:szCs w:val="19"/>
          <w:shd w:val="clear" w:color="auto" w:fill="EEF0F2"/>
        </w:rPr>
        <w:t>true/false</w:t>
      </w:r>
      <w:r>
        <w:t xml:space="preserve"> son booleanos, </w:t>
      </w:r>
      <w:r>
        <w:rPr>
          <w:rFonts w:ascii="Consolas" w:eastAsia="Consolas" w:hAnsi="Consolas" w:cs="Consolas"/>
          <w:sz w:val="19"/>
          <w:szCs w:val="19"/>
          <w:shd w:val="clear" w:color="auto" w:fill="EEF0F2"/>
        </w:rPr>
        <w:t>null</w:t>
      </w:r>
      <w:r>
        <w:t xml:space="preserve"> es "sin valor".</w:t>
      </w:r>
    </w:p>
    <w:p w14:paraId="0C6470F6" w14:textId="77777777" w:rsidR="00111006" w:rsidRDefault="00C91709">
      <w:pPr>
        <w:pStyle w:val="Ttulo4"/>
      </w:pPr>
      <w:r>
        <w:t>Códigos de estado</w:t>
      </w:r>
    </w:p>
    <w:p w14:paraId="044E4B43" w14:textId="77777777" w:rsidR="00111006" w:rsidRDefault="00C91709">
      <w:pPr>
        <w:spacing w:after="120"/>
      </w:pPr>
      <w:r>
        <w:t>Cada respuesta trae un número que dice cómo le fue al pedido. Los que aparecen en este proyecto:</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559"/>
        <w:gridCol w:w="3485"/>
        <w:gridCol w:w="4928"/>
      </w:tblGrid>
      <w:tr w:rsidR="00111006" w14:paraId="00A31769" w14:textId="77777777">
        <w:trPr>
          <w:tblHeader/>
        </w:trPr>
        <w:tc>
          <w:tcPr>
            <w:tcW w:w="1559" w:type="dxa"/>
            <w:shd w:val="clear" w:color="auto" w:fill="E9ECEF"/>
            <w:tcMar>
              <w:top w:w="60" w:type="dxa"/>
              <w:left w:w="100" w:type="dxa"/>
              <w:bottom w:w="60" w:type="dxa"/>
              <w:right w:w="100" w:type="dxa"/>
            </w:tcMar>
          </w:tcPr>
          <w:p w14:paraId="4AA9FE2A" w14:textId="77777777" w:rsidR="00111006" w:rsidRDefault="00C91709">
            <w:r>
              <w:rPr>
                <w:b/>
                <w:bCs/>
                <w:sz w:val="18"/>
                <w:szCs w:val="18"/>
              </w:rPr>
              <w:t>Código</w:t>
            </w:r>
          </w:p>
        </w:tc>
        <w:tc>
          <w:tcPr>
            <w:tcW w:w="3485" w:type="dxa"/>
            <w:shd w:val="clear" w:color="auto" w:fill="E9ECEF"/>
            <w:tcMar>
              <w:top w:w="60" w:type="dxa"/>
              <w:left w:w="100" w:type="dxa"/>
              <w:bottom w:w="60" w:type="dxa"/>
              <w:right w:w="100" w:type="dxa"/>
            </w:tcMar>
          </w:tcPr>
          <w:p w14:paraId="76886D44" w14:textId="77777777" w:rsidR="00111006" w:rsidRDefault="00C91709">
            <w:r>
              <w:rPr>
                <w:b/>
                <w:bCs/>
                <w:sz w:val="18"/>
                <w:szCs w:val="18"/>
              </w:rPr>
              <w:t>Significa</w:t>
            </w:r>
          </w:p>
        </w:tc>
        <w:tc>
          <w:tcPr>
            <w:tcW w:w="4928" w:type="dxa"/>
            <w:shd w:val="clear" w:color="auto" w:fill="E9ECEF"/>
            <w:tcMar>
              <w:top w:w="60" w:type="dxa"/>
              <w:left w:w="100" w:type="dxa"/>
              <w:bottom w:w="60" w:type="dxa"/>
              <w:right w:w="100" w:type="dxa"/>
            </w:tcMar>
          </w:tcPr>
          <w:p w14:paraId="6AD4CC00" w14:textId="77777777" w:rsidR="00111006" w:rsidRDefault="00C91709">
            <w:r>
              <w:rPr>
                <w:b/>
                <w:bCs/>
                <w:sz w:val="18"/>
                <w:szCs w:val="18"/>
              </w:rPr>
              <w:t>Dónde aparece</w:t>
            </w:r>
          </w:p>
        </w:tc>
      </w:tr>
      <w:tr w:rsidR="00111006" w14:paraId="2326F5ED" w14:textId="77777777">
        <w:tc>
          <w:tcPr>
            <w:tcW w:w="1559" w:type="dxa"/>
            <w:tcMar>
              <w:top w:w="60" w:type="dxa"/>
              <w:left w:w="100" w:type="dxa"/>
              <w:bottom w:w="60" w:type="dxa"/>
              <w:right w:w="100" w:type="dxa"/>
            </w:tcMar>
          </w:tcPr>
          <w:p w14:paraId="0BC5D0EB" w14:textId="77777777" w:rsidR="00111006" w:rsidRDefault="00C91709">
            <w:r>
              <w:rPr>
                <w:b/>
                <w:bCs/>
                <w:sz w:val="18"/>
                <w:szCs w:val="18"/>
              </w:rPr>
              <w:t>200</w:t>
            </w:r>
          </w:p>
        </w:tc>
        <w:tc>
          <w:tcPr>
            <w:tcW w:w="3485" w:type="dxa"/>
            <w:tcMar>
              <w:top w:w="60" w:type="dxa"/>
              <w:left w:w="100" w:type="dxa"/>
              <w:bottom w:w="60" w:type="dxa"/>
              <w:right w:w="100" w:type="dxa"/>
            </w:tcMar>
          </w:tcPr>
          <w:p w14:paraId="3EEC7C92" w14:textId="77777777" w:rsidR="00111006" w:rsidRDefault="00C91709">
            <w:r>
              <w:rPr>
                <w:sz w:val="18"/>
                <w:szCs w:val="18"/>
              </w:rPr>
              <w:t>Todo bien</w:t>
            </w:r>
          </w:p>
        </w:tc>
        <w:tc>
          <w:tcPr>
            <w:tcW w:w="4928" w:type="dxa"/>
            <w:tcMar>
              <w:top w:w="60" w:type="dxa"/>
              <w:left w:w="100" w:type="dxa"/>
              <w:bottom w:w="60" w:type="dxa"/>
              <w:right w:w="100" w:type="dxa"/>
            </w:tcMar>
          </w:tcPr>
          <w:p w14:paraId="1173D109" w14:textId="77777777" w:rsidR="00111006" w:rsidRDefault="00C91709">
            <w:r>
              <w:rPr>
                <w:sz w:val="18"/>
                <w:szCs w:val="18"/>
              </w:rPr>
              <w:t>Casi siempre</w:t>
            </w:r>
          </w:p>
        </w:tc>
      </w:tr>
      <w:tr w:rsidR="00111006" w14:paraId="2EF724D0" w14:textId="77777777">
        <w:tc>
          <w:tcPr>
            <w:tcW w:w="1559" w:type="dxa"/>
            <w:tcMar>
              <w:top w:w="60" w:type="dxa"/>
              <w:left w:w="100" w:type="dxa"/>
              <w:bottom w:w="60" w:type="dxa"/>
              <w:right w:w="100" w:type="dxa"/>
            </w:tcMar>
          </w:tcPr>
          <w:p w14:paraId="28B54CA8" w14:textId="77777777" w:rsidR="00111006" w:rsidRDefault="00C91709">
            <w:r>
              <w:rPr>
                <w:b/>
                <w:bCs/>
                <w:sz w:val="18"/>
                <w:szCs w:val="18"/>
              </w:rPr>
              <w:t>201</w:t>
            </w:r>
          </w:p>
        </w:tc>
        <w:tc>
          <w:tcPr>
            <w:tcW w:w="3485" w:type="dxa"/>
            <w:tcMar>
              <w:top w:w="60" w:type="dxa"/>
              <w:left w:w="100" w:type="dxa"/>
              <w:bottom w:w="60" w:type="dxa"/>
              <w:right w:w="100" w:type="dxa"/>
            </w:tcMar>
          </w:tcPr>
          <w:p w14:paraId="4E4A8E6A" w14:textId="77777777" w:rsidR="00111006" w:rsidRDefault="00C91709">
            <w:r>
              <w:rPr>
                <w:sz w:val="18"/>
                <w:szCs w:val="18"/>
              </w:rPr>
              <w:t>Creado</w:t>
            </w:r>
          </w:p>
        </w:tc>
        <w:tc>
          <w:tcPr>
            <w:tcW w:w="4928" w:type="dxa"/>
            <w:tcMar>
              <w:top w:w="60" w:type="dxa"/>
              <w:left w:w="100" w:type="dxa"/>
              <w:bottom w:w="60" w:type="dxa"/>
              <w:right w:w="100" w:type="dxa"/>
            </w:tcMar>
          </w:tcPr>
          <w:p w14:paraId="1D4659FE" w14:textId="77777777" w:rsidR="00111006" w:rsidRDefault="00C91709">
            <w:r>
              <w:rPr>
                <w:sz w:val="18"/>
                <w:szCs w:val="18"/>
              </w:rPr>
              <w:t>Al registrar una fuente nueva (</w:t>
            </w:r>
            <w:r>
              <w:rPr>
                <w:rFonts w:ascii="Consolas" w:eastAsia="Consolas" w:hAnsi="Consolas" w:cs="Consolas"/>
                <w:sz w:val="17"/>
                <w:szCs w:val="17"/>
                <w:shd w:val="clear" w:color="auto" w:fill="EEF0F2"/>
              </w:rPr>
              <w:t>POST /fuentes</w:t>
            </w:r>
            <w:r>
              <w:rPr>
                <w:sz w:val="18"/>
                <w:szCs w:val="18"/>
              </w:rPr>
              <w:t>)</w:t>
            </w:r>
          </w:p>
        </w:tc>
      </w:tr>
      <w:tr w:rsidR="00111006" w14:paraId="062C35DC" w14:textId="77777777">
        <w:tc>
          <w:tcPr>
            <w:tcW w:w="1559" w:type="dxa"/>
            <w:tcMar>
              <w:top w:w="60" w:type="dxa"/>
              <w:left w:w="100" w:type="dxa"/>
              <w:bottom w:w="60" w:type="dxa"/>
              <w:right w:w="100" w:type="dxa"/>
            </w:tcMar>
          </w:tcPr>
          <w:p w14:paraId="5A4C1A99" w14:textId="77777777" w:rsidR="00111006" w:rsidRDefault="00C91709">
            <w:r>
              <w:rPr>
                <w:b/>
                <w:bCs/>
                <w:sz w:val="18"/>
                <w:szCs w:val="18"/>
              </w:rPr>
              <w:t>401</w:t>
            </w:r>
          </w:p>
        </w:tc>
        <w:tc>
          <w:tcPr>
            <w:tcW w:w="3485" w:type="dxa"/>
            <w:tcMar>
              <w:top w:w="60" w:type="dxa"/>
              <w:left w:w="100" w:type="dxa"/>
              <w:bottom w:w="60" w:type="dxa"/>
              <w:right w:w="100" w:type="dxa"/>
            </w:tcMar>
          </w:tcPr>
          <w:p w14:paraId="34A55406" w14:textId="77777777" w:rsidR="00111006" w:rsidRDefault="00C91709">
            <w:r>
              <w:rPr>
                <w:sz w:val="18"/>
                <w:szCs w:val="18"/>
              </w:rPr>
              <w:t>Falta la clave o es incorrecta</w:t>
            </w:r>
          </w:p>
        </w:tc>
        <w:tc>
          <w:tcPr>
            <w:tcW w:w="4928" w:type="dxa"/>
            <w:tcMar>
              <w:top w:w="60" w:type="dxa"/>
              <w:left w:w="100" w:type="dxa"/>
              <w:bottom w:w="60" w:type="dxa"/>
              <w:right w:w="100" w:type="dxa"/>
            </w:tcMar>
          </w:tcPr>
          <w:p w14:paraId="459527FF" w14:textId="77777777" w:rsidR="00111006" w:rsidRDefault="00C91709">
            <w:r>
              <w:rPr>
                <w:sz w:val="18"/>
                <w:szCs w:val="18"/>
              </w:rPr>
              <w:t>Escribir sin clave de administración</w:t>
            </w:r>
          </w:p>
        </w:tc>
      </w:tr>
      <w:tr w:rsidR="00111006" w14:paraId="217FDAA0" w14:textId="77777777">
        <w:tc>
          <w:tcPr>
            <w:tcW w:w="1559" w:type="dxa"/>
            <w:tcMar>
              <w:top w:w="60" w:type="dxa"/>
              <w:left w:w="100" w:type="dxa"/>
              <w:bottom w:w="60" w:type="dxa"/>
              <w:right w:w="100" w:type="dxa"/>
            </w:tcMar>
          </w:tcPr>
          <w:p w14:paraId="691AF2B0" w14:textId="77777777" w:rsidR="00111006" w:rsidRDefault="00C91709">
            <w:r>
              <w:rPr>
                <w:b/>
                <w:bCs/>
                <w:sz w:val="18"/>
                <w:szCs w:val="18"/>
              </w:rPr>
              <w:t>404</w:t>
            </w:r>
          </w:p>
        </w:tc>
        <w:tc>
          <w:tcPr>
            <w:tcW w:w="3485" w:type="dxa"/>
            <w:tcMar>
              <w:top w:w="60" w:type="dxa"/>
              <w:left w:w="100" w:type="dxa"/>
              <w:bottom w:w="60" w:type="dxa"/>
              <w:right w:w="100" w:type="dxa"/>
            </w:tcMar>
          </w:tcPr>
          <w:p w14:paraId="49DD4BDD" w14:textId="77777777" w:rsidR="00111006" w:rsidRDefault="00C91709">
            <w:r>
              <w:rPr>
                <w:sz w:val="18"/>
                <w:szCs w:val="18"/>
              </w:rPr>
              <w:t>No existe</w:t>
            </w:r>
          </w:p>
        </w:tc>
        <w:tc>
          <w:tcPr>
            <w:tcW w:w="4928" w:type="dxa"/>
            <w:tcMar>
              <w:top w:w="60" w:type="dxa"/>
              <w:left w:w="100" w:type="dxa"/>
              <w:bottom w:w="60" w:type="dxa"/>
              <w:right w:w="100" w:type="dxa"/>
            </w:tcMar>
          </w:tcPr>
          <w:p w14:paraId="49B435C6" w14:textId="77777777" w:rsidR="00111006" w:rsidRDefault="00C91709">
            <w:r>
              <w:rPr>
                <w:sz w:val="18"/>
                <w:szCs w:val="18"/>
              </w:rPr>
              <w:t>Comuna sin dato, origen inexistente</w:t>
            </w:r>
          </w:p>
        </w:tc>
      </w:tr>
      <w:tr w:rsidR="00111006" w14:paraId="723DC950" w14:textId="77777777">
        <w:tc>
          <w:tcPr>
            <w:tcW w:w="1559" w:type="dxa"/>
            <w:tcMar>
              <w:top w:w="60" w:type="dxa"/>
              <w:left w:w="100" w:type="dxa"/>
              <w:bottom w:w="60" w:type="dxa"/>
              <w:right w:w="100" w:type="dxa"/>
            </w:tcMar>
          </w:tcPr>
          <w:p w14:paraId="40F302F8" w14:textId="77777777" w:rsidR="00111006" w:rsidRDefault="00C91709">
            <w:r>
              <w:rPr>
                <w:b/>
                <w:bCs/>
                <w:sz w:val="18"/>
                <w:szCs w:val="18"/>
              </w:rPr>
              <w:t>409</w:t>
            </w:r>
          </w:p>
        </w:tc>
        <w:tc>
          <w:tcPr>
            <w:tcW w:w="3485" w:type="dxa"/>
            <w:tcMar>
              <w:top w:w="60" w:type="dxa"/>
              <w:left w:w="100" w:type="dxa"/>
              <w:bottom w:w="60" w:type="dxa"/>
              <w:right w:w="100" w:type="dxa"/>
            </w:tcMar>
          </w:tcPr>
          <w:p w14:paraId="45C5AB93" w14:textId="77777777" w:rsidR="00111006" w:rsidRDefault="00C91709">
            <w:r>
              <w:rPr>
                <w:sz w:val="18"/>
                <w:szCs w:val="18"/>
              </w:rPr>
              <w:t>Conflicto</w:t>
            </w:r>
          </w:p>
        </w:tc>
        <w:tc>
          <w:tcPr>
            <w:tcW w:w="4928" w:type="dxa"/>
            <w:tcMar>
              <w:top w:w="60" w:type="dxa"/>
              <w:left w:w="100" w:type="dxa"/>
              <w:bottom w:w="60" w:type="dxa"/>
              <w:right w:w="100" w:type="dxa"/>
            </w:tcMar>
          </w:tcPr>
          <w:p w14:paraId="4B540B2E" w14:textId="77777777" w:rsidR="00111006" w:rsidRDefault="00C91709">
            <w:r>
              <w:rPr>
                <w:sz w:val="18"/>
                <w:szCs w:val="18"/>
              </w:rPr>
              <w:t>Registrar una fuente con un código que ya existe</w:t>
            </w:r>
          </w:p>
        </w:tc>
      </w:tr>
      <w:tr w:rsidR="00111006" w14:paraId="6B0A48C8" w14:textId="77777777">
        <w:tc>
          <w:tcPr>
            <w:tcW w:w="1559" w:type="dxa"/>
            <w:tcMar>
              <w:top w:w="60" w:type="dxa"/>
              <w:left w:w="100" w:type="dxa"/>
              <w:bottom w:w="60" w:type="dxa"/>
              <w:right w:w="100" w:type="dxa"/>
            </w:tcMar>
          </w:tcPr>
          <w:p w14:paraId="4760E797" w14:textId="77777777" w:rsidR="00111006" w:rsidRDefault="00C91709">
            <w:r>
              <w:rPr>
                <w:b/>
                <w:bCs/>
                <w:sz w:val="18"/>
                <w:szCs w:val="18"/>
              </w:rPr>
              <w:t>422</w:t>
            </w:r>
          </w:p>
        </w:tc>
        <w:tc>
          <w:tcPr>
            <w:tcW w:w="3485" w:type="dxa"/>
            <w:tcMar>
              <w:top w:w="60" w:type="dxa"/>
              <w:left w:w="100" w:type="dxa"/>
              <w:bottom w:w="60" w:type="dxa"/>
              <w:right w:w="100" w:type="dxa"/>
            </w:tcMar>
          </w:tcPr>
          <w:p w14:paraId="6BA16A7D" w14:textId="77777777" w:rsidR="00111006" w:rsidRDefault="00C91709">
            <w:r>
              <w:rPr>
                <w:sz w:val="18"/>
                <w:szCs w:val="18"/>
              </w:rPr>
              <w:t>El pedido está mal formado</w:t>
            </w:r>
          </w:p>
        </w:tc>
        <w:tc>
          <w:tcPr>
            <w:tcW w:w="4928" w:type="dxa"/>
            <w:tcMar>
              <w:top w:w="60" w:type="dxa"/>
              <w:left w:w="100" w:type="dxa"/>
              <w:bottom w:w="60" w:type="dxa"/>
              <w:right w:w="100" w:type="dxa"/>
            </w:tcMar>
          </w:tcPr>
          <w:p w14:paraId="2A7F2710" w14:textId="77777777" w:rsidR="00111006" w:rsidRDefault="00C91709">
            <w:r>
              <w:rPr>
                <w:sz w:val="18"/>
                <w:szCs w:val="18"/>
              </w:rPr>
              <w:t>Estado de fuente inválido, cuerpo vacío</w:t>
            </w:r>
          </w:p>
        </w:tc>
      </w:tr>
      <w:tr w:rsidR="00111006" w14:paraId="2DAF2309" w14:textId="77777777">
        <w:tc>
          <w:tcPr>
            <w:tcW w:w="1559" w:type="dxa"/>
            <w:tcMar>
              <w:top w:w="60" w:type="dxa"/>
              <w:left w:w="100" w:type="dxa"/>
              <w:bottom w:w="60" w:type="dxa"/>
              <w:right w:w="100" w:type="dxa"/>
            </w:tcMar>
          </w:tcPr>
          <w:p w14:paraId="049714CD" w14:textId="77777777" w:rsidR="00111006" w:rsidRDefault="00C91709">
            <w:r>
              <w:rPr>
                <w:b/>
                <w:bCs/>
                <w:sz w:val="18"/>
                <w:szCs w:val="18"/>
              </w:rPr>
              <w:t>503</w:t>
            </w:r>
          </w:p>
        </w:tc>
        <w:tc>
          <w:tcPr>
            <w:tcW w:w="3485" w:type="dxa"/>
            <w:tcMar>
              <w:top w:w="60" w:type="dxa"/>
              <w:left w:w="100" w:type="dxa"/>
              <w:bottom w:w="60" w:type="dxa"/>
              <w:right w:w="100" w:type="dxa"/>
            </w:tcMar>
          </w:tcPr>
          <w:p w14:paraId="33059E91" w14:textId="77777777" w:rsidR="00111006" w:rsidRDefault="00C91709">
            <w:r>
              <w:rPr>
                <w:sz w:val="18"/>
                <w:szCs w:val="18"/>
              </w:rPr>
              <w:t>El servicio no está disponible</w:t>
            </w:r>
          </w:p>
        </w:tc>
        <w:tc>
          <w:tcPr>
            <w:tcW w:w="4928" w:type="dxa"/>
            <w:tcMar>
              <w:top w:w="60" w:type="dxa"/>
              <w:left w:w="100" w:type="dxa"/>
              <w:bottom w:w="60" w:type="dxa"/>
              <w:right w:w="100" w:type="dxa"/>
            </w:tcMar>
          </w:tcPr>
          <w:p w14:paraId="79A0ECF3" w14:textId="77777777" w:rsidR="00111006" w:rsidRDefault="00C91709">
            <w:r>
              <w:rPr>
                <w:sz w:val="18"/>
                <w:szCs w:val="18"/>
              </w:rPr>
              <w:t>Escritura sin clave configurada en el servidor; pronóstico sin red</w:t>
            </w:r>
          </w:p>
        </w:tc>
      </w:tr>
    </w:tbl>
    <w:p w14:paraId="32DFD461" w14:textId="77777777" w:rsidR="00111006" w:rsidRDefault="00111006">
      <w:pPr>
        <w:spacing w:after="120"/>
      </w:pPr>
    </w:p>
    <w:p w14:paraId="4FE36B59" w14:textId="77777777" w:rsidR="00111006" w:rsidRDefault="00C91709">
      <w:pPr>
        <w:pStyle w:val="Ttulo4"/>
      </w:pPr>
      <w:r>
        <w:t>API REST</w:t>
      </w:r>
    </w:p>
    <w:p w14:paraId="629A1490" w14:textId="77777777" w:rsidR="00111006" w:rsidRDefault="00C91709">
      <w:pPr>
        <w:spacing w:after="120"/>
      </w:pPr>
      <w:r>
        <w:t xml:space="preserve">Una </w:t>
      </w:r>
      <w:r>
        <w:rPr>
          <w:b/>
          <w:bCs/>
        </w:rPr>
        <w:t>API REST</w:t>
      </w:r>
      <w:r>
        <w:t xml:space="preserve"> es un conjunto de URLs que entregan datos en JSON. La de TerraFoco se documenta sola: en </w:t>
      </w:r>
      <w:r>
        <w:rPr>
          <w:rFonts w:ascii="Consolas" w:eastAsia="Consolas" w:hAnsi="Consolas" w:cs="Consolas"/>
          <w:sz w:val="19"/>
          <w:szCs w:val="19"/>
          <w:shd w:val="clear" w:color="auto" w:fill="EEF0F2"/>
        </w:rPr>
        <w:t>http://localhost:8000/docs</w:t>
      </w:r>
      <w:r>
        <w:t xml:space="preserve"> aparece cada endpoint con un botón para probarlo.</w:t>
      </w:r>
    </w:p>
    <w:p w14:paraId="4C13D358" w14:textId="77777777" w:rsidR="00111006" w:rsidRDefault="00C91709">
      <w:pPr>
        <w:pStyle w:val="Ttulo4"/>
      </w:pPr>
      <w:r>
        <w:t>CORS</w:t>
      </w:r>
    </w:p>
    <w:p w14:paraId="2F9FBA8D" w14:textId="77777777" w:rsidR="00111006" w:rsidRDefault="00C91709">
      <w:pPr>
        <w:spacing w:after="120"/>
      </w:pPr>
      <w:r>
        <w:t xml:space="preserve">El navegador, por seguridad, no deja que una página lea datos de otro servidor salvo que ese servidor lo autorice. Como el visor está en el puerto 8081 y la API en el 8000, son "orígenes distintos": la API tiene que declarar que acepta pedidos del visor. Eso es </w:t>
      </w:r>
      <w:r>
        <w:rPr>
          <w:b/>
          <w:bCs/>
        </w:rPr>
        <w:t>CORS</w:t>
      </w:r>
      <w:r>
        <w:t xml:space="preserve"> y se configura en </w:t>
      </w:r>
      <w:r>
        <w:rPr>
          <w:rFonts w:ascii="Consolas" w:eastAsia="Consolas" w:hAnsi="Consolas" w:cs="Consolas"/>
          <w:sz w:val="19"/>
          <w:szCs w:val="19"/>
          <w:shd w:val="clear" w:color="auto" w:fill="EEF0F2"/>
        </w:rPr>
        <w:t>api/main.py</w:t>
      </w:r>
      <w:r>
        <w:t xml:space="preserve">. → </w:t>
      </w:r>
      <w:hyperlink w:anchor="nota_10" w:history="1">
        <w:r>
          <w:rPr>
            <w:color w:val="0B5CAD"/>
            <w:u w:val="single"/>
          </w:rPr>
          <w:t>L10 La API por dentro</w:t>
        </w:r>
      </w:hyperlink>
    </w:p>
    <w:p w14:paraId="1DC47610" w14:textId="77777777" w:rsidR="00111006" w:rsidRDefault="00111006">
      <w:pPr>
        <w:pBdr>
          <w:bottom w:val="single" w:sz="6" w:space="1" w:color="D0D7DE"/>
        </w:pBdr>
        <w:spacing w:before="120" w:after="200"/>
      </w:pPr>
    </w:p>
    <w:p w14:paraId="14F1F831" w14:textId="77777777" w:rsidR="00111006" w:rsidRDefault="00C91709">
      <w:pPr>
        <w:pStyle w:val="Ttulo3"/>
      </w:pPr>
      <w:r>
        <w:t>2. Bases de datos</w:t>
      </w:r>
    </w:p>
    <w:p w14:paraId="21CB2201" w14:textId="77777777" w:rsidR="00111006" w:rsidRDefault="00C91709">
      <w:pPr>
        <w:pStyle w:val="Ttulo4"/>
      </w:pPr>
      <w:r>
        <w:t>Tabla, fila, columna</w:t>
      </w:r>
    </w:p>
    <w:p w14:paraId="08E44EAB" w14:textId="77777777" w:rsidR="00111006" w:rsidRDefault="00C91709">
      <w:pPr>
        <w:spacing w:after="120"/>
      </w:pPr>
      <w:r>
        <w:t xml:space="preserve">Una </w:t>
      </w:r>
      <w:r>
        <w:rPr>
          <w:b/>
          <w:bCs/>
        </w:rPr>
        <w:t>base de datos relacional</w:t>
      </w:r>
      <w:r>
        <w:t xml:space="preserve"> guarda datos en </w:t>
      </w:r>
      <w:r>
        <w:rPr>
          <w:b/>
          <w:bCs/>
        </w:rPr>
        <w:t>tablas</w:t>
      </w:r>
      <w:r>
        <w:t>, como una planilla:</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241"/>
        <w:gridCol w:w="2241"/>
        <w:gridCol w:w="2694"/>
        <w:gridCol w:w="2796"/>
      </w:tblGrid>
      <w:tr w:rsidR="00111006" w14:paraId="40D5678E" w14:textId="77777777">
        <w:trPr>
          <w:tblHeader/>
        </w:trPr>
        <w:tc>
          <w:tcPr>
            <w:tcW w:w="2241" w:type="dxa"/>
            <w:shd w:val="clear" w:color="auto" w:fill="E9ECEF"/>
            <w:tcMar>
              <w:top w:w="60" w:type="dxa"/>
              <w:left w:w="100" w:type="dxa"/>
              <w:bottom w:w="60" w:type="dxa"/>
              <w:right w:w="100" w:type="dxa"/>
            </w:tcMar>
          </w:tcPr>
          <w:p w14:paraId="39AAA27B" w14:textId="77777777" w:rsidR="00111006" w:rsidRDefault="00C91709">
            <w:r>
              <w:rPr>
                <w:b/>
                <w:bCs/>
                <w:sz w:val="18"/>
                <w:szCs w:val="18"/>
              </w:rPr>
              <w:t>id_comuna</w:t>
            </w:r>
          </w:p>
        </w:tc>
        <w:tc>
          <w:tcPr>
            <w:tcW w:w="2241" w:type="dxa"/>
            <w:shd w:val="clear" w:color="auto" w:fill="E9ECEF"/>
            <w:tcMar>
              <w:top w:w="60" w:type="dxa"/>
              <w:left w:w="100" w:type="dxa"/>
              <w:bottom w:w="60" w:type="dxa"/>
              <w:right w:w="100" w:type="dxa"/>
            </w:tcMar>
          </w:tcPr>
          <w:p w14:paraId="6228108A" w14:textId="77777777" w:rsidR="00111006" w:rsidRDefault="00C91709">
            <w:r>
              <w:rPr>
                <w:b/>
                <w:bCs/>
                <w:sz w:val="18"/>
                <w:szCs w:val="18"/>
              </w:rPr>
              <w:t>nombre</w:t>
            </w:r>
          </w:p>
        </w:tc>
        <w:tc>
          <w:tcPr>
            <w:tcW w:w="2694" w:type="dxa"/>
            <w:shd w:val="clear" w:color="auto" w:fill="E9ECEF"/>
            <w:tcMar>
              <w:top w:w="60" w:type="dxa"/>
              <w:left w:w="100" w:type="dxa"/>
              <w:bottom w:w="60" w:type="dxa"/>
              <w:right w:w="100" w:type="dxa"/>
            </w:tcMar>
          </w:tcPr>
          <w:p w14:paraId="360F5F64" w14:textId="77777777" w:rsidR="00111006" w:rsidRDefault="00C91709">
            <w:r>
              <w:rPr>
                <w:b/>
                <w:bCs/>
                <w:sz w:val="18"/>
                <w:szCs w:val="18"/>
              </w:rPr>
              <w:t>provincia</w:t>
            </w:r>
          </w:p>
        </w:tc>
        <w:tc>
          <w:tcPr>
            <w:tcW w:w="2796" w:type="dxa"/>
            <w:shd w:val="clear" w:color="auto" w:fill="E9ECEF"/>
            <w:tcMar>
              <w:top w:w="60" w:type="dxa"/>
              <w:left w:w="100" w:type="dxa"/>
              <w:bottom w:w="60" w:type="dxa"/>
              <w:right w:w="100" w:type="dxa"/>
            </w:tcMar>
          </w:tcPr>
          <w:p w14:paraId="06CB5054" w14:textId="77777777" w:rsidR="00111006" w:rsidRDefault="00C91709">
            <w:r>
              <w:rPr>
                <w:b/>
                <w:bCs/>
                <w:sz w:val="18"/>
                <w:szCs w:val="18"/>
              </w:rPr>
              <w:t>superficie_km2</w:t>
            </w:r>
          </w:p>
        </w:tc>
      </w:tr>
      <w:tr w:rsidR="00111006" w14:paraId="69E81B37" w14:textId="77777777">
        <w:tc>
          <w:tcPr>
            <w:tcW w:w="2241" w:type="dxa"/>
            <w:tcMar>
              <w:top w:w="60" w:type="dxa"/>
              <w:left w:w="100" w:type="dxa"/>
              <w:bottom w:w="60" w:type="dxa"/>
              <w:right w:w="100" w:type="dxa"/>
            </w:tcMar>
          </w:tcPr>
          <w:p w14:paraId="55F27F89" w14:textId="77777777" w:rsidR="00111006" w:rsidRDefault="00C91709">
            <w:r>
              <w:rPr>
                <w:sz w:val="18"/>
                <w:szCs w:val="18"/>
              </w:rPr>
              <w:t>6203</w:t>
            </w:r>
          </w:p>
        </w:tc>
        <w:tc>
          <w:tcPr>
            <w:tcW w:w="2241" w:type="dxa"/>
            <w:tcMar>
              <w:top w:w="60" w:type="dxa"/>
              <w:left w:w="100" w:type="dxa"/>
              <w:bottom w:w="60" w:type="dxa"/>
              <w:right w:w="100" w:type="dxa"/>
            </w:tcMar>
          </w:tcPr>
          <w:p w14:paraId="53139983" w14:textId="77777777" w:rsidR="00111006" w:rsidRDefault="00C91709">
            <w:r>
              <w:rPr>
                <w:sz w:val="18"/>
                <w:szCs w:val="18"/>
              </w:rPr>
              <w:t>Litueche</w:t>
            </w:r>
          </w:p>
        </w:tc>
        <w:tc>
          <w:tcPr>
            <w:tcW w:w="2694" w:type="dxa"/>
            <w:tcMar>
              <w:top w:w="60" w:type="dxa"/>
              <w:left w:w="100" w:type="dxa"/>
              <w:bottom w:w="60" w:type="dxa"/>
              <w:right w:w="100" w:type="dxa"/>
            </w:tcMar>
          </w:tcPr>
          <w:p w14:paraId="31F52243" w14:textId="77777777" w:rsidR="00111006" w:rsidRDefault="00C91709">
            <w:r>
              <w:rPr>
                <w:sz w:val="18"/>
                <w:szCs w:val="18"/>
              </w:rPr>
              <w:t>Cardenal Caro</w:t>
            </w:r>
          </w:p>
        </w:tc>
        <w:tc>
          <w:tcPr>
            <w:tcW w:w="2796" w:type="dxa"/>
            <w:tcMar>
              <w:top w:w="60" w:type="dxa"/>
              <w:left w:w="100" w:type="dxa"/>
              <w:bottom w:w="60" w:type="dxa"/>
              <w:right w:w="100" w:type="dxa"/>
            </w:tcMar>
          </w:tcPr>
          <w:p w14:paraId="24303EDB" w14:textId="77777777" w:rsidR="00111006" w:rsidRDefault="00C91709">
            <w:r>
              <w:rPr>
                <w:sz w:val="18"/>
                <w:szCs w:val="18"/>
              </w:rPr>
              <w:t>618,21</w:t>
            </w:r>
          </w:p>
        </w:tc>
      </w:tr>
      <w:tr w:rsidR="00111006" w14:paraId="30AF3C34" w14:textId="77777777">
        <w:tc>
          <w:tcPr>
            <w:tcW w:w="2241" w:type="dxa"/>
            <w:tcMar>
              <w:top w:w="60" w:type="dxa"/>
              <w:left w:w="100" w:type="dxa"/>
              <w:bottom w:w="60" w:type="dxa"/>
              <w:right w:w="100" w:type="dxa"/>
            </w:tcMar>
          </w:tcPr>
          <w:p w14:paraId="08690E03" w14:textId="77777777" w:rsidR="00111006" w:rsidRDefault="00C91709">
            <w:r>
              <w:rPr>
                <w:sz w:val="18"/>
                <w:szCs w:val="18"/>
              </w:rPr>
              <w:t>6204</w:t>
            </w:r>
          </w:p>
        </w:tc>
        <w:tc>
          <w:tcPr>
            <w:tcW w:w="2241" w:type="dxa"/>
            <w:tcMar>
              <w:top w:w="60" w:type="dxa"/>
              <w:left w:w="100" w:type="dxa"/>
              <w:bottom w:w="60" w:type="dxa"/>
              <w:right w:w="100" w:type="dxa"/>
            </w:tcMar>
          </w:tcPr>
          <w:p w14:paraId="414B3453" w14:textId="77777777" w:rsidR="00111006" w:rsidRDefault="00C91709">
            <w:r>
              <w:rPr>
                <w:sz w:val="18"/>
                <w:szCs w:val="18"/>
              </w:rPr>
              <w:t>Marchigüe</w:t>
            </w:r>
          </w:p>
        </w:tc>
        <w:tc>
          <w:tcPr>
            <w:tcW w:w="2694" w:type="dxa"/>
            <w:tcMar>
              <w:top w:w="60" w:type="dxa"/>
              <w:left w:w="100" w:type="dxa"/>
              <w:bottom w:w="60" w:type="dxa"/>
              <w:right w:w="100" w:type="dxa"/>
            </w:tcMar>
          </w:tcPr>
          <w:p w14:paraId="7D232692" w14:textId="77777777" w:rsidR="00111006" w:rsidRDefault="00C91709">
            <w:r>
              <w:rPr>
                <w:sz w:val="18"/>
                <w:szCs w:val="18"/>
              </w:rPr>
              <w:t>Cardenal Caro</w:t>
            </w:r>
          </w:p>
        </w:tc>
        <w:tc>
          <w:tcPr>
            <w:tcW w:w="2796" w:type="dxa"/>
            <w:tcMar>
              <w:top w:w="60" w:type="dxa"/>
              <w:left w:w="100" w:type="dxa"/>
              <w:bottom w:w="60" w:type="dxa"/>
              <w:right w:w="100" w:type="dxa"/>
            </w:tcMar>
          </w:tcPr>
          <w:p w14:paraId="488BA7C0" w14:textId="77777777" w:rsidR="00111006" w:rsidRDefault="00C91709">
            <w:r>
              <w:rPr>
                <w:sz w:val="18"/>
                <w:szCs w:val="18"/>
              </w:rPr>
              <w:t>…</w:t>
            </w:r>
          </w:p>
        </w:tc>
      </w:tr>
    </w:tbl>
    <w:p w14:paraId="4DA56D5B" w14:textId="77777777" w:rsidR="00111006" w:rsidRDefault="00111006">
      <w:pPr>
        <w:spacing w:after="120"/>
      </w:pPr>
    </w:p>
    <w:p w14:paraId="5E612D6C" w14:textId="77777777" w:rsidR="00111006" w:rsidRDefault="00C91709">
      <w:pPr>
        <w:pStyle w:val="Prrafodelista"/>
        <w:numPr>
          <w:ilvl w:val="0"/>
          <w:numId w:val="2"/>
        </w:numPr>
        <w:spacing w:after="60"/>
      </w:pPr>
      <w:r>
        <w:lastRenderedPageBreak/>
        <w:t xml:space="preserve">Cada </w:t>
      </w:r>
      <w:r>
        <w:rPr>
          <w:b/>
          <w:bCs/>
        </w:rPr>
        <w:t>fila</w:t>
      </w:r>
      <w:r>
        <w:t xml:space="preserve"> es un registro (una comuna).</w:t>
      </w:r>
    </w:p>
    <w:p w14:paraId="5118819E" w14:textId="77777777" w:rsidR="00111006" w:rsidRDefault="00C91709">
      <w:pPr>
        <w:pStyle w:val="Prrafodelista"/>
        <w:numPr>
          <w:ilvl w:val="0"/>
          <w:numId w:val="2"/>
        </w:numPr>
        <w:spacing w:after="60"/>
      </w:pPr>
      <w:r>
        <w:t xml:space="preserve">Cada </w:t>
      </w:r>
      <w:r>
        <w:rPr>
          <w:b/>
          <w:bCs/>
        </w:rPr>
        <w:t>columna</w:t>
      </w:r>
      <w:r>
        <w:t xml:space="preserve"> es un atributo con un </w:t>
      </w:r>
      <w:r>
        <w:rPr>
          <w:b/>
          <w:bCs/>
        </w:rPr>
        <w:t>tipo</w:t>
      </w:r>
      <w:r>
        <w:t xml:space="preserve"> (número, texto, fecha, geometría).</w:t>
      </w:r>
    </w:p>
    <w:p w14:paraId="34316E21" w14:textId="77777777" w:rsidR="00111006" w:rsidRDefault="00C91709">
      <w:pPr>
        <w:pStyle w:val="Prrafodelista"/>
        <w:numPr>
          <w:ilvl w:val="0"/>
          <w:numId w:val="2"/>
        </w:numPr>
        <w:spacing w:after="60"/>
      </w:pPr>
      <w:r>
        <w:t xml:space="preserve">La </w:t>
      </w:r>
      <w:r>
        <w:rPr>
          <w:b/>
          <w:bCs/>
        </w:rPr>
        <w:t>llave primaria</w:t>
      </w:r>
      <w:r>
        <w:t xml:space="preserve"> identifica cada fila sin repetirse (</w:t>
      </w:r>
      <w:r>
        <w:rPr>
          <w:rFonts w:ascii="Consolas" w:eastAsia="Consolas" w:hAnsi="Consolas" w:cs="Consolas"/>
          <w:sz w:val="19"/>
          <w:szCs w:val="19"/>
          <w:shd w:val="clear" w:color="auto" w:fill="EEF0F2"/>
        </w:rPr>
        <w:t>id_comuna</w:t>
      </w:r>
      <w:r>
        <w:t>, el código INE).</w:t>
      </w:r>
    </w:p>
    <w:p w14:paraId="675AB8C2" w14:textId="77777777" w:rsidR="00111006" w:rsidRDefault="00C91709">
      <w:pPr>
        <w:pStyle w:val="Prrafodelista"/>
        <w:numPr>
          <w:ilvl w:val="0"/>
          <w:numId w:val="2"/>
        </w:numPr>
        <w:spacing w:after="60"/>
      </w:pPr>
      <w:r>
        <w:t xml:space="preserve">Una </w:t>
      </w:r>
      <w:r>
        <w:rPr>
          <w:b/>
          <w:bCs/>
        </w:rPr>
        <w:t>llave foránea</w:t>
      </w:r>
      <w:r>
        <w:t xml:space="preserve"> apunta a la llave de otra tabla: </w:t>
      </w:r>
      <w:r>
        <w:rPr>
          <w:rFonts w:ascii="Consolas" w:eastAsia="Consolas" w:hAnsi="Consolas" w:cs="Consolas"/>
          <w:sz w:val="19"/>
          <w:szCs w:val="19"/>
          <w:shd w:val="clear" w:color="auto" w:fill="EEF0F2"/>
        </w:rPr>
        <w:t>indicadores.erosion.id_comuna</w:t>
      </w:r>
      <w:r>
        <w:t xml:space="preserve"> apunta a </w:t>
      </w:r>
      <w:r>
        <w:rPr>
          <w:rFonts w:ascii="Consolas" w:eastAsia="Consolas" w:hAnsi="Consolas" w:cs="Consolas"/>
          <w:sz w:val="19"/>
          <w:szCs w:val="19"/>
          <w:shd w:val="clear" w:color="auto" w:fill="EEF0F2"/>
        </w:rPr>
        <w:t>territorio.comuna.id_comuna</w:t>
      </w:r>
      <w:r>
        <w:t xml:space="preserve">. La base </w:t>
      </w:r>
      <w:r>
        <w:rPr>
          <w:b/>
          <w:bCs/>
        </w:rPr>
        <w:t>no deja</w:t>
      </w:r>
      <w:r>
        <w:t xml:space="preserve"> guardar una erosión de una comuna que no existe.</w:t>
      </w:r>
    </w:p>
    <w:p w14:paraId="1E6EE357" w14:textId="77777777" w:rsidR="00111006" w:rsidRDefault="00C91709">
      <w:pPr>
        <w:pStyle w:val="Prrafodelista"/>
        <w:numPr>
          <w:ilvl w:val="0"/>
          <w:numId w:val="2"/>
        </w:numPr>
        <w:spacing w:after="60"/>
      </w:pPr>
      <w:r>
        <w:t xml:space="preserve">Una </w:t>
      </w:r>
      <w:r>
        <w:rPr>
          <w:b/>
          <w:bCs/>
        </w:rPr>
        <w:t>restricción CHECK</w:t>
      </w:r>
      <w:r>
        <w:t xml:space="preserve"> es una regla que la base hace cumplir: "la clase de erosión es una de estas cinco", "los factores son positivos".</w:t>
      </w:r>
    </w:p>
    <w:p w14:paraId="1F14338F" w14:textId="77777777" w:rsidR="00111006" w:rsidRDefault="00C91709">
      <w:pPr>
        <w:pStyle w:val="Ttulo4"/>
      </w:pPr>
      <w:r>
        <w:t>Esquemas</w:t>
      </w:r>
    </w:p>
    <w:p w14:paraId="650ABC34" w14:textId="77777777" w:rsidR="00111006" w:rsidRDefault="00C91709">
      <w:pPr>
        <w:spacing w:after="120"/>
      </w:pPr>
      <w:r>
        <w:t xml:space="preserve">Un </w:t>
      </w:r>
      <w:r>
        <w:rPr>
          <w:b/>
          <w:bCs/>
        </w:rPr>
        <w:t>esquema</w:t>
      </w:r>
      <w:r>
        <w:t xml:space="preserve"> es una carpeta de tablas. TerraFoco tiene cuatro:</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027"/>
        <w:gridCol w:w="3291"/>
        <w:gridCol w:w="4654"/>
      </w:tblGrid>
      <w:tr w:rsidR="00111006" w14:paraId="39C9C41A" w14:textId="77777777">
        <w:trPr>
          <w:tblHeader/>
        </w:trPr>
        <w:tc>
          <w:tcPr>
            <w:tcW w:w="2027" w:type="dxa"/>
            <w:shd w:val="clear" w:color="auto" w:fill="E9ECEF"/>
            <w:tcMar>
              <w:top w:w="60" w:type="dxa"/>
              <w:left w:w="100" w:type="dxa"/>
              <w:bottom w:w="60" w:type="dxa"/>
              <w:right w:w="100" w:type="dxa"/>
            </w:tcMar>
          </w:tcPr>
          <w:p w14:paraId="67E30D20" w14:textId="77777777" w:rsidR="00111006" w:rsidRDefault="00C91709">
            <w:r>
              <w:rPr>
                <w:b/>
                <w:bCs/>
                <w:sz w:val="18"/>
                <w:szCs w:val="18"/>
              </w:rPr>
              <w:t>Esquema</w:t>
            </w:r>
          </w:p>
        </w:tc>
        <w:tc>
          <w:tcPr>
            <w:tcW w:w="3291" w:type="dxa"/>
            <w:shd w:val="clear" w:color="auto" w:fill="E9ECEF"/>
            <w:tcMar>
              <w:top w:w="60" w:type="dxa"/>
              <w:left w:w="100" w:type="dxa"/>
              <w:bottom w:w="60" w:type="dxa"/>
              <w:right w:w="100" w:type="dxa"/>
            </w:tcMar>
          </w:tcPr>
          <w:p w14:paraId="0C7B7698" w14:textId="77777777" w:rsidR="00111006" w:rsidRDefault="00C91709">
            <w:r>
              <w:rPr>
                <w:b/>
                <w:bCs/>
                <w:sz w:val="18"/>
                <w:szCs w:val="18"/>
              </w:rPr>
              <w:t>Guarda</w:t>
            </w:r>
          </w:p>
        </w:tc>
        <w:tc>
          <w:tcPr>
            <w:tcW w:w="4654" w:type="dxa"/>
            <w:shd w:val="clear" w:color="auto" w:fill="E9ECEF"/>
            <w:tcMar>
              <w:top w:w="60" w:type="dxa"/>
              <w:left w:w="100" w:type="dxa"/>
              <w:bottom w:w="60" w:type="dxa"/>
              <w:right w:w="100" w:type="dxa"/>
            </w:tcMar>
          </w:tcPr>
          <w:p w14:paraId="77816342" w14:textId="77777777" w:rsidR="00111006" w:rsidRDefault="00C91709">
            <w:r>
              <w:rPr>
                <w:b/>
                <w:bCs/>
                <w:sz w:val="18"/>
                <w:szCs w:val="18"/>
              </w:rPr>
              <w:t>Ejemplos</w:t>
            </w:r>
          </w:p>
        </w:tc>
      </w:tr>
      <w:tr w:rsidR="00111006" w14:paraId="5BD8F3E1" w14:textId="77777777">
        <w:tc>
          <w:tcPr>
            <w:tcW w:w="2027" w:type="dxa"/>
            <w:tcMar>
              <w:top w:w="60" w:type="dxa"/>
              <w:left w:w="100" w:type="dxa"/>
              <w:bottom w:w="60" w:type="dxa"/>
              <w:right w:w="100" w:type="dxa"/>
            </w:tcMar>
          </w:tcPr>
          <w:p w14:paraId="0C74ED4B" w14:textId="77777777" w:rsidR="00111006" w:rsidRDefault="00C91709">
            <w:r>
              <w:rPr>
                <w:rFonts w:ascii="Consolas" w:eastAsia="Consolas" w:hAnsi="Consolas" w:cs="Consolas"/>
                <w:sz w:val="17"/>
                <w:szCs w:val="17"/>
                <w:shd w:val="clear" w:color="auto" w:fill="EEF0F2"/>
              </w:rPr>
              <w:t>territorio</w:t>
            </w:r>
          </w:p>
        </w:tc>
        <w:tc>
          <w:tcPr>
            <w:tcW w:w="3291" w:type="dxa"/>
            <w:tcMar>
              <w:top w:w="60" w:type="dxa"/>
              <w:left w:w="100" w:type="dxa"/>
              <w:bottom w:w="60" w:type="dxa"/>
              <w:right w:w="100" w:type="dxa"/>
            </w:tcMar>
          </w:tcPr>
          <w:p w14:paraId="7CC01389" w14:textId="77777777" w:rsidR="00111006" w:rsidRDefault="00C91709">
            <w:r>
              <w:rPr>
                <w:sz w:val="18"/>
                <w:szCs w:val="18"/>
              </w:rPr>
              <w:t>Lo que está en el mapa</w:t>
            </w:r>
          </w:p>
        </w:tc>
        <w:tc>
          <w:tcPr>
            <w:tcW w:w="4654" w:type="dxa"/>
            <w:tcMar>
              <w:top w:w="60" w:type="dxa"/>
              <w:left w:w="100" w:type="dxa"/>
              <w:bottom w:w="60" w:type="dxa"/>
              <w:right w:w="100" w:type="dxa"/>
            </w:tcMar>
          </w:tcPr>
          <w:p w14:paraId="6FBA5EEF" w14:textId="77777777" w:rsidR="00111006" w:rsidRDefault="00C91709">
            <w:r>
              <w:rPr>
                <w:rFonts w:ascii="Consolas" w:eastAsia="Consolas" w:hAnsi="Consolas" w:cs="Consolas"/>
                <w:sz w:val="17"/>
                <w:szCs w:val="17"/>
                <w:shd w:val="clear" w:color="auto" w:fill="EEF0F2"/>
              </w:rPr>
              <w:t>region</w:t>
            </w:r>
            <w:r>
              <w:rPr>
                <w:sz w:val="18"/>
                <w:szCs w:val="18"/>
              </w:rPr>
              <w:t xml:space="preserve">, </w:t>
            </w:r>
            <w:r>
              <w:rPr>
                <w:rFonts w:ascii="Consolas" w:eastAsia="Consolas" w:hAnsi="Consolas" w:cs="Consolas"/>
                <w:sz w:val="17"/>
                <w:szCs w:val="17"/>
                <w:shd w:val="clear" w:color="auto" w:fill="EEF0F2"/>
              </w:rPr>
              <w:t>comuna</w:t>
            </w:r>
            <w:r>
              <w:rPr>
                <w:sz w:val="18"/>
                <w:szCs w:val="18"/>
              </w:rPr>
              <w:t xml:space="preserve">, </w:t>
            </w:r>
            <w:r>
              <w:rPr>
                <w:rFonts w:ascii="Consolas" w:eastAsia="Consolas" w:hAnsi="Consolas" w:cs="Consolas"/>
                <w:sz w:val="17"/>
                <w:szCs w:val="17"/>
                <w:shd w:val="clear" w:color="auto" w:fill="EEF0F2"/>
              </w:rPr>
              <w:t>cauce</w:t>
            </w:r>
            <w:r>
              <w:rPr>
                <w:sz w:val="18"/>
                <w:szCs w:val="18"/>
              </w:rPr>
              <w:t xml:space="preserve">, </w:t>
            </w:r>
            <w:r>
              <w:rPr>
                <w:rFonts w:ascii="Consolas" w:eastAsia="Consolas" w:hAnsi="Consolas" w:cs="Consolas"/>
                <w:sz w:val="17"/>
                <w:szCs w:val="17"/>
                <w:shd w:val="clear" w:color="auto" w:fill="EEF0F2"/>
              </w:rPr>
              <w:t>manzana</w:t>
            </w:r>
            <w:r>
              <w:rPr>
                <w:sz w:val="18"/>
                <w:szCs w:val="18"/>
              </w:rPr>
              <w:t xml:space="preserve">, </w:t>
            </w:r>
            <w:r>
              <w:rPr>
                <w:rFonts w:ascii="Consolas" w:eastAsia="Consolas" w:hAnsi="Consolas" w:cs="Consolas"/>
                <w:sz w:val="17"/>
                <w:szCs w:val="17"/>
                <w:shd w:val="clear" w:color="auto" w:fill="EEF0F2"/>
              </w:rPr>
              <w:t>equipamiento</w:t>
            </w:r>
          </w:p>
        </w:tc>
      </w:tr>
      <w:tr w:rsidR="00111006" w14:paraId="6122C731" w14:textId="77777777">
        <w:tc>
          <w:tcPr>
            <w:tcW w:w="2027" w:type="dxa"/>
            <w:tcMar>
              <w:top w:w="60" w:type="dxa"/>
              <w:left w:w="100" w:type="dxa"/>
              <w:bottom w:w="60" w:type="dxa"/>
              <w:right w:w="100" w:type="dxa"/>
            </w:tcMar>
          </w:tcPr>
          <w:p w14:paraId="2D10DEB9" w14:textId="77777777" w:rsidR="00111006" w:rsidRDefault="00C91709">
            <w:r>
              <w:rPr>
                <w:rFonts w:ascii="Consolas" w:eastAsia="Consolas" w:hAnsi="Consolas" w:cs="Consolas"/>
                <w:sz w:val="17"/>
                <w:szCs w:val="17"/>
                <w:shd w:val="clear" w:color="auto" w:fill="EEF0F2"/>
              </w:rPr>
              <w:t>indicadores</w:t>
            </w:r>
          </w:p>
        </w:tc>
        <w:tc>
          <w:tcPr>
            <w:tcW w:w="3291" w:type="dxa"/>
            <w:tcMar>
              <w:top w:w="60" w:type="dxa"/>
              <w:left w:w="100" w:type="dxa"/>
              <w:bottom w:w="60" w:type="dxa"/>
              <w:right w:w="100" w:type="dxa"/>
            </w:tcMar>
          </w:tcPr>
          <w:p w14:paraId="7B3D2CD4" w14:textId="77777777" w:rsidR="00111006" w:rsidRDefault="00C91709">
            <w:r>
              <w:rPr>
                <w:sz w:val="18"/>
                <w:szCs w:val="18"/>
              </w:rPr>
              <w:t>Lo que se calcula</w:t>
            </w:r>
          </w:p>
        </w:tc>
        <w:tc>
          <w:tcPr>
            <w:tcW w:w="4654" w:type="dxa"/>
            <w:tcMar>
              <w:top w:w="60" w:type="dxa"/>
              <w:left w:w="100" w:type="dxa"/>
              <w:bottom w:w="60" w:type="dxa"/>
              <w:right w:w="100" w:type="dxa"/>
            </w:tcMar>
          </w:tcPr>
          <w:p w14:paraId="74EDC81C" w14:textId="77777777" w:rsidR="00111006" w:rsidRDefault="00C91709">
            <w:r>
              <w:rPr>
                <w:rFonts w:ascii="Consolas" w:eastAsia="Consolas" w:hAnsi="Consolas" w:cs="Consolas"/>
                <w:sz w:val="17"/>
                <w:szCs w:val="17"/>
                <w:shd w:val="clear" w:color="auto" w:fill="EEF0F2"/>
              </w:rPr>
              <w:t>erosion</w:t>
            </w:r>
            <w:r>
              <w:rPr>
                <w:sz w:val="18"/>
                <w:szCs w:val="18"/>
              </w:rPr>
              <w:t xml:space="preserve">, </w:t>
            </w:r>
            <w:r>
              <w:rPr>
                <w:rFonts w:ascii="Consolas" w:eastAsia="Consolas" w:hAnsi="Consolas" w:cs="Consolas"/>
                <w:sz w:val="17"/>
                <w:szCs w:val="17"/>
                <w:shd w:val="clear" w:color="auto" w:fill="EEF0F2"/>
              </w:rPr>
              <w:t>factor</w:t>
            </w:r>
            <w:r>
              <w:rPr>
                <w:sz w:val="18"/>
                <w:szCs w:val="18"/>
              </w:rPr>
              <w:t xml:space="preserve">, </w:t>
            </w:r>
            <w:r>
              <w:rPr>
                <w:rFonts w:ascii="Consolas" w:eastAsia="Consolas" w:hAnsi="Consolas" w:cs="Consolas"/>
                <w:sz w:val="17"/>
                <w:szCs w:val="17"/>
                <w:shd w:val="clear" w:color="auto" w:fill="EEF0F2"/>
              </w:rPr>
              <w:t>susceptibilidad_inundacion</w:t>
            </w:r>
            <w:r>
              <w:rPr>
                <w:sz w:val="18"/>
                <w:szCs w:val="18"/>
              </w:rPr>
              <w:t xml:space="preserve">, </w:t>
            </w:r>
            <w:r>
              <w:rPr>
                <w:rFonts w:ascii="Consolas" w:eastAsia="Consolas" w:hAnsi="Consolas" w:cs="Consolas"/>
                <w:sz w:val="17"/>
                <w:szCs w:val="17"/>
                <w:shd w:val="clear" w:color="auto" w:fill="EEF0F2"/>
              </w:rPr>
              <w:t>v_pertinencia</w:t>
            </w:r>
          </w:p>
        </w:tc>
      </w:tr>
      <w:tr w:rsidR="00111006" w14:paraId="521A28D0" w14:textId="77777777">
        <w:tc>
          <w:tcPr>
            <w:tcW w:w="2027" w:type="dxa"/>
            <w:tcMar>
              <w:top w:w="60" w:type="dxa"/>
              <w:left w:w="100" w:type="dxa"/>
              <w:bottom w:w="60" w:type="dxa"/>
              <w:right w:w="100" w:type="dxa"/>
            </w:tcMar>
          </w:tcPr>
          <w:p w14:paraId="0E4087BC" w14:textId="77777777" w:rsidR="00111006" w:rsidRDefault="00C91709">
            <w:r>
              <w:rPr>
                <w:rFonts w:ascii="Consolas" w:eastAsia="Consolas" w:hAnsi="Consolas" w:cs="Consolas"/>
                <w:sz w:val="17"/>
                <w:szCs w:val="17"/>
                <w:shd w:val="clear" w:color="auto" w:fill="EEF0F2"/>
              </w:rPr>
              <w:t>programas</w:t>
            </w:r>
          </w:p>
        </w:tc>
        <w:tc>
          <w:tcPr>
            <w:tcW w:w="3291" w:type="dxa"/>
            <w:tcMar>
              <w:top w:w="60" w:type="dxa"/>
              <w:left w:w="100" w:type="dxa"/>
              <w:bottom w:w="60" w:type="dxa"/>
              <w:right w:w="100" w:type="dxa"/>
            </w:tcMar>
          </w:tcPr>
          <w:p w14:paraId="5CA3DE1C" w14:textId="77777777" w:rsidR="00111006" w:rsidRDefault="00C91709">
            <w:r>
              <w:rPr>
                <w:sz w:val="18"/>
                <w:szCs w:val="18"/>
              </w:rPr>
              <w:t>La inversión pública</w:t>
            </w:r>
          </w:p>
        </w:tc>
        <w:tc>
          <w:tcPr>
            <w:tcW w:w="4654" w:type="dxa"/>
            <w:tcMar>
              <w:top w:w="60" w:type="dxa"/>
              <w:left w:w="100" w:type="dxa"/>
              <w:bottom w:w="60" w:type="dxa"/>
              <w:right w:w="100" w:type="dxa"/>
            </w:tcMar>
          </w:tcPr>
          <w:p w14:paraId="158CB576" w14:textId="77777777" w:rsidR="00111006" w:rsidRDefault="00C91709">
            <w:r>
              <w:rPr>
                <w:rFonts w:ascii="Consolas" w:eastAsia="Consolas" w:hAnsi="Consolas" w:cs="Consolas"/>
                <w:sz w:val="17"/>
                <w:szCs w:val="17"/>
                <w:shd w:val="clear" w:color="auto" w:fill="EEF0F2"/>
              </w:rPr>
              <w:t>sirsd_anual</w:t>
            </w:r>
            <w:r>
              <w:rPr>
                <w:sz w:val="18"/>
                <w:szCs w:val="18"/>
              </w:rPr>
              <w:t xml:space="preserve">, </w:t>
            </w:r>
            <w:r>
              <w:rPr>
                <w:rFonts w:ascii="Consolas" w:eastAsia="Consolas" w:hAnsi="Consolas" w:cs="Consolas"/>
                <w:sz w:val="17"/>
                <w:szCs w:val="17"/>
                <w:shd w:val="clear" w:color="auto" w:fill="EEF0F2"/>
              </w:rPr>
              <w:t>uf_anual</w:t>
            </w:r>
            <w:r>
              <w:rPr>
                <w:sz w:val="18"/>
                <w:szCs w:val="18"/>
              </w:rPr>
              <w:t xml:space="preserve">, </w:t>
            </w:r>
            <w:r>
              <w:rPr>
                <w:rFonts w:ascii="Consolas" w:eastAsia="Consolas" w:hAnsi="Consolas" w:cs="Consolas"/>
                <w:sz w:val="17"/>
                <w:szCs w:val="17"/>
                <w:shd w:val="clear" w:color="auto" w:fill="EEF0F2"/>
              </w:rPr>
              <w:t>ejecucion</w:t>
            </w:r>
          </w:p>
        </w:tc>
      </w:tr>
      <w:tr w:rsidR="00111006" w14:paraId="66C0FB7A" w14:textId="77777777">
        <w:tc>
          <w:tcPr>
            <w:tcW w:w="2027" w:type="dxa"/>
            <w:tcMar>
              <w:top w:w="60" w:type="dxa"/>
              <w:left w:w="100" w:type="dxa"/>
              <w:bottom w:w="60" w:type="dxa"/>
              <w:right w:w="100" w:type="dxa"/>
            </w:tcMar>
          </w:tcPr>
          <w:p w14:paraId="509C8F33" w14:textId="77777777" w:rsidR="00111006" w:rsidRDefault="00C91709">
            <w:r>
              <w:rPr>
                <w:rFonts w:ascii="Consolas" w:eastAsia="Consolas" w:hAnsi="Consolas" w:cs="Consolas"/>
                <w:sz w:val="17"/>
                <w:szCs w:val="17"/>
                <w:shd w:val="clear" w:color="auto" w:fill="EEF0F2"/>
              </w:rPr>
              <w:t>operacion</w:t>
            </w:r>
          </w:p>
        </w:tc>
        <w:tc>
          <w:tcPr>
            <w:tcW w:w="3291" w:type="dxa"/>
            <w:tcMar>
              <w:top w:w="60" w:type="dxa"/>
              <w:left w:w="100" w:type="dxa"/>
              <w:bottom w:w="60" w:type="dxa"/>
              <w:right w:w="100" w:type="dxa"/>
            </w:tcMar>
          </w:tcPr>
          <w:p w14:paraId="212E76FD" w14:textId="77777777" w:rsidR="00111006" w:rsidRDefault="00C91709">
            <w:r>
              <w:rPr>
                <w:sz w:val="18"/>
                <w:szCs w:val="18"/>
              </w:rPr>
              <w:t>El funcionamiento del sistema</w:t>
            </w:r>
          </w:p>
        </w:tc>
        <w:tc>
          <w:tcPr>
            <w:tcW w:w="4654" w:type="dxa"/>
            <w:tcMar>
              <w:top w:w="60" w:type="dxa"/>
              <w:left w:w="100" w:type="dxa"/>
              <w:bottom w:w="60" w:type="dxa"/>
              <w:right w:w="100" w:type="dxa"/>
            </w:tcMar>
          </w:tcPr>
          <w:p w14:paraId="0E978B20" w14:textId="77777777" w:rsidR="00111006" w:rsidRDefault="00C91709">
            <w:r>
              <w:rPr>
                <w:rFonts w:ascii="Consolas" w:eastAsia="Consolas" w:hAnsi="Consolas" w:cs="Consolas"/>
                <w:sz w:val="17"/>
                <w:szCs w:val="17"/>
                <w:shd w:val="clear" w:color="auto" w:fill="EEF0F2"/>
              </w:rPr>
              <w:t>fuente</w:t>
            </w:r>
            <w:r>
              <w:rPr>
                <w:sz w:val="18"/>
                <w:szCs w:val="18"/>
              </w:rPr>
              <w:t xml:space="preserve">, </w:t>
            </w:r>
            <w:r>
              <w:rPr>
                <w:rFonts w:ascii="Consolas" w:eastAsia="Consolas" w:hAnsi="Consolas" w:cs="Consolas"/>
                <w:sz w:val="17"/>
                <w:szCs w:val="17"/>
                <w:shd w:val="clear" w:color="auto" w:fill="EEF0F2"/>
              </w:rPr>
              <w:t>ejecucion_proceso</w:t>
            </w:r>
            <w:r>
              <w:rPr>
                <w:sz w:val="18"/>
                <w:szCs w:val="18"/>
              </w:rPr>
              <w:t xml:space="preserve">, </w:t>
            </w:r>
            <w:r>
              <w:rPr>
                <w:rFonts w:ascii="Consolas" w:eastAsia="Consolas" w:hAnsi="Consolas" w:cs="Consolas"/>
                <w:sz w:val="17"/>
                <w:szCs w:val="17"/>
                <w:shd w:val="clear" w:color="auto" w:fill="EEF0F2"/>
              </w:rPr>
              <w:t>tarea_programada</w:t>
            </w:r>
          </w:p>
        </w:tc>
      </w:tr>
    </w:tbl>
    <w:p w14:paraId="147C61A6" w14:textId="77777777" w:rsidR="00111006" w:rsidRDefault="00111006">
      <w:pPr>
        <w:spacing w:after="120"/>
      </w:pPr>
    </w:p>
    <w:p w14:paraId="02BAC71E" w14:textId="77777777" w:rsidR="00111006" w:rsidRDefault="00C91709">
      <w:pPr>
        <w:pStyle w:val="Ttulo4"/>
      </w:pPr>
      <w:r>
        <w:t>SQL en cinco instrucciones</w:t>
      </w:r>
    </w:p>
    <w:p w14:paraId="52758B03" w14:textId="77777777" w:rsidR="00111006" w:rsidRDefault="00C91709">
      <w:pPr>
        <w:spacing w:after="120"/>
      </w:pPr>
      <w:r>
        <w:rPr>
          <w:b/>
          <w:bCs/>
        </w:rPr>
        <w:t>SQL</w:t>
      </w:r>
      <w:r>
        <w:t xml:space="preserve"> es el lenguaje para consultar. Con estas cinco palabras se lee casi todo el proyecto: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4210552"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262C604" w14:textId="77777777" w:rsidR="00111006" w:rsidRDefault="00C91709">
            <w:r>
              <w:rPr>
                <w:rFonts w:ascii="Consolas" w:eastAsia="Consolas" w:hAnsi="Consolas" w:cs="Consolas"/>
                <w:color w:val="24292F"/>
                <w:sz w:val="16"/>
                <w:szCs w:val="16"/>
              </w:rPr>
              <w:t>SELECT nombre, perdida_ton_ha          -- qué columnas</w:t>
            </w:r>
          </w:p>
          <w:p w14:paraId="22533C5B" w14:textId="77777777" w:rsidR="00111006" w:rsidRDefault="00C91709">
            <w:r>
              <w:rPr>
                <w:rFonts w:ascii="Consolas" w:eastAsia="Consolas" w:hAnsi="Consolas" w:cs="Consolas"/>
                <w:color w:val="24292F"/>
                <w:sz w:val="16"/>
                <w:szCs w:val="16"/>
              </w:rPr>
              <w:t>FROM   indicadores.v_pertinencia       -- de qué tabla o vista</w:t>
            </w:r>
          </w:p>
          <w:p w14:paraId="6E3F2BAD" w14:textId="77777777" w:rsidR="00111006" w:rsidRDefault="00C91709">
            <w:r>
              <w:rPr>
                <w:rFonts w:ascii="Consolas" w:eastAsia="Consolas" w:hAnsi="Consolas" w:cs="Consolas"/>
                <w:color w:val="24292F"/>
                <w:sz w:val="16"/>
                <w:szCs w:val="16"/>
              </w:rPr>
              <w:t>WHERE  origen = 'CIREN'                -- qué filas (filtro)</w:t>
            </w:r>
          </w:p>
          <w:p w14:paraId="087B7AAC" w14:textId="77777777" w:rsidR="00111006" w:rsidRDefault="00C91709">
            <w:r>
              <w:rPr>
                <w:rFonts w:ascii="Consolas" w:eastAsia="Consolas" w:hAnsi="Consolas" w:cs="Consolas"/>
                <w:color w:val="24292F"/>
                <w:sz w:val="16"/>
                <w:szCs w:val="16"/>
              </w:rPr>
              <w:t>ORDER  BY perdida_ton_ha DESC          -- en qué orden</w:t>
            </w:r>
          </w:p>
          <w:p w14:paraId="041DBE7A" w14:textId="77777777" w:rsidR="00111006" w:rsidRDefault="00C91709">
            <w:r>
              <w:rPr>
                <w:rFonts w:ascii="Consolas" w:eastAsia="Consolas" w:hAnsi="Consolas" w:cs="Consolas"/>
                <w:color w:val="24292F"/>
                <w:sz w:val="16"/>
                <w:szCs w:val="16"/>
              </w:rPr>
              <w:t>LIMIT  5;                              -- cuántas</w:t>
            </w:r>
          </w:p>
        </w:tc>
      </w:tr>
    </w:tbl>
    <w:p w14:paraId="01D5DAB5" w14:textId="77777777" w:rsidR="00111006" w:rsidRDefault="00111006">
      <w:pPr>
        <w:spacing w:after="120"/>
      </w:pPr>
    </w:p>
    <w:p w14:paraId="043402E9" w14:textId="77777777" w:rsidR="00111006" w:rsidRDefault="00C91709">
      <w:pPr>
        <w:spacing w:after="120"/>
      </w:pPr>
      <w:r>
        <w:t>Y dos más para combinar:</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7F6C036"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5A605E1E" w14:textId="77777777" w:rsidR="00111006" w:rsidRDefault="00C91709">
            <w:r>
              <w:rPr>
                <w:rFonts w:ascii="Consolas" w:eastAsia="Consolas" w:hAnsi="Consolas" w:cs="Consolas"/>
                <w:color w:val="24292F"/>
                <w:sz w:val="16"/>
                <w:szCs w:val="16"/>
              </w:rPr>
              <w:t>-- JOIN: unir dos tablas por una columna común</w:t>
            </w:r>
          </w:p>
          <w:p w14:paraId="3E077B95" w14:textId="77777777" w:rsidR="00111006" w:rsidRDefault="00C91709">
            <w:r>
              <w:rPr>
                <w:rFonts w:ascii="Consolas" w:eastAsia="Consolas" w:hAnsi="Consolas" w:cs="Consolas"/>
                <w:color w:val="24292F"/>
                <w:sz w:val="16"/>
                <w:szCs w:val="16"/>
              </w:rPr>
              <w:t>SELECT c.nombre, e.perdida_ton_ha</w:t>
            </w:r>
          </w:p>
          <w:p w14:paraId="401CD3C1" w14:textId="77777777" w:rsidR="00111006" w:rsidRDefault="00C91709">
            <w:r>
              <w:rPr>
                <w:rFonts w:ascii="Consolas" w:eastAsia="Consolas" w:hAnsi="Consolas" w:cs="Consolas"/>
                <w:color w:val="24292F"/>
                <w:sz w:val="16"/>
                <w:szCs w:val="16"/>
              </w:rPr>
              <w:t>FROM   territorio.comuna c</w:t>
            </w:r>
          </w:p>
          <w:p w14:paraId="2CF457AD" w14:textId="77777777" w:rsidR="00111006" w:rsidRDefault="00C91709">
            <w:r>
              <w:rPr>
                <w:rFonts w:ascii="Consolas" w:eastAsia="Consolas" w:hAnsi="Consolas" w:cs="Consolas"/>
                <w:color w:val="24292F"/>
                <w:sz w:val="16"/>
                <w:szCs w:val="16"/>
              </w:rPr>
              <w:t>JOIN   indicadores.erosion e ON e.id_comuna = c.id_comuna;</w:t>
            </w:r>
          </w:p>
          <w:p w14:paraId="34D4430B" w14:textId="77777777" w:rsidR="00111006" w:rsidRDefault="00C91709">
            <w:r>
              <w:rPr>
                <w:rFonts w:ascii="Consolas" w:eastAsia="Consolas" w:hAnsi="Consolas" w:cs="Consolas"/>
                <w:color w:val="24292F"/>
                <w:sz w:val="16"/>
                <w:szCs w:val="16"/>
              </w:rPr>
              <w:t xml:space="preserve"> </w:t>
            </w:r>
          </w:p>
          <w:p w14:paraId="4E1CC381" w14:textId="77777777" w:rsidR="00111006" w:rsidRDefault="00C91709">
            <w:r>
              <w:rPr>
                <w:rFonts w:ascii="Consolas" w:eastAsia="Consolas" w:hAnsi="Consolas" w:cs="Consolas"/>
                <w:color w:val="24292F"/>
                <w:sz w:val="16"/>
                <w:szCs w:val="16"/>
              </w:rPr>
              <w:t>-- GROUP BY: agrupar y resumir</w:t>
            </w:r>
          </w:p>
          <w:p w14:paraId="408502C8" w14:textId="77777777" w:rsidR="00111006" w:rsidRDefault="00C91709">
            <w:r>
              <w:rPr>
                <w:rFonts w:ascii="Consolas" w:eastAsia="Consolas" w:hAnsi="Consolas" w:cs="Consolas"/>
                <w:color w:val="24292F"/>
                <w:sz w:val="16"/>
                <w:szCs w:val="16"/>
              </w:rPr>
              <w:t>SELECT id_comuna, SUM(incentivo) AS total</w:t>
            </w:r>
          </w:p>
          <w:p w14:paraId="49C8811B" w14:textId="77777777" w:rsidR="00111006" w:rsidRDefault="00C91709">
            <w:r>
              <w:rPr>
                <w:rFonts w:ascii="Consolas" w:eastAsia="Consolas" w:hAnsi="Consolas" w:cs="Consolas"/>
                <w:color w:val="24292F"/>
                <w:sz w:val="16"/>
                <w:szCs w:val="16"/>
              </w:rPr>
              <w:t>FROM   programas.sirsd_anual</w:t>
            </w:r>
          </w:p>
          <w:p w14:paraId="2C0DC978" w14:textId="77777777" w:rsidR="00111006" w:rsidRDefault="00C91709">
            <w:r>
              <w:rPr>
                <w:rFonts w:ascii="Consolas" w:eastAsia="Consolas" w:hAnsi="Consolas" w:cs="Consolas"/>
                <w:color w:val="24292F"/>
                <w:sz w:val="16"/>
                <w:szCs w:val="16"/>
              </w:rPr>
              <w:t>GROUP  BY id_comuna;</w:t>
            </w:r>
          </w:p>
        </w:tc>
      </w:tr>
    </w:tbl>
    <w:p w14:paraId="40389343" w14:textId="77777777" w:rsidR="00111006" w:rsidRDefault="00111006">
      <w:pPr>
        <w:spacing w:after="120"/>
      </w:pPr>
    </w:p>
    <w:p w14:paraId="55763B4B" w14:textId="77777777" w:rsidR="00111006" w:rsidRDefault="00C91709">
      <w:pPr>
        <w:spacing w:after="120"/>
      </w:pPr>
      <w:r>
        <w:rPr>
          <w:rFonts w:ascii="Consolas" w:eastAsia="Consolas" w:hAnsi="Consolas" w:cs="Consolas"/>
          <w:sz w:val="19"/>
          <w:szCs w:val="19"/>
          <w:shd w:val="clear" w:color="auto" w:fill="EEF0F2"/>
        </w:rPr>
        <w:t>c</w:t>
      </w:r>
      <w:r>
        <w:t xml:space="preserve"> y </w:t>
      </w:r>
      <w:r>
        <w:rPr>
          <w:rFonts w:ascii="Consolas" w:eastAsia="Consolas" w:hAnsi="Consolas" w:cs="Consolas"/>
          <w:sz w:val="19"/>
          <w:szCs w:val="19"/>
          <w:shd w:val="clear" w:color="auto" w:fill="EEF0F2"/>
        </w:rPr>
        <w:t>e</w:t>
      </w:r>
      <w:r>
        <w:t xml:space="preserve"> son </w:t>
      </w:r>
      <w:r>
        <w:rPr>
          <w:b/>
          <w:bCs/>
        </w:rPr>
        <w:t>alias</w:t>
      </w:r>
      <w:r>
        <w:t>: nombres cortos para no repetir el nombre completo de la tabla.</w:t>
      </w:r>
    </w:p>
    <w:p w14:paraId="33CD90CD" w14:textId="77777777" w:rsidR="00111006" w:rsidRDefault="00C91709">
      <w:pPr>
        <w:pStyle w:val="Ttulo4"/>
      </w:pPr>
      <w:r>
        <w:lastRenderedPageBreak/>
        <w:t>Vista</w:t>
      </w:r>
    </w:p>
    <w:p w14:paraId="7038D92B" w14:textId="77777777" w:rsidR="00111006" w:rsidRDefault="00C91709">
      <w:pPr>
        <w:spacing w:after="120"/>
      </w:pPr>
      <w:r>
        <w:t xml:space="preserve">Una </w:t>
      </w:r>
      <w:r>
        <w:rPr>
          <w:b/>
          <w:bCs/>
        </w:rPr>
        <w:t>vista</w:t>
      </w:r>
      <w:r>
        <w:t xml:space="preserve"> es una consulta guardada con nombre, que se usa como si fuera una tabla. </w:t>
      </w:r>
      <w:r>
        <w:rPr>
          <w:b/>
          <w:bCs/>
        </w:rPr>
        <w:t>No guarda datos</w:t>
      </w:r>
      <w:r>
        <w:t>: los calcula cada vez que se consulta. El índice de pertinencia es una vista (</w:t>
      </w:r>
      <w:r>
        <w:rPr>
          <w:rFonts w:ascii="Consolas" w:eastAsia="Consolas" w:hAnsi="Consolas" w:cs="Consolas"/>
          <w:sz w:val="19"/>
          <w:szCs w:val="19"/>
          <w:shd w:val="clear" w:color="auto" w:fill="EEF0F2"/>
        </w:rPr>
        <w:t>indicadores.v_pertinencia</w:t>
      </w:r>
      <w:r>
        <w:t xml:space="preserve">): por eso nunca está desactualizado. → </w:t>
      </w:r>
      <w:hyperlink w:anchor="nota_5" w:history="1">
        <w:r>
          <w:rPr>
            <w:color w:val="0B5CAD"/>
            <w:u w:val="single"/>
          </w:rPr>
          <w:t>L05 La base de datos por dentro</w:t>
        </w:r>
      </w:hyperlink>
    </w:p>
    <w:p w14:paraId="4FF03883" w14:textId="77777777" w:rsidR="00111006" w:rsidRDefault="00C91709">
      <w:pPr>
        <w:pStyle w:val="Ttulo4"/>
      </w:pPr>
      <w:r>
        <w:t>Transacción</w:t>
      </w:r>
    </w:p>
    <w:p w14:paraId="4DB4D706" w14:textId="77777777" w:rsidR="00111006" w:rsidRDefault="00C91709">
      <w:pPr>
        <w:spacing w:after="120"/>
      </w:pPr>
      <w:r>
        <w:t xml:space="preserve">Un grupo de cambios que se aplica </w:t>
      </w:r>
      <w:r>
        <w:rPr>
          <w:b/>
          <w:bCs/>
        </w:rPr>
        <w:t>entero o nada</w:t>
      </w:r>
      <w:r>
        <w:t>. Si algo falla a la mitad, se deshace todo (</w:t>
      </w:r>
      <w:r>
        <w:rPr>
          <w:i/>
          <w:iCs/>
        </w:rPr>
        <w:t>rollback</w:t>
      </w:r>
      <w:r>
        <w:t>); si termina bien, se confirma (</w:t>
      </w:r>
      <w:r>
        <w:rPr>
          <w:i/>
          <w:iCs/>
        </w:rPr>
        <w:t>commit</w:t>
      </w:r>
      <w:r>
        <w:t xml:space="preserve">). En el código lo hacen las funciones </w:t>
      </w:r>
      <w:r>
        <w:rPr>
          <w:rFonts w:ascii="Consolas" w:eastAsia="Consolas" w:hAnsi="Consolas" w:cs="Consolas"/>
          <w:sz w:val="19"/>
          <w:szCs w:val="19"/>
          <w:shd w:val="clear" w:color="auto" w:fill="EEF0F2"/>
        </w:rPr>
        <w:t>conexion()</w:t>
      </w:r>
      <w:r>
        <w:t xml:space="preserve"> del motor y </w:t>
      </w:r>
      <w:r>
        <w:rPr>
          <w:rFonts w:ascii="Consolas" w:eastAsia="Consolas" w:hAnsi="Consolas" w:cs="Consolas"/>
          <w:sz w:val="19"/>
          <w:szCs w:val="19"/>
          <w:shd w:val="clear" w:color="auto" w:fill="EEF0F2"/>
        </w:rPr>
        <w:t>transaccion()</w:t>
      </w:r>
      <w:r>
        <w:t xml:space="preserve"> de la API.</w:t>
      </w:r>
    </w:p>
    <w:p w14:paraId="2DA9EE6D" w14:textId="77777777" w:rsidR="00111006" w:rsidRDefault="00C91709">
      <w:pPr>
        <w:pStyle w:val="Ttulo4"/>
      </w:pPr>
      <w:r>
        <w:t>Migración</w:t>
      </w:r>
    </w:p>
    <w:p w14:paraId="6B2C9EFE" w14:textId="77777777" w:rsidR="00111006" w:rsidRDefault="00C91709">
      <w:pPr>
        <w:spacing w:after="120"/>
      </w:pPr>
      <w:r>
        <w:t>Un archivo SQL numerado (</w:t>
      </w:r>
      <w:r>
        <w:rPr>
          <w:rFonts w:ascii="Consolas" w:eastAsia="Consolas" w:hAnsi="Consolas" w:cs="Consolas"/>
          <w:sz w:val="19"/>
          <w:szCs w:val="19"/>
          <w:shd w:val="clear" w:color="auto" w:fill="EEF0F2"/>
        </w:rPr>
        <w:t>001_…sql</w:t>
      </w:r>
      <w:r>
        <w:t xml:space="preserve">, </w:t>
      </w:r>
      <w:r>
        <w:rPr>
          <w:rFonts w:ascii="Consolas" w:eastAsia="Consolas" w:hAnsi="Consolas" w:cs="Consolas"/>
          <w:sz w:val="19"/>
          <w:szCs w:val="19"/>
          <w:shd w:val="clear" w:color="auto" w:fill="EEF0F2"/>
        </w:rPr>
        <w:t>002_…sql</w:t>
      </w:r>
      <w:r>
        <w:t>, …) que cambia la estructura de la base de forma ordenada. Se aplican en orden y cada una se puede volver a correr sin romper nada (</w:t>
      </w:r>
      <w:r>
        <w:rPr>
          <w:i/>
          <w:iCs/>
        </w:rPr>
        <w:t>idempotente</w:t>
      </w:r>
      <w:r>
        <w:t xml:space="preserve">). TerraFoco tiene 19. → </w:t>
      </w:r>
      <w:hyperlink w:anchor="nota_42" w:history="1">
        <w:r>
          <w:rPr>
            <w:color w:val="0B5CAD"/>
            <w:u w:val="single"/>
          </w:rPr>
          <w:t>Migraciones</w:t>
        </w:r>
      </w:hyperlink>
    </w:p>
    <w:p w14:paraId="29DC567C" w14:textId="77777777" w:rsidR="00111006" w:rsidRDefault="00111006">
      <w:pPr>
        <w:pBdr>
          <w:bottom w:val="single" w:sz="6" w:space="1" w:color="D0D7DE"/>
        </w:pBdr>
        <w:spacing w:before="120" w:after="200"/>
      </w:pPr>
    </w:p>
    <w:p w14:paraId="04EE8F38" w14:textId="77777777" w:rsidR="00111006" w:rsidRDefault="00C91709">
      <w:pPr>
        <w:pStyle w:val="Ttulo3"/>
      </w:pPr>
      <w:r>
        <w:t>3. Datos geográficos</w:t>
      </w:r>
    </w:p>
    <w:p w14:paraId="4EF90559" w14:textId="77777777" w:rsidR="00111006" w:rsidRDefault="00C91709">
      <w:pPr>
        <w:pStyle w:val="Ttulo4"/>
      </w:pPr>
      <w:r>
        <w:t>Vector: puntos, líneas y polígonos</w:t>
      </w:r>
    </w:p>
    <w:p w14:paraId="424F1567" w14:textId="77777777" w:rsidR="00111006" w:rsidRDefault="00C91709">
      <w:pPr>
        <w:spacing w:after="120"/>
      </w:pPr>
      <w:r>
        <w:t xml:space="preserve">Un </w:t>
      </w:r>
      <w:r>
        <w:rPr>
          <w:b/>
          <w:bCs/>
        </w:rPr>
        <w:t>vector</w:t>
      </w:r>
      <w:r>
        <w:t xml:space="preserve"> es una forma con coordenadas:</w:t>
      </w:r>
    </w:p>
    <w:p w14:paraId="6EF4E3BC" w14:textId="77777777" w:rsidR="00111006" w:rsidRDefault="00C91709">
      <w:pPr>
        <w:pStyle w:val="Prrafodelista"/>
        <w:numPr>
          <w:ilvl w:val="0"/>
          <w:numId w:val="2"/>
        </w:numPr>
        <w:spacing w:after="60"/>
      </w:pPr>
      <w:r>
        <w:rPr>
          <w:b/>
          <w:bCs/>
        </w:rPr>
        <w:t>Punto:</w:t>
      </w:r>
      <w:r>
        <w:t xml:space="preserve"> una escuela, un predio (</w:t>
      </w:r>
      <w:r>
        <w:rPr>
          <w:rFonts w:ascii="Consolas" w:eastAsia="Consolas" w:hAnsi="Consolas" w:cs="Consolas"/>
          <w:sz w:val="19"/>
          <w:szCs w:val="19"/>
          <w:shd w:val="clear" w:color="auto" w:fill="EEF0F2"/>
        </w:rPr>
        <w:t>[-71.98, -34.08]</w:t>
      </w:r>
      <w:r>
        <w:t>).</w:t>
      </w:r>
    </w:p>
    <w:p w14:paraId="43D1A2E6" w14:textId="77777777" w:rsidR="00111006" w:rsidRDefault="00C91709">
      <w:pPr>
        <w:pStyle w:val="Prrafodelista"/>
        <w:numPr>
          <w:ilvl w:val="0"/>
          <w:numId w:val="2"/>
        </w:numPr>
        <w:spacing w:after="60"/>
      </w:pPr>
      <w:r>
        <w:rPr>
          <w:b/>
          <w:bCs/>
        </w:rPr>
        <w:t>Línea:</w:t>
      </w:r>
      <w:r>
        <w:t xml:space="preserve"> un río.</w:t>
      </w:r>
    </w:p>
    <w:p w14:paraId="5C633848" w14:textId="77777777" w:rsidR="00111006" w:rsidRDefault="00C91709">
      <w:pPr>
        <w:pStyle w:val="Prrafodelista"/>
        <w:numPr>
          <w:ilvl w:val="0"/>
          <w:numId w:val="2"/>
        </w:numPr>
        <w:spacing w:after="60"/>
      </w:pPr>
      <w:r>
        <w:rPr>
          <w:b/>
          <w:bCs/>
        </w:rPr>
        <w:t>Polígono:</w:t>
      </w:r>
      <w:r>
        <w:t xml:space="preserve"> el límite de una comuna (una lista de puntos que cierra).</w:t>
      </w:r>
    </w:p>
    <w:p w14:paraId="6572FD1E" w14:textId="77777777" w:rsidR="00111006" w:rsidRDefault="00C91709">
      <w:pPr>
        <w:pStyle w:val="Prrafodelista"/>
        <w:numPr>
          <w:ilvl w:val="0"/>
          <w:numId w:val="2"/>
        </w:numPr>
        <w:spacing w:after="60"/>
      </w:pPr>
      <w:r>
        <w:rPr>
          <w:b/>
          <w:bCs/>
        </w:rPr>
        <w:t>Multipolígono:</w:t>
      </w:r>
      <w:r>
        <w:t xml:space="preserve"> varios polígonos juntos (una comuna con islas).</w:t>
      </w:r>
    </w:p>
    <w:p w14:paraId="0765555F" w14:textId="77777777" w:rsidR="00111006" w:rsidRDefault="00C91709">
      <w:pPr>
        <w:spacing w:after="120"/>
      </w:pPr>
      <w:r>
        <w:t xml:space="preserve">Se intercambian en </w:t>
      </w:r>
      <w:r>
        <w:rPr>
          <w:b/>
          <w:bCs/>
        </w:rPr>
        <w:t>GeoJSON</w:t>
      </w:r>
      <w:r>
        <w:t xml:space="preserve"> (JSON con geometrías) y se guardan en PostGIS en columnas de tipo </w:t>
      </w:r>
      <w:r>
        <w:rPr>
          <w:rFonts w:ascii="Consolas" w:eastAsia="Consolas" w:hAnsi="Consolas" w:cs="Consolas"/>
          <w:sz w:val="19"/>
          <w:szCs w:val="19"/>
          <w:shd w:val="clear" w:color="auto" w:fill="EEF0F2"/>
        </w:rPr>
        <w:t>geometry</w:t>
      </w:r>
      <w:r>
        <w:t>.</w:t>
      </w:r>
    </w:p>
    <w:p w14:paraId="5588DF73" w14:textId="77777777" w:rsidR="00111006" w:rsidRDefault="00C91709">
      <w:pPr>
        <w:pStyle w:val="Ttulo4"/>
      </w:pPr>
      <w:r>
        <w:t>Ráster: una grilla de celdas</w:t>
      </w:r>
    </w:p>
    <w:p w14:paraId="7EF1129E" w14:textId="77777777" w:rsidR="00111006" w:rsidRDefault="00C91709">
      <w:pPr>
        <w:spacing w:after="120"/>
      </w:pPr>
      <w:r>
        <w:t xml:space="preserve">Un </w:t>
      </w:r>
      <w:r>
        <w:rPr>
          <w:b/>
          <w:bCs/>
        </w:rPr>
        <w:t>ráster</w:t>
      </w:r>
      <w:r>
        <w:t xml:space="preserve"> es una imagen donde cada </w:t>
      </w:r>
      <w:r>
        <w:rPr>
          <w:b/>
          <w:bCs/>
        </w:rPr>
        <w:t>celda</w:t>
      </w:r>
      <w:r>
        <w:t xml:space="preserve"> (píxel) guarda un </w:t>
      </w:r>
      <w:r>
        <w:rPr>
          <w:b/>
          <w:bCs/>
        </w:rPr>
        <w:t>valor</w:t>
      </w:r>
      <w:r>
        <w:t>, no un color:</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2B2DD3A"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164416C" w14:textId="77777777" w:rsidR="00111006" w:rsidRDefault="00C91709">
            <w:r>
              <w:rPr>
                <w:rFonts w:ascii="Consolas" w:eastAsia="Consolas" w:hAnsi="Consolas" w:cs="Consolas"/>
                <w:color w:val="24292F"/>
                <w:sz w:val="16"/>
                <w:szCs w:val="16"/>
              </w:rPr>
              <w:t>┌────┬────┬────┐</w:t>
            </w:r>
          </w:p>
          <w:p w14:paraId="7E2E6FD2" w14:textId="77777777" w:rsidR="00111006" w:rsidRDefault="00C91709">
            <w:r>
              <w:rPr>
                <w:rFonts w:ascii="Consolas" w:eastAsia="Consolas" w:hAnsi="Consolas" w:cs="Consolas"/>
                <w:color w:val="24292F"/>
                <w:sz w:val="16"/>
                <w:szCs w:val="16"/>
              </w:rPr>
              <w:t>│ 412│ 418│ 431│   ← elevación en metros (un DEM)</w:t>
            </w:r>
          </w:p>
          <w:p w14:paraId="5684D635" w14:textId="77777777" w:rsidR="00111006" w:rsidRDefault="00C91709">
            <w:r>
              <w:rPr>
                <w:rFonts w:ascii="Consolas" w:eastAsia="Consolas" w:hAnsi="Consolas" w:cs="Consolas"/>
                <w:color w:val="24292F"/>
                <w:sz w:val="16"/>
                <w:szCs w:val="16"/>
              </w:rPr>
              <w:t>├────┼────┼────┤</w:t>
            </w:r>
          </w:p>
          <w:p w14:paraId="411A8B7E" w14:textId="77777777" w:rsidR="00111006" w:rsidRDefault="00C91709">
            <w:r>
              <w:rPr>
                <w:rFonts w:ascii="Consolas" w:eastAsia="Consolas" w:hAnsi="Consolas" w:cs="Consolas"/>
                <w:color w:val="24292F"/>
                <w:sz w:val="16"/>
                <w:szCs w:val="16"/>
              </w:rPr>
              <w:t>│ 405│ 409│ 420│</w:t>
            </w:r>
          </w:p>
          <w:p w14:paraId="32662B41" w14:textId="77777777" w:rsidR="00111006" w:rsidRDefault="00C91709">
            <w:r>
              <w:rPr>
                <w:rFonts w:ascii="Consolas" w:eastAsia="Consolas" w:hAnsi="Consolas" w:cs="Consolas"/>
                <w:color w:val="24292F"/>
                <w:sz w:val="16"/>
                <w:szCs w:val="16"/>
              </w:rPr>
              <w:t>├────┼────┼────┤</w:t>
            </w:r>
          </w:p>
          <w:p w14:paraId="14962539" w14:textId="77777777" w:rsidR="00111006" w:rsidRDefault="00C91709">
            <w:r>
              <w:rPr>
                <w:rFonts w:ascii="Consolas" w:eastAsia="Consolas" w:hAnsi="Consolas" w:cs="Consolas"/>
                <w:color w:val="24292F"/>
                <w:sz w:val="16"/>
                <w:szCs w:val="16"/>
              </w:rPr>
              <w:t>│ 399│ 401│ 411│</w:t>
            </w:r>
          </w:p>
          <w:p w14:paraId="5F1EAF8E" w14:textId="77777777" w:rsidR="00111006" w:rsidRDefault="00C91709">
            <w:r>
              <w:rPr>
                <w:rFonts w:ascii="Consolas" w:eastAsia="Consolas" w:hAnsi="Consolas" w:cs="Consolas"/>
                <w:color w:val="24292F"/>
                <w:sz w:val="16"/>
                <w:szCs w:val="16"/>
              </w:rPr>
              <w:t>└────┴────┴────┘</w:t>
            </w:r>
          </w:p>
          <w:p w14:paraId="3741CF1A" w14:textId="77777777" w:rsidR="00111006" w:rsidRDefault="00C91709">
            <w:r>
              <w:rPr>
                <w:rFonts w:ascii="Consolas" w:eastAsia="Consolas" w:hAnsi="Consolas" w:cs="Consolas"/>
                <w:color w:val="24292F"/>
                <w:sz w:val="16"/>
                <w:szCs w:val="16"/>
              </w:rPr>
              <w:t xml:space="preserve">  cada celda mide 30 × 30 m</w:t>
            </w:r>
          </w:p>
        </w:tc>
      </w:tr>
    </w:tbl>
    <w:p w14:paraId="52DDF088" w14:textId="77777777" w:rsidR="00111006" w:rsidRDefault="00111006">
      <w:pPr>
        <w:spacing w:after="120"/>
      </w:pPr>
    </w:p>
    <w:p w14:paraId="276171FE" w14:textId="77777777" w:rsidR="00111006" w:rsidRDefault="00C91709">
      <w:pPr>
        <w:pStyle w:val="Prrafodelista"/>
        <w:numPr>
          <w:ilvl w:val="0"/>
          <w:numId w:val="2"/>
        </w:numPr>
        <w:spacing w:after="60"/>
      </w:pPr>
      <w:r>
        <w:t xml:space="preserve">La </w:t>
      </w:r>
      <w:r>
        <w:rPr>
          <w:b/>
          <w:bCs/>
        </w:rPr>
        <w:t>resolución</w:t>
      </w:r>
      <w:r>
        <w:t xml:space="preserve"> es el tamaño de la celda. TerraFoco trabaja a </w:t>
      </w:r>
      <w:r>
        <w:rPr>
          <w:b/>
          <w:bCs/>
        </w:rPr>
        <w:t>30 m</w:t>
      </w:r>
      <w:r>
        <w:t>: una celda es 0,09 hectáreas.</w:t>
      </w:r>
    </w:p>
    <w:p w14:paraId="605ED5EB" w14:textId="77777777" w:rsidR="00111006" w:rsidRDefault="00C91709">
      <w:pPr>
        <w:pStyle w:val="Prrafodelista"/>
        <w:numPr>
          <w:ilvl w:val="0"/>
          <w:numId w:val="2"/>
        </w:numPr>
        <w:spacing w:after="60"/>
      </w:pPr>
      <w:r>
        <w:t xml:space="preserve">Un </w:t>
      </w:r>
      <w:r>
        <w:rPr>
          <w:b/>
          <w:bCs/>
        </w:rPr>
        <w:t>DEM</w:t>
      </w:r>
      <w:r>
        <w:t xml:space="preserve"> (modelo digital de elevación) es un ráster de alturas. Aquí, </w:t>
      </w:r>
      <w:r>
        <w:rPr>
          <w:b/>
          <w:bCs/>
        </w:rPr>
        <w:t>NASADEM</w:t>
      </w:r>
      <w:r>
        <w:t xml:space="preserve"> de la NASA.</w:t>
      </w:r>
    </w:p>
    <w:p w14:paraId="31417E80" w14:textId="77777777" w:rsidR="00111006" w:rsidRDefault="00C91709">
      <w:pPr>
        <w:pStyle w:val="Prrafodelista"/>
        <w:numPr>
          <w:ilvl w:val="0"/>
          <w:numId w:val="2"/>
        </w:numPr>
        <w:spacing w:after="60"/>
      </w:pPr>
      <w:r>
        <w:t xml:space="preserve">El </w:t>
      </w:r>
      <w:r>
        <w:rPr>
          <w:b/>
          <w:bCs/>
        </w:rPr>
        <w:t>NDVI</w:t>
      </w:r>
      <w:r>
        <w:t xml:space="preserve"> es un ráster de vegetación calculado de una imagen satelital: </w:t>
      </w:r>
      <w:r>
        <w:rPr>
          <w:rFonts w:ascii="Consolas" w:eastAsia="Consolas" w:hAnsi="Consolas" w:cs="Consolas"/>
          <w:sz w:val="19"/>
          <w:szCs w:val="19"/>
          <w:shd w:val="clear" w:color="auto" w:fill="EEF0F2"/>
        </w:rPr>
        <w:t>(infrarrojo − rojo) / (infrarrojo + rojo)</w:t>
      </w:r>
      <w:r>
        <w:t>. Va de −1 a 1; más alto, más vegetación.</w:t>
      </w:r>
    </w:p>
    <w:p w14:paraId="389EBE15" w14:textId="77777777" w:rsidR="00111006" w:rsidRDefault="00C91709">
      <w:pPr>
        <w:pStyle w:val="Prrafodelista"/>
        <w:numPr>
          <w:ilvl w:val="0"/>
          <w:numId w:val="2"/>
        </w:numPr>
        <w:spacing w:after="60"/>
      </w:pPr>
      <w:r>
        <w:t xml:space="preserve">Se guardan en archivos </w:t>
      </w:r>
      <w:r>
        <w:rPr>
          <w:b/>
          <w:bCs/>
        </w:rPr>
        <w:t>GeoTIFF</w:t>
      </w:r>
      <w:r>
        <w:t xml:space="preserve"> (</w:t>
      </w:r>
      <w:r>
        <w:rPr>
          <w:rFonts w:ascii="Consolas" w:eastAsia="Consolas" w:hAnsi="Consolas" w:cs="Consolas"/>
          <w:sz w:val="19"/>
          <w:szCs w:val="19"/>
          <w:shd w:val="clear" w:color="auto" w:fill="EEF0F2"/>
        </w:rPr>
        <w:t>.tif</w:t>
      </w:r>
      <w:r>
        <w:t>), que además de los valores dicen dónde está cada celda en la Tierra.</w:t>
      </w:r>
    </w:p>
    <w:p w14:paraId="3CEEED57" w14:textId="77777777" w:rsidR="00111006" w:rsidRDefault="00C91709">
      <w:pPr>
        <w:pStyle w:val="Ttulo4"/>
      </w:pPr>
      <w:r>
        <w:lastRenderedPageBreak/>
        <w:t>Coordenadas y proyecciones</w:t>
      </w:r>
    </w:p>
    <w:p w14:paraId="351407E9" w14:textId="77777777" w:rsidR="00111006" w:rsidRDefault="00C91709">
      <w:pPr>
        <w:pStyle w:val="Prrafodelista"/>
        <w:numPr>
          <w:ilvl w:val="0"/>
          <w:numId w:val="2"/>
        </w:numPr>
        <w:spacing w:after="60"/>
      </w:pPr>
      <w:r>
        <w:rPr>
          <w:b/>
          <w:bCs/>
        </w:rPr>
        <w:t>Geográficas:</w:t>
      </w:r>
      <w:r>
        <w:t xml:space="preserve"> latitud y longitud en </w:t>
      </w:r>
      <w:r>
        <w:rPr>
          <w:b/>
          <w:bCs/>
        </w:rPr>
        <w:t>grados</w:t>
      </w:r>
      <w:r>
        <w:t xml:space="preserve">. Ejemplo: Rancagua ≈ (−34,17; −70,74). Código </w:t>
      </w:r>
      <w:r>
        <w:rPr>
          <w:b/>
          <w:bCs/>
        </w:rPr>
        <w:t>EPSG:4326</w:t>
      </w:r>
      <w:r>
        <w:t>.</w:t>
      </w:r>
    </w:p>
    <w:p w14:paraId="5C803F4C" w14:textId="77777777" w:rsidR="00111006" w:rsidRDefault="00C91709">
      <w:pPr>
        <w:pStyle w:val="Prrafodelista"/>
        <w:numPr>
          <w:ilvl w:val="0"/>
          <w:numId w:val="2"/>
        </w:numPr>
        <w:spacing w:after="60"/>
      </w:pPr>
      <w:r>
        <w:rPr>
          <w:b/>
          <w:bCs/>
        </w:rPr>
        <w:t>Proyectadas:</w:t>
      </w:r>
      <w:r>
        <w:t xml:space="preserve"> la Tierra "aplanada" a un plano en </w:t>
      </w:r>
      <w:r>
        <w:rPr>
          <w:b/>
          <w:bCs/>
        </w:rPr>
        <w:t>metros</w:t>
      </w:r>
      <w:r>
        <w:t xml:space="preserve">. Chile central usa </w:t>
      </w:r>
      <w:r>
        <w:rPr>
          <w:b/>
          <w:bCs/>
        </w:rPr>
        <w:t>UTM huso 19 sur</w:t>
      </w:r>
      <w:r>
        <w:t xml:space="preserve">, código </w:t>
      </w:r>
      <w:r>
        <w:rPr>
          <w:b/>
          <w:bCs/>
        </w:rPr>
        <w:t>EPSG:32719</w:t>
      </w:r>
      <w:r>
        <w:t>.</w:t>
      </w:r>
    </w:p>
    <w:p w14:paraId="3F0935A7" w14:textId="77777777" w:rsidR="00111006" w:rsidRDefault="00C91709">
      <w:pPr>
        <w:pStyle w:val="Prrafodelista"/>
        <w:numPr>
          <w:ilvl w:val="0"/>
          <w:numId w:val="2"/>
        </w:numPr>
        <w:spacing w:after="60"/>
      </w:pPr>
      <w:r>
        <w:rPr>
          <w:b/>
          <w:bCs/>
        </w:rPr>
        <w:t>Web Mercator</w:t>
      </w:r>
      <w:r>
        <w:t xml:space="preserve"> (EPSG:3857): la proyección de los mapas web; la usan las teselas.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ADA5F3A" w14:textId="77777777">
        <w:tc>
          <w:tcPr>
            <w:tcW w:w="9972" w:type="dxa"/>
            <w:tcBorders>
              <w:top w:val="none" w:sz="0" w:space="0" w:color="FFFFFF"/>
              <w:left w:val="single" w:sz="24" w:space="0" w:color="C27C0E"/>
              <w:bottom w:val="none" w:sz="0" w:space="0" w:color="FFFFFF"/>
              <w:right w:val="none" w:sz="0" w:space="0" w:color="FFFFFF"/>
            </w:tcBorders>
            <w:shd w:val="clear" w:color="auto" w:fill="FDF6E7"/>
            <w:tcMar>
              <w:top w:w="100" w:type="dxa"/>
              <w:left w:w="180" w:type="dxa"/>
              <w:bottom w:w="100" w:type="dxa"/>
              <w:right w:w="160" w:type="dxa"/>
            </w:tcMar>
          </w:tcPr>
          <w:p w14:paraId="5F5C28D9" w14:textId="77777777" w:rsidR="00111006" w:rsidRDefault="00C91709">
            <w:pPr>
              <w:keepNext/>
              <w:spacing w:after="60"/>
            </w:pPr>
            <w:r>
              <w:rPr>
                <w:b/>
                <w:bCs/>
                <w:color w:val="C27C0E"/>
              </w:rPr>
              <w:t xml:space="preserve">Atención · </w:t>
            </w:r>
            <w:r>
              <w:rPr>
                <w:b/>
                <w:bCs/>
              </w:rPr>
              <w:t>Por qué importa</w:t>
            </w:r>
          </w:p>
          <w:p w14:paraId="6D97FD39" w14:textId="77777777" w:rsidR="00111006" w:rsidRDefault="00C91709">
            <w:pPr>
              <w:spacing w:after="120"/>
            </w:pPr>
            <w:r>
              <w:t xml:space="preserve">Una pendiente es "metros que sube por metro que avanza". Si el tamaño de celda está en </w:t>
            </w:r>
            <w:r>
              <w:rPr>
                <w:b/>
                <w:bCs/>
              </w:rPr>
              <w:t>grados</w:t>
            </w:r>
            <w:r>
              <w:t xml:space="preserve"> (0,0003°) en vez de metros (30 m), la pendiente sale miles de veces equivocada </w:t>
            </w:r>
            <w:r>
              <w:rPr>
                <w:b/>
                <w:bCs/>
              </w:rPr>
              <w:t>sin dar ningún error</w:t>
            </w:r>
            <w:r>
              <w:t xml:space="preserve">. Por eso </w:t>
            </w:r>
            <w:r>
              <w:rPr>
                <w:rFonts w:ascii="Consolas" w:eastAsia="Consolas" w:hAnsi="Consolas" w:cs="Consolas"/>
                <w:sz w:val="19"/>
                <w:szCs w:val="19"/>
                <w:shd w:val="clear" w:color="auto" w:fill="EEF0F2"/>
              </w:rPr>
              <w:t>motor/ingesta/zonal.py</w:t>
            </w:r>
            <w:r>
              <w:t xml:space="preserve"> </w:t>
            </w:r>
            <w:r>
              <w:rPr>
                <w:b/>
                <w:bCs/>
              </w:rPr>
              <w:t>rechaza</w:t>
            </w:r>
            <w:r>
              <w:t xml:space="preserve"> los rásteres en grados (</w:t>
            </w:r>
            <w:r>
              <w:rPr>
                <w:rFonts w:ascii="Consolas" w:eastAsia="Consolas" w:hAnsi="Consolas" w:cs="Consolas"/>
                <w:sz w:val="19"/>
                <w:szCs w:val="19"/>
                <w:shd w:val="clear" w:color="auto" w:fill="EEF0F2"/>
              </w:rPr>
              <w:t>tamano_de_celda</w:t>
            </w:r>
            <w:r>
              <w:t xml:space="preserve">). TerraFoco </w:t>
            </w:r>
            <w:r>
              <w:rPr>
                <w:b/>
                <w:bCs/>
              </w:rPr>
              <w:t>guarda</w:t>
            </w:r>
            <w:r>
              <w:t xml:space="preserve"> en grados (4326, el estándar para compartir) y </w:t>
            </w:r>
            <w:r>
              <w:rPr>
                <w:b/>
                <w:bCs/>
              </w:rPr>
              <w:t>calcula</w:t>
            </w:r>
            <w:r>
              <w:t xml:space="preserve"> en metros (32719).</w:t>
            </w:r>
          </w:p>
        </w:tc>
      </w:tr>
    </w:tbl>
    <w:p w14:paraId="26842716" w14:textId="77777777" w:rsidR="00111006" w:rsidRDefault="00111006">
      <w:pPr>
        <w:spacing w:after="120"/>
      </w:pPr>
    </w:p>
    <w:p w14:paraId="36DC49F0" w14:textId="77777777" w:rsidR="00111006" w:rsidRDefault="00C91709">
      <w:pPr>
        <w:pStyle w:val="Ttulo4"/>
      </w:pPr>
      <w:r>
        <w:t>Teselas y zoom</w:t>
      </w:r>
    </w:p>
    <w:p w14:paraId="3C0D58F3" w14:textId="77777777" w:rsidR="00111006" w:rsidRDefault="00C91709">
      <w:pPr>
        <w:spacing w:after="120"/>
      </w:pPr>
      <w:r>
        <w:t xml:space="preserve">Un mapa web no descarga la región entera a máxima resolución. La corta en </w:t>
      </w:r>
      <w:r>
        <w:rPr>
          <w:b/>
          <w:bCs/>
        </w:rPr>
        <w:t>teselas</w:t>
      </w:r>
      <w:r>
        <w:t xml:space="preserve">: cuadrados de 256 o 512 píxeles, en una </w:t>
      </w:r>
      <w:r>
        <w:rPr>
          <w:b/>
          <w:bCs/>
        </w:rPr>
        <w:t>pirámide</w:t>
      </w:r>
      <w:r>
        <w:t xml:space="preserve"> de niveles de zoom. En el zoom 6 una tesela cubre media región; en el 11, un píxel mide ~31 m. El navegador pide solo las teselas que se ven. TerraFoco guarda cada pirámide en </w:t>
      </w:r>
      <w:r>
        <w:rPr>
          <w:b/>
          <w:bCs/>
        </w:rPr>
        <w:t>un solo archivo PMTiles</w:t>
      </w:r>
      <w:r>
        <w:t xml:space="preserve"> y el navegador pide solo los bytes que necesita. → </w:t>
      </w:r>
      <w:hyperlink w:anchor="nota_9" w:history="1">
        <w:r>
          <w:rPr>
            <w:color w:val="0B5CAD"/>
            <w:u w:val="single"/>
          </w:rPr>
          <w:t>L09 El motor - programador y teselas</w:t>
        </w:r>
      </w:hyperlink>
    </w:p>
    <w:p w14:paraId="671A372B" w14:textId="77777777" w:rsidR="00111006" w:rsidRDefault="00C91709">
      <w:pPr>
        <w:pStyle w:val="Ttulo4"/>
      </w:pPr>
      <w:r>
        <w:t>PostGIS</w:t>
      </w:r>
    </w:p>
    <w:p w14:paraId="73C3651A" w14:textId="77777777" w:rsidR="00111006" w:rsidRDefault="00C91709">
      <w:pPr>
        <w:spacing w:after="120"/>
      </w:pPr>
      <w:r>
        <w:rPr>
          <w:b/>
          <w:bCs/>
        </w:rPr>
        <w:t>PostgreSQL</w:t>
      </w:r>
      <w:r>
        <w:t xml:space="preserve"> es la base de datos; </w:t>
      </w:r>
      <w:r>
        <w:rPr>
          <w:b/>
          <w:bCs/>
        </w:rPr>
        <w:t>PostGIS</w:t>
      </w:r>
      <w:r>
        <w:t xml:space="preserve"> es la extensión que le enseña geografía. Las funciones que aparecen en el código empiezan con </w:t>
      </w:r>
      <w:r>
        <w:rPr>
          <w:rFonts w:ascii="Consolas" w:eastAsia="Consolas" w:hAnsi="Consolas" w:cs="Consolas"/>
          <w:sz w:val="19"/>
          <w:szCs w:val="19"/>
          <w:shd w:val="clear" w:color="auto" w:fill="EEF0F2"/>
        </w:rPr>
        <w:t>ST_</w:t>
      </w:r>
      <w:r>
        <w:t>:</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34"/>
        <w:gridCol w:w="3364"/>
        <w:gridCol w:w="3774"/>
      </w:tblGrid>
      <w:tr w:rsidR="00111006" w14:paraId="5318CEFE" w14:textId="77777777">
        <w:trPr>
          <w:tblHeader/>
        </w:trPr>
        <w:tc>
          <w:tcPr>
            <w:tcW w:w="2834" w:type="dxa"/>
            <w:shd w:val="clear" w:color="auto" w:fill="E9ECEF"/>
            <w:tcMar>
              <w:top w:w="60" w:type="dxa"/>
              <w:left w:w="100" w:type="dxa"/>
              <w:bottom w:w="60" w:type="dxa"/>
              <w:right w:w="100" w:type="dxa"/>
            </w:tcMar>
          </w:tcPr>
          <w:p w14:paraId="2A0A99A5" w14:textId="77777777" w:rsidR="00111006" w:rsidRDefault="00C91709">
            <w:r>
              <w:rPr>
                <w:b/>
                <w:bCs/>
                <w:sz w:val="18"/>
                <w:szCs w:val="18"/>
              </w:rPr>
              <w:t>Función</w:t>
            </w:r>
          </w:p>
        </w:tc>
        <w:tc>
          <w:tcPr>
            <w:tcW w:w="3364" w:type="dxa"/>
            <w:shd w:val="clear" w:color="auto" w:fill="E9ECEF"/>
            <w:tcMar>
              <w:top w:w="60" w:type="dxa"/>
              <w:left w:w="100" w:type="dxa"/>
              <w:bottom w:w="60" w:type="dxa"/>
              <w:right w:w="100" w:type="dxa"/>
            </w:tcMar>
          </w:tcPr>
          <w:p w14:paraId="73B52AE0" w14:textId="77777777" w:rsidR="00111006" w:rsidRDefault="00C91709">
            <w:r>
              <w:rPr>
                <w:b/>
                <w:bCs/>
                <w:sz w:val="18"/>
                <w:szCs w:val="18"/>
              </w:rPr>
              <w:t>Qué hace</w:t>
            </w:r>
          </w:p>
        </w:tc>
        <w:tc>
          <w:tcPr>
            <w:tcW w:w="3774" w:type="dxa"/>
            <w:shd w:val="clear" w:color="auto" w:fill="E9ECEF"/>
            <w:tcMar>
              <w:top w:w="60" w:type="dxa"/>
              <w:left w:w="100" w:type="dxa"/>
              <w:bottom w:w="60" w:type="dxa"/>
              <w:right w:w="100" w:type="dxa"/>
            </w:tcMar>
          </w:tcPr>
          <w:p w14:paraId="083ACEB6" w14:textId="77777777" w:rsidR="00111006" w:rsidRDefault="00C91709">
            <w:r>
              <w:rPr>
                <w:b/>
                <w:bCs/>
                <w:sz w:val="18"/>
                <w:szCs w:val="18"/>
              </w:rPr>
              <w:t>Dónde se usa</w:t>
            </w:r>
          </w:p>
        </w:tc>
      </w:tr>
      <w:tr w:rsidR="00111006" w14:paraId="3D1816B6" w14:textId="77777777">
        <w:tc>
          <w:tcPr>
            <w:tcW w:w="2834" w:type="dxa"/>
            <w:tcMar>
              <w:top w:w="60" w:type="dxa"/>
              <w:left w:w="100" w:type="dxa"/>
              <w:bottom w:w="60" w:type="dxa"/>
              <w:right w:w="100" w:type="dxa"/>
            </w:tcMar>
          </w:tcPr>
          <w:p w14:paraId="79C9CCEC" w14:textId="77777777" w:rsidR="00111006" w:rsidRDefault="00C91709">
            <w:r>
              <w:rPr>
                <w:rFonts w:ascii="Consolas" w:eastAsia="Consolas" w:hAnsi="Consolas" w:cs="Consolas"/>
                <w:sz w:val="17"/>
                <w:szCs w:val="17"/>
                <w:shd w:val="clear" w:color="auto" w:fill="EEF0F2"/>
              </w:rPr>
              <w:t>ST_Intersects(a, b)</w:t>
            </w:r>
          </w:p>
        </w:tc>
        <w:tc>
          <w:tcPr>
            <w:tcW w:w="3364" w:type="dxa"/>
            <w:tcMar>
              <w:top w:w="60" w:type="dxa"/>
              <w:left w:w="100" w:type="dxa"/>
              <w:bottom w:w="60" w:type="dxa"/>
              <w:right w:w="100" w:type="dxa"/>
            </w:tcMar>
          </w:tcPr>
          <w:p w14:paraId="4DC77417" w14:textId="77777777" w:rsidR="00111006" w:rsidRDefault="00C91709">
            <w:r>
              <w:rPr>
                <w:sz w:val="18"/>
                <w:szCs w:val="18"/>
              </w:rPr>
              <w:t>¿Se tocan dos geometrías?</w:t>
            </w:r>
          </w:p>
        </w:tc>
        <w:tc>
          <w:tcPr>
            <w:tcW w:w="3774" w:type="dxa"/>
            <w:tcMar>
              <w:top w:w="60" w:type="dxa"/>
              <w:left w:w="100" w:type="dxa"/>
              <w:bottom w:w="60" w:type="dxa"/>
              <w:right w:w="100" w:type="dxa"/>
            </w:tcMar>
          </w:tcPr>
          <w:p w14:paraId="77BD8805" w14:textId="77777777" w:rsidR="00111006" w:rsidRDefault="00C91709">
            <w:r>
              <w:rPr>
                <w:sz w:val="18"/>
                <w:szCs w:val="18"/>
              </w:rPr>
              <w:t>Cruzar polígonos de CIREN con comunas</w:t>
            </w:r>
          </w:p>
        </w:tc>
      </w:tr>
      <w:tr w:rsidR="00111006" w14:paraId="3924A78B" w14:textId="77777777">
        <w:tc>
          <w:tcPr>
            <w:tcW w:w="2834" w:type="dxa"/>
            <w:tcMar>
              <w:top w:w="60" w:type="dxa"/>
              <w:left w:w="100" w:type="dxa"/>
              <w:bottom w:w="60" w:type="dxa"/>
              <w:right w:w="100" w:type="dxa"/>
            </w:tcMar>
          </w:tcPr>
          <w:p w14:paraId="602C175C" w14:textId="77777777" w:rsidR="00111006" w:rsidRDefault="00C91709">
            <w:r>
              <w:rPr>
                <w:rFonts w:ascii="Consolas" w:eastAsia="Consolas" w:hAnsi="Consolas" w:cs="Consolas"/>
                <w:sz w:val="17"/>
                <w:szCs w:val="17"/>
                <w:shd w:val="clear" w:color="auto" w:fill="EEF0F2"/>
              </w:rPr>
              <w:t>ST_Intersection(a, b)</w:t>
            </w:r>
          </w:p>
        </w:tc>
        <w:tc>
          <w:tcPr>
            <w:tcW w:w="3364" w:type="dxa"/>
            <w:tcMar>
              <w:top w:w="60" w:type="dxa"/>
              <w:left w:w="100" w:type="dxa"/>
              <w:bottom w:w="60" w:type="dxa"/>
              <w:right w:w="100" w:type="dxa"/>
            </w:tcMar>
          </w:tcPr>
          <w:p w14:paraId="16891D0F" w14:textId="77777777" w:rsidR="00111006" w:rsidRDefault="00C91709">
            <w:r>
              <w:rPr>
                <w:sz w:val="18"/>
                <w:szCs w:val="18"/>
              </w:rPr>
              <w:t>La parte común</w:t>
            </w:r>
          </w:p>
        </w:tc>
        <w:tc>
          <w:tcPr>
            <w:tcW w:w="3774" w:type="dxa"/>
            <w:tcMar>
              <w:top w:w="60" w:type="dxa"/>
              <w:left w:w="100" w:type="dxa"/>
              <w:bottom w:w="60" w:type="dxa"/>
              <w:right w:w="100" w:type="dxa"/>
            </w:tcMar>
          </w:tcPr>
          <w:p w14:paraId="252C8CDC" w14:textId="77777777" w:rsidR="00111006" w:rsidRDefault="00C91709">
            <w:r>
              <w:rPr>
                <w:sz w:val="18"/>
                <w:szCs w:val="18"/>
              </w:rPr>
              <w:t>Qué parte del polígono cae en la comuna</w:t>
            </w:r>
          </w:p>
        </w:tc>
      </w:tr>
      <w:tr w:rsidR="00111006" w14:paraId="44E9CC58" w14:textId="77777777">
        <w:tc>
          <w:tcPr>
            <w:tcW w:w="2834" w:type="dxa"/>
            <w:tcMar>
              <w:top w:w="60" w:type="dxa"/>
              <w:left w:w="100" w:type="dxa"/>
              <w:bottom w:w="60" w:type="dxa"/>
              <w:right w:w="100" w:type="dxa"/>
            </w:tcMar>
          </w:tcPr>
          <w:p w14:paraId="4E3C4E3F" w14:textId="77777777" w:rsidR="00111006" w:rsidRDefault="00C91709">
            <w:r>
              <w:rPr>
                <w:rFonts w:ascii="Consolas" w:eastAsia="Consolas" w:hAnsi="Consolas" w:cs="Consolas"/>
                <w:sz w:val="17"/>
                <w:szCs w:val="17"/>
                <w:shd w:val="clear" w:color="auto" w:fill="EEF0F2"/>
              </w:rPr>
              <w:t>ST_Area(g::geography)</w:t>
            </w:r>
          </w:p>
        </w:tc>
        <w:tc>
          <w:tcPr>
            <w:tcW w:w="3364" w:type="dxa"/>
            <w:tcMar>
              <w:top w:w="60" w:type="dxa"/>
              <w:left w:w="100" w:type="dxa"/>
              <w:bottom w:w="60" w:type="dxa"/>
              <w:right w:w="100" w:type="dxa"/>
            </w:tcMar>
          </w:tcPr>
          <w:p w14:paraId="7A929D0D" w14:textId="77777777" w:rsidR="00111006" w:rsidRDefault="00C91709">
            <w:r>
              <w:rPr>
                <w:sz w:val="18"/>
                <w:szCs w:val="18"/>
              </w:rPr>
              <w:t>Área en m² sobre la Tierra real</w:t>
            </w:r>
          </w:p>
        </w:tc>
        <w:tc>
          <w:tcPr>
            <w:tcW w:w="3774" w:type="dxa"/>
            <w:tcMar>
              <w:top w:w="60" w:type="dxa"/>
              <w:left w:w="100" w:type="dxa"/>
              <w:bottom w:w="60" w:type="dxa"/>
              <w:right w:w="100" w:type="dxa"/>
            </w:tcMar>
          </w:tcPr>
          <w:p w14:paraId="659FF794" w14:textId="77777777" w:rsidR="00111006" w:rsidRDefault="00C91709">
            <w:r>
              <w:rPr>
                <w:sz w:val="18"/>
                <w:szCs w:val="18"/>
              </w:rPr>
              <w:t>Hectáreas de cada polígono</w:t>
            </w:r>
          </w:p>
        </w:tc>
      </w:tr>
      <w:tr w:rsidR="00111006" w14:paraId="7705EA35" w14:textId="77777777">
        <w:tc>
          <w:tcPr>
            <w:tcW w:w="2834" w:type="dxa"/>
            <w:tcMar>
              <w:top w:w="60" w:type="dxa"/>
              <w:left w:w="100" w:type="dxa"/>
              <w:bottom w:w="60" w:type="dxa"/>
              <w:right w:w="100" w:type="dxa"/>
            </w:tcMar>
          </w:tcPr>
          <w:p w14:paraId="5851352B" w14:textId="77777777" w:rsidR="00111006" w:rsidRDefault="00C91709">
            <w:r>
              <w:rPr>
                <w:rFonts w:ascii="Consolas" w:eastAsia="Consolas" w:hAnsi="Consolas" w:cs="Consolas"/>
                <w:sz w:val="17"/>
                <w:szCs w:val="17"/>
                <w:shd w:val="clear" w:color="auto" w:fill="EEF0F2"/>
              </w:rPr>
              <w:t>ST_Transform(g, 32719)</w:t>
            </w:r>
          </w:p>
        </w:tc>
        <w:tc>
          <w:tcPr>
            <w:tcW w:w="3364" w:type="dxa"/>
            <w:tcMar>
              <w:top w:w="60" w:type="dxa"/>
              <w:left w:w="100" w:type="dxa"/>
              <w:bottom w:w="60" w:type="dxa"/>
              <w:right w:w="100" w:type="dxa"/>
            </w:tcMar>
          </w:tcPr>
          <w:p w14:paraId="3E718D5C" w14:textId="77777777" w:rsidR="00111006" w:rsidRDefault="00C91709">
            <w:r>
              <w:rPr>
                <w:sz w:val="18"/>
                <w:szCs w:val="18"/>
              </w:rPr>
              <w:t>Cambiar de proyección</w:t>
            </w:r>
          </w:p>
        </w:tc>
        <w:tc>
          <w:tcPr>
            <w:tcW w:w="3774" w:type="dxa"/>
            <w:tcMar>
              <w:top w:w="60" w:type="dxa"/>
              <w:left w:w="100" w:type="dxa"/>
              <w:bottom w:w="60" w:type="dxa"/>
              <w:right w:w="100" w:type="dxa"/>
            </w:tcMar>
          </w:tcPr>
          <w:p w14:paraId="2548DAFD" w14:textId="77777777" w:rsidR="00111006" w:rsidRDefault="00C91709">
            <w:r>
              <w:rPr>
                <w:sz w:val="18"/>
                <w:szCs w:val="18"/>
              </w:rPr>
              <w:t>Pasar comunas a metros para el cálculo</w:t>
            </w:r>
          </w:p>
        </w:tc>
      </w:tr>
      <w:tr w:rsidR="00111006" w14:paraId="4D50A1C6" w14:textId="77777777">
        <w:tc>
          <w:tcPr>
            <w:tcW w:w="2834" w:type="dxa"/>
            <w:tcMar>
              <w:top w:w="60" w:type="dxa"/>
              <w:left w:w="100" w:type="dxa"/>
              <w:bottom w:w="60" w:type="dxa"/>
              <w:right w:w="100" w:type="dxa"/>
            </w:tcMar>
          </w:tcPr>
          <w:p w14:paraId="38F6EC57" w14:textId="77777777" w:rsidR="00111006" w:rsidRDefault="00C91709">
            <w:r>
              <w:rPr>
                <w:rFonts w:ascii="Consolas" w:eastAsia="Consolas" w:hAnsi="Consolas" w:cs="Consolas"/>
                <w:sz w:val="17"/>
                <w:szCs w:val="17"/>
                <w:shd w:val="clear" w:color="auto" w:fill="EEF0F2"/>
              </w:rPr>
              <w:t>ST_AsGeoJSON(g)</w:t>
            </w:r>
          </w:p>
        </w:tc>
        <w:tc>
          <w:tcPr>
            <w:tcW w:w="3364" w:type="dxa"/>
            <w:tcMar>
              <w:top w:w="60" w:type="dxa"/>
              <w:left w:w="100" w:type="dxa"/>
              <w:bottom w:w="60" w:type="dxa"/>
              <w:right w:w="100" w:type="dxa"/>
            </w:tcMar>
          </w:tcPr>
          <w:p w14:paraId="73D58D75" w14:textId="77777777" w:rsidR="00111006" w:rsidRDefault="00C91709">
            <w:r>
              <w:rPr>
                <w:sz w:val="18"/>
                <w:szCs w:val="18"/>
              </w:rPr>
              <w:t>Geometría a texto GeoJSON</w:t>
            </w:r>
          </w:p>
        </w:tc>
        <w:tc>
          <w:tcPr>
            <w:tcW w:w="3774" w:type="dxa"/>
            <w:tcMar>
              <w:top w:w="60" w:type="dxa"/>
              <w:left w:w="100" w:type="dxa"/>
              <w:bottom w:w="60" w:type="dxa"/>
              <w:right w:w="100" w:type="dxa"/>
            </w:tcMar>
          </w:tcPr>
          <w:p w14:paraId="62A0C91F" w14:textId="77777777" w:rsidR="00111006" w:rsidRDefault="00C91709">
            <w:r>
              <w:rPr>
                <w:sz w:val="18"/>
                <w:szCs w:val="18"/>
              </w:rPr>
              <w:t>Lo que entrega la API</w:t>
            </w:r>
          </w:p>
        </w:tc>
      </w:tr>
      <w:tr w:rsidR="00111006" w14:paraId="6543C40B" w14:textId="77777777">
        <w:tc>
          <w:tcPr>
            <w:tcW w:w="2834" w:type="dxa"/>
            <w:tcMar>
              <w:top w:w="60" w:type="dxa"/>
              <w:left w:w="100" w:type="dxa"/>
              <w:bottom w:w="60" w:type="dxa"/>
              <w:right w:w="100" w:type="dxa"/>
            </w:tcMar>
          </w:tcPr>
          <w:p w14:paraId="295AF7E8" w14:textId="77777777" w:rsidR="00111006" w:rsidRDefault="00C91709">
            <w:r>
              <w:rPr>
                <w:rFonts w:ascii="Consolas" w:eastAsia="Consolas" w:hAnsi="Consolas" w:cs="Consolas"/>
                <w:sz w:val="17"/>
                <w:szCs w:val="17"/>
                <w:shd w:val="clear" w:color="auto" w:fill="EEF0F2"/>
              </w:rPr>
              <w:t>ST_PointOnSurface(g)</w:t>
            </w:r>
          </w:p>
        </w:tc>
        <w:tc>
          <w:tcPr>
            <w:tcW w:w="3364" w:type="dxa"/>
            <w:tcMar>
              <w:top w:w="60" w:type="dxa"/>
              <w:left w:w="100" w:type="dxa"/>
              <w:bottom w:w="60" w:type="dxa"/>
              <w:right w:w="100" w:type="dxa"/>
            </w:tcMar>
          </w:tcPr>
          <w:p w14:paraId="21E543FE" w14:textId="77777777" w:rsidR="00111006" w:rsidRDefault="00C91709">
            <w:r>
              <w:rPr>
                <w:sz w:val="18"/>
                <w:szCs w:val="18"/>
              </w:rPr>
              <w:t>Un punto que cae dentro</w:t>
            </w:r>
          </w:p>
        </w:tc>
        <w:tc>
          <w:tcPr>
            <w:tcW w:w="3774" w:type="dxa"/>
            <w:tcMar>
              <w:top w:w="60" w:type="dxa"/>
              <w:left w:w="100" w:type="dxa"/>
              <w:bottom w:w="60" w:type="dxa"/>
              <w:right w:w="100" w:type="dxa"/>
            </w:tcMar>
          </w:tcPr>
          <w:p w14:paraId="736E3067" w14:textId="77777777" w:rsidR="00111006" w:rsidRDefault="00C91709">
            <w:r>
              <w:rPr>
                <w:sz w:val="18"/>
                <w:szCs w:val="18"/>
              </w:rPr>
              <w:t>Dónde pedir el pronóstico de lluvia</w:t>
            </w:r>
          </w:p>
        </w:tc>
      </w:tr>
    </w:tbl>
    <w:p w14:paraId="73C4D819" w14:textId="77777777" w:rsidR="00111006" w:rsidRDefault="00111006">
      <w:pPr>
        <w:spacing w:after="120"/>
      </w:pPr>
    </w:p>
    <w:p w14:paraId="61A32BD2" w14:textId="77777777" w:rsidR="00111006" w:rsidRDefault="00C91709">
      <w:pPr>
        <w:spacing w:after="120"/>
      </w:pPr>
      <w:r>
        <w:t xml:space="preserve">Un </w:t>
      </w:r>
      <w:r>
        <w:rPr>
          <w:b/>
          <w:bCs/>
        </w:rPr>
        <w:t>índice GIST</w:t>
      </w:r>
      <w:r>
        <w:t xml:space="preserve"> es lo que hace rápidas esas consultas: como el índice de un libro, pero por ubicación.</w:t>
      </w:r>
    </w:p>
    <w:p w14:paraId="4BD4F121" w14:textId="77777777" w:rsidR="00111006" w:rsidRDefault="00111006">
      <w:pPr>
        <w:pBdr>
          <w:bottom w:val="single" w:sz="6" w:space="1" w:color="D0D7DE"/>
        </w:pBdr>
        <w:spacing w:before="120" w:after="200"/>
      </w:pPr>
    </w:p>
    <w:p w14:paraId="433350A9" w14:textId="77777777" w:rsidR="00111006" w:rsidRDefault="00C91709">
      <w:pPr>
        <w:pStyle w:val="Ttulo3"/>
      </w:pPr>
      <w:r>
        <w:t>4. Docker</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104"/>
        <w:gridCol w:w="3793"/>
        <w:gridCol w:w="4075"/>
      </w:tblGrid>
      <w:tr w:rsidR="00111006" w14:paraId="38016CA2" w14:textId="77777777">
        <w:trPr>
          <w:tblHeader/>
        </w:trPr>
        <w:tc>
          <w:tcPr>
            <w:tcW w:w="2104" w:type="dxa"/>
            <w:shd w:val="clear" w:color="auto" w:fill="E9ECEF"/>
            <w:tcMar>
              <w:top w:w="60" w:type="dxa"/>
              <w:left w:w="100" w:type="dxa"/>
              <w:bottom w:w="60" w:type="dxa"/>
              <w:right w:w="100" w:type="dxa"/>
            </w:tcMar>
          </w:tcPr>
          <w:p w14:paraId="22AA3CC9" w14:textId="77777777" w:rsidR="00111006" w:rsidRDefault="00C91709">
            <w:r>
              <w:rPr>
                <w:b/>
                <w:bCs/>
                <w:sz w:val="18"/>
                <w:szCs w:val="18"/>
              </w:rPr>
              <w:t>Concepto</w:t>
            </w:r>
          </w:p>
        </w:tc>
        <w:tc>
          <w:tcPr>
            <w:tcW w:w="3793" w:type="dxa"/>
            <w:shd w:val="clear" w:color="auto" w:fill="E9ECEF"/>
            <w:tcMar>
              <w:top w:w="60" w:type="dxa"/>
              <w:left w:w="100" w:type="dxa"/>
              <w:bottom w:w="60" w:type="dxa"/>
              <w:right w:w="100" w:type="dxa"/>
            </w:tcMar>
          </w:tcPr>
          <w:p w14:paraId="77EAB93E" w14:textId="77777777" w:rsidR="00111006" w:rsidRDefault="00C91709">
            <w:r>
              <w:rPr>
                <w:b/>
                <w:bCs/>
                <w:sz w:val="18"/>
                <w:szCs w:val="18"/>
              </w:rPr>
              <w:t>Qué es</w:t>
            </w:r>
          </w:p>
        </w:tc>
        <w:tc>
          <w:tcPr>
            <w:tcW w:w="4075" w:type="dxa"/>
            <w:shd w:val="clear" w:color="auto" w:fill="E9ECEF"/>
            <w:tcMar>
              <w:top w:w="60" w:type="dxa"/>
              <w:left w:w="100" w:type="dxa"/>
              <w:bottom w:w="60" w:type="dxa"/>
              <w:right w:w="100" w:type="dxa"/>
            </w:tcMar>
          </w:tcPr>
          <w:p w14:paraId="02D171A5" w14:textId="77777777" w:rsidR="00111006" w:rsidRDefault="00C91709">
            <w:r>
              <w:rPr>
                <w:b/>
                <w:bCs/>
                <w:sz w:val="18"/>
                <w:szCs w:val="18"/>
              </w:rPr>
              <w:t>En TerraFoco</w:t>
            </w:r>
          </w:p>
        </w:tc>
      </w:tr>
      <w:tr w:rsidR="00111006" w14:paraId="77807D97" w14:textId="77777777">
        <w:tc>
          <w:tcPr>
            <w:tcW w:w="2104" w:type="dxa"/>
            <w:tcMar>
              <w:top w:w="60" w:type="dxa"/>
              <w:left w:w="100" w:type="dxa"/>
              <w:bottom w:w="60" w:type="dxa"/>
              <w:right w:w="100" w:type="dxa"/>
            </w:tcMar>
          </w:tcPr>
          <w:p w14:paraId="29B14458" w14:textId="77777777" w:rsidR="00111006" w:rsidRDefault="00C91709">
            <w:r>
              <w:rPr>
                <w:b/>
                <w:bCs/>
                <w:sz w:val="18"/>
                <w:szCs w:val="18"/>
              </w:rPr>
              <w:t>Imagen</w:t>
            </w:r>
          </w:p>
        </w:tc>
        <w:tc>
          <w:tcPr>
            <w:tcW w:w="3793" w:type="dxa"/>
            <w:tcMar>
              <w:top w:w="60" w:type="dxa"/>
              <w:left w:w="100" w:type="dxa"/>
              <w:bottom w:w="60" w:type="dxa"/>
              <w:right w:w="100" w:type="dxa"/>
            </w:tcMar>
          </w:tcPr>
          <w:p w14:paraId="1097A502" w14:textId="77777777" w:rsidR="00111006" w:rsidRDefault="00C91709">
            <w:r>
              <w:rPr>
                <w:sz w:val="18"/>
                <w:szCs w:val="18"/>
              </w:rPr>
              <w:t>Una "foto" de un sistema con todo instalado</w:t>
            </w:r>
          </w:p>
        </w:tc>
        <w:tc>
          <w:tcPr>
            <w:tcW w:w="4075" w:type="dxa"/>
            <w:tcMar>
              <w:top w:w="60" w:type="dxa"/>
              <w:left w:w="100" w:type="dxa"/>
              <w:bottom w:w="60" w:type="dxa"/>
              <w:right w:w="100" w:type="dxa"/>
            </w:tcMar>
          </w:tcPr>
          <w:p w14:paraId="24A20AAE" w14:textId="77777777" w:rsidR="00111006" w:rsidRDefault="00C91709">
            <w:r>
              <w:rPr>
                <w:rFonts w:ascii="Consolas" w:eastAsia="Consolas" w:hAnsi="Consolas" w:cs="Consolas"/>
                <w:sz w:val="17"/>
                <w:szCs w:val="17"/>
                <w:shd w:val="clear" w:color="auto" w:fill="EEF0F2"/>
              </w:rPr>
              <w:t>postgis/postgis:16-3.4</w:t>
            </w:r>
            <w:r>
              <w:rPr>
                <w:sz w:val="18"/>
                <w:szCs w:val="18"/>
              </w:rPr>
              <w:t>, la imagen de OSGeo con GDAL</w:t>
            </w:r>
          </w:p>
        </w:tc>
      </w:tr>
      <w:tr w:rsidR="00111006" w14:paraId="6FD9B839" w14:textId="77777777">
        <w:tc>
          <w:tcPr>
            <w:tcW w:w="2104" w:type="dxa"/>
            <w:tcMar>
              <w:top w:w="60" w:type="dxa"/>
              <w:left w:w="100" w:type="dxa"/>
              <w:bottom w:w="60" w:type="dxa"/>
              <w:right w:w="100" w:type="dxa"/>
            </w:tcMar>
          </w:tcPr>
          <w:p w14:paraId="175EF588" w14:textId="77777777" w:rsidR="00111006" w:rsidRDefault="00C91709">
            <w:r>
              <w:rPr>
                <w:b/>
                <w:bCs/>
                <w:sz w:val="18"/>
                <w:szCs w:val="18"/>
              </w:rPr>
              <w:t>Contenedor</w:t>
            </w:r>
          </w:p>
        </w:tc>
        <w:tc>
          <w:tcPr>
            <w:tcW w:w="3793" w:type="dxa"/>
            <w:tcMar>
              <w:top w:w="60" w:type="dxa"/>
              <w:left w:w="100" w:type="dxa"/>
              <w:bottom w:w="60" w:type="dxa"/>
              <w:right w:w="100" w:type="dxa"/>
            </w:tcMar>
          </w:tcPr>
          <w:p w14:paraId="30FE16A2" w14:textId="77777777" w:rsidR="00111006" w:rsidRDefault="00C91709">
            <w:r>
              <w:rPr>
                <w:sz w:val="18"/>
                <w:szCs w:val="18"/>
              </w:rPr>
              <w:t>Una imagen corriendo, aislada</w:t>
            </w:r>
          </w:p>
        </w:tc>
        <w:tc>
          <w:tcPr>
            <w:tcW w:w="4075" w:type="dxa"/>
            <w:tcMar>
              <w:top w:w="60" w:type="dxa"/>
              <w:left w:w="100" w:type="dxa"/>
              <w:bottom w:w="60" w:type="dxa"/>
              <w:right w:w="100" w:type="dxa"/>
            </w:tcMar>
          </w:tcPr>
          <w:p w14:paraId="1EB70F7C" w14:textId="77777777" w:rsidR="00111006" w:rsidRDefault="00C91709">
            <w:r>
              <w:rPr>
                <w:rFonts w:ascii="Consolas" w:eastAsia="Consolas" w:hAnsi="Consolas" w:cs="Consolas"/>
                <w:sz w:val="17"/>
                <w:szCs w:val="17"/>
                <w:shd w:val="clear" w:color="auto" w:fill="EEF0F2"/>
              </w:rPr>
              <w:t>terrafoco-bd</w:t>
            </w:r>
            <w:r>
              <w:rPr>
                <w:sz w:val="18"/>
                <w:szCs w:val="18"/>
              </w:rPr>
              <w:t xml:space="preserve">, </w:t>
            </w:r>
            <w:r>
              <w:rPr>
                <w:rFonts w:ascii="Consolas" w:eastAsia="Consolas" w:hAnsi="Consolas" w:cs="Consolas"/>
                <w:sz w:val="17"/>
                <w:szCs w:val="17"/>
                <w:shd w:val="clear" w:color="auto" w:fill="EEF0F2"/>
              </w:rPr>
              <w:t>terrafoco-api</w:t>
            </w:r>
            <w:r>
              <w:rPr>
                <w:sz w:val="18"/>
                <w:szCs w:val="18"/>
              </w:rPr>
              <w:t xml:space="preserve">, </w:t>
            </w:r>
            <w:r>
              <w:rPr>
                <w:rFonts w:ascii="Consolas" w:eastAsia="Consolas" w:hAnsi="Consolas" w:cs="Consolas"/>
                <w:sz w:val="17"/>
                <w:szCs w:val="17"/>
                <w:shd w:val="clear" w:color="auto" w:fill="EEF0F2"/>
              </w:rPr>
              <w:t>terrafoco-motor</w:t>
            </w:r>
            <w:r>
              <w:rPr>
                <w:sz w:val="18"/>
                <w:szCs w:val="18"/>
              </w:rPr>
              <w:t xml:space="preserve">, </w:t>
            </w:r>
            <w:r>
              <w:rPr>
                <w:rFonts w:ascii="Consolas" w:eastAsia="Consolas" w:hAnsi="Consolas" w:cs="Consolas"/>
                <w:sz w:val="17"/>
                <w:szCs w:val="17"/>
                <w:shd w:val="clear" w:color="auto" w:fill="EEF0F2"/>
              </w:rPr>
              <w:t>terrafoco-programador</w:t>
            </w:r>
          </w:p>
        </w:tc>
      </w:tr>
      <w:tr w:rsidR="00111006" w14:paraId="083120CC" w14:textId="77777777">
        <w:tc>
          <w:tcPr>
            <w:tcW w:w="2104" w:type="dxa"/>
            <w:tcMar>
              <w:top w:w="60" w:type="dxa"/>
              <w:left w:w="100" w:type="dxa"/>
              <w:bottom w:w="60" w:type="dxa"/>
              <w:right w:w="100" w:type="dxa"/>
            </w:tcMar>
          </w:tcPr>
          <w:p w14:paraId="0E7D5B0C" w14:textId="77777777" w:rsidR="00111006" w:rsidRDefault="00C91709">
            <w:r>
              <w:rPr>
                <w:b/>
                <w:bCs/>
                <w:sz w:val="18"/>
                <w:szCs w:val="18"/>
              </w:rPr>
              <w:lastRenderedPageBreak/>
              <w:t>Docker Compose</w:t>
            </w:r>
          </w:p>
        </w:tc>
        <w:tc>
          <w:tcPr>
            <w:tcW w:w="3793" w:type="dxa"/>
            <w:tcMar>
              <w:top w:w="60" w:type="dxa"/>
              <w:left w:w="100" w:type="dxa"/>
              <w:bottom w:w="60" w:type="dxa"/>
              <w:right w:w="100" w:type="dxa"/>
            </w:tcMar>
          </w:tcPr>
          <w:p w14:paraId="7A1A840B" w14:textId="77777777" w:rsidR="00111006" w:rsidRDefault="00C91709">
            <w:r>
              <w:rPr>
                <w:sz w:val="18"/>
                <w:szCs w:val="18"/>
              </w:rPr>
              <w:t>Un archivo que levanta varios contenedores juntos</w:t>
            </w:r>
          </w:p>
        </w:tc>
        <w:tc>
          <w:tcPr>
            <w:tcW w:w="4075" w:type="dxa"/>
            <w:tcMar>
              <w:top w:w="60" w:type="dxa"/>
              <w:left w:w="100" w:type="dxa"/>
              <w:bottom w:w="60" w:type="dxa"/>
              <w:right w:w="100" w:type="dxa"/>
            </w:tcMar>
          </w:tcPr>
          <w:p w14:paraId="66488C09" w14:textId="77777777" w:rsidR="00111006" w:rsidRDefault="00C91709">
            <w:r>
              <w:rPr>
                <w:rFonts w:ascii="Consolas" w:eastAsia="Consolas" w:hAnsi="Consolas" w:cs="Consolas"/>
                <w:sz w:val="17"/>
                <w:szCs w:val="17"/>
                <w:shd w:val="clear" w:color="auto" w:fill="EEF0F2"/>
              </w:rPr>
              <w:t>docker-compose.yml</w:t>
            </w:r>
          </w:p>
        </w:tc>
      </w:tr>
      <w:tr w:rsidR="00111006" w14:paraId="3B3C73A4" w14:textId="77777777">
        <w:tc>
          <w:tcPr>
            <w:tcW w:w="2104" w:type="dxa"/>
            <w:tcMar>
              <w:top w:w="60" w:type="dxa"/>
              <w:left w:w="100" w:type="dxa"/>
              <w:bottom w:w="60" w:type="dxa"/>
              <w:right w:w="100" w:type="dxa"/>
            </w:tcMar>
          </w:tcPr>
          <w:p w14:paraId="5FC3D852" w14:textId="77777777" w:rsidR="00111006" w:rsidRDefault="00C91709">
            <w:r>
              <w:rPr>
                <w:b/>
                <w:bCs/>
                <w:sz w:val="18"/>
                <w:szCs w:val="18"/>
              </w:rPr>
              <w:t>Volumen</w:t>
            </w:r>
          </w:p>
        </w:tc>
        <w:tc>
          <w:tcPr>
            <w:tcW w:w="3793" w:type="dxa"/>
            <w:tcMar>
              <w:top w:w="60" w:type="dxa"/>
              <w:left w:w="100" w:type="dxa"/>
              <w:bottom w:w="60" w:type="dxa"/>
              <w:right w:w="100" w:type="dxa"/>
            </w:tcMar>
          </w:tcPr>
          <w:p w14:paraId="774EB40D" w14:textId="77777777" w:rsidR="00111006" w:rsidRDefault="00C91709">
            <w:r>
              <w:rPr>
                <w:sz w:val="18"/>
                <w:szCs w:val="18"/>
              </w:rPr>
              <w:t>Un disco que sobrevive cuando el contenedor se borra</w:t>
            </w:r>
          </w:p>
        </w:tc>
        <w:tc>
          <w:tcPr>
            <w:tcW w:w="4075" w:type="dxa"/>
            <w:tcMar>
              <w:top w:w="60" w:type="dxa"/>
              <w:left w:w="100" w:type="dxa"/>
              <w:bottom w:w="60" w:type="dxa"/>
              <w:right w:w="100" w:type="dxa"/>
            </w:tcMar>
          </w:tcPr>
          <w:p w14:paraId="215E5701" w14:textId="77777777" w:rsidR="00111006" w:rsidRDefault="00C91709">
            <w:r>
              <w:rPr>
                <w:rFonts w:ascii="Consolas" w:eastAsia="Consolas" w:hAnsi="Consolas" w:cs="Consolas"/>
                <w:sz w:val="17"/>
                <w:szCs w:val="17"/>
                <w:shd w:val="clear" w:color="auto" w:fill="EEF0F2"/>
              </w:rPr>
              <w:t>terrafoco_bd</w:t>
            </w:r>
            <w:r>
              <w:rPr>
                <w:sz w:val="18"/>
                <w:szCs w:val="18"/>
              </w:rPr>
              <w:t xml:space="preserve"> (la base), </w:t>
            </w:r>
            <w:r>
              <w:rPr>
                <w:rFonts w:ascii="Consolas" w:eastAsia="Consolas" w:hAnsi="Consolas" w:cs="Consolas"/>
                <w:sz w:val="17"/>
                <w:szCs w:val="17"/>
                <w:shd w:val="clear" w:color="auto" w:fill="EEF0F2"/>
              </w:rPr>
              <w:t>terrafoco_datos</w:t>
            </w:r>
            <w:r>
              <w:rPr>
                <w:sz w:val="18"/>
                <w:szCs w:val="18"/>
              </w:rPr>
              <w:t xml:space="preserve"> (rásteres)</w:t>
            </w:r>
          </w:p>
        </w:tc>
      </w:tr>
      <w:tr w:rsidR="00111006" w14:paraId="1404BD53" w14:textId="77777777">
        <w:tc>
          <w:tcPr>
            <w:tcW w:w="2104" w:type="dxa"/>
            <w:tcMar>
              <w:top w:w="60" w:type="dxa"/>
              <w:left w:w="100" w:type="dxa"/>
              <w:bottom w:w="60" w:type="dxa"/>
              <w:right w:w="100" w:type="dxa"/>
            </w:tcMar>
          </w:tcPr>
          <w:p w14:paraId="192D2FD9" w14:textId="77777777" w:rsidR="00111006" w:rsidRDefault="00C91709">
            <w:r>
              <w:rPr>
                <w:b/>
                <w:bCs/>
                <w:sz w:val="18"/>
                <w:szCs w:val="18"/>
              </w:rPr>
              <w:t>Puerto publicado</w:t>
            </w:r>
          </w:p>
        </w:tc>
        <w:tc>
          <w:tcPr>
            <w:tcW w:w="3793" w:type="dxa"/>
            <w:tcMar>
              <w:top w:w="60" w:type="dxa"/>
              <w:left w:w="100" w:type="dxa"/>
              <w:bottom w:w="60" w:type="dxa"/>
              <w:right w:w="100" w:type="dxa"/>
            </w:tcMar>
          </w:tcPr>
          <w:p w14:paraId="7591666E" w14:textId="77777777" w:rsidR="00111006" w:rsidRDefault="00C91709">
            <w:r>
              <w:rPr>
                <w:sz w:val="18"/>
                <w:szCs w:val="18"/>
              </w:rPr>
              <w:t>Una puerta del contenedor abierta hacia el PC</w:t>
            </w:r>
          </w:p>
        </w:tc>
        <w:tc>
          <w:tcPr>
            <w:tcW w:w="4075" w:type="dxa"/>
            <w:tcMar>
              <w:top w:w="60" w:type="dxa"/>
              <w:left w:w="100" w:type="dxa"/>
              <w:bottom w:w="60" w:type="dxa"/>
              <w:right w:w="100" w:type="dxa"/>
            </w:tcMar>
          </w:tcPr>
          <w:p w14:paraId="6613788E" w14:textId="77777777" w:rsidR="00111006" w:rsidRDefault="00C91709">
            <w:r>
              <w:rPr>
                <w:rFonts w:ascii="Consolas" w:eastAsia="Consolas" w:hAnsi="Consolas" w:cs="Consolas"/>
                <w:sz w:val="17"/>
                <w:szCs w:val="17"/>
                <w:shd w:val="clear" w:color="auto" w:fill="EEF0F2"/>
              </w:rPr>
              <w:t>8000</w:t>
            </w:r>
            <w:r>
              <w:rPr>
                <w:sz w:val="18"/>
                <w:szCs w:val="18"/>
              </w:rPr>
              <w:t xml:space="preserve"> (API), </w:t>
            </w:r>
            <w:r>
              <w:rPr>
                <w:rFonts w:ascii="Consolas" w:eastAsia="Consolas" w:hAnsi="Consolas" w:cs="Consolas"/>
                <w:sz w:val="17"/>
                <w:szCs w:val="17"/>
                <w:shd w:val="clear" w:color="auto" w:fill="EEF0F2"/>
              </w:rPr>
              <w:t>5432</w:t>
            </w:r>
            <w:r>
              <w:rPr>
                <w:sz w:val="18"/>
                <w:szCs w:val="18"/>
              </w:rPr>
              <w:t xml:space="preserve"> (base)</w:t>
            </w:r>
          </w:p>
        </w:tc>
      </w:tr>
    </w:tbl>
    <w:p w14:paraId="14DFD58C" w14:textId="77777777" w:rsidR="00111006" w:rsidRDefault="00111006">
      <w:pPr>
        <w:spacing w:after="120"/>
      </w:pPr>
    </w:p>
    <w:p w14:paraId="6A101EC5" w14:textId="77777777" w:rsidR="00111006" w:rsidRDefault="00C91709">
      <w:pPr>
        <w:spacing w:after="120"/>
      </w:pPr>
      <w:r>
        <w:t>Comandos que vas a ver:</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E3B2659"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7794D47" w14:textId="77777777" w:rsidR="00111006" w:rsidRDefault="00C91709">
            <w:r>
              <w:rPr>
                <w:rFonts w:ascii="Consolas" w:eastAsia="Consolas" w:hAnsi="Consolas" w:cs="Consolas"/>
                <w:color w:val="24292F"/>
                <w:sz w:val="16"/>
                <w:szCs w:val="16"/>
              </w:rPr>
              <w:t>docker compose up -d                       # levanta todo en segundo plano</w:t>
            </w:r>
          </w:p>
          <w:p w14:paraId="53964ADF" w14:textId="77777777" w:rsidR="00111006" w:rsidRDefault="00C91709">
            <w:r>
              <w:rPr>
                <w:rFonts w:ascii="Consolas" w:eastAsia="Consolas" w:hAnsi="Consolas" w:cs="Consolas"/>
                <w:color w:val="24292F"/>
                <w:sz w:val="16"/>
                <w:szCs w:val="16"/>
              </w:rPr>
              <w:t>docker compose ps                          # qué está corriendo</w:t>
            </w:r>
          </w:p>
          <w:p w14:paraId="47C3420D" w14:textId="77777777" w:rsidR="00111006" w:rsidRDefault="00C91709">
            <w:r>
              <w:rPr>
                <w:rFonts w:ascii="Consolas" w:eastAsia="Consolas" w:hAnsi="Consolas" w:cs="Consolas"/>
                <w:color w:val="24292F"/>
                <w:sz w:val="16"/>
                <w:szCs w:val="16"/>
              </w:rPr>
              <w:t>docker exec -i terrafoco-motor python -m calcular --revisar   # correr algo DENTRO de un contenedor</w:t>
            </w:r>
          </w:p>
          <w:p w14:paraId="28C9BBEC" w14:textId="77777777" w:rsidR="00111006" w:rsidRDefault="00C91709">
            <w:r>
              <w:rPr>
                <w:rFonts w:ascii="Consolas" w:eastAsia="Consolas" w:hAnsi="Consolas" w:cs="Consolas"/>
                <w:color w:val="24292F"/>
                <w:sz w:val="16"/>
                <w:szCs w:val="16"/>
              </w:rPr>
              <w:t>docker logs terrafoco-api                  # ver lo que imprimió la API</w:t>
            </w:r>
          </w:p>
        </w:tc>
      </w:tr>
    </w:tbl>
    <w:p w14:paraId="1E3B0777" w14:textId="77777777" w:rsidR="00111006" w:rsidRDefault="00111006">
      <w:pPr>
        <w:spacing w:after="120"/>
      </w:pPr>
    </w:p>
    <w:p w14:paraId="599A1F9E" w14:textId="77777777" w:rsidR="00111006" w:rsidRDefault="00C91709">
      <w:pPr>
        <w:spacing w:after="120"/>
      </w:pPr>
      <w:r>
        <w:rPr>
          <w:b/>
          <w:bCs/>
        </w:rPr>
        <w:t>Por qué Docker:</w:t>
      </w:r>
      <w:r>
        <w:t xml:space="preserve"> los tres integrantes tienen exactamente la misma versión de GDAL, PostGIS y Python. Instalar GDAL a mano es la causa número uno de "en mi computador funciona".</w:t>
      </w:r>
    </w:p>
    <w:p w14:paraId="08BBE3DE" w14:textId="77777777" w:rsidR="00111006" w:rsidRDefault="00111006">
      <w:pPr>
        <w:pBdr>
          <w:bottom w:val="single" w:sz="6" w:space="1" w:color="D0D7DE"/>
        </w:pBdr>
        <w:spacing w:before="120" w:after="200"/>
      </w:pPr>
    </w:p>
    <w:p w14:paraId="2B216B9B" w14:textId="77777777" w:rsidR="00111006" w:rsidRDefault="00C91709">
      <w:pPr>
        <w:pStyle w:val="Ttulo3"/>
      </w:pPr>
      <w:r>
        <w:t>5. Leer Python</w:t>
      </w:r>
    </w:p>
    <w:p w14:paraId="3C29D660" w14:textId="77777777" w:rsidR="00111006" w:rsidRDefault="00C91709">
      <w:pPr>
        <w:spacing w:after="120"/>
      </w:pPr>
      <w:r>
        <w:t>El motor y la API están en Python. Lo justo para leerlos: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EA9B60D"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2C11FC24" w14:textId="77777777" w:rsidR="00111006" w:rsidRDefault="00C91709">
            <w:r>
              <w:rPr>
                <w:rFonts w:ascii="Consolas" w:eastAsia="Consolas" w:hAnsi="Consolas" w:cs="Consolas"/>
                <w:color w:val="24292F"/>
                <w:sz w:val="16"/>
                <w:szCs w:val="16"/>
              </w:rPr>
              <w:t>import numpy as np                  # usar una biblioteca (np es su apodo)</w:t>
            </w:r>
          </w:p>
          <w:p w14:paraId="4902ADB2" w14:textId="77777777" w:rsidR="00111006" w:rsidRDefault="00C91709">
            <w:r>
              <w:rPr>
                <w:rFonts w:ascii="Consolas" w:eastAsia="Consolas" w:hAnsi="Consolas" w:cs="Consolas"/>
                <w:color w:val="24292F"/>
                <w:sz w:val="16"/>
                <w:szCs w:val="16"/>
              </w:rPr>
              <w:t>from bd import conexion             # traer una función de otro archivo del proyecto</w:t>
            </w:r>
          </w:p>
          <w:p w14:paraId="06CE5D7C" w14:textId="77777777" w:rsidR="00111006" w:rsidRDefault="00C91709">
            <w:r>
              <w:rPr>
                <w:rFonts w:ascii="Consolas" w:eastAsia="Consolas" w:hAnsi="Consolas" w:cs="Consolas"/>
                <w:color w:val="24292F"/>
                <w:sz w:val="16"/>
                <w:szCs w:val="16"/>
              </w:rPr>
              <w:t xml:space="preserve"> </w:t>
            </w:r>
          </w:p>
          <w:p w14:paraId="35E50D07" w14:textId="77777777" w:rsidR="00111006" w:rsidRDefault="00C91709">
            <w:r>
              <w:rPr>
                <w:rFonts w:ascii="Consolas" w:eastAsia="Consolas" w:hAnsi="Consolas" w:cs="Consolas"/>
                <w:color w:val="24292F"/>
                <w:sz w:val="16"/>
                <w:szCs w:val="16"/>
              </w:rPr>
              <w:t>UMBRAL = 18.0                       # constante: en mayúscula por convención</w:t>
            </w:r>
          </w:p>
          <w:p w14:paraId="2F319B1D" w14:textId="77777777" w:rsidR="00111006" w:rsidRDefault="00C91709">
            <w:r>
              <w:rPr>
                <w:rFonts w:ascii="Consolas" w:eastAsia="Consolas" w:hAnsi="Consolas" w:cs="Consolas"/>
                <w:color w:val="24292F"/>
                <w:sz w:val="16"/>
                <w:szCs w:val="16"/>
              </w:rPr>
              <w:t xml:space="preserve"> </w:t>
            </w:r>
          </w:p>
          <w:p w14:paraId="1D186BA6" w14:textId="77777777" w:rsidR="00111006" w:rsidRDefault="00C91709">
            <w:r>
              <w:rPr>
                <w:rFonts w:ascii="Consolas" w:eastAsia="Consolas" w:hAnsi="Consolas" w:cs="Consolas"/>
                <w:color w:val="24292F"/>
                <w:sz w:val="16"/>
                <w:szCs w:val="16"/>
              </w:rPr>
              <w:t>def clasificar(perdida):            # definir una función que recibe un valor</w:t>
            </w:r>
          </w:p>
          <w:p w14:paraId="4CE6770D" w14:textId="77777777" w:rsidR="00111006" w:rsidRDefault="00C91709">
            <w:r>
              <w:rPr>
                <w:rFonts w:ascii="Consolas" w:eastAsia="Consolas" w:hAnsi="Consolas" w:cs="Consolas"/>
                <w:color w:val="24292F"/>
                <w:sz w:val="16"/>
                <w:szCs w:val="16"/>
              </w:rPr>
              <w:t xml:space="preserve">    """Texto de documentación."""   # docstring: explica qué hace</w:t>
            </w:r>
          </w:p>
          <w:p w14:paraId="40720CF5" w14:textId="77777777" w:rsidR="00111006" w:rsidRDefault="00C91709">
            <w:r>
              <w:rPr>
                <w:rFonts w:ascii="Consolas" w:eastAsia="Consolas" w:hAnsi="Consolas" w:cs="Consolas"/>
                <w:color w:val="24292F"/>
                <w:sz w:val="16"/>
                <w:szCs w:val="16"/>
              </w:rPr>
              <w:t xml:space="preserve">    if perdida &lt;= 10:               # condición</w:t>
            </w:r>
          </w:p>
          <w:p w14:paraId="7267E7AC" w14:textId="77777777" w:rsidR="00111006" w:rsidRDefault="00C91709">
            <w:r>
              <w:rPr>
                <w:rFonts w:ascii="Consolas" w:eastAsia="Consolas" w:hAnsi="Consolas" w:cs="Consolas"/>
                <w:color w:val="24292F"/>
                <w:sz w:val="16"/>
                <w:szCs w:val="16"/>
              </w:rPr>
              <w:t xml:space="preserve">        return "Ligera"             # devuelve y termina</w:t>
            </w:r>
          </w:p>
          <w:p w14:paraId="172F9511" w14:textId="77777777" w:rsidR="00111006" w:rsidRDefault="00C91709">
            <w:r>
              <w:rPr>
                <w:rFonts w:ascii="Consolas" w:eastAsia="Consolas" w:hAnsi="Consolas" w:cs="Consolas"/>
                <w:color w:val="24292F"/>
                <w:sz w:val="16"/>
                <w:szCs w:val="16"/>
              </w:rPr>
              <w:t xml:space="preserve">    return "Moderada"</w:t>
            </w:r>
          </w:p>
          <w:p w14:paraId="17767017" w14:textId="77777777" w:rsidR="00111006" w:rsidRDefault="00C91709">
            <w:r>
              <w:rPr>
                <w:rFonts w:ascii="Consolas" w:eastAsia="Consolas" w:hAnsi="Consolas" w:cs="Consolas"/>
                <w:color w:val="24292F"/>
                <w:sz w:val="16"/>
                <w:szCs w:val="16"/>
              </w:rPr>
              <w:t xml:space="preserve"> </w:t>
            </w:r>
          </w:p>
          <w:p w14:paraId="35B6DDB3" w14:textId="77777777" w:rsidR="00111006" w:rsidRDefault="00C91709">
            <w:r>
              <w:rPr>
                <w:rFonts w:ascii="Consolas" w:eastAsia="Consolas" w:hAnsi="Consolas" w:cs="Consolas"/>
                <w:color w:val="24292F"/>
                <w:sz w:val="16"/>
                <w:szCs w:val="16"/>
              </w:rPr>
              <w:t>valores = {"R": 1071.4, "K": 0.027} # diccionario: nombre → valor</w:t>
            </w:r>
          </w:p>
          <w:p w14:paraId="4363F079" w14:textId="77777777" w:rsidR="00111006" w:rsidRDefault="00C91709">
            <w:r>
              <w:rPr>
                <w:rFonts w:ascii="Consolas" w:eastAsia="Consolas" w:hAnsi="Consolas" w:cs="Consolas"/>
                <w:color w:val="24292F"/>
                <w:sz w:val="16"/>
                <w:szCs w:val="16"/>
              </w:rPr>
              <w:t>lista = [1, 2, 3]                   # lista</w:t>
            </w:r>
          </w:p>
          <w:p w14:paraId="6C0D20A1" w14:textId="77777777" w:rsidR="00111006" w:rsidRDefault="00C91709">
            <w:r>
              <w:rPr>
                <w:rFonts w:ascii="Consolas" w:eastAsia="Consolas" w:hAnsi="Consolas" w:cs="Consolas"/>
                <w:color w:val="24292F"/>
                <w:sz w:val="16"/>
                <w:szCs w:val="16"/>
              </w:rPr>
              <w:t>nada = None                         # "sin valor" (como null)</w:t>
            </w:r>
          </w:p>
        </w:tc>
      </w:tr>
    </w:tbl>
    <w:p w14:paraId="5FB9EA69" w14:textId="77777777" w:rsidR="00111006" w:rsidRDefault="00111006">
      <w:pPr>
        <w:spacing w:after="120"/>
      </w:pPr>
    </w:p>
    <w:p w14:paraId="7A62A83D" w14:textId="77777777" w:rsidR="00111006" w:rsidRDefault="00C91709">
      <w:pPr>
        <w:pStyle w:val="Ttulo4"/>
      </w:pPr>
      <w:r>
        <w:t>Cosas que aparecen mucho</w:t>
      </w:r>
    </w:p>
    <w:p w14:paraId="35DD3428"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python -m ingesta.ciren</w:t>
      </w:r>
      <w:r>
        <w:t xml:space="preserve">: corre el archivo </w:t>
      </w:r>
      <w:r>
        <w:rPr>
          <w:rFonts w:ascii="Consolas" w:eastAsia="Consolas" w:hAnsi="Consolas" w:cs="Consolas"/>
          <w:sz w:val="19"/>
          <w:szCs w:val="19"/>
          <w:shd w:val="clear" w:color="auto" w:fill="EEF0F2"/>
        </w:rPr>
        <w:t>ingesta/ciren.py</w:t>
      </w:r>
      <w:r>
        <w:t xml:space="preserve"> como programa. Así se ejecuta todo el motor.</w:t>
      </w:r>
    </w:p>
    <w:p w14:paraId="0226B016"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argparse</w:t>
      </w:r>
      <w:r>
        <w:t>: lee las opciones de la línea de comandos (</w:t>
      </w:r>
      <w:r>
        <w:rPr>
          <w:rFonts w:ascii="Consolas" w:eastAsia="Consolas" w:hAnsi="Consolas" w:cs="Consolas"/>
          <w:sz w:val="19"/>
          <w:szCs w:val="19"/>
          <w:shd w:val="clear" w:color="auto" w:fill="EEF0F2"/>
        </w:rPr>
        <w:t>--simular</w:t>
      </w:r>
      <w:r>
        <w:t xml:space="preserve">, </w:t>
      </w:r>
      <w:r>
        <w:rPr>
          <w:rFonts w:ascii="Consolas" w:eastAsia="Consolas" w:hAnsi="Consolas" w:cs="Consolas"/>
          <w:sz w:val="19"/>
          <w:szCs w:val="19"/>
          <w:shd w:val="clear" w:color="auto" w:fill="EEF0F2"/>
        </w:rPr>
        <w:t>--guardar</w:t>
      </w:r>
      <w:r>
        <w:t xml:space="preserve">, </w:t>
      </w:r>
      <w:r>
        <w:rPr>
          <w:rFonts w:ascii="Consolas" w:eastAsia="Consolas" w:hAnsi="Consolas" w:cs="Consolas"/>
          <w:sz w:val="19"/>
          <w:szCs w:val="19"/>
          <w:shd w:val="clear" w:color="auto" w:fill="EEF0F2"/>
        </w:rPr>
        <w:t>--region 6</w:t>
      </w:r>
      <w:r>
        <w:t>).</w:t>
      </w:r>
    </w:p>
    <w:p w14:paraId="213DEF65"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with conexion() as con:</w:t>
      </w:r>
      <w:r>
        <w:t xml:space="preserve">: un </w:t>
      </w:r>
      <w:r>
        <w:rPr>
          <w:b/>
          <w:bCs/>
        </w:rPr>
        <w:t>gestor de contexto</w:t>
      </w:r>
      <w:r>
        <w:t xml:space="preserve">. Abre algo al entrar y lo cierra al salir </w:t>
      </w:r>
      <w:r>
        <w:rPr>
          <w:b/>
          <w:bCs/>
        </w:rPr>
        <w:t>pase lo que pase</w:t>
      </w:r>
      <w:r>
        <w:t xml:space="preserve">. Si hay un error, igual cierra. Ver </w:t>
      </w:r>
      <w:r>
        <w:rPr>
          <w:rFonts w:ascii="Consolas" w:eastAsia="Consolas" w:hAnsi="Consolas" w:cs="Consolas"/>
          <w:sz w:val="19"/>
          <w:szCs w:val="19"/>
          <w:shd w:val="clear" w:color="auto" w:fill="EEF0F2"/>
        </w:rPr>
        <w:t>motor/bd.py</w:t>
      </w:r>
      <w:r>
        <w:t>.</w:t>
      </w:r>
    </w:p>
    <w:p w14:paraId="6015C065"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@dataclass</w:t>
      </w:r>
      <w:r>
        <w:t>: una forma corta de declarar una "ficha" con campos (</w:t>
      </w:r>
      <w:r>
        <w:rPr>
          <w:rFonts w:ascii="Consolas" w:eastAsia="Consolas" w:hAnsi="Consolas" w:cs="Consolas"/>
          <w:sz w:val="19"/>
          <w:szCs w:val="19"/>
          <w:shd w:val="clear" w:color="auto" w:fill="EEF0F2"/>
        </w:rPr>
        <w:t>Factores(R=…, K=…)</w:t>
      </w:r>
      <w:r>
        <w:t>).</w:t>
      </w:r>
    </w:p>
    <w:p w14:paraId="3D82D735"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raise ValueError("…")</w:t>
      </w:r>
      <w:r>
        <w:t xml:space="preserve">: lanzar un error a propósito cuando algo está mal. </w:t>
      </w:r>
      <w:r>
        <w:rPr>
          <w:rFonts w:ascii="Consolas" w:eastAsia="Consolas" w:hAnsi="Consolas" w:cs="Consolas"/>
          <w:b/>
          <w:bCs/>
          <w:sz w:val="19"/>
          <w:szCs w:val="19"/>
          <w:shd w:val="clear" w:color="auto" w:fill="EEF0F2"/>
        </w:rPr>
        <w:t>try: … except: …</w:t>
      </w:r>
      <w:r>
        <w:t>: atrapar un error para manejarlo.</w:t>
      </w:r>
    </w:p>
    <w:p w14:paraId="5F86D109"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lastRenderedPageBreak/>
        <w:t>"%s comunas" % n</w:t>
      </w:r>
      <w:r>
        <w:t>: insertar un valor en un texto.</w:t>
      </w:r>
    </w:p>
    <w:p w14:paraId="520E3CBB" w14:textId="77777777" w:rsidR="00111006" w:rsidRDefault="00C91709">
      <w:pPr>
        <w:pStyle w:val="Prrafodelista"/>
        <w:numPr>
          <w:ilvl w:val="0"/>
          <w:numId w:val="2"/>
        </w:numPr>
        <w:spacing w:after="60"/>
      </w:pPr>
      <w:r>
        <w:rPr>
          <w:b/>
          <w:bCs/>
        </w:rPr>
        <w:t>numpy (</w:t>
      </w:r>
      <w:r>
        <w:rPr>
          <w:rFonts w:ascii="Consolas" w:eastAsia="Consolas" w:hAnsi="Consolas" w:cs="Consolas"/>
          <w:b/>
          <w:bCs/>
          <w:sz w:val="19"/>
          <w:szCs w:val="19"/>
          <w:shd w:val="clear" w:color="auto" w:fill="EEF0F2"/>
        </w:rPr>
        <w:t>np</w:t>
      </w:r>
      <w:r>
        <w:rPr>
          <w:b/>
          <w:bCs/>
        </w:rPr>
        <w:t>)</w:t>
      </w:r>
      <w:r>
        <w:t xml:space="preserve">: opera sobre </w:t>
      </w:r>
      <w:r>
        <w:rPr>
          <w:b/>
          <w:bCs/>
        </w:rPr>
        <w:t>millones de celdas a la vez</w:t>
      </w:r>
      <w:r>
        <w:t xml:space="preserve">. </w:t>
      </w:r>
      <w:r>
        <w:rPr>
          <w:rFonts w:ascii="Consolas" w:eastAsia="Consolas" w:hAnsi="Consolas" w:cs="Consolas"/>
          <w:sz w:val="19"/>
          <w:szCs w:val="19"/>
          <w:shd w:val="clear" w:color="auto" w:fill="EEF0F2"/>
        </w:rPr>
        <w:t>np.where(ndvi &lt;= 0, 1.0, c)</w:t>
      </w:r>
      <w:r>
        <w:t xml:space="preserve"> decide celda por celda sin escribir un ciclo. Es lo que hace que una región a 30 m se calcule en segundos.</w:t>
      </w:r>
    </w:p>
    <w:p w14:paraId="073CB272" w14:textId="77777777" w:rsidR="00111006" w:rsidRDefault="00C91709">
      <w:pPr>
        <w:pStyle w:val="Ttulo4"/>
      </w:pPr>
      <w:r>
        <w:t>El SQL dentro de Python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C7D699B"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3E967118" w14:textId="77777777" w:rsidR="00111006" w:rsidRDefault="00C91709">
            <w:r>
              <w:rPr>
                <w:rFonts w:ascii="Consolas" w:eastAsia="Consolas" w:hAnsi="Consolas" w:cs="Consolas"/>
                <w:color w:val="24292F"/>
                <w:sz w:val="16"/>
                <w:szCs w:val="16"/>
              </w:rPr>
              <w:t>con.execute("SELECT nombre FROM territorio.comuna WHERE id_region = %s", (6,))</w:t>
            </w:r>
          </w:p>
        </w:tc>
      </w:tr>
    </w:tbl>
    <w:p w14:paraId="62492883" w14:textId="77777777" w:rsidR="00111006" w:rsidRDefault="00111006">
      <w:pPr>
        <w:spacing w:after="120"/>
      </w:pPr>
    </w:p>
    <w:p w14:paraId="2BA41530" w14:textId="77777777" w:rsidR="00111006" w:rsidRDefault="00C91709">
      <w:pPr>
        <w:spacing w:after="120"/>
      </w:pPr>
      <w:r>
        <w:t xml:space="preserve">El </w:t>
      </w:r>
      <w:r>
        <w:rPr>
          <w:rFonts w:ascii="Consolas" w:eastAsia="Consolas" w:hAnsi="Consolas" w:cs="Consolas"/>
          <w:sz w:val="19"/>
          <w:szCs w:val="19"/>
          <w:shd w:val="clear" w:color="auto" w:fill="EEF0F2"/>
        </w:rPr>
        <w:t>%s</w:t>
      </w:r>
      <w:r>
        <w:t xml:space="preserve"> </w:t>
      </w:r>
      <w:r>
        <w:rPr>
          <w:b/>
          <w:bCs/>
        </w:rPr>
        <w:t>no</w:t>
      </w:r>
      <w:r>
        <w:t xml:space="preserve"> es concatenar texto: es un </w:t>
      </w:r>
      <w:r>
        <w:rPr>
          <w:b/>
          <w:bCs/>
        </w:rPr>
        <w:t>parámetro</w:t>
      </w:r>
      <w:r>
        <w:t xml:space="preserve"> que la biblioteca (psycopg) envía aparte. Así un valor malicioso nunca se ejecuta como SQL (</w:t>
      </w:r>
      <w:r>
        <w:rPr>
          <w:b/>
          <w:bCs/>
        </w:rPr>
        <w:t>inyección SQL</w:t>
      </w:r>
      <w:r>
        <w:t xml:space="preserve">). Es una pregunta típica de seguridad. → </w:t>
      </w:r>
      <w:hyperlink w:anchor="nota_18" w:history="1">
        <w:r>
          <w:rPr>
            <w:color w:val="0B5CAD"/>
            <w:u w:val="single"/>
          </w:rPr>
          <w:t>L18 Preguntas sobre el código</w:t>
        </w:r>
      </w:hyperlink>
    </w:p>
    <w:p w14:paraId="50CDA5FB" w14:textId="77777777" w:rsidR="00111006" w:rsidRDefault="00111006">
      <w:pPr>
        <w:pBdr>
          <w:bottom w:val="single" w:sz="6" w:space="1" w:color="D0D7DE"/>
        </w:pBdr>
        <w:spacing w:before="120" w:after="200"/>
      </w:pPr>
    </w:p>
    <w:p w14:paraId="7C657C53" w14:textId="77777777" w:rsidR="00111006" w:rsidRDefault="00C91709">
      <w:pPr>
        <w:pStyle w:val="Ttulo3"/>
      </w:pPr>
      <w:r>
        <w:t>6. Leer JavaScript</w:t>
      </w:r>
    </w:p>
    <w:p w14:paraId="5C5F7CCE" w14:textId="77777777" w:rsidR="00111006" w:rsidRDefault="00C91709">
      <w:pPr>
        <w:spacing w:after="120"/>
      </w:pPr>
      <w:r>
        <w:t xml:space="preserve">El visor está en JavaScript </w:t>
      </w:r>
      <w:r>
        <w:rPr>
          <w:b/>
          <w:bCs/>
        </w:rPr>
        <w:t>sin framework</w:t>
      </w:r>
      <w:r>
        <w:t xml:space="preserve"> (sin React ni Vue): archivos </w:t>
      </w:r>
      <w:r>
        <w:rPr>
          <w:rFonts w:ascii="Consolas" w:eastAsia="Consolas" w:hAnsi="Consolas" w:cs="Consolas"/>
          <w:sz w:val="19"/>
          <w:szCs w:val="19"/>
          <w:shd w:val="clear" w:color="auto" w:fill="EEF0F2"/>
        </w:rPr>
        <w:t>.js</w:t>
      </w:r>
      <w:r>
        <w:t xml:space="preserve"> que se cargan en orden con etiquetas </w:t>
      </w:r>
      <w:r>
        <w:rPr>
          <w:rFonts w:ascii="Consolas" w:eastAsia="Consolas" w:hAnsi="Consolas" w:cs="Consolas"/>
          <w:sz w:val="19"/>
          <w:szCs w:val="19"/>
          <w:shd w:val="clear" w:color="auto" w:fill="EEF0F2"/>
        </w:rPr>
        <w:t>&lt;script&gt;</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5EC0A20"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5643C007" w14:textId="77777777" w:rsidR="00111006" w:rsidRDefault="00C91709">
            <w:r>
              <w:rPr>
                <w:rFonts w:ascii="Consolas" w:eastAsia="Consolas" w:hAnsi="Consolas" w:cs="Consolas"/>
                <w:color w:val="24292F"/>
                <w:sz w:val="16"/>
                <w:szCs w:val="16"/>
              </w:rPr>
              <w:t>const GT = {};                         // un objeto vacío: el "espacio de nombres" del proyecto</w:t>
            </w:r>
          </w:p>
          <w:p w14:paraId="002ABA8B" w14:textId="77777777" w:rsidR="00111006" w:rsidRDefault="00C91709">
            <w:r>
              <w:rPr>
                <w:rFonts w:ascii="Consolas" w:eastAsia="Consolas" w:hAnsi="Consolas" w:cs="Consolas"/>
                <w:color w:val="24292F"/>
                <w:sz w:val="16"/>
                <w:szCs w:val="16"/>
              </w:rPr>
              <w:t>GT.fmt = function (n, dec) { ... };    // se le cuelga una función</w:t>
            </w:r>
          </w:p>
          <w:p w14:paraId="02430C7D" w14:textId="77777777" w:rsidR="00111006" w:rsidRDefault="00C91709">
            <w:r>
              <w:rPr>
                <w:rFonts w:ascii="Consolas" w:eastAsia="Consolas" w:hAnsi="Consolas" w:cs="Consolas"/>
                <w:color w:val="24292F"/>
                <w:sz w:val="16"/>
                <w:szCs w:val="16"/>
              </w:rPr>
              <w:t xml:space="preserve"> </w:t>
            </w:r>
          </w:p>
          <w:p w14:paraId="6142CE68" w14:textId="77777777" w:rsidR="00111006" w:rsidRDefault="00C91709">
            <w:r>
              <w:rPr>
                <w:rFonts w:ascii="Consolas" w:eastAsia="Consolas" w:hAnsi="Consolas" w:cs="Consolas"/>
                <w:color w:val="24292F"/>
                <w:sz w:val="16"/>
                <w:szCs w:val="16"/>
              </w:rPr>
              <w:t>const lista = [3, 1, 2];</w:t>
            </w:r>
          </w:p>
          <w:p w14:paraId="5AF5606E" w14:textId="77777777" w:rsidR="00111006" w:rsidRDefault="00C91709">
            <w:r>
              <w:rPr>
                <w:rFonts w:ascii="Consolas" w:eastAsia="Consolas" w:hAnsi="Consolas" w:cs="Consolas"/>
                <w:color w:val="24292F"/>
                <w:sz w:val="16"/>
                <w:szCs w:val="16"/>
              </w:rPr>
              <w:t>lista.map(function (x) { return x * 2; });       // [6, 2, 4]   transformar cada uno</w:t>
            </w:r>
          </w:p>
          <w:p w14:paraId="12815520" w14:textId="77777777" w:rsidR="00111006" w:rsidRDefault="00C91709">
            <w:r>
              <w:rPr>
                <w:rFonts w:ascii="Consolas" w:eastAsia="Consolas" w:hAnsi="Consolas" w:cs="Consolas"/>
                <w:color w:val="24292F"/>
                <w:sz w:val="16"/>
                <w:szCs w:val="16"/>
              </w:rPr>
              <w:t>lista.filter(function (x) { return x &gt; 1; });    // [3, 2]      quedarse con algunos</w:t>
            </w:r>
          </w:p>
          <w:p w14:paraId="06AB5517" w14:textId="77777777" w:rsidR="00111006" w:rsidRDefault="00C91709">
            <w:r>
              <w:rPr>
                <w:rFonts w:ascii="Consolas" w:eastAsia="Consolas" w:hAnsi="Consolas" w:cs="Consolas"/>
                <w:color w:val="24292F"/>
                <w:sz w:val="16"/>
                <w:szCs w:val="16"/>
              </w:rPr>
              <w:t>lista.reduce(function (a, x) { return a + x; }, 0); // 6        resumir en uno</w:t>
            </w:r>
          </w:p>
        </w:tc>
      </w:tr>
    </w:tbl>
    <w:p w14:paraId="7B4D655B" w14:textId="77777777" w:rsidR="00111006" w:rsidRDefault="00111006">
      <w:pPr>
        <w:spacing w:after="120"/>
      </w:pPr>
    </w:p>
    <w:p w14:paraId="63365E73" w14:textId="77777777" w:rsidR="00111006" w:rsidRDefault="00C91709">
      <w:pPr>
        <w:pStyle w:val="Ttulo4"/>
      </w:pPr>
      <w:r>
        <w:t>Las ideas que importan</w:t>
      </w:r>
    </w:p>
    <w:p w14:paraId="37D24E80" w14:textId="77777777" w:rsidR="00111006" w:rsidRDefault="00C91709">
      <w:pPr>
        <w:pStyle w:val="Prrafodelista"/>
        <w:numPr>
          <w:ilvl w:val="0"/>
          <w:numId w:val="2"/>
        </w:numPr>
        <w:spacing w:after="60"/>
      </w:pPr>
      <w:r>
        <w:rPr>
          <w:b/>
          <w:bCs/>
        </w:rPr>
        <w:t>Orden de carga:</w:t>
      </w:r>
      <w:r>
        <w:t xml:space="preserve"> cada </w:t>
      </w:r>
      <w:r>
        <w:rPr>
          <w:rFonts w:ascii="Consolas" w:eastAsia="Consolas" w:hAnsi="Consolas" w:cs="Consolas"/>
          <w:sz w:val="19"/>
          <w:szCs w:val="19"/>
          <w:shd w:val="clear" w:color="auto" w:fill="EEF0F2"/>
        </w:rPr>
        <w:t>&lt;script&gt;</w:t>
      </w:r>
      <w:r>
        <w:t xml:space="preserve"> puede usar lo que definieron los anteriores. Si </w:t>
      </w:r>
      <w:r>
        <w:rPr>
          <w:rFonts w:ascii="Consolas" w:eastAsia="Consolas" w:hAnsi="Consolas" w:cs="Consolas"/>
          <w:sz w:val="19"/>
          <w:szCs w:val="19"/>
          <w:shd w:val="clear" w:color="auto" w:fill="EEF0F2"/>
        </w:rPr>
        <w:t>datos-api.js</w:t>
      </w:r>
      <w:r>
        <w:t xml:space="preserve"> se carga antes que </w:t>
      </w:r>
      <w:r>
        <w:rPr>
          <w:rFonts w:ascii="Consolas" w:eastAsia="Consolas" w:hAnsi="Consolas" w:cs="Consolas"/>
          <w:sz w:val="19"/>
          <w:szCs w:val="19"/>
          <w:shd w:val="clear" w:color="auto" w:fill="EEF0F2"/>
        </w:rPr>
        <w:t>data.js</w:t>
      </w:r>
      <w:r>
        <w:t xml:space="preserve">, falla porque </w:t>
      </w:r>
      <w:r>
        <w:rPr>
          <w:rFonts w:ascii="Consolas" w:eastAsia="Consolas" w:hAnsi="Consolas" w:cs="Consolas"/>
          <w:sz w:val="19"/>
          <w:szCs w:val="19"/>
          <w:shd w:val="clear" w:color="auto" w:fill="EEF0F2"/>
        </w:rPr>
        <w:t>GT</w:t>
      </w:r>
      <w:r>
        <w:t xml:space="preserve"> todavía no existe. Ver el final de cualquier </w:t>
      </w:r>
      <w:r>
        <w:rPr>
          <w:rFonts w:ascii="Consolas" w:eastAsia="Consolas" w:hAnsi="Consolas" w:cs="Consolas"/>
          <w:sz w:val="19"/>
          <w:szCs w:val="19"/>
          <w:shd w:val="clear" w:color="auto" w:fill="EEF0F2"/>
        </w:rPr>
        <w:t>.html</w:t>
      </w:r>
      <w:r>
        <w:t>.</w:t>
      </w:r>
    </w:p>
    <w:p w14:paraId="1A1A4D7C" w14:textId="77777777" w:rsidR="00111006" w:rsidRDefault="00C91709">
      <w:pPr>
        <w:pStyle w:val="Prrafodelista"/>
        <w:numPr>
          <w:ilvl w:val="0"/>
          <w:numId w:val="2"/>
        </w:numPr>
        <w:spacing w:after="60"/>
      </w:pPr>
      <w:r>
        <w:rPr>
          <w:b/>
          <w:bCs/>
        </w:rPr>
        <w:t>Objetos globales:</w:t>
      </w:r>
      <w:r>
        <w:t xml:space="preserve"> cada módulo crea uno: </w:t>
      </w:r>
      <w:r>
        <w:rPr>
          <w:rFonts w:ascii="Consolas" w:eastAsia="Consolas" w:hAnsi="Consolas" w:cs="Consolas"/>
          <w:sz w:val="19"/>
          <w:szCs w:val="19"/>
          <w:shd w:val="clear" w:color="auto" w:fill="EEF0F2"/>
        </w:rPr>
        <w:t>GT</w:t>
      </w:r>
      <w:r>
        <w:t xml:space="preserve"> (datos y reglas), </w:t>
      </w:r>
      <w:r>
        <w:rPr>
          <w:rFonts w:ascii="Consolas" w:eastAsia="Consolas" w:hAnsi="Consolas" w:cs="Consolas"/>
          <w:sz w:val="19"/>
          <w:szCs w:val="19"/>
          <w:shd w:val="clear" w:color="auto" w:fill="EEF0F2"/>
        </w:rPr>
        <w:t>PALETA</w:t>
      </w:r>
      <w:r>
        <w:t xml:space="preserve"> (colores), </w:t>
      </w:r>
      <w:r>
        <w:rPr>
          <w:rFonts w:ascii="Consolas" w:eastAsia="Consolas" w:hAnsi="Consolas" w:cs="Consolas"/>
          <w:sz w:val="19"/>
          <w:szCs w:val="19"/>
          <w:shd w:val="clear" w:color="auto" w:fill="EEF0F2"/>
        </w:rPr>
        <w:t>GTMapa</w:t>
      </w:r>
      <w:r>
        <w:t xml:space="preserve"> (mapa esquemático), </w:t>
      </w:r>
      <w:r>
        <w:rPr>
          <w:rFonts w:ascii="Consolas" w:eastAsia="Consolas" w:hAnsi="Consolas" w:cs="Consolas"/>
          <w:sz w:val="19"/>
          <w:szCs w:val="19"/>
          <w:shd w:val="clear" w:color="auto" w:fill="EEF0F2"/>
        </w:rPr>
        <w:t>GTMapaReal</w:t>
      </w:r>
      <w:r>
        <w:t xml:space="preserve"> (mapa real), </w:t>
      </w:r>
      <w:r>
        <w:rPr>
          <w:rFonts w:ascii="Consolas" w:eastAsia="Consolas" w:hAnsi="Consolas" w:cs="Consolas"/>
          <w:sz w:val="19"/>
          <w:szCs w:val="19"/>
          <w:shd w:val="clear" w:color="auto" w:fill="EEF0F2"/>
        </w:rPr>
        <w:t>GTDetalle</w:t>
      </w:r>
      <w:r>
        <w:t xml:space="preserve"> (detalle a 30 m), </w:t>
      </w:r>
      <w:r>
        <w:rPr>
          <w:rFonts w:ascii="Consolas" w:eastAsia="Consolas" w:hAnsi="Consolas" w:cs="Consolas"/>
          <w:sz w:val="19"/>
          <w:szCs w:val="19"/>
          <w:shd w:val="clear" w:color="auto" w:fill="EEF0F2"/>
        </w:rPr>
        <w:t>GTGrafico</w:t>
      </w:r>
      <w:r>
        <w:t xml:space="preserve"> (gráficos), </w:t>
      </w:r>
      <w:r>
        <w:rPr>
          <w:rFonts w:ascii="Consolas" w:eastAsia="Consolas" w:hAnsi="Consolas" w:cs="Consolas"/>
          <w:sz w:val="19"/>
          <w:szCs w:val="19"/>
          <w:shd w:val="clear" w:color="auto" w:fill="EEF0F2"/>
        </w:rPr>
        <w:t>GTCalculo</w:t>
      </w:r>
      <w:r>
        <w:t xml:space="preserve"> (cuentas de inundación), etc.</w:t>
      </w:r>
    </w:p>
    <w:p w14:paraId="7E1B3E5F" w14:textId="77777777" w:rsidR="00111006" w:rsidRDefault="00C91709">
      <w:pPr>
        <w:pStyle w:val="Prrafodelista"/>
        <w:numPr>
          <w:ilvl w:val="0"/>
          <w:numId w:val="2"/>
        </w:numPr>
        <w:spacing w:after="60"/>
      </w:pPr>
      <w:r>
        <w:rPr>
          <w:b/>
          <w:bCs/>
        </w:rPr>
        <w:t>Módulo con función inmediata: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D4975E1"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7634C8C8" w14:textId="77777777" w:rsidR="00111006" w:rsidRDefault="00C91709">
            <w:r>
              <w:rPr>
                <w:rFonts w:ascii="Consolas" w:eastAsia="Consolas" w:hAnsi="Consolas" w:cs="Consolas"/>
                <w:color w:val="24292F"/>
                <w:sz w:val="16"/>
                <w:szCs w:val="16"/>
              </w:rPr>
              <w:t>const GTZonas = (function () {</w:t>
            </w:r>
          </w:p>
          <w:p w14:paraId="62078DAD" w14:textId="77777777" w:rsidR="00111006" w:rsidRDefault="00C91709">
            <w:r>
              <w:rPr>
                <w:rFonts w:ascii="Consolas" w:eastAsia="Consolas" w:hAnsi="Consolas" w:cs="Consolas"/>
                <w:color w:val="24292F"/>
                <w:sz w:val="16"/>
                <w:szCs w:val="16"/>
              </w:rPr>
              <w:t xml:space="preserve">  function interna() { ... }          // privada: no se ve desde afuera</w:t>
            </w:r>
          </w:p>
          <w:p w14:paraId="56D30AC6" w14:textId="77777777" w:rsidR="00111006" w:rsidRDefault="00C91709">
            <w:r>
              <w:rPr>
                <w:rFonts w:ascii="Consolas" w:eastAsia="Consolas" w:hAnsi="Consolas" w:cs="Consolas"/>
                <w:color w:val="24292F"/>
                <w:sz w:val="16"/>
                <w:szCs w:val="16"/>
              </w:rPr>
              <w:t xml:space="preserve">  return { kml: kml, geojson: geojson };  // lo que se publica</w:t>
            </w:r>
          </w:p>
          <w:p w14:paraId="79514177" w14:textId="77777777" w:rsidR="00111006" w:rsidRDefault="00C91709">
            <w:r>
              <w:rPr>
                <w:rFonts w:ascii="Consolas" w:eastAsia="Consolas" w:hAnsi="Consolas" w:cs="Consolas"/>
                <w:color w:val="24292F"/>
                <w:sz w:val="16"/>
                <w:szCs w:val="16"/>
              </w:rPr>
              <w:t>})();</w:t>
            </w:r>
          </w:p>
        </w:tc>
      </w:tr>
    </w:tbl>
    <w:p w14:paraId="463C181F" w14:textId="77777777" w:rsidR="00111006" w:rsidRDefault="00111006">
      <w:pPr>
        <w:spacing w:after="120"/>
      </w:pPr>
    </w:p>
    <w:p w14:paraId="0A763FDF" w14:textId="77777777" w:rsidR="00111006" w:rsidRDefault="00C91709">
      <w:pPr>
        <w:spacing w:after="120"/>
        <w:ind w:left="420"/>
      </w:pPr>
      <w:r>
        <w:t>Encierra lo interno y publica solo lo que devuelve. Así está hecha la mitad del visor.</w:t>
      </w:r>
    </w:p>
    <w:p w14:paraId="757D02FC"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fetch(url)</w:t>
      </w:r>
      <w:r>
        <w:t xml:space="preserve">: pide algo por HTTP. Devuelve una </w:t>
      </w:r>
      <w:r>
        <w:rPr>
          <w:b/>
          <w:bCs/>
        </w:rPr>
        <w:t>promesa</w:t>
      </w:r>
      <w:r>
        <w:t>.</w:t>
      </w:r>
    </w:p>
    <w:p w14:paraId="57E8677F" w14:textId="77777777" w:rsidR="00111006" w:rsidRDefault="00C91709">
      <w:pPr>
        <w:pStyle w:val="Prrafodelista"/>
        <w:numPr>
          <w:ilvl w:val="0"/>
          <w:numId w:val="2"/>
        </w:numPr>
        <w:spacing w:after="60"/>
      </w:pPr>
      <w:r>
        <w:rPr>
          <w:b/>
          <w:bCs/>
        </w:rPr>
        <w:t>Promesa:</w:t>
      </w:r>
      <w:r>
        <w:t xml:space="preserve"> un valor que llegará después. Se encadena: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30F6F48"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9D746FC" w14:textId="77777777" w:rsidR="00111006" w:rsidRDefault="00C91709">
            <w:r>
              <w:rPr>
                <w:rFonts w:ascii="Consolas" w:eastAsia="Consolas" w:hAnsi="Consolas" w:cs="Consolas"/>
                <w:color w:val="24292F"/>
                <w:sz w:val="16"/>
                <w:szCs w:val="16"/>
              </w:rPr>
              <w:t>fetch(url)</w:t>
            </w:r>
          </w:p>
          <w:p w14:paraId="22CAEED7" w14:textId="77777777" w:rsidR="00111006" w:rsidRDefault="00C91709">
            <w:r>
              <w:rPr>
                <w:rFonts w:ascii="Consolas" w:eastAsia="Consolas" w:hAnsi="Consolas" w:cs="Consolas"/>
                <w:color w:val="24292F"/>
                <w:sz w:val="16"/>
                <w:szCs w:val="16"/>
              </w:rPr>
              <w:t xml:space="preserve">  .then(function (r) { return r.json(); })   // cuando llegue: convertir a JSON</w:t>
            </w:r>
          </w:p>
          <w:p w14:paraId="5E3977E9" w14:textId="77777777" w:rsidR="00111006" w:rsidRDefault="00C91709">
            <w:r>
              <w:rPr>
                <w:rFonts w:ascii="Consolas" w:eastAsia="Consolas" w:hAnsi="Consolas" w:cs="Consolas"/>
                <w:color w:val="24292F"/>
                <w:sz w:val="16"/>
                <w:szCs w:val="16"/>
              </w:rPr>
              <w:t xml:space="preserve">  .then(function (datos) { ... })            // cuando esté convertido: usarlo</w:t>
            </w:r>
          </w:p>
          <w:p w14:paraId="5DB9FC43" w14:textId="77777777" w:rsidR="00111006" w:rsidRDefault="00C91709">
            <w:r>
              <w:rPr>
                <w:rFonts w:ascii="Consolas" w:eastAsia="Consolas" w:hAnsi="Consolas" w:cs="Consolas"/>
                <w:color w:val="24292F"/>
                <w:sz w:val="16"/>
                <w:szCs w:val="16"/>
              </w:rPr>
              <w:t xml:space="preserve">  .catch(function (e) { ... });              // si algo falló en cualquier paso</w:t>
            </w:r>
          </w:p>
        </w:tc>
      </w:tr>
    </w:tbl>
    <w:p w14:paraId="422CE7EF" w14:textId="77777777" w:rsidR="00111006" w:rsidRDefault="00111006">
      <w:pPr>
        <w:spacing w:after="120"/>
      </w:pPr>
    </w:p>
    <w:p w14:paraId="4FCAA04D" w14:textId="77777777" w:rsidR="00111006" w:rsidRDefault="00C91709">
      <w:pPr>
        <w:pStyle w:val="Prrafodelista"/>
        <w:numPr>
          <w:ilvl w:val="0"/>
          <w:numId w:val="2"/>
        </w:numPr>
        <w:spacing w:after="60"/>
      </w:pPr>
      <w:r>
        <w:rPr>
          <w:b/>
          <w:bCs/>
        </w:rPr>
        <w:t>DOM:</w:t>
      </w:r>
      <w:r>
        <w:t xml:space="preserve"> la página como objetos. </w:t>
      </w:r>
      <w:r>
        <w:rPr>
          <w:rFonts w:ascii="Consolas" w:eastAsia="Consolas" w:hAnsi="Consolas" w:cs="Consolas"/>
          <w:sz w:val="19"/>
          <w:szCs w:val="19"/>
          <w:shd w:val="clear" w:color="auto" w:fill="EEF0F2"/>
        </w:rPr>
        <w:t>document.getElementById('kpiSup')</w:t>
      </w:r>
      <w:r>
        <w:t xml:space="preserve"> toma un elemento; </w:t>
      </w:r>
      <w:r>
        <w:rPr>
          <w:rFonts w:ascii="Consolas" w:eastAsia="Consolas" w:hAnsi="Consolas" w:cs="Consolas"/>
          <w:sz w:val="19"/>
          <w:szCs w:val="19"/>
          <w:shd w:val="clear" w:color="auto" w:fill="EEF0F2"/>
        </w:rPr>
        <w:t>.textContent = '16.347'</w:t>
      </w:r>
      <w:r>
        <w:t xml:space="preserve"> le cambia el texto; </w:t>
      </w:r>
      <w:r>
        <w:rPr>
          <w:rFonts w:ascii="Consolas" w:eastAsia="Consolas" w:hAnsi="Consolas" w:cs="Consolas"/>
          <w:sz w:val="19"/>
          <w:szCs w:val="19"/>
          <w:shd w:val="clear" w:color="auto" w:fill="EEF0F2"/>
        </w:rPr>
        <w:t>.innerHTML = '&lt;b&gt;…&lt;/b&gt;'</w:t>
      </w:r>
      <w:r>
        <w:t xml:space="preserve"> le pone HTML.</w:t>
      </w:r>
    </w:p>
    <w:p w14:paraId="2B749A11" w14:textId="77777777" w:rsidR="00111006" w:rsidRDefault="00C91709">
      <w:pPr>
        <w:pStyle w:val="Prrafodelista"/>
        <w:numPr>
          <w:ilvl w:val="0"/>
          <w:numId w:val="2"/>
        </w:numPr>
        <w:spacing w:after="60"/>
      </w:pPr>
      <w:r>
        <w:rPr>
          <w:b/>
          <w:bCs/>
        </w:rPr>
        <w:t>Eventos:</w:t>
      </w:r>
      <w:r>
        <w:t xml:space="preserve"> </w:t>
      </w:r>
      <w:r>
        <w:rPr>
          <w:rFonts w:ascii="Consolas" w:eastAsia="Consolas" w:hAnsi="Consolas" w:cs="Consolas"/>
          <w:sz w:val="19"/>
          <w:szCs w:val="19"/>
          <w:shd w:val="clear" w:color="auto" w:fill="EEF0F2"/>
        </w:rPr>
        <w:t>elemento.addEventListener('click', funcion)</w:t>
      </w:r>
      <w:r>
        <w:t xml:space="preserve"> = "cuando hagan clic, ejecuta esto".</w:t>
      </w:r>
    </w:p>
    <w:p w14:paraId="33474DD3"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localStorage</w:t>
      </w:r>
      <w:r>
        <w:rPr>
          <w:b/>
          <w:bCs/>
        </w:rPr>
        <w:t>:</w:t>
      </w:r>
      <w:r>
        <w:t xml:space="preserve"> un cajón del navegador que recuerda cosas entre visitas (el tema, el origen elegido, la dirección de la API).</w:t>
      </w:r>
    </w:p>
    <w:p w14:paraId="518174B6" w14:textId="77777777" w:rsidR="00111006" w:rsidRDefault="00111006">
      <w:pPr>
        <w:pBdr>
          <w:bottom w:val="single" w:sz="6" w:space="1" w:color="D0D7DE"/>
        </w:pBdr>
        <w:spacing w:before="120" w:after="200"/>
      </w:pPr>
    </w:p>
    <w:p w14:paraId="6E675AE2" w14:textId="77777777" w:rsidR="00111006" w:rsidRDefault="00C91709">
      <w:pPr>
        <w:pStyle w:val="Ttulo3"/>
      </w:pPr>
      <w:r>
        <w:t>7. Estadística mínima</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306"/>
        <w:gridCol w:w="3898"/>
        <w:gridCol w:w="3768"/>
      </w:tblGrid>
      <w:tr w:rsidR="00111006" w14:paraId="2C5BCBA2" w14:textId="77777777">
        <w:trPr>
          <w:tblHeader/>
        </w:trPr>
        <w:tc>
          <w:tcPr>
            <w:tcW w:w="2306" w:type="dxa"/>
            <w:shd w:val="clear" w:color="auto" w:fill="E9ECEF"/>
            <w:tcMar>
              <w:top w:w="60" w:type="dxa"/>
              <w:left w:w="100" w:type="dxa"/>
              <w:bottom w:w="60" w:type="dxa"/>
              <w:right w:w="100" w:type="dxa"/>
            </w:tcMar>
          </w:tcPr>
          <w:p w14:paraId="0E16781B" w14:textId="77777777" w:rsidR="00111006" w:rsidRDefault="00C91709">
            <w:r>
              <w:rPr>
                <w:b/>
                <w:bCs/>
                <w:sz w:val="18"/>
                <w:szCs w:val="18"/>
              </w:rPr>
              <w:t>Concepto</w:t>
            </w:r>
          </w:p>
        </w:tc>
        <w:tc>
          <w:tcPr>
            <w:tcW w:w="3898" w:type="dxa"/>
            <w:shd w:val="clear" w:color="auto" w:fill="E9ECEF"/>
            <w:tcMar>
              <w:top w:w="60" w:type="dxa"/>
              <w:left w:w="100" w:type="dxa"/>
              <w:bottom w:w="60" w:type="dxa"/>
              <w:right w:w="100" w:type="dxa"/>
            </w:tcMar>
          </w:tcPr>
          <w:p w14:paraId="0F0A5BC9" w14:textId="77777777" w:rsidR="00111006" w:rsidRDefault="00C91709">
            <w:r>
              <w:rPr>
                <w:b/>
                <w:bCs/>
                <w:sz w:val="18"/>
                <w:szCs w:val="18"/>
              </w:rPr>
              <w:t>En simple</w:t>
            </w:r>
          </w:p>
        </w:tc>
        <w:tc>
          <w:tcPr>
            <w:tcW w:w="3768" w:type="dxa"/>
            <w:shd w:val="clear" w:color="auto" w:fill="E9ECEF"/>
            <w:tcMar>
              <w:top w:w="60" w:type="dxa"/>
              <w:left w:w="100" w:type="dxa"/>
              <w:bottom w:w="60" w:type="dxa"/>
              <w:right w:w="100" w:type="dxa"/>
            </w:tcMar>
          </w:tcPr>
          <w:p w14:paraId="1B6FD56F" w14:textId="77777777" w:rsidR="00111006" w:rsidRDefault="00C91709">
            <w:r>
              <w:rPr>
                <w:b/>
                <w:bCs/>
                <w:sz w:val="18"/>
                <w:szCs w:val="18"/>
              </w:rPr>
              <w:t>Dónde aparece</w:t>
            </w:r>
          </w:p>
        </w:tc>
      </w:tr>
      <w:tr w:rsidR="00111006" w14:paraId="688AE7A4" w14:textId="77777777">
        <w:tc>
          <w:tcPr>
            <w:tcW w:w="2306" w:type="dxa"/>
            <w:tcMar>
              <w:top w:w="60" w:type="dxa"/>
              <w:left w:w="100" w:type="dxa"/>
              <w:bottom w:w="60" w:type="dxa"/>
              <w:right w:w="100" w:type="dxa"/>
            </w:tcMar>
          </w:tcPr>
          <w:p w14:paraId="589FC431" w14:textId="77777777" w:rsidR="00111006" w:rsidRDefault="00C91709">
            <w:r>
              <w:rPr>
                <w:b/>
                <w:bCs/>
                <w:sz w:val="18"/>
                <w:szCs w:val="18"/>
              </w:rPr>
              <w:t>Media</w:t>
            </w:r>
          </w:p>
        </w:tc>
        <w:tc>
          <w:tcPr>
            <w:tcW w:w="3898" w:type="dxa"/>
            <w:tcMar>
              <w:top w:w="60" w:type="dxa"/>
              <w:left w:w="100" w:type="dxa"/>
              <w:bottom w:w="60" w:type="dxa"/>
              <w:right w:w="100" w:type="dxa"/>
            </w:tcMar>
          </w:tcPr>
          <w:p w14:paraId="04366A70" w14:textId="77777777" w:rsidR="00111006" w:rsidRDefault="00C91709">
            <w:r>
              <w:rPr>
                <w:sz w:val="18"/>
                <w:szCs w:val="18"/>
              </w:rPr>
              <w:t>Suma ÷ cantidad</w:t>
            </w:r>
          </w:p>
        </w:tc>
        <w:tc>
          <w:tcPr>
            <w:tcW w:w="3768" w:type="dxa"/>
            <w:tcMar>
              <w:top w:w="60" w:type="dxa"/>
              <w:left w:w="100" w:type="dxa"/>
              <w:bottom w:w="60" w:type="dxa"/>
              <w:right w:w="100" w:type="dxa"/>
            </w:tcMar>
          </w:tcPr>
          <w:p w14:paraId="369E0DF9" w14:textId="77777777" w:rsidR="00111006" w:rsidRDefault="00C91709">
            <w:r>
              <w:rPr>
                <w:sz w:val="18"/>
                <w:szCs w:val="18"/>
              </w:rPr>
              <w:t>Erosión media de la comuna</w:t>
            </w:r>
          </w:p>
        </w:tc>
      </w:tr>
      <w:tr w:rsidR="00111006" w14:paraId="0B1C3F27" w14:textId="77777777">
        <w:tc>
          <w:tcPr>
            <w:tcW w:w="2306" w:type="dxa"/>
            <w:tcMar>
              <w:top w:w="60" w:type="dxa"/>
              <w:left w:w="100" w:type="dxa"/>
              <w:bottom w:w="60" w:type="dxa"/>
              <w:right w:w="100" w:type="dxa"/>
            </w:tcMar>
          </w:tcPr>
          <w:p w14:paraId="33E564C8" w14:textId="77777777" w:rsidR="00111006" w:rsidRDefault="00C91709">
            <w:r>
              <w:rPr>
                <w:b/>
                <w:bCs/>
                <w:sz w:val="18"/>
                <w:szCs w:val="18"/>
              </w:rPr>
              <w:t>Mediana</w:t>
            </w:r>
          </w:p>
        </w:tc>
        <w:tc>
          <w:tcPr>
            <w:tcW w:w="3898" w:type="dxa"/>
            <w:tcMar>
              <w:top w:w="60" w:type="dxa"/>
              <w:left w:w="100" w:type="dxa"/>
              <w:bottom w:w="60" w:type="dxa"/>
              <w:right w:w="100" w:type="dxa"/>
            </w:tcMar>
          </w:tcPr>
          <w:p w14:paraId="02581D35" w14:textId="77777777" w:rsidR="00111006" w:rsidRDefault="00C91709">
            <w:r>
              <w:rPr>
                <w:sz w:val="18"/>
                <w:szCs w:val="18"/>
              </w:rPr>
              <w:t>El valor del medio al ordenar; no la mueven los extremos</w:t>
            </w:r>
          </w:p>
        </w:tc>
        <w:tc>
          <w:tcPr>
            <w:tcW w:w="3768" w:type="dxa"/>
            <w:tcMar>
              <w:top w:w="60" w:type="dxa"/>
              <w:left w:w="100" w:type="dxa"/>
              <w:bottom w:w="60" w:type="dxa"/>
              <w:right w:w="100" w:type="dxa"/>
            </w:tcMar>
          </w:tcPr>
          <w:p w14:paraId="096537D9" w14:textId="77777777" w:rsidR="00111006" w:rsidRDefault="00C91709">
            <w:r>
              <w:rPr>
                <w:sz w:val="18"/>
                <w:szCs w:val="18"/>
              </w:rPr>
              <w:t>Mediana regional de UF/ha; NDVI de Sentinel</w:t>
            </w:r>
          </w:p>
        </w:tc>
      </w:tr>
      <w:tr w:rsidR="00111006" w14:paraId="3FBEE7B4" w14:textId="77777777">
        <w:tc>
          <w:tcPr>
            <w:tcW w:w="2306" w:type="dxa"/>
            <w:tcMar>
              <w:top w:w="60" w:type="dxa"/>
              <w:left w:w="100" w:type="dxa"/>
              <w:bottom w:w="60" w:type="dxa"/>
              <w:right w:w="100" w:type="dxa"/>
            </w:tcMar>
          </w:tcPr>
          <w:p w14:paraId="55AF71EE" w14:textId="77777777" w:rsidR="00111006" w:rsidRDefault="00C91709">
            <w:r>
              <w:rPr>
                <w:b/>
                <w:bCs/>
                <w:sz w:val="18"/>
                <w:szCs w:val="18"/>
              </w:rPr>
              <w:t>Percentil p</w:t>
            </w:r>
          </w:p>
        </w:tc>
        <w:tc>
          <w:tcPr>
            <w:tcW w:w="3898" w:type="dxa"/>
            <w:tcMar>
              <w:top w:w="60" w:type="dxa"/>
              <w:left w:w="100" w:type="dxa"/>
              <w:bottom w:w="60" w:type="dxa"/>
              <w:right w:w="100" w:type="dxa"/>
            </w:tcMar>
          </w:tcPr>
          <w:p w14:paraId="46B29FF0" w14:textId="77777777" w:rsidR="00111006" w:rsidRDefault="00C91709">
            <w:r>
              <w:rPr>
                <w:sz w:val="18"/>
                <w:szCs w:val="18"/>
              </w:rPr>
              <w:t>El valor bajo el cual queda el p % de los datos</w:t>
            </w:r>
          </w:p>
        </w:tc>
        <w:tc>
          <w:tcPr>
            <w:tcW w:w="3768" w:type="dxa"/>
            <w:tcMar>
              <w:top w:w="60" w:type="dxa"/>
              <w:left w:w="100" w:type="dxa"/>
              <w:bottom w:w="60" w:type="dxa"/>
              <w:right w:w="100" w:type="dxa"/>
            </w:tcMar>
          </w:tcPr>
          <w:p w14:paraId="4DAEA363" w14:textId="77777777" w:rsidR="00111006" w:rsidRDefault="00C91709">
            <w:r>
              <w:rPr>
                <w:sz w:val="18"/>
                <w:szCs w:val="18"/>
              </w:rPr>
              <w:t>Recorte 2–98 de las variables de inundación</w:t>
            </w:r>
          </w:p>
        </w:tc>
      </w:tr>
      <w:tr w:rsidR="00111006" w14:paraId="5A55B74E" w14:textId="77777777">
        <w:tc>
          <w:tcPr>
            <w:tcW w:w="2306" w:type="dxa"/>
            <w:tcMar>
              <w:top w:w="60" w:type="dxa"/>
              <w:left w:w="100" w:type="dxa"/>
              <w:bottom w:w="60" w:type="dxa"/>
              <w:right w:w="100" w:type="dxa"/>
            </w:tcMar>
          </w:tcPr>
          <w:p w14:paraId="19CBBCF5" w14:textId="77777777" w:rsidR="00111006" w:rsidRDefault="00C91709">
            <w:r>
              <w:rPr>
                <w:b/>
                <w:bCs/>
                <w:sz w:val="18"/>
                <w:szCs w:val="18"/>
              </w:rPr>
              <w:t>Cuartiles</w:t>
            </w:r>
          </w:p>
        </w:tc>
        <w:tc>
          <w:tcPr>
            <w:tcW w:w="3898" w:type="dxa"/>
            <w:tcMar>
              <w:top w:w="60" w:type="dxa"/>
              <w:left w:w="100" w:type="dxa"/>
              <w:bottom w:w="60" w:type="dxa"/>
              <w:right w:w="100" w:type="dxa"/>
            </w:tcMar>
          </w:tcPr>
          <w:p w14:paraId="381CD14E" w14:textId="77777777" w:rsidR="00111006" w:rsidRDefault="00C91709">
            <w:r>
              <w:rPr>
                <w:sz w:val="18"/>
                <w:szCs w:val="18"/>
              </w:rPr>
              <w:t>Percentiles 25, 50 y 75: dividen en cuatro partes iguales</w:t>
            </w:r>
          </w:p>
        </w:tc>
        <w:tc>
          <w:tcPr>
            <w:tcW w:w="3768" w:type="dxa"/>
            <w:tcMar>
              <w:top w:w="60" w:type="dxa"/>
              <w:left w:w="100" w:type="dxa"/>
              <w:bottom w:w="60" w:type="dxa"/>
              <w:right w:w="100" w:type="dxa"/>
            </w:tcMar>
          </w:tcPr>
          <w:p w14:paraId="4496700F" w14:textId="77777777" w:rsidR="00111006" w:rsidRDefault="00C91709">
            <w:r>
              <w:rPr>
                <w:sz w:val="18"/>
                <w:szCs w:val="18"/>
              </w:rPr>
              <w:t>Clases Baja/Media/Alta/Muy alta</w:t>
            </w:r>
          </w:p>
        </w:tc>
      </w:tr>
      <w:tr w:rsidR="00111006" w14:paraId="6BD0818D" w14:textId="77777777">
        <w:tc>
          <w:tcPr>
            <w:tcW w:w="2306" w:type="dxa"/>
            <w:tcMar>
              <w:top w:w="60" w:type="dxa"/>
              <w:left w:w="100" w:type="dxa"/>
              <w:bottom w:w="60" w:type="dxa"/>
              <w:right w:w="100" w:type="dxa"/>
            </w:tcMar>
          </w:tcPr>
          <w:p w14:paraId="25660C98" w14:textId="77777777" w:rsidR="00111006" w:rsidRDefault="00C91709">
            <w:r>
              <w:rPr>
                <w:b/>
                <w:bCs/>
                <w:sz w:val="18"/>
                <w:szCs w:val="18"/>
              </w:rPr>
              <w:t>Normalización min–máx</w:t>
            </w:r>
          </w:p>
        </w:tc>
        <w:tc>
          <w:tcPr>
            <w:tcW w:w="3898" w:type="dxa"/>
            <w:tcMar>
              <w:top w:w="60" w:type="dxa"/>
              <w:left w:w="100" w:type="dxa"/>
              <w:bottom w:w="60" w:type="dxa"/>
              <w:right w:w="100" w:type="dxa"/>
            </w:tcMar>
          </w:tcPr>
          <w:p w14:paraId="56FDF437" w14:textId="77777777" w:rsidR="00111006" w:rsidRDefault="00C91709">
            <w:r>
              <w:rPr>
                <w:rFonts w:ascii="Consolas" w:eastAsia="Consolas" w:hAnsi="Consolas" w:cs="Consolas"/>
                <w:sz w:val="17"/>
                <w:szCs w:val="17"/>
                <w:shd w:val="clear" w:color="auto" w:fill="EEF0F2"/>
              </w:rPr>
              <w:t>(x − mín) / (máx − mín)</w:t>
            </w:r>
            <w:r>
              <w:rPr>
                <w:sz w:val="18"/>
                <w:szCs w:val="18"/>
              </w:rPr>
              <w:t>: lleva todo a 0–1</w:t>
            </w:r>
          </w:p>
        </w:tc>
        <w:tc>
          <w:tcPr>
            <w:tcW w:w="3768" w:type="dxa"/>
            <w:tcMar>
              <w:top w:w="60" w:type="dxa"/>
              <w:left w:w="100" w:type="dxa"/>
              <w:bottom w:w="60" w:type="dxa"/>
              <w:right w:w="100" w:type="dxa"/>
            </w:tcMar>
          </w:tcPr>
          <w:p w14:paraId="678EC961" w14:textId="77777777" w:rsidR="00111006" w:rsidRDefault="00C91709">
            <w:r>
              <w:rPr>
                <w:sz w:val="18"/>
                <w:szCs w:val="18"/>
              </w:rPr>
              <w:t>Necesidad e inversión del índice</w:t>
            </w:r>
          </w:p>
        </w:tc>
      </w:tr>
      <w:tr w:rsidR="00111006" w14:paraId="16043045" w14:textId="77777777">
        <w:tc>
          <w:tcPr>
            <w:tcW w:w="2306" w:type="dxa"/>
            <w:tcMar>
              <w:top w:w="60" w:type="dxa"/>
              <w:left w:w="100" w:type="dxa"/>
              <w:bottom w:w="60" w:type="dxa"/>
              <w:right w:w="100" w:type="dxa"/>
            </w:tcMar>
          </w:tcPr>
          <w:p w14:paraId="3906ECF8" w14:textId="77777777" w:rsidR="00111006" w:rsidRDefault="00C91709">
            <w:r>
              <w:rPr>
                <w:b/>
                <w:bCs/>
                <w:sz w:val="18"/>
                <w:szCs w:val="18"/>
              </w:rPr>
              <w:t>Logaritmo</w:t>
            </w:r>
          </w:p>
        </w:tc>
        <w:tc>
          <w:tcPr>
            <w:tcW w:w="3898" w:type="dxa"/>
            <w:tcMar>
              <w:top w:w="60" w:type="dxa"/>
              <w:left w:w="100" w:type="dxa"/>
              <w:bottom w:w="60" w:type="dxa"/>
              <w:right w:w="100" w:type="dxa"/>
            </w:tcMar>
          </w:tcPr>
          <w:p w14:paraId="59BDAB8D" w14:textId="77777777" w:rsidR="00111006" w:rsidRDefault="00C91709">
            <w:r>
              <w:rPr>
                <w:sz w:val="18"/>
                <w:szCs w:val="18"/>
              </w:rPr>
              <w:t>Comprime lo grande: 0,3 y 34 quedan más cerca</w:t>
            </w:r>
          </w:p>
        </w:tc>
        <w:tc>
          <w:tcPr>
            <w:tcW w:w="3768" w:type="dxa"/>
            <w:tcMar>
              <w:top w:w="60" w:type="dxa"/>
              <w:left w:w="100" w:type="dxa"/>
              <w:bottom w:w="60" w:type="dxa"/>
              <w:right w:w="100" w:type="dxa"/>
            </w:tcMar>
          </w:tcPr>
          <w:p w14:paraId="5C6B28AC" w14:textId="77777777" w:rsidR="00111006" w:rsidRDefault="00C91709">
            <w:r>
              <w:rPr>
                <w:sz w:val="18"/>
                <w:szCs w:val="18"/>
              </w:rPr>
              <w:t>Inversión por hectárea</w:t>
            </w:r>
          </w:p>
        </w:tc>
      </w:tr>
      <w:tr w:rsidR="00111006" w14:paraId="006BCC94" w14:textId="77777777">
        <w:tc>
          <w:tcPr>
            <w:tcW w:w="2306" w:type="dxa"/>
            <w:tcMar>
              <w:top w:w="60" w:type="dxa"/>
              <w:left w:w="100" w:type="dxa"/>
              <w:bottom w:w="60" w:type="dxa"/>
              <w:right w:w="100" w:type="dxa"/>
            </w:tcMar>
          </w:tcPr>
          <w:p w14:paraId="39BC7C1E" w14:textId="77777777" w:rsidR="00111006" w:rsidRDefault="00C91709">
            <w:r>
              <w:rPr>
                <w:b/>
                <w:bCs/>
                <w:sz w:val="18"/>
                <w:szCs w:val="18"/>
              </w:rPr>
              <w:t>Correlación</w:t>
            </w:r>
          </w:p>
        </w:tc>
        <w:tc>
          <w:tcPr>
            <w:tcW w:w="3898" w:type="dxa"/>
            <w:tcMar>
              <w:top w:w="60" w:type="dxa"/>
              <w:left w:w="100" w:type="dxa"/>
              <w:bottom w:w="60" w:type="dxa"/>
              <w:right w:w="100" w:type="dxa"/>
            </w:tcMar>
          </w:tcPr>
          <w:p w14:paraId="0EF25575" w14:textId="77777777" w:rsidR="00111006" w:rsidRDefault="00C91709">
            <w:r>
              <w:rPr>
                <w:sz w:val="18"/>
                <w:szCs w:val="18"/>
              </w:rPr>
              <w:t>Si dos cosas suben y bajan juntas (de −1 a 1)</w:t>
            </w:r>
          </w:p>
        </w:tc>
        <w:tc>
          <w:tcPr>
            <w:tcW w:w="3768" w:type="dxa"/>
            <w:tcMar>
              <w:top w:w="60" w:type="dxa"/>
              <w:left w:w="100" w:type="dxa"/>
              <w:bottom w:w="60" w:type="dxa"/>
              <w:right w:w="100" w:type="dxa"/>
            </w:tcMar>
          </w:tcPr>
          <w:p w14:paraId="01C512B8" w14:textId="77777777" w:rsidR="00111006" w:rsidRDefault="00C91709">
            <w:r>
              <w:rPr>
                <w:sz w:val="18"/>
                <w:szCs w:val="18"/>
              </w:rPr>
              <w:t>Validación</w:t>
            </w:r>
          </w:p>
        </w:tc>
      </w:tr>
      <w:tr w:rsidR="00111006" w14:paraId="26D48ED2" w14:textId="77777777">
        <w:tc>
          <w:tcPr>
            <w:tcW w:w="2306" w:type="dxa"/>
            <w:tcMar>
              <w:top w:w="60" w:type="dxa"/>
              <w:left w:w="100" w:type="dxa"/>
              <w:bottom w:w="60" w:type="dxa"/>
              <w:right w:w="100" w:type="dxa"/>
            </w:tcMar>
          </w:tcPr>
          <w:p w14:paraId="4293F1EE" w14:textId="77777777" w:rsidR="00111006" w:rsidRDefault="00C91709">
            <w:r>
              <w:rPr>
                <w:b/>
                <w:bCs/>
                <w:sz w:val="18"/>
                <w:szCs w:val="18"/>
              </w:rPr>
              <w:t>Spearman (ρ)</w:t>
            </w:r>
          </w:p>
        </w:tc>
        <w:tc>
          <w:tcPr>
            <w:tcW w:w="3898" w:type="dxa"/>
            <w:tcMar>
              <w:top w:w="60" w:type="dxa"/>
              <w:left w:w="100" w:type="dxa"/>
              <w:bottom w:w="60" w:type="dxa"/>
              <w:right w:w="100" w:type="dxa"/>
            </w:tcMar>
          </w:tcPr>
          <w:p w14:paraId="40B50FB9" w14:textId="77777777" w:rsidR="00111006" w:rsidRDefault="00C91709">
            <w:r>
              <w:rPr>
                <w:sz w:val="18"/>
                <w:szCs w:val="18"/>
              </w:rPr>
              <w:t xml:space="preserve">Correlación de los </w:t>
            </w:r>
            <w:r>
              <w:rPr>
                <w:b/>
                <w:bCs/>
                <w:sz w:val="18"/>
                <w:szCs w:val="18"/>
              </w:rPr>
              <w:t>rangos</w:t>
            </w:r>
            <w:r>
              <w:rPr>
                <w:sz w:val="18"/>
                <w:szCs w:val="18"/>
              </w:rPr>
              <w:t xml:space="preserve"> (posiciones), no de los valores: ¿ordenan igual?</w:t>
            </w:r>
          </w:p>
        </w:tc>
        <w:tc>
          <w:tcPr>
            <w:tcW w:w="3768" w:type="dxa"/>
            <w:tcMar>
              <w:top w:w="60" w:type="dxa"/>
              <w:left w:w="100" w:type="dxa"/>
              <w:bottom w:w="60" w:type="dxa"/>
              <w:right w:w="100" w:type="dxa"/>
            </w:tcMar>
          </w:tcPr>
          <w:p w14:paraId="7D28F1E3" w14:textId="77777777" w:rsidR="00111006" w:rsidRDefault="00C91709">
            <w:r>
              <w:rPr>
                <w:sz w:val="18"/>
                <w:szCs w:val="18"/>
              </w:rPr>
              <w:t>Validar erosión contra CIREN e inundación contra eventos</w:t>
            </w:r>
          </w:p>
        </w:tc>
      </w:tr>
      <w:tr w:rsidR="00111006" w14:paraId="74C7607B" w14:textId="77777777">
        <w:tc>
          <w:tcPr>
            <w:tcW w:w="2306" w:type="dxa"/>
            <w:tcMar>
              <w:top w:w="60" w:type="dxa"/>
              <w:left w:w="100" w:type="dxa"/>
              <w:bottom w:w="60" w:type="dxa"/>
              <w:right w:w="100" w:type="dxa"/>
            </w:tcMar>
          </w:tcPr>
          <w:p w14:paraId="4377E3C8" w14:textId="77777777" w:rsidR="00111006" w:rsidRDefault="00C91709">
            <w:r>
              <w:rPr>
                <w:b/>
                <w:bCs/>
                <w:sz w:val="18"/>
                <w:szCs w:val="18"/>
              </w:rPr>
              <w:t>Permutaciones</w:t>
            </w:r>
          </w:p>
        </w:tc>
        <w:tc>
          <w:tcPr>
            <w:tcW w:w="3898" w:type="dxa"/>
            <w:tcMar>
              <w:top w:w="60" w:type="dxa"/>
              <w:left w:w="100" w:type="dxa"/>
              <w:bottom w:w="60" w:type="dxa"/>
              <w:right w:w="100" w:type="dxa"/>
            </w:tcMar>
          </w:tcPr>
          <w:p w14:paraId="696A5329" w14:textId="77777777" w:rsidR="00111006" w:rsidRDefault="00C91709">
            <w:r>
              <w:rPr>
                <w:sz w:val="18"/>
                <w:szCs w:val="18"/>
              </w:rPr>
              <w:t>Barajar los datos miles de veces para ver qué daría el azar</w:t>
            </w:r>
          </w:p>
        </w:tc>
        <w:tc>
          <w:tcPr>
            <w:tcW w:w="3768" w:type="dxa"/>
            <w:tcMar>
              <w:top w:w="60" w:type="dxa"/>
              <w:left w:w="100" w:type="dxa"/>
              <w:bottom w:w="60" w:type="dxa"/>
              <w:right w:w="100" w:type="dxa"/>
            </w:tcMar>
          </w:tcPr>
          <w:p w14:paraId="2F052E20" w14:textId="77777777" w:rsidR="00111006" w:rsidRDefault="00C91709">
            <w:r>
              <w:rPr>
                <w:sz w:val="18"/>
                <w:szCs w:val="18"/>
              </w:rPr>
              <w:t>Significancia de la validación</w:t>
            </w:r>
          </w:p>
        </w:tc>
      </w:tr>
    </w:tbl>
    <w:p w14:paraId="1FCD4D3D"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9A1A377"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2218EF0F" w14:textId="77777777" w:rsidR="00111006" w:rsidRDefault="00C91709">
            <w:pPr>
              <w:keepNext/>
              <w:spacing w:after="60"/>
            </w:pPr>
            <w:r>
              <w:rPr>
                <w:b/>
                <w:bCs/>
                <w:color w:val="6E56CF"/>
              </w:rPr>
              <w:t xml:space="preserve">Ejemplo · </w:t>
            </w:r>
            <w:r>
              <w:rPr>
                <w:b/>
                <w:bCs/>
              </w:rPr>
              <w:t>Spearman con tres comunas</w:t>
            </w:r>
          </w:p>
          <w:p w14:paraId="3197DA62" w14:textId="77777777" w:rsidR="00111006" w:rsidRDefault="00C91709">
            <w:pPr>
              <w:spacing w:after="120"/>
            </w:pPr>
            <w:r>
              <w:t xml:space="preserve">CIREN ordena: A (30) &gt; B (20) &gt; C (10). El cálculo propio: A (50) &gt; B (40) &gt; C (5). Los números no se parecen, pero </w:t>
            </w:r>
            <w:r>
              <w:rPr>
                <w:b/>
                <w:bCs/>
              </w:rPr>
              <w:t>el orden es el mismo</w:t>
            </w:r>
            <w:r>
              <w:t>: ρ = 1. Eso es lo que se le pide al modelo propio: que ordene el territorio como el inventario oficial, no que dé los mismos números.</w:t>
            </w:r>
          </w:p>
        </w:tc>
      </w:tr>
    </w:tbl>
    <w:p w14:paraId="3908D91C" w14:textId="77777777" w:rsidR="00111006" w:rsidRDefault="00111006">
      <w:pPr>
        <w:spacing w:after="120"/>
      </w:pPr>
    </w:p>
    <w:p w14:paraId="237DC896" w14:textId="77777777" w:rsidR="00111006" w:rsidRDefault="00111006">
      <w:pPr>
        <w:pBdr>
          <w:bottom w:val="single" w:sz="6" w:space="1" w:color="D0D7DE"/>
        </w:pBdr>
        <w:spacing w:before="120" w:after="200"/>
      </w:pPr>
    </w:p>
    <w:p w14:paraId="2B84EBEC" w14:textId="77777777" w:rsidR="00111006" w:rsidRDefault="00C91709">
      <w:pPr>
        <w:pStyle w:val="Ttulo3"/>
      </w:pPr>
      <w:r>
        <w:t>8. Git, en dos líneas</w:t>
      </w:r>
    </w:p>
    <w:p w14:paraId="255B96E0" w14:textId="77777777" w:rsidR="00111006" w:rsidRDefault="00C91709">
      <w:pPr>
        <w:spacing w:after="120"/>
      </w:pPr>
      <w:r>
        <w:t xml:space="preserve">Git guarda la historia del código en </w:t>
      </w:r>
      <w:r>
        <w:rPr>
          <w:b/>
          <w:bCs/>
        </w:rPr>
        <w:t>commits</w:t>
      </w:r>
      <w:r>
        <w:t xml:space="preserve"> (fotos con mensaje). Se trabaja en la rama </w:t>
      </w:r>
      <w:r>
        <w:rPr>
          <w:rFonts w:ascii="Consolas" w:eastAsia="Consolas" w:hAnsi="Consolas" w:cs="Consolas"/>
          <w:sz w:val="19"/>
          <w:szCs w:val="19"/>
          <w:shd w:val="clear" w:color="auto" w:fill="EEF0F2"/>
        </w:rPr>
        <w:t>main</w:t>
      </w:r>
      <w:r>
        <w:t xml:space="preserve"> y se sube a GitHub con </w:t>
      </w:r>
      <w:r>
        <w:rPr>
          <w:rFonts w:ascii="Consolas" w:eastAsia="Consolas" w:hAnsi="Consolas" w:cs="Consolas"/>
          <w:sz w:val="19"/>
          <w:szCs w:val="19"/>
          <w:shd w:val="clear" w:color="auto" w:fill="EEF0F2"/>
        </w:rPr>
        <w:t>git push</w:t>
      </w:r>
      <w:r>
        <w:t>. Para la presentación basta con saber que cada cambio tiene autor, fecha y motivo.</w:t>
      </w:r>
    </w:p>
    <w:p w14:paraId="45B7D68F" w14:textId="77777777" w:rsidR="00111006" w:rsidRDefault="00111006">
      <w:pPr>
        <w:pBdr>
          <w:bottom w:val="single" w:sz="6" w:space="1" w:color="D0D7DE"/>
        </w:pBdr>
        <w:spacing w:before="120" w:after="200"/>
      </w:pPr>
    </w:p>
    <w:p w14:paraId="38AEF4DB" w14:textId="77777777" w:rsidR="00111006" w:rsidRDefault="00C91709">
      <w:pPr>
        <w:pStyle w:val="Ttulo3"/>
      </w:pPr>
      <w:r>
        <w:lastRenderedPageBreak/>
        <w:t>Autoevaluación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23D5AB9"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AF44549" w14:textId="77777777" w:rsidR="00111006" w:rsidRDefault="00C91709">
            <w:pPr>
              <w:spacing w:after="40"/>
            </w:pPr>
            <w:r>
              <w:rPr>
                <w:b/>
                <w:bCs/>
                <w:color w:val="137A7F"/>
              </w:rPr>
              <w:t xml:space="preserve">Pregunta 1  </w:t>
            </w:r>
            <w:r>
              <w:rPr>
                <w:b/>
                <w:bCs/>
              </w:rPr>
              <w:t>¿Qué diferencia hay entre la API y la base de datos?</w:t>
            </w:r>
          </w:p>
          <w:p w14:paraId="7812BF2F" w14:textId="77777777" w:rsidR="00111006" w:rsidRDefault="00C91709">
            <w:r>
              <w:rPr>
                <w:i/>
                <w:iCs/>
                <w:color w:val="57606A"/>
                <w:sz w:val="18"/>
                <w:szCs w:val="18"/>
              </w:rPr>
              <w:t>Respóndela en voz alta. Respuesta n.º 1 al final de la lección.</w:t>
            </w:r>
          </w:p>
        </w:tc>
      </w:tr>
    </w:tbl>
    <w:p w14:paraId="06CE2D5F"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8491116"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EAF57E7" w14:textId="77777777" w:rsidR="00111006" w:rsidRDefault="00C91709">
            <w:pPr>
              <w:spacing w:after="40"/>
            </w:pPr>
            <w:r>
              <w:rPr>
                <w:b/>
                <w:bCs/>
                <w:color w:val="137A7F"/>
              </w:rPr>
              <w:t xml:space="preserve">Pregunta 2  </w:t>
            </w:r>
            <w:r>
              <w:rPr>
                <w:b/>
                <w:bCs/>
              </w:rPr>
              <w:t>¿Qué es un ráster y qué resolución usa TerraFoco?</w:t>
            </w:r>
          </w:p>
          <w:p w14:paraId="17CC00D8" w14:textId="77777777" w:rsidR="00111006" w:rsidRDefault="00C91709">
            <w:r>
              <w:rPr>
                <w:i/>
                <w:iCs/>
                <w:color w:val="57606A"/>
                <w:sz w:val="18"/>
                <w:szCs w:val="18"/>
              </w:rPr>
              <w:t>Respóndela en voz alta. Respuesta n.º 2 al final de la lección.</w:t>
            </w:r>
          </w:p>
        </w:tc>
      </w:tr>
    </w:tbl>
    <w:p w14:paraId="76213412"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53C1688"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2D78C23" w14:textId="77777777" w:rsidR="00111006" w:rsidRDefault="00C91709">
            <w:pPr>
              <w:spacing w:after="40"/>
            </w:pPr>
            <w:r>
              <w:rPr>
                <w:b/>
                <w:bCs/>
                <w:color w:val="137A7F"/>
              </w:rPr>
              <w:t xml:space="preserve">Pregunta 3  </w:t>
            </w:r>
            <w:r>
              <w:rPr>
                <w:b/>
                <w:bCs/>
              </w:rPr>
              <w:t>¿Por qué no se puede calcular la pendiente con coordenadas en grados?</w:t>
            </w:r>
          </w:p>
          <w:p w14:paraId="52280B08" w14:textId="77777777" w:rsidR="00111006" w:rsidRDefault="00C91709">
            <w:r>
              <w:rPr>
                <w:i/>
                <w:iCs/>
                <w:color w:val="57606A"/>
                <w:sz w:val="18"/>
                <w:szCs w:val="18"/>
              </w:rPr>
              <w:t>Respóndela en voz alta. Respuesta n.º 3 al final de la lección.</w:t>
            </w:r>
          </w:p>
        </w:tc>
      </w:tr>
    </w:tbl>
    <w:p w14:paraId="4D395D6F"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8ECE3C4"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CC25918" w14:textId="77777777" w:rsidR="00111006" w:rsidRDefault="00C91709">
            <w:pPr>
              <w:spacing w:after="40"/>
            </w:pPr>
            <w:r>
              <w:rPr>
                <w:b/>
                <w:bCs/>
                <w:color w:val="137A7F"/>
              </w:rPr>
              <w:t xml:space="preserve">Pregunta 4  </w:t>
            </w:r>
            <w:r>
              <w:rPr>
                <w:b/>
                <w:bCs/>
              </w:rPr>
              <w:t>¿Qué es una vista y por qué el índice de pertinencia es una vista?</w:t>
            </w:r>
          </w:p>
          <w:p w14:paraId="36E0CB88" w14:textId="77777777" w:rsidR="00111006" w:rsidRDefault="00C91709">
            <w:r>
              <w:rPr>
                <w:i/>
                <w:iCs/>
                <w:color w:val="57606A"/>
                <w:sz w:val="18"/>
                <w:szCs w:val="18"/>
              </w:rPr>
              <w:t>Respóndela en voz alta. Respuesta n.º 4 al final de la lección.</w:t>
            </w:r>
          </w:p>
        </w:tc>
      </w:tr>
    </w:tbl>
    <w:p w14:paraId="62EABB5B"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D5F926F"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2227423" w14:textId="77777777" w:rsidR="00111006" w:rsidRDefault="00C91709">
            <w:pPr>
              <w:spacing w:after="40"/>
            </w:pPr>
            <w:r>
              <w:rPr>
                <w:b/>
                <w:bCs/>
                <w:color w:val="137A7F"/>
              </w:rPr>
              <w:t xml:space="preserve">Pregunta 5  </w:t>
            </w:r>
            <w:r>
              <w:rPr>
                <w:b/>
                <w:bCs/>
              </w:rPr>
              <w:t xml:space="preserve">¿Qué hace </w:t>
            </w:r>
            <w:r>
              <w:rPr>
                <w:rFonts w:ascii="Consolas" w:eastAsia="Consolas" w:hAnsi="Consolas" w:cs="Consolas"/>
                <w:b/>
                <w:bCs/>
                <w:sz w:val="19"/>
                <w:szCs w:val="19"/>
                <w:shd w:val="clear" w:color="auto" w:fill="EEF0F2"/>
              </w:rPr>
              <w:t>with conexion() as con:</w:t>
            </w:r>
            <w:r>
              <w:rPr>
                <w:b/>
                <w:bCs/>
              </w:rPr>
              <w:t>?</w:t>
            </w:r>
          </w:p>
          <w:p w14:paraId="5ECE5A00" w14:textId="77777777" w:rsidR="00111006" w:rsidRDefault="00C91709">
            <w:r>
              <w:rPr>
                <w:i/>
                <w:iCs/>
                <w:color w:val="57606A"/>
                <w:sz w:val="18"/>
                <w:szCs w:val="18"/>
              </w:rPr>
              <w:t>Respóndela en voz alta. Respuesta n.º 5 al final de la lección.</w:t>
            </w:r>
          </w:p>
        </w:tc>
      </w:tr>
    </w:tbl>
    <w:p w14:paraId="46817D66"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24302B2"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0B47A0F" w14:textId="77777777" w:rsidR="00111006" w:rsidRDefault="00C91709">
            <w:pPr>
              <w:spacing w:after="40"/>
            </w:pPr>
            <w:r>
              <w:rPr>
                <w:b/>
                <w:bCs/>
                <w:color w:val="137A7F"/>
              </w:rPr>
              <w:t xml:space="preserve">Pregunta 6  </w:t>
            </w:r>
            <w:r>
              <w:rPr>
                <w:b/>
                <w:bCs/>
              </w:rPr>
              <w:t>¿Qué es una promesa en JavaScript?</w:t>
            </w:r>
          </w:p>
          <w:p w14:paraId="56BB80A4" w14:textId="77777777" w:rsidR="00111006" w:rsidRDefault="00C91709">
            <w:r>
              <w:rPr>
                <w:i/>
                <w:iCs/>
                <w:color w:val="57606A"/>
                <w:sz w:val="18"/>
                <w:szCs w:val="18"/>
              </w:rPr>
              <w:t>Respóndela en voz alta. Respuesta n.º 6 al final de la lección.</w:t>
            </w:r>
          </w:p>
        </w:tc>
      </w:tr>
    </w:tbl>
    <w:p w14:paraId="0FCB4ED1"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859F0A0"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059B6DFD" w14:textId="77777777" w:rsidR="00111006" w:rsidRDefault="00C91709">
            <w:pPr>
              <w:spacing w:after="40"/>
            </w:pPr>
            <w:r>
              <w:rPr>
                <w:b/>
                <w:bCs/>
                <w:color w:val="137A7F"/>
              </w:rPr>
              <w:t xml:space="preserve">Pregunta 7  </w:t>
            </w:r>
            <w:r>
              <w:rPr>
                <w:b/>
                <w:bCs/>
              </w:rPr>
              <w:t>¿Por qué Spearman y no comparar los números directamente?</w:t>
            </w:r>
          </w:p>
          <w:p w14:paraId="36D73005" w14:textId="77777777" w:rsidR="00111006" w:rsidRDefault="00C91709">
            <w:r>
              <w:rPr>
                <w:i/>
                <w:iCs/>
                <w:color w:val="57606A"/>
                <w:sz w:val="18"/>
                <w:szCs w:val="18"/>
              </w:rPr>
              <w:t>Respóndela en voz alta. Respuesta n.º 7 al final de la lección.</w:t>
            </w:r>
          </w:p>
        </w:tc>
      </w:tr>
    </w:tbl>
    <w:p w14:paraId="2D712EE6"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EDFCB9C"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A21024C" w14:textId="77777777" w:rsidR="00111006" w:rsidRDefault="00C91709">
            <w:pPr>
              <w:spacing w:after="40"/>
            </w:pPr>
            <w:r>
              <w:rPr>
                <w:b/>
                <w:bCs/>
                <w:color w:val="137A7F"/>
              </w:rPr>
              <w:t xml:space="preserve">Pregunta 8  </w:t>
            </w:r>
            <w:r>
              <w:rPr>
                <w:b/>
                <w:bCs/>
              </w:rPr>
              <w:t>Nombra los cuatro esquemas de la base y qué guarda cada uno.</w:t>
            </w:r>
          </w:p>
          <w:p w14:paraId="0F620829" w14:textId="77777777" w:rsidR="00111006" w:rsidRDefault="00C91709">
            <w:r>
              <w:rPr>
                <w:i/>
                <w:iCs/>
                <w:color w:val="57606A"/>
                <w:sz w:val="18"/>
                <w:szCs w:val="18"/>
              </w:rPr>
              <w:t>Respóndela en voz alta. Respuesta n.º 8 al final de la lección.</w:t>
            </w:r>
          </w:p>
        </w:tc>
      </w:tr>
    </w:tbl>
    <w:p w14:paraId="2A92FAC9" w14:textId="77777777" w:rsidR="00111006" w:rsidRDefault="00111006">
      <w:pPr>
        <w:spacing w:after="120"/>
      </w:pPr>
    </w:p>
    <w:p w14:paraId="63ABC610" w14:textId="77777777" w:rsidR="00111006" w:rsidRDefault="00C91709">
      <w:pPr>
        <w:spacing w:after="120"/>
      </w:pPr>
      <w:r>
        <w:t xml:space="preserve">Siguiente: </w:t>
      </w:r>
      <w:hyperlink w:anchor="nota_2" w:history="1">
        <w:r>
          <w:rPr>
            <w:color w:val="0B5CAD"/>
            <w:u w:val="single"/>
          </w:rPr>
          <w:t>L02 La historia del proyecto</w:t>
        </w:r>
      </w:hyperlink>
    </w:p>
    <w:p w14:paraId="4FDA33DF" w14:textId="77777777" w:rsidR="00111006" w:rsidRDefault="00C91709">
      <w:pPr>
        <w:pStyle w:val="Ttulo3"/>
        <w:spacing w:before="360"/>
      </w:pPr>
      <w:r>
        <w:t>Respuestas</w:t>
      </w:r>
    </w:p>
    <w:p w14:paraId="0104C69C" w14:textId="77777777" w:rsidR="00111006" w:rsidRDefault="00C91709">
      <w:pPr>
        <w:keepNext/>
        <w:spacing w:before="120" w:after="60"/>
      </w:pPr>
      <w:r>
        <w:rPr>
          <w:b/>
          <w:bCs/>
        </w:rPr>
        <w:t>1. ¿Qué diferencia hay entre la API y la base de datos?</w:t>
      </w:r>
    </w:p>
    <w:p w14:paraId="2F4404EC" w14:textId="77777777" w:rsidR="00111006" w:rsidRDefault="00C91709">
      <w:pPr>
        <w:spacing w:after="120"/>
      </w:pPr>
      <w:r>
        <w:t xml:space="preserve">La base </w:t>
      </w:r>
      <w:r>
        <w:rPr>
          <w:b/>
          <w:bCs/>
        </w:rPr>
        <w:t>guarda</w:t>
      </w:r>
      <w:r>
        <w:t xml:space="preserve"> los datos (tablas en PostgreSQL/PostGIS). La API es un </w:t>
      </w:r>
      <w:r>
        <w:rPr>
          <w:b/>
          <w:bCs/>
        </w:rPr>
        <w:t>servicio HTTP</w:t>
      </w:r>
      <w:r>
        <w:t xml:space="preserve"> que recibe pedidos del navegador, consulta la base y responde en JSON. El navegador nunca habla directo con la base.</w:t>
      </w:r>
    </w:p>
    <w:p w14:paraId="5F7D98B1" w14:textId="77777777" w:rsidR="00111006" w:rsidRDefault="00C91709">
      <w:pPr>
        <w:keepNext/>
        <w:spacing w:before="120" w:after="60"/>
      </w:pPr>
      <w:r>
        <w:rPr>
          <w:b/>
          <w:bCs/>
        </w:rPr>
        <w:t>2. ¿Qué es un ráster y qué resolución usa TerraFoco?</w:t>
      </w:r>
    </w:p>
    <w:p w14:paraId="7057A42A" w14:textId="77777777" w:rsidR="00111006" w:rsidRDefault="00C91709">
      <w:pPr>
        <w:spacing w:after="120"/>
      </w:pPr>
      <w:r>
        <w:t>Una grilla de celdas donde cada una guarda un valor (elevación, NDVI, erosión). TerraFoco calcula a 30 m (0,09 ha por celda); la temperatura de ECOSTRESS viene a 70 m.</w:t>
      </w:r>
    </w:p>
    <w:p w14:paraId="6D41C9F4" w14:textId="77777777" w:rsidR="00111006" w:rsidRDefault="00C91709">
      <w:pPr>
        <w:keepNext/>
        <w:spacing w:before="120" w:after="60"/>
      </w:pPr>
      <w:r>
        <w:rPr>
          <w:b/>
          <w:bCs/>
        </w:rPr>
        <w:lastRenderedPageBreak/>
        <w:t>3. ¿Por qué no se puede calcular la pendiente con coordenadas en grados?</w:t>
      </w:r>
    </w:p>
    <w:p w14:paraId="0FED88A9" w14:textId="77777777" w:rsidR="00111006" w:rsidRDefault="00C91709">
      <w:pPr>
        <w:spacing w:after="120"/>
      </w:pPr>
      <w:r>
        <w:t xml:space="preserve">Porque la pendiente es metros de subida por metro de avance; con el tamaño de celda en grados la división da un número absurdo sin lanzar error. Por eso se trabaja en UTM 19S (EPSG:32719, metros) y </w:t>
      </w:r>
      <w:r>
        <w:rPr>
          <w:rFonts w:ascii="Consolas" w:eastAsia="Consolas" w:hAnsi="Consolas" w:cs="Consolas"/>
          <w:sz w:val="19"/>
          <w:szCs w:val="19"/>
          <w:shd w:val="clear" w:color="auto" w:fill="EEF0F2"/>
        </w:rPr>
        <w:t>zonal.py</w:t>
      </w:r>
      <w:r>
        <w:t xml:space="preserve"> rechaza rásteres en grados.</w:t>
      </w:r>
    </w:p>
    <w:p w14:paraId="26A067FB" w14:textId="77777777" w:rsidR="00111006" w:rsidRDefault="00C91709">
      <w:pPr>
        <w:keepNext/>
        <w:spacing w:before="120" w:after="60"/>
      </w:pPr>
      <w:r>
        <w:rPr>
          <w:b/>
          <w:bCs/>
        </w:rPr>
        <w:t>4. ¿Qué es una vista y por qué el índice de pertinencia es una vista?</w:t>
      </w:r>
    </w:p>
    <w:p w14:paraId="72C1BE94" w14:textId="77777777" w:rsidR="00111006" w:rsidRDefault="00C91709">
      <w:pPr>
        <w:spacing w:after="120"/>
      </w:pPr>
      <w:r>
        <w:t>Una consulta guardada que se calcula cada vez que se pide; no almacena datos. El índice es una vista para que siempre esté al día con los datos cargados y para poder cambiar el criterio de normalización (por origen, por región) sin migrar datos.</w:t>
      </w:r>
    </w:p>
    <w:p w14:paraId="0DB92F07" w14:textId="77777777" w:rsidR="00111006" w:rsidRDefault="00C91709">
      <w:pPr>
        <w:keepNext/>
        <w:spacing w:before="120" w:after="60"/>
      </w:pPr>
      <w:r>
        <w:rPr>
          <w:b/>
          <w:bCs/>
        </w:rPr>
        <w:t xml:space="preserve">5. ¿Qué hace </w:t>
      </w:r>
      <w:r>
        <w:rPr>
          <w:rFonts w:ascii="Consolas" w:eastAsia="Consolas" w:hAnsi="Consolas" w:cs="Consolas"/>
          <w:b/>
          <w:bCs/>
          <w:sz w:val="19"/>
          <w:szCs w:val="19"/>
          <w:shd w:val="clear" w:color="auto" w:fill="EEF0F2"/>
        </w:rPr>
        <w:t>with conexion() as con:</w:t>
      </w:r>
      <w:r>
        <w:rPr>
          <w:b/>
          <w:bCs/>
        </w:rPr>
        <w:t>?</w:t>
      </w:r>
    </w:p>
    <w:p w14:paraId="144DCB61" w14:textId="77777777" w:rsidR="00111006" w:rsidRDefault="00C91709">
      <w:pPr>
        <w:spacing w:after="120"/>
      </w:pPr>
      <w:r>
        <w:t>Abre una conexión a la base, ejecuta el bloque y la cierra siempre, aunque haya un error. En el motor además confirma (commit) si todo salió bien y revierte (rollback) si falló.</w:t>
      </w:r>
    </w:p>
    <w:p w14:paraId="078005AF" w14:textId="77777777" w:rsidR="00111006" w:rsidRDefault="00C91709">
      <w:pPr>
        <w:keepNext/>
        <w:spacing w:before="120" w:after="60"/>
      </w:pPr>
      <w:r>
        <w:rPr>
          <w:b/>
          <w:bCs/>
        </w:rPr>
        <w:t>6. ¿Qué es una promesa en JavaScript?</w:t>
      </w:r>
    </w:p>
    <w:p w14:paraId="5566BBF3" w14:textId="77777777" w:rsidR="00111006" w:rsidRDefault="00C91709">
      <w:pPr>
        <w:spacing w:after="120"/>
      </w:pPr>
      <w:r>
        <w:t xml:space="preserve">Un valor que llegará más tarde (por ejemplo, la respuesta de un </w:t>
      </w:r>
      <w:r>
        <w:rPr>
          <w:rFonts w:ascii="Consolas" w:eastAsia="Consolas" w:hAnsi="Consolas" w:cs="Consolas"/>
          <w:sz w:val="19"/>
          <w:szCs w:val="19"/>
          <w:shd w:val="clear" w:color="auto" w:fill="EEF0F2"/>
        </w:rPr>
        <w:t>fetch</w:t>
      </w:r>
      <w:r>
        <w:t xml:space="preserve">). Se usa con </w:t>
      </w:r>
      <w:r>
        <w:rPr>
          <w:rFonts w:ascii="Consolas" w:eastAsia="Consolas" w:hAnsi="Consolas" w:cs="Consolas"/>
          <w:sz w:val="19"/>
          <w:szCs w:val="19"/>
          <w:shd w:val="clear" w:color="auto" w:fill="EEF0F2"/>
        </w:rPr>
        <w:t>.then(...)</w:t>
      </w:r>
      <w:r>
        <w:t xml:space="preserve"> para hacer algo cuando llegue y </w:t>
      </w:r>
      <w:r>
        <w:rPr>
          <w:rFonts w:ascii="Consolas" w:eastAsia="Consolas" w:hAnsi="Consolas" w:cs="Consolas"/>
          <w:sz w:val="19"/>
          <w:szCs w:val="19"/>
          <w:shd w:val="clear" w:color="auto" w:fill="EEF0F2"/>
        </w:rPr>
        <w:t>.catch(...)</w:t>
      </w:r>
      <w:r>
        <w:t xml:space="preserve"> para manejar el error.</w:t>
      </w:r>
    </w:p>
    <w:p w14:paraId="61454E04" w14:textId="77777777" w:rsidR="00111006" w:rsidRDefault="00C91709">
      <w:pPr>
        <w:keepNext/>
        <w:spacing w:before="120" w:after="60"/>
      </w:pPr>
      <w:r>
        <w:rPr>
          <w:b/>
          <w:bCs/>
        </w:rPr>
        <w:t>7. ¿Por qué Spearman y no comparar los números directamente?</w:t>
      </w:r>
    </w:p>
    <w:p w14:paraId="3ACEC925" w14:textId="77777777" w:rsidR="00111006" w:rsidRDefault="00C91709">
      <w:pPr>
        <w:spacing w:after="120"/>
      </w:pPr>
      <w:r>
        <w:t xml:space="preserve">Porque CIREN y el cálculo propio usan insumos, años y resoluciones distintos: exigir los mismos números no tiene sentido. Lo que sí se exige es que </w:t>
      </w:r>
      <w:r>
        <w:rPr>
          <w:b/>
          <w:bCs/>
        </w:rPr>
        <w:t>ordenen igual</w:t>
      </w:r>
      <w:r>
        <w:t xml:space="preserve"> las comunas. Spearman mide eso: la correlación de las posiciones.</w:t>
      </w:r>
    </w:p>
    <w:p w14:paraId="2A07542E" w14:textId="77777777" w:rsidR="00111006" w:rsidRDefault="00C91709">
      <w:pPr>
        <w:keepNext/>
        <w:spacing w:before="120" w:after="60"/>
      </w:pPr>
      <w:r>
        <w:rPr>
          <w:b/>
          <w:bCs/>
        </w:rPr>
        <w:t xml:space="preserve">8. </w:t>
      </w:r>
      <w:r>
        <w:rPr>
          <w:b/>
          <w:bCs/>
        </w:rPr>
        <w:t>Nombra los cuatro esquemas de la base y qué guarda cada uno.</w:t>
      </w:r>
    </w:p>
    <w:p w14:paraId="763523FA" w14:textId="77777777" w:rsidR="00111006" w:rsidRDefault="00C91709">
      <w:pPr>
        <w:spacing w:after="120"/>
      </w:pPr>
      <w:r>
        <w:rPr>
          <w:rFonts w:ascii="Consolas" w:eastAsia="Consolas" w:hAnsi="Consolas" w:cs="Consolas"/>
          <w:sz w:val="19"/>
          <w:szCs w:val="19"/>
          <w:shd w:val="clear" w:color="auto" w:fill="EEF0F2"/>
        </w:rPr>
        <w:t>territorio</w:t>
      </w:r>
      <w:r>
        <w:t xml:space="preserve"> (región, comunas, cauces, manzanas, equipamiento), </w:t>
      </w:r>
      <w:r>
        <w:rPr>
          <w:rFonts w:ascii="Consolas" w:eastAsia="Consolas" w:hAnsi="Consolas" w:cs="Consolas"/>
          <w:sz w:val="19"/>
          <w:szCs w:val="19"/>
          <w:shd w:val="clear" w:color="auto" w:fill="EEF0F2"/>
        </w:rPr>
        <w:t>indicadores</w:t>
      </w:r>
      <w:r>
        <w:t xml:space="preserve"> (erosión, factores, inundación, pertinencia), </w:t>
      </w:r>
      <w:r>
        <w:rPr>
          <w:rFonts w:ascii="Consolas" w:eastAsia="Consolas" w:hAnsi="Consolas" w:cs="Consolas"/>
          <w:sz w:val="19"/>
          <w:szCs w:val="19"/>
          <w:shd w:val="clear" w:color="auto" w:fill="EEF0F2"/>
        </w:rPr>
        <w:t>programas</w:t>
      </w:r>
      <w:r>
        <w:t xml:space="preserve"> (SIRSD-S y UF), </w:t>
      </w:r>
      <w:r>
        <w:rPr>
          <w:rFonts w:ascii="Consolas" w:eastAsia="Consolas" w:hAnsi="Consolas" w:cs="Consolas"/>
          <w:sz w:val="19"/>
          <w:szCs w:val="19"/>
          <w:shd w:val="clear" w:color="auto" w:fill="EEF0F2"/>
        </w:rPr>
        <w:t>operacion</w:t>
      </w:r>
      <w:r>
        <w:t xml:space="preserve"> (catálogo de fuentes, bitácora, tareas programadas).</w:t>
      </w:r>
    </w:p>
    <w:p w14:paraId="6FB221A8" w14:textId="77777777" w:rsidR="00111006" w:rsidRDefault="00C91709">
      <w:pPr>
        <w:pStyle w:val="Ttulo2"/>
        <w:pageBreakBefore/>
      </w:pPr>
      <w:bookmarkStart w:id="7" w:name="nota_2"/>
      <w:bookmarkStart w:id="8" w:name="_Toc242725128"/>
      <w:r>
        <w:lastRenderedPageBreak/>
        <w:t>L02 · La historia del proyecto</w:t>
      </w:r>
      <w:bookmarkEnd w:id="7"/>
      <w:bookmarkEnd w:id="8"/>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BEED3EA" w14:textId="77777777">
        <w:tc>
          <w:tcPr>
            <w:tcW w:w="9972" w:type="dxa"/>
            <w:tcBorders>
              <w:top w:val="none" w:sz="0" w:space="0" w:color="FFFFFF"/>
              <w:left w:val="single" w:sz="24" w:space="0" w:color="3B4252"/>
              <w:bottom w:val="none" w:sz="0" w:space="0" w:color="FFFFFF"/>
              <w:right w:val="none" w:sz="0" w:space="0" w:color="FFFFFF"/>
            </w:tcBorders>
            <w:shd w:val="clear" w:color="auto" w:fill="F0F2F5"/>
            <w:tcMar>
              <w:top w:w="100" w:type="dxa"/>
              <w:left w:w="180" w:type="dxa"/>
              <w:bottom w:w="100" w:type="dxa"/>
              <w:right w:w="160" w:type="dxa"/>
            </w:tcMar>
          </w:tcPr>
          <w:p w14:paraId="1FC22358" w14:textId="77777777" w:rsidR="00111006" w:rsidRDefault="00C91709">
            <w:pPr>
              <w:keepNext/>
              <w:spacing w:after="60"/>
            </w:pPr>
            <w:r>
              <w:rPr>
                <w:b/>
                <w:bCs/>
                <w:color w:val="3B4252"/>
              </w:rPr>
              <w:t xml:space="preserve">Resumen · </w:t>
            </w:r>
            <w:r>
              <w:rPr>
                <w:b/>
                <w:bCs/>
              </w:rPr>
              <w:t>En una frase</w:t>
            </w:r>
          </w:p>
          <w:p w14:paraId="75D29D70" w14:textId="77777777" w:rsidR="00111006" w:rsidRDefault="00C91709">
            <w:pPr>
              <w:spacing w:after="120"/>
            </w:pPr>
            <w:r>
              <w:t xml:space="preserve">El Estado gasta en recuperar suelos erosionados (el SIRSD-S de INDAP), pero nadie mide si esa plata llega a las comunas donde el suelo está peor; TerraFoco </w:t>
            </w:r>
            <w:r>
              <w:rPr>
                <w:b/>
                <w:bCs/>
              </w:rPr>
              <w:t>mide la erosión, carga la inversión y las cruza</w:t>
            </w:r>
            <w:r>
              <w:t xml:space="preserve"> comuna por comuna, y lo muestra en un mapa que un funcionario puede usar.</w:t>
            </w:r>
          </w:p>
        </w:tc>
      </w:tr>
    </w:tbl>
    <w:p w14:paraId="04448629" w14:textId="77777777" w:rsidR="00111006" w:rsidRDefault="00111006">
      <w:pPr>
        <w:spacing w:after="120"/>
      </w:pPr>
    </w:p>
    <w:p w14:paraId="53DB97AE" w14:textId="77777777" w:rsidR="00111006" w:rsidRDefault="00C91709">
      <w:pPr>
        <w:pStyle w:val="Ttulo3"/>
      </w:pPr>
      <w:r>
        <w:t>1. El problema, contado como a alguien de afuera</w:t>
      </w:r>
    </w:p>
    <w:p w14:paraId="2A56BE50" w14:textId="77777777" w:rsidR="00111006" w:rsidRDefault="00C91709">
      <w:pPr>
        <w:spacing w:after="120"/>
      </w:pPr>
      <w:r>
        <w:t xml:space="preserve">La </w:t>
      </w:r>
      <w:r>
        <w:rPr>
          <w:b/>
          <w:bCs/>
        </w:rPr>
        <w:t>erosión</w:t>
      </w:r>
      <w:r>
        <w:t xml:space="preserve"> es la pérdida de la capa fértil del suelo: la lluvia golpea, arrastra tierra y la lleva a los ríos. Un suelo erosionado produce menos y no se recupera solo en una vida humana.</w:t>
      </w:r>
    </w:p>
    <w:p w14:paraId="5CCFBD35" w14:textId="77777777" w:rsidR="00111006" w:rsidRDefault="00C91709">
      <w:pPr>
        <w:spacing w:after="120"/>
      </w:pPr>
      <w:r>
        <w:t xml:space="preserve">En Chile, </w:t>
      </w:r>
      <w:r>
        <w:rPr>
          <w:b/>
          <w:bCs/>
        </w:rPr>
        <w:t>INDAP</w:t>
      </w:r>
      <w:r>
        <w:t xml:space="preserve"> (Instituto de Desarrollo Agropecuario) financia, con el programa </w:t>
      </w:r>
      <w:r>
        <w:rPr>
          <w:b/>
          <w:bCs/>
        </w:rPr>
        <w:t>SIRSD-S</w:t>
      </w:r>
      <w:r>
        <w:t xml:space="preserve"> (Sistema de Incentivos para la Sustentabilidad Agroambiental de los Suelos Agropecuarios), prácticas que frenan la erosión: cubiertas vegetales, cero labranza, curvas de nivel, obras en laderas. El agricultor postula a un concurso, se le aprueba un plan y el Estado paga un </w:t>
      </w:r>
      <w:r>
        <w:rPr>
          <w:b/>
          <w:bCs/>
        </w:rPr>
        <w:t>incentivo</w:t>
      </w:r>
      <w:r>
        <w:t>.</w:t>
      </w:r>
    </w:p>
    <w:p w14:paraId="289A724C" w14:textId="77777777" w:rsidR="00111006" w:rsidRDefault="00C91709">
      <w:pPr>
        <w:spacing w:after="120"/>
      </w:pPr>
      <w:r>
        <w:t>Tres hechos:</w:t>
      </w:r>
    </w:p>
    <w:p w14:paraId="481F917F" w14:textId="77777777" w:rsidR="00111006" w:rsidRDefault="00C91709">
      <w:pPr>
        <w:tabs>
          <w:tab w:val="left" w:pos="420"/>
        </w:tabs>
        <w:spacing w:after="60"/>
        <w:ind w:left="420" w:hanging="360"/>
      </w:pPr>
      <w:r>
        <w:t>1.</w:t>
      </w:r>
      <w:r>
        <w:tab/>
      </w:r>
      <w:r>
        <w:rPr>
          <w:b/>
          <w:bCs/>
        </w:rPr>
        <w:t>La erosión está medida.</w:t>
      </w:r>
      <w:r>
        <w:t xml:space="preserve"> CIREN publica el </w:t>
      </w:r>
      <w:r>
        <w:rPr>
          <w:b/>
          <w:bCs/>
        </w:rPr>
        <w:t>Inventario Nacional de Erosión</w:t>
      </w:r>
      <w:r>
        <w:t>, con el modelo RUSLE, por polígono.</w:t>
      </w:r>
    </w:p>
    <w:p w14:paraId="7E1D7E57" w14:textId="77777777" w:rsidR="00111006" w:rsidRDefault="00C91709">
      <w:pPr>
        <w:tabs>
          <w:tab w:val="left" w:pos="420"/>
        </w:tabs>
        <w:spacing w:after="60"/>
        <w:ind w:left="420" w:hanging="360"/>
      </w:pPr>
      <w:r>
        <w:t>2.</w:t>
      </w:r>
      <w:r>
        <w:tab/>
      </w:r>
      <w:r>
        <w:rPr>
          <w:b/>
          <w:bCs/>
        </w:rPr>
        <w:t>La inversión está registrada.</w:t>
      </w:r>
      <w:r>
        <w:t xml:space="preserve"> INDAP sabe cuánto pagó, en qué comuna y en qué año.</w:t>
      </w:r>
    </w:p>
    <w:p w14:paraId="4C84BB34" w14:textId="77777777" w:rsidR="00111006" w:rsidRDefault="00C91709">
      <w:pPr>
        <w:tabs>
          <w:tab w:val="left" w:pos="420"/>
        </w:tabs>
        <w:spacing w:after="60"/>
        <w:ind w:left="420" w:hanging="360"/>
      </w:pPr>
      <w:r>
        <w:t>3.</w:t>
      </w:r>
      <w:r>
        <w:tab/>
      </w:r>
      <w:r>
        <w:rPr>
          <w:b/>
          <w:bCs/>
        </w:rPr>
        <w:t>Nunca se cruzan.</w:t>
      </w:r>
      <w:r>
        <w:t xml:space="preserve"> No hay una medición sistemática de si el incentivo llega </w:t>
      </w:r>
      <w:r>
        <w:rPr>
          <w:b/>
          <w:bCs/>
        </w:rPr>
        <w:t>a donde el problema es más grave</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7C1DAE3" w14:textId="77777777">
        <w:tc>
          <w:tcPr>
            <w:tcW w:w="9972" w:type="dxa"/>
            <w:tcBorders>
              <w:top w:val="none" w:sz="0" w:space="0" w:color="FFFFFF"/>
              <w:left w:val="single" w:sz="24" w:space="0" w:color="6B7280"/>
              <w:bottom w:val="none" w:sz="0" w:space="0" w:color="FFFFFF"/>
              <w:right w:val="none" w:sz="0" w:space="0" w:color="FFFFFF"/>
            </w:tcBorders>
            <w:shd w:val="clear" w:color="auto" w:fill="F3F4F6"/>
            <w:tcMar>
              <w:top w:w="100" w:type="dxa"/>
              <w:left w:w="180" w:type="dxa"/>
              <w:bottom w:w="100" w:type="dxa"/>
              <w:right w:w="160" w:type="dxa"/>
            </w:tcMar>
          </w:tcPr>
          <w:p w14:paraId="1B0E8D70" w14:textId="77777777" w:rsidR="00111006" w:rsidRDefault="00C91709">
            <w:pPr>
              <w:keepNext/>
              <w:spacing w:after="60"/>
            </w:pPr>
            <w:r>
              <w:rPr>
                <w:b/>
                <w:bCs/>
                <w:color w:val="6B7280"/>
              </w:rPr>
              <w:t xml:space="preserve">Cita · </w:t>
            </w:r>
            <w:r>
              <w:rPr>
                <w:b/>
                <w:bCs/>
              </w:rPr>
              <w:t>La pregunta de investigación</w:t>
            </w:r>
          </w:p>
          <w:p w14:paraId="1854C979" w14:textId="77777777" w:rsidR="00111006" w:rsidRDefault="00C91709">
            <w:pPr>
              <w:spacing w:after="120"/>
            </w:pPr>
            <w:r>
              <w:rPr>
                <w:b/>
                <w:bCs/>
              </w:rPr>
              <w:t>¿La inversión pública en conservación de suelos llega a las comunas donde el problema es más grave?</w:t>
            </w:r>
          </w:p>
        </w:tc>
      </w:tr>
    </w:tbl>
    <w:p w14:paraId="32F6E539" w14:textId="77777777" w:rsidR="00111006" w:rsidRDefault="00111006">
      <w:pPr>
        <w:spacing w:after="120"/>
      </w:pPr>
    </w:p>
    <w:p w14:paraId="44C47C5F" w14:textId="77777777" w:rsidR="00111006" w:rsidRDefault="00C91709">
      <w:pPr>
        <w:pStyle w:val="Ttulo3"/>
      </w:pPr>
      <w:r>
        <w:t>2. La idea clave (lo que hay que repetir en la presentación)</w:t>
      </w:r>
    </w:p>
    <w:p w14:paraId="40E418FC" w14:textId="77777777" w:rsidR="00111006" w:rsidRDefault="00C91709">
      <w:pPr>
        <w:spacing w:after="120"/>
      </w:pPr>
      <w:r>
        <w:t xml:space="preserve">El modelo con que se mide la erosión es </w:t>
      </w:r>
      <w:r>
        <w:rPr>
          <w:b/>
          <w:bCs/>
        </w:rPr>
        <w:t>RUSLE</w:t>
      </w:r>
      <w:r>
        <w:t>:</w:t>
      </w:r>
    </w:p>
    <w:p w14:paraId="099F5889" w14:textId="77777777" w:rsidR="00111006" w:rsidRDefault="00C91709">
      <w:pPr>
        <w:spacing w:before="80" w:after="160"/>
        <w:jc w:val="center"/>
      </w:pPr>
      <w:r>
        <w:rPr>
          <w:rFonts w:ascii="Cambria Math" w:eastAsia="Cambria Math" w:hAnsi="Cambria Math" w:cs="Cambria Math"/>
          <w:i/>
          <w:iCs/>
          <w:sz w:val="24"/>
          <w:szCs w:val="24"/>
        </w:rPr>
        <w:t>A = R × K × LS × C × P</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754"/>
        <w:gridCol w:w="3922"/>
        <w:gridCol w:w="4296"/>
      </w:tblGrid>
      <w:tr w:rsidR="00111006" w14:paraId="53072F05" w14:textId="77777777">
        <w:trPr>
          <w:tblHeader/>
        </w:trPr>
        <w:tc>
          <w:tcPr>
            <w:tcW w:w="1754" w:type="dxa"/>
            <w:shd w:val="clear" w:color="auto" w:fill="E9ECEF"/>
            <w:tcMar>
              <w:top w:w="60" w:type="dxa"/>
              <w:left w:w="100" w:type="dxa"/>
              <w:bottom w:w="60" w:type="dxa"/>
              <w:right w:w="100" w:type="dxa"/>
            </w:tcMar>
          </w:tcPr>
          <w:p w14:paraId="41144335" w14:textId="77777777" w:rsidR="00111006" w:rsidRDefault="00C91709">
            <w:r>
              <w:rPr>
                <w:b/>
                <w:bCs/>
                <w:sz w:val="18"/>
                <w:szCs w:val="18"/>
              </w:rPr>
              <w:t>Factor</w:t>
            </w:r>
          </w:p>
        </w:tc>
        <w:tc>
          <w:tcPr>
            <w:tcW w:w="3922" w:type="dxa"/>
            <w:shd w:val="clear" w:color="auto" w:fill="E9ECEF"/>
            <w:tcMar>
              <w:top w:w="60" w:type="dxa"/>
              <w:left w:w="100" w:type="dxa"/>
              <w:bottom w:w="60" w:type="dxa"/>
              <w:right w:w="100" w:type="dxa"/>
            </w:tcMar>
          </w:tcPr>
          <w:p w14:paraId="41630E03" w14:textId="77777777" w:rsidR="00111006" w:rsidRDefault="00C91709">
            <w:r>
              <w:rPr>
                <w:b/>
                <w:bCs/>
                <w:sz w:val="18"/>
                <w:szCs w:val="18"/>
              </w:rPr>
              <w:t>Qué es</w:t>
            </w:r>
          </w:p>
        </w:tc>
        <w:tc>
          <w:tcPr>
            <w:tcW w:w="4296" w:type="dxa"/>
            <w:shd w:val="clear" w:color="auto" w:fill="E9ECEF"/>
            <w:tcMar>
              <w:top w:w="60" w:type="dxa"/>
              <w:left w:w="100" w:type="dxa"/>
              <w:bottom w:w="60" w:type="dxa"/>
              <w:right w:w="100" w:type="dxa"/>
            </w:tcMar>
          </w:tcPr>
          <w:p w14:paraId="101D670E" w14:textId="77777777" w:rsidR="00111006" w:rsidRDefault="00C91709">
            <w:r>
              <w:rPr>
                <w:b/>
                <w:bCs/>
                <w:sz w:val="18"/>
                <w:szCs w:val="18"/>
              </w:rPr>
              <w:t>¿Lo cambia una persona?</w:t>
            </w:r>
          </w:p>
        </w:tc>
      </w:tr>
      <w:tr w:rsidR="00111006" w14:paraId="16F3B333" w14:textId="77777777">
        <w:tc>
          <w:tcPr>
            <w:tcW w:w="1754" w:type="dxa"/>
            <w:tcMar>
              <w:top w:w="60" w:type="dxa"/>
              <w:left w:w="100" w:type="dxa"/>
              <w:bottom w:w="60" w:type="dxa"/>
              <w:right w:w="100" w:type="dxa"/>
            </w:tcMar>
          </w:tcPr>
          <w:p w14:paraId="55A3AFBA" w14:textId="77777777" w:rsidR="00111006" w:rsidRDefault="00C91709">
            <w:r>
              <w:rPr>
                <w:b/>
                <w:bCs/>
                <w:sz w:val="18"/>
                <w:szCs w:val="18"/>
              </w:rPr>
              <w:t>R</w:t>
            </w:r>
          </w:p>
        </w:tc>
        <w:tc>
          <w:tcPr>
            <w:tcW w:w="3922" w:type="dxa"/>
            <w:tcMar>
              <w:top w:w="60" w:type="dxa"/>
              <w:left w:w="100" w:type="dxa"/>
              <w:bottom w:w="60" w:type="dxa"/>
              <w:right w:w="100" w:type="dxa"/>
            </w:tcMar>
          </w:tcPr>
          <w:p w14:paraId="03995568" w14:textId="77777777" w:rsidR="00111006" w:rsidRDefault="00C91709">
            <w:r>
              <w:rPr>
                <w:sz w:val="18"/>
                <w:szCs w:val="18"/>
              </w:rPr>
              <w:t>Erosividad de la lluvia</w:t>
            </w:r>
          </w:p>
        </w:tc>
        <w:tc>
          <w:tcPr>
            <w:tcW w:w="4296" w:type="dxa"/>
            <w:tcMar>
              <w:top w:w="60" w:type="dxa"/>
              <w:left w:w="100" w:type="dxa"/>
              <w:bottom w:w="60" w:type="dxa"/>
              <w:right w:w="100" w:type="dxa"/>
            </w:tcMar>
          </w:tcPr>
          <w:p w14:paraId="2C6E1A4C" w14:textId="77777777" w:rsidR="00111006" w:rsidRDefault="00C91709">
            <w:r>
              <w:rPr>
                <w:sz w:val="18"/>
                <w:szCs w:val="18"/>
              </w:rPr>
              <w:t>No: es el clima</w:t>
            </w:r>
          </w:p>
        </w:tc>
      </w:tr>
      <w:tr w:rsidR="00111006" w14:paraId="2427E130" w14:textId="77777777">
        <w:tc>
          <w:tcPr>
            <w:tcW w:w="1754" w:type="dxa"/>
            <w:tcMar>
              <w:top w:w="60" w:type="dxa"/>
              <w:left w:w="100" w:type="dxa"/>
              <w:bottom w:w="60" w:type="dxa"/>
              <w:right w:w="100" w:type="dxa"/>
            </w:tcMar>
          </w:tcPr>
          <w:p w14:paraId="1E2E59FC" w14:textId="77777777" w:rsidR="00111006" w:rsidRDefault="00C91709">
            <w:r>
              <w:rPr>
                <w:b/>
                <w:bCs/>
                <w:sz w:val="18"/>
                <w:szCs w:val="18"/>
              </w:rPr>
              <w:t>K</w:t>
            </w:r>
          </w:p>
        </w:tc>
        <w:tc>
          <w:tcPr>
            <w:tcW w:w="3922" w:type="dxa"/>
            <w:tcMar>
              <w:top w:w="60" w:type="dxa"/>
              <w:left w:w="100" w:type="dxa"/>
              <w:bottom w:w="60" w:type="dxa"/>
              <w:right w:w="100" w:type="dxa"/>
            </w:tcMar>
          </w:tcPr>
          <w:p w14:paraId="733EE3B2" w14:textId="77777777" w:rsidR="00111006" w:rsidRDefault="00C91709">
            <w:r>
              <w:rPr>
                <w:sz w:val="18"/>
                <w:szCs w:val="18"/>
              </w:rPr>
              <w:t>Erodabilidad del suelo</w:t>
            </w:r>
          </w:p>
        </w:tc>
        <w:tc>
          <w:tcPr>
            <w:tcW w:w="4296" w:type="dxa"/>
            <w:tcMar>
              <w:top w:w="60" w:type="dxa"/>
              <w:left w:w="100" w:type="dxa"/>
              <w:bottom w:w="60" w:type="dxa"/>
              <w:right w:w="100" w:type="dxa"/>
            </w:tcMar>
          </w:tcPr>
          <w:p w14:paraId="4EB22AFC" w14:textId="77777777" w:rsidR="00111006" w:rsidRDefault="00C91709">
            <w:r>
              <w:rPr>
                <w:sz w:val="18"/>
                <w:szCs w:val="18"/>
              </w:rPr>
              <w:t>No (casi): es el tipo de suelo</w:t>
            </w:r>
          </w:p>
        </w:tc>
      </w:tr>
      <w:tr w:rsidR="00111006" w14:paraId="34B6B461" w14:textId="77777777">
        <w:tc>
          <w:tcPr>
            <w:tcW w:w="1754" w:type="dxa"/>
            <w:tcMar>
              <w:top w:w="60" w:type="dxa"/>
              <w:left w:w="100" w:type="dxa"/>
              <w:bottom w:w="60" w:type="dxa"/>
              <w:right w:w="100" w:type="dxa"/>
            </w:tcMar>
          </w:tcPr>
          <w:p w14:paraId="28F6A789" w14:textId="77777777" w:rsidR="00111006" w:rsidRDefault="00C91709">
            <w:r>
              <w:rPr>
                <w:b/>
                <w:bCs/>
                <w:sz w:val="18"/>
                <w:szCs w:val="18"/>
              </w:rPr>
              <w:t>LS</w:t>
            </w:r>
          </w:p>
        </w:tc>
        <w:tc>
          <w:tcPr>
            <w:tcW w:w="3922" w:type="dxa"/>
            <w:tcMar>
              <w:top w:w="60" w:type="dxa"/>
              <w:left w:w="100" w:type="dxa"/>
              <w:bottom w:w="60" w:type="dxa"/>
              <w:right w:w="100" w:type="dxa"/>
            </w:tcMar>
          </w:tcPr>
          <w:p w14:paraId="1985F5FC" w14:textId="77777777" w:rsidR="00111006" w:rsidRDefault="00C91709">
            <w:r>
              <w:rPr>
                <w:sz w:val="18"/>
                <w:szCs w:val="18"/>
              </w:rPr>
              <w:t>Largo y pendiente de la ladera</w:t>
            </w:r>
          </w:p>
        </w:tc>
        <w:tc>
          <w:tcPr>
            <w:tcW w:w="4296" w:type="dxa"/>
            <w:tcMar>
              <w:top w:w="60" w:type="dxa"/>
              <w:left w:w="100" w:type="dxa"/>
              <w:bottom w:w="60" w:type="dxa"/>
              <w:right w:w="100" w:type="dxa"/>
            </w:tcMar>
          </w:tcPr>
          <w:p w14:paraId="433A7566" w14:textId="77777777" w:rsidR="00111006" w:rsidRDefault="00C91709">
            <w:r>
              <w:rPr>
                <w:sz w:val="18"/>
                <w:szCs w:val="18"/>
              </w:rPr>
              <w:t>No: es el relieve</w:t>
            </w:r>
          </w:p>
        </w:tc>
      </w:tr>
      <w:tr w:rsidR="00111006" w14:paraId="3EBA54D6" w14:textId="77777777">
        <w:tc>
          <w:tcPr>
            <w:tcW w:w="1754" w:type="dxa"/>
            <w:tcMar>
              <w:top w:w="60" w:type="dxa"/>
              <w:left w:w="100" w:type="dxa"/>
              <w:bottom w:w="60" w:type="dxa"/>
              <w:right w:w="100" w:type="dxa"/>
            </w:tcMar>
          </w:tcPr>
          <w:p w14:paraId="6032BD69" w14:textId="77777777" w:rsidR="00111006" w:rsidRDefault="00C91709">
            <w:r>
              <w:rPr>
                <w:b/>
                <w:bCs/>
                <w:sz w:val="18"/>
                <w:szCs w:val="18"/>
              </w:rPr>
              <w:t>C</w:t>
            </w:r>
          </w:p>
        </w:tc>
        <w:tc>
          <w:tcPr>
            <w:tcW w:w="3922" w:type="dxa"/>
            <w:tcMar>
              <w:top w:w="60" w:type="dxa"/>
              <w:left w:w="100" w:type="dxa"/>
              <w:bottom w:w="60" w:type="dxa"/>
              <w:right w:w="100" w:type="dxa"/>
            </w:tcMar>
          </w:tcPr>
          <w:p w14:paraId="15994CA0" w14:textId="77777777" w:rsidR="00111006" w:rsidRDefault="00C91709">
            <w:r>
              <w:rPr>
                <w:sz w:val="18"/>
                <w:szCs w:val="18"/>
              </w:rPr>
              <w:t>Cobertura vegetal</w:t>
            </w:r>
          </w:p>
        </w:tc>
        <w:tc>
          <w:tcPr>
            <w:tcW w:w="4296" w:type="dxa"/>
            <w:tcMar>
              <w:top w:w="60" w:type="dxa"/>
              <w:left w:w="100" w:type="dxa"/>
              <w:bottom w:w="60" w:type="dxa"/>
              <w:right w:w="100" w:type="dxa"/>
            </w:tcMar>
          </w:tcPr>
          <w:p w14:paraId="351D43AF" w14:textId="77777777" w:rsidR="00111006" w:rsidRDefault="00C91709">
            <w:r>
              <w:rPr>
                <w:b/>
                <w:bCs/>
                <w:sz w:val="18"/>
                <w:szCs w:val="18"/>
              </w:rPr>
              <w:t>Sí</w:t>
            </w:r>
            <w:r>
              <w:rPr>
                <w:sz w:val="18"/>
                <w:szCs w:val="18"/>
              </w:rPr>
              <w:t>: plantar, cubrir el suelo</w:t>
            </w:r>
          </w:p>
        </w:tc>
      </w:tr>
      <w:tr w:rsidR="00111006" w14:paraId="54A38AF7" w14:textId="77777777">
        <w:tc>
          <w:tcPr>
            <w:tcW w:w="1754" w:type="dxa"/>
            <w:tcMar>
              <w:top w:w="60" w:type="dxa"/>
              <w:left w:w="100" w:type="dxa"/>
              <w:bottom w:w="60" w:type="dxa"/>
              <w:right w:w="100" w:type="dxa"/>
            </w:tcMar>
          </w:tcPr>
          <w:p w14:paraId="0D555B6E" w14:textId="77777777" w:rsidR="00111006" w:rsidRDefault="00C91709">
            <w:r>
              <w:rPr>
                <w:b/>
                <w:bCs/>
                <w:sz w:val="18"/>
                <w:szCs w:val="18"/>
              </w:rPr>
              <w:t>P</w:t>
            </w:r>
          </w:p>
        </w:tc>
        <w:tc>
          <w:tcPr>
            <w:tcW w:w="3922" w:type="dxa"/>
            <w:tcMar>
              <w:top w:w="60" w:type="dxa"/>
              <w:left w:w="100" w:type="dxa"/>
              <w:bottom w:w="60" w:type="dxa"/>
              <w:right w:w="100" w:type="dxa"/>
            </w:tcMar>
          </w:tcPr>
          <w:p w14:paraId="1EA13B97" w14:textId="77777777" w:rsidR="00111006" w:rsidRDefault="00C91709">
            <w:r>
              <w:rPr>
                <w:sz w:val="18"/>
                <w:szCs w:val="18"/>
              </w:rPr>
              <w:t>Prácticas de conservación</w:t>
            </w:r>
          </w:p>
        </w:tc>
        <w:tc>
          <w:tcPr>
            <w:tcW w:w="4296" w:type="dxa"/>
            <w:tcMar>
              <w:top w:w="60" w:type="dxa"/>
              <w:left w:w="100" w:type="dxa"/>
              <w:bottom w:w="60" w:type="dxa"/>
              <w:right w:w="100" w:type="dxa"/>
            </w:tcMar>
          </w:tcPr>
          <w:p w14:paraId="2A77E546" w14:textId="77777777" w:rsidR="00111006" w:rsidRDefault="00C91709">
            <w:r>
              <w:rPr>
                <w:b/>
                <w:bCs/>
                <w:sz w:val="18"/>
                <w:szCs w:val="18"/>
              </w:rPr>
              <w:t>Sí</w:t>
            </w:r>
            <w:r>
              <w:rPr>
                <w:sz w:val="18"/>
                <w:szCs w:val="18"/>
              </w:rPr>
              <w:t>: curvas de nivel, terrazas, obras</w:t>
            </w:r>
          </w:p>
        </w:tc>
      </w:tr>
    </w:tbl>
    <w:p w14:paraId="21170C16"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7689B51" w14:textId="77777777">
        <w:tc>
          <w:tcPr>
            <w:tcW w:w="9972" w:type="dxa"/>
            <w:tcBorders>
              <w:top w:val="none" w:sz="0" w:space="0" w:color="FFFFFF"/>
              <w:left w:val="single" w:sz="24" w:space="0" w:color="B23B3B"/>
              <w:bottom w:val="none" w:sz="0" w:space="0" w:color="FFFFFF"/>
              <w:right w:val="none" w:sz="0" w:space="0" w:color="FFFFFF"/>
            </w:tcBorders>
            <w:shd w:val="clear" w:color="auto" w:fill="FBEEEE"/>
            <w:tcMar>
              <w:top w:w="100" w:type="dxa"/>
              <w:left w:w="180" w:type="dxa"/>
              <w:bottom w:w="100" w:type="dxa"/>
              <w:right w:w="160" w:type="dxa"/>
            </w:tcMar>
          </w:tcPr>
          <w:p w14:paraId="0C37601E" w14:textId="77777777" w:rsidR="00111006" w:rsidRDefault="00C91709">
            <w:pPr>
              <w:keepNext/>
              <w:spacing w:after="60"/>
            </w:pPr>
            <w:r>
              <w:rPr>
                <w:b/>
                <w:bCs/>
                <w:color w:val="B23B3B"/>
              </w:rPr>
              <w:lastRenderedPageBreak/>
              <w:t xml:space="preserve">Importante · </w:t>
            </w:r>
            <w:r>
              <w:rPr>
                <w:b/>
                <w:bCs/>
              </w:rPr>
              <w:t>El aporte original</w:t>
            </w:r>
          </w:p>
          <w:p w14:paraId="436F143F" w14:textId="77777777" w:rsidR="00111006" w:rsidRDefault="00C91709">
            <w:pPr>
              <w:spacing w:after="120"/>
            </w:pPr>
            <w:r>
              <w:t xml:space="preserve">Las prácticas que financia el SIRSD-S </w:t>
            </w:r>
            <w:r>
              <w:rPr>
                <w:b/>
                <w:bCs/>
              </w:rPr>
              <w:t>actúan exactamente sobre C y P</w:t>
            </w:r>
            <w:r>
              <w:t xml:space="preserve">. La variable que se quiere evaluar (la intervención pública) </w:t>
            </w:r>
            <w:r>
              <w:rPr>
                <w:b/>
                <w:bCs/>
              </w:rPr>
              <w:t>ya vive dentro de la ecuación física</w:t>
            </w:r>
            <w:r>
              <w:t>. Por eso el cruce erosión–inversión no es "poner dos tablas una al lado de la otra y ver si se parecen": hay un mecanismo físico que los une.</w:t>
            </w:r>
          </w:p>
        </w:tc>
      </w:tr>
    </w:tbl>
    <w:p w14:paraId="231B3184" w14:textId="77777777" w:rsidR="00111006" w:rsidRDefault="00111006">
      <w:pPr>
        <w:spacing w:after="120"/>
      </w:pPr>
    </w:p>
    <w:p w14:paraId="65476C8B" w14:textId="77777777" w:rsidR="00111006" w:rsidRDefault="00C91709">
      <w:pPr>
        <w:pStyle w:val="Ttulo3"/>
      </w:pPr>
      <w:r>
        <w:t>3. Qué hace el sistema, en cuatro verbos</w:t>
      </w:r>
    </w:p>
    <w:p w14:paraId="001BF74D" w14:textId="77777777" w:rsidR="00111006" w:rsidRDefault="00C91709">
      <w:pPr>
        <w:tabs>
          <w:tab w:val="left" w:pos="420"/>
        </w:tabs>
        <w:spacing w:after="60"/>
        <w:ind w:left="420" w:hanging="360"/>
      </w:pPr>
      <w:r>
        <w:t>1.</w:t>
      </w:r>
      <w:r>
        <w:tab/>
      </w:r>
      <w:r>
        <w:rPr>
          <w:b/>
          <w:bCs/>
        </w:rPr>
        <w:t>Mide</w:t>
      </w:r>
      <w:r>
        <w:t xml:space="preserve"> el territorio con datos públicos y satelitales:</w:t>
      </w:r>
    </w:p>
    <w:p w14:paraId="4BEB008A" w14:textId="77777777" w:rsidR="00111006" w:rsidRDefault="00C91709">
      <w:pPr>
        <w:pStyle w:val="Prrafodelista"/>
        <w:numPr>
          <w:ilvl w:val="1"/>
          <w:numId w:val="2"/>
        </w:numPr>
        <w:spacing w:after="60"/>
      </w:pPr>
      <w:r>
        <w:t>erosión con RUSLE a 30 m (y la compara con CIREN);</w:t>
      </w:r>
    </w:p>
    <w:p w14:paraId="1180977D" w14:textId="77777777" w:rsidR="00111006" w:rsidRDefault="00C91709">
      <w:pPr>
        <w:pStyle w:val="Prrafodelista"/>
        <w:numPr>
          <w:ilvl w:val="1"/>
          <w:numId w:val="2"/>
        </w:numPr>
        <w:spacing w:after="60"/>
      </w:pPr>
      <w:r>
        <w:t>susceptibilidad a inundación con seis variables del relieve, validada contra eventos históricos;</w:t>
      </w:r>
    </w:p>
    <w:p w14:paraId="0D4040C0" w14:textId="77777777" w:rsidR="00111006" w:rsidRDefault="00C91709">
      <w:pPr>
        <w:pStyle w:val="Prrafodelista"/>
        <w:numPr>
          <w:ilvl w:val="1"/>
          <w:numId w:val="2"/>
        </w:numPr>
        <w:spacing w:after="60"/>
      </w:pPr>
      <w:r>
        <w:t>calor urbano (satélite ECOSTRESS) y déficit de áreas verdes.</w:t>
      </w:r>
    </w:p>
    <w:p w14:paraId="7500AAE9" w14:textId="77777777" w:rsidR="00111006" w:rsidRDefault="00C91709">
      <w:pPr>
        <w:tabs>
          <w:tab w:val="left" w:pos="420"/>
        </w:tabs>
        <w:spacing w:after="60"/>
        <w:ind w:left="420" w:hanging="360"/>
      </w:pPr>
      <w:r>
        <w:t>2.</w:t>
      </w:r>
      <w:r>
        <w:tab/>
      </w:r>
      <w:r>
        <w:rPr>
          <w:b/>
          <w:bCs/>
        </w:rPr>
        <w:t>Carga</w:t>
      </w:r>
      <w:r>
        <w:t xml:space="preserve"> la inversión: la serie del SIRSD-S 2012–2025 por comuna y año, convertida a UF.</w:t>
      </w:r>
    </w:p>
    <w:p w14:paraId="35A9B072" w14:textId="77777777" w:rsidR="00111006" w:rsidRDefault="00C91709">
      <w:pPr>
        <w:tabs>
          <w:tab w:val="left" w:pos="420"/>
        </w:tabs>
        <w:spacing w:after="60"/>
        <w:ind w:left="420" w:hanging="360"/>
      </w:pPr>
      <w:r>
        <w:t>3.</w:t>
      </w:r>
      <w:r>
        <w:tab/>
      </w:r>
      <w:r>
        <w:rPr>
          <w:b/>
          <w:bCs/>
        </w:rPr>
        <w:t>Cruza</w:t>
      </w:r>
      <w:r>
        <w:t xml:space="preserve"> ambas en el </w:t>
      </w:r>
      <w:r>
        <w:rPr>
          <w:b/>
          <w:bCs/>
        </w:rPr>
        <w:t>índice de pertinencia</w:t>
      </w:r>
      <w:r>
        <w:t>: necesidad normalizada menos inversión normalizada.</w:t>
      </w:r>
    </w:p>
    <w:p w14:paraId="49E2CC5F" w14:textId="77777777" w:rsidR="00111006" w:rsidRDefault="00C91709">
      <w:pPr>
        <w:tabs>
          <w:tab w:val="left" w:pos="420"/>
        </w:tabs>
        <w:spacing w:after="60"/>
        <w:ind w:left="420" w:hanging="360"/>
      </w:pPr>
      <w:r>
        <w:t>4.</w:t>
      </w:r>
      <w:r>
        <w:tab/>
      </w:r>
      <w:r>
        <w:rPr>
          <w:b/>
          <w:bCs/>
        </w:rPr>
        <w:t>Muestra</w:t>
      </w:r>
      <w:r>
        <w:t xml:space="preserve"> todo en un visor web para personas sin formación informática: mapas a 30 m, fichas por comuna, exportación a Google Earth y QGIS, y un análisis de los propios predios.</w:t>
      </w:r>
    </w:p>
    <w:p w14:paraId="1CC732E1" w14:textId="77777777" w:rsidR="00111006" w:rsidRDefault="00C91709">
      <w:pPr>
        <w:pStyle w:val="Ttulo3"/>
      </w:pPr>
      <w:r>
        <w:t>4. Los tres módulos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973"/>
        <w:gridCol w:w="3024"/>
        <w:gridCol w:w="2859"/>
        <w:gridCol w:w="2116"/>
      </w:tblGrid>
      <w:tr w:rsidR="00111006" w14:paraId="58B77EAB" w14:textId="77777777">
        <w:trPr>
          <w:tblHeader/>
        </w:trPr>
        <w:tc>
          <w:tcPr>
            <w:tcW w:w="1973" w:type="dxa"/>
            <w:shd w:val="clear" w:color="auto" w:fill="E9ECEF"/>
            <w:tcMar>
              <w:top w:w="60" w:type="dxa"/>
              <w:left w:w="100" w:type="dxa"/>
              <w:bottom w:w="60" w:type="dxa"/>
              <w:right w:w="100" w:type="dxa"/>
            </w:tcMar>
          </w:tcPr>
          <w:p w14:paraId="20F79777" w14:textId="77777777" w:rsidR="00111006" w:rsidRDefault="00C91709">
            <w:r>
              <w:rPr>
                <w:b/>
                <w:bCs/>
                <w:sz w:val="18"/>
                <w:szCs w:val="18"/>
              </w:rPr>
              <w:t>Módulo</w:t>
            </w:r>
          </w:p>
        </w:tc>
        <w:tc>
          <w:tcPr>
            <w:tcW w:w="3024" w:type="dxa"/>
            <w:shd w:val="clear" w:color="auto" w:fill="E9ECEF"/>
            <w:tcMar>
              <w:top w:w="60" w:type="dxa"/>
              <w:left w:w="100" w:type="dxa"/>
              <w:bottom w:w="60" w:type="dxa"/>
              <w:right w:w="100" w:type="dxa"/>
            </w:tcMar>
          </w:tcPr>
          <w:p w14:paraId="557A6CC6" w14:textId="77777777" w:rsidR="00111006" w:rsidRDefault="00C91709">
            <w:r>
              <w:rPr>
                <w:b/>
                <w:bCs/>
                <w:sz w:val="18"/>
                <w:szCs w:val="18"/>
              </w:rPr>
              <w:t>Pregunta</w:t>
            </w:r>
          </w:p>
        </w:tc>
        <w:tc>
          <w:tcPr>
            <w:tcW w:w="2859" w:type="dxa"/>
            <w:shd w:val="clear" w:color="auto" w:fill="E9ECEF"/>
            <w:tcMar>
              <w:top w:w="60" w:type="dxa"/>
              <w:left w:w="100" w:type="dxa"/>
              <w:bottom w:w="60" w:type="dxa"/>
              <w:right w:w="100" w:type="dxa"/>
            </w:tcMar>
          </w:tcPr>
          <w:p w14:paraId="54ABB8C7" w14:textId="77777777" w:rsidR="00111006" w:rsidRDefault="00C91709">
            <w:r>
              <w:rPr>
                <w:b/>
                <w:bCs/>
                <w:sz w:val="18"/>
                <w:szCs w:val="18"/>
              </w:rPr>
              <w:t>Pantallas</w:t>
            </w:r>
          </w:p>
        </w:tc>
        <w:tc>
          <w:tcPr>
            <w:tcW w:w="2116" w:type="dxa"/>
            <w:shd w:val="clear" w:color="auto" w:fill="E9ECEF"/>
            <w:tcMar>
              <w:top w:w="60" w:type="dxa"/>
              <w:left w:w="100" w:type="dxa"/>
              <w:bottom w:w="60" w:type="dxa"/>
              <w:right w:w="100" w:type="dxa"/>
            </w:tcMar>
          </w:tcPr>
          <w:p w14:paraId="5ADC83C2" w14:textId="77777777" w:rsidR="00111006" w:rsidRDefault="00C91709">
            <w:r>
              <w:rPr>
                <w:b/>
                <w:bCs/>
                <w:sz w:val="18"/>
                <w:szCs w:val="18"/>
              </w:rPr>
              <w:t>Estado</w:t>
            </w:r>
          </w:p>
        </w:tc>
      </w:tr>
      <w:tr w:rsidR="00111006" w14:paraId="0CF9CECC" w14:textId="77777777">
        <w:tc>
          <w:tcPr>
            <w:tcW w:w="1973" w:type="dxa"/>
            <w:tcMar>
              <w:top w:w="60" w:type="dxa"/>
              <w:left w:w="100" w:type="dxa"/>
              <w:bottom w:w="60" w:type="dxa"/>
              <w:right w:w="100" w:type="dxa"/>
            </w:tcMar>
          </w:tcPr>
          <w:p w14:paraId="1283541E" w14:textId="77777777" w:rsidR="00111006" w:rsidRDefault="00C91709">
            <w:r>
              <w:rPr>
                <w:b/>
                <w:bCs/>
                <w:sz w:val="18"/>
                <w:szCs w:val="18"/>
              </w:rPr>
              <w:t>1 · Suelos agrícolas</w:t>
            </w:r>
          </w:p>
        </w:tc>
        <w:tc>
          <w:tcPr>
            <w:tcW w:w="3024" w:type="dxa"/>
            <w:tcMar>
              <w:top w:w="60" w:type="dxa"/>
              <w:left w:w="100" w:type="dxa"/>
              <w:bottom w:w="60" w:type="dxa"/>
              <w:right w:w="100" w:type="dxa"/>
            </w:tcMar>
          </w:tcPr>
          <w:p w14:paraId="533ECF40" w14:textId="77777777" w:rsidR="00111006" w:rsidRDefault="00C91709">
            <w:r>
              <w:rPr>
                <w:sz w:val="18"/>
                <w:szCs w:val="18"/>
              </w:rPr>
              <w:t>¿Dónde hay erosión y llega la inversión?</w:t>
            </w:r>
          </w:p>
        </w:tc>
        <w:tc>
          <w:tcPr>
            <w:tcW w:w="2859" w:type="dxa"/>
            <w:tcMar>
              <w:top w:w="60" w:type="dxa"/>
              <w:left w:w="100" w:type="dxa"/>
              <w:bottom w:w="60" w:type="dxa"/>
              <w:right w:w="100" w:type="dxa"/>
            </w:tcMar>
          </w:tcPr>
          <w:p w14:paraId="2BA1A79D" w14:textId="77777777" w:rsidR="00111006" w:rsidRDefault="00C91709">
            <w:r>
              <w:rPr>
                <w:sz w:val="18"/>
                <w:szCs w:val="18"/>
              </w:rPr>
              <w:t>Panel, Visor, Pertinencia, Ficha de comuna</w:t>
            </w:r>
          </w:p>
        </w:tc>
        <w:tc>
          <w:tcPr>
            <w:tcW w:w="2116" w:type="dxa"/>
            <w:tcMar>
              <w:top w:w="60" w:type="dxa"/>
              <w:left w:w="100" w:type="dxa"/>
              <w:bottom w:w="60" w:type="dxa"/>
              <w:right w:w="100" w:type="dxa"/>
            </w:tcMar>
          </w:tcPr>
          <w:p w14:paraId="73A7F1F2" w14:textId="77777777" w:rsidR="00111006" w:rsidRDefault="00C91709">
            <w:r>
              <w:rPr>
                <w:sz w:val="18"/>
                <w:szCs w:val="18"/>
              </w:rPr>
              <w:t>El corazón del proyecto</w:t>
            </w:r>
          </w:p>
        </w:tc>
      </w:tr>
      <w:tr w:rsidR="00111006" w14:paraId="52367BAD" w14:textId="77777777">
        <w:tc>
          <w:tcPr>
            <w:tcW w:w="1973" w:type="dxa"/>
            <w:tcMar>
              <w:top w:w="60" w:type="dxa"/>
              <w:left w:w="100" w:type="dxa"/>
              <w:bottom w:w="60" w:type="dxa"/>
              <w:right w:w="100" w:type="dxa"/>
            </w:tcMar>
          </w:tcPr>
          <w:p w14:paraId="667F2194" w14:textId="77777777" w:rsidR="00111006" w:rsidRDefault="00C91709">
            <w:r>
              <w:rPr>
                <w:b/>
                <w:bCs/>
                <w:sz w:val="18"/>
                <w:szCs w:val="18"/>
              </w:rPr>
              <w:t>2 · Inundaciones</w:t>
            </w:r>
          </w:p>
        </w:tc>
        <w:tc>
          <w:tcPr>
            <w:tcW w:w="3024" w:type="dxa"/>
            <w:tcMar>
              <w:top w:w="60" w:type="dxa"/>
              <w:left w:w="100" w:type="dxa"/>
              <w:bottom w:w="60" w:type="dxa"/>
              <w:right w:w="100" w:type="dxa"/>
            </w:tcMar>
          </w:tcPr>
          <w:p w14:paraId="363810D2" w14:textId="77777777" w:rsidR="00111006" w:rsidRDefault="00C91709">
            <w:r>
              <w:rPr>
                <w:sz w:val="18"/>
                <w:szCs w:val="18"/>
              </w:rPr>
              <w:t>¿Qué terreno es susceptible y qué queda encima?</w:t>
            </w:r>
          </w:p>
        </w:tc>
        <w:tc>
          <w:tcPr>
            <w:tcW w:w="2859" w:type="dxa"/>
            <w:tcMar>
              <w:top w:w="60" w:type="dxa"/>
              <w:left w:w="100" w:type="dxa"/>
              <w:bottom w:w="60" w:type="dxa"/>
              <w:right w:w="100" w:type="dxa"/>
            </w:tcMar>
          </w:tcPr>
          <w:p w14:paraId="1FEA0AE7" w14:textId="77777777" w:rsidR="00111006" w:rsidRDefault="00C91709">
            <w:r>
              <w:rPr>
                <w:sz w:val="18"/>
                <w:szCs w:val="18"/>
              </w:rPr>
              <w:t>Inundaciones (+ simulación de lluvia)</w:t>
            </w:r>
          </w:p>
        </w:tc>
        <w:tc>
          <w:tcPr>
            <w:tcW w:w="2116" w:type="dxa"/>
            <w:tcMar>
              <w:top w:w="60" w:type="dxa"/>
              <w:left w:w="100" w:type="dxa"/>
              <w:bottom w:w="60" w:type="dxa"/>
              <w:right w:w="100" w:type="dxa"/>
            </w:tcMar>
          </w:tcPr>
          <w:p w14:paraId="70B105C0" w14:textId="77777777" w:rsidR="00111006" w:rsidRDefault="00C91709">
            <w:r>
              <w:rPr>
                <w:sz w:val="18"/>
                <w:szCs w:val="18"/>
              </w:rPr>
              <w:t>Completo y validado</w:t>
            </w:r>
          </w:p>
        </w:tc>
      </w:tr>
      <w:tr w:rsidR="00111006" w14:paraId="33D29A52" w14:textId="77777777">
        <w:tc>
          <w:tcPr>
            <w:tcW w:w="1973" w:type="dxa"/>
            <w:tcMar>
              <w:top w:w="60" w:type="dxa"/>
              <w:left w:w="100" w:type="dxa"/>
              <w:bottom w:w="60" w:type="dxa"/>
              <w:right w:w="100" w:type="dxa"/>
            </w:tcMar>
          </w:tcPr>
          <w:p w14:paraId="0F338F77" w14:textId="77777777" w:rsidR="00111006" w:rsidRDefault="00C91709">
            <w:r>
              <w:rPr>
                <w:b/>
                <w:bCs/>
                <w:sz w:val="18"/>
                <w:szCs w:val="18"/>
              </w:rPr>
              <w:t>3 · Ciudades</w:t>
            </w:r>
          </w:p>
        </w:tc>
        <w:tc>
          <w:tcPr>
            <w:tcW w:w="3024" w:type="dxa"/>
            <w:tcMar>
              <w:top w:w="60" w:type="dxa"/>
              <w:left w:w="100" w:type="dxa"/>
              <w:bottom w:w="60" w:type="dxa"/>
              <w:right w:w="100" w:type="dxa"/>
            </w:tcMar>
          </w:tcPr>
          <w:p w14:paraId="4813861F" w14:textId="77777777" w:rsidR="00111006" w:rsidRDefault="00C91709">
            <w:r>
              <w:rPr>
                <w:sz w:val="18"/>
                <w:szCs w:val="18"/>
              </w:rPr>
              <w:t>¿Dónde hace más calor y falta área verde?</w:t>
            </w:r>
          </w:p>
        </w:tc>
        <w:tc>
          <w:tcPr>
            <w:tcW w:w="2859" w:type="dxa"/>
            <w:tcMar>
              <w:top w:w="60" w:type="dxa"/>
              <w:left w:w="100" w:type="dxa"/>
              <w:bottom w:w="60" w:type="dxa"/>
              <w:right w:w="100" w:type="dxa"/>
            </w:tcMar>
          </w:tcPr>
          <w:p w14:paraId="300D2E73" w14:textId="77777777" w:rsidR="00111006" w:rsidRDefault="00C91709">
            <w:r>
              <w:rPr>
                <w:sz w:val="18"/>
                <w:szCs w:val="18"/>
              </w:rPr>
              <w:t>Ciudades (+ simular un parque)</w:t>
            </w:r>
          </w:p>
        </w:tc>
        <w:tc>
          <w:tcPr>
            <w:tcW w:w="2116" w:type="dxa"/>
            <w:tcMar>
              <w:top w:w="60" w:type="dxa"/>
              <w:left w:w="100" w:type="dxa"/>
              <w:bottom w:w="60" w:type="dxa"/>
              <w:right w:w="100" w:type="dxa"/>
            </w:tcMar>
          </w:tcPr>
          <w:p w14:paraId="04BBCDCB" w14:textId="77777777" w:rsidR="00111006" w:rsidRDefault="00C91709">
            <w:r>
              <w:rPr>
                <w:sz w:val="18"/>
                <w:szCs w:val="18"/>
              </w:rPr>
              <w:t>Complementario</w:t>
            </w:r>
          </w:p>
        </w:tc>
      </w:tr>
    </w:tbl>
    <w:p w14:paraId="317710C2" w14:textId="77777777" w:rsidR="00111006" w:rsidRDefault="00111006">
      <w:pPr>
        <w:spacing w:after="120"/>
      </w:pPr>
    </w:p>
    <w:p w14:paraId="3FCABB91" w14:textId="77777777" w:rsidR="00111006" w:rsidRDefault="00C91709">
      <w:pPr>
        <w:spacing w:after="120"/>
      </w:pPr>
      <w:r>
        <w:t xml:space="preserve">Más tres pantallas transversales: </w:t>
      </w:r>
      <w:r>
        <w:rPr>
          <w:b/>
          <w:bCs/>
        </w:rPr>
        <w:t>Mis predios</w:t>
      </w:r>
      <w:r>
        <w:t xml:space="preserve"> (el ejecutivo de INDAP sube sus predios y ve el riesgo de cada uno), </w:t>
      </w:r>
      <w:r>
        <w:rPr>
          <w:b/>
          <w:bCs/>
        </w:rPr>
        <w:t>Fuentes de datos</w:t>
      </w:r>
      <w:r>
        <w:t xml:space="preserve"> (catálogo y bitácora) y </w:t>
      </w:r>
      <w:r>
        <w:rPr>
          <w:b/>
          <w:bCs/>
        </w:rPr>
        <w:t>Ayuda</w:t>
      </w:r>
      <w:r>
        <w:t>.</w:t>
      </w:r>
    </w:p>
    <w:p w14:paraId="5F8A8264" w14:textId="77777777" w:rsidR="00111006" w:rsidRDefault="00C91709">
      <w:pPr>
        <w:pStyle w:val="Ttulo3"/>
      </w:pPr>
      <w:r>
        <w:t>5. Para quién</w:t>
      </w:r>
    </w:p>
    <w:p w14:paraId="5FB91290" w14:textId="77777777" w:rsidR="00111006" w:rsidRDefault="00C91709">
      <w:pPr>
        <w:spacing w:after="120"/>
      </w:pPr>
      <w:r>
        <w:t xml:space="preserve">El usuario principal es el </w:t>
      </w:r>
      <w:r>
        <w:rPr>
          <w:b/>
          <w:bCs/>
        </w:rPr>
        <w:t>ejecutivo de área de INDAP</w:t>
      </w:r>
      <w:r>
        <w:t xml:space="preserve"> y quien distribuye el SIRSD-S en la región. Lo que el sistema le permite:</w:t>
      </w:r>
    </w:p>
    <w:p w14:paraId="5A0A0F27" w14:textId="77777777" w:rsidR="00111006" w:rsidRDefault="00C91709">
      <w:pPr>
        <w:pStyle w:val="Prrafodelista"/>
        <w:numPr>
          <w:ilvl w:val="0"/>
          <w:numId w:val="2"/>
        </w:numPr>
        <w:spacing w:after="60"/>
      </w:pPr>
      <w:r>
        <w:rPr>
          <w:b/>
          <w:bCs/>
        </w:rPr>
        <w:t>Priorizar comunas</w:t>
      </w:r>
      <w:r>
        <w:t xml:space="preserve"> en el próximo concurso: el índice y la "brecha en UF" (cuánto le falta a cada comuna para llegar a la inversión típica de la región).</w:t>
      </w:r>
    </w:p>
    <w:p w14:paraId="4EF43A23" w14:textId="77777777" w:rsidR="00111006" w:rsidRDefault="00C91709">
      <w:pPr>
        <w:pStyle w:val="Prrafodelista"/>
        <w:numPr>
          <w:ilvl w:val="0"/>
          <w:numId w:val="2"/>
        </w:numPr>
        <w:spacing w:after="60"/>
      </w:pPr>
      <w:r>
        <w:rPr>
          <w:b/>
          <w:bCs/>
        </w:rPr>
        <w:t>Revisar sus predios</w:t>
      </w:r>
      <w:r>
        <w:t>: si están en zona de inundación, erosión severa o pendiente fuerte.</w:t>
      </w:r>
    </w:p>
    <w:p w14:paraId="0A672AEF" w14:textId="77777777" w:rsidR="00111006" w:rsidRDefault="00C91709">
      <w:pPr>
        <w:pStyle w:val="Prrafodelista"/>
        <w:numPr>
          <w:ilvl w:val="0"/>
          <w:numId w:val="2"/>
        </w:numPr>
        <w:spacing w:after="60"/>
      </w:pPr>
      <w:r>
        <w:rPr>
          <w:b/>
          <w:bCs/>
        </w:rPr>
        <w:t>Llevar zonas a terreno</w:t>
      </w:r>
      <w:r>
        <w:t>: exportar a Google Earth las celdas marcadas.</w:t>
      </w:r>
    </w:p>
    <w:p w14:paraId="32E6BA9D" w14:textId="77777777" w:rsidR="00111006" w:rsidRDefault="00C91709">
      <w:pPr>
        <w:pStyle w:val="Prrafodelista"/>
        <w:numPr>
          <w:ilvl w:val="0"/>
          <w:numId w:val="2"/>
        </w:numPr>
        <w:spacing w:after="60"/>
      </w:pPr>
      <w:r>
        <w:rPr>
          <w:b/>
          <w:bCs/>
        </w:rPr>
        <w:t>Estimar exposición</w:t>
      </w:r>
      <w:r>
        <w:t xml:space="preserve"> ante una emergencia: hectáreas de cultivo y agricultores en zona susceptible.</w:t>
      </w:r>
    </w:p>
    <w:p w14:paraId="5891DDD1" w14:textId="77777777" w:rsidR="00111006" w:rsidRDefault="00C91709">
      <w:pPr>
        <w:pStyle w:val="Ttulo3"/>
      </w:pPr>
      <w:r>
        <w:t>6. La región piloto: O'Higgins</w:t>
      </w:r>
    </w:p>
    <w:p w14:paraId="6EF79163" w14:textId="77777777" w:rsidR="00111006" w:rsidRDefault="00C91709">
      <w:pPr>
        <w:pStyle w:val="Prrafodelista"/>
        <w:numPr>
          <w:ilvl w:val="0"/>
          <w:numId w:val="2"/>
        </w:numPr>
        <w:spacing w:after="60"/>
      </w:pPr>
      <w:r>
        <w:rPr>
          <w:b/>
          <w:bCs/>
        </w:rPr>
        <w:t>33 comunas</w:t>
      </w:r>
      <w:r>
        <w:t>, 3 provincias: Cachapoal (valle y precordillera), Colchagua y Cardenal Caro (secano costero).</w:t>
      </w:r>
    </w:p>
    <w:p w14:paraId="2A916379" w14:textId="77777777" w:rsidR="00111006" w:rsidRDefault="00C91709">
      <w:pPr>
        <w:pStyle w:val="Prrafodelista"/>
        <w:numPr>
          <w:ilvl w:val="0"/>
          <w:numId w:val="2"/>
        </w:numPr>
        <w:spacing w:after="60"/>
      </w:pPr>
      <w:r>
        <w:lastRenderedPageBreak/>
        <w:t>Erosión heterogénea: el secano costero es el más erosionado; el valle, el menos.</w:t>
      </w:r>
    </w:p>
    <w:p w14:paraId="26A1F100" w14:textId="77777777" w:rsidR="00111006" w:rsidRDefault="00C91709">
      <w:pPr>
        <w:pStyle w:val="Prrafodelista"/>
        <w:numPr>
          <w:ilvl w:val="0"/>
          <w:numId w:val="2"/>
        </w:numPr>
        <w:spacing w:after="60"/>
      </w:pPr>
      <w:r>
        <w:t xml:space="preserve">Nada de la región está escrito en el código: es </w:t>
      </w:r>
      <w:r>
        <w:rPr>
          <w:b/>
          <w:bCs/>
        </w:rPr>
        <w:t>una fila</w:t>
      </w:r>
      <w:r>
        <w:t xml:space="preserve"> en la tabla </w:t>
      </w:r>
      <w:r>
        <w:rPr>
          <w:rFonts w:ascii="Consolas" w:eastAsia="Consolas" w:hAnsi="Consolas" w:cs="Consolas"/>
          <w:sz w:val="19"/>
          <w:szCs w:val="19"/>
          <w:shd w:val="clear" w:color="auto" w:fill="EEF0F2"/>
        </w:rPr>
        <w:t>territorio.region</w:t>
      </w:r>
      <w:r>
        <w:t xml:space="preserve">. Agregar otra región es insertar una fila (regla de oro, </w:t>
      </w:r>
      <w:r>
        <w:rPr>
          <w:rFonts w:ascii="Consolas" w:eastAsia="Consolas" w:hAnsi="Consolas" w:cs="Consolas"/>
          <w:sz w:val="19"/>
          <w:szCs w:val="19"/>
          <w:shd w:val="clear" w:color="auto" w:fill="EEF0F2"/>
        </w:rPr>
        <w:t>motor/config.py</w:t>
      </w:r>
      <w:r>
        <w:t>).</w:t>
      </w:r>
    </w:p>
    <w:p w14:paraId="2DA750E3" w14:textId="77777777" w:rsidR="00111006" w:rsidRDefault="00C91709">
      <w:pPr>
        <w:pStyle w:val="Ttulo3"/>
      </w:pPr>
      <w:r>
        <w:t>7. Los resultados que hay que saber de memoria</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084"/>
        <w:gridCol w:w="4290"/>
        <w:gridCol w:w="2598"/>
      </w:tblGrid>
      <w:tr w:rsidR="00111006" w14:paraId="18A94630" w14:textId="77777777">
        <w:trPr>
          <w:tblHeader/>
        </w:trPr>
        <w:tc>
          <w:tcPr>
            <w:tcW w:w="3084" w:type="dxa"/>
            <w:shd w:val="clear" w:color="auto" w:fill="E9ECEF"/>
            <w:tcMar>
              <w:top w:w="60" w:type="dxa"/>
              <w:left w:w="100" w:type="dxa"/>
              <w:bottom w:w="60" w:type="dxa"/>
              <w:right w:w="100" w:type="dxa"/>
            </w:tcMar>
          </w:tcPr>
          <w:p w14:paraId="06D6DDAC" w14:textId="77777777" w:rsidR="00111006" w:rsidRDefault="00C91709">
            <w:r>
              <w:rPr>
                <w:b/>
                <w:bCs/>
                <w:sz w:val="18"/>
                <w:szCs w:val="18"/>
              </w:rPr>
              <w:t>Qué</w:t>
            </w:r>
          </w:p>
        </w:tc>
        <w:tc>
          <w:tcPr>
            <w:tcW w:w="4290" w:type="dxa"/>
            <w:shd w:val="clear" w:color="auto" w:fill="E9ECEF"/>
            <w:tcMar>
              <w:top w:w="60" w:type="dxa"/>
              <w:left w:w="100" w:type="dxa"/>
              <w:bottom w:w="60" w:type="dxa"/>
              <w:right w:w="100" w:type="dxa"/>
            </w:tcMar>
          </w:tcPr>
          <w:p w14:paraId="7C02D4B7" w14:textId="77777777" w:rsidR="00111006" w:rsidRDefault="00C91709">
            <w:r>
              <w:rPr>
                <w:b/>
                <w:bCs/>
                <w:sz w:val="18"/>
                <w:szCs w:val="18"/>
              </w:rPr>
              <w:t>Cifra</w:t>
            </w:r>
          </w:p>
        </w:tc>
        <w:tc>
          <w:tcPr>
            <w:tcW w:w="2598" w:type="dxa"/>
            <w:shd w:val="clear" w:color="auto" w:fill="E9ECEF"/>
            <w:tcMar>
              <w:top w:w="60" w:type="dxa"/>
              <w:left w:w="100" w:type="dxa"/>
              <w:bottom w:w="60" w:type="dxa"/>
              <w:right w:w="100" w:type="dxa"/>
            </w:tcMar>
          </w:tcPr>
          <w:p w14:paraId="13A76A64" w14:textId="77777777" w:rsidR="00111006" w:rsidRDefault="00C91709">
            <w:r>
              <w:rPr>
                <w:b/>
                <w:bCs/>
                <w:sz w:val="18"/>
                <w:szCs w:val="18"/>
              </w:rPr>
              <w:t>De dónde</w:t>
            </w:r>
          </w:p>
        </w:tc>
      </w:tr>
      <w:tr w:rsidR="00111006" w14:paraId="5124AE3E" w14:textId="77777777">
        <w:tc>
          <w:tcPr>
            <w:tcW w:w="3084" w:type="dxa"/>
            <w:tcMar>
              <w:top w:w="60" w:type="dxa"/>
              <w:left w:w="100" w:type="dxa"/>
              <w:bottom w:w="60" w:type="dxa"/>
              <w:right w:w="100" w:type="dxa"/>
            </w:tcMar>
          </w:tcPr>
          <w:p w14:paraId="30F65A55" w14:textId="77777777" w:rsidR="00111006" w:rsidRDefault="00C91709">
            <w:r>
              <w:rPr>
                <w:sz w:val="18"/>
                <w:szCs w:val="18"/>
              </w:rPr>
              <w:t>Superficie analizada</w:t>
            </w:r>
          </w:p>
        </w:tc>
        <w:tc>
          <w:tcPr>
            <w:tcW w:w="4290" w:type="dxa"/>
            <w:tcMar>
              <w:top w:w="60" w:type="dxa"/>
              <w:left w:w="100" w:type="dxa"/>
              <w:bottom w:w="60" w:type="dxa"/>
              <w:right w:w="100" w:type="dxa"/>
            </w:tcMar>
          </w:tcPr>
          <w:p w14:paraId="75F43FE0" w14:textId="77777777" w:rsidR="00111006" w:rsidRDefault="00C91709">
            <w:r>
              <w:rPr>
                <w:b/>
                <w:bCs/>
                <w:sz w:val="18"/>
                <w:szCs w:val="18"/>
              </w:rPr>
              <w:t>16.347 km²</w:t>
            </w:r>
            <w:r>
              <w:rPr>
                <w:sz w:val="18"/>
                <w:szCs w:val="18"/>
              </w:rPr>
              <w:t>, 33 comunas, a 30 m</w:t>
            </w:r>
          </w:p>
        </w:tc>
        <w:tc>
          <w:tcPr>
            <w:tcW w:w="2598" w:type="dxa"/>
            <w:tcMar>
              <w:top w:w="60" w:type="dxa"/>
              <w:left w:w="100" w:type="dxa"/>
              <w:bottom w:w="60" w:type="dxa"/>
              <w:right w:w="100" w:type="dxa"/>
            </w:tcMar>
          </w:tcPr>
          <w:p w14:paraId="36435BC7" w14:textId="77777777" w:rsidR="00111006" w:rsidRDefault="00C91709">
            <w:r>
              <w:rPr>
                <w:sz w:val="18"/>
                <w:szCs w:val="18"/>
              </w:rPr>
              <w:t>Panel general</w:t>
            </w:r>
          </w:p>
        </w:tc>
      </w:tr>
      <w:tr w:rsidR="00111006" w14:paraId="57CB0FFD" w14:textId="77777777">
        <w:tc>
          <w:tcPr>
            <w:tcW w:w="3084" w:type="dxa"/>
            <w:tcMar>
              <w:top w:w="60" w:type="dxa"/>
              <w:left w:w="100" w:type="dxa"/>
              <w:bottom w:w="60" w:type="dxa"/>
              <w:right w:w="100" w:type="dxa"/>
            </w:tcMar>
          </w:tcPr>
          <w:p w14:paraId="073D6F45" w14:textId="77777777" w:rsidR="00111006" w:rsidRDefault="00C91709">
            <w:r>
              <w:rPr>
                <w:sz w:val="18"/>
                <w:szCs w:val="18"/>
              </w:rPr>
              <w:t>Incentivo SIRSD-S 2012–2025</w:t>
            </w:r>
          </w:p>
        </w:tc>
        <w:tc>
          <w:tcPr>
            <w:tcW w:w="4290" w:type="dxa"/>
            <w:tcMar>
              <w:top w:w="60" w:type="dxa"/>
              <w:left w:w="100" w:type="dxa"/>
              <w:bottom w:w="60" w:type="dxa"/>
              <w:right w:w="100" w:type="dxa"/>
            </w:tcMar>
          </w:tcPr>
          <w:p w14:paraId="5AE26F60" w14:textId="77777777" w:rsidR="00111006" w:rsidRDefault="00C91709">
            <w:r>
              <w:rPr>
                <w:b/>
                <w:bCs/>
                <w:sz w:val="18"/>
                <w:szCs w:val="18"/>
              </w:rPr>
              <w:t>$19.854 millones</w:t>
            </w:r>
            <w:r>
              <w:rPr>
                <w:sz w:val="18"/>
                <w:szCs w:val="18"/>
              </w:rPr>
              <w:t xml:space="preserve"> (≈ 729 mil UF), </w:t>
            </w:r>
            <w:r>
              <w:rPr>
                <w:b/>
                <w:bCs/>
                <w:sz w:val="18"/>
                <w:szCs w:val="18"/>
              </w:rPr>
              <w:t>22.449 planes</w:t>
            </w:r>
          </w:p>
        </w:tc>
        <w:tc>
          <w:tcPr>
            <w:tcW w:w="2598" w:type="dxa"/>
            <w:tcMar>
              <w:top w:w="60" w:type="dxa"/>
              <w:left w:w="100" w:type="dxa"/>
              <w:bottom w:w="60" w:type="dxa"/>
              <w:right w:w="100" w:type="dxa"/>
            </w:tcMar>
          </w:tcPr>
          <w:p w14:paraId="3BD79064" w14:textId="77777777" w:rsidR="00111006" w:rsidRDefault="00C91709">
            <w:r>
              <w:rPr>
                <w:sz w:val="18"/>
                <w:szCs w:val="18"/>
              </w:rPr>
              <w:t>Serie de INDAP</w:t>
            </w:r>
          </w:p>
        </w:tc>
      </w:tr>
      <w:tr w:rsidR="00111006" w14:paraId="4270BF95" w14:textId="77777777">
        <w:tc>
          <w:tcPr>
            <w:tcW w:w="3084" w:type="dxa"/>
            <w:tcMar>
              <w:top w:w="60" w:type="dxa"/>
              <w:left w:w="100" w:type="dxa"/>
              <w:bottom w:w="60" w:type="dxa"/>
              <w:right w:w="100" w:type="dxa"/>
            </w:tcMar>
          </w:tcPr>
          <w:p w14:paraId="24313793" w14:textId="77777777" w:rsidR="00111006" w:rsidRDefault="00C91709">
            <w:r>
              <w:rPr>
                <w:sz w:val="18"/>
                <w:szCs w:val="18"/>
              </w:rPr>
              <w:t>Comunas en el índice</w:t>
            </w:r>
          </w:p>
        </w:tc>
        <w:tc>
          <w:tcPr>
            <w:tcW w:w="4290" w:type="dxa"/>
            <w:tcMar>
              <w:top w:w="60" w:type="dxa"/>
              <w:left w:w="100" w:type="dxa"/>
              <w:bottom w:w="60" w:type="dxa"/>
              <w:right w:w="100" w:type="dxa"/>
            </w:tcMar>
          </w:tcPr>
          <w:p w14:paraId="0F2DD401" w14:textId="77777777" w:rsidR="00111006" w:rsidRDefault="00C91709">
            <w:r>
              <w:rPr>
                <w:b/>
                <w:bCs/>
                <w:sz w:val="18"/>
                <w:szCs w:val="18"/>
              </w:rPr>
              <w:t>27 de 33</w:t>
            </w:r>
            <w:r>
              <w:rPr>
                <w:sz w:val="18"/>
                <w:szCs w:val="18"/>
              </w:rPr>
              <w:t xml:space="preserve"> (6 precordilleranas fuera del dominio de validez)</w:t>
            </w:r>
          </w:p>
        </w:tc>
        <w:tc>
          <w:tcPr>
            <w:tcW w:w="2598" w:type="dxa"/>
            <w:tcMar>
              <w:top w:w="60" w:type="dxa"/>
              <w:left w:w="100" w:type="dxa"/>
              <w:bottom w:w="60" w:type="dxa"/>
              <w:right w:w="100" w:type="dxa"/>
            </w:tcMar>
          </w:tcPr>
          <w:p w14:paraId="6C2AD66B" w14:textId="77777777" w:rsidR="00111006" w:rsidRDefault="00C91709">
            <w:r>
              <w:rPr>
                <w:sz w:val="18"/>
                <w:szCs w:val="18"/>
              </w:rPr>
              <w:t>Validación</w:t>
            </w:r>
          </w:p>
        </w:tc>
      </w:tr>
      <w:tr w:rsidR="00111006" w14:paraId="5EDD6941" w14:textId="77777777">
        <w:tc>
          <w:tcPr>
            <w:tcW w:w="3084" w:type="dxa"/>
            <w:tcMar>
              <w:top w:w="60" w:type="dxa"/>
              <w:left w:w="100" w:type="dxa"/>
              <w:bottom w:w="60" w:type="dxa"/>
              <w:right w:w="100" w:type="dxa"/>
            </w:tcMar>
          </w:tcPr>
          <w:p w14:paraId="7A728294" w14:textId="77777777" w:rsidR="00111006" w:rsidRDefault="00C91709">
            <w:r>
              <w:rPr>
                <w:sz w:val="18"/>
                <w:szCs w:val="18"/>
              </w:rPr>
              <w:t>Mayor brecha</w:t>
            </w:r>
          </w:p>
        </w:tc>
        <w:tc>
          <w:tcPr>
            <w:tcW w:w="4290" w:type="dxa"/>
            <w:tcMar>
              <w:top w:w="60" w:type="dxa"/>
              <w:left w:w="100" w:type="dxa"/>
              <w:bottom w:w="60" w:type="dxa"/>
              <w:right w:w="100" w:type="dxa"/>
            </w:tcMar>
          </w:tcPr>
          <w:p w14:paraId="16086499" w14:textId="77777777" w:rsidR="00111006" w:rsidRDefault="00C91709">
            <w:r>
              <w:rPr>
                <w:b/>
                <w:bCs/>
                <w:sz w:val="18"/>
                <w:szCs w:val="18"/>
              </w:rPr>
              <w:t>Navidad</w:t>
            </w:r>
            <w:r>
              <w:rPr>
                <w:sz w:val="18"/>
                <w:szCs w:val="18"/>
              </w:rPr>
              <w:t>: 25,9 t/ha/año de erosión y 0,32 UF por hectárea erosionada (la mediana regional es 2,42)</w:t>
            </w:r>
          </w:p>
        </w:tc>
        <w:tc>
          <w:tcPr>
            <w:tcW w:w="2598" w:type="dxa"/>
            <w:tcMar>
              <w:top w:w="60" w:type="dxa"/>
              <w:left w:w="100" w:type="dxa"/>
              <w:bottom w:w="60" w:type="dxa"/>
              <w:right w:w="100" w:type="dxa"/>
            </w:tcMar>
          </w:tcPr>
          <w:p w14:paraId="5B080CBC" w14:textId="77777777" w:rsidR="00111006" w:rsidRDefault="00C91709">
            <w:r>
              <w:rPr>
                <w:sz w:val="18"/>
                <w:szCs w:val="18"/>
              </w:rPr>
              <w:t>Pertinencia</w:t>
            </w:r>
          </w:p>
        </w:tc>
      </w:tr>
      <w:tr w:rsidR="00111006" w14:paraId="391D6E54" w14:textId="77777777">
        <w:tc>
          <w:tcPr>
            <w:tcW w:w="3084" w:type="dxa"/>
            <w:tcMar>
              <w:top w:w="60" w:type="dxa"/>
              <w:left w:w="100" w:type="dxa"/>
              <w:bottom w:w="60" w:type="dxa"/>
              <w:right w:w="100" w:type="dxa"/>
            </w:tcMar>
          </w:tcPr>
          <w:p w14:paraId="6F1BBE19" w14:textId="77777777" w:rsidR="00111006" w:rsidRDefault="00C91709">
            <w:r>
              <w:rPr>
                <w:sz w:val="18"/>
                <w:szCs w:val="18"/>
              </w:rPr>
              <w:t>Validación de la erosión propia</w:t>
            </w:r>
          </w:p>
        </w:tc>
        <w:tc>
          <w:tcPr>
            <w:tcW w:w="4290" w:type="dxa"/>
            <w:tcMar>
              <w:top w:w="60" w:type="dxa"/>
              <w:left w:w="100" w:type="dxa"/>
              <w:bottom w:w="60" w:type="dxa"/>
              <w:right w:w="100" w:type="dxa"/>
            </w:tcMar>
          </w:tcPr>
          <w:p w14:paraId="1658BCF8" w14:textId="77777777" w:rsidR="00111006" w:rsidRDefault="00C91709">
            <w:r>
              <w:rPr>
                <w:sz w:val="18"/>
                <w:szCs w:val="18"/>
              </w:rPr>
              <w:t xml:space="preserve">Spearman </w:t>
            </w:r>
            <w:r>
              <w:rPr>
                <w:b/>
                <w:bCs/>
                <w:sz w:val="18"/>
                <w:szCs w:val="18"/>
              </w:rPr>
              <w:t>ρ ≈ +0,67</w:t>
            </w:r>
            <w:r>
              <w:rPr>
                <w:sz w:val="18"/>
                <w:szCs w:val="18"/>
              </w:rPr>
              <w:t xml:space="preserve"> contra CIREN en las 27 comunas del dominio (≈ −0,04 con las 33)</w:t>
            </w:r>
          </w:p>
        </w:tc>
        <w:tc>
          <w:tcPr>
            <w:tcW w:w="2598" w:type="dxa"/>
            <w:tcMar>
              <w:top w:w="60" w:type="dxa"/>
              <w:left w:w="100" w:type="dxa"/>
              <w:bottom w:w="60" w:type="dxa"/>
              <w:right w:w="100" w:type="dxa"/>
            </w:tcMar>
          </w:tcPr>
          <w:p w14:paraId="6556418B" w14:textId="77777777" w:rsidR="00111006" w:rsidRDefault="00C91709">
            <w:r>
              <w:rPr>
                <w:rFonts w:ascii="Consolas" w:eastAsia="Consolas" w:hAnsi="Consolas" w:cs="Consolas"/>
                <w:sz w:val="17"/>
                <w:szCs w:val="17"/>
                <w:shd w:val="clear" w:color="auto" w:fill="EEF0F2"/>
              </w:rPr>
              <w:t>python -m validar</w:t>
            </w:r>
          </w:p>
        </w:tc>
      </w:tr>
      <w:tr w:rsidR="00111006" w14:paraId="47B74B3B" w14:textId="77777777">
        <w:tc>
          <w:tcPr>
            <w:tcW w:w="3084" w:type="dxa"/>
            <w:tcMar>
              <w:top w:w="60" w:type="dxa"/>
              <w:left w:w="100" w:type="dxa"/>
              <w:bottom w:w="60" w:type="dxa"/>
              <w:right w:w="100" w:type="dxa"/>
            </w:tcMar>
          </w:tcPr>
          <w:p w14:paraId="391E5785" w14:textId="77777777" w:rsidR="00111006" w:rsidRDefault="00C91709">
            <w:r>
              <w:rPr>
                <w:sz w:val="18"/>
                <w:szCs w:val="18"/>
              </w:rPr>
              <w:t>Validación de inundación</w:t>
            </w:r>
          </w:p>
        </w:tc>
        <w:tc>
          <w:tcPr>
            <w:tcW w:w="4290" w:type="dxa"/>
            <w:tcMar>
              <w:top w:w="60" w:type="dxa"/>
              <w:left w:w="100" w:type="dxa"/>
              <w:bottom w:w="60" w:type="dxa"/>
              <w:right w:w="100" w:type="dxa"/>
            </w:tcMar>
          </w:tcPr>
          <w:p w14:paraId="5C105C56" w14:textId="77777777" w:rsidR="00111006" w:rsidRDefault="00C91709">
            <w:r>
              <w:rPr>
                <w:b/>
                <w:bCs/>
                <w:sz w:val="18"/>
                <w:szCs w:val="18"/>
              </w:rPr>
              <w:t>43 de 63 eventos (68 %)</w:t>
            </w:r>
            <w:r>
              <w:rPr>
                <w:sz w:val="18"/>
                <w:szCs w:val="18"/>
              </w:rPr>
              <w:t xml:space="preserve"> en comunas Alta o Muy alta, frente a </w:t>
            </w:r>
            <w:r>
              <w:rPr>
                <w:b/>
                <w:bCs/>
                <w:sz w:val="18"/>
                <w:szCs w:val="18"/>
              </w:rPr>
              <w:t>52 %</w:t>
            </w:r>
            <w:r>
              <w:rPr>
                <w:sz w:val="18"/>
                <w:szCs w:val="18"/>
              </w:rPr>
              <w:t xml:space="preserve"> del azar; ρ ≈ +0,36</w:t>
            </w:r>
          </w:p>
        </w:tc>
        <w:tc>
          <w:tcPr>
            <w:tcW w:w="2598" w:type="dxa"/>
            <w:tcMar>
              <w:top w:w="60" w:type="dxa"/>
              <w:left w:w="100" w:type="dxa"/>
              <w:bottom w:w="60" w:type="dxa"/>
              <w:right w:w="100" w:type="dxa"/>
            </w:tcMar>
          </w:tcPr>
          <w:p w14:paraId="7AB332F8" w14:textId="77777777" w:rsidR="00111006" w:rsidRDefault="00C91709">
            <w:r>
              <w:rPr>
                <w:rFonts w:ascii="Consolas" w:eastAsia="Consolas" w:hAnsi="Consolas" w:cs="Consolas"/>
                <w:sz w:val="17"/>
                <w:szCs w:val="17"/>
                <w:shd w:val="clear" w:color="auto" w:fill="EEF0F2"/>
              </w:rPr>
              <w:t>validar_inundacion</w:t>
            </w:r>
          </w:p>
        </w:tc>
      </w:tr>
      <w:tr w:rsidR="00111006" w14:paraId="23FD8981" w14:textId="77777777">
        <w:tc>
          <w:tcPr>
            <w:tcW w:w="3084" w:type="dxa"/>
            <w:tcMar>
              <w:top w:w="60" w:type="dxa"/>
              <w:left w:w="100" w:type="dxa"/>
              <w:bottom w:w="60" w:type="dxa"/>
              <w:right w:w="100" w:type="dxa"/>
            </w:tcMar>
          </w:tcPr>
          <w:p w14:paraId="5DCDE914" w14:textId="77777777" w:rsidR="00111006" w:rsidRDefault="00C91709">
            <w:r>
              <w:rPr>
                <w:sz w:val="18"/>
                <w:szCs w:val="18"/>
              </w:rPr>
              <w:t>Focalización</w:t>
            </w:r>
          </w:p>
        </w:tc>
        <w:tc>
          <w:tcPr>
            <w:tcW w:w="4290" w:type="dxa"/>
            <w:tcMar>
              <w:top w:w="60" w:type="dxa"/>
              <w:left w:w="100" w:type="dxa"/>
              <w:bottom w:w="60" w:type="dxa"/>
              <w:right w:w="100" w:type="dxa"/>
            </w:tcMar>
          </w:tcPr>
          <w:p w14:paraId="3F738B84" w14:textId="77777777" w:rsidR="00111006" w:rsidRDefault="00C91709">
            <w:r>
              <w:rPr>
                <w:sz w:val="18"/>
                <w:szCs w:val="18"/>
              </w:rPr>
              <w:t xml:space="preserve">Las comunas más erosionadas tienen el </w:t>
            </w:r>
            <w:r>
              <w:rPr>
                <w:b/>
                <w:bCs/>
                <w:sz w:val="18"/>
                <w:szCs w:val="18"/>
              </w:rPr>
              <w:t>61 %</w:t>
            </w:r>
            <w:r>
              <w:rPr>
                <w:sz w:val="18"/>
                <w:szCs w:val="18"/>
              </w:rPr>
              <w:t xml:space="preserve"> de la superficie con erosión severa y recibieron </w:t>
            </w:r>
            <w:r>
              <w:rPr>
                <w:b/>
                <w:bCs/>
                <w:sz w:val="18"/>
                <w:szCs w:val="18"/>
              </w:rPr>
              <w:t>≈ 47 %</w:t>
            </w:r>
            <w:r>
              <w:rPr>
                <w:sz w:val="18"/>
                <w:szCs w:val="18"/>
              </w:rPr>
              <w:t xml:space="preserve"> del incentivo (2012–2018) y </w:t>
            </w:r>
            <w:r>
              <w:rPr>
                <w:b/>
                <w:bCs/>
                <w:sz w:val="18"/>
                <w:szCs w:val="18"/>
              </w:rPr>
              <w:t>≈ 46 %</w:t>
            </w:r>
            <w:r>
              <w:rPr>
                <w:sz w:val="18"/>
                <w:szCs w:val="18"/>
              </w:rPr>
              <w:t xml:space="preserve"> (2019–2025)</w:t>
            </w:r>
          </w:p>
        </w:tc>
        <w:tc>
          <w:tcPr>
            <w:tcW w:w="2598" w:type="dxa"/>
            <w:tcMar>
              <w:top w:w="60" w:type="dxa"/>
              <w:left w:w="100" w:type="dxa"/>
              <w:bottom w:w="60" w:type="dxa"/>
              <w:right w:w="100" w:type="dxa"/>
            </w:tcMar>
          </w:tcPr>
          <w:p w14:paraId="4EBC2C55" w14:textId="77777777" w:rsidR="00111006" w:rsidRDefault="00C91709">
            <w:r>
              <w:rPr>
                <w:rFonts w:ascii="Consolas" w:eastAsia="Consolas" w:hAnsi="Consolas" w:cs="Consolas"/>
                <w:sz w:val="17"/>
                <w:szCs w:val="17"/>
                <w:shd w:val="clear" w:color="auto" w:fill="EEF0F2"/>
              </w:rPr>
              <w:t>/pertinencia/evolucion</w:t>
            </w:r>
          </w:p>
        </w:tc>
      </w:tr>
      <w:tr w:rsidR="00111006" w14:paraId="4C19A488" w14:textId="77777777">
        <w:tc>
          <w:tcPr>
            <w:tcW w:w="3084" w:type="dxa"/>
            <w:tcMar>
              <w:top w:w="60" w:type="dxa"/>
              <w:left w:w="100" w:type="dxa"/>
              <w:bottom w:w="60" w:type="dxa"/>
              <w:right w:w="100" w:type="dxa"/>
            </w:tcMar>
          </w:tcPr>
          <w:p w14:paraId="5090DE6C" w14:textId="77777777" w:rsidR="00111006" w:rsidRDefault="00C91709">
            <w:r>
              <w:rPr>
                <w:sz w:val="18"/>
                <w:szCs w:val="18"/>
              </w:rPr>
              <w:t>Calor urbano</w:t>
            </w:r>
          </w:p>
        </w:tc>
        <w:tc>
          <w:tcPr>
            <w:tcW w:w="4290" w:type="dxa"/>
            <w:tcMar>
              <w:top w:w="60" w:type="dxa"/>
              <w:left w:w="100" w:type="dxa"/>
              <w:bottom w:w="60" w:type="dxa"/>
              <w:right w:w="100" w:type="dxa"/>
            </w:tcMar>
          </w:tcPr>
          <w:p w14:paraId="60B1B6CA" w14:textId="77777777" w:rsidR="00111006" w:rsidRDefault="00C91709">
            <w:r>
              <w:rPr>
                <w:sz w:val="18"/>
                <w:szCs w:val="18"/>
              </w:rPr>
              <w:t xml:space="preserve">Graneros 26,4 °C frente a Machalí 20,4 °C: </w:t>
            </w:r>
            <w:r>
              <w:rPr>
                <w:b/>
                <w:bCs/>
                <w:sz w:val="18"/>
                <w:szCs w:val="18"/>
              </w:rPr>
              <w:t>6 °C</w:t>
            </w:r>
            <w:r>
              <w:rPr>
                <w:sz w:val="18"/>
                <w:szCs w:val="18"/>
              </w:rPr>
              <w:t xml:space="preserve"> de diferencia en la conurbación de Rancagua</w:t>
            </w:r>
          </w:p>
        </w:tc>
        <w:tc>
          <w:tcPr>
            <w:tcW w:w="2598" w:type="dxa"/>
            <w:tcMar>
              <w:top w:w="60" w:type="dxa"/>
              <w:left w:w="100" w:type="dxa"/>
              <w:bottom w:w="60" w:type="dxa"/>
              <w:right w:w="100" w:type="dxa"/>
            </w:tcMar>
          </w:tcPr>
          <w:p w14:paraId="1CBE5042" w14:textId="77777777" w:rsidR="00111006" w:rsidRDefault="00C91709">
            <w:r>
              <w:rPr>
                <w:sz w:val="18"/>
                <w:szCs w:val="18"/>
              </w:rPr>
              <w:t>Ciudades</w:t>
            </w:r>
          </w:p>
        </w:tc>
      </w:tr>
      <w:tr w:rsidR="00111006" w14:paraId="19A4E116" w14:textId="77777777">
        <w:tc>
          <w:tcPr>
            <w:tcW w:w="3084" w:type="dxa"/>
            <w:tcMar>
              <w:top w:w="60" w:type="dxa"/>
              <w:left w:w="100" w:type="dxa"/>
              <w:bottom w:w="60" w:type="dxa"/>
              <w:right w:w="100" w:type="dxa"/>
            </w:tcMar>
          </w:tcPr>
          <w:p w14:paraId="0EC9C3DC" w14:textId="77777777" w:rsidR="00111006" w:rsidRDefault="00C91709">
            <w:r>
              <w:rPr>
                <w:sz w:val="18"/>
                <w:szCs w:val="18"/>
              </w:rPr>
              <w:t>Pruebas automatizadas</w:t>
            </w:r>
          </w:p>
        </w:tc>
        <w:tc>
          <w:tcPr>
            <w:tcW w:w="4290" w:type="dxa"/>
            <w:tcMar>
              <w:top w:w="60" w:type="dxa"/>
              <w:left w:w="100" w:type="dxa"/>
              <w:bottom w:w="60" w:type="dxa"/>
              <w:right w:w="100" w:type="dxa"/>
            </w:tcMar>
          </w:tcPr>
          <w:p w14:paraId="6D6B8937" w14:textId="77777777" w:rsidR="00111006" w:rsidRDefault="00C91709">
            <w:r>
              <w:rPr>
                <w:b/>
                <w:bCs/>
                <w:sz w:val="18"/>
                <w:szCs w:val="18"/>
              </w:rPr>
              <w:t>~270</w:t>
            </w:r>
            <w:r>
              <w:rPr>
                <w:sz w:val="18"/>
                <w:szCs w:val="18"/>
              </w:rPr>
              <w:t xml:space="preserve"> del motor y </w:t>
            </w:r>
            <w:r>
              <w:rPr>
                <w:b/>
                <w:bCs/>
                <w:sz w:val="18"/>
                <w:szCs w:val="18"/>
              </w:rPr>
              <w:t>~96</w:t>
            </w:r>
            <w:r>
              <w:rPr>
                <w:sz w:val="18"/>
                <w:szCs w:val="18"/>
              </w:rPr>
              <w:t xml:space="preserve"> de la API</w:t>
            </w:r>
          </w:p>
        </w:tc>
        <w:tc>
          <w:tcPr>
            <w:tcW w:w="2598" w:type="dxa"/>
            <w:tcMar>
              <w:top w:w="60" w:type="dxa"/>
              <w:left w:w="100" w:type="dxa"/>
              <w:bottom w:w="60" w:type="dxa"/>
              <w:right w:w="100" w:type="dxa"/>
            </w:tcMar>
          </w:tcPr>
          <w:p w14:paraId="517BE8F5" w14:textId="77777777" w:rsidR="00111006" w:rsidRDefault="00C91709">
            <w:r>
              <w:rPr>
                <w:rFonts w:ascii="Consolas" w:eastAsia="Consolas" w:hAnsi="Consolas" w:cs="Consolas"/>
                <w:sz w:val="17"/>
                <w:szCs w:val="17"/>
                <w:shd w:val="clear" w:color="auto" w:fill="EEF0F2"/>
              </w:rPr>
              <w:t>pytest</w:t>
            </w:r>
          </w:p>
        </w:tc>
      </w:tr>
    </w:tbl>
    <w:p w14:paraId="655BD9EA"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344C9A3" w14:textId="77777777">
        <w:tc>
          <w:tcPr>
            <w:tcW w:w="9972" w:type="dxa"/>
            <w:tcBorders>
              <w:top w:val="none" w:sz="0" w:space="0" w:color="FFFFFF"/>
              <w:left w:val="single" w:sz="24" w:space="0" w:color="C27C0E"/>
              <w:bottom w:val="none" w:sz="0" w:space="0" w:color="FFFFFF"/>
              <w:right w:val="none" w:sz="0" w:space="0" w:color="FFFFFF"/>
            </w:tcBorders>
            <w:shd w:val="clear" w:color="auto" w:fill="FDF6E7"/>
            <w:tcMar>
              <w:top w:w="100" w:type="dxa"/>
              <w:left w:w="180" w:type="dxa"/>
              <w:bottom w:w="100" w:type="dxa"/>
              <w:right w:w="160" w:type="dxa"/>
            </w:tcMar>
          </w:tcPr>
          <w:p w14:paraId="0FC3C672" w14:textId="77777777" w:rsidR="00111006" w:rsidRDefault="00C91709">
            <w:pPr>
              <w:keepNext/>
              <w:spacing w:after="60"/>
            </w:pPr>
            <w:r>
              <w:rPr>
                <w:b/>
                <w:bCs/>
                <w:color w:val="C27C0E"/>
              </w:rPr>
              <w:t xml:space="preserve">Atención · </w:t>
            </w:r>
            <w:r>
              <w:rPr>
                <w:b/>
                <w:bCs/>
              </w:rPr>
              <w:t>Las cifras pueden moverse</w:t>
            </w:r>
          </w:p>
          <w:p w14:paraId="64A0AE1F" w14:textId="77777777" w:rsidR="00111006" w:rsidRDefault="00C91709">
            <w:pPr>
              <w:spacing w:after="120"/>
            </w:pPr>
            <w:r>
              <w:t>Salen de los datos cargados (CIREN 2024, cálculo propio 2025, serie SIRSD-S 2012–2025). Si se recalcula algo, cambian. Antes de presentar, confírmalas en el visor: el panel general, pertinencia y la ficha de Navidad.</w:t>
            </w:r>
          </w:p>
        </w:tc>
      </w:tr>
    </w:tbl>
    <w:p w14:paraId="00F814B0" w14:textId="77777777" w:rsidR="00111006" w:rsidRDefault="00111006">
      <w:pPr>
        <w:spacing w:after="120"/>
      </w:pPr>
    </w:p>
    <w:p w14:paraId="483E4655" w14:textId="77777777" w:rsidR="00111006" w:rsidRDefault="00C91709">
      <w:pPr>
        <w:pStyle w:val="Ttulo3"/>
      </w:pPr>
      <w:r>
        <w:t>8. Lo que el proyecto declara que NO hace</w:t>
      </w:r>
    </w:p>
    <w:p w14:paraId="181D03AA" w14:textId="77777777" w:rsidR="00111006" w:rsidRDefault="00C91709">
      <w:pPr>
        <w:spacing w:after="120"/>
      </w:pPr>
      <w:r>
        <w:t>Decirlo antes de que lo pregunten da seguridad:</w:t>
      </w:r>
    </w:p>
    <w:p w14:paraId="2C2260DC" w14:textId="77777777" w:rsidR="00111006" w:rsidRDefault="00C91709">
      <w:pPr>
        <w:pStyle w:val="Prrafodelista"/>
        <w:numPr>
          <w:ilvl w:val="0"/>
          <w:numId w:val="2"/>
        </w:numPr>
        <w:spacing w:after="60"/>
      </w:pPr>
      <w:r>
        <w:rPr>
          <w:b/>
          <w:bCs/>
        </w:rPr>
        <w:t>No predice</w:t>
      </w:r>
      <w:r>
        <w:t xml:space="preserve"> inundaciones ni dice cuándo: mide </w:t>
      </w:r>
      <w:r>
        <w:rPr>
          <w:b/>
          <w:bCs/>
        </w:rPr>
        <w:t>susceptibilidad estática</w:t>
      </w:r>
      <w:r>
        <w:t xml:space="preserve"> del terreno.</w:t>
      </w:r>
    </w:p>
    <w:p w14:paraId="3DEA9211" w14:textId="77777777" w:rsidR="00111006" w:rsidRDefault="00C91709">
      <w:pPr>
        <w:pStyle w:val="Prrafodelista"/>
        <w:numPr>
          <w:ilvl w:val="0"/>
          <w:numId w:val="2"/>
        </w:numPr>
        <w:spacing w:after="60"/>
      </w:pPr>
      <w:r>
        <w:t xml:space="preserve">El modelo propio de erosión </w:t>
      </w:r>
      <w:r>
        <w:rPr>
          <w:b/>
          <w:bCs/>
        </w:rPr>
        <w:t>no es confiable en la precordillera</w:t>
      </w:r>
      <w:r>
        <w:t xml:space="preserve"> (6 comunas): ahí la ecuación de lluvia sobreestima. Se </w:t>
      </w:r>
      <w:r>
        <w:rPr>
          <w:b/>
          <w:bCs/>
        </w:rPr>
        <w:t>marcan</w:t>
      </w:r>
      <w:r>
        <w:t>, no se esconden.</w:t>
      </w:r>
    </w:p>
    <w:p w14:paraId="6AF26E37" w14:textId="77777777" w:rsidR="00111006" w:rsidRDefault="00C91709">
      <w:pPr>
        <w:pStyle w:val="Prrafodelista"/>
        <w:numPr>
          <w:ilvl w:val="0"/>
          <w:numId w:val="2"/>
        </w:numPr>
        <w:spacing w:after="60"/>
      </w:pPr>
      <w:r>
        <w:t xml:space="preserve">La inversión es </w:t>
      </w:r>
      <w:r>
        <w:rPr>
          <w:b/>
          <w:bCs/>
        </w:rPr>
        <w:t>todo el SIRSD-S</w:t>
      </w:r>
      <w:r>
        <w:t xml:space="preserve"> (también fertilidad, que no actúa sobre la erosión): el desglose por práctica requiere datos personales que no se cargan.</w:t>
      </w:r>
    </w:p>
    <w:p w14:paraId="717B1E3A" w14:textId="77777777" w:rsidR="00111006" w:rsidRDefault="00C91709">
      <w:pPr>
        <w:pStyle w:val="Prrafodelista"/>
        <w:numPr>
          <w:ilvl w:val="0"/>
          <w:numId w:val="2"/>
        </w:numPr>
        <w:spacing w:after="60"/>
      </w:pPr>
      <w:r>
        <w:t xml:space="preserve">Con 33 comunas, cualquier correlación es </w:t>
      </w:r>
      <w:r>
        <w:rPr>
          <w:b/>
          <w:bCs/>
        </w:rPr>
        <w:t>sugerente, no concluyente</w:t>
      </w:r>
      <w:r>
        <w:t>.</w:t>
      </w:r>
    </w:p>
    <w:p w14:paraId="1B4386CA" w14:textId="77777777" w:rsidR="00111006" w:rsidRDefault="00C91709">
      <w:pPr>
        <w:pStyle w:val="Ttulo3"/>
      </w:pPr>
      <w:r>
        <w:lastRenderedPageBreak/>
        <w:t>9. El equipo y la metodología</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447"/>
        <w:gridCol w:w="3895"/>
        <w:gridCol w:w="3630"/>
      </w:tblGrid>
      <w:tr w:rsidR="00111006" w14:paraId="013333E0" w14:textId="77777777">
        <w:trPr>
          <w:tblHeader/>
        </w:trPr>
        <w:tc>
          <w:tcPr>
            <w:tcW w:w="2447" w:type="dxa"/>
            <w:shd w:val="clear" w:color="auto" w:fill="E9ECEF"/>
            <w:tcMar>
              <w:top w:w="60" w:type="dxa"/>
              <w:left w:w="100" w:type="dxa"/>
              <w:bottom w:w="60" w:type="dxa"/>
              <w:right w:w="100" w:type="dxa"/>
            </w:tcMar>
          </w:tcPr>
          <w:p w14:paraId="0896C6A2" w14:textId="77777777" w:rsidR="00111006" w:rsidRDefault="00C91709">
            <w:r>
              <w:rPr>
                <w:b/>
                <w:bCs/>
                <w:sz w:val="18"/>
                <w:szCs w:val="18"/>
              </w:rPr>
              <w:t>Integrante</w:t>
            </w:r>
          </w:p>
        </w:tc>
        <w:tc>
          <w:tcPr>
            <w:tcW w:w="3895" w:type="dxa"/>
            <w:shd w:val="clear" w:color="auto" w:fill="E9ECEF"/>
            <w:tcMar>
              <w:top w:w="60" w:type="dxa"/>
              <w:left w:w="100" w:type="dxa"/>
              <w:bottom w:w="60" w:type="dxa"/>
              <w:right w:w="100" w:type="dxa"/>
            </w:tcMar>
          </w:tcPr>
          <w:p w14:paraId="1B4EE0C3" w14:textId="77777777" w:rsidR="00111006" w:rsidRDefault="00C91709">
            <w:r>
              <w:rPr>
                <w:b/>
                <w:bCs/>
                <w:sz w:val="18"/>
                <w:szCs w:val="18"/>
              </w:rPr>
              <w:t>Rol técnico</w:t>
            </w:r>
          </w:p>
        </w:tc>
        <w:tc>
          <w:tcPr>
            <w:tcW w:w="3630" w:type="dxa"/>
            <w:shd w:val="clear" w:color="auto" w:fill="E9ECEF"/>
            <w:tcMar>
              <w:top w:w="60" w:type="dxa"/>
              <w:left w:w="100" w:type="dxa"/>
              <w:bottom w:w="60" w:type="dxa"/>
              <w:right w:w="100" w:type="dxa"/>
            </w:tcMar>
          </w:tcPr>
          <w:p w14:paraId="3C115D40" w14:textId="77777777" w:rsidR="00111006" w:rsidRDefault="00C91709">
            <w:r>
              <w:rPr>
                <w:b/>
                <w:bCs/>
                <w:sz w:val="18"/>
                <w:szCs w:val="18"/>
              </w:rPr>
              <w:t>Rol Scrum</w:t>
            </w:r>
          </w:p>
        </w:tc>
      </w:tr>
      <w:tr w:rsidR="00111006" w14:paraId="09796500" w14:textId="77777777">
        <w:tc>
          <w:tcPr>
            <w:tcW w:w="2447" w:type="dxa"/>
            <w:tcMar>
              <w:top w:w="60" w:type="dxa"/>
              <w:left w:w="100" w:type="dxa"/>
              <w:bottom w:w="60" w:type="dxa"/>
              <w:right w:w="100" w:type="dxa"/>
            </w:tcMar>
          </w:tcPr>
          <w:p w14:paraId="2459C0C3" w14:textId="77777777" w:rsidR="00111006" w:rsidRDefault="00C91709">
            <w:r>
              <w:rPr>
                <w:sz w:val="18"/>
                <w:szCs w:val="18"/>
              </w:rPr>
              <w:t>Bastián Cárcamo</w:t>
            </w:r>
          </w:p>
        </w:tc>
        <w:tc>
          <w:tcPr>
            <w:tcW w:w="3895" w:type="dxa"/>
            <w:tcMar>
              <w:top w:w="60" w:type="dxa"/>
              <w:left w:w="100" w:type="dxa"/>
              <w:bottom w:w="60" w:type="dxa"/>
              <w:right w:w="100" w:type="dxa"/>
            </w:tcMar>
          </w:tcPr>
          <w:p w14:paraId="2244CF03" w14:textId="77777777" w:rsidR="00111006" w:rsidRDefault="00C91709">
            <w:r>
              <w:rPr>
                <w:sz w:val="18"/>
                <w:szCs w:val="18"/>
              </w:rPr>
              <w:t>Ingeniería de datos y geoprocesamiento</w:t>
            </w:r>
          </w:p>
        </w:tc>
        <w:tc>
          <w:tcPr>
            <w:tcW w:w="3630" w:type="dxa"/>
            <w:tcMar>
              <w:top w:w="60" w:type="dxa"/>
              <w:left w:w="100" w:type="dxa"/>
              <w:bottom w:w="60" w:type="dxa"/>
              <w:right w:w="100" w:type="dxa"/>
            </w:tcMar>
          </w:tcPr>
          <w:p w14:paraId="44C660B9" w14:textId="77777777" w:rsidR="00111006" w:rsidRDefault="00C91709">
            <w:r>
              <w:rPr>
                <w:sz w:val="18"/>
                <w:szCs w:val="18"/>
              </w:rPr>
              <w:t>Scrum Master</w:t>
            </w:r>
          </w:p>
        </w:tc>
      </w:tr>
      <w:tr w:rsidR="00111006" w14:paraId="24D129B5" w14:textId="77777777">
        <w:tc>
          <w:tcPr>
            <w:tcW w:w="2447" w:type="dxa"/>
            <w:tcMar>
              <w:top w:w="60" w:type="dxa"/>
              <w:left w:w="100" w:type="dxa"/>
              <w:bottom w:w="60" w:type="dxa"/>
              <w:right w:w="100" w:type="dxa"/>
            </w:tcMar>
          </w:tcPr>
          <w:p w14:paraId="11246D3F" w14:textId="77777777" w:rsidR="00111006" w:rsidRDefault="00C91709">
            <w:r>
              <w:rPr>
                <w:sz w:val="18"/>
                <w:szCs w:val="18"/>
              </w:rPr>
              <w:t>Carla Morales</w:t>
            </w:r>
          </w:p>
        </w:tc>
        <w:tc>
          <w:tcPr>
            <w:tcW w:w="3895" w:type="dxa"/>
            <w:tcMar>
              <w:top w:w="60" w:type="dxa"/>
              <w:left w:w="100" w:type="dxa"/>
              <w:bottom w:w="60" w:type="dxa"/>
              <w:right w:w="100" w:type="dxa"/>
            </w:tcMar>
          </w:tcPr>
          <w:p w14:paraId="3D7FBEDD" w14:textId="77777777" w:rsidR="00111006" w:rsidRDefault="00C91709">
            <w:r>
              <w:rPr>
                <w:sz w:val="18"/>
                <w:szCs w:val="18"/>
              </w:rPr>
              <w:t>Backend y modelado analítico</w:t>
            </w:r>
          </w:p>
        </w:tc>
        <w:tc>
          <w:tcPr>
            <w:tcW w:w="3630" w:type="dxa"/>
            <w:tcMar>
              <w:top w:w="60" w:type="dxa"/>
              <w:left w:w="100" w:type="dxa"/>
              <w:bottom w:w="60" w:type="dxa"/>
              <w:right w:w="100" w:type="dxa"/>
            </w:tcMar>
          </w:tcPr>
          <w:p w14:paraId="68C9E7DE" w14:textId="77777777" w:rsidR="00111006" w:rsidRDefault="00C91709">
            <w:r>
              <w:rPr>
                <w:sz w:val="18"/>
                <w:szCs w:val="18"/>
              </w:rPr>
              <w:t>Product Owner (vínculo con INDAP)</w:t>
            </w:r>
          </w:p>
        </w:tc>
      </w:tr>
      <w:tr w:rsidR="00111006" w14:paraId="1218196B" w14:textId="77777777">
        <w:tc>
          <w:tcPr>
            <w:tcW w:w="2447" w:type="dxa"/>
            <w:tcMar>
              <w:top w:w="60" w:type="dxa"/>
              <w:left w:w="100" w:type="dxa"/>
              <w:bottom w:w="60" w:type="dxa"/>
              <w:right w:w="100" w:type="dxa"/>
            </w:tcMar>
          </w:tcPr>
          <w:p w14:paraId="0739DA7A" w14:textId="77777777" w:rsidR="00111006" w:rsidRDefault="00C91709">
            <w:r>
              <w:rPr>
                <w:sz w:val="18"/>
                <w:szCs w:val="18"/>
              </w:rPr>
              <w:t>Antonio Lankin</w:t>
            </w:r>
          </w:p>
        </w:tc>
        <w:tc>
          <w:tcPr>
            <w:tcW w:w="3895" w:type="dxa"/>
            <w:tcMar>
              <w:top w:w="60" w:type="dxa"/>
              <w:left w:w="100" w:type="dxa"/>
              <w:bottom w:w="60" w:type="dxa"/>
              <w:right w:w="100" w:type="dxa"/>
            </w:tcMar>
          </w:tcPr>
          <w:p w14:paraId="517F2601" w14:textId="77777777" w:rsidR="00111006" w:rsidRDefault="00C91709">
            <w:r>
              <w:rPr>
                <w:sz w:val="18"/>
                <w:szCs w:val="18"/>
              </w:rPr>
              <w:t>Frontend, visualización y calidad</w:t>
            </w:r>
          </w:p>
        </w:tc>
        <w:tc>
          <w:tcPr>
            <w:tcW w:w="3630" w:type="dxa"/>
            <w:tcMar>
              <w:top w:w="60" w:type="dxa"/>
              <w:left w:w="100" w:type="dxa"/>
              <w:bottom w:w="60" w:type="dxa"/>
              <w:right w:w="100" w:type="dxa"/>
            </w:tcMar>
          </w:tcPr>
          <w:p w14:paraId="15E1CA3C" w14:textId="77777777" w:rsidR="00111006" w:rsidRDefault="00C91709">
            <w:r>
              <w:rPr>
                <w:sz w:val="18"/>
                <w:szCs w:val="18"/>
              </w:rPr>
              <w:t>Development Team</w:t>
            </w:r>
          </w:p>
        </w:tc>
      </w:tr>
    </w:tbl>
    <w:p w14:paraId="4193EB7F" w14:textId="77777777" w:rsidR="00111006" w:rsidRDefault="00111006">
      <w:pPr>
        <w:spacing w:after="120"/>
      </w:pPr>
    </w:p>
    <w:p w14:paraId="62BE47DE" w14:textId="77777777" w:rsidR="00111006" w:rsidRDefault="00C91709">
      <w:pPr>
        <w:pStyle w:val="Prrafodelista"/>
        <w:numPr>
          <w:ilvl w:val="0"/>
          <w:numId w:val="2"/>
        </w:numPr>
        <w:spacing w:after="60"/>
      </w:pPr>
      <w:r>
        <w:rPr>
          <w:b/>
          <w:bCs/>
        </w:rPr>
        <w:t>CRISP-DM</w:t>
      </w:r>
      <w:r>
        <w:t xml:space="preserve"> para lo de datos (comprender, preparar, modelar, </w:t>
      </w:r>
      <w:r>
        <w:rPr>
          <w:b/>
          <w:bCs/>
        </w:rPr>
        <w:t>evaluar</w:t>
      </w:r>
      <w:r>
        <w:t>, desplegar). La recalibración del índice de inundación es un ejemplo de vuelta a la fase de modelado tras la evaluación.</w:t>
      </w:r>
    </w:p>
    <w:p w14:paraId="38D7FC98" w14:textId="77777777" w:rsidR="00111006" w:rsidRDefault="00C91709">
      <w:pPr>
        <w:pStyle w:val="Prrafodelista"/>
        <w:numPr>
          <w:ilvl w:val="0"/>
          <w:numId w:val="2"/>
        </w:numPr>
        <w:spacing w:after="60"/>
      </w:pPr>
      <w:r>
        <w:rPr>
          <w:b/>
          <w:bCs/>
        </w:rPr>
        <w:t>Scrum</w:t>
      </w:r>
      <w:r>
        <w:t xml:space="preserve"> para el desarrollo (sprints, historias de usuario HU-xx, requisitos RF-xx, casos de uso UC-xx).</w:t>
      </w:r>
    </w:p>
    <w:p w14:paraId="5102311A" w14:textId="77777777" w:rsidR="00111006" w:rsidRDefault="00C91709">
      <w:pPr>
        <w:pStyle w:val="Ttulo3"/>
      </w:pPr>
      <w:r>
        <w:t>Cómo decirlo en la presentación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7E1BFD8"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5C22A323" w14:textId="77777777" w:rsidR="00111006" w:rsidRDefault="00C91709">
            <w:pPr>
              <w:keepNext/>
              <w:spacing w:after="60"/>
            </w:pPr>
            <w:r>
              <w:rPr>
                <w:b/>
                <w:bCs/>
                <w:color w:val="6E56CF"/>
              </w:rPr>
              <w:t xml:space="preserve">Ejemplo · </w:t>
            </w:r>
            <w:r>
              <w:rPr>
                <w:b/>
                <w:bCs/>
              </w:rPr>
              <w:t>Versión de 30 segundos</w:t>
            </w:r>
          </w:p>
          <w:p w14:paraId="37D956BF" w14:textId="77777777" w:rsidR="00111006" w:rsidRDefault="00C91709">
            <w:pPr>
              <w:spacing w:after="120"/>
            </w:pPr>
            <w:r>
              <w:t>"INDAP invierte en recuperar suelos erosionados con el SIRSD-S, pero nadie mide si esa plata llega a donde el suelo está peor. TerraFoco calcula la erosión con el mismo modelo que usa el inventario nacional, carga catorce años de inversión y los cruza comuna por comuna en un índice de pertinencia. La clave es que las prácticas que financia el programa son dos de los factores del modelo físico: el cruce tiene un mecanismo, no es una correlación forzada. Todo se ve en un visor web pensado para el ejecutivo de</w:t>
            </w:r>
            <w:r>
              <w:t xml:space="preserve"> INDAP."</w:t>
            </w:r>
          </w:p>
        </w:tc>
      </w:tr>
    </w:tbl>
    <w:p w14:paraId="1A898EDF"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ED3FA7B"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2A3ACCD7" w14:textId="77777777" w:rsidR="00111006" w:rsidRDefault="00C91709">
            <w:pPr>
              <w:keepNext/>
              <w:spacing w:after="60"/>
            </w:pPr>
            <w:r>
              <w:rPr>
                <w:b/>
                <w:bCs/>
                <w:color w:val="6E56CF"/>
              </w:rPr>
              <w:t xml:space="preserve">Ejemplo · </w:t>
            </w:r>
            <w:r>
              <w:rPr>
                <w:b/>
                <w:bCs/>
              </w:rPr>
              <w:t>Versión de 2 minutos (agregar a la anterior)</w:t>
            </w:r>
          </w:p>
          <w:p w14:paraId="2CD1270D" w14:textId="77777777" w:rsidR="00111006" w:rsidRDefault="00C91709">
            <w:pPr>
              <w:spacing w:after="120"/>
            </w:pPr>
            <w:r>
              <w:t>"Lo probamos en O'Higgins: 33 comunas a 30 metros. Validamos nuestro cálculo contra CIREN y ordena igual las comunas (ρ 0,67) salvo en seis de precordillera, donde la ecuación de lluvia sobreestima; esas las marcamos, no las escondemos. El índice muestra que Navidad, la comuna más erosionada, es la que menos recibe por hectárea erosionada. Además sumamos un módulo de inundaciones validado contra 63 eventos históricos y uno de calor urbano. El sistema se actualiza solo con un programador de tareas, y el viso</w:t>
            </w:r>
            <w:r>
              <w:t>r nunca queda en blanco: si la API cae, usa una copia de los últimos datos reales y lo dice."</w:t>
            </w:r>
          </w:p>
        </w:tc>
      </w:tr>
    </w:tbl>
    <w:p w14:paraId="553D3BF1" w14:textId="77777777" w:rsidR="00111006" w:rsidRDefault="00111006">
      <w:pPr>
        <w:spacing w:after="120"/>
      </w:pPr>
    </w:p>
    <w:p w14:paraId="29315EC0" w14:textId="77777777" w:rsidR="00111006" w:rsidRDefault="00C91709">
      <w:pPr>
        <w:pStyle w:val="Ttulo3"/>
      </w:pPr>
      <w:r>
        <w:t>Autoevaluación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02666E0"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60CA930" w14:textId="77777777" w:rsidR="00111006" w:rsidRDefault="00C91709">
            <w:pPr>
              <w:spacing w:after="40"/>
            </w:pPr>
            <w:r>
              <w:rPr>
                <w:b/>
                <w:bCs/>
                <w:color w:val="137A7F"/>
              </w:rPr>
              <w:t xml:space="preserve">Pregunta 1  </w:t>
            </w:r>
            <w:r>
              <w:rPr>
                <w:b/>
                <w:bCs/>
              </w:rPr>
              <w:t>¿Qué pregunta responde TerraFoco?</w:t>
            </w:r>
          </w:p>
          <w:p w14:paraId="0EC3948C" w14:textId="77777777" w:rsidR="00111006" w:rsidRDefault="00C91709">
            <w:r>
              <w:rPr>
                <w:i/>
                <w:iCs/>
                <w:color w:val="57606A"/>
                <w:sz w:val="18"/>
                <w:szCs w:val="18"/>
              </w:rPr>
              <w:t>Respóndela en voz alta. Respuesta n.º 1 al final de la lección.</w:t>
            </w:r>
          </w:p>
        </w:tc>
      </w:tr>
    </w:tbl>
    <w:p w14:paraId="5C4552B3"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97F709F"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A828720" w14:textId="77777777" w:rsidR="00111006" w:rsidRDefault="00C91709">
            <w:pPr>
              <w:spacing w:after="40"/>
            </w:pPr>
            <w:r>
              <w:rPr>
                <w:b/>
                <w:bCs/>
                <w:color w:val="137A7F"/>
              </w:rPr>
              <w:t xml:space="preserve">Pregunta 2  </w:t>
            </w:r>
            <w:r>
              <w:rPr>
                <w:b/>
                <w:bCs/>
              </w:rPr>
              <w:t>¿Por qué el cruce no es una "correlación forzada"?</w:t>
            </w:r>
          </w:p>
          <w:p w14:paraId="2C86C6A5" w14:textId="77777777" w:rsidR="00111006" w:rsidRDefault="00C91709">
            <w:r>
              <w:rPr>
                <w:i/>
                <w:iCs/>
                <w:color w:val="57606A"/>
                <w:sz w:val="18"/>
                <w:szCs w:val="18"/>
              </w:rPr>
              <w:t>Respóndela en voz alta. Respuesta n.º 2 al final de la lección.</w:t>
            </w:r>
          </w:p>
        </w:tc>
      </w:tr>
    </w:tbl>
    <w:p w14:paraId="391064F2"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DC4137A"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44FD61F1" w14:textId="77777777" w:rsidR="00111006" w:rsidRDefault="00C91709">
            <w:pPr>
              <w:spacing w:after="40"/>
            </w:pPr>
            <w:r>
              <w:rPr>
                <w:b/>
                <w:bCs/>
                <w:color w:val="137A7F"/>
              </w:rPr>
              <w:t xml:space="preserve">Pregunta 3  </w:t>
            </w:r>
            <w:r>
              <w:rPr>
                <w:b/>
                <w:bCs/>
              </w:rPr>
              <w:t>¿Cuáles son los tres módulos y cuál es el principal?</w:t>
            </w:r>
          </w:p>
          <w:p w14:paraId="47A34613" w14:textId="77777777" w:rsidR="00111006" w:rsidRDefault="00C91709">
            <w:r>
              <w:rPr>
                <w:i/>
                <w:iCs/>
                <w:color w:val="57606A"/>
                <w:sz w:val="18"/>
                <w:szCs w:val="18"/>
              </w:rPr>
              <w:t>Respóndela en voz alta. Respuesta n.º 3 al final de la lección.</w:t>
            </w:r>
          </w:p>
        </w:tc>
      </w:tr>
    </w:tbl>
    <w:p w14:paraId="462C2196"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82A9381"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6115168" w14:textId="77777777" w:rsidR="00111006" w:rsidRDefault="00C91709">
            <w:pPr>
              <w:spacing w:after="40"/>
            </w:pPr>
            <w:r>
              <w:rPr>
                <w:b/>
                <w:bCs/>
                <w:color w:val="137A7F"/>
              </w:rPr>
              <w:t xml:space="preserve">Pregunta 4  </w:t>
            </w:r>
            <w:r>
              <w:rPr>
                <w:b/>
                <w:bCs/>
              </w:rPr>
              <w:t>¿Por qué hay 27 comunas en el índice y no 33?</w:t>
            </w:r>
          </w:p>
          <w:p w14:paraId="016CDB6D" w14:textId="77777777" w:rsidR="00111006" w:rsidRDefault="00C91709">
            <w:r>
              <w:rPr>
                <w:i/>
                <w:iCs/>
                <w:color w:val="57606A"/>
                <w:sz w:val="18"/>
                <w:szCs w:val="18"/>
              </w:rPr>
              <w:t>Respóndela en voz alta. Respuesta n.º 4 al final de la lección.</w:t>
            </w:r>
          </w:p>
        </w:tc>
      </w:tr>
    </w:tbl>
    <w:p w14:paraId="24698A77"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5EC12F9"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FF1CAEC" w14:textId="77777777" w:rsidR="00111006" w:rsidRDefault="00C91709">
            <w:pPr>
              <w:spacing w:after="40"/>
            </w:pPr>
            <w:r>
              <w:rPr>
                <w:b/>
                <w:bCs/>
                <w:color w:val="137A7F"/>
              </w:rPr>
              <w:t xml:space="preserve">Pregunta 5  </w:t>
            </w:r>
            <w:r>
              <w:rPr>
                <w:b/>
                <w:bCs/>
              </w:rPr>
              <w:t>¿Qué tres cosas declara el proyecto que no hace?</w:t>
            </w:r>
          </w:p>
          <w:p w14:paraId="7A02BBD0" w14:textId="77777777" w:rsidR="00111006" w:rsidRDefault="00C91709">
            <w:r>
              <w:rPr>
                <w:i/>
                <w:iCs/>
                <w:color w:val="57606A"/>
                <w:sz w:val="18"/>
                <w:szCs w:val="18"/>
              </w:rPr>
              <w:t>Respóndela en voz alta. Respuesta n.º 5 al final de la lección.</w:t>
            </w:r>
          </w:p>
        </w:tc>
      </w:tr>
    </w:tbl>
    <w:p w14:paraId="5CA0B066"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14FD68B"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B9C2002" w14:textId="77777777" w:rsidR="00111006" w:rsidRDefault="00C91709">
            <w:pPr>
              <w:spacing w:after="40"/>
            </w:pPr>
            <w:r>
              <w:rPr>
                <w:b/>
                <w:bCs/>
                <w:color w:val="137A7F"/>
              </w:rPr>
              <w:t xml:space="preserve">Pregunta 6  </w:t>
            </w:r>
            <w:r>
              <w:rPr>
                <w:b/>
                <w:bCs/>
              </w:rPr>
              <w:t>Di el pitch de 30 segundos sin mirar.</w:t>
            </w:r>
          </w:p>
          <w:p w14:paraId="4F84B63B" w14:textId="77777777" w:rsidR="00111006" w:rsidRDefault="00C91709">
            <w:r>
              <w:rPr>
                <w:i/>
                <w:iCs/>
                <w:color w:val="57606A"/>
                <w:sz w:val="18"/>
                <w:szCs w:val="18"/>
              </w:rPr>
              <w:t>Respóndela en voz alta. Respuesta n.º 6 al final de la lección.</w:t>
            </w:r>
          </w:p>
        </w:tc>
      </w:tr>
    </w:tbl>
    <w:p w14:paraId="5EE6558E" w14:textId="77777777" w:rsidR="00111006" w:rsidRDefault="00111006">
      <w:pPr>
        <w:spacing w:after="120"/>
      </w:pPr>
    </w:p>
    <w:p w14:paraId="456D183B" w14:textId="77777777" w:rsidR="00111006" w:rsidRDefault="00C91709">
      <w:pPr>
        <w:spacing w:after="120"/>
      </w:pPr>
      <w:r>
        <w:t xml:space="preserve">Siguiente: </w:t>
      </w:r>
      <w:hyperlink w:anchor="nota_3" w:history="1">
        <w:r>
          <w:rPr>
            <w:color w:val="0B5CAD"/>
            <w:u w:val="single"/>
          </w:rPr>
          <w:t>L03 Arquitectura en concreto</w:t>
        </w:r>
      </w:hyperlink>
    </w:p>
    <w:p w14:paraId="05475BA4" w14:textId="77777777" w:rsidR="00111006" w:rsidRDefault="00C91709">
      <w:pPr>
        <w:pStyle w:val="Ttulo3"/>
        <w:spacing w:before="360"/>
      </w:pPr>
      <w:r>
        <w:t>Respuestas</w:t>
      </w:r>
    </w:p>
    <w:p w14:paraId="1D934BA4" w14:textId="77777777" w:rsidR="00111006" w:rsidRDefault="00C91709">
      <w:pPr>
        <w:keepNext/>
        <w:spacing w:before="120" w:after="60"/>
      </w:pPr>
      <w:r>
        <w:rPr>
          <w:b/>
          <w:bCs/>
        </w:rPr>
        <w:t>1. ¿Qué pregunta responde TerraFoco?</w:t>
      </w:r>
    </w:p>
    <w:p w14:paraId="36C99ABC" w14:textId="77777777" w:rsidR="00111006" w:rsidRDefault="00C91709">
      <w:pPr>
        <w:spacing w:after="120"/>
      </w:pPr>
      <w:r>
        <w:t>Si la inversión pública en conservación de suelos (SIRSD-S de INDAP) llega a las comunas donde la erosión es más grave.</w:t>
      </w:r>
    </w:p>
    <w:p w14:paraId="6F41F510" w14:textId="77777777" w:rsidR="00111006" w:rsidRDefault="00C91709">
      <w:pPr>
        <w:keepNext/>
        <w:spacing w:before="120" w:after="60"/>
      </w:pPr>
      <w:r>
        <w:rPr>
          <w:b/>
          <w:bCs/>
        </w:rPr>
        <w:t>2. ¿Por qué el cruce no es una "correlación forzada"?</w:t>
      </w:r>
    </w:p>
    <w:p w14:paraId="50634DB0" w14:textId="77777777" w:rsidR="00111006" w:rsidRDefault="00C91709">
      <w:pPr>
        <w:spacing w:after="120"/>
      </w:pPr>
      <w:r>
        <w:t>Porque las prácticas que financia el SIRSD-S actúan sobre los factores C y P de RUSLE, el mismo modelo con que se mide la erosión. La intervención está dentro de la ecuación física.</w:t>
      </w:r>
    </w:p>
    <w:p w14:paraId="0CA841EA" w14:textId="77777777" w:rsidR="00111006" w:rsidRDefault="00C91709">
      <w:pPr>
        <w:keepNext/>
        <w:spacing w:before="120" w:after="60"/>
      </w:pPr>
      <w:r>
        <w:rPr>
          <w:b/>
          <w:bCs/>
        </w:rPr>
        <w:t>3. ¿Cuáles son los tres módulos y cuál es el principal?</w:t>
      </w:r>
    </w:p>
    <w:p w14:paraId="2DF573D8" w14:textId="77777777" w:rsidR="00111006" w:rsidRDefault="00C91709">
      <w:pPr>
        <w:spacing w:after="120"/>
      </w:pPr>
      <w:r>
        <w:t>1 Suelos agrícolas (principal: erosión y pertinencia), 2 Inundaciones (susceptibilidad y exposición), 3 Ciudades (calor y áreas verdes, complementario).</w:t>
      </w:r>
    </w:p>
    <w:p w14:paraId="3C69E409" w14:textId="77777777" w:rsidR="00111006" w:rsidRDefault="00C91709">
      <w:pPr>
        <w:keepNext/>
        <w:spacing w:before="120" w:after="60"/>
      </w:pPr>
      <w:r>
        <w:rPr>
          <w:b/>
          <w:bCs/>
        </w:rPr>
        <w:t>4. ¿Por qué hay 27 comunas en el índice y no 33?</w:t>
      </w:r>
    </w:p>
    <w:p w14:paraId="455DFA72" w14:textId="77777777" w:rsidR="00111006" w:rsidRDefault="00C91709">
      <w:pPr>
        <w:spacing w:after="120"/>
      </w:pPr>
      <w:r>
        <w:t>Seis comunas precordilleranas quedan fuera del dominio de validez del modelo propio: su erosividad supera 2.000 y la ecuación de Renard y Freimund sobreestima ahí. Se calculan y se muestran marcadas, pero no entran al índice por defecto.</w:t>
      </w:r>
    </w:p>
    <w:p w14:paraId="415DC4B3" w14:textId="77777777" w:rsidR="00111006" w:rsidRDefault="00C91709">
      <w:pPr>
        <w:keepNext/>
        <w:spacing w:before="120" w:after="60"/>
      </w:pPr>
      <w:r>
        <w:rPr>
          <w:b/>
          <w:bCs/>
        </w:rPr>
        <w:t>5. ¿Qué tres cosas declara el proyecto que no hace?</w:t>
      </w:r>
    </w:p>
    <w:p w14:paraId="454FE656" w14:textId="77777777" w:rsidR="00111006" w:rsidRDefault="00C91709">
      <w:pPr>
        <w:spacing w:after="120"/>
      </w:pPr>
      <w:r>
        <w:t>No predice inundaciones (es susceptibilidad estática); el modelo propio no es confiable en precordillera; la inversión incluye subprogramas que no actúan sobre la erosión. Además, con 33 comunas las correlaciones son sugerentes, no concluyentes.</w:t>
      </w:r>
    </w:p>
    <w:p w14:paraId="25444CE2" w14:textId="77777777" w:rsidR="00111006" w:rsidRDefault="00C91709">
      <w:pPr>
        <w:keepNext/>
        <w:spacing w:before="120" w:after="60"/>
      </w:pPr>
      <w:r>
        <w:rPr>
          <w:b/>
          <w:bCs/>
        </w:rPr>
        <w:t>6. Di el pitch de 30 segundos sin mirar.</w:t>
      </w:r>
    </w:p>
    <w:p w14:paraId="48463332" w14:textId="77777777" w:rsidR="00111006" w:rsidRDefault="00C91709">
      <w:pPr>
        <w:spacing w:after="120"/>
      </w:pPr>
      <w:r>
        <w:t>Compáralo con la versión de arriba: problema (nadie mide si llega), solución (medir, cargar, cruzar), idea clave (C y P), para quién (el ejecutivo de INDAP).</w:t>
      </w:r>
    </w:p>
    <w:p w14:paraId="4826EEBD" w14:textId="77777777" w:rsidR="00111006" w:rsidRDefault="00C91709">
      <w:pPr>
        <w:pStyle w:val="Ttulo2"/>
        <w:pageBreakBefore/>
      </w:pPr>
      <w:bookmarkStart w:id="9" w:name="nota_3"/>
      <w:bookmarkStart w:id="10" w:name="_Toc242725129"/>
      <w:r>
        <w:lastRenderedPageBreak/>
        <w:t>L03 · Arquitectura en concreto</w:t>
      </w:r>
      <w:bookmarkEnd w:id="9"/>
      <w:bookmarkEnd w:id="10"/>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B952934" w14:textId="77777777">
        <w:tc>
          <w:tcPr>
            <w:tcW w:w="9972" w:type="dxa"/>
            <w:tcBorders>
              <w:top w:val="none" w:sz="0" w:space="0" w:color="FFFFFF"/>
              <w:left w:val="single" w:sz="24" w:space="0" w:color="3B4252"/>
              <w:bottom w:val="none" w:sz="0" w:space="0" w:color="FFFFFF"/>
              <w:right w:val="none" w:sz="0" w:space="0" w:color="FFFFFF"/>
            </w:tcBorders>
            <w:shd w:val="clear" w:color="auto" w:fill="F0F2F5"/>
            <w:tcMar>
              <w:top w:w="100" w:type="dxa"/>
              <w:left w:w="180" w:type="dxa"/>
              <w:bottom w:w="100" w:type="dxa"/>
              <w:right w:w="160" w:type="dxa"/>
            </w:tcMar>
          </w:tcPr>
          <w:p w14:paraId="18A19FE1" w14:textId="77777777" w:rsidR="00111006" w:rsidRDefault="00C91709">
            <w:pPr>
              <w:keepNext/>
              <w:spacing w:after="60"/>
            </w:pPr>
            <w:r>
              <w:rPr>
                <w:b/>
                <w:bCs/>
                <w:color w:val="3B4252"/>
              </w:rPr>
              <w:t xml:space="preserve">Resumen · </w:t>
            </w:r>
            <w:r>
              <w:rPr>
                <w:b/>
                <w:bCs/>
              </w:rPr>
              <w:t>En una frase</w:t>
            </w:r>
          </w:p>
          <w:p w14:paraId="0B7F3EB4" w14:textId="77777777" w:rsidR="00111006" w:rsidRDefault="00C91709">
            <w:pPr>
              <w:spacing w:after="120"/>
            </w:pPr>
            <w:r>
              <w:t xml:space="preserve">Cuatro piezas separadas a propósito: el </w:t>
            </w:r>
            <w:r>
              <w:rPr>
                <w:b/>
                <w:bCs/>
              </w:rPr>
              <w:t>motor</w:t>
            </w:r>
            <w:r>
              <w:t xml:space="preserve"> calcula por lotes y escribe en la </w:t>
            </w:r>
            <w:r>
              <w:rPr>
                <w:b/>
                <w:bCs/>
              </w:rPr>
              <w:t>base</w:t>
            </w:r>
            <w:r>
              <w:t xml:space="preserve">; la </w:t>
            </w:r>
            <w:r>
              <w:rPr>
                <w:b/>
                <w:bCs/>
              </w:rPr>
              <w:t>API</w:t>
            </w:r>
            <w:r>
              <w:t xml:space="preserve"> solo lee la base y responde JSON; el </w:t>
            </w:r>
            <w:r>
              <w:rPr>
                <w:b/>
                <w:bCs/>
              </w:rPr>
              <w:t>visor</w:t>
            </w:r>
            <w:r>
              <w:t xml:space="preserve"> pide a la API y dibuja. </w:t>
            </w:r>
            <w:r>
              <w:rPr>
                <w:b/>
                <w:bCs/>
              </w:rPr>
              <w:t>Quien calcula no atiende al público, y quien atiende al público no calcula.</w:t>
            </w:r>
          </w:p>
        </w:tc>
      </w:tr>
    </w:tbl>
    <w:p w14:paraId="145A7102" w14:textId="77777777" w:rsidR="00111006" w:rsidRDefault="00111006">
      <w:pPr>
        <w:spacing w:after="120"/>
      </w:pPr>
    </w:p>
    <w:p w14:paraId="6CAE0748" w14:textId="77777777" w:rsidR="00111006" w:rsidRDefault="00C91709">
      <w:pPr>
        <w:pStyle w:val="Ttulo3"/>
      </w:pPr>
      <w:r>
        <w:t>1. El dibujo</w:t>
      </w:r>
    </w:p>
    <w:p w14:paraId="6B5A3FC7" w14:textId="77777777" w:rsidR="00111006" w:rsidRDefault="00C91709">
      <w:pPr>
        <w:spacing w:before="120" w:after="160"/>
        <w:jc w:val="center"/>
      </w:pPr>
      <w:r>
        <w:rPr>
          <w:noProof/>
        </w:rPr>
        <w:drawing>
          <wp:inline distT="0" distB="0" distL="0" distR="0" wp14:anchorId="74043A16" wp14:editId="6135574D">
            <wp:extent cx="6286500" cy="39338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286500" cy="3933825"/>
                    </a:xfrm>
                    <a:prstGeom prst="rect">
                      <a:avLst/>
                    </a:prstGeom>
                  </pic:spPr>
                </pic:pic>
              </a:graphicData>
            </a:graphic>
          </wp:inline>
        </w:drawing>
      </w:r>
    </w:p>
    <w:p w14:paraId="004DA16B" w14:textId="77777777" w:rsidR="00111006" w:rsidRDefault="00C91709">
      <w:pPr>
        <w:spacing w:after="120"/>
      </w:pPr>
      <w:r>
        <w:t>Leerlo de izquierda a derecha es leer el viaje de un dato: entra por el motor, queda en la base, sale por la API y se dibuja en el visor. Las teselas son un atajo: el motor las deja como archivos y el visor las lee directo, sin pasar por la API.</w:t>
      </w:r>
    </w:p>
    <w:p w14:paraId="3D363D8B" w14:textId="77777777" w:rsidR="00111006" w:rsidRDefault="00C91709">
      <w:pPr>
        <w:pStyle w:val="Ttulo3"/>
      </w:pPr>
      <w:r>
        <w:t>2. Las piezas, una por una</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189"/>
        <w:gridCol w:w="1976"/>
        <w:gridCol w:w="2296"/>
        <w:gridCol w:w="2393"/>
        <w:gridCol w:w="2118"/>
      </w:tblGrid>
      <w:tr w:rsidR="00111006" w14:paraId="511F816F" w14:textId="77777777">
        <w:trPr>
          <w:tblHeader/>
        </w:trPr>
        <w:tc>
          <w:tcPr>
            <w:tcW w:w="1109" w:type="dxa"/>
            <w:shd w:val="clear" w:color="auto" w:fill="E9ECEF"/>
            <w:tcMar>
              <w:top w:w="60" w:type="dxa"/>
              <w:left w:w="100" w:type="dxa"/>
              <w:bottom w:w="60" w:type="dxa"/>
              <w:right w:w="100" w:type="dxa"/>
            </w:tcMar>
          </w:tcPr>
          <w:p w14:paraId="64E3D5C3" w14:textId="77777777" w:rsidR="00111006" w:rsidRDefault="00C91709">
            <w:r>
              <w:rPr>
                <w:b/>
                <w:bCs/>
                <w:sz w:val="18"/>
                <w:szCs w:val="18"/>
              </w:rPr>
              <w:t>Pieza</w:t>
            </w:r>
          </w:p>
        </w:tc>
        <w:tc>
          <w:tcPr>
            <w:tcW w:w="1457" w:type="dxa"/>
            <w:shd w:val="clear" w:color="auto" w:fill="E9ECEF"/>
            <w:tcMar>
              <w:top w:w="60" w:type="dxa"/>
              <w:left w:w="100" w:type="dxa"/>
              <w:bottom w:w="60" w:type="dxa"/>
              <w:right w:w="100" w:type="dxa"/>
            </w:tcMar>
          </w:tcPr>
          <w:p w14:paraId="138C8105" w14:textId="77777777" w:rsidR="00111006" w:rsidRDefault="00C91709">
            <w:r>
              <w:rPr>
                <w:b/>
                <w:bCs/>
                <w:sz w:val="18"/>
                <w:szCs w:val="18"/>
              </w:rPr>
              <w:t>Carpeta</w:t>
            </w:r>
          </w:p>
        </w:tc>
        <w:tc>
          <w:tcPr>
            <w:tcW w:w="2524" w:type="dxa"/>
            <w:shd w:val="clear" w:color="auto" w:fill="E9ECEF"/>
            <w:tcMar>
              <w:top w:w="60" w:type="dxa"/>
              <w:left w:w="100" w:type="dxa"/>
              <w:bottom w:w="60" w:type="dxa"/>
              <w:right w:w="100" w:type="dxa"/>
            </w:tcMar>
          </w:tcPr>
          <w:p w14:paraId="103E54DE" w14:textId="77777777" w:rsidR="00111006" w:rsidRDefault="00C91709">
            <w:r>
              <w:rPr>
                <w:b/>
                <w:bCs/>
                <w:sz w:val="18"/>
                <w:szCs w:val="18"/>
              </w:rPr>
              <w:t>Hecha con</w:t>
            </w:r>
          </w:p>
        </w:tc>
        <w:tc>
          <w:tcPr>
            <w:tcW w:w="2590" w:type="dxa"/>
            <w:shd w:val="clear" w:color="auto" w:fill="E9ECEF"/>
            <w:tcMar>
              <w:top w:w="60" w:type="dxa"/>
              <w:left w:w="100" w:type="dxa"/>
              <w:bottom w:w="60" w:type="dxa"/>
              <w:right w:w="100" w:type="dxa"/>
            </w:tcMar>
          </w:tcPr>
          <w:p w14:paraId="424A7707" w14:textId="77777777" w:rsidR="00111006" w:rsidRDefault="00C91709">
            <w:r>
              <w:rPr>
                <w:b/>
                <w:bCs/>
                <w:sz w:val="18"/>
                <w:szCs w:val="18"/>
              </w:rPr>
              <w:t>Hace</w:t>
            </w:r>
          </w:p>
        </w:tc>
        <w:tc>
          <w:tcPr>
            <w:tcW w:w="2292" w:type="dxa"/>
            <w:shd w:val="clear" w:color="auto" w:fill="E9ECEF"/>
            <w:tcMar>
              <w:top w:w="60" w:type="dxa"/>
              <w:left w:w="100" w:type="dxa"/>
              <w:bottom w:w="60" w:type="dxa"/>
              <w:right w:w="100" w:type="dxa"/>
            </w:tcMar>
          </w:tcPr>
          <w:p w14:paraId="3DC53217" w14:textId="77777777" w:rsidR="00111006" w:rsidRDefault="00C91709">
            <w:r>
              <w:rPr>
                <w:b/>
                <w:bCs/>
                <w:sz w:val="18"/>
                <w:szCs w:val="18"/>
              </w:rPr>
              <w:t>No hace</w:t>
            </w:r>
          </w:p>
        </w:tc>
      </w:tr>
      <w:tr w:rsidR="00111006" w14:paraId="0610CA4D" w14:textId="77777777">
        <w:tc>
          <w:tcPr>
            <w:tcW w:w="1109" w:type="dxa"/>
            <w:tcMar>
              <w:top w:w="60" w:type="dxa"/>
              <w:left w:w="100" w:type="dxa"/>
              <w:bottom w:w="60" w:type="dxa"/>
              <w:right w:w="100" w:type="dxa"/>
            </w:tcMar>
          </w:tcPr>
          <w:p w14:paraId="40B55A70" w14:textId="77777777" w:rsidR="00111006" w:rsidRDefault="00C91709">
            <w:r>
              <w:rPr>
                <w:b/>
                <w:bCs/>
                <w:sz w:val="18"/>
                <w:szCs w:val="18"/>
              </w:rPr>
              <w:t>bd</w:t>
            </w:r>
          </w:p>
        </w:tc>
        <w:tc>
          <w:tcPr>
            <w:tcW w:w="1457" w:type="dxa"/>
            <w:tcMar>
              <w:top w:w="60" w:type="dxa"/>
              <w:left w:w="100" w:type="dxa"/>
              <w:bottom w:w="60" w:type="dxa"/>
              <w:right w:w="100" w:type="dxa"/>
            </w:tcMar>
          </w:tcPr>
          <w:p w14:paraId="085B4FBC" w14:textId="77777777" w:rsidR="00111006" w:rsidRDefault="00C91709">
            <w:r>
              <w:rPr>
                <w:rFonts w:ascii="Consolas" w:eastAsia="Consolas" w:hAnsi="Consolas" w:cs="Consolas"/>
                <w:sz w:val="17"/>
                <w:szCs w:val="17"/>
                <w:shd w:val="clear" w:color="auto" w:fill="EEF0F2"/>
              </w:rPr>
              <w:t>bd/</w:t>
            </w:r>
          </w:p>
        </w:tc>
        <w:tc>
          <w:tcPr>
            <w:tcW w:w="2524" w:type="dxa"/>
            <w:tcMar>
              <w:top w:w="60" w:type="dxa"/>
              <w:left w:w="100" w:type="dxa"/>
              <w:bottom w:w="60" w:type="dxa"/>
              <w:right w:w="100" w:type="dxa"/>
            </w:tcMar>
          </w:tcPr>
          <w:p w14:paraId="320E98FE" w14:textId="77777777" w:rsidR="00111006" w:rsidRDefault="00C91709">
            <w:r>
              <w:rPr>
                <w:sz w:val="18"/>
                <w:szCs w:val="18"/>
              </w:rPr>
              <w:t>PostgreSQL 16 + PostGIS 3.4</w:t>
            </w:r>
          </w:p>
        </w:tc>
        <w:tc>
          <w:tcPr>
            <w:tcW w:w="2590" w:type="dxa"/>
            <w:tcMar>
              <w:top w:w="60" w:type="dxa"/>
              <w:left w:w="100" w:type="dxa"/>
              <w:bottom w:w="60" w:type="dxa"/>
              <w:right w:w="100" w:type="dxa"/>
            </w:tcMar>
          </w:tcPr>
          <w:p w14:paraId="75101CDD" w14:textId="77777777" w:rsidR="00111006" w:rsidRDefault="00C91709">
            <w:r>
              <w:rPr>
                <w:sz w:val="18"/>
                <w:szCs w:val="18"/>
              </w:rPr>
              <w:t>Guarda territorio, indicadores, inversión y operación; calcula la vista de pertinencia</w:t>
            </w:r>
          </w:p>
        </w:tc>
        <w:tc>
          <w:tcPr>
            <w:tcW w:w="2292" w:type="dxa"/>
            <w:tcMar>
              <w:top w:w="60" w:type="dxa"/>
              <w:left w:w="100" w:type="dxa"/>
              <w:bottom w:w="60" w:type="dxa"/>
              <w:right w:w="100" w:type="dxa"/>
            </w:tcMar>
          </w:tcPr>
          <w:p w14:paraId="06304D43" w14:textId="77777777" w:rsidR="00111006" w:rsidRDefault="00C91709">
            <w:r>
              <w:rPr>
                <w:sz w:val="18"/>
                <w:szCs w:val="18"/>
              </w:rPr>
              <w:t>Nada de lógica de pantalla</w:t>
            </w:r>
          </w:p>
        </w:tc>
      </w:tr>
      <w:tr w:rsidR="00111006" w14:paraId="5FA6DAD0" w14:textId="77777777">
        <w:tc>
          <w:tcPr>
            <w:tcW w:w="1109" w:type="dxa"/>
            <w:tcMar>
              <w:top w:w="60" w:type="dxa"/>
              <w:left w:w="100" w:type="dxa"/>
              <w:bottom w:w="60" w:type="dxa"/>
              <w:right w:w="100" w:type="dxa"/>
            </w:tcMar>
          </w:tcPr>
          <w:p w14:paraId="4D2D9FF9" w14:textId="77777777" w:rsidR="00111006" w:rsidRDefault="00C91709">
            <w:r>
              <w:rPr>
                <w:b/>
                <w:bCs/>
                <w:sz w:val="18"/>
                <w:szCs w:val="18"/>
              </w:rPr>
              <w:lastRenderedPageBreak/>
              <w:t>motor</w:t>
            </w:r>
          </w:p>
        </w:tc>
        <w:tc>
          <w:tcPr>
            <w:tcW w:w="1457" w:type="dxa"/>
            <w:tcMar>
              <w:top w:w="60" w:type="dxa"/>
              <w:left w:w="100" w:type="dxa"/>
              <w:bottom w:w="60" w:type="dxa"/>
              <w:right w:w="100" w:type="dxa"/>
            </w:tcMar>
          </w:tcPr>
          <w:p w14:paraId="6A5EEF8B" w14:textId="77777777" w:rsidR="00111006" w:rsidRDefault="00C91709">
            <w:r>
              <w:rPr>
                <w:rFonts w:ascii="Consolas" w:eastAsia="Consolas" w:hAnsi="Consolas" w:cs="Consolas"/>
                <w:sz w:val="17"/>
                <w:szCs w:val="17"/>
                <w:shd w:val="clear" w:color="auto" w:fill="EEF0F2"/>
              </w:rPr>
              <w:t>motor/</w:t>
            </w:r>
          </w:p>
        </w:tc>
        <w:tc>
          <w:tcPr>
            <w:tcW w:w="2524" w:type="dxa"/>
            <w:tcMar>
              <w:top w:w="60" w:type="dxa"/>
              <w:left w:w="100" w:type="dxa"/>
              <w:bottom w:w="60" w:type="dxa"/>
              <w:right w:w="100" w:type="dxa"/>
            </w:tcMar>
          </w:tcPr>
          <w:p w14:paraId="57188A66" w14:textId="77777777" w:rsidR="00111006" w:rsidRDefault="00C91709">
            <w:r>
              <w:rPr>
                <w:sz w:val="18"/>
                <w:szCs w:val="18"/>
              </w:rPr>
              <w:t>Python, GDAL, rasterio, numpy, pysheds</w:t>
            </w:r>
          </w:p>
        </w:tc>
        <w:tc>
          <w:tcPr>
            <w:tcW w:w="2590" w:type="dxa"/>
            <w:tcMar>
              <w:top w:w="60" w:type="dxa"/>
              <w:left w:w="100" w:type="dxa"/>
              <w:bottom w:w="60" w:type="dxa"/>
              <w:right w:w="100" w:type="dxa"/>
            </w:tcMar>
          </w:tcPr>
          <w:p w14:paraId="63826244" w14:textId="77777777" w:rsidR="00111006" w:rsidRDefault="00C91709">
            <w:r>
              <w:rPr>
                <w:sz w:val="18"/>
                <w:szCs w:val="18"/>
              </w:rPr>
              <w:t>Descarga fuentes, calcula indicadores, genera mapas y teselas</w:t>
            </w:r>
          </w:p>
        </w:tc>
        <w:tc>
          <w:tcPr>
            <w:tcW w:w="2292" w:type="dxa"/>
            <w:tcMar>
              <w:top w:w="60" w:type="dxa"/>
              <w:left w:w="100" w:type="dxa"/>
              <w:bottom w:w="60" w:type="dxa"/>
              <w:right w:w="100" w:type="dxa"/>
            </w:tcMar>
          </w:tcPr>
          <w:p w14:paraId="1C00A42C" w14:textId="77777777" w:rsidR="00111006" w:rsidRDefault="00C91709">
            <w:r>
              <w:rPr>
                <w:sz w:val="18"/>
                <w:szCs w:val="18"/>
              </w:rPr>
              <w:t>No atiende peticiones web</w:t>
            </w:r>
          </w:p>
        </w:tc>
      </w:tr>
      <w:tr w:rsidR="00111006" w14:paraId="4685E4EB" w14:textId="77777777">
        <w:tc>
          <w:tcPr>
            <w:tcW w:w="1109" w:type="dxa"/>
            <w:tcMar>
              <w:top w:w="60" w:type="dxa"/>
              <w:left w:w="100" w:type="dxa"/>
              <w:bottom w:w="60" w:type="dxa"/>
              <w:right w:w="100" w:type="dxa"/>
            </w:tcMar>
          </w:tcPr>
          <w:p w14:paraId="1F254B8F" w14:textId="77777777" w:rsidR="00111006" w:rsidRDefault="00C91709">
            <w:r>
              <w:rPr>
                <w:b/>
                <w:bCs/>
                <w:sz w:val="18"/>
                <w:szCs w:val="18"/>
              </w:rPr>
              <w:t>programador</w:t>
            </w:r>
          </w:p>
        </w:tc>
        <w:tc>
          <w:tcPr>
            <w:tcW w:w="1457" w:type="dxa"/>
            <w:tcMar>
              <w:top w:w="60" w:type="dxa"/>
              <w:left w:w="100" w:type="dxa"/>
              <w:bottom w:w="60" w:type="dxa"/>
              <w:right w:w="100" w:type="dxa"/>
            </w:tcMar>
          </w:tcPr>
          <w:p w14:paraId="74D0794C" w14:textId="77777777" w:rsidR="00111006" w:rsidRDefault="00C91709">
            <w:r>
              <w:rPr>
                <w:rFonts w:ascii="Consolas" w:eastAsia="Consolas" w:hAnsi="Consolas" w:cs="Consolas"/>
                <w:sz w:val="17"/>
                <w:szCs w:val="17"/>
                <w:shd w:val="clear" w:color="auto" w:fill="EEF0F2"/>
              </w:rPr>
              <w:t>motor/orquestacion/</w:t>
            </w:r>
          </w:p>
        </w:tc>
        <w:tc>
          <w:tcPr>
            <w:tcW w:w="2524" w:type="dxa"/>
            <w:tcMar>
              <w:top w:w="60" w:type="dxa"/>
              <w:left w:w="100" w:type="dxa"/>
              <w:bottom w:w="60" w:type="dxa"/>
              <w:right w:w="100" w:type="dxa"/>
            </w:tcMar>
          </w:tcPr>
          <w:p w14:paraId="7CCA5C54" w14:textId="77777777" w:rsidR="00111006" w:rsidRDefault="00C91709">
            <w:r>
              <w:rPr>
                <w:sz w:val="18"/>
                <w:szCs w:val="18"/>
              </w:rPr>
              <w:t xml:space="preserve">El </w:t>
            </w:r>
            <w:r>
              <w:rPr>
                <w:b/>
                <w:bCs/>
                <w:sz w:val="18"/>
                <w:szCs w:val="18"/>
              </w:rPr>
              <w:t>mismo</w:t>
            </w:r>
            <w:r>
              <w:rPr>
                <w:sz w:val="18"/>
                <w:szCs w:val="18"/>
              </w:rPr>
              <w:t xml:space="preserve"> contenedor del motor</w:t>
            </w:r>
          </w:p>
        </w:tc>
        <w:tc>
          <w:tcPr>
            <w:tcW w:w="2590" w:type="dxa"/>
            <w:tcMar>
              <w:top w:w="60" w:type="dxa"/>
              <w:left w:w="100" w:type="dxa"/>
              <w:bottom w:w="60" w:type="dxa"/>
              <w:right w:w="100" w:type="dxa"/>
            </w:tcMar>
          </w:tcPr>
          <w:p w14:paraId="7A450F4D" w14:textId="77777777" w:rsidR="00111006" w:rsidRDefault="00C91709">
            <w:r>
              <w:rPr>
                <w:sz w:val="18"/>
                <w:szCs w:val="18"/>
              </w:rPr>
              <w:t>Decide qué tarea venció y la ejecuta en orden</w:t>
            </w:r>
          </w:p>
        </w:tc>
        <w:tc>
          <w:tcPr>
            <w:tcW w:w="2292" w:type="dxa"/>
            <w:tcMar>
              <w:top w:w="60" w:type="dxa"/>
              <w:left w:w="100" w:type="dxa"/>
              <w:bottom w:w="60" w:type="dxa"/>
              <w:right w:w="100" w:type="dxa"/>
            </w:tcMar>
          </w:tcPr>
          <w:p w14:paraId="466908DD" w14:textId="77777777" w:rsidR="00111006" w:rsidRDefault="00C91709">
            <w:r>
              <w:rPr>
                <w:sz w:val="18"/>
                <w:szCs w:val="18"/>
              </w:rPr>
              <w:t>No sabe nada de erosión ni de inundaciones</w:t>
            </w:r>
          </w:p>
        </w:tc>
      </w:tr>
      <w:tr w:rsidR="00111006" w14:paraId="0ACFF542" w14:textId="77777777">
        <w:tc>
          <w:tcPr>
            <w:tcW w:w="1109" w:type="dxa"/>
            <w:tcMar>
              <w:top w:w="60" w:type="dxa"/>
              <w:left w:w="100" w:type="dxa"/>
              <w:bottom w:w="60" w:type="dxa"/>
              <w:right w:w="100" w:type="dxa"/>
            </w:tcMar>
          </w:tcPr>
          <w:p w14:paraId="19ABF506" w14:textId="77777777" w:rsidR="00111006" w:rsidRDefault="00C91709">
            <w:r>
              <w:rPr>
                <w:b/>
                <w:bCs/>
                <w:sz w:val="18"/>
                <w:szCs w:val="18"/>
              </w:rPr>
              <w:t>api</w:t>
            </w:r>
          </w:p>
        </w:tc>
        <w:tc>
          <w:tcPr>
            <w:tcW w:w="1457" w:type="dxa"/>
            <w:tcMar>
              <w:top w:w="60" w:type="dxa"/>
              <w:left w:w="100" w:type="dxa"/>
              <w:bottom w:w="60" w:type="dxa"/>
              <w:right w:w="100" w:type="dxa"/>
            </w:tcMar>
          </w:tcPr>
          <w:p w14:paraId="74E39F00" w14:textId="77777777" w:rsidR="00111006" w:rsidRDefault="00C91709">
            <w:r>
              <w:rPr>
                <w:rFonts w:ascii="Consolas" w:eastAsia="Consolas" w:hAnsi="Consolas" w:cs="Consolas"/>
                <w:sz w:val="17"/>
                <w:szCs w:val="17"/>
                <w:shd w:val="clear" w:color="auto" w:fill="EEF0F2"/>
              </w:rPr>
              <w:t>api/</w:t>
            </w:r>
          </w:p>
        </w:tc>
        <w:tc>
          <w:tcPr>
            <w:tcW w:w="2524" w:type="dxa"/>
            <w:tcMar>
              <w:top w:w="60" w:type="dxa"/>
              <w:left w:w="100" w:type="dxa"/>
              <w:bottom w:w="60" w:type="dxa"/>
              <w:right w:w="100" w:type="dxa"/>
            </w:tcMar>
          </w:tcPr>
          <w:p w14:paraId="5B57A933" w14:textId="77777777" w:rsidR="00111006" w:rsidRDefault="00C91709">
            <w:r>
              <w:rPr>
                <w:sz w:val="18"/>
                <w:szCs w:val="18"/>
              </w:rPr>
              <w:t>FastAPI + psycopg</w:t>
            </w:r>
          </w:p>
        </w:tc>
        <w:tc>
          <w:tcPr>
            <w:tcW w:w="2590" w:type="dxa"/>
            <w:tcMar>
              <w:top w:w="60" w:type="dxa"/>
              <w:left w:w="100" w:type="dxa"/>
              <w:bottom w:w="60" w:type="dxa"/>
              <w:right w:w="100" w:type="dxa"/>
            </w:tcMar>
          </w:tcPr>
          <w:p w14:paraId="4D030070" w14:textId="77777777" w:rsidR="00111006" w:rsidRDefault="00C91709">
            <w:r>
              <w:rPr>
                <w:sz w:val="18"/>
                <w:szCs w:val="18"/>
              </w:rPr>
              <w:t>Expone los indicadores en JSON/GeoJSON</w:t>
            </w:r>
          </w:p>
        </w:tc>
        <w:tc>
          <w:tcPr>
            <w:tcW w:w="2292" w:type="dxa"/>
            <w:tcMar>
              <w:top w:w="60" w:type="dxa"/>
              <w:left w:w="100" w:type="dxa"/>
              <w:bottom w:w="60" w:type="dxa"/>
              <w:right w:w="100" w:type="dxa"/>
            </w:tcMar>
          </w:tcPr>
          <w:p w14:paraId="0734ACA5" w14:textId="77777777" w:rsidR="00111006" w:rsidRDefault="00C91709">
            <w:r>
              <w:rPr>
                <w:sz w:val="18"/>
                <w:szCs w:val="18"/>
              </w:rPr>
              <w:t>No calcula; solo escribe el catálogo de fuentes</w:t>
            </w:r>
          </w:p>
        </w:tc>
      </w:tr>
      <w:tr w:rsidR="00111006" w14:paraId="27303BF9" w14:textId="77777777">
        <w:tc>
          <w:tcPr>
            <w:tcW w:w="1109" w:type="dxa"/>
            <w:tcMar>
              <w:top w:w="60" w:type="dxa"/>
              <w:left w:w="100" w:type="dxa"/>
              <w:bottom w:w="60" w:type="dxa"/>
              <w:right w:w="100" w:type="dxa"/>
            </w:tcMar>
          </w:tcPr>
          <w:p w14:paraId="6700AB1B" w14:textId="77777777" w:rsidR="00111006" w:rsidRDefault="00C91709">
            <w:r>
              <w:rPr>
                <w:b/>
                <w:bCs/>
                <w:sz w:val="18"/>
                <w:szCs w:val="18"/>
              </w:rPr>
              <w:t>visor</w:t>
            </w:r>
          </w:p>
        </w:tc>
        <w:tc>
          <w:tcPr>
            <w:tcW w:w="1457" w:type="dxa"/>
            <w:tcMar>
              <w:top w:w="60" w:type="dxa"/>
              <w:left w:w="100" w:type="dxa"/>
              <w:bottom w:w="60" w:type="dxa"/>
              <w:right w:w="100" w:type="dxa"/>
            </w:tcMar>
          </w:tcPr>
          <w:p w14:paraId="1FB12B9D" w14:textId="77777777" w:rsidR="00111006" w:rsidRDefault="00C91709">
            <w:r>
              <w:rPr>
                <w:rFonts w:ascii="Consolas" w:eastAsia="Consolas" w:hAnsi="Consolas" w:cs="Consolas"/>
                <w:sz w:val="17"/>
                <w:szCs w:val="17"/>
                <w:shd w:val="clear" w:color="auto" w:fill="EEF0F2"/>
              </w:rPr>
              <w:t>prototipo/</w:t>
            </w:r>
          </w:p>
        </w:tc>
        <w:tc>
          <w:tcPr>
            <w:tcW w:w="2524" w:type="dxa"/>
            <w:tcMar>
              <w:top w:w="60" w:type="dxa"/>
              <w:left w:w="100" w:type="dxa"/>
              <w:bottom w:w="60" w:type="dxa"/>
              <w:right w:w="100" w:type="dxa"/>
            </w:tcMar>
          </w:tcPr>
          <w:p w14:paraId="6AE2E2BA" w14:textId="77777777" w:rsidR="00111006" w:rsidRDefault="00C91709">
            <w:r>
              <w:rPr>
                <w:sz w:val="18"/>
                <w:szCs w:val="18"/>
              </w:rPr>
              <w:t>HTML + JS sin framework, MapLibre GL 5, PMTiles, three.js</w:t>
            </w:r>
          </w:p>
        </w:tc>
        <w:tc>
          <w:tcPr>
            <w:tcW w:w="2590" w:type="dxa"/>
            <w:tcMar>
              <w:top w:w="60" w:type="dxa"/>
              <w:left w:w="100" w:type="dxa"/>
              <w:bottom w:w="60" w:type="dxa"/>
              <w:right w:w="100" w:type="dxa"/>
            </w:tcMar>
          </w:tcPr>
          <w:p w14:paraId="1D20D85B" w14:textId="77777777" w:rsidR="00111006" w:rsidRDefault="00C91709">
            <w:r>
              <w:rPr>
                <w:sz w:val="18"/>
                <w:szCs w:val="18"/>
              </w:rPr>
              <w:t>Las pantallas</w:t>
            </w:r>
          </w:p>
        </w:tc>
        <w:tc>
          <w:tcPr>
            <w:tcW w:w="2292" w:type="dxa"/>
            <w:tcMar>
              <w:top w:w="60" w:type="dxa"/>
              <w:left w:w="100" w:type="dxa"/>
              <w:bottom w:w="60" w:type="dxa"/>
              <w:right w:w="100" w:type="dxa"/>
            </w:tcMar>
          </w:tcPr>
          <w:p w14:paraId="1018EC5C" w14:textId="77777777" w:rsidR="00111006" w:rsidRDefault="00C91709">
            <w:r>
              <w:rPr>
                <w:sz w:val="18"/>
                <w:szCs w:val="18"/>
              </w:rPr>
              <w:t>No guarda nada en el servidor</w:t>
            </w:r>
          </w:p>
        </w:tc>
      </w:tr>
    </w:tbl>
    <w:p w14:paraId="00797BEE" w14:textId="77777777" w:rsidR="00111006" w:rsidRDefault="00111006">
      <w:pPr>
        <w:spacing w:after="120"/>
      </w:pPr>
    </w:p>
    <w:p w14:paraId="4F93FCFA" w14:textId="77777777" w:rsidR="00111006" w:rsidRDefault="00C91709">
      <w:pPr>
        <w:pStyle w:val="Ttulo3"/>
      </w:pPr>
      <w:r>
        <w:t xml:space="preserve">3. El archivo que lo levanta todo: </w:t>
      </w:r>
      <w:r>
        <w:rPr>
          <w:rFonts w:ascii="Consolas" w:eastAsia="Consolas" w:hAnsi="Consolas" w:cs="Consolas"/>
          <w:sz w:val="19"/>
          <w:szCs w:val="19"/>
          <w:shd w:val="clear" w:color="auto" w:fill="EEF0F2"/>
        </w:rPr>
        <w:t>docker-compose.yml</w:t>
      </w:r>
    </w:p>
    <w:p w14:paraId="7B5CE067" w14:textId="77777777" w:rsidR="00111006" w:rsidRDefault="00C91709">
      <w:pPr>
        <w:spacing w:after="120"/>
      </w:pPr>
      <w:r>
        <w:t xml:space="preserve">Abre </w:t>
      </w:r>
      <w:r>
        <w:rPr>
          <w:rFonts w:ascii="Consolas" w:eastAsia="Consolas" w:hAnsi="Consolas" w:cs="Consolas"/>
          <w:sz w:val="19"/>
          <w:szCs w:val="19"/>
          <w:shd w:val="clear" w:color="auto" w:fill="EEF0F2"/>
        </w:rPr>
        <w:t>docker-compose.yml</w:t>
      </w:r>
      <w:r>
        <w:t xml:space="preserve"> en la raíz. Tiene cuatro servicios. Lo que importa de cada uno: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D47B400"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3519D611" w14:textId="77777777" w:rsidR="00111006" w:rsidRDefault="00C91709">
            <w:r>
              <w:rPr>
                <w:rFonts w:ascii="Consolas" w:eastAsia="Consolas" w:hAnsi="Consolas" w:cs="Consolas"/>
                <w:color w:val="24292F"/>
                <w:sz w:val="16"/>
                <w:szCs w:val="16"/>
              </w:rPr>
              <w:t>services:</w:t>
            </w:r>
          </w:p>
          <w:p w14:paraId="3B360D63" w14:textId="77777777" w:rsidR="00111006" w:rsidRDefault="00C91709">
            <w:r>
              <w:rPr>
                <w:rFonts w:ascii="Consolas" w:eastAsia="Consolas" w:hAnsi="Consolas" w:cs="Consolas"/>
                <w:color w:val="24292F"/>
                <w:sz w:val="16"/>
                <w:szCs w:val="16"/>
              </w:rPr>
              <w:t xml:space="preserve">  bd:</w:t>
            </w:r>
          </w:p>
          <w:p w14:paraId="23AC662F" w14:textId="77777777" w:rsidR="00111006" w:rsidRDefault="00C91709">
            <w:r>
              <w:rPr>
                <w:rFonts w:ascii="Consolas" w:eastAsia="Consolas" w:hAnsi="Consolas" w:cs="Consolas"/>
                <w:color w:val="24292F"/>
                <w:sz w:val="16"/>
                <w:szCs w:val="16"/>
              </w:rPr>
              <w:t xml:space="preserve">    image: postgis/postgis:16-3.4          # imagen oficial: Postgres con PostGIS</w:t>
            </w:r>
          </w:p>
          <w:p w14:paraId="27D8DD09" w14:textId="77777777" w:rsidR="00111006" w:rsidRDefault="00C91709">
            <w:r>
              <w:rPr>
                <w:rFonts w:ascii="Consolas" w:eastAsia="Consolas" w:hAnsi="Consolas" w:cs="Consolas"/>
                <w:color w:val="24292F"/>
                <w:sz w:val="16"/>
                <w:szCs w:val="16"/>
              </w:rPr>
              <w:t xml:space="preserve">    container_name: terrafoco-bd</w:t>
            </w:r>
          </w:p>
          <w:p w14:paraId="45A47271" w14:textId="77777777" w:rsidR="00111006" w:rsidRDefault="00C91709">
            <w:r>
              <w:rPr>
                <w:rFonts w:ascii="Consolas" w:eastAsia="Consolas" w:hAnsi="Consolas" w:cs="Consolas"/>
                <w:color w:val="24292F"/>
                <w:sz w:val="16"/>
                <w:szCs w:val="16"/>
              </w:rPr>
              <w:t xml:space="preserve">    ports: ["5432:5432"]</w:t>
            </w:r>
          </w:p>
          <w:p w14:paraId="50C74087" w14:textId="77777777" w:rsidR="00111006" w:rsidRDefault="00C91709">
            <w:r>
              <w:rPr>
                <w:rFonts w:ascii="Consolas" w:eastAsia="Consolas" w:hAnsi="Consolas" w:cs="Consolas"/>
                <w:color w:val="24292F"/>
                <w:sz w:val="16"/>
                <w:szCs w:val="16"/>
              </w:rPr>
              <w:t xml:space="preserve">    volumes:</w:t>
            </w:r>
          </w:p>
          <w:p w14:paraId="07034EF7" w14:textId="77777777" w:rsidR="00111006" w:rsidRDefault="00C91709">
            <w:r>
              <w:rPr>
                <w:rFonts w:ascii="Consolas" w:eastAsia="Consolas" w:hAnsi="Consolas" w:cs="Consolas"/>
                <w:color w:val="24292F"/>
                <w:sz w:val="16"/>
                <w:szCs w:val="16"/>
              </w:rPr>
              <w:t xml:space="preserve">      - bd_datos:/var/lib/postgresql/data  # los datos viven en un volumen con nombre</w:t>
            </w:r>
          </w:p>
          <w:p w14:paraId="24F91DFE" w14:textId="77777777" w:rsidR="00111006" w:rsidRDefault="00C91709">
            <w:r>
              <w:rPr>
                <w:rFonts w:ascii="Consolas" w:eastAsia="Consolas" w:hAnsi="Consolas" w:cs="Consolas"/>
                <w:color w:val="24292F"/>
                <w:sz w:val="16"/>
                <w:szCs w:val="16"/>
              </w:rPr>
              <w:t xml:space="preserve">      - "./bd:/docker-entrypoint-initdb.d:ro"   # esquema.sql se carga la primera vez</w:t>
            </w:r>
          </w:p>
          <w:p w14:paraId="04005EF6" w14:textId="77777777" w:rsidR="00111006" w:rsidRDefault="00C91709">
            <w:r>
              <w:rPr>
                <w:rFonts w:ascii="Consolas" w:eastAsia="Consolas" w:hAnsi="Consolas" w:cs="Consolas"/>
                <w:color w:val="24292F"/>
                <w:sz w:val="16"/>
                <w:szCs w:val="16"/>
              </w:rPr>
              <w:t xml:space="preserve">    healthcheck: ...pg_isready...          # los demás esperan a que la base esté lista</w:t>
            </w:r>
          </w:p>
        </w:tc>
      </w:tr>
    </w:tbl>
    <w:p w14:paraId="62D1130E"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3E5D870"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9D4DCA0" w14:textId="77777777" w:rsidR="00111006" w:rsidRDefault="00C91709">
            <w:r>
              <w:rPr>
                <w:rFonts w:ascii="Consolas" w:eastAsia="Consolas" w:hAnsi="Consolas" w:cs="Consolas"/>
                <w:color w:val="24292F"/>
                <w:sz w:val="16"/>
                <w:szCs w:val="16"/>
              </w:rPr>
              <w:t xml:space="preserve">  motor:</w:t>
            </w:r>
          </w:p>
          <w:p w14:paraId="4620A61D" w14:textId="77777777" w:rsidR="00111006" w:rsidRDefault="00C91709">
            <w:r>
              <w:rPr>
                <w:rFonts w:ascii="Consolas" w:eastAsia="Consolas" w:hAnsi="Consolas" w:cs="Consolas"/>
                <w:color w:val="24292F"/>
                <w:sz w:val="16"/>
                <w:szCs w:val="16"/>
              </w:rPr>
              <w:t xml:space="preserve">    build: ./motor                         # se construye desde motor/Dockerfile</w:t>
            </w:r>
          </w:p>
          <w:p w14:paraId="6D918504" w14:textId="77777777" w:rsidR="00111006" w:rsidRDefault="00C91709">
            <w:r>
              <w:rPr>
                <w:rFonts w:ascii="Consolas" w:eastAsia="Consolas" w:hAnsi="Consolas" w:cs="Consolas"/>
                <w:color w:val="24292F"/>
                <w:sz w:val="16"/>
                <w:szCs w:val="16"/>
              </w:rPr>
              <w:t xml:space="preserve">    environment:</w:t>
            </w:r>
          </w:p>
          <w:p w14:paraId="02A8EC88" w14:textId="77777777" w:rsidR="00111006" w:rsidRDefault="00C91709">
            <w:r>
              <w:rPr>
                <w:rFonts w:ascii="Consolas" w:eastAsia="Consolas" w:hAnsi="Consolas" w:cs="Consolas"/>
                <w:color w:val="24292F"/>
                <w:sz w:val="16"/>
                <w:szCs w:val="16"/>
              </w:rPr>
              <w:t xml:space="preserve">      BD_URL: postgresql://terrafoco:...@bd:5432/terrafoco   # "bd" es el nombre del servicio</w:t>
            </w:r>
          </w:p>
          <w:p w14:paraId="2586DD79" w14:textId="77777777" w:rsidR="00111006" w:rsidRDefault="00C91709">
            <w:r>
              <w:rPr>
                <w:rFonts w:ascii="Consolas" w:eastAsia="Consolas" w:hAnsi="Consolas" w:cs="Consolas"/>
                <w:color w:val="24292F"/>
                <w:sz w:val="16"/>
                <w:szCs w:val="16"/>
              </w:rPr>
              <w:t xml:space="preserve">      ID_REGION: ${ID_REGION:-6}           # la región sale del entorno, no del código</w:t>
            </w:r>
          </w:p>
          <w:p w14:paraId="41EB2A0D" w14:textId="77777777" w:rsidR="00111006" w:rsidRDefault="00C91709">
            <w:r>
              <w:rPr>
                <w:rFonts w:ascii="Consolas" w:eastAsia="Consolas" w:hAnsi="Consolas" w:cs="Consolas"/>
                <w:color w:val="24292F"/>
                <w:sz w:val="16"/>
                <w:szCs w:val="16"/>
              </w:rPr>
              <w:t xml:space="preserve">      EARTHDATA_USER: ${EARTHDATA_USER:-}  # credenciales: del .env, nunca escritas</w:t>
            </w:r>
          </w:p>
          <w:p w14:paraId="75B8FCF3" w14:textId="77777777" w:rsidR="00111006" w:rsidRDefault="00C91709">
            <w:r>
              <w:rPr>
                <w:rFonts w:ascii="Consolas" w:eastAsia="Consolas" w:hAnsi="Consolas" w:cs="Consolas"/>
                <w:color w:val="24292F"/>
                <w:sz w:val="16"/>
                <w:szCs w:val="16"/>
              </w:rPr>
              <w:t xml:space="preserve">    volumes:</w:t>
            </w:r>
          </w:p>
          <w:p w14:paraId="54CCFA60" w14:textId="77777777" w:rsidR="00111006" w:rsidRDefault="00C91709">
            <w:r>
              <w:rPr>
                <w:rFonts w:ascii="Consolas" w:eastAsia="Consolas" w:hAnsi="Consolas" w:cs="Consolas"/>
                <w:color w:val="24292F"/>
                <w:sz w:val="16"/>
                <w:szCs w:val="16"/>
              </w:rPr>
              <w:t xml:space="preserve">      - ./motor:/app                       # el código del PC dentro del contenedor</w:t>
            </w:r>
          </w:p>
          <w:p w14:paraId="56AE17B4" w14:textId="77777777" w:rsidR="00111006" w:rsidRDefault="00C91709">
            <w:r>
              <w:rPr>
                <w:rFonts w:ascii="Consolas" w:eastAsia="Consolas" w:hAnsi="Consolas" w:cs="Consolas"/>
                <w:color w:val="24292F"/>
                <w:sz w:val="16"/>
                <w:szCs w:val="16"/>
              </w:rPr>
              <w:t xml:space="preserve">      - datos_crudos:/datos                # rásteres descargados (gigabytes)</w:t>
            </w:r>
          </w:p>
          <w:p w14:paraId="6FD044A1" w14:textId="77777777" w:rsidR="00111006" w:rsidRDefault="00C91709">
            <w:r>
              <w:rPr>
                <w:rFonts w:ascii="Consolas" w:eastAsia="Consolas" w:hAnsi="Consolas" w:cs="Consolas"/>
                <w:color w:val="24292F"/>
                <w:sz w:val="16"/>
                <w:szCs w:val="16"/>
              </w:rPr>
              <w:t xml:space="preserve">    command: ["tail", "-f", "/dev/null"]   # no hace nada solo: se le piden cosas</w:t>
            </w:r>
          </w:p>
        </w:tc>
      </w:tr>
    </w:tbl>
    <w:p w14:paraId="43AD1595"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CE08ADB" w14:textId="77777777">
        <w:tc>
          <w:tcPr>
            <w:tcW w:w="9972" w:type="dxa"/>
            <w:tcBorders>
              <w:top w:val="none" w:sz="0" w:space="0" w:color="FFFFFF"/>
              <w:left w:val="single" w:sz="24" w:space="0" w:color="3D6FB4"/>
              <w:bottom w:val="none" w:sz="0" w:space="0" w:color="FFFFFF"/>
              <w:right w:val="none" w:sz="0" w:space="0" w:color="FFFFFF"/>
            </w:tcBorders>
            <w:shd w:val="clear" w:color="auto" w:fill="EEF3FA"/>
            <w:tcMar>
              <w:top w:w="100" w:type="dxa"/>
              <w:left w:w="180" w:type="dxa"/>
              <w:bottom w:w="100" w:type="dxa"/>
              <w:right w:w="160" w:type="dxa"/>
            </w:tcMar>
          </w:tcPr>
          <w:p w14:paraId="6221C740" w14:textId="77777777" w:rsidR="00111006" w:rsidRDefault="00C91709">
            <w:pPr>
              <w:keepNext/>
              <w:spacing w:after="60"/>
            </w:pPr>
            <w:r>
              <w:rPr>
                <w:b/>
                <w:bCs/>
                <w:color w:val="3D6FB4"/>
              </w:rPr>
              <w:t xml:space="preserve">Información · </w:t>
            </w:r>
            <w:r>
              <w:rPr>
                <w:b/>
                <w:bCs/>
              </w:rPr>
              <w:t xml:space="preserve">El truco de </w:t>
            </w:r>
            <w:r>
              <w:rPr>
                <w:rFonts w:ascii="Consolas" w:eastAsia="Consolas" w:hAnsi="Consolas" w:cs="Consolas"/>
                <w:b/>
                <w:bCs/>
                <w:sz w:val="19"/>
                <w:szCs w:val="19"/>
                <w:shd w:val="clear" w:color="auto" w:fill="EEF0F2"/>
              </w:rPr>
              <w:t>tail -f /dev/null</w:t>
            </w:r>
          </w:p>
          <w:p w14:paraId="44E5BF16" w14:textId="77777777" w:rsidR="00111006" w:rsidRDefault="00C91709">
            <w:pPr>
              <w:spacing w:after="120"/>
            </w:pPr>
            <w:r>
              <w:t xml:space="preserve">El motor </w:t>
            </w:r>
            <w:r>
              <w:rPr>
                <w:b/>
                <w:bCs/>
              </w:rPr>
              <w:t>no es un servicio</w:t>
            </w:r>
            <w:r>
              <w:t xml:space="preserve">: no se queda escuchando. Ese comando lo deja vivo sin hacer nada, para que se le puedan pedir tareas con </w:t>
            </w:r>
            <w:r>
              <w:rPr>
                <w:rFonts w:ascii="Consolas" w:eastAsia="Consolas" w:hAnsi="Consolas" w:cs="Consolas"/>
                <w:sz w:val="19"/>
                <w:szCs w:val="19"/>
                <w:shd w:val="clear" w:color="auto" w:fill="EEF0F2"/>
              </w:rPr>
              <w:t>docker exec -i terrafoco-motor python -m &lt;módulo&gt;</w:t>
            </w:r>
            <w:r>
              <w:t>.</w:t>
            </w:r>
          </w:p>
        </w:tc>
      </w:tr>
    </w:tbl>
    <w:p w14:paraId="0D3BC190"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F152D83"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487D6829" w14:textId="77777777" w:rsidR="00111006" w:rsidRDefault="00C91709">
            <w:r>
              <w:rPr>
                <w:rFonts w:ascii="Consolas" w:eastAsia="Consolas" w:hAnsi="Consolas" w:cs="Consolas"/>
                <w:color w:val="24292F"/>
                <w:sz w:val="16"/>
                <w:szCs w:val="16"/>
              </w:rPr>
              <w:t xml:space="preserve">  api:</w:t>
            </w:r>
          </w:p>
          <w:p w14:paraId="0E11C53D" w14:textId="77777777" w:rsidR="00111006" w:rsidRDefault="00C91709">
            <w:r>
              <w:rPr>
                <w:rFonts w:ascii="Consolas" w:eastAsia="Consolas" w:hAnsi="Consolas" w:cs="Consolas"/>
                <w:color w:val="24292F"/>
                <w:sz w:val="16"/>
                <w:szCs w:val="16"/>
              </w:rPr>
              <w:t xml:space="preserve">    build: ./api</w:t>
            </w:r>
          </w:p>
          <w:p w14:paraId="5AC86E8E" w14:textId="77777777" w:rsidR="00111006" w:rsidRDefault="00C91709">
            <w:r>
              <w:rPr>
                <w:rFonts w:ascii="Consolas" w:eastAsia="Consolas" w:hAnsi="Consolas" w:cs="Consolas"/>
                <w:color w:val="24292F"/>
                <w:sz w:val="16"/>
                <w:szCs w:val="16"/>
              </w:rPr>
              <w:t xml:space="preserve">    environment:</w:t>
            </w:r>
          </w:p>
          <w:p w14:paraId="56461CAB" w14:textId="77777777" w:rsidR="00111006" w:rsidRDefault="00C91709">
            <w:r>
              <w:rPr>
                <w:rFonts w:ascii="Consolas" w:eastAsia="Consolas" w:hAnsi="Consolas" w:cs="Consolas"/>
                <w:color w:val="24292F"/>
                <w:sz w:val="16"/>
                <w:szCs w:val="16"/>
              </w:rPr>
              <w:t xml:space="preserve">      TERRAFOCO_CLAVE_ADMIN: ${TERRAFOCO_CLAVE_ADMIN:-}   # sin clave, la API no escribe</w:t>
            </w:r>
          </w:p>
          <w:p w14:paraId="5AC6B937" w14:textId="77777777" w:rsidR="00111006" w:rsidRDefault="00C91709">
            <w:r>
              <w:rPr>
                <w:rFonts w:ascii="Consolas" w:eastAsia="Consolas" w:hAnsi="Consolas" w:cs="Consolas"/>
                <w:color w:val="24292F"/>
                <w:sz w:val="16"/>
                <w:szCs w:val="16"/>
              </w:rPr>
              <w:t xml:space="preserve">      TERRAFOCO_ORIGENES: ${TERRAFOCO_ORIGENES:-*}         # CORS</w:t>
            </w:r>
          </w:p>
          <w:p w14:paraId="14BC5ECE" w14:textId="77777777" w:rsidR="00111006" w:rsidRDefault="00C91709">
            <w:r>
              <w:rPr>
                <w:rFonts w:ascii="Consolas" w:eastAsia="Consolas" w:hAnsi="Consolas" w:cs="Consolas"/>
                <w:color w:val="24292F"/>
                <w:sz w:val="16"/>
                <w:szCs w:val="16"/>
              </w:rPr>
              <w:t xml:space="preserve">    ports: ["8000:8000"]</w:t>
            </w:r>
          </w:p>
          <w:p w14:paraId="198DC6ED" w14:textId="77777777" w:rsidR="00111006" w:rsidRDefault="00C91709">
            <w:r>
              <w:rPr>
                <w:rFonts w:ascii="Consolas" w:eastAsia="Consolas" w:hAnsi="Consolas" w:cs="Consolas"/>
                <w:color w:val="24292F"/>
                <w:sz w:val="16"/>
                <w:szCs w:val="16"/>
              </w:rPr>
              <w:lastRenderedPageBreak/>
              <w:t xml:space="preserve">    command: ["uvicorn", "main:app", "--host", "0.0.0.0", "--port", "8000", "--reload"]</w:t>
            </w:r>
          </w:p>
        </w:tc>
      </w:tr>
    </w:tbl>
    <w:p w14:paraId="1A7FFC5E" w14:textId="77777777" w:rsidR="00111006" w:rsidRDefault="00111006">
      <w:pPr>
        <w:spacing w:after="120"/>
      </w:pPr>
    </w:p>
    <w:p w14:paraId="3B016CB4" w14:textId="77777777" w:rsidR="00111006" w:rsidRDefault="00C91709">
      <w:pPr>
        <w:spacing w:after="120"/>
      </w:pPr>
      <w:r>
        <w:rPr>
          <w:rFonts w:ascii="Consolas" w:eastAsia="Consolas" w:hAnsi="Consolas" w:cs="Consolas"/>
          <w:sz w:val="19"/>
          <w:szCs w:val="19"/>
          <w:shd w:val="clear" w:color="auto" w:fill="EEF0F2"/>
        </w:rPr>
        <w:t>uvicorn</w:t>
      </w:r>
      <w:r>
        <w:t xml:space="preserve"> es el servidor web que corre la aplicación FastAPI </w:t>
      </w:r>
      <w:r>
        <w:rPr>
          <w:rFonts w:ascii="Consolas" w:eastAsia="Consolas" w:hAnsi="Consolas" w:cs="Consolas"/>
          <w:sz w:val="19"/>
          <w:szCs w:val="19"/>
          <w:shd w:val="clear" w:color="auto" w:fill="EEF0F2"/>
        </w:rPr>
        <w:t>app</w:t>
      </w:r>
      <w:r>
        <w:t xml:space="preserve"> del archivo </w:t>
      </w:r>
      <w:r>
        <w:rPr>
          <w:rFonts w:ascii="Consolas" w:eastAsia="Consolas" w:hAnsi="Consolas" w:cs="Consolas"/>
          <w:sz w:val="19"/>
          <w:szCs w:val="19"/>
          <w:shd w:val="clear" w:color="auto" w:fill="EEF0F2"/>
        </w:rPr>
        <w:t>main.py</w:t>
      </w:r>
      <w:r>
        <w:t xml:space="preserve">. </w:t>
      </w:r>
      <w:r>
        <w:rPr>
          <w:rFonts w:ascii="Consolas" w:eastAsia="Consolas" w:hAnsi="Consolas" w:cs="Consolas"/>
          <w:sz w:val="19"/>
          <w:szCs w:val="19"/>
          <w:shd w:val="clear" w:color="auto" w:fill="EEF0F2"/>
        </w:rPr>
        <w:t>--reload</w:t>
      </w:r>
      <w:r>
        <w:t xml:space="preserve"> la reinicia al guardar un cambio (cómodo para desarrollar).</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6423950"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40B404F7" w14:textId="77777777" w:rsidR="00111006" w:rsidRDefault="00C91709">
            <w:r>
              <w:rPr>
                <w:rFonts w:ascii="Consolas" w:eastAsia="Consolas" w:hAnsi="Consolas" w:cs="Consolas"/>
                <w:color w:val="24292F"/>
                <w:sz w:val="16"/>
                <w:szCs w:val="16"/>
              </w:rPr>
              <w:t xml:space="preserve">  programador:</w:t>
            </w:r>
          </w:p>
          <w:p w14:paraId="552F4DD2" w14:textId="77777777" w:rsidR="00111006" w:rsidRDefault="00C91709">
            <w:r>
              <w:rPr>
                <w:rFonts w:ascii="Consolas" w:eastAsia="Consolas" w:hAnsi="Consolas" w:cs="Consolas"/>
                <w:color w:val="24292F"/>
                <w:sz w:val="16"/>
                <w:szCs w:val="16"/>
              </w:rPr>
              <w:t xml:space="preserve">    build: ./motor                         # ¡la misma imagen que el motor!</w:t>
            </w:r>
          </w:p>
          <w:p w14:paraId="12C9662E" w14:textId="77777777" w:rsidR="00111006" w:rsidRDefault="00C91709">
            <w:r>
              <w:rPr>
                <w:rFonts w:ascii="Consolas" w:eastAsia="Consolas" w:hAnsi="Consolas" w:cs="Consolas"/>
                <w:color w:val="24292F"/>
                <w:sz w:val="16"/>
                <w:szCs w:val="16"/>
              </w:rPr>
              <w:t xml:space="preserve">    command: ["python", "-m", "orquestacion.orquestador", "--demonio", "--intervalo", "3600"]</w:t>
            </w:r>
          </w:p>
          <w:p w14:paraId="5361B3F9" w14:textId="77777777" w:rsidR="00111006" w:rsidRDefault="00C91709">
            <w:r>
              <w:rPr>
                <w:rFonts w:ascii="Consolas" w:eastAsia="Consolas" w:hAnsi="Consolas" w:cs="Consolas"/>
                <w:color w:val="24292F"/>
                <w:sz w:val="16"/>
                <w:szCs w:val="16"/>
              </w:rPr>
              <w:t xml:space="preserve">    restart: unless-stopped                # si se cae, Docker lo levanta de nuevo</w:t>
            </w:r>
          </w:p>
        </w:tc>
      </w:tr>
    </w:tbl>
    <w:p w14:paraId="159D9472" w14:textId="77777777" w:rsidR="00111006" w:rsidRDefault="00111006">
      <w:pPr>
        <w:spacing w:after="120"/>
      </w:pPr>
    </w:p>
    <w:p w14:paraId="59549FD8" w14:textId="77777777" w:rsidR="00111006" w:rsidRDefault="00C91709">
      <w:pPr>
        <w:spacing w:after="120"/>
      </w:pPr>
      <w:r>
        <w:t>El programador es el motor con otro comando: cada 3.600 segundos (una hora) revisa qué tareas vencieron.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E7FE946"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E8517C8" w14:textId="77777777" w:rsidR="00111006" w:rsidRDefault="00C91709">
            <w:r>
              <w:rPr>
                <w:rFonts w:ascii="Consolas" w:eastAsia="Consolas" w:hAnsi="Consolas" w:cs="Consolas"/>
                <w:color w:val="24292F"/>
                <w:sz w:val="16"/>
                <w:szCs w:val="16"/>
              </w:rPr>
              <w:t>volumes:</w:t>
            </w:r>
          </w:p>
          <w:p w14:paraId="72EE2639" w14:textId="77777777" w:rsidR="00111006" w:rsidRDefault="00C91709">
            <w:r>
              <w:rPr>
                <w:rFonts w:ascii="Consolas" w:eastAsia="Consolas" w:hAnsi="Consolas" w:cs="Consolas"/>
                <w:color w:val="24292F"/>
                <w:sz w:val="16"/>
                <w:szCs w:val="16"/>
              </w:rPr>
              <w:t xml:space="preserve">  bd_datos:     { name: terrafoco_bd }</w:t>
            </w:r>
          </w:p>
          <w:p w14:paraId="353D5F5B" w14:textId="77777777" w:rsidR="00111006" w:rsidRDefault="00C91709">
            <w:r>
              <w:rPr>
                <w:rFonts w:ascii="Consolas" w:eastAsia="Consolas" w:hAnsi="Consolas" w:cs="Consolas"/>
                <w:color w:val="24292F"/>
                <w:sz w:val="16"/>
                <w:szCs w:val="16"/>
              </w:rPr>
              <w:t xml:space="preserve">  datos_crudos: { name: terrafoco_datos }</w:t>
            </w:r>
          </w:p>
        </w:tc>
      </w:tr>
    </w:tbl>
    <w:p w14:paraId="5C24D348"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4CBB209" w14:textId="77777777">
        <w:tc>
          <w:tcPr>
            <w:tcW w:w="9972" w:type="dxa"/>
            <w:tcBorders>
              <w:top w:val="none" w:sz="0" w:space="0" w:color="FFFFFF"/>
              <w:left w:val="single" w:sz="24" w:space="0" w:color="C27C0E"/>
              <w:bottom w:val="none" w:sz="0" w:space="0" w:color="FFFFFF"/>
              <w:right w:val="none" w:sz="0" w:space="0" w:color="FFFFFF"/>
            </w:tcBorders>
            <w:shd w:val="clear" w:color="auto" w:fill="FDF6E7"/>
            <w:tcMar>
              <w:top w:w="100" w:type="dxa"/>
              <w:left w:w="180" w:type="dxa"/>
              <w:bottom w:w="100" w:type="dxa"/>
              <w:right w:w="160" w:type="dxa"/>
            </w:tcMar>
          </w:tcPr>
          <w:p w14:paraId="0BCA5B7C" w14:textId="77777777" w:rsidR="00111006" w:rsidRDefault="00C91709">
            <w:pPr>
              <w:keepNext/>
              <w:spacing w:after="60"/>
            </w:pPr>
            <w:r>
              <w:rPr>
                <w:b/>
                <w:bCs/>
                <w:color w:val="C27C0E"/>
              </w:rPr>
              <w:t xml:space="preserve">Atención · </w:t>
            </w:r>
            <w:r>
              <w:rPr>
                <w:b/>
                <w:bCs/>
              </w:rPr>
              <w:t>Por qué los volúmenes tienen nombre explícito</w:t>
            </w:r>
          </w:p>
          <w:p w14:paraId="6D244DDB" w14:textId="77777777" w:rsidR="00111006" w:rsidRDefault="00C91709">
            <w:pPr>
              <w:spacing w:after="120"/>
            </w:pPr>
            <w:r>
              <w:t>Por defecto Docker los prefija con el nombre de la carpeta. Mover el repositorio de lugar los "desconectaba": aparecía una base vacía y los datos quedaban huérfanos sin ningún error. Con nombre fijo, no pasa.</w:t>
            </w:r>
          </w:p>
        </w:tc>
      </w:tr>
    </w:tbl>
    <w:p w14:paraId="3579D744" w14:textId="77777777" w:rsidR="00111006" w:rsidRDefault="00111006">
      <w:pPr>
        <w:spacing w:after="120"/>
      </w:pPr>
    </w:p>
    <w:p w14:paraId="1E4416EF" w14:textId="77777777" w:rsidR="00111006" w:rsidRDefault="00C91709">
      <w:pPr>
        <w:pStyle w:val="Ttulo3"/>
      </w:pPr>
      <w:r>
        <w:t>4. Los Dockerfile: por qué dos imágenes distintas</w:t>
      </w:r>
    </w:p>
    <w:p w14:paraId="35309063" w14:textId="77777777" w:rsidR="00111006" w:rsidRDefault="00C91709">
      <w:pPr>
        <w:spacing w:after="120"/>
      </w:pPr>
      <w:r>
        <w:rPr>
          <w:rFonts w:ascii="Consolas" w:eastAsia="Consolas" w:hAnsi="Consolas" w:cs="Consolas"/>
          <w:b/>
          <w:bCs/>
          <w:sz w:val="19"/>
          <w:szCs w:val="19"/>
          <w:shd w:val="clear" w:color="auto" w:fill="EEF0F2"/>
        </w:rPr>
        <w:t>motor/Dockerfile</w:t>
      </w:r>
      <w:r>
        <w:t xml:space="preserve"> parte de </w:t>
      </w:r>
      <w:r>
        <w:rPr>
          <w:rFonts w:ascii="Consolas" w:eastAsia="Consolas" w:hAnsi="Consolas" w:cs="Consolas"/>
          <w:sz w:val="19"/>
          <w:szCs w:val="19"/>
          <w:shd w:val="clear" w:color="auto" w:fill="EEF0F2"/>
        </w:rPr>
        <w:t>ghcr.io/osgeo/gdal:ubuntu-small-3.9.2</w:t>
      </w:r>
      <w:r>
        <w:t xml:space="preserve">, la imagen oficial de </w:t>
      </w:r>
      <w:r>
        <w:rPr>
          <w:b/>
          <w:bCs/>
        </w:rPr>
        <w:t>GDAL</w:t>
      </w:r>
      <w:r>
        <w:t xml:space="preserve"> (la biblioteca que lee y escribe rásteres). Instalar GDAL con </w:t>
      </w:r>
      <w:r>
        <w:rPr>
          <w:rFonts w:ascii="Consolas" w:eastAsia="Consolas" w:hAnsi="Consolas" w:cs="Consolas"/>
          <w:sz w:val="19"/>
          <w:szCs w:val="19"/>
          <w:shd w:val="clear" w:color="auto" w:fill="EEF0F2"/>
        </w:rPr>
        <w:t>pip</w:t>
      </w:r>
      <w:r>
        <w:t xml:space="preserve"> exige que la versión del programa y la del enlace de Python coincidan, y eso cambia entre Windows, macOS y Linux. Con la imagen oficial, los tres integrantes tienen la misma.</w:t>
      </w:r>
    </w:p>
    <w:p w14:paraId="231FFD55" w14:textId="77777777" w:rsidR="00111006" w:rsidRDefault="00C91709">
      <w:pPr>
        <w:spacing w:after="120"/>
      </w:pPr>
      <w:r>
        <w:rPr>
          <w:rFonts w:ascii="Consolas" w:eastAsia="Consolas" w:hAnsi="Consolas" w:cs="Consolas"/>
          <w:b/>
          <w:bCs/>
          <w:sz w:val="19"/>
          <w:szCs w:val="19"/>
          <w:shd w:val="clear" w:color="auto" w:fill="EEF0F2"/>
        </w:rPr>
        <w:t>api/Dockerfile</w:t>
      </w:r>
      <w:r>
        <w:t xml:space="preserve"> parte de </w:t>
      </w:r>
      <w:r>
        <w:rPr>
          <w:rFonts w:ascii="Consolas" w:eastAsia="Consolas" w:hAnsi="Consolas" w:cs="Consolas"/>
          <w:sz w:val="19"/>
          <w:szCs w:val="19"/>
          <w:shd w:val="clear" w:color="auto" w:fill="EEF0F2"/>
        </w:rPr>
        <w:t>python:3.12-slim</w:t>
      </w:r>
      <w:r>
        <w:t xml:space="preserve">, mucho más liviana: la API </w:t>
      </w:r>
      <w:r>
        <w:rPr>
          <w:b/>
          <w:bCs/>
        </w:rPr>
        <w:t>no necesita GDAL</w:t>
      </w:r>
      <w:r>
        <w:t>, solo consulta PostGIS.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799D3EF" w14:textId="77777777">
        <w:tc>
          <w:tcPr>
            <w:tcW w:w="9972" w:type="dxa"/>
            <w:tcBorders>
              <w:top w:val="none" w:sz="0" w:space="0" w:color="FFFFFF"/>
              <w:left w:val="single" w:sz="24" w:space="0" w:color="2E8B57"/>
              <w:bottom w:val="none" w:sz="0" w:space="0" w:color="FFFFFF"/>
              <w:right w:val="none" w:sz="0" w:space="0" w:color="FFFFFF"/>
            </w:tcBorders>
            <w:shd w:val="clear" w:color="auto" w:fill="EEF7F1"/>
            <w:tcMar>
              <w:top w:w="100" w:type="dxa"/>
              <w:left w:w="180" w:type="dxa"/>
              <w:bottom w:w="100" w:type="dxa"/>
              <w:right w:w="160" w:type="dxa"/>
            </w:tcMar>
          </w:tcPr>
          <w:p w14:paraId="1D4677C7" w14:textId="77777777" w:rsidR="00111006" w:rsidRDefault="00C91709">
            <w:pPr>
              <w:keepNext/>
              <w:spacing w:after="60"/>
            </w:pPr>
            <w:r>
              <w:rPr>
                <w:b/>
                <w:bCs/>
                <w:color w:val="2E8B57"/>
              </w:rPr>
              <w:t xml:space="preserve">Consejo · </w:t>
            </w:r>
            <w:r>
              <w:rPr>
                <w:b/>
                <w:bCs/>
              </w:rPr>
              <w:t>Frase para la presentación</w:t>
            </w:r>
          </w:p>
          <w:p w14:paraId="336DD53A" w14:textId="77777777" w:rsidR="00111006" w:rsidRDefault="00C91709">
            <w:pPr>
              <w:spacing w:after="120"/>
            </w:pPr>
            <w:r>
              <w:t>"El motor pesa 1,3 GB porque trae GDAL; la API es una imagen de Python mínima porque solo consulta. Separarlos también separa sus dependencias."</w:t>
            </w:r>
          </w:p>
        </w:tc>
      </w:tr>
    </w:tbl>
    <w:p w14:paraId="036444B4" w14:textId="77777777" w:rsidR="00111006" w:rsidRDefault="00111006">
      <w:pPr>
        <w:spacing w:after="120"/>
      </w:pPr>
    </w:p>
    <w:p w14:paraId="38AC6ECE" w14:textId="77777777" w:rsidR="00111006" w:rsidRDefault="00C91709">
      <w:pPr>
        <w:pStyle w:val="Ttulo3"/>
      </w:pPr>
      <w:r>
        <w:t>5. Las ocho decisiones que hay que saber defender</w:t>
      </w:r>
    </w:p>
    <w:p w14:paraId="4A239E44" w14:textId="77777777" w:rsidR="00111006" w:rsidRDefault="00C91709">
      <w:pPr>
        <w:tabs>
          <w:tab w:val="left" w:pos="420"/>
        </w:tabs>
        <w:spacing w:after="60"/>
        <w:ind w:left="420" w:hanging="360"/>
      </w:pPr>
      <w:r>
        <w:t>1.</w:t>
      </w:r>
      <w:r>
        <w:tab/>
      </w:r>
      <w:r>
        <w:rPr>
          <w:b/>
          <w:bCs/>
        </w:rPr>
        <w:t>El motor no vive detrás de HTTP.</w:t>
      </w:r>
      <w:r>
        <w:t xml:space="preserve"> Una ingesta satelital tarda minutos u horas. Si la hiciera la API, el visor esperaría (o se caería por tiempo de espera). El motor corre </w:t>
      </w:r>
      <w:r>
        <w:rPr>
          <w:b/>
          <w:bCs/>
        </w:rPr>
        <w:t>por lotes</w:t>
      </w:r>
      <w:r>
        <w:t xml:space="preserve"> y deja el resultado en la base. → </w:t>
      </w:r>
      <w:hyperlink w:anchor="nota_6" w:history="1">
        <w:r>
          <w:rPr>
            <w:color w:val="0B5CAD"/>
            <w:u w:val="single"/>
          </w:rPr>
          <w:t>L06 El motor - anatomía de un módulo</w:t>
        </w:r>
      </w:hyperlink>
    </w:p>
    <w:p w14:paraId="537B70D7" w14:textId="77777777" w:rsidR="00111006" w:rsidRDefault="00C91709">
      <w:pPr>
        <w:tabs>
          <w:tab w:val="left" w:pos="420"/>
        </w:tabs>
        <w:spacing w:after="60"/>
        <w:ind w:left="420" w:hanging="360"/>
      </w:pPr>
      <w:r>
        <w:t>2.</w:t>
      </w:r>
      <w:r>
        <w:tab/>
      </w:r>
      <w:r>
        <w:rPr>
          <w:b/>
          <w:bCs/>
        </w:rPr>
        <w:t>La única escritura por HTTP es el catálogo de fuentes</w:t>
      </w:r>
      <w:r>
        <w:t xml:space="preserve">, porque es una decisión humana (marcar una fuente como "parcial"), no un cálculo. Está protegida con una clave. → </w:t>
      </w:r>
      <w:hyperlink w:anchor="nota_10" w:history="1">
        <w:r>
          <w:rPr>
            <w:color w:val="0B5CAD"/>
            <w:u w:val="single"/>
          </w:rPr>
          <w:t>L10 La API por dentro</w:t>
        </w:r>
      </w:hyperlink>
    </w:p>
    <w:p w14:paraId="41A4D5A7" w14:textId="77777777" w:rsidR="00111006" w:rsidRDefault="00C91709">
      <w:pPr>
        <w:tabs>
          <w:tab w:val="left" w:pos="420"/>
        </w:tabs>
        <w:spacing w:after="60"/>
        <w:ind w:left="420" w:hanging="360"/>
      </w:pPr>
      <w:r>
        <w:t>3.</w:t>
      </w:r>
      <w:r>
        <w:tab/>
      </w:r>
      <w:r>
        <w:rPr>
          <w:b/>
          <w:bCs/>
        </w:rPr>
        <w:t>GDAL desde la imagen oficial</w:t>
      </w:r>
      <w:r>
        <w:t>, no por pip: la misma versión para todos.</w:t>
      </w:r>
    </w:p>
    <w:p w14:paraId="6BA53092" w14:textId="77777777" w:rsidR="00111006" w:rsidRDefault="00C91709">
      <w:pPr>
        <w:tabs>
          <w:tab w:val="left" w:pos="420"/>
        </w:tabs>
        <w:spacing w:after="60"/>
        <w:ind w:left="420" w:hanging="360"/>
      </w:pPr>
      <w:r>
        <w:lastRenderedPageBreak/>
        <w:t>4.</w:t>
      </w:r>
      <w:r>
        <w:tab/>
      </w:r>
      <w:r>
        <w:rPr>
          <w:b/>
          <w:bCs/>
        </w:rPr>
        <w:t>Orquestador propio y simple, sin Airflow.</w:t>
      </w:r>
      <w:r>
        <w:t xml:space="preserve"> El orquestador no sabe nada del dominio: solo qué comando correr, cuándo y de qué depende. Migrar a Airflow sería escribir DAGs que llamen los mismos comandos. → </w:t>
      </w:r>
      <w:hyperlink w:anchor="nota_9" w:history="1">
        <w:r>
          <w:rPr>
            <w:color w:val="0B5CAD"/>
            <w:u w:val="single"/>
          </w:rPr>
          <w:t>L09 El motor - programador y teselas</w:t>
        </w:r>
      </w:hyperlink>
    </w:p>
    <w:p w14:paraId="3B454720" w14:textId="77777777" w:rsidR="00111006" w:rsidRDefault="00C91709">
      <w:pPr>
        <w:tabs>
          <w:tab w:val="left" w:pos="420"/>
        </w:tabs>
        <w:spacing w:after="60"/>
        <w:ind w:left="420" w:hanging="360"/>
      </w:pPr>
      <w:r>
        <w:t>5.</w:t>
      </w:r>
      <w:r>
        <w:tab/>
      </w:r>
      <w:r>
        <w:rPr>
          <w:b/>
          <w:bCs/>
        </w:rPr>
        <w:t>Teselas de valores en vez de un servidor de mapas.</w:t>
      </w:r>
      <w:r>
        <w:t xml:space="preserve"> Cada píxel guarda el </w:t>
      </w:r>
      <w:r>
        <w:rPr>
          <w:b/>
          <w:bCs/>
        </w:rPr>
        <w:t>valor</w:t>
      </w:r>
      <w:r>
        <w:t xml:space="preserve"> (no el color) codificado en sus tres canales RGB; el navegador lo colorea con una expresión. No hace falta GeoServer. → </w:t>
      </w:r>
      <w:hyperlink w:anchor="nota_12" w:history="1">
        <w:r>
          <w:rPr>
            <w:color w:val="0B5CAD"/>
            <w:u w:val="single"/>
          </w:rPr>
          <w:t>L12 El visor - el mapa</w:t>
        </w:r>
      </w:hyperlink>
    </w:p>
    <w:p w14:paraId="6BC67AA7" w14:textId="77777777" w:rsidR="00111006" w:rsidRDefault="00C91709">
      <w:pPr>
        <w:tabs>
          <w:tab w:val="left" w:pos="420"/>
        </w:tabs>
        <w:spacing w:after="60"/>
        <w:ind w:left="420" w:hanging="360"/>
      </w:pPr>
      <w:r>
        <w:t>6.</w:t>
      </w:r>
      <w:r>
        <w:tab/>
      </w:r>
      <w:r>
        <w:rPr>
          <w:b/>
          <w:bCs/>
        </w:rPr>
        <w:t>Mejora progresiva en el visor.</w:t>
      </w:r>
      <w:r>
        <w:t xml:space="preserve"> Si la API no responde, usa la copia local de los últimos datos reales; si MapLibre no carga, un mapa esquemático. Nunca queda en blanco y </w:t>
      </w:r>
      <w:r>
        <w:rPr>
          <w:b/>
          <w:bCs/>
        </w:rPr>
        <w:t>siempre dice qué está mostrando</w:t>
      </w:r>
      <w:r>
        <w:t xml:space="preserve">. → </w:t>
      </w:r>
      <w:hyperlink w:anchor="nota_11" w:history="1">
        <w:r>
          <w:rPr>
            <w:color w:val="0B5CAD"/>
            <w:u w:val="single"/>
          </w:rPr>
          <w:t>L11 El visor - cómo arranca una página</w:t>
        </w:r>
      </w:hyperlink>
    </w:p>
    <w:p w14:paraId="385C4551" w14:textId="77777777" w:rsidR="00111006" w:rsidRDefault="00C91709">
      <w:pPr>
        <w:tabs>
          <w:tab w:val="left" w:pos="420"/>
        </w:tabs>
        <w:spacing w:after="60"/>
        <w:ind w:left="420" w:hanging="360"/>
      </w:pPr>
      <w:r>
        <w:t>7.</w:t>
      </w:r>
      <w:r>
        <w:tab/>
      </w:r>
      <w:r>
        <w:rPr>
          <w:b/>
          <w:bCs/>
        </w:rPr>
        <w:t>Funciones puras separadas de la entrada/salida.</w:t>
      </w:r>
      <w:r>
        <w:t xml:space="preserve"> RUSLE, la programación de tareas, la focalización y las cuentas de inundación reciben números y devuelven números: se prueban sin base ni red. → </w:t>
      </w:r>
      <w:hyperlink w:anchor="nota_15" w:history="1">
        <w:r>
          <w:rPr>
            <w:color w:val="0B5CAD"/>
            <w:u w:val="single"/>
          </w:rPr>
          <w:t>L15 Pruebas y calidad</w:t>
        </w:r>
      </w:hyperlink>
    </w:p>
    <w:p w14:paraId="46DBF696" w14:textId="77777777" w:rsidR="00111006" w:rsidRDefault="00C91709">
      <w:pPr>
        <w:tabs>
          <w:tab w:val="left" w:pos="420"/>
        </w:tabs>
        <w:spacing w:after="60"/>
        <w:ind w:left="420" w:hanging="360"/>
      </w:pPr>
      <w:r>
        <w:t>8.</w:t>
      </w:r>
      <w:r>
        <w:tab/>
      </w:r>
      <w:r>
        <w:rPr>
          <w:b/>
          <w:bCs/>
        </w:rPr>
        <w:t>La región es un dato, no código.</w:t>
      </w:r>
      <w:r>
        <w:t xml:space="preserve"> Las coordenadas del área de interés se leen de </w:t>
      </w:r>
      <w:r>
        <w:rPr>
          <w:rFonts w:ascii="Consolas" w:eastAsia="Consolas" w:hAnsi="Consolas" w:cs="Consolas"/>
          <w:sz w:val="19"/>
          <w:szCs w:val="19"/>
          <w:shd w:val="clear" w:color="auto" w:fill="EEF0F2"/>
        </w:rPr>
        <w:t>territorio.region</w:t>
      </w:r>
      <w:r>
        <w:t xml:space="preserve">. → </w:t>
      </w:r>
      <w:hyperlink w:anchor="nota_6" w:history="1">
        <w:r>
          <w:rPr>
            <w:color w:val="0B5CAD"/>
            <w:u w:val="single"/>
          </w:rPr>
          <w:t>L06 El motor - anatomía de un módulo</w:t>
        </w:r>
      </w:hyperlink>
    </w:p>
    <w:p w14:paraId="7F8FC13D" w14:textId="77777777" w:rsidR="00111006" w:rsidRDefault="00C91709">
      <w:pPr>
        <w:pStyle w:val="Ttulo3"/>
      </w:pPr>
      <w:r>
        <w:t>6. Cómo se hablan las piezas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372"/>
        <w:gridCol w:w="4073"/>
        <w:gridCol w:w="3527"/>
      </w:tblGrid>
      <w:tr w:rsidR="00111006" w14:paraId="17D2ED6A" w14:textId="77777777">
        <w:trPr>
          <w:tblHeader/>
        </w:trPr>
        <w:tc>
          <w:tcPr>
            <w:tcW w:w="2372" w:type="dxa"/>
            <w:shd w:val="clear" w:color="auto" w:fill="E9ECEF"/>
            <w:tcMar>
              <w:top w:w="60" w:type="dxa"/>
              <w:left w:w="100" w:type="dxa"/>
              <w:bottom w:w="60" w:type="dxa"/>
              <w:right w:w="100" w:type="dxa"/>
            </w:tcMar>
          </w:tcPr>
          <w:p w14:paraId="48F53ED1" w14:textId="77777777" w:rsidR="00111006" w:rsidRDefault="00C91709">
            <w:r>
              <w:rPr>
                <w:b/>
                <w:bCs/>
                <w:sz w:val="18"/>
                <w:szCs w:val="18"/>
              </w:rPr>
              <w:t>De → a</w:t>
            </w:r>
          </w:p>
        </w:tc>
        <w:tc>
          <w:tcPr>
            <w:tcW w:w="4073" w:type="dxa"/>
            <w:shd w:val="clear" w:color="auto" w:fill="E9ECEF"/>
            <w:tcMar>
              <w:top w:w="60" w:type="dxa"/>
              <w:left w:w="100" w:type="dxa"/>
              <w:bottom w:w="60" w:type="dxa"/>
              <w:right w:w="100" w:type="dxa"/>
            </w:tcMar>
          </w:tcPr>
          <w:p w14:paraId="0377A2EF" w14:textId="77777777" w:rsidR="00111006" w:rsidRDefault="00C91709">
            <w:r>
              <w:rPr>
                <w:b/>
                <w:bCs/>
                <w:sz w:val="18"/>
                <w:szCs w:val="18"/>
              </w:rPr>
              <w:t>Cómo</w:t>
            </w:r>
          </w:p>
        </w:tc>
        <w:tc>
          <w:tcPr>
            <w:tcW w:w="3527" w:type="dxa"/>
            <w:shd w:val="clear" w:color="auto" w:fill="E9ECEF"/>
            <w:tcMar>
              <w:top w:w="60" w:type="dxa"/>
              <w:left w:w="100" w:type="dxa"/>
              <w:bottom w:w="60" w:type="dxa"/>
              <w:right w:w="100" w:type="dxa"/>
            </w:tcMar>
          </w:tcPr>
          <w:p w14:paraId="1FB2577C" w14:textId="77777777" w:rsidR="00111006" w:rsidRDefault="00C91709">
            <w:r>
              <w:rPr>
                <w:b/>
                <w:bCs/>
                <w:sz w:val="18"/>
                <w:szCs w:val="18"/>
              </w:rPr>
              <w:t>Ejemplo</w:t>
            </w:r>
          </w:p>
        </w:tc>
      </w:tr>
      <w:tr w:rsidR="00111006" w14:paraId="1BBA05CE" w14:textId="77777777">
        <w:tc>
          <w:tcPr>
            <w:tcW w:w="2372" w:type="dxa"/>
            <w:tcMar>
              <w:top w:w="60" w:type="dxa"/>
              <w:left w:w="100" w:type="dxa"/>
              <w:bottom w:w="60" w:type="dxa"/>
              <w:right w:w="100" w:type="dxa"/>
            </w:tcMar>
          </w:tcPr>
          <w:p w14:paraId="11EACC49" w14:textId="77777777" w:rsidR="00111006" w:rsidRDefault="00C91709">
            <w:r>
              <w:rPr>
                <w:sz w:val="18"/>
                <w:szCs w:val="18"/>
              </w:rPr>
              <w:t>Motor → base</w:t>
            </w:r>
          </w:p>
        </w:tc>
        <w:tc>
          <w:tcPr>
            <w:tcW w:w="4073" w:type="dxa"/>
            <w:tcMar>
              <w:top w:w="60" w:type="dxa"/>
              <w:left w:w="100" w:type="dxa"/>
              <w:bottom w:w="60" w:type="dxa"/>
              <w:right w:w="100" w:type="dxa"/>
            </w:tcMar>
          </w:tcPr>
          <w:p w14:paraId="77ABB8A6" w14:textId="77777777" w:rsidR="00111006" w:rsidRDefault="00C91709">
            <w:r>
              <w:rPr>
                <w:sz w:val="18"/>
                <w:szCs w:val="18"/>
              </w:rPr>
              <w:t>SQL con psycopg (</w:t>
            </w:r>
            <w:r>
              <w:rPr>
                <w:rFonts w:ascii="Consolas" w:eastAsia="Consolas" w:hAnsi="Consolas" w:cs="Consolas"/>
                <w:sz w:val="17"/>
                <w:szCs w:val="17"/>
                <w:shd w:val="clear" w:color="auto" w:fill="EEF0F2"/>
              </w:rPr>
              <w:t>INSERT</w:t>
            </w:r>
            <w:r>
              <w:rPr>
                <w:sz w:val="18"/>
                <w:szCs w:val="18"/>
              </w:rPr>
              <w:t>)</w:t>
            </w:r>
          </w:p>
        </w:tc>
        <w:tc>
          <w:tcPr>
            <w:tcW w:w="3527" w:type="dxa"/>
            <w:tcMar>
              <w:top w:w="60" w:type="dxa"/>
              <w:left w:w="100" w:type="dxa"/>
              <w:bottom w:w="60" w:type="dxa"/>
              <w:right w:w="100" w:type="dxa"/>
            </w:tcMar>
          </w:tcPr>
          <w:p w14:paraId="11D7B7FC" w14:textId="77777777" w:rsidR="00111006" w:rsidRDefault="00C91709">
            <w:r>
              <w:rPr>
                <w:rFonts w:ascii="Consolas" w:eastAsia="Consolas" w:hAnsi="Consolas" w:cs="Consolas"/>
                <w:sz w:val="17"/>
                <w:szCs w:val="17"/>
                <w:shd w:val="clear" w:color="auto" w:fill="EEF0F2"/>
              </w:rPr>
              <w:t>calcular.py</w:t>
            </w:r>
            <w:r>
              <w:rPr>
                <w:sz w:val="18"/>
                <w:szCs w:val="18"/>
              </w:rPr>
              <w:t xml:space="preserve"> inserta en </w:t>
            </w:r>
            <w:r>
              <w:rPr>
                <w:rFonts w:ascii="Consolas" w:eastAsia="Consolas" w:hAnsi="Consolas" w:cs="Consolas"/>
                <w:sz w:val="17"/>
                <w:szCs w:val="17"/>
                <w:shd w:val="clear" w:color="auto" w:fill="EEF0F2"/>
              </w:rPr>
              <w:t>indicadores.erosion</w:t>
            </w:r>
          </w:p>
        </w:tc>
      </w:tr>
      <w:tr w:rsidR="00111006" w14:paraId="3D216903" w14:textId="77777777">
        <w:tc>
          <w:tcPr>
            <w:tcW w:w="2372" w:type="dxa"/>
            <w:tcMar>
              <w:top w:w="60" w:type="dxa"/>
              <w:left w:w="100" w:type="dxa"/>
              <w:bottom w:w="60" w:type="dxa"/>
              <w:right w:w="100" w:type="dxa"/>
            </w:tcMar>
          </w:tcPr>
          <w:p w14:paraId="4A7D7FB6" w14:textId="77777777" w:rsidR="00111006" w:rsidRDefault="00C91709">
            <w:r>
              <w:rPr>
                <w:sz w:val="18"/>
                <w:szCs w:val="18"/>
              </w:rPr>
              <w:t>Motor → disco</w:t>
            </w:r>
          </w:p>
        </w:tc>
        <w:tc>
          <w:tcPr>
            <w:tcW w:w="4073" w:type="dxa"/>
            <w:tcMar>
              <w:top w:w="60" w:type="dxa"/>
              <w:left w:w="100" w:type="dxa"/>
              <w:bottom w:w="60" w:type="dxa"/>
              <w:right w:w="100" w:type="dxa"/>
            </w:tcMar>
          </w:tcPr>
          <w:p w14:paraId="4B9934B8" w14:textId="77777777" w:rsidR="00111006" w:rsidRDefault="00C91709">
            <w:r>
              <w:rPr>
                <w:sz w:val="18"/>
                <w:szCs w:val="18"/>
              </w:rPr>
              <w:t xml:space="preserve">Archivos en el volumen </w:t>
            </w:r>
            <w:r>
              <w:rPr>
                <w:rFonts w:ascii="Consolas" w:eastAsia="Consolas" w:hAnsi="Consolas" w:cs="Consolas"/>
                <w:sz w:val="17"/>
                <w:szCs w:val="17"/>
                <w:shd w:val="clear" w:color="auto" w:fill="EEF0F2"/>
              </w:rPr>
              <w:t>/datos</w:t>
            </w:r>
          </w:p>
        </w:tc>
        <w:tc>
          <w:tcPr>
            <w:tcW w:w="3527" w:type="dxa"/>
            <w:tcMar>
              <w:top w:w="60" w:type="dxa"/>
              <w:left w:w="100" w:type="dxa"/>
              <w:bottom w:w="60" w:type="dxa"/>
              <w:right w:w="100" w:type="dxa"/>
            </w:tcMar>
          </w:tcPr>
          <w:p w14:paraId="4F885B3F" w14:textId="77777777" w:rsidR="00111006" w:rsidRDefault="00C91709">
            <w:r>
              <w:rPr>
                <w:rFonts w:ascii="Consolas" w:eastAsia="Consolas" w:hAnsi="Consolas" w:cs="Consolas"/>
                <w:sz w:val="17"/>
                <w:szCs w:val="17"/>
                <w:shd w:val="clear" w:color="auto" w:fill="EEF0F2"/>
              </w:rPr>
              <w:t>dem_utm.tif</w:t>
            </w:r>
            <w:r>
              <w:rPr>
                <w:sz w:val="18"/>
                <w:szCs w:val="18"/>
              </w:rPr>
              <w:t xml:space="preserve">, </w:t>
            </w:r>
            <w:r>
              <w:rPr>
                <w:rFonts w:ascii="Consolas" w:eastAsia="Consolas" w:hAnsi="Consolas" w:cs="Consolas"/>
                <w:sz w:val="17"/>
                <w:szCs w:val="17"/>
                <w:shd w:val="clear" w:color="auto" w:fill="EEF0F2"/>
              </w:rPr>
              <w:t>susceptibilidad.tif</w:t>
            </w:r>
          </w:p>
        </w:tc>
      </w:tr>
      <w:tr w:rsidR="00111006" w14:paraId="401404D3" w14:textId="77777777">
        <w:tc>
          <w:tcPr>
            <w:tcW w:w="2372" w:type="dxa"/>
            <w:tcMar>
              <w:top w:w="60" w:type="dxa"/>
              <w:left w:w="100" w:type="dxa"/>
              <w:bottom w:w="60" w:type="dxa"/>
              <w:right w:w="100" w:type="dxa"/>
            </w:tcMar>
          </w:tcPr>
          <w:p w14:paraId="45C66BDC" w14:textId="77777777" w:rsidR="00111006" w:rsidRDefault="00C91709">
            <w:r>
              <w:rPr>
                <w:sz w:val="18"/>
                <w:szCs w:val="18"/>
              </w:rPr>
              <w:t>Motor → visor</w:t>
            </w:r>
          </w:p>
        </w:tc>
        <w:tc>
          <w:tcPr>
            <w:tcW w:w="4073" w:type="dxa"/>
            <w:tcMar>
              <w:top w:w="60" w:type="dxa"/>
              <w:left w:w="100" w:type="dxa"/>
              <w:bottom w:w="60" w:type="dxa"/>
              <w:right w:w="100" w:type="dxa"/>
            </w:tcMar>
          </w:tcPr>
          <w:p w14:paraId="6824B39B" w14:textId="77777777" w:rsidR="00111006" w:rsidRDefault="00C91709">
            <w:r>
              <w:rPr>
                <w:sz w:val="18"/>
                <w:szCs w:val="18"/>
              </w:rPr>
              <w:t xml:space="preserve">Archivos copiados a </w:t>
            </w:r>
            <w:r>
              <w:rPr>
                <w:rFonts w:ascii="Consolas" w:eastAsia="Consolas" w:hAnsi="Consolas" w:cs="Consolas"/>
                <w:sz w:val="17"/>
                <w:szCs w:val="17"/>
                <w:shd w:val="clear" w:color="auto" w:fill="EEF0F2"/>
              </w:rPr>
              <w:t>prototipo/datos/</w:t>
            </w:r>
          </w:p>
        </w:tc>
        <w:tc>
          <w:tcPr>
            <w:tcW w:w="3527" w:type="dxa"/>
            <w:tcMar>
              <w:top w:w="60" w:type="dxa"/>
              <w:left w:w="100" w:type="dxa"/>
              <w:bottom w:w="60" w:type="dxa"/>
              <w:right w:w="100" w:type="dxa"/>
            </w:tcMar>
          </w:tcPr>
          <w:p w14:paraId="630B3598" w14:textId="77777777" w:rsidR="00111006" w:rsidRDefault="00C91709">
            <w:r>
              <w:rPr>
                <w:rFonts w:ascii="Consolas" w:eastAsia="Consolas" w:hAnsi="Consolas" w:cs="Consolas"/>
                <w:sz w:val="17"/>
                <w:szCs w:val="17"/>
                <w:shd w:val="clear" w:color="auto" w:fill="EEF0F2"/>
              </w:rPr>
              <w:t>teselas/*.pmtiles</w:t>
            </w:r>
            <w:r>
              <w:rPr>
                <w:sz w:val="18"/>
                <w:szCs w:val="18"/>
              </w:rPr>
              <w:t>, PNG por comuna</w:t>
            </w:r>
          </w:p>
        </w:tc>
      </w:tr>
      <w:tr w:rsidR="00111006" w14:paraId="256A4129" w14:textId="77777777">
        <w:tc>
          <w:tcPr>
            <w:tcW w:w="2372" w:type="dxa"/>
            <w:tcMar>
              <w:top w:w="60" w:type="dxa"/>
              <w:left w:w="100" w:type="dxa"/>
              <w:bottom w:w="60" w:type="dxa"/>
              <w:right w:w="100" w:type="dxa"/>
            </w:tcMar>
          </w:tcPr>
          <w:p w14:paraId="5B09EF1D" w14:textId="77777777" w:rsidR="00111006" w:rsidRDefault="00C91709">
            <w:r>
              <w:rPr>
                <w:sz w:val="18"/>
                <w:szCs w:val="18"/>
              </w:rPr>
              <w:t>Programador → motor</w:t>
            </w:r>
          </w:p>
        </w:tc>
        <w:tc>
          <w:tcPr>
            <w:tcW w:w="4073" w:type="dxa"/>
            <w:tcMar>
              <w:top w:w="60" w:type="dxa"/>
              <w:left w:w="100" w:type="dxa"/>
              <w:bottom w:w="60" w:type="dxa"/>
              <w:right w:w="100" w:type="dxa"/>
            </w:tcMar>
          </w:tcPr>
          <w:p w14:paraId="27270AEC" w14:textId="77777777" w:rsidR="00111006" w:rsidRDefault="00C91709">
            <w:r>
              <w:rPr>
                <w:sz w:val="18"/>
                <w:szCs w:val="18"/>
              </w:rPr>
              <w:t>Ejecuta el comando como un proceso (</w:t>
            </w:r>
            <w:r>
              <w:rPr>
                <w:rFonts w:ascii="Consolas" w:eastAsia="Consolas" w:hAnsi="Consolas" w:cs="Consolas"/>
                <w:sz w:val="17"/>
                <w:szCs w:val="17"/>
                <w:shd w:val="clear" w:color="auto" w:fill="EEF0F2"/>
              </w:rPr>
              <w:t>subprocess.run</w:t>
            </w:r>
            <w:r>
              <w:rPr>
                <w:sz w:val="18"/>
                <w:szCs w:val="18"/>
              </w:rPr>
              <w:t>)</w:t>
            </w:r>
          </w:p>
        </w:tc>
        <w:tc>
          <w:tcPr>
            <w:tcW w:w="3527" w:type="dxa"/>
            <w:tcMar>
              <w:top w:w="60" w:type="dxa"/>
              <w:left w:w="100" w:type="dxa"/>
              <w:bottom w:w="60" w:type="dxa"/>
              <w:right w:w="100" w:type="dxa"/>
            </w:tcMar>
          </w:tcPr>
          <w:p w14:paraId="1FDABBFB" w14:textId="77777777" w:rsidR="00111006" w:rsidRDefault="00C91709">
            <w:r>
              <w:rPr>
                <w:rFonts w:ascii="Consolas" w:eastAsia="Consolas" w:hAnsi="Consolas" w:cs="Consolas"/>
                <w:sz w:val="17"/>
                <w:szCs w:val="17"/>
                <w:shd w:val="clear" w:color="auto" w:fill="EEF0F2"/>
              </w:rPr>
              <w:t>python -m indicadores.inundacion</w:t>
            </w:r>
          </w:p>
        </w:tc>
      </w:tr>
      <w:tr w:rsidR="00111006" w14:paraId="11E2F9ED" w14:textId="77777777">
        <w:tc>
          <w:tcPr>
            <w:tcW w:w="2372" w:type="dxa"/>
            <w:tcMar>
              <w:top w:w="60" w:type="dxa"/>
              <w:left w:w="100" w:type="dxa"/>
              <w:bottom w:w="60" w:type="dxa"/>
              <w:right w:w="100" w:type="dxa"/>
            </w:tcMar>
          </w:tcPr>
          <w:p w14:paraId="7852857A" w14:textId="77777777" w:rsidR="00111006" w:rsidRDefault="00C91709">
            <w:r>
              <w:rPr>
                <w:sz w:val="18"/>
                <w:szCs w:val="18"/>
              </w:rPr>
              <w:t>API → base</w:t>
            </w:r>
          </w:p>
        </w:tc>
        <w:tc>
          <w:tcPr>
            <w:tcW w:w="4073" w:type="dxa"/>
            <w:tcMar>
              <w:top w:w="60" w:type="dxa"/>
              <w:left w:w="100" w:type="dxa"/>
              <w:bottom w:w="60" w:type="dxa"/>
              <w:right w:w="100" w:type="dxa"/>
            </w:tcMar>
          </w:tcPr>
          <w:p w14:paraId="10D79362" w14:textId="77777777" w:rsidR="00111006" w:rsidRDefault="00C91709">
            <w:r>
              <w:rPr>
                <w:sz w:val="18"/>
                <w:szCs w:val="18"/>
              </w:rPr>
              <w:t>SQL con psycopg (</w:t>
            </w:r>
            <w:r>
              <w:rPr>
                <w:rFonts w:ascii="Consolas" w:eastAsia="Consolas" w:hAnsi="Consolas" w:cs="Consolas"/>
                <w:sz w:val="17"/>
                <w:szCs w:val="17"/>
                <w:shd w:val="clear" w:color="auto" w:fill="EEF0F2"/>
              </w:rPr>
              <w:t>SELECT</w:t>
            </w:r>
            <w:r>
              <w:rPr>
                <w:sz w:val="18"/>
                <w:szCs w:val="18"/>
              </w:rPr>
              <w:t>)</w:t>
            </w:r>
          </w:p>
        </w:tc>
        <w:tc>
          <w:tcPr>
            <w:tcW w:w="3527" w:type="dxa"/>
            <w:tcMar>
              <w:top w:w="60" w:type="dxa"/>
              <w:left w:w="100" w:type="dxa"/>
              <w:bottom w:w="60" w:type="dxa"/>
              <w:right w:w="100" w:type="dxa"/>
            </w:tcMar>
          </w:tcPr>
          <w:p w14:paraId="393DC608" w14:textId="77777777" w:rsidR="00111006" w:rsidRDefault="00C91709">
            <w:r>
              <w:rPr>
                <w:rFonts w:ascii="Consolas" w:eastAsia="Consolas" w:hAnsi="Consolas" w:cs="Consolas"/>
                <w:sz w:val="17"/>
                <w:szCs w:val="17"/>
                <w:shd w:val="clear" w:color="auto" w:fill="EEF0F2"/>
              </w:rPr>
              <w:t>SELECT … FROM indicadores.v_pertinencia</w:t>
            </w:r>
          </w:p>
        </w:tc>
      </w:tr>
      <w:tr w:rsidR="00111006" w14:paraId="63FC9C92" w14:textId="77777777">
        <w:tc>
          <w:tcPr>
            <w:tcW w:w="2372" w:type="dxa"/>
            <w:tcMar>
              <w:top w:w="60" w:type="dxa"/>
              <w:left w:w="100" w:type="dxa"/>
              <w:bottom w:w="60" w:type="dxa"/>
              <w:right w:w="100" w:type="dxa"/>
            </w:tcMar>
          </w:tcPr>
          <w:p w14:paraId="4B9AA47B" w14:textId="77777777" w:rsidR="00111006" w:rsidRDefault="00C91709">
            <w:r>
              <w:rPr>
                <w:sz w:val="18"/>
                <w:szCs w:val="18"/>
              </w:rPr>
              <w:t>Visor → API</w:t>
            </w:r>
          </w:p>
        </w:tc>
        <w:tc>
          <w:tcPr>
            <w:tcW w:w="4073" w:type="dxa"/>
            <w:tcMar>
              <w:top w:w="60" w:type="dxa"/>
              <w:left w:w="100" w:type="dxa"/>
              <w:bottom w:w="60" w:type="dxa"/>
              <w:right w:w="100" w:type="dxa"/>
            </w:tcMar>
          </w:tcPr>
          <w:p w14:paraId="06A4E30C" w14:textId="77777777" w:rsidR="00111006" w:rsidRDefault="00C91709">
            <w:r>
              <w:rPr>
                <w:rFonts w:ascii="Consolas" w:eastAsia="Consolas" w:hAnsi="Consolas" w:cs="Consolas"/>
                <w:sz w:val="17"/>
                <w:szCs w:val="17"/>
                <w:shd w:val="clear" w:color="auto" w:fill="EEF0F2"/>
              </w:rPr>
              <w:t>fetch</w:t>
            </w:r>
            <w:r>
              <w:rPr>
                <w:sz w:val="18"/>
                <w:szCs w:val="18"/>
              </w:rPr>
              <w:t xml:space="preserve"> HTTP, JSON</w:t>
            </w:r>
          </w:p>
        </w:tc>
        <w:tc>
          <w:tcPr>
            <w:tcW w:w="3527" w:type="dxa"/>
            <w:tcMar>
              <w:top w:w="60" w:type="dxa"/>
              <w:left w:w="100" w:type="dxa"/>
              <w:bottom w:w="60" w:type="dxa"/>
              <w:right w:w="100" w:type="dxa"/>
            </w:tcMar>
          </w:tcPr>
          <w:p w14:paraId="7EA6E719" w14:textId="77777777" w:rsidR="00111006" w:rsidRDefault="00C91709">
            <w:r>
              <w:rPr>
                <w:rFonts w:ascii="Consolas" w:eastAsia="Consolas" w:hAnsi="Consolas" w:cs="Consolas"/>
                <w:sz w:val="17"/>
                <w:szCs w:val="17"/>
                <w:shd w:val="clear" w:color="auto" w:fill="EEF0F2"/>
              </w:rPr>
              <w:t>GET /pertinencia?origen=CIREN&amp;region=6</w:t>
            </w:r>
          </w:p>
        </w:tc>
      </w:tr>
      <w:tr w:rsidR="00111006" w14:paraId="72CA7E82" w14:textId="77777777">
        <w:tc>
          <w:tcPr>
            <w:tcW w:w="2372" w:type="dxa"/>
            <w:tcMar>
              <w:top w:w="60" w:type="dxa"/>
              <w:left w:w="100" w:type="dxa"/>
              <w:bottom w:w="60" w:type="dxa"/>
              <w:right w:w="100" w:type="dxa"/>
            </w:tcMar>
          </w:tcPr>
          <w:p w14:paraId="6D0F7BDB" w14:textId="77777777" w:rsidR="00111006" w:rsidRDefault="00C91709">
            <w:r>
              <w:rPr>
                <w:sz w:val="18"/>
                <w:szCs w:val="18"/>
              </w:rPr>
              <w:t>Visor → teselas</w:t>
            </w:r>
          </w:p>
        </w:tc>
        <w:tc>
          <w:tcPr>
            <w:tcW w:w="4073" w:type="dxa"/>
            <w:tcMar>
              <w:top w:w="60" w:type="dxa"/>
              <w:left w:w="100" w:type="dxa"/>
              <w:bottom w:w="60" w:type="dxa"/>
              <w:right w:w="100" w:type="dxa"/>
            </w:tcMar>
          </w:tcPr>
          <w:p w14:paraId="060F7334" w14:textId="77777777" w:rsidR="00111006" w:rsidRDefault="00C91709">
            <w:r>
              <w:rPr>
                <w:rFonts w:ascii="Consolas" w:eastAsia="Consolas" w:hAnsi="Consolas" w:cs="Consolas"/>
                <w:sz w:val="17"/>
                <w:szCs w:val="17"/>
                <w:shd w:val="clear" w:color="auto" w:fill="EEF0F2"/>
              </w:rPr>
              <w:t>fetch</w:t>
            </w:r>
            <w:r>
              <w:rPr>
                <w:sz w:val="18"/>
                <w:szCs w:val="18"/>
              </w:rPr>
              <w:t xml:space="preserve"> con encabezado </w:t>
            </w:r>
            <w:r>
              <w:rPr>
                <w:rFonts w:ascii="Consolas" w:eastAsia="Consolas" w:hAnsi="Consolas" w:cs="Consolas"/>
                <w:sz w:val="17"/>
                <w:szCs w:val="17"/>
                <w:shd w:val="clear" w:color="auto" w:fill="EEF0F2"/>
              </w:rPr>
              <w:t>Range</w:t>
            </w:r>
            <w:r>
              <w:rPr>
                <w:sz w:val="18"/>
                <w:szCs w:val="18"/>
              </w:rPr>
              <w:t xml:space="preserve"> (solo unos bytes del archivo)</w:t>
            </w:r>
          </w:p>
        </w:tc>
        <w:tc>
          <w:tcPr>
            <w:tcW w:w="3527" w:type="dxa"/>
            <w:tcMar>
              <w:top w:w="60" w:type="dxa"/>
              <w:left w:w="100" w:type="dxa"/>
              <w:bottom w:w="60" w:type="dxa"/>
              <w:right w:w="100" w:type="dxa"/>
            </w:tcMar>
          </w:tcPr>
          <w:p w14:paraId="19C34212" w14:textId="77777777" w:rsidR="00111006" w:rsidRDefault="00C91709">
            <w:r>
              <w:rPr>
                <w:rFonts w:ascii="Consolas" w:eastAsia="Consolas" w:hAnsi="Consolas" w:cs="Consolas"/>
                <w:sz w:val="17"/>
                <w:szCs w:val="17"/>
                <w:shd w:val="clear" w:color="auto" w:fill="EEF0F2"/>
              </w:rPr>
              <w:t>erosion.pmtiles</w:t>
            </w:r>
          </w:p>
        </w:tc>
      </w:tr>
    </w:tbl>
    <w:p w14:paraId="5D64367D"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EAB1F0A" w14:textId="77777777">
        <w:tc>
          <w:tcPr>
            <w:tcW w:w="9972" w:type="dxa"/>
            <w:tcBorders>
              <w:top w:val="none" w:sz="0" w:space="0" w:color="FFFFFF"/>
              <w:left w:val="single" w:sz="24" w:space="0" w:color="3D6FB4"/>
              <w:bottom w:val="none" w:sz="0" w:space="0" w:color="FFFFFF"/>
              <w:right w:val="none" w:sz="0" w:space="0" w:color="FFFFFF"/>
            </w:tcBorders>
            <w:shd w:val="clear" w:color="auto" w:fill="EEF3FA"/>
            <w:tcMar>
              <w:top w:w="100" w:type="dxa"/>
              <w:left w:w="180" w:type="dxa"/>
              <w:bottom w:w="100" w:type="dxa"/>
              <w:right w:w="160" w:type="dxa"/>
            </w:tcMar>
          </w:tcPr>
          <w:p w14:paraId="688B3D96" w14:textId="77777777" w:rsidR="00111006" w:rsidRDefault="00C91709">
            <w:pPr>
              <w:keepNext/>
              <w:spacing w:after="60"/>
            </w:pPr>
            <w:r>
              <w:rPr>
                <w:b/>
                <w:bCs/>
                <w:color w:val="3D6FB4"/>
              </w:rPr>
              <w:t xml:space="preserve">Nota · </w:t>
            </w:r>
            <w:r>
              <w:rPr>
                <w:b/>
                <w:bCs/>
              </w:rPr>
              <w:t>Nadie más habla con la base</w:t>
            </w:r>
          </w:p>
          <w:p w14:paraId="40C69E13" w14:textId="77777777" w:rsidR="00111006" w:rsidRDefault="00C91709">
            <w:pPr>
              <w:spacing w:after="120"/>
            </w:pPr>
            <w:r>
              <w:t xml:space="preserve">El navegador </w:t>
            </w:r>
            <w:r>
              <w:rPr>
                <w:b/>
                <w:bCs/>
              </w:rPr>
              <w:t>nunca</w:t>
            </w:r>
            <w:r>
              <w:t xml:space="preserve"> se conecta a PostgreSQL. En el servidor público la base ni siquiera expone su puerto. Todo pasa por la API.</w:t>
            </w:r>
          </w:p>
        </w:tc>
      </w:tr>
    </w:tbl>
    <w:p w14:paraId="25D277D5" w14:textId="77777777" w:rsidR="00111006" w:rsidRDefault="00111006">
      <w:pPr>
        <w:spacing w:after="120"/>
      </w:pPr>
    </w:p>
    <w:p w14:paraId="164BFEDF" w14:textId="77777777" w:rsidR="00111006" w:rsidRDefault="00C91709">
      <w:pPr>
        <w:pStyle w:val="Ttulo3"/>
      </w:pPr>
      <w:r>
        <w:t>7. Dónde corre cada cosa</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966"/>
        <w:gridCol w:w="3503"/>
        <w:gridCol w:w="3503"/>
      </w:tblGrid>
      <w:tr w:rsidR="00111006" w14:paraId="542ABFB8" w14:textId="77777777">
        <w:trPr>
          <w:tblHeader/>
        </w:trPr>
        <w:tc>
          <w:tcPr>
            <w:tcW w:w="2966" w:type="dxa"/>
            <w:shd w:val="clear" w:color="auto" w:fill="E9ECEF"/>
            <w:tcMar>
              <w:top w:w="60" w:type="dxa"/>
              <w:left w:w="100" w:type="dxa"/>
              <w:bottom w:w="60" w:type="dxa"/>
              <w:right w:w="100" w:type="dxa"/>
            </w:tcMar>
          </w:tcPr>
          <w:p w14:paraId="7C7D7857" w14:textId="77777777" w:rsidR="00111006" w:rsidRDefault="00C91709">
            <w:r>
              <w:rPr>
                <w:b/>
                <w:bCs/>
                <w:sz w:val="18"/>
                <w:szCs w:val="18"/>
              </w:rPr>
              <w:t>Entorno</w:t>
            </w:r>
          </w:p>
        </w:tc>
        <w:tc>
          <w:tcPr>
            <w:tcW w:w="3503" w:type="dxa"/>
            <w:shd w:val="clear" w:color="auto" w:fill="E9ECEF"/>
            <w:tcMar>
              <w:top w:w="60" w:type="dxa"/>
              <w:left w:w="100" w:type="dxa"/>
              <w:bottom w:w="60" w:type="dxa"/>
              <w:right w:w="100" w:type="dxa"/>
            </w:tcMar>
          </w:tcPr>
          <w:p w14:paraId="747E9ECF" w14:textId="77777777" w:rsidR="00111006" w:rsidRDefault="00C91709">
            <w:r>
              <w:rPr>
                <w:b/>
                <w:bCs/>
                <w:sz w:val="18"/>
                <w:szCs w:val="18"/>
              </w:rPr>
              <w:t>Qué corre</w:t>
            </w:r>
          </w:p>
        </w:tc>
        <w:tc>
          <w:tcPr>
            <w:tcW w:w="3503" w:type="dxa"/>
            <w:shd w:val="clear" w:color="auto" w:fill="E9ECEF"/>
            <w:tcMar>
              <w:top w:w="60" w:type="dxa"/>
              <w:left w:w="100" w:type="dxa"/>
              <w:bottom w:w="60" w:type="dxa"/>
              <w:right w:w="100" w:type="dxa"/>
            </w:tcMar>
          </w:tcPr>
          <w:p w14:paraId="389F591F" w14:textId="77777777" w:rsidR="00111006" w:rsidRDefault="00C91709">
            <w:r>
              <w:rPr>
                <w:b/>
                <w:bCs/>
                <w:sz w:val="18"/>
                <w:szCs w:val="18"/>
              </w:rPr>
              <w:t>Para qué</w:t>
            </w:r>
          </w:p>
        </w:tc>
      </w:tr>
      <w:tr w:rsidR="00111006" w14:paraId="07FD1990" w14:textId="77777777">
        <w:tc>
          <w:tcPr>
            <w:tcW w:w="2966" w:type="dxa"/>
            <w:tcMar>
              <w:top w:w="60" w:type="dxa"/>
              <w:left w:w="100" w:type="dxa"/>
              <w:bottom w:w="60" w:type="dxa"/>
              <w:right w:w="100" w:type="dxa"/>
            </w:tcMar>
          </w:tcPr>
          <w:p w14:paraId="0709DE4C" w14:textId="77777777" w:rsidR="00111006" w:rsidRDefault="00C91709">
            <w:r>
              <w:rPr>
                <w:sz w:val="18"/>
                <w:szCs w:val="18"/>
              </w:rPr>
              <w:t>PC de desarrollo (Windows + Docker Desktop)</w:t>
            </w:r>
          </w:p>
        </w:tc>
        <w:tc>
          <w:tcPr>
            <w:tcW w:w="3503" w:type="dxa"/>
            <w:tcMar>
              <w:top w:w="60" w:type="dxa"/>
              <w:left w:w="100" w:type="dxa"/>
              <w:bottom w:w="60" w:type="dxa"/>
              <w:right w:w="100" w:type="dxa"/>
            </w:tcMar>
          </w:tcPr>
          <w:p w14:paraId="20A1C508" w14:textId="77777777" w:rsidR="00111006" w:rsidRDefault="00C91709">
            <w:r>
              <w:rPr>
                <w:sz w:val="18"/>
                <w:szCs w:val="18"/>
              </w:rPr>
              <w:t>Todo</w:t>
            </w:r>
          </w:p>
        </w:tc>
        <w:tc>
          <w:tcPr>
            <w:tcW w:w="3503" w:type="dxa"/>
            <w:tcMar>
              <w:top w:w="60" w:type="dxa"/>
              <w:left w:w="100" w:type="dxa"/>
              <w:bottom w:w="60" w:type="dxa"/>
              <w:right w:w="100" w:type="dxa"/>
            </w:tcMar>
          </w:tcPr>
          <w:p w14:paraId="791078F4" w14:textId="77777777" w:rsidR="00111006" w:rsidRDefault="00C91709">
            <w:r>
              <w:rPr>
                <w:sz w:val="18"/>
                <w:szCs w:val="18"/>
              </w:rPr>
              <w:t>Trabajar</w:t>
            </w:r>
          </w:p>
        </w:tc>
      </w:tr>
      <w:tr w:rsidR="00111006" w14:paraId="03923FF9" w14:textId="77777777">
        <w:tc>
          <w:tcPr>
            <w:tcW w:w="2966" w:type="dxa"/>
            <w:tcMar>
              <w:top w:w="60" w:type="dxa"/>
              <w:left w:w="100" w:type="dxa"/>
              <w:bottom w:w="60" w:type="dxa"/>
              <w:right w:w="100" w:type="dxa"/>
            </w:tcMar>
          </w:tcPr>
          <w:p w14:paraId="13CA529A" w14:textId="77777777" w:rsidR="00111006" w:rsidRDefault="00C91709">
            <w:r>
              <w:rPr>
                <w:sz w:val="18"/>
                <w:szCs w:val="18"/>
              </w:rPr>
              <w:t>GitHub Codespaces</w:t>
            </w:r>
          </w:p>
        </w:tc>
        <w:tc>
          <w:tcPr>
            <w:tcW w:w="3503" w:type="dxa"/>
            <w:tcMar>
              <w:top w:w="60" w:type="dxa"/>
              <w:left w:w="100" w:type="dxa"/>
              <w:bottom w:w="60" w:type="dxa"/>
              <w:right w:w="100" w:type="dxa"/>
            </w:tcMar>
          </w:tcPr>
          <w:p w14:paraId="53CF94A4" w14:textId="77777777" w:rsidR="00111006" w:rsidRDefault="00C91709">
            <w:r>
              <w:rPr>
                <w:sz w:val="18"/>
                <w:szCs w:val="18"/>
              </w:rPr>
              <w:t>Lo mismo, en la nube de GitHub</w:t>
            </w:r>
          </w:p>
        </w:tc>
        <w:tc>
          <w:tcPr>
            <w:tcW w:w="3503" w:type="dxa"/>
            <w:tcMar>
              <w:top w:w="60" w:type="dxa"/>
              <w:left w:w="100" w:type="dxa"/>
              <w:bottom w:w="60" w:type="dxa"/>
              <w:right w:w="100" w:type="dxa"/>
            </w:tcMar>
          </w:tcPr>
          <w:p w14:paraId="5D864858" w14:textId="77777777" w:rsidR="00111006" w:rsidRDefault="00C91709">
            <w:r>
              <w:rPr>
                <w:sz w:val="18"/>
                <w:szCs w:val="18"/>
              </w:rPr>
              <w:t>Demo sin depender del PC de nadie</w:t>
            </w:r>
          </w:p>
        </w:tc>
      </w:tr>
      <w:tr w:rsidR="00111006" w14:paraId="4AD8426F" w14:textId="77777777">
        <w:tc>
          <w:tcPr>
            <w:tcW w:w="2966" w:type="dxa"/>
            <w:tcMar>
              <w:top w:w="60" w:type="dxa"/>
              <w:left w:w="100" w:type="dxa"/>
              <w:bottom w:w="60" w:type="dxa"/>
              <w:right w:w="100" w:type="dxa"/>
            </w:tcMar>
          </w:tcPr>
          <w:p w14:paraId="1CACEB6E" w14:textId="77777777" w:rsidR="00111006" w:rsidRDefault="00C91709">
            <w:r>
              <w:rPr>
                <w:sz w:val="18"/>
                <w:szCs w:val="18"/>
              </w:rPr>
              <w:t>Servidor público (VM Ubuntu)</w:t>
            </w:r>
          </w:p>
        </w:tc>
        <w:tc>
          <w:tcPr>
            <w:tcW w:w="3503" w:type="dxa"/>
            <w:tcMar>
              <w:top w:w="60" w:type="dxa"/>
              <w:left w:w="100" w:type="dxa"/>
              <w:bottom w:w="60" w:type="dxa"/>
              <w:right w:w="100" w:type="dxa"/>
            </w:tcMar>
          </w:tcPr>
          <w:p w14:paraId="30D0A8BD" w14:textId="77777777" w:rsidR="00111006" w:rsidRDefault="00C91709">
            <w:r>
              <w:rPr>
                <w:sz w:val="18"/>
                <w:szCs w:val="18"/>
              </w:rPr>
              <w:t xml:space="preserve">Base + API + Caddy (HTTPS). </w:t>
            </w:r>
            <w:r>
              <w:rPr>
                <w:b/>
                <w:bCs/>
                <w:sz w:val="18"/>
                <w:szCs w:val="18"/>
              </w:rPr>
              <w:t>Sin motor</w:t>
            </w:r>
          </w:p>
        </w:tc>
        <w:tc>
          <w:tcPr>
            <w:tcW w:w="3503" w:type="dxa"/>
            <w:tcMar>
              <w:top w:w="60" w:type="dxa"/>
              <w:left w:w="100" w:type="dxa"/>
              <w:bottom w:w="60" w:type="dxa"/>
              <w:right w:w="100" w:type="dxa"/>
            </w:tcMar>
          </w:tcPr>
          <w:p w14:paraId="4FE622F7" w14:textId="77777777" w:rsidR="00111006" w:rsidRDefault="00C91709">
            <w:r>
              <w:rPr>
                <w:sz w:val="18"/>
                <w:szCs w:val="18"/>
              </w:rPr>
              <w:t>Sitio público; el motor procesa en el PC y se publica el resultado</w:t>
            </w:r>
          </w:p>
        </w:tc>
      </w:tr>
      <w:tr w:rsidR="00111006" w14:paraId="658F6766" w14:textId="77777777">
        <w:tc>
          <w:tcPr>
            <w:tcW w:w="2966" w:type="dxa"/>
            <w:tcMar>
              <w:top w:w="60" w:type="dxa"/>
              <w:left w:w="100" w:type="dxa"/>
              <w:bottom w:w="60" w:type="dxa"/>
              <w:right w:w="100" w:type="dxa"/>
            </w:tcMar>
          </w:tcPr>
          <w:p w14:paraId="65797AF5" w14:textId="77777777" w:rsidR="00111006" w:rsidRDefault="00C91709">
            <w:r>
              <w:rPr>
                <w:sz w:val="18"/>
                <w:szCs w:val="18"/>
              </w:rPr>
              <w:lastRenderedPageBreak/>
              <w:t>Copia portable (pendrive, Windows)</w:t>
            </w:r>
          </w:p>
        </w:tc>
        <w:tc>
          <w:tcPr>
            <w:tcW w:w="3503" w:type="dxa"/>
            <w:tcMar>
              <w:top w:w="60" w:type="dxa"/>
              <w:left w:w="100" w:type="dxa"/>
              <w:bottom w:w="60" w:type="dxa"/>
              <w:right w:w="100" w:type="dxa"/>
            </w:tcMar>
          </w:tcPr>
          <w:p w14:paraId="006EF2A8" w14:textId="77777777" w:rsidR="00111006" w:rsidRDefault="00C91709">
            <w:r>
              <w:rPr>
                <w:sz w:val="18"/>
                <w:szCs w:val="18"/>
              </w:rPr>
              <w:t xml:space="preserve">PostgreSQL embebido + API + visor, lanzados por </w:t>
            </w:r>
            <w:r>
              <w:rPr>
                <w:rFonts w:ascii="Consolas" w:eastAsia="Consolas" w:hAnsi="Consolas" w:cs="Consolas"/>
                <w:sz w:val="17"/>
                <w:szCs w:val="17"/>
                <w:shd w:val="clear" w:color="auto" w:fill="EEF0F2"/>
              </w:rPr>
              <w:t>TerraFoco.cmd</w:t>
            </w:r>
          </w:p>
        </w:tc>
        <w:tc>
          <w:tcPr>
            <w:tcW w:w="3503" w:type="dxa"/>
            <w:tcMar>
              <w:top w:w="60" w:type="dxa"/>
              <w:left w:w="100" w:type="dxa"/>
              <w:bottom w:w="60" w:type="dxa"/>
              <w:right w:w="100" w:type="dxa"/>
            </w:tcMar>
          </w:tcPr>
          <w:p w14:paraId="3B5FCEDA" w14:textId="77777777" w:rsidR="00111006" w:rsidRDefault="00C91709">
            <w:r>
              <w:rPr>
                <w:sz w:val="18"/>
                <w:szCs w:val="18"/>
              </w:rPr>
              <w:t>Demo sin internet ni Docker</w:t>
            </w:r>
          </w:p>
        </w:tc>
      </w:tr>
    </w:tbl>
    <w:p w14:paraId="497E9011" w14:textId="77777777" w:rsidR="00111006" w:rsidRDefault="00111006">
      <w:pPr>
        <w:spacing w:after="120"/>
      </w:pPr>
    </w:p>
    <w:p w14:paraId="1769B81E" w14:textId="77777777" w:rsidR="00111006" w:rsidRDefault="00C91709">
      <w:pPr>
        <w:spacing w:after="120"/>
      </w:pPr>
      <w:r>
        <w:t xml:space="preserve">→ </w:t>
      </w:r>
      <w:hyperlink w:anchor="nota_16" w:history="1">
        <w:r>
          <w:rPr>
            <w:color w:val="0B5CAD"/>
            <w:u w:val="single"/>
          </w:rPr>
          <w:t>L16 Despliegue y copias</w:t>
        </w:r>
      </w:hyperlink>
    </w:p>
    <w:p w14:paraId="4DC90581" w14:textId="77777777" w:rsidR="00111006" w:rsidRDefault="00C91709">
      <w:pPr>
        <w:pStyle w:val="Ttulo3"/>
      </w:pPr>
      <w:r>
        <w:t>Pruébalo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F64F2D6"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33E4FEF4" w14:textId="77777777" w:rsidR="00111006" w:rsidRDefault="00C91709">
            <w:r>
              <w:rPr>
                <w:rFonts w:ascii="Consolas" w:eastAsia="Consolas" w:hAnsi="Consolas" w:cs="Consolas"/>
                <w:color w:val="24292F"/>
                <w:sz w:val="16"/>
                <w:szCs w:val="16"/>
              </w:rPr>
              <w:t>docker compose ps                                   # los cuatro contenedores</w:t>
            </w:r>
          </w:p>
          <w:p w14:paraId="7315AF5A" w14:textId="77777777" w:rsidR="00111006" w:rsidRDefault="00C91709">
            <w:r>
              <w:rPr>
                <w:rFonts w:ascii="Consolas" w:eastAsia="Consolas" w:hAnsi="Consolas" w:cs="Consolas"/>
                <w:color w:val="24292F"/>
                <w:sz w:val="16"/>
                <w:szCs w:val="16"/>
              </w:rPr>
              <w:t>curl http://localhost:8000/salud                    # la API responde y ve PostGIS</w:t>
            </w:r>
          </w:p>
          <w:p w14:paraId="21F5124C" w14:textId="77777777" w:rsidR="00111006" w:rsidRDefault="00C91709">
            <w:r>
              <w:rPr>
                <w:rFonts w:ascii="Consolas" w:eastAsia="Consolas" w:hAnsi="Consolas" w:cs="Consolas"/>
                <w:color w:val="24292F"/>
                <w:sz w:val="16"/>
                <w:szCs w:val="16"/>
              </w:rPr>
              <w:t>docker exec -i terrafoco-programador python -m orquestacion.orquestador --listar</w:t>
            </w:r>
          </w:p>
          <w:p w14:paraId="51CBB82A" w14:textId="77777777" w:rsidR="00111006" w:rsidRDefault="00C91709">
            <w:r>
              <w:rPr>
                <w:rFonts w:ascii="Consolas" w:eastAsia="Consolas" w:hAnsi="Consolas" w:cs="Consolas"/>
                <w:color w:val="24292F"/>
                <w:sz w:val="16"/>
                <w:szCs w:val="16"/>
              </w:rPr>
              <w:t>docker exec -i terrafoco-programador python -m estado   # resumen de lo cargado</w:t>
            </w:r>
          </w:p>
        </w:tc>
      </w:tr>
    </w:tbl>
    <w:p w14:paraId="2EC4AB79" w14:textId="77777777" w:rsidR="00111006" w:rsidRDefault="00111006">
      <w:pPr>
        <w:spacing w:after="120"/>
      </w:pPr>
    </w:p>
    <w:p w14:paraId="49F30F7B" w14:textId="77777777" w:rsidR="00111006" w:rsidRDefault="00C91709">
      <w:pPr>
        <w:spacing w:after="120"/>
      </w:pPr>
      <w:r>
        <w:t>Luego apaga la API (</w:t>
      </w:r>
      <w:r>
        <w:rPr>
          <w:rFonts w:ascii="Consolas" w:eastAsia="Consolas" w:hAnsi="Consolas" w:cs="Consolas"/>
          <w:sz w:val="19"/>
          <w:szCs w:val="19"/>
          <w:shd w:val="clear" w:color="auto" w:fill="EEF0F2"/>
        </w:rPr>
        <w:t>docker stop terrafoco-api</w:t>
      </w:r>
      <w:r>
        <w:t xml:space="preserve">), recarga el visor y mira la barra superior: dice </w:t>
      </w:r>
      <w:r>
        <w:rPr>
          <w:b/>
          <w:bCs/>
        </w:rPr>
        <w:t>"Copia local"</w:t>
      </w:r>
      <w:r>
        <w:t xml:space="preserve">. Vuelve a encenderla con </w:t>
      </w:r>
      <w:r>
        <w:rPr>
          <w:rFonts w:ascii="Consolas" w:eastAsia="Consolas" w:hAnsi="Consolas" w:cs="Consolas"/>
          <w:sz w:val="19"/>
          <w:szCs w:val="19"/>
          <w:shd w:val="clear" w:color="auto" w:fill="EEF0F2"/>
        </w:rPr>
        <w:t>docker start terrafoco-api</w:t>
      </w:r>
      <w:r>
        <w:t>.</w:t>
      </w:r>
    </w:p>
    <w:p w14:paraId="0CA5C950" w14:textId="77777777" w:rsidR="00111006" w:rsidRDefault="00C91709">
      <w:pPr>
        <w:pStyle w:val="Ttulo3"/>
      </w:pPr>
      <w:r>
        <w:t>Cómo decirlo en la presentación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6363A87"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4F28BD8E" w14:textId="77777777" w:rsidR="00111006" w:rsidRDefault="00C91709">
            <w:pPr>
              <w:keepNext/>
              <w:spacing w:after="60"/>
            </w:pPr>
            <w:r>
              <w:rPr>
                <w:b/>
                <w:bCs/>
                <w:color w:val="6E56CF"/>
              </w:rPr>
              <w:t xml:space="preserve">Ejemplo · </w:t>
            </w:r>
            <w:r>
              <w:rPr>
                <w:b/>
                <w:bCs/>
              </w:rPr>
              <w:t>Versión corta</w:t>
            </w:r>
          </w:p>
          <w:p w14:paraId="68FCD2F7" w14:textId="77777777" w:rsidR="00111006" w:rsidRDefault="00C91709">
            <w:pPr>
              <w:spacing w:after="120"/>
            </w:pPr>
            <w:r>
              <w:t>"Son cuatro piezas en Docker. El motor, en Python con GDAL, descarga las fuentes y calcula por lotes; lo deja todo en PostgreSQL con PostGIS. Una API en FastAPI solo lee esa base y responde JSON. El visor, en HTML y JavaScript con MapLibre, le pide los datos a la API y lee los mapas a 30 metros directamente de archivos de teselas. Separamos cálculo y consulta porque una descarga satelital tarda horas y no puede bloquear al usuario."</w:t>
            </w:r>
          </w:p>
        </w:tc>
      </w:tr>
    </w:tbl>
    <w:p w14:paraId="29701CFE" w14:textId="77777777" w:rsidR="00111006" w:rsidRDefault="00111006">
      <w:pPr>
        <w:spacing w:after="120"/>
      </w:pPr>
    </w:p>
    <w:p w14:paraId="4D150ED8" w14:textId="77777777" w:rsidR="00111006" w:rsidRDefault="00C91709">
      <w:pPr>
        <w:pStyle w:val="Ttulo3"/>
      </w:pPr>
      <w:r>
        <w:t>Autoevaluación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6D9EE80"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BE754C1" w14:textId="77777777" w:rsidR="00111006" w:rsidRDefault="00C91709">
            <w:pPr>
              <w:spacing w:after="40"/>
            </w:pPr>
            <w:r>
              <w:rPr>
                <w:b/>
                <w:bCs/>
                <w:color w:val="137A7F"/>
              </w:rPr>
              <w:t xml:space="preserve">Pregunta 1  </w:t>
            </w:r>
            <w:r>
              <w:rPr>
                <w:b/>
                <w:bCs/>
              </w:rPr>
              <w:t>¿Por qué el motor no está detrás de la API?</w:t>
            </w:r>
          </w:p>
          <w:p w14:paraId="34AB3340" w14:textId="77777777" w:rsidR="00111006" w:rsidRDefault="00C91709">
            <w:r>
              <w:rPr>
                <w:i/>
                <w:iCs/>
                <w:color w:val="57606A"/>
                <w:sz w:val="18"/>
                <w:szCs w:val="18"/>
              </w:rPr>
              <w:t>Respóndela en voz alta. Respuesta n.º 1 al final de la lección.</w:t>
            </w:r>
          </w:p>
        </w:tc>
      </w:tr>
    </w:tbl>
    <w:p w14:paraId="119F6C96"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10D6B3E"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C155FEE" w14:textId="77777777" w:rsidR="00111006" w:rsidRDefault="00C91709">
            <w:pPr>
              <w:spacing w:after="40"/>
            </w:pPr>
            <w:r>
              <w:rPr>
                <w:b/>
                <w:bCs/>
                <w:color w:val="137A7F"/>
              </w:rPr>
              <w:t xml:space="preserve">Pregunta 2  </w:t>
            </w:r>
            <w:r>
              <w:rPr>
                <w:b/>
                <w:bCs/>
              </w:rPr>
              <w:t>¿Qué es lo único que la API escribe y cómo se protege?</w:t>
            </w:r>
          </w:p>
          <w:p w14:paraId="4B0DF218" w14:textId="77777777" w:rsidR="00111006" w:rsidRDefault="00C91709">
            <w:r>
              <w:rPr>
                <w:i/>
                <w:iCs/>
                <w:color w:val="57606A"/>
                <w:sz w:val="18"/>
                <w:szCs w:val="18"/>
              </w:rPr>
              <w:t>Respóndela en voz alta. Respuesta n.º 2 al final de la lección.</w:t>
            </w:r>
          </w:p>
        </w:tc>
      </w:tr>
    </w:tbl>
    <w:p w14:paraId="2AD81246"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D8C208C"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E41DEDF" w14:textId="77777777" w:rsidR="00111006" w:rsidRDefault="00C91709">
            <w:pPr>
              <w:spacing w:after="40"/>
            </w:pPr>
            <w:r>
              <w:rPr>
                <w:b/>
                <w:bCs/>
                <w:color w:val="137A7F"/>
              </w:rPr>
              <w:t xml:space="preserve">Pregunta 3  </w:t>
            </w:r>
            <w:r>
              <w:rPr>
                <w:b/>
                <w:bCs/>
              </w:rPr>
              <w:t>¿Por qué el motor y la API usan imágenes de Docker distintas?</w:t>
            </w:r>
          </w:p>
          <w:p w14:paraId="000FE9E2" w14:textId="77777777" w:rsidR="00111006" w:rsidRDefault="00C91709">
            <w:r>
              <w:rPr>
                <w:i/>
                <w:iCs/>
                <w:color w:val="57606A"/>
                <w:sz w:val="18"/>
                <w:szCs w:val="18"/>
              </w:rPr>
              <w:t>Respóndela en voz alta. Respuesta n.º 3 al final de la lección.</w:t>
            </w:r>
          </w:p>
        </w:tc>
      </w:tr>
    </w:tbl>
    <w:p w14:paraId="03C98377"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C272EED"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4C51D02" w14:textId="77777777" w:rsidR="00111006" w:rsidRDefault="00C91709">
            <w:pPr>
              <w:spacing w:after="40"/>
            </w:pPr>
            <w:r>
              <w:rPr>
                <w:b/>
                <w:bCs/>
                <w:color w:val="137A7F"/>
              </w:rPr>
              <w:t xml:space="preserve">Pregunta 4  </w:t>
            </w:r>
            <w:r>
              <w:rPr>
                <w:b/>
                <w:bCs/>
              </w:rPr>
              <w:t>¿Qué diferencia hay entre el motor y el programador?</w:t>
            </w:r>
          </w:p>
          <w:p w14:paraId="78F6B914" w14:textId="77777777" w:rsidR="00111006" w:rsidRDefault="00C91709">
            <w:r>
              <w:rPr>
                <w:i/>
                <w:iCs/>
                <w:color w:val="57606A"/>
                <w:sz w:val="18"/>
                <w:szCs w:val="18"/>
              </w:rPr>
              <w:t>Respóndela en voz alta. Respuesta n.º 4 al final de la lección.</w:t>
            </w:r>
          </w:p>
        </w:tc>
      </w:tr>
    </w:tbl>
    <w:p w14:paraId="763FFAE8"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6407B91"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0F899B0F" w14:textId="77777777" w:rsidR="00111006" w:rsidRDefault="00C91709">
            <w:pPr>
              <w:spacing w:after="40"/>
            </w:pPr>
            <w:r>
              <w:rPr>
                <w:b/>
                <w:bCs/>
                <w:color w:val="137A7F"/>
              </w:rPr>
              <w:lastRenderedPageBreak/>
              <w:t xml:space="preserve">Pregunta 5  </w:t>
            </w:r>
            <w:r>
              <w:rPr>
                <w:b/>
                <w:bCs/>
              </w:rPr>
              <w:t>¿Cómo llega el mapa a 30 m al navegador si no pasa por la API?</w:t>
            </w:r>
          </w:p>
          <w:p w14:paraId="2D0E3CD5" w14:textId="77777777" w:rsidR="00111006" w:rsidRDefault="00C91709">
            <w:r>
              <w:rPr>
                <w:i/>
                <w:iCs/>
                <w:color w:val="57606A"/>
                <w:sz w:val="18"/>
                <w:szCs w:val="18"/>
              </w:rPr>
              <w:t>Respóndela en voz alta. Respuesta n.º 5 al final de la lección.</w:t>
            </w:r>
          </w:p>
        </w:tc>
      </w:tr>
    </w:tbl>
    <w:p w14:paraId="42D12864"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CE543DA"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D075F70" w14:textId="77777777" w:rsidR="00111006" w:rsidRDefault="00C91709">
            <w:pPr>
              <w:spacing w:after="40"/>
            </w:pPr>
            <w:r>
              <w:rPr>
                <w:b/>
                <w:bCs/>
                <w:color w:val="137A7F"/>
              </w:rPr>
              <w:t xml:space="preserve">Pregunta 6  </w:t>
            </w:r>
            <w:r>
              <w:rPr>
                <w:b/>
                <w:bCs/>
              </w:rPr>
              <w:t>¿Qué pasa con los datos si mueves la carpeta del repositorio?</w:t>
            </w:r>
          </w:p>
          <w:p w14:paraId="4EE54718" w14:textId="77777777" w:rsidR="00111006" w:rsidRDefault="00C91709">
            <w:r>
              <w:rPr>
                <w:i/>
                <w:iCs/>
                <w:color w:val="57606A"/>
                <w:sz w:val="18"/>
                <w:szCs w:val="18"/>
              </w:rPr>
              <w:t>Respóndela en voz alta. Respuesta n.º 6 al final de la lección.</w:t>
            </w:r>
          </w:p>
        </w:tc>
      </w:tr>
    </w:tbl>
    <w:p w14:paraId="1268DDC3" w14:textId="77777777" w:rsidR="00111006" w:rsidRDefault="00111006">
      <w:pPr>
        <w:spacing w:after="120"/>
      </w:pPr>
    </w:p>
    <w:p w14:paraId="5C1033F7" w14:textId="77777777" w:rsidR="00111006" w:rsidRDefault="00C91709">
      <w:pPr>
        <w:spacing w:after="120"/>
      </w:pPr>
      <w:r>
        <w:t xml:space="preserve">Siguiente: </w:t>
      </w:r>
      <w:hyperlink w:anchor="nota_4" w:history="1">
        <w:r>
          <w:rPr>
            <w:color w:val="0B5CAD"/>
            <w:u w:val="single"/>
          </w:rPr>
          <w:t>L04 Un dato de punta a punta</w:t>
        </w:r>
      </w:hyperlink>
    </w:p>
    <w:p w14:paraId="74A6786C" w14:textId="77777777" w:rsidR="00111006" w:rsidRDefault="00C91709">
      <w:pPr>
        <w:pStyle w:val="Ttulo3"/>
        <w:spacing w:before="360"/>
      </w:pPr>
      <w:r>
        <w:t>Respuestas</w:t>
      </w:r>
    </w:p>
    <w:p w14:paraId="3166C471" w14:textId="77777777" w:rsidR="00111006" w:rsidRDefault="00C91709">
      <w:pPr>
        <w:keepNext/>
        <w:spacing w:before="120" w:after="60"/>
      </w:pPr>
      <w:r>
        <w:rPr>
          <w:b/>
          <w:bCs/>
        </w:rPr>
        <w:t>1. ¿Por qué el motor no está detrás de la API?</w:t>
      </w:r>
    </w:p>
    <w:p w14:paraId="4E8AEA9B" w14:textId="77777777" w:rsidR="00111006" w:rsidRDefault="00C91709">
      <w:pPr>
        <w:spacing w:after="120"/>
      </w:pPr>
      <w:r>
        <w:t>Porque sus procesos tardan minutos u horas (descargas satelitales, cálculos regionales). Detrás de HTTP bloquearían al visor. Corre por lotes y deja el resultado en la base; la API solo lee.</w:t>
      </w:r>
    </w:p>
    <w:p w14:paraId="4257280E" w14:textId="77777777" w:rsidR="00111006" w:rsidRDefault="00C91709">
      <w:pPr>
        <w:keepNext/>
        <w:spacing w:before="120" w:after="60"/>
      </w:pPr>
      <w:r>
        <w:rPr>
          <w:b/>
          <w:bCs/>
        </w:rPr>
        <w:t>2. ¿Qué es lo único que la API escribe y cómo se protege?</w:t>
      </w:r>
    </w:p>
    <w:p w14:paraId="24A88292" w14:textId="77777777" w:rsidR="00111006" w:rsidRDefault="00C91709">
      <w:pPr>
        <w:spacing w:after="120"/>
      </w:pPr>
      <w:r>
        <w:t>El catálogo de fuentes (</w:t>
      </w:r>
      <w:r>
        <w:rPr>
          <w:rFonts w:ascii="Consolas" w:eastAsia="Consolas" w:hAnsi="Consolas" w:cs="Consolas"/>
          <w:sz w:val="19"/>
          <w:szCs w:val="19"/>
          <w:shd w:val="clear" w:color="auto" w:fill="EEF0F2"/>
        </w:rPr>
        <w:t>POST</w:t>
      </w:r>
      <w:r>
        <w:t xml:space="preserve"> y </w:t>
      </w:r>
      <w:r>
        <w:rPr>
          <w:rFonts w:ascii="Consolas" w:eastAsia="Consolas" w:hAnsi="Consolas" w:cs="Consolas"/>
          <w:sz w:val="19"/>
          <w:szCs w:val="19"/>
          <w:shd w:val="clear" w:color="auto" w:fill="EEF0F2"/>
        </w:rPr>
        <w:t>PATCH /fuentes</w:t>
      </w:r>
      <w:r>
        <w:t xml:space="preserve">). Con una clave de administración por encabezado </w:t>
      </w:r>
      <w:r>
        <w:rPr>
          <w:rFonts w:ascii="Consolas" w:eastAsia="Consolas" w:hAnsi="Consolas" w:cs="Consolas"/>
          <w:sz w:val="19"/>
          <w:szCs w:val="19"/>
          <w:shd w:val="clear" w:color="auto" w:fill="EEF0F2"/>
        </w:rPr>
        <w:t>Authorization: Bearer</w:t>
      </w:r>
      <w:r>
        <w:t>, cerrada por defecto si no está configurada, comparada en tiempo constante.</w:t>
      </w:r>
    </w:p>
    <w:p w14:paraId="6FA5DA93" w14:textId="77777777" w:rsidR="00111006" w:rsidRDefault="00C91709">
      <w:pPr>
        <w:keepNext/>
        <w:spacing w:before="120" w:after="60"/>
      </w:pPr>
      <w:r>
        <w:rPr>
          <w:b/>
          <w:bCs/>
        </w:rPr>
        <w:t>3. ¿Por qué el motor y la API usan imágenes de Docker distintas?</w:t>
      </w:r>
    </w:p>
    <w:p w14:paraId="48BF3ACE" w14:textId="77777777" w:rsidR="00111006" w:rsidRDefault="00C91709">
      <w:pPr>
        <w:spacing w:after="120"/>
      </w:pPr>
      <w:r>
        <w:t>El motor necesita GDAL (imagen oficial de OSGeo, pesada); la API solo consulta la base (Python slim, liviana). Además, la imagen oficial garantiza la misma versión de GDAL para todos.</w:t>
      </w:r>
    </w:p>
    <w:p w14:paraId="6B3FBEFC" w14:textId="77777777" w:rsidR="00111006" w:rsidRDefault="00C91709">
      <w:pPr>
        <w:keepNext/>
        <w:spacing w:before="120" w:after="60"/>
      </w:pPr>
      <w:r>
        <w:rPr>
          <w:b/>
          <w:bCs/>
        </w:rPr>
        <w:t>4. ¿Qué diferencia hay entre el motor y el programador?</w:t>
      </w:r>
    </w:p>
    <w:p w14:paraId="078EB4B3" w14:textId="77777777" w:rsidR="00111006" w:rsidRDefault="00C91709">
      <w:pPr>
        <w:spacing w:after="120"/>
      </w:pPr>
      <w:r>
        <w:t>Ninguna en el código: son la misma imagen. El motor queda inactivo esperando comandos; el programador corre el orquestador en modo demonio, que cada hora ejecuta las tareas vencidas.</w:t>
      </w:r>
    </w:p>
    <w:p w14:paraId="08B6E0EA" w14:textId="77777777" w:rsidR="00111006" w:rsidRDefault="00C91709">
      <w:pPr>
        <w:keepNext/>
        <w:spacing w:before="120" w:after="60"/>
      </w:pPr>
      <w:r>
        <w:rPr>
          <w:b/>
          <w:bCs/>
        </w:rPr>
        <w:t>5. ¿Cómo llega el mapa a 30 m al navegador si no pasa por la API?</w:t>
      </w:r>
    </w:p>
    <w:p w14:paraId="6ADF3916" w14:textId="77777777" w:rsidR="00111006" w:rsidRDefault="00C91709">
      <w:pPr>
        <w:spacing w:after="120"/>
      </w:pPr>
      <w:r>
        <w:t xml:space="preserve">El motor genera archivos PMTiles con el valor de cada píxel; se copian a </w:t>
      </w:r>
      <w:r>
        <w:rPr>
          <w:rFonts w:ascii="Consolas" w:eastAsia="Consolas" w:hAnsi="Consolas" w:cs="Consolas"/>
          <w:sz w:val="19"/>
          <w:szCs w:val="19"/>
          <w:shd w:val="clear" w:color="auto" w:fill="EEF0F2"/>
        </w:rPr>
        <w:t>prototipo/datos/teselas/</w:t>
      </w:r>
      <w:r>
        <w:t xml:space="preserve"> y el visor los lee directamente pidiendo solo los bytes que necesita (peticiones de rango HTTP).</w:t>
      </w:r>
    </w:p>
    <w:p w14:paraId="109DF728" w14:textId="77777777" w:rsidR="00111006" w:rsidRDefault="00C91709">
      <w:pPr>
        <w:keepNext/>
        <w:spacing w:before="120" w:after="60"/>
      </w:pPr>
      <w:r>
        <w:rPr>
          <w:b/>
          <w:bCs/>
        </w:rPr>
        <w:t>6. ¿Qué pasa con los datos si mueves la carpeta del repositorio?</w:t>
      </w:r>
    </w:p>
    <w:p w14:paraId="171F7E3E" w14:textId="77777777" w:rsidR="00111006" w:rsidRDefault="00C91709">
      <w:pPr>
        <w:spacing w:after="120"/>
      </w:pPr>
      <w:r>
        <w:t>Nada: los volúmenes tienen nombre fijo (</w:t>
      </w:r>
      <w:r>
        <w:rPr>
          <w:rFonts w:ascii="Consolas" w:eastAsia="Consolas" w:hAnsi="Consolas" w:cs="Consolas"/>
          <w:sz w:val="19"/>
          <w:szCs w:val="19"/>
          <w:shd w:val="clear" w:color="auto" w:fill="EEF0F2"/>
        </w:rPr>
        <w:t>terrafoco_bd</w:t>
      </w:r>
      <w:r>
        <w:t xml:space="preserve">, </w:t>
      </w:r>
      <w:r>
        <w:rPr>
          <w:rFonts w:ascii="Consolas" w:eastAsia="Consolas" w:hAnsi="Consolas" w:cs="Consolas"/>
          <w:sz w:val="19"/>
          <w:szCs w:val="19"/>
          <w:shd w:val="clear" w:color="auto" w:fill="EEF0F2"/>
        </w:rPr>
        <w:t>terrafoco_datos</w:t>
      </w:r>
      <w:r>
        <w:t>), así que no dependen de la carpeta.</w:t>
      </w:r>
    </w:p>
    <w:p w14:paraId="2E3AD9A8" w14:textId="77777777" w:rsidR="00111006" w:rsidRDefault="00C91709">
      <w:pPr>
        <w:pStyle w:val="Ttulo2"/>
        <w:pageBreakBefore/>
      </w:pPr>
      <w:bookmarkStart w:id="11" w:name="nota_4"/>
      <w:bookmarkStart w:id="12" w:name="_Toc242725130"/>
      <w:r>
        <w:lastRenderedPageBreak/>
        <w:t>L04 · Un dato de punta a punta</w:t>
      </w:r>
      <w:bookmarkEnd w:id="11"/>
      <w:bookmarkEnd w:id="12"/>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B999A33" w14:textId="77777777">
        <w:tc>
          <w:tcPr>
            <w:tcW w:w="9972" w:type="dxa"/>
            <w:tcBorders>
              <w:top w:val="none" w:sz="0" w:space="0" w:color="FFFFFF"/>
              <w:left w:val="single" w:sz="24" w:space="0" w:color="3B4252"/>
              <w:bottom w:val="none" w:sz="0" w:space="0" w:color="FFFFFF"/>
              <w:right w:val="none" w:sz="0" w:space="0" w:color="FFFFFF"/>
            </w:tcBorders>
            <w:shd w:val="clear" w:color="auto" w:fill="F0F2F5"/>
            <w:tcMar>
              <w:top w:w="100" w:type="dxa"/>
              <w:left w:w="180" w:type="dxa"/>
              <w:bottom w:w="100" w:type="dxa"/>
              <w:right w:w="160" w:type="dxa"/>
            </w:tcMar>
          </w:tcPr>
          <w:p w14:paraId="22BCC04C" w14:textId="77777777" w:rsidR="00111006" w:rsidRDefault="00C91709">
            <w:pPr>
              <w:keepNext/>
              <w:spacing w:after="60"/>
            </w:pPr>
            <w:r>
              <w:rPr>
                <w:b/>
                <w:bCs/>
                <w:color w:val="3B4252"/>
              </w:rPr>
              <w:t xml:space="preserve">Resumen · </w:t>
            </w:r>
            <w:r>
              <w:rPr>
                <w:b/>
                <w:bCs/>
              </w:rPr>
              <w:t>En una frase</w:t>
            </w:r>
          </w:p>
          <w:p w14:paraId="3E29FB47" w14:textId="77777777" w:rsidR="00111006" w:rsidRDefault="00C91709">
            <w:pPr>
              <w:spacing w:after="120"/>
            </w:pPr>
            <w:r>
              <w:t xml:space="preserve">Seguimos a </w:t>
            </w:r>
            <w:r>
              <w:rPr>
                <w:b/>
                <w:bCs/>
              </w:rPr>
              <w:t>Litueche</w:t>
            </w:r>
            <w:r>
              <w:t xml:space="preserve"> desde que CIREN publica su erosión en internet hasta que el visor la pinta y dice "Alineación parcial": cada paso es un archivo concreto del repositorio, y al final sabes explicar el sistema completo con un solo ejemplo.</w:t>
            </w:r>
          </w:p>
        </w:tc>
      </w:tr>
    </w:tbl>
    <w:p w14:paraId="7EBD7456" w14:textId="77777777" w:rsidR="00111006" w:rsidRDefault="00111006">
      <w:pPr>
        <w:spacing w:after="120"/>
      </w:pPr>
    </w:p>
    <w:p w14:paraId="4524F0F7" w14:textId="77777777" w:rsidR="00111006" w:rsidRDefault="00C91709">
      <w:pPr>
        <w:spacing w:after="120"/>
      </w:pPr>
      <w:r>
        <w:t xml:space="preserve">Esta es la lección más importante del curso. Si en la presentación te piden "muéstrame cómo funciona", </w:t>
      </w:r>
      <w:r>
        <w:rPr>
          <w:b/>
          <w:bCs/>
        </w:rPr>
        <w:t>cuenta este recorrido</w:t>
      </w:r>
      <w:r>
        <w:t>.</w:t>
      </w:r>
    </w:p>
    <w:p w14:paraId="353D18F6" w14:textId="77777777" w:rsidR="00111006" w:rsidRDefault="00C91709">
      <w:pPr>
        <w:spacing w:before="120" w:after="160"/>
        <w:jc w:val="center"/>
      </w:pPr>
      <w:r>
        <w:rPr>
          <w:noProof/>
        </w:rPr>
        <w:drawing>
          <wp:inline distT="0" distB="0" distL="0" distR="0" wp14:anchorId="566301CF" wp14:editId="2F493E10">
            <wp:extent cx="6286500" cy="56769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86500" cy="5676900"/>
                    </a:xfrm>
                    <a:prstGeom prst="rect">
                      <a:avLst/>
                    </a:prstGeom>
                  </pic:spPr>
                </pic:pic>
              </a:graphicData>
            </a:graphic>
          </wp:inline>
        </w:drawing>
      </w:r>
    </w:p>
    <w:p w14:paraId="03F3580F" w14:textId="77777777" w:rsidR="00111006" w:rsidRDefault="00111006">
      <w:pPr>
        <w:pBdr>
          <w:bottom w:val="single" w:sz="6" w:space="1" w:color="D0D7DE"/>
        </w:pBdr>
        <w:spacing w:before="120" w:after="200"/>
      </w:pPr>
    </w:p>
    <w:p w14:paraId="2985DDE4" w14:textId="77777777" w:rsidR="00111006" w:rsidRDefault="00C91709">
      <w:pPr>
        <w:pStyle w:val="Ttulo3"/>
      </w:pPr>
      <w:r>
        <w:lastRenderedPageBreak/>
        <w:t>Paso 1 · CIREN publica la erosión</w:t>
      </w:r>
    </w:p>
    <w:p w14:paraId="0F9E2E47" w14:textId="77777777" w:rsidR="00111006" w:rsidRDefault="00C91709">
      <w:pPr>
        <w:spacing w:after="120"/>
      </w:pPr>
      <w:r>
        <w:t xml:space="preserve">CIREN ya calculó la erosión de todo Chile con RUSLE y la publica </w:t>
      </w:r>
      <w:r>
        <w:rPr>
          <w:b/>
          <w:bCs/>
        </w:rPr>
        <w:t>por polígono</w:t>
      </w:r>
      <w:r>
        <w:t xml:space="preserve"> (pedazos de terreno), en un servidor de mapas (GeoNode + GeoServer) en </w:t>
      </w:r>
      <w:r>
        <w:rPr>
          <w:rFonts w:ascii="Consolas" w:eastAsia="Consolas" w:hAnsi="Consolas" w:cs="Consolas"/>
          <w:sz w:val="19"/>
          <w:szCs w:val="19"/>
          <w:shd w:val="clear" w:color="auto" w:fill="EEF0F2"/>
        </w:rPr>
        <w:t>inventarioerosion.ciren.cl</w:t>
      </w:r>
      <w:r>
        <w:t>. Cada polígono trae:</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701"/>
        <w:gridCol w:w="7271"/>
      </w:tblGrid>
      <w:tr w:rsidR="00111006" w14:paraId="72FC12FA" w14:textId="77777777">
        <w:trPr>
          <w:tblHeader/>
        </w:trPr>
        <w:tc>
          <w:tcPr>
            <w:tcW w:w="2701" w:type="dxa"/>
            <w:shd w:val="clear" w:color="auto" w:fill="E9ECEF"/>
            <w:tcMar>
              <w:top w:w="60" w:type="dxa"/>
              <w:left w:w="100" w:type="dxa"/>
              <w:bottom w:w="60" w:type="dxa"/>
              <w:right w:w="100" w:type="dxa"/>
            </w:tcMar>
          </w:tcPr>
          <w:p w14:paraId="426200FB" w14:textId="77777777" w:rsidR="00111006" w:rsidRDefault="00C91709">
            <w:r>
              <w:rPr>
                <w:b/>
                <w:bCs/>
                <w:sz w:val="18"/>
                <w:szCs w:val="18"/>
              </w:rPr>
              <w:t>Campo</w:t>
            </w:r>
          </w:p>
        </w:tc>
        <w:tc>
          <w:tcPr>
            <w:tcW w:w="7271" w:type="dxa"/>
            <w:shd w:val="clear" w:color="auto" w:fill="E9ECEF"/>
            <w:tcMar>
              <w:top w:w="60" w:type="dxa"/>
              <w:left w:w="100" w:type="dxa"/>
              <w:bottom w:w="60" w:type="dxa"/>
              <w:right w:w="100" w:type="dxa"/>
            </w:tcMar>
          </w:tcPr>
          <w:p w14:paraId="44CC76F3" w14:textId="77777777" w:rsidR="00111006" w:rsidRDefault="00C91709">
            <w:r>
              <w:rPr>
                <w:b/>
                <w:bCs/>
                <w:sz w:val="18"/>
                <w:szCs w:val="18"/>
              </w:rPr>
              <w:t>Qué es</w:t>
            </w:r>
          </w:p>
        </w:tc>
      </w:tr>
      <w:tr w:rsidR="00111006" w14:paraId="7C440D39" w14:textId="77777777">
        <w:tc>
          <w:tcPr>
            <w:tcW w:w="2701" w:type="dxa"/>
            <w:tcMar>
              <w:top w:w="60" w:type="dxa"/>
              <w:left w:w="100" w:type="dxa"/>
              <w:bottom w:w="60" w:type="dxa"/>
              <w:right w:w="100" w:type="dxa"/>
            </w:tcMar>
          </w:tcPr>
          <w:p w14:paraId="4B7104B2" w14:textId="77777777" w:rsidR="00111006" w:rsidRDefault="00C91709">
            <w:r>
              <w:rPr>
                <w:rFonts w:ascii="Consolas" w:eastAsia="Consolas" w:hAnsi="Consolas" w:cs="Consolas"/>
                <w:sz w:val="17"/>
                <w:szCs w:val="17"/>
                <w:shd w:val="clear" w:color="auto" w:fill="EEF0F2"/>
              </w:rPr>
              <w:t>RUSLE</w:t>
            </w:r>
          </w:p>
        </w:tc>
        <w:tc>
          <w:tcPr>
            <w:tcW w:w="7271" w:type="dxa"/>
            <w:tcMar>
              <w:top w:w="60" w:type="dxa"/>
              <w:left w:w="100" w:type="dxa"/>
              <w:bottom w:w="60" w:type="dxa"/>
              <w:right w:w="100" w:type="dxa"/>
            </w:tcMar>
          </w:tcPr>
          <w:p w14:paraId="49CDEE84" w14:textId="77777777" w:rsidR="00111006" w:rsidRDefault="00C91709">
            <w:r>
              <w:rPr>
                <w:sz w:val="18"/>
                <w:szCs w:val="18"/>
              </w:rPr>
              <w:t>Pérdida de suelo, t/ha/año (</w:t>
            </w:r>
            <w:r>
              <w:rPr>
                <w:b/>
                <w:bCs/>
                <w:sz w:val="18"/>
                <w:szCs w:val="18"/>
              </w:rPr>
              <w:t>el dato</w:t>
            </w:r>
            <w:r>
              <w:rPr>
                <w:sz w:val="18"/>
                <w:szCs w:val="18"/>
              </w:rPr>
              <w:t>)</w:t>
            </w:r>
          </w:p>
        </w:tc>
      </w:tr>
      <w:tr w:rsidR="00111006" w14:paraId="4563FDD8" w14:textId="77777777">
        <w:tc>
          <w:tcPr>
            <w:tcW w:w="2701" w:type="dxa"/>
            <w:tcMar>
              <w:top w:w="60" w:type="dxa"/>
              <w:left w:w="100" w:type="dxa"/>
              <w:bottom w:w="60" w:type="dxa"/>
              <w:right w:w="100" w:type="dxa"/>
            </w:tcMar>
          </w:tcPr>
          <w:p w14:paraId="59BC4AA7" w14:textId="77777777" w:rsidR="00111006" w:rsidRDefault="00C91709">
            <w:r>
              <w:rPr>
                <w:rFonts w:ascii="Consolas" w:eastAsia="Consolas" w:hAnsi="Consolas" w:cs="Consolas"/>
                <w:sz w:val="17"/>
                <w:szCs w:val="17"/>
                <w:shd w:val="clear" w:color="auto" w:fill="EEF0F2"/>
              </w:rPr>
              <w:t>AREA_HA</w:t>
            </w:r>
          </w:p>
        </w:tc>
        <w:tc>
          <w:tcPr>
            <w:tcW w:w="7271" w:type="dxa"/>
            <w:tcMar>
              <w:top w:w="60" w:type="dxa"/>
              <w:left w:w="100" w:type="dxa"/>
              <w:bottom w:w="60" w:type="dxa"/>
              <w:right w:w="100" w:type="dxa"/>
            </w:tcMar>
          </w:tcPr>
          <w:p w14:paraId="2788C7C1" w14:textId="77777777" w:rsidR="00111006" w:rsidRDefault="00C91709">
            <w:r>
              <w:rPr>
                <w:sz w:val="18"/>
                <w:szCs w:val="18"/>
              </w:rPr>
              <w:t>Superficie del polígono</w:t>
            </w:r>
          </w:p>
        </w:tc>
      </w:tr>
      <w:tr w:rsidR="00111006" w14:paraId="7E784CA8" w14:textId="77777777">
        <w:tc>
          <w:tcPr>
            <w:tcW w:w="2701" w:type="dxa"/>
            <w:tcMar>
              <w:top w:w="60" w:type="dxa"/>
              <w:left w:w="100" w:type="dxa"/>
              <w:bottom w:w="60" w:type="dxa"/>
              <w:right w:w="100" w:type="dxa"/>
            </w:tcMar>
          </w:tcPr>
          <w:p w14:paraId="280E334B" w14:textId="77777777" w:rsidR="00111006" w:rsidRDefault="00C91709">
            <w:r>
              <w:rPr>
                <w:rFonts w:ascii="Consolas" w:eastAsia="Consolas" w:hAnsi="Consolas" w:cs="Consolas"/>
                <w:sz w:val="17"/>
                <w:szCs w:val="17"/>
                <w:shd w:val="clear" w:color="auto" w:fill="EEF0F2"/>
              </w:rPr>
              <w:t>CLASEROS</w:t>
            </w:r>
          </w:p>
        </w:tc>
        <w:tc>
          <w:tcPr>
            <w:tcW w:w="7271" w:type="dxa"/>
            <w:tcMar>
              <w:top w:w="60" w:type="dxa"/>
              <w:left w:w="100" w:type="dxa"/>
              <w:bottom w:w="60" w:type="dxa"/>
              <w:right w:w="100" w:type="dxa"/>
            </w:tcMar>
          </w:tcPr>
          <w:p w14:paraId="43D28655" w14:textId="77777777" w:rsidR="00111006" w:rsidRDefault="00C91709">
            <w:r>
              <w:rPr>
                <w:sz w:val="18"/>
                <w:szCs w:val="18"/>
              </w:rPr>
              <w:t>Clase de erosión de CIREN (</w:t>
            </w:r>
            <w:r>
              <w:rPr>
                <w:rFonts w:ascii="Consolas" w:eastAsia="Consolas" w:hAnsi="Consolas" w:cs="Consolas"/>
                <w:sz w:val="17"/>
                <w:szCs w:val="17"/>
                <w:shd w:val="clear" w:color="auto" w:fill="EEF0F2"/>
              </w:rPr>
              <w:t>NO SUELOS</w:t>
            </w:r>
            <w:r>
              <w:rPr>
                <w:sz w:val="18"/>
                <w:szCs w:val="18"/>
              </w:rPr>
              <w:t xml:space="preserve"> = agua, roca, ciudad)</w:t>
            </w:r>
          </w:p>
        </w:tc>
      </w:tr>
    </w:tbl>
    <w:p w14:paraId="6821CACE" w14:textId="77777777" w:rsidR="00111006" w:rsidRDefault="00111006">
      <w:pPr>
        <w:spacing w:after="120"/>
      </w:pPr>
    </w:p>
    <w:p w14:paraId="736E31C0" w14:textId="77777777" w:rsidR="00111006" w:rsidRDefault="00C91709">
      <w:pPr>
        <w:spacing w:after="120"/>
      </w:pPr>
      <w:r>
        <w:t xml:space="preserve">Viene organizado </w:t>
      </w:r>
      <w:r>
        <w:rPr>
          <w:b/>
          <w:bCs/>
        </w:rPr>
        <w:t>por cuenca</w:t>
      </w:r>
      <w:r>
        <w:t xml:space="preserve"> (unas 50 en O'Higgins), con unos 40.000 polígonos cada una.</w:t>
      </w:r>
    </w:p>
    <w:p w14:paraId="657788AF" w14:textId="77777777" w:rsidR="00111006" w:rsidRDefault="00C91709">
      <w:pPr>
        <w:pStyle w:val="Ttulo3"/>
      </w:pPr>
      <w:r>
        <w:t>Paso 2 · El motor lo trae y lo resume por comuna</w:t>
      </w:r>
    </w:p>
    <w:p w14:paraId="35C39E2E" w14:textId="77777777" w:rsidR="00111006" w:rsidRDefault="00C91709">
      <w:pPr>
        <w:spacing w:after="120"/>
      </w:pPr>
      <w:r>
        <w:rPr>
          <w:b/>
          <w:bCs/>
        </w:rPr>
        <w:t>Archivo:</w:t>
      </w:r>
      <w:r>
        <w:t xml:space="preserve"> </w:t>
      </w:r>
      <w:r>
        <w:rPr>
          <w:rFonts w:ascii="Consolas" w:eastAsia="Consolas" w:hAnsi="Consolas" w:cs="Consolas"/>
          <w:sz w:val="19"/>
          <w:szCs w:val="19"/>
          <w:shd w:val="clear" w:color="auto" w:fill="EEF0F2"/>
        </w:rPr>
        <w:t>motor/ingesta/ciren.py</w:t>
      </w:r>
      <w:r>
        <w:t xml:space="preserve">. </w:t>
      </w:r>
      <w:r>
        <w:rPr>
          <w:b/>
          <w:bCs/>
        </w:rPr>
        <w:t>Comando:</w:t>
      </w:r>
      <w:r>
        <w:t xml:space="preserve"> </w:t>
      </w:r>
      <w:r>
        <w:rPr>
          <w:rFonts w:ascii="Consolas" w:eastAsia="Consolas" w:hAnsi="Consolas" w:cs="Consolas"/>
          <w:sz w:val="19"/>
          <w:szCs w:val="19"/>
          <w:shd w:val="clear" w:color="auto" w:fill="EEF0F2"/>
        </w:rPr>
        <w:t>python -m ingesta.ciren</w:t>
      </w:r>
      <w:r>
        <w:t>.</w:t>
      </w:r>
    </w:p>
    <w:p w14:paraId="2C98272D" w14:textId="77777777" w:rsidR="00111006" w:rsidRDefault="00C91709">
      <w:pPr>
        <w:pStyle w:val="Ttulo4"/>
      </w:pPr>
      <w:r>
        <w:t>2.1 Pide la lista de capas de la región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4575449"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6423A25E" w14:textId="77777777" w:rsidR="00111006" w:rsidRDefault="00C91709">
            <w:r>
              <w:rPr>
                <w:rFonts w:ascii="Consolas" w:eastAsia="Consolas" w:hAnsi="Consolas" w:cs="Consolas"/>
                <w:color w:val="24292F"/>
                <w:sz w:val="16"/>
                <w:szCs w:val="16"/>
              </w:rPr>
              <w:t>def capas_de_region(id_region, familia="rea"):</w:t>
            </w:r>
          </w:p>
          <w:p w14:paraId="4618D2C1" w14:textId="77777777" w:rsidR="00111006" w:rsidRDefault="00C91709">
            <w:r>
              <w:rPr>
                <w:rFonts w:ascii="Consolas" w:eastAsia="Consolas" w:hAnsi="Consolas" w:cs="Consolas"/>
                <w:color w:val="24292F"/>
                <w:sz w:val="16"/>
                <w:szCs w:val="16"/>
              </w:rPr>
              <w:t xml:space="preserve">    filtro = "r%02d" % id_region            # "r06" para O'Higgins</w:t>
            </w:r>
          </w:p>
          <w:p w14:paraId="415A1173" w14:textId="77777777" w:rsidR="00111006" w:rsidRDefault="00C91709">
            <w:r>
              <w:rPr>
                <w:rFonts w:ascii="Consolas" w:eastAsia="Consolas" w:hAnsi="Consolas" w:cs="Consolas"/>
                <w:color w:val="24292F"/>
                <w:sz w:val="16"/>
                <w:szCs w:val="16"/>
              </w:rPr>
              <w:t xml:space="preserve">    url = API_CAPAS + "?" + urllib.parse.urlencode({</w:t>
            </w:r>
          </w:p>
          <w:p w14:paraId="375C52BA" w14:textId="77777777" w:rsidR="00111006" w:rsidRDefault="00C91709">
            <w:r>
              <w:rPr>
                <w:rFonts w:ascii="Consolas" w:eastAsia="Consolas" w:hAnsi="Consolas" w:cs="Consolas"/>
                <w:color w:val="24292F"/>
                <w:sz w:val="16"/>
                <w:szCs w:val="16"/>
              </w:rPr>
              <w:t xml:space="preserve">        "limit": 500, "alternate__icontains": filtro,</w:t>
            </w:r>
          </w:p>
          <w:p w14:paraId="6BDE7D43" w14:textId="77777777" w:rsidR="00111006" w:rsidRDefault="00C91709">
            <w:r>
              <w:rPr>
                <w:rFonts w:ascii="Consolas" w:eastAsia="Consolas" w:hAnsi="Consolas" w:cs="Consolas"/>
                <w:color w:val="24292F"/>
                <w:sz w:val="16"/>
                <w:szCs w:val="16"/>
              </w:rPr>
              <w:t xml:space="preserve">    })</w:t>
            </w:r>
          </w:p>
          <w:p w14:paraId="51786F6C" w14:textId="77777777" w:rsidR="00111006" w:rsidRDefault="00C91709">
            <w:r>
              <w:rPr>
                <w:rFonts w:ascii="Consolas" w:eastAsia="Consolas" w:hAnsi="Consolas" w:cs="Consolas"/>
                <w:color w:val="24292F"/>
                <w:sz w:val="16"/>
                <w:szCs w:val="16"/>
              </w:rPr>
              <w:t xml:space="preserve">    ...</w:t>
            </w:r>
          </w:p>
        </w:tc>
      </w:tr>
    </w:tbl>
    <w:p w14:paraId="75492405" w14:textId="77777777" w:rsidR="00111006" w:rsidRDefault="00111006">
      <w:pPr>
        <w:spacing w:after="120"/>
      </w:pPr>
    </w:p>
    <w:p w14:paraId="11F7DA2A" w14:textId="77777777" w:rsidR="00111006" w:rsidRDefault="00C91709">
      <w:pPr>
        <w:spacing w:after="120"/>
      </w:pPr>
      <w:r>
        <w:rPr>
          <w:rFonts w:ascii="Consolas" w:eastAsia="Consolas" w:hAnsi="Consolas" w:cs="Consolas"/>
          <w:sz w:val="19"/>
          <w:szCs w:val="19"/>
          <w:shd w:val="clear" w:color="auto" w:fill="EEF0F2"/>
        </w:rPr>
        <w:t>rea</w:t>
      </w:r>
      <w:r>
        <w:t xml:space="preserve"> es la pérdida </w:t>
      </w:r>
      <w:r>
        <w:rPr>
          <w:b/>
          <w:bCs/>
        </w:rPr>
        <w:t>real</w:t>
      </w:r>
      <w:r>
        <w:t xml:space="preserve"> (actual). La "potencial" sería sin cobertura; se compara la inversión con el estado real.</w:t>
      </w:r>
    </w:p>
    <w:p w14:paraId="6C794AF5" w14:textId="77777777" w:rsidR="00111006" w:rsidRDefault="00C91709">
      <w:pPr>
        <w:pStyle w:val="Ttulo4"/>
      </w:pPr>
      <w:r>
        <w:t>2.2 Descarga cada cuenca por WFS, con paciencia</w:t>
      </w:r>
    </w:p>
    <w:p w14:paraId="043D80B5" w14:textId="77777777" w:rsidR="00111006" w:rsidRDefault="00C91709">
      <w:pPr>
        <w:spacing w:after="120"/>
      </w:pPr>
      <w:r>
        <w:t>WFS es el estándar para pedir geometrías a un servidor. El de CIREN corta con error 503 tras varias descargas seguidas, así que:</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0EF9C4F"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467F6237" w14:textId="77777777" w:rsidR="00111006" w:rsidRDefault="00C91709">
            <w:r>
              <w:rPr>
                <w:rFonts w:ascii="Consolas" w:eastAsia="Consolas" w:hAnsi="Consolas" w:cs="Consolas"/>
                <w:color w:val="24292F"/>
                <w:sz w:val="16"/>
                <w:szCs w:val="16"/>
              </w:rPr>
              <w:t>REINTENTOS = 5</w:t>
            </w:r>
          </w:p>
          <w:p w14:paraId="1FE7B63E" w14:textId="77777777" w:rsidR="00111006" w:rsidRDefault="00C91709">
            <w:r>
              <w:rPr>
                <w:rFonts w:ascii="Consolas" w:eastAsia="Consolas" w:hAnsi="Consolas" w:cs="Consolas"/>
                <w:color w:val="24292F"/>
                <w:sz w:val="16"/>
                <w:szCs w:val="16"/>
              </w:rPr>
              <w:t>ESPERA_BASE = 20        # segundos; se multiplica por el número de intento</w:t>
            </w:r>
          </w:p>
          <w:p w14:paraId="17472F55" w14:textId="77777777" w:rsidR="00111006" w:rsidRDefault="00C91709">
            <w:r>
              <w:rPr>
                <w:rFonts w:ascii="Consolas" w:eastAsia="Consolas" w:hAnsi="Consolas" w:cs="Consolas"/>
                <w:color w:val="24292F"/>
                <w:sz w:val="16"/>
                <w:szCs w:val="16"/>
              </w:rPr>
              <w:t>PAUSA_ENTRE_CUENCAS = 3</w:t>
            </w:r>
          </w:p>
        </w:tc>
      </w:tr>
    </w:tbl>
    <w:p w14:paraId="234C40AB" w14:textId="77777777" w:rsidR="00111006" w:rsidRDefault="00111006">
      <w:pPr>
        <w:spacing w:after="120"/>
      </w:pPr>
    </w:p>
    <w:p w14:paraId="3F599BEA" w14:textId="77777777" w:rsidR="00111006" w:rsidRDefault="00C91709">
      <w:pPr>
        <w:spacing w:after="120"/>
      </w:pPr>
      <w:r>
        <w:t>Si falla, espera 20 s, luego 40, 60… y entre cuencas hace una pausa de 3 s.</w:t>
      </w:r>
    </w:p>
    <w:p w14:paraId="6BBF37E5" w14:textId="77777777" w:rsidR="00111006" w:rsidRDefault="00C91709">
      <w:pPr>
        <w:pStyle w:val="Ttulo4"/>
      </w:pPr>
      <w:r>
        <w:t>2.3 La carga en PostGIS y cruza con las comunas</w:t>
      </w:r>
    </w:p>
    <w:p w14:paraId="21D04EDE" w14:textId="77777777" w:rsidR="00111006" w:rsidRDefault="00C91709">
      <w:pPr>
        <w:spacing w:after="120"/>
      </w:pPr>
      <w:r>
        <w:rPr>
          <w:rFonts w:ascii="Consolas" w:eastAsia="Consolas" w:hAnsi="Consolas" w:cs="Consolas"/>
          <w:sz w:val="19"/>
          <w:szCs w:val="19"/>
          <w:shd w:val="clear" w:color="auto" w:fill="EEF0F2"/>
        </w:rPr>
        <w:t>importar</w:t>
      </w:r>
      <w:r>
        <w:t xml:space="preserve"> usa </w:t>
      </w:r>
      <w:r>
        <w:rPr>
          <w:rFonts w:ascii="Consolas" w:eastAsia="Consolas" w:hAnsi="Consolas" w:cs="Consolas"/>
          <w:sz w:val="19"/>
          <w:szCs w:val="19"/>
          <w:shd w:val="clear" w:color="auto" w:fill="EEF0F2"/>
        </w:rPr>
        <w:t>ogr2ogr</w:t>
      </w:r>
      <w:r>
        <w:t xml:space="preserve"> (herramienta de GDAL) para meter el GeoJSON en una tabla temporal. Luego la consulta clave, </w:t>
      </w:r>
      <w:r>
        <w:rPr>
          <w:rFonts w:ascii="Consolas" w:eastAsia="Consolas" w:hAnsi="Consolas" w:cs="Consolas"/>
          <w:sz w:val="19"/>
          <w:szCs w:val="19"/>
          <w:shd w:val="clear" w:color="auto" w:fill="EEF0F2"/>
        </w:rPr>
        <w:t>SQL_AGREGAR</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23ED2AE"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4F6E6C18" w14:textId="77777777" w:rsidR="00111006" w:rsidRDefault="00C91709">
            <w:r>
              <w:rPr>
                <w:rFonts w:ascii="Consolas" w:eastAsia="Consolas" w:hAnsi="Consolas" w:cs="Consolas"/>
                <w:color w:val="24292F"/>
                <w:sz w:val="16"/>
                <w:szCs w:val="16"/>
              </w:rPr>
              <w:t>WITH recorte AS (</w:t>
            </w:r>
          </w:p>
          <w:p w14:paraId="5A35BF91" w14:textId="77777777" w:rsidR="00111006" w:rsidRDefault="00C91709">
            <w:r>
              <w:rPr>
                <w:rFonts w:ascii="Consolas" w:eastAsia="Consolas" w:hAnsi="Consolas" w:cs="Consolas"/>
                <w:color w:val="24292F"/>
                <w:sz w:val="16"/>
                <w:szCs w:val="16"/>
              </w:rPr>
              <w:t xml:space="preserve">    SELECT c.id_comuna,</w:t>
            </w:r>
          </w:p>
          <w:p w14:paraId="5B02F843" w14:textId="77777777" w:rsidR="00111006" w:rsidRDefault="00C91709">
            <w:r>
              <w:rPr>
                <w:rFonts w:ascii="Consolas" w:eastAsia="Consolas" w:hAnsi="Consolas" w:cs="Consolas"/>
                <w:color w:val="24292F"/>
                <w:sz w:val="16"/>
                <w:szCs w:val="16"/>
              </w:rPr>
              <w:t xml:space="preserve">           e.rusle::numeric  AS rusle,</w:t>
            </w:r>
          </w:p>
          <w:p w14:paraId="1BFB1356" w14:textId="77777777" w:rsidR="00111006" w:rsidRDefault="00C91709">
            <w:r>
              <w:rPr>
                <w:rFonts w:ascii="Consolas" w:eastAsia="Consolas" w:hAnsi="Consolas" w:cs="Consolas"/>
                <w:color w:val="24292F"/>
                <w:sz w:val="16"/>
                <w:szCs w:val="16"/>
              </w:rPr>
              <w:t xml:space="preserve">           -- solo la parte del polígono que cae dentro de la comuna:</w:t>
            </w:r>
          </w:p>
          <w:p w14:paraId="0A217A6D" w14:textId="77777777" w:rsidR="00111006" w:rsidRDefault="00C91709">
            <w:r>
              <w:rPr>
                <w:rFonts w:ascii="Consolas" w:eastAsia="Consolas" w:hAnsi="Consolas" w:cs="Consolas"/>
                <w:color w:val="24292F"/>
                <w:sz w:val="16"/>
                <w:szCs w:val="16"/>
              </w:rPr>
              <w:t xml:space="preserve">           ST_Area(ST_Intersection(e.geom, c.geom)::geography) / 10000.0 AS ha</w:t>
            </w:r>
          </w:p>
          <w:p w14:paraId="41625335" w14:textId="77777777" w:rsidR="00111006" w:rsidRDefault="00C91709">
            <w:r>
              <w:rPr>
                <w:rFonts w:ascii="Consolas" w:eastAsia="Consolas" w:hAnsi="Consolas" w:cs="Consolas"/>
                <w:color w:val="24292F"/>
                <w:sz w:val="16"/>
                <w:szCs w:val="16"/>
              </w:rPr>
              <w:t xml:space="preserve">    FROM   operacion.erosion_ciren_cruda e</w:t>
            </w:r>
          </w:p>
          <w:p w14:paraId="741EE727" w14:textId="77777777" w:rsidR="00111006" w:rsidRDefault="00C91709">
            <w:r>
              <w:rPr>
                <w:rFonts w:ascii="Consolas" w:eastAsia="Consolas" w:hAnsi="Consolas" w:cs="Consolas"/>
                <w:color w:val="24292F"/>
                <w:sz w:val="16"/>
                <w:szCs w:val="16"/>
              </w:rPr>
              <w:lastRenderedPageBreak/>
              <w:t xml:space="preserve">    JOIN   territorio.comuna c ON ST_Intersects(e.geom, c.geom)</w:t>
            </w:r>
          </w:p>
          <w:p w14:paraId="6096A745" w14:textId="77777777" w:rsidR="00111006" w:rsidRDefault="00C91709">
            <w:r>
              <w:rPr>
                <w:rFonts w:ascii="Consolas" w:eastAsia="Consolas" w:hAnsi="Consolas" w:cs="Consolas"/>
                <w:color w:val="24292F"/>
                <w:sz w:val="16"/>
                <w:szCs w:val="16"/>
              </w:rPr>
              <w:t xml:space="preserve">    WHERE  e.rusle IS NOT NULL</w:t>
            </w:r>
          </w:p>
          <w:p w14:paraId="0E9BF5AF" w14:textId="77777777" w:rsidR="00111006" w:rsidRDefault="00C91709">
            <w:r>
              <w:rPr>
                <w:rFonts w:ascii="Consolas" w:eastAsia="Consolas" w:hAnsi="Consolas" w:cs="Consolas"/>
                <w:color w:val="24292F"/>
                <w:sz w:val="16"/>
                <w:szCs w:val="16"/>
              </w:rPr>
              <w:t xml:space="preserve">      AND  upper(btrim(e.claseros)) &lt;&gt; 'NO SUELOS'   -- agua, roca y ciudad no erosionan</w:t>
            </w:r>
          </w:p>
          <w:p w14:paraId="102CF878" w14:textId="77777777" w:rsidR="00111006" w:rsidRDefault="00C91709">
            <w:r>
              <w:rPr>
                <w:rFonts w:ascii="Consolas" w:eastAsia="Consolas" w:hAnsi="Consolas" w:cs="Consolas"/>
                <w:color w:val="24292F"/>
                <w:sz w:val="16"/>
                <w:szCs w:val="16"/>
              </w:rPr>
              <w:t>)</w:t>
            </w:r>
          </w:p>
          <w:p w14:paraId="2844C86C" w14:textId="77777777" w:rsidR="00111006" w:rsidRDefault="00C91709">
            <w:r>
              <w:rPr>
                <w:rFonts w:ascii="Consolas" w:eastAsia="Consolas" w:hAnsi="Consolas" w:cs="Consolas"/>
                <w:color w:val="24292F"/>
                <w:sz w:val="16"/>
                <w:szCs w:val="16"/>
              </w:rPr>
              <w:t>SELECT id_comuna, SUM(rusle * ha) AS ponderado, SUM(ha) AS ha</w:t>
            </w:r>
          </w:p>
          <w:p w14:paraId="71C98CE1" w14:textId="77777777" w:rsidR="00111006" w:rsidRDefault="00C91709">
            <w:r>
              <w:rPr>
                <w:rFonts w:ascii="Consolas" w:eastAsia="Consolas" w:hAnsi="Consolas" w:cs="Consolas"/>
                <w:color w:val="24292F"/>
                <w:sz w:val="16"/>
                <w:szCs w:val="16"/>
              </w:rPr>
              <w:t>FROM   recorte WHERE ha &gt; 0</w:t>
            </w:r>
          </w:p>
          <w:p w14:paraId="5C2E960A" w14:textId="77777777" w:rsidR="00111006" w:rsidRDefault="00C91709">
            <w:r>
              <w:rPr>
                <w:rFonts w:ascii="Consolas" w:eastAsia="Consolas" w:hAnsi="Consolas" w:cs="Consolas"/>
                <w:color w:val="24292F"/>
                <w:sz w:val="16"/>
                <w:szCs w:val="16"/>
              </w:rPr>
              <w:t>GROUP  BY id_comuna</w:t>
            </w:r>
          </w:p>
        </w:tc>
      </w:tr>
    </w:tbl>
    <w:p w14:paraId="3F2516E8" w14:textId="77777777" w:rsidR="00111006" w:rsidRDefault="00111006">
      <w:pPr>
        <w:spacing w:after="120"/>
      </w:pPr>
    </w:p>
    <w:p w14:paraId="0CEC96E2" w14:textId="77777777" w:rsidR="00111006" w:rsidRDefault="00C91709">
      <w:pPr>
        <w:spacing w:after="120"/>
      </w:pPr>
      <w:r>
        <w:t xml:space="preserve">Lectura en castellano: </w:t>
      </w:r>
      <w:r>
        <w:rPr>
          <w:i/>
          <w:iCs/>
        </w:rPr>
        <w:t>para cada polígono que toca una comuna, toma la parte que cae dentro, multiplica su erosión por sus hectáreas y suma; suma también las hectáreas</w:t>
      </w:r>
      <w:r>
        <w:t xml:space="preserve">. Es una </w:t>
      </w:r>
      <w:r>
        <w:rPr>
          <w:b/>
          <w:bCs/>
        </w:rPr>
        <w:t>media ponderada por superficie</w:t>
      </w:r>
      <w:r>
        <w:t>: un polígono grande pesa más que uno chico.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69A1052" w14:textId="77777777">
        <w:tc>
          <w:tcPr>
            <w:tcW w:w="9972" w:type="dxa"/>
            <w:tcBorders>
              <w:top w:val="none" w:sz="0" w:space="0" w:color="FFFFFF"/>
              <w:left w:val="single" w:sz="24" w:space="0" w:color="B23B3B"/>
              <w:bottom w:val="none" w:sz="0" w:space="0" w:color="FFFFFF"/>
              <w:right w:val="none" w:sz="0" w:space="0" w:color="FFFFFF"/>
            </w:tcBorders>
            <w:shd w:val="clear" w:color="auto" w:fill="FBEEEE"/>
            <w:tcMar>
              <w:top w:w="100" w:type="dxa"/>
              <w:left w:w="180" w:type="dxa"/>
              <w:bottom w:w="100" w:type="dxa"/>
              <w:right w:w="160" w:type="dxa"/>
            </w:tcMar>
          </w:tcPr>
          <w:p w14:paraId="6B6502FD" w14:textId="77777777" w:rsidR="00111006" w:rsidRDefault="00C91709">
            <w:pPr>
              <w:keepNext/>
              <w:spacing w:after="60"/>
            </w:pPr>
            <w:r>
              <w:rPr>
                <w:b/>
                <w:bCs/>
                <w:color w:val="B23B3B"/>
              </w:rPr>
              <w:t xml:space="preserve">Importante · </w:t>
            </w:r>
            <w:r>
              <w:rPr>
                <w:b/>
                <w:bCs/>
              </w:rPr>
              <w:t>Tres decisiones en esa consulta</w:t>
            </w:r>
          </w:p>
          <w:p w14:paraId="1D30882B" w14:textId="77777777" w:rsidR="00111006" w:rsidRDefault="00C91709">
            <w:pPr>
              <w:tabs>
                <w:tab w:val="left" w:pos="420"/>
              </w:tabs>
              <w:spacing w:after="60"/>
              <w:ind w:left="420" w:hanging="360"/>
            </w:pPr>
            <w:r>
              <w:t>1.</w:t>
            </w:r>
            <w:r>
              <w:tab/>
            </w:r>
            <w:r>
              <w:rPr>
                <w:b/>
                <w:bCs/>
              </w:rPr>
              <w:t xml:space="preserve">No se usa </w:t>
            </w:r>
            <w:r>
              <w:rPr>
                <w:rFonts w:ascii="Consolas" w:eastAsia="Consolas" w:hAnsi="Consolas" w:cs="Consolas"/>
                <w:b/>
                <w:bCs/>
                <w:sz w:val="19"/>
                <w:szCs w:val="19"/>
                <w:shd w:val="clear" w:color="auto" w:fill="EEF0F2"/>
              </w:rPr>
              <w:t>AREA_HA</w:t>
            </w:r>
            <w:r>
              <w:t xml:space="preserve"> del origen: es el área del polígono completo, y aquí interesa solo la parte que cae en la comuna (</w:t>
            </w:r>
            <w:r>
              <w:rPr>
                <w:rFonts w:ascii="Consolas" w:eastAsia="Consolas" w:hAnsi="Consolas" w:cs="Consolas"/>
                <w:sz w:val="19"/>
                <w:szCs w:val="19"/>
                <w:shd w:val="clear" w:color="auto" w:fill="EEF0F2"/>
              </w:rPr>
              <w:t>ST_Intersection</w:t>
            </w:r>
            <w:r>
              <w:t>).</w:t>
            </w:r>
          </w:p>
          <w:p w14:paraId="69E48E98" w14:textId="77777777" w:rsidR="00111006" w:rsidRDefault="00C91709">
            <w:pPr>
              <w:tabs>
                <w:tab w:val="left" w:pos="420"/>
              </w:tabs>
              <w:spacing w:after="60"/>
              <w:ind w:left="420" w:hanging="360"/>
            </w:pPr>
            <w:r>
              <w:t>2.</w:t>
            </w:r>
            <w:r>
              <w:tab/>
            </w:r>
            <w:r>
              <w:rPr>
                <w:b/>
                <w:bCs/>
              </w:rPr>
              <w:t xml:space="preserve">Se excluye </w:t>
            </w:r>
            <w:r>
              <w:rPr>
                <w:rFonts w:ascii="Consolas" w:eastAsia="Consolas" w:hAnsi="Consolas" w:cs="Consolas"/>
                <w:b/>
                <w:bCs/>
                <w:sz w:val="19"/>
                <w:szCs w:val="19"/>
                <w:shd w:val="clear" w:color="auto" w:fill="EEF0F2"/>
              </w:rPr>
              <w:t>NO SUELOS</w:t>
            </w:r>
            <w:r>
              <w:t>: el agua y la roca vienen con erosión 0 y hundirían el promedio con superficie que nunca pudo erosionarse.</w:t>
            </w:r>
          </w:p>
          <w:p w14:paraId="003F472C" w14:textId="77777777" w:rsidR="00111006" w:rsidRDefault="00C91709">
            <w:pPr>
              <w:tabs>
                <w:tab w:val="left" w:pos="420"/>
              </w:tabs>
              <w:spacing w:after="60"/>
              <w:ind w:left="420" w:hanging="360"/>
            </w:pPr>
            <w:r>
              <w:t>3.</w:t>
            </w:r>
            <w:r>
              <w:tab/>
            </w:r>
            <w:r>
              <w:rPr>
                <w:rFonts w:ascii="Consolas" w:eastAsia="Consolas" w:hAnsi="Consolas" w:cs="Consolas"/>
                <w:b/>
                <w:bCs/>
                <w:sz w:val="19"/>
                <w:szCs w:val="19"/>
                <w:shd w:val="clear" w:color="auto" w:fill="EEF0F2"/>
              </w:rPr>
              <w:t>::geography</w:t>
            </w:r>
            <w:r>
              <w:t xml:space="preserve"> calcula el área sobre la Tierra real en m² (las geometrías están en grados).</w:t>
            </w:r>
          </w:p>
        </w:tc>
      </w:tr>
    </w:tbl>
    <w:p w14:paraId="2F70C926" w14:textId="77777777" w:rsidR="00111006" w:rsidRDefault="00111006">
      <w:pPr>
        <w:spacing w:after="120"/>
      </w:pPr>
    </w:p>
    <w:p w14:paraId="14E170DC" w14:textId="77777777" w:rsidR="00111006" w:rsidRDefault="00C91709">
      <w:pPr>
        <w:pStyle w:val="Ttulo4"/>
      </w:pPr>
      <w:r>
        <w:t>2.4 Acumula entre cuencas y recién al final divide</w:t>
      </w:r>
    </w:p>
    <w:p w14:paraId="27B35A80" w14:textId="77777777" w:rsidR="00111006" w:rsidRDefault="00C91709">
      <w:pPr>
        <w:spacing w:after="120"/>
      </w:pPr>
      <w:r>
        <w:t xml:space="preserve">Una comuna recibe polígonos de varias cuencas. </w:t>
      </w:r>
      <w:r>
        <w:rPr>
          <w:rFonts w:ascii="Consolas" w:eastAsia="Consolas" w:hAnsi="Consolas" w:cs="Consolas"/>
          <w:sz w:val="19"/>
          <w:szCs w:val="19"/>
          <w:shd w:val="clear" w:color="auto" w:fill="EEF0F2"/>
        </w:rPr>
        <w:t>acumular</w:t>
      </w:r>
      <w:r>
        <w:t xml:space="preserve"> suma numeradores y denominadores; la división se hace una sola vez al final:</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91F0BC4"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26A3AB48" w14:textId="77777777" w:rsidR="00111006" w:rsidRDefault="00C91709">
            <w:r>
              <w:rPr>
                <w:rFonts w:ascii="Consolas" w:eastAsia="Consolas" w:hAnsi="Consolas" w:cs="Consolas"/>
                <w:color w:val="24292F"/>
                <w:sz w:val="16"/>
                <w:szCs w:val="16"/>
              </w:rPr>
              <w:t>def acumular(total, parcial):</w:t>
            </w:r>
          </w:p>
          <w:p w14:paraId="6FEEA745" w14:textId="77777777" w:rsidR="00111006" w:rsidRDefault="00C91709">
            <w:r>
              <w:rPr>
                <w:rFonts w:ascii="Consolas" w:eastAsia="Consolas" w:hAnsi="Consolas" w:cs="Consolas"/>
                <w:color w:val="24292F"/>
                <w:sz w:val="16"/>
                <w:szCs w:val="16"/>
              </w:rPr>
              <w:t xml:space="preserve">    for id_comuna, d in parcial.items():</w:t>
            </w:r>
          </w:p>
          <w:p w14:paraId="3193F229" w14:textId="77777777" w:rsidR="00111006" w:rsidRDefault="00C91709">
            <w:r>
              <w:rPr>
                <w:rFonts w:ascii="Consolas" w:eastAsia="Consolas" w:hAnsi="Consolas" w:cs="Consolas"/>
                <w:color w:val="24292F"/>
                <w:sz w:val="16"/>
                <w:szCs w:val="16"/>
              </w:rPr>
              <w:t xml:space="preserve">        acc = total.setdefault(id_comuna, {"id_region": d["id_region"],</w:t>
            </w:r>
          </w:p>
          <w:p w14:paraId="13BDDE8C" w14:textId="77777777" w:rsidR="00111006" w:rsidRDefault="00C91709">
            <w:r>
              <w:rPr>
                <w:rFonts w:ascii="Consolas" w:eastAsia="Consolas" w:hAnsi="Consolas" w:cs="Consolas"/>
                <w:color w:val="24292F"/>
                <w:sz w:val="16"/>
                <w:szCs w:val="16"/>
              </w:rPr>
              <w:t xml:space="preserve">                                           "ponderado": 0.0, "ha": 0.0})</w:t>
            </w:r>
          </w:p>
          <w:p w14:paraId="760F578E" w14:textId="77777777" w:rsidR="00111006" w:rsidRDefault="00C91709">
            <w:r>
              <w:rPr>
                <w:rFonts w:ascii="Consolas" w:eastAsia="Consolas" w:hAnsi="Consolas" w:cs="Consolas"/>
                <w:color w:val="24292F"/>
                <w:sz w:val="16"/>
                <w:szCs w:val="16"/>
              </w:rPr>
              <w:t xml:space="preserve">        acc["ponderado"] += d["ponderado"]</w:t>
            </w:r>
          </w:p>
          <w:p w14:paraId="459ED35A" w14:textId="77777777" w:rsidR="00111006" w:rsidRDefault="00C91709">
            <w:r>
              <w:rPr>
                <w:rFonts w:ascii="Consolas" w:eastAsia="Consolas" w:hAnsi="Consolas" w:cs="Consolas"/>
                <w:color w:val="24292F"/>
                <w:sz w:val="16"/>
                <w:szCs w:val="16"/>
              </w:rPr>
              <w:t xml:space="preserve">        acc["ha"] += d["ha"]</w:t>
            </w:r>
          </w:p>
        </w:tc>
      </w:tr>
    </w:tbl>
    <w:p w14:paraId="371369DF"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3A342CE" w14:textId="77777777">
        <w:tc>
          <w:tcPr>
            <w:tcW w:w="9972" w:type="dxa"/>
            <w:tcBorders>
              <w:top w:val="none" w:sz="0" w:space="0" w:color="FFFFFF"/>
              <w:left w:val="single" w:sz="24" w:space="0" w:color="C27C0E"/>
              <w:bottom w:val="none" w:sz="0" w:space="0" w:color="FFFFFF"/>
              <w:right w:val="none" w:sz="0" w:space="0" w:color="FFFFFF"/>
            </w:tcBorders>
            <w:shd w:val="clear" w:color="auto" w:fill="FDF6E7"/>
            <w:tcMar>
              <w:top w:w="100" w:type="dxa"/>
              <w:left w:w="180" w:type="dxa"/>
              <w:bottom w:w="100" w:type="dxa"/>
              <w:right w:w="160" w:type="dxa"/>
            </w:tcMar>
          </w:tcPr>
          <w:p w14:paraId="7ED159AA" w14:textId="77777777" w:rsidR="00111006" w:rsidRDefault="00C91709">
            <w:pPr>
              <w:keepNext/>
              <w:spacing w:after="60"/>
            </w:pPr>
            <w:r>
              <w:rPr>
                <w:b/>
                <w:bCs/>
                <w:color w:val="C27C0E"/>
              </w:rPr>
              <w:t xml:space="preserve">Atención · </w:t>
            </w:r>
            <w:r>
              <w:rPr>
                <w:b/>
                <w:bCs/>
              </w:rPr>
              <w:t>Por qué no promediar por cuenca</w:t>
            </w:r>
          </w:p>
          <w:p w14:paraId="4069BDCD" w14:textId="77777777" w:rsidR="00111006" w:rsidRDefault="00C91709">
            <w:pPr>
              <w:spacing w:after="120"/>
            </w:pPr>
            <w:r>
              <w:t xml:space="preserve">Promediar los promedios de cada cuenca da un número distinto y </w:t>
            </w:r>
            <w:r>
              <w:rPr>
                <w:b/>
                <w:bCs/>
              </w:rPr>
              <w:t>equivocado</w:t>
            </w:r>
            <w:r>
              <w:t xml:space="preserve"> (una cuenca con 10 ha en la comuna pesaría igual que una con 10.000). Sumar primero y dividir al final da la media correcta.</w:t>
            </w:r>
          </w:p>
        </w:tc>
      </w:tr>
    </w:tbl>
    <w:p w14:paraId="1946B0CE" w14:textId="77777777" w:rsidR="00111006" w:rsidRDefault="00111006">
      <w:pPr>
        <w:spacing w:after="120"/>
      </w:pPr>
    </w:p>
    <w:p w14:paraId="47F98BC1" w14:textId="77777777" w:rsidR="00111006" w:rsidRDefault="00C91709">
      <w:pPr>
        <w:pStyle w:val="Ttulo4"/>
      </w:pPr>
      <w:r>
        <w:t>2.5 Guarda una fila por comuna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5050D5C"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4B733870" w14:textId="77777777" w:rsidR="00111006" w:rsidRDefault="00C91709">
            <w:r>
              <w:rPr>
                <w:rFonts w:ascii="Consolas" w:eastAsia="Consolas" w:hAnsi="Consolas" w:cs="Consolas"/>
                <w:color w:val="24292F"/>
                <w:sz w:val="16"/>
                <w:szCs w:val="16"/>
              </w:rPr>
              <w:t>SQL_INSERTAR = """</w:t>
            </w:r>
          </w:p>
          <w:p w14:paraId="1E490BEA" w14:textId="77777777" w:rsidR="00111006" w:rsidRDefault="00C91709">
            <w:r>
              <w:rPr>
                <w:rFonts w:ascii="Consolas" w:eastAsia="Consolas" w:hAnsi="Consolas" w:cs="Consolas"/>
                <w:color w:val="24292F"/>
                <w:sz w:val="16"/>
                <w:szCs w:val="16"/>
              </w:rPr>
              <w:t>INSERT INTO indicadores.erosion</w:t>
            </w:r>
          </w:p>
          <w:p w14:paraId="735AC0B5" w14:textId="77777777" w:rsidR="00111006" w:rsidRDefault="00C91709">
            <w:r>
              <w:rPr>
                <w:rFonts w:ascii="Consolas" w:eastAsia="Consolas" w:hAnsi="Consolas" w:cs="Consolas"/>
                <w:color w:val="24292F"/>
                <w:sz w:val="16"/>
                <w:szCs w:val="16"/>
              </w:rPr>
              <w:t xml:space="preserve">    (id_region, id_comuna, anio, factor_r, factor_k, factor_ls, factor_c,</w:t>
            </w:r>
          </w:p>
          <w:p w14:paraId="7B9FE280" w14:textId="77777777" w:rsidR="00111006" w:rsidRDefault="00C91709">
            <w:r>
              <w:rPr>
                <w:rFonts w:ascii="Consolas" w:eastAsia="Consolas" w:hAnsi="Consolas" w:cs="Consolas"/>
                <w:color w:val="24292F"/>
                <w:sz w:val="16"/>
                <w:szCs w:val="16"/>
              </w:rPr>
              <w:t xml:space="preserve">     factor_p, perdida_ton_ha, clase, origen)</w:t>
            </w:r>
          </w:p>
          <w:p w14:paraId="3FC1475B" w14:textId="77777777" w:rsidR="00111006" w:rsidRDefault="00C91709">
            <w:r>
              <w:rPr>
                <w:rFonts w:ascii="Consolas" w:eastAsia="Consolas" w:hAnsi="Consolas" w:cs="Consolas"/>
                <w:color w:val="24292F"/>
                <w:sz w:val="16"/>
                <w:szCs w:val="16"/>
              </w:rPr>
              <w:t>VALUES (%(id_region)s, %(id_comuna)s, %(anio)s, 1, 0.00001, 1, 1, 1,</w:t>
            </w:r>
          </w:p>
          <w:p w14:paraId="74DB3576" w14:textId="77777777" w:rsidR="00111006" w:rsidRDefault="00C91709">
            <w:r>
              <w:rPr>
                <w:rFonts w:ascii="Consolas" w:eastAsia="Consolas" w:hAnsi="Consolas" w:cs="Consolas"/>
                <w:color w:val="24292F"/>
                <w:sz w:val="16"/>
                <w:szCs w:val="16"/>
              </w:rPr>
              <w:t xml:space="preserve">        %(perdida)s, %(clase)s, 'CIREN')</w:t>
            </w:r>
          </w:p>
          <w:p w14:paraId="189EF40B" w14:textId="77777777" w:rsidR="00111006" w:rsidRDefault="00C91709">
            <w:r>
              <w:rPr>
                <w:rFonts w:ascii="Consolas" w:eastAsia="Consolas" w:hAnsi="Consolas" w:cs="Consolas"/>
                <w:color w:val="24292F"/>
                <w:sz w:val="16"/>
                <w:szCs w:val="16"/>
              </w:rPr>
              <w:t>"""</w:t>
            </w:r>
          </w:p>
        </w:tc>
      </w:tr>
    </w:tbl>
    <w:p w14:paraId="4DDE4136" w14:textId="77777777" w:rsidR="00111006" w:rsidRDefault="00111006">
      <w:pPr>
        <w:spacing w:after="120"/>
      </w:pPr>
    </w:p>
    <w:p w14:paraId="627896B2" w14:textId="77777777" w:rsidR="00111006" w:rsidRDefault="00C91709">
      <w:pPr>
        <w:pStyle w:val="Prrafodelista"/>
        <w:numPr>
          <w:ilvl w:val="0"/>
          <w:numId w:val="2"/>
        </w:numPr>
        <w:spacing w:after="60"/>
      </w:pPr>
      <w:r>
        <w:lastRenderedPageBreak/>
        <w:t xml:space="preserve">Los factores van en 1 (K en su mínimo positivo) porque CIREN publica el </w:t>
      </w:r>
      <w:r>
        <w:rPr>
          <w:b/>
          <w:bCs/>
        </w:rPr>
        <w:t>resultado</w:t>
      </w:r>
      <w:r>
        <w:t>, no la descomposición, y la tabla exige factores positivos.</w:t>
      </w:r>
    </w:p>
    <w:p w14:paraId="473A21F3" w14:textId="77777777" w:rsidR="00111006" w:rsidRDefault="00C91709">
      <w:pPr>
        <w:pStyle w:val="Prrafodelista"/>
        <w:numPr>
          <w:ilvl w:val="0"/>
          <w:numId w:val="2"/>
        </w:numPr>
        <w:spacing w:after="60"/>
      </w:pPr>
      <w:r>
        <w:t xml:space="preserve">La clase se calcula con </w:t>
      </w:r>
      <w:r>
        <w:rPr>
          <w:b/>
          <w:bCs/>
        </w:rPr>
        <w:t>la misma función</w:t>
      </w:r>
      <w:r>
        <w:t xml:space="preserve"> que el cálculo propio (</w:t>
      </w:r>
      <w:r>
        <w:rPr>
          <w:rFonts w:ascii="Consolas" w:eastAsia="Consolas" w:hAnsi="Consolas" w:cs="Consolas"/>
          <w:sz w:val="19"/>
          <w:szCs w:val="19"/>
          <w:shd w:val="clear" w:color="auto" w:fill="EEF0F2"/>
        </w:rPr>
        <w:t>clasificar</w:t>
      </w:r>
      <w:r>
        <w:t xml:space="preserve"> de </w:t>
      </w:r>
      <w:r>
        <w:rPr>
          <w:rFonts w:ascii="Consolas" w:eastAsia="Consolas" w:hAnsi="Consolas" w:cs="Consolas"/>
          <w:sz w:val="19"/>
          <w:szCs w:val="19"/>
          <w:shd w:val="clear" w:color="auto" w:fill="EEF0F2"/>
        </w:rPr>
        <w:t>rusle.py</w:t>
      </w:r>
      <w:r>
        <w:t>), en vez de copiar la etiqueta de CIREN: así los dos orígenes quedan en la misma escala.</w:t>
      </w:r>
    </w:p>
    <w:p w14:paraId="1C3547B6" w14:textId="77777777" w:rsidR="00111006" w:rsidRDefault="00C91709">
      <w:pPr>
        <w:pStyle w:val="Prrafodelista"/>
        <w:numPr>
          <w:ilvl w:val="0"/>
          <w:numId w:val="2"/>
        </w:numPr>
        <w:spacing w:after="60"/>
      </w:pPr>
      <w:r>
        <w:t xml:space="preserve">Todo va dentro de </w:t>
      </w:r>
      <w:r>
        <w:rPr>
          <w:rFonts w:ascii="Consolas" w:eastAsia="Consolas" w:hAnsi="Consolas" w:cs="Consolas"/>
          <w:sz w:val="19"/>
          <w:szCs w:val="19"/>
          <w:shd w:val="clear" w:color="auto" w:fill="EEF0F2"/>
        </w:rPr>
        <w:t>with Bitacora("Ingesta CIREN — …", fuente="ciren") as b:</w:t>
      </w:r>
      <w:r>
        <w:t xml:space="preserve"> → queda una fila en la bitácora con cuántas comunas se cargaron. → </w:t>
      </w:r>
      <w:hyperlink w:anchor="nota_6" w:history="1">
        <w:r>
          <w:rPr>
            <w:color w:val="0B5CAD"/>
            <w:u w:val="single"/>
          </w:rPr>
          <w:t>L06 El motor - anatomía de un módulo</w:t>
        </w:r>
      </w:hyperlink>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40C8308"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430CE231" w14:textId="77777777" w:rsidR="00111006" w:rsidRDefault="00C91709">
            <w:pPr>
              <w:keepNext/>
              <w:spacing w:after="60"/>
            </w:pPr>
            <w:r>
              <w:rPr>
                <w:b/>
                <w:bCs/>
                <w:color w:val="6E56CF"/>
              </w:rPr>
              <w:t xml:space="preserve">Ejemplo · </w:t>
            </w:r>
            <w:r>
              <w:rPr>
                <w:b/>
                <w:bCs/>
              </w:rPr>
              <w:t>Resultado para Litueche</w:t>
            </w:r>
          </w:p>
          <w:p w14:paraId="604E39CE" w14:textId="77777777" w:rsidR="00111006" w:rsidRDefault="00C91709">
            <w:pPr>
              <w:spacing w:after="120"/>
            </w:pPr>
            <w:r>
              <w:rPr>
                <w:rFonts w:ascii="Consolas" w:eastAsia="Consolas" w:hAnsi="Consolas" w:cs="Consolas"/>
                <w:sz w:val="19"/>
                <w:szCs w:val="19"/>
                <w:shd w:val="clear" w:color="auto" w:fill="EEF0F2"/>
              </w:rPr>
              <w:t>indicadores.erosion</w:t>
            </w:r>
            <w:r>
              <w:t xml:space="preserve">: id_comuna 6203, </w:t>
            </w:r>
            <w:r>
              <w:rPr>
                <w:rFonts w:ascii="Consolas" w:eastAsia="Consolas" w:hAnsi="Consolas" w:cs="Consolas"/>
                <w:sz w:val="19"/>
                <w:szCs w:val="19"/>
                <w:shd w:val="clear" w:color="auto" w:fill="EEF0F2"/>
              </w:rPr>
              <w:t>perdida_ton_ha</w:t>
            </w:r>
            <w:r>
              <w:t xml:space="preserve"> </w:t>
            </w:r>
            <w:r>
              <w:rPr>
                <w:b/>
                <w:bCs/>
              </w:rPr>
              <w:t>13,65</w:t>
            </w:r>
            <w:r>
              <w:t xml:space="preserve">, clase </w:t>
            </w:r>
            <w:r>
              <w:rPr>
                <w:b/>
                <w:bCs/>
              </w:rPr>
              <w:t>Moderada</w:t>
            </w:r>
            <w:r>
              <w:t xml:space="preserve">, origen </w:t>
            </w:r>
            <w:r>
              <w:rPr>
                <w:b/>
                <w:bCs/>
              </w:rPr>
              <w:t>CIREN</w:t>
            </w:r>
            <w:r>
              <w:t>, año 2024.</w:t>
            </w:r>
          </w:p>
        </w:tc>
      </w:tr>
    </w:tbl>
    <w:p w14:paraId="5F0B92A9"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3CA381A" w14:textId="77777777">
        <w:tc>
          <w:tcPr>
            <w:tcW w:w="9972" w:type="dxa"/>
            <w:tcBorders>
              <w:top w:val="none" w:sz="0" w:space="0" w:color="FFFFFF"/>
              <w:left w:val="single" w:sz="24" w:space="0" w:color="3D6FB4"/>
              <w:bottom w:val="none" w:sz="0" w:space="0" w:color="FFFFFF"/>
              <w:right w:val="none" w:sz="0" w:space="0" w:color="FFFFFF"/>
            </w:tcBorders>
            <w:shd w:val="clear" w:color="auto" w:fill="EEF3FA"/>
            <w:tcMar>
              <w:top w:w="100" w:type="dxa"/>
              <w:left w:w="180" w:type="dxa"/>
              <w:bottom w:w="100" w:type="dxa"/>
              <w:right w:w="160" w:type="dxa"/>
            </w:tcMar>
          </w:tcPr>
          <w:p w14:paraId="5A06458B" w14:textId="77777777" w:rsidR="00111006" w:rsidRDefault="00C91709">
            <w:pPr>
              <w:keepNext/>
              <w:spacing w:after="60"/>
            </w:pPr>
            <w:r>
              <w:rPr>
                <w:b/>
                <w:bCs/>
                <w:color w:val="3D6FB4"/>
              </w:rPr>
              <w:t xml:space="preserve">Información · </w:t>
            </w:r>
            <w:r>
              <w:rPr>
                <w:b/>
                <w:bCs/>
              </w:rPr>
              <w:t>Si falla una cuenca, no se guarda nada</w:t>
            </w:r>
          </w:p>
          <w:p w14:paraId="3DA6D1C5" w14:textId="77777777" w:rsidR="00111006" w:rsidRDefault="00C91709">
            <w:pPr>
              <w:spacing w:after="120"/>
            </w:pPr>
            <w:r>
              <w:t xml:space="preserve">Cada corrida inserta filas nuevas y la vista toma la más reciente. Una corrida con una cuenca caída reemplazaba en silencio a una completa (San Vicente pasó de 12,5 a 16,0). Por eso, si alguna cuenca falla, </w:t>
            </w:r>
            <w:r>
              <w:rPr>
                <w:rFonts w:ascii="Consolas" w:eastAsia="Consolas" w:hAnsi="Consolas" w:cs="Consolas"/>
                <w:sz w:val="19"/>
                <w:szCs w:val="19"/>
                <w:shd w:val="clear" w:color="auto" w:fill="EEF0F2"/>
              </w:rPr>
              <w:t>ciren.py</w:t>
            </w:r>
            <w:r>
              <w:t xml:space="preserve"> termina con error y </w:t>
            </w:r>
            <w:r>
              <w:rPr>
                <w:b/>
                <w:bCs/>
              </w:rPr>
              <w:t>conserva la línea base anterior</w:t>
            </w:r>
            <w:r>
              <w:t xml:space="preserve">, salvo que se pida </w:t>
            </w:r>
            <w:r>
              <w:rPr>
                <w:rFonts w:ascii="Consolas" w:eastAsia="Consolas" w:hAnsi="Consolas" w:cs="Consolas"/>
                <w:sz w:val="19"/>
                <w:szCs w:val="19"/>
                <w:shd w:val="clear" w:color="auto" w:fill="EEF0F2"/>
              </w:rPr>
              <w:t>--aceptar-parcial</w:t>
            </w:r>
            <w:r>
              <w:t>.</w:t>
            </w:r>
          </w:p>
        </w:tc>
      </w:tr>
    </w:tbl>
    <w:p w14:paraId="3FD70680" w14:textId="77777777" w:rsidR="00111006" w:rsidRDefault="00111006">
      <w:pPr>
        <w:spacing w:after="120"/>
      </w:pPr>
    </w:p>
    <w:p w14:paraId="37213A29" w14:textId="77777777" w:rsidR="00111006" w:rsidRDefault="00C91709">
      <w:pPr>
        <w:pStyle w:val="Ttulo3"/>
      </w:pPr>
      <w:r>
        <w:t>Paso 2b · En paralelo, el cálculo propio</w:t>
      </w:r>
    </w:p>
    <w:p w14:paraId="10C112AF" w14:textId="77777777" w:rsidR="00111006" w:rsidRDefault="00C91709">
      <w:pPr>
        <w:spacing w:after="120"/>
      </w:pPr>
      <w:r>
        <w:t xml:space="preserve">El proyecto no se queda con el número de CIREN: lo </w:t>
      </w:r>
      <w:r>
        <w:rPr>
          <w:b/>
          <w:bCs/>
        </w:rPr>
        <w:t>recalcula</w:t>
      </w:r>
      <w:r>
        <w:t xml:space="preserve"> con datos satelitales recientes. Para Litueche, cinco ingestas dejan un factor cada una en </w:t>
      </w:r>
      <w:r>
        <w:rPr>
          <w:rFonts w:ascii="Consolas" w:eastAsia="Consolas" w:hAnsi="Consolas" w:cs="Consolas"/>
          <w:sz w:val="19"/>
          <w:szCs w:val="19"/>
          <w:shd w:val="clear" w:color="auto" w:fill="EEF0F2"/>
        </w:rPr>
        <w:t>indicadores.factor</w:t>
      </w:r>
      <w:r>
        <w:t>:</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348"/>
        <w:gridCol w:w="1557"/>
        <w:gridCol w:w="3854"/>
        <w:gridCol w:w="3213"/>
      </w:tblGrid>
      <w:tr w:rsidR="00111006" w14:paraId="1E8D4EB2" w14:textId="77777777">
        <w:trPr>
          <w:tblHeader/>
        </w:trPr>
        <w:tc>
          <w:tcPr>
            <w:tcW w:w="1348" w:type="dxa"/>
            <w:shd w:val="clear" w:color="auto" w:fill="E9ECEF"/>
            <w:tcMar>
              <w:top w:w="60" w:type="dxa"/>
              <w:left w:w="100" w:type="dxa"/>
              <w:bottom w:w="60" w:type="dxa"/>
              <w:right w:w="100" w:type="dxa"/>
            </w:tcMar>
          </w:tcPr>
          <w:p w14:paraId="59F68A9B" w14:textId="77777777" w:rsidR="00111006" w:rsidRDefault="00C91709">
            <w:r>
              <w:rPr>
                <w:b/>
                <w:bCs/>
                <w:sz w:val="18"/>
                <w:szCs w:val="18"/>
              </w:rPr>
              <w:t>Factor</w:t>
            </w:r>
          </w:p>
        </w:tc>
        <w:tc>
          <w:tcPr>
            <w:tcW w:w="1557" w:type="dxa"/>
            <w:shd w:val="clear" w:color="auto" w:fill="E9ECEF"/>
            <w:tcMar>
              <w:top w:w="60" w:type="dxa"/>
              <w:left w:w="100" w:type="dxa"/>
              <w:bottom w:w="60" w:type="dxa"/>
              <w:right w:w="100" w:type="dxa"/>
            </w:tcMar>
          </w:tcPr>
          <w:p w14:paraId="62303DA4" w14:textId="77777777" w:rsidR="00111006" w:rsidRDefault="00C91709">
            <w:r>
              <w:rPr>
                <w:b/>
                <w:bCs/>
                <w:sz w:val="18"/>
                <w:szCs w:val="18"/>
              </w:rPr>
              <w:t>Valor</w:t>
            </w:r>
          </w:p>
        </w:tc>
        <w:tc>
          <w:tcPr>
            <w:tcW w:w="3854" w:type="dxa"/>
            <w:shd w:val="clear" w:color="auto" w:fill="E9ECEF"/>
            <w:tcMar>
              <w:top w:w="60" w:type="dxa"/>
              <w:left w:w="100" w:type="dxa"/>
              <w:bottom w:w="60" w:type="dxa"/>
              <w:right w:w="100" w:type="dxa"/>
            </w:tcMar>
          </w:tcPr>
          <w:p w14:paraId="6FB9948B" w14:textId="77777777" w:rsidR="00111006" w:rsidRDefault="00C91709">
            <w:r>
              <w:rPr>
                <w:b/>
                <w:bCs/>
                <w:sz w:val="18"/>
                <w:szCs w:val="18"/>
              </w:rPr>
              <w:t>Fuente</w:t>
            </w:r>
          </w:p>
        </w:tc>
        <w:tc>
          <w:tcPr>
            <w:tcW w:w="3213" w:type="dxa"/>
            <w:shd w:val="clear" w:color="auto" w:fill="E9ECEF"/>
            <w:tcMar>
              <w:top w:w="60" w:type="dxa"/>
              <w:left w:w="100" w:type="dxa"/>
              <w:bottom w:w="60" w:type="dxa"/>
              <w:right w:w="100" w:type="dxa"/>
            </w:tcMar>
          </w:tcPr>
          <w:p w14:paraId="3D847BC7" w14:textId="77777777" w:rsidR="00111006" w:rsidRDefault="00C91709">
            <w:r>
              <w:rPr>
                <w:b/>
                <w:bCs/>
                <w:sz w:val="18"/>
                <w:szCs w:val="18"/>
              </w:rPr>
              <w:t>Módulo</w:t>
            </w:r>
          </w:p>
        </w:tc>
      </w:tr>
      <w:tr w:rsidR="00111006" w14:paraId="15F2E917" w14:textId="77777777">
        <w:tc>
          <w:tcPr>
            <w:tcW w:w="1348" w:type="dxa"/>
            <w:tcMar>
              <w:top w:w="60" w:type="dxa"/>
              <w:left w:w="100" w:type="dxa"/>
              <w:bottom w:w="60" w:type="dxa"/>
              <w:right w:w="100" w:type="dxa"/>
            </w:tcMar>
          </w:tcPr>
          <w:p w14:paraId="2E10CE7E" w14:textId="77777777" w:rsidR="00111006" w:rsidRDefault="00C91709">
            <w:r>
              <w:rPr>
                <w:sz w:val="18"/>
                <w:szCs w:val="18"/>
              </w:rPr>
              <w:t>R</w:t>
            </w:r>
          </w:p>
        </w:tc>
        <w:tc>
          <w:tcPr>
            <w:tcW w:w="1557" w:type="dxa"/>
            <w:tcMar>
              <w:top w:w="60" w:type="dxa"/>
              <w:left w:w="100" w:type="dxa"/>
              <w:bottom w:w="60" w:type="dxa"/>
              <w:right w:w="100" w:type="dxa"/>
            </w:tcMar>
          </w:tcPr>
          <w:p w14:paraId="55CE8AB8" w14:textId="77777777" w:rsidR="00111006" w:rsidRDefault="00C91709">
            <w:r>
              <w:rPr>
                <w:sz w:val="18"/>
                <w:szCs w:val="18"/>
              </w:rPr>
              <w:t>1.071,41</w:t>
            </w:r>
          </w:p>
        </w:tc>
        <w:tc>
          <w:tcPr>
            <w:tcW w:w="3854" w:type="dxa"/>
            <w:tcMar>
              <w:top w:w="60" w:type="dxa"/>
              <w:left w:w="100" w:type="dxa"/>
              <w:bottom w:w="60" w:type="dxa"/>
              <w:right w:w="100" w:type="dxa"/>
            </w:tcMar>
          </w:tcPr>
          <w:p w14:paraId="6FAC919A" w14:textId="77777777" w:rsidR="00111006" w:rsidRDefault="00C91709">
            <w:r>
              <w:rPr>
                <w:sz w:val="18"/>
                <w:szCs w:val="18"/>
              </w:rPr>
              <w:t>CR2MET v2.5, lluvia 2002–2021 (500 mm/año)</w:t>
            </w:r>
          </w:p>
        </w:tc>
        <w:tc>
          <w:tcPr>
            <w:tcW w:w="3213" w:type="dxa"/>
            <w:tcMar>
              <w:top w:w="60" w:type="dxa"/>
              <w:left w:w="100" w:type="dxa"/>
              <w:bottom w:w="60" w:type="dxa"/>
              <w:right w:w="100" w:type="dxa"/>
            </w:tcMar>
          </w:tcPr>
          <w:p w14:paraId="4A5ABC34" w14:textId="77777777" w:rsidR="00111006" w:rsidRDefault="00C91709">
            <w:r>
              <w:rPr>
                <w:rFonts w:ascii="Consolas" w:eastAsia="Consolas" w:hAnsi="Consolas" w:cs="Consolas"/>
                <w:sz w:val="17"/>
                <w:szCs w:val="17"/>
                <w:shd w:val="clear" w:color="auto" w:fill="EEF0F2"/>
              </w:rPr>
              <w:t>ingesta/cr2met.py</w:t>
            </w:r>
          </w:p>
        </w:tc>
      </w:tr>
      <w:tr w:rsidR="00111006" w14:paraId="59697DBE" w14:textId="77777777">
        <w:tc>
          <w:tcPr>
            <w:tcW w:w="1348" w:type="dxa"/>
            <w:tcMar>
              <w:top w:w="60" w:type="dxa"/>
              <w:left w:w="100" w:type="dxa"/>
              <w:bottom w:w="60" w:type="dxa"/>
              <w:right w:w="100" w:type="dxa"/>
            </w:tcMar>
          </w:tcPr>
          <w:p w14:paraId="22E4D4CC" w14:textId="77777777" w:rsidR="00111006" w:rsidRDefault="00C91709">
            <w:r>
              <w:rPr>
                <w:sz w:val="18"/>
                <w:szCs w:val="18"/>
              </w:rPr>
              <w:t>K</w:t>
            </w:r>
          </w:p>
        </w:tc>
        <w:tc>
          <w:tcPr>
            <w:tcW w:w="1557" w:type="dxa"/>
            <w:tcMar>
              <w:top w:w="60" w:type="dxa"/>
              <w:left w:w="100" w:type="dxa"/>
              <w:bottom w:w="60" w:type="dxa"/>
              <w:right w:w="100" w:type="dxa"/>
            </w:tcMar>
          </w:tcPr>
          <w:p w14:paraId="3FC46DDA" w14:textId="77777777" w:rsidR="00111006" w:rsidRDefault="00C91709">
            <w:r>
              <w:rPr>
                <w:sz w:val="18"/>
                <w:szCs w:val="18"/>
              </w:rPr>
              <w:t>0,02694</w:t>
            </w:r>
          </w:p>
        </w:tc>
        <w:tc>
          <w:tcPr>
            <w:tcW w:w="3854" w:type="dxa"/>
            <w:tcMar>
              <w:top w:w="60" w:type="dxa"/>
              <w:left w:w="100" w:type="dxa"/>
              <w:bottom w:w="60" w:type="dxa"/>
              <w:right w:w="100" w:type="dxa"/>
            </w:tcMar>
          </w:tcPr>
          <w:p w14:paraId="6DB71291" w14:textId="77777777" w:rsidR="00111006" w:rsidRDefault="00C91709">
            <w:r>
              <w:rPr>
                <w:sz w:val="18"/>
                <w:szCs w:val="18"/>
              </w:rPr>
              <w:t>SoilGrids (textura y carbono, 7 puntos)</w:t>
            </w:r>
          </w:p>
        </w:tc>
        <w:tc>
          <w:tcPr>
            <w:tcW w:w="3213" w:type="dxa"/>
            <w:tcMar>
              <w:top w:w="60" w:type="dxa"/>
              <w:left w:w="100" w:type="dxa"/>
              <w:bottom w:w="60" w:type="dxa"/>
              <w:right w:w="100" w:type="dxa"/>
            </w:tcMar>
          </w:tcPr>
          <w:p w14:paraId="235044BB" w14:textId="77777777" w:rsidR="00111006" w:rsidRDefault="00C91709">
            <w:r>
              <w:rPr>
                <w:rFonts w:ascii="Consolas" w:eastAsia="Consolas" w:hAnsi="Consolas" w:cs="Consolas"/>
                <w:sz w:val="17"/>
                <w:szCs w:val="17"/>
                <w:shd w:val="clear" w:color="auto" w:fill="EEF0F2"/>
              </w:rPr>
              <w:t>ingesta/soilgrids.py</w:t>
            </w:r>
          </w:p>
        </w:tc>
      </w:tr>
      <w:tr w:rsidR="00111006" w14:paraId="3DC8148F" w14:textId="77777777">
        <w:tc>
          <w:tcPr>
            <w:tcW w:w="1348" w:type="dxa"/>
            <w:tcMar>
              <w:top w:w="60" w:type="dxa"/>
              <w:left w:w="100" w:type="dxa"/>
              <w:bottom w:w="60" w:type="dxa"/>
              <w:right w:w="100" w:type="dxa"/>
            </w:tcMar>
          </w:tcPr>
          <w:p w14:paraId="3F09CAA0" w14:textId="77777777" w:rsidR="00111006" w:rsidRDefault="00C91709">
            <w:r>
              <w:rPr>
                <w:sz w:val="18"/>
                <w:szCs w:val="18"/>
              </w:rPr>
              <w:t>LS</w:t>
            </w:r>
          </w:p>
        </w:tc>
        <w:tc>
          <w:tcPr>
            <w:tcW w:w="1557" w:type="dxa"/>
            <w:tcMar>
              <w:top w:w="60" w:type="dxa"/>
              <w:left w:w="100" w:type="dxa"/>
              <w:bottom w:w="60" w:type="dxa"/>
              <w:right w:w="100" w:type="dxa"/>
            </w:tcMar>
          </w:tcPr>
          <w:p w14:paraId="75AF257A" w14:textId="77777777" w:rsidR="00111006" w:rsidRDefault="00C91709">
            <w:r>
              <w:rPr>
                <w:sz w:val="18"/>
                <w:szCs w:val="18"/>
              </w:rPr>
              <w:t>1,691</w:t>
            </w:r>
          </w:p>
        </w:tc>
        <w:tc>
          <w:tcPr>
            <w:tcW w:w="3854" w:type="dxa"/>
            <w:tcMar>
              <w:top w:w="60" w:type="dxa"/>
              <w:left w:w="100" w:type="dxa"/>
              <w:bottom w:w="60" w:type="dxa"/>
              <w:right w:w="100" w:type="dxa"/>
            </w:tcMar>
          </w:tcPr>
          <w:p w14:paraId="5B3DB2DA" w14:textId="77777777" w:rsidR="00111006" w:rsidRDefault="00C91709">
            <w:r>
              <w:rPr>
                <w:sz w:val="18"/>
                <w:szCs w:val="18"/>
              </w:rPr>
              <w:t>NASADEM, 653.403 celdas de 30 m</w:t>
            </w:r>
          </w:p>
        </w:tc>
        <w:tc>
          <w:tcPr>
            <w:tcW w:w="3213" w:type="dxa"/>
            <w:tcMar>
              <w:top w:w="60" w:type="dxa"/>
              <w:left w:w="100" w:type="dxa"/>
              <w:bottom w:w="60" w:type="dxa"/>
              <w:right w:w="100" w:type="dxa"/>
            </w:tcMar>
          </w:tcPr>
          <w:p w14:paraId="69034702" w14:textId="77777777" w:rsidR="00111006" w:rsidRDefault="00C91709">
            <w:r>
              <w:rPr>
                <w:rFonts w:ascii="Consolas" w:eastAsia="Consolas" w:hAnsi="Consolas" w:cs="Consolas"/>
                <w:sz w:val="17"/>
                <w:szCs w:val="17"/>
                <w:shd w:val="clear" w:color="auto" w:fill="EEF0F2"/>
              </w:rPr>
              <w:t>ingesta/srtm.py</w:t>
            </w:r>
            <w:r>
              <w:rPr>
                <w:sz w:val="18"/>
                <w:szCs w:val="18"/>
              </w:rPr>
              <w:t xml:space="preserve"> + </w:t>
            </w:r>
            <w:r>
              <w:rPr>
                <w:rFonts w:ascii="Consolas" w:eastAsia="Consolas" w:hAnsi="Consolas" w:cs="Consolas"/>
                <w:sz w:val="17"/>
                <w:szCs w:val="17"/>
                <w:shd w:val="clear" w:color="auto" w:fill="EEF0F2"/>
              </w:rPr>
              <w:t>ingesta/zonal.py</w:t>
            </w:r>
          </w:p>
        </w:tc>
      </w:tr>
      <w:tr w:rsidR="00111006" w14:paraId="78F7218C" w14:textId="77777777">
        <w:tc>
          <w:tcPr>
            <w:tcW w:w="1348" w:type="dxa"/>
            <w:tcMar>
              <w:top w:w="60" w:type="dxa"/>
              <w:left w:w="100" w:type="dxa"/>
              <w:bottom w:w="60" w:type="dxa"/>
              <w:right w:w="100" w:type="dxa"/>
            </w:tcMar>
          </w:tcPr>
          <w:p w14:paraId="3FC97CF4" w14:textId="77777777" w:rsidR="00111006" w:rsidRDefault="00C91709">
            <w:r>
              <w:rPr>
                <w:sz w:val="18"/>
                <w:szCs w:val="18"/>
              </w:rPr>
              <w:t>C</w:t>
            </w:r>
          </w:p>
        </w:tc>
        <w:tc>
          <w:tcPr>
            <w:tcW w:w="1557" w:type="dxa"/>
            <w:tcMar>
              <w:top w:w="60" w:type="dxa"/>
              <w:left w:w="100" w:type="dxa"/>
              <w:bottom w:w="60" w:type="dxa"/>
              <w:right w:w="100" w:type="dxa"/>
            </w:tcMar>
          </w:tcPr>
          <w:p w14:paraId="2FCB6FAA" w14:textId="77777777" w:rsidR="00111006" w:rsidRDefault="00C91709">
            <w:r>
              <w:rPr>
                <w:sz w:val="18"/>
                <w:szCs w:val="18"/>
              </w:rPr>
              <w:t>0,2825</w:t>
            </w:r>
          </w:p>
        </w:tc>
        <w:tc>
          <w:tcPr>
            <w:tcW w:w="3854" w:type="dxa"/>
            <w:tcMar>
              <w:top w:w="60" w:type="dxa"/>
              <w:left w:w="100" w:type="dxa"/>
              <w:bottom w:w="60" w:type="dxa"/>
              <w:right w:w="100" w:type="dxa"/>
            </w:tcMar>
          </w:tcPr>
          <w:p w14:paraId="2A878A20" w14:textId="77777777" w:rsidR="00111006" w:rsidRDefault="00C91709">
            <w:r>
              <w:rPr>
                <w:sz w:val="18"/>
                <w:szCs w:val="18"/>
              </w:rPr>
              <w:t>Sentinel-2, NDVI mediano de verano 0,387</w:t>
            </w:r>
          </w:p>
        </w:tc>
        <w:tc>
          <w:tcPr>
            <w:tcW w:w="3213" w:type="dxa"/>
            <w:tcMar>
              <w:top w:w="60" w:type="dxa"/>
              <w:left w:w="100" w:type="dxa"/>
              <w:bottom w:w="60" w:type="dxa"/>
              <w:right w:w="100" w:type="dxa"/>
            </w:tcMar>
          </w:tcPr>
          <w:p w14:paraId="2CCABE66" w14:textId="77777777" w:rsidR="00111006" w:rsidRDefault="00C91709">
            <w:r>
              <w:rPr>
                <w:rFonts w:ascii="Consolas" w:eastAsia="Consolas" w:hAnsi="Consolas" w:cs="Consolas"/>
                <w:sz w:val="17"/>
                <w:szCs w:val="17"/>
                <w:shd w:val="clear" w:color="auto" w:fill="EEF0F2"/>
              </w:rPr>
              <w:t>ingesta/sentinel.py</w:t>
            </w:r>
          </w:p>
        </w:tc>
      </w:tr>
      <w:tr w:rsidR="00111006" w14:paraId="15B56041" w14:textId="77777777">
        <w:tc>
          <w:tcPr>
            <w:tcW w:w="1348" w:type="dxa"/>
            <w:tcMar>
              <w:top w:w="60" w:type="dxa"/>
              <w:left w:w="100" w:type="dxa"/>
              <w:bottom w:w="60" w:type="dxa"/>
              <w:right w:w="100" w:type="dxa"/>
            </w:tcMar>
          </w:tcPr>
          <w:p w14:paraId="3BCEF78A" w14:textId="77777777" w:rsidR="00111006" w:rsidRDefault="00C91709">
            <w:r>
              <w:rPr>
                <w:sz w:val="18"/>
                <w:szCs w:val="18"/>
              </w:rPr>
              <w:t>P</w:t>
            </w:r>
          </w:p>
        </w:tc>
        <w:tc>
          <w:tcPr>
            <w:tcW w:w="1557" w:type="dxa"/>
            <w:tcMar>
              <w:top w:w="60" w:type="dxa"/>
              <w:left w:w="100" w:type="dxa"/>
              <w:bottom w:w="60" w:type="dxa"/>
              <w:right w:w="100" w:type="dxa"/>
            </w:tcMar>
          </w:tcPr>
          <w:p w14:paraId="0DFB3065" w14:textId="77777777" w:rsidR="00111006" w:rsidRDefault="00C91709">
            <w:r>
              <w:rPr>
                <w:sz w:val="18"/>
                <w:szCs w:val="18"/>
              </w:rPr>
              <w:t>0,9999</w:t>
            </w:r>
          </w:p>
        </w:tc>
        <w:tc>
          <w:tcPr>
            <w:tcW w:w="3854" w:type="dxa"/>
            <w:tcMar>
              <w:top w:w="60" w:type="dxa"/>
              <w:left w:w="100" w:type="dxa"/>
              <w:bottom w:w="60" w:type="dxa"/>
              <w:right w:w="100" w:type="dxa"/>
            </w:tcMar>
          </w:tcPr>
          <w:p w14:paraId="787C3C33" w14:textId="77777777" w:rsidR="00111006" w:rsidRDefault="00C91709">
            <w:r>
              <w:rPr>
                <w:sz w:val="18"/>
                <w:szCs w:val="18"/>
              </w:rPr>
              <w:t>SIRSD-S (19,3 ha bonificadas de 58.806 agrícolas)</w:t>
            </w:r>
          </w:p>
        </w:tc>
        <w:tc>
          <w:tcPr>
            <w:tcW w:w="3213" w:type="dxa"/>
            <w:tcMar>
              <w:top w:w="60" w:type="dxa"/>
              <w:left w:w="100" w:type="dxa"/>
              <w:bottom w:w="60" w:type="dxa"/>
              <w:right w:w="100" w:type="dxa"/>
            </w:tcMar>
          </w:tcPr>
          <w:p w14:paraId="511E627E" w14:textId="77777777" w:rsidR="00111006" w:rsidRDefault="00C91709">
            <w:r>
              <w:rPr>
                <w:rFonts w:ascii="Consolas" w:eastAsia="Consolas" w:hAnsi="Consolas" w:cs="Consolas"/>
                <w:sz w:val="17"/>
                <w:szCs w:val="17"/>
                <w:shd w:val="clear" w:color="auto" w:fill="EEF0F2"/>
              </w:rPr>
              <w:t>ingesta/practicas.py</w:t>
            </w:r>
          </w:p>
        </w:tc>
      </w:tr>
    </w:tbl>
    <w:p w14:paraId="6A3A6757" w14:textId="77777777" w:rsidR="00111006" w:rsidRDefault="00111006">
      <w:pPr>
        <w:spacing w:after="120"/>
      </w:pPr>
    </w:p>
    <w:p w14:paraId="5D9B6A9E" w14:textId="77777777" w:rsidR="00111006" w:rsidRDefault="00C91709">
      <w:pPr>
        <w:spacing w:after="120"/>
      </w:pPr>
      <w:r>
        <w:rPr>
          <w:rFonts w:ascii="Consolas" w:eastAsia="Consolas" w:hAnsi="Consolas" w:cs="Consolas"/>
          <w:sz w:val="19"/>
          <w:szCs w:val="19"/>
          <w:shd w:val="clear" w:color="auto" w:fill="EEF0F2"/>
        </w:rPr>
        <w:t>python -m calcular</w:t>
      </w:r>
      <w:r>
        <w:t xml:space="preserve"> los multiplica:</w:t>
      </w:r>
    </w:p>
    <w:p w14:paraId="2E560C76" w14:textId="77777777" w:rsidR="00111006" w:rsidRDefault="00C91709">
      <w:pPr>
        <w:spacing w:before="80" w:after="160"/>
        <w:jc w:val="center"/>
      </w:pPr>
      <w:r>
        <w:rPr>
          <w:rFonts w:ascii="Cambria Math" w:eastAsia="Cambria Math" w:hAnsi="Cambria Math" w:cs="Cambria Math"/>
          <w:i/>
          <w:iCs/>
          <w:sz w:val="24"/>
          <w:szCs w:val="24"/>
        </w:rPr>
        <w:t>1.071,41 × 0,02694 × 1,691 × 0,2825 × 0,9999 = 13,79  t/ha/año</w:t>
      </w:r>
    </w:p>
    <w:p w14:paraId="3628D546" w14:textId="77777777" w:rsidR="00111006" w:rsidRDefault="00C91709">
      <w:pPr>
        <w:spacing w:after="120"/>
      </w:pPr>
      <w:r>
        <w:t xml:space="preserve">Y guarda otra fila en </w:t>
      </w:r>
      <w:r>
        <w:rPr>
          <w:rFonts w:ascii="Consolas" w:eastAsia="Consolas" w:hAnsi="Consolas" w:cs="Consolas"/>
          <w:sz w:val="19"/>
          <w:szCs w:val="19"/>
          <w:shd w:val="clear" w:color="auto" w:fill="EEF0F2"/>
        </w:rPr>
        <w:t>indicadores.erosion</w:t>
      </w:r>
      <w:r>
        <w:t xml:space="preserve">, ahora con </w:t>
      </w:r>
      <w:r>
        <w:rPr>
          <w:rFonts w:ascii="Consolas" w:eastAsia="Consolas" w:hAnsi="Consolas" w:cs="Consolas"/>
          <w:sz w:val="19"/>
          <w:szCs w:val="19"/>
          <w:shd w:val="clear" w:color="auto" w:fill="EEF0F2"/>
        </w:rPr>
        <w:t>origen = 'TerraFoco'</w:t>
      </w:r>
      <w:r>
        <w:t xml:space="preserve"> y los cinco factores reales. CIREN dice 13,65; el cálculo propio, 13,79. → </w:t>
      </w:r>
      <w:hyperlink w:anchor="nota_7" w:history="1">
        <w:r>
          <w:rPr>
            <w:color w:val="0B5CAD"/>
            <w:u w:val="single"/>
          </w:rPr>
          <w:t>L07 El motor - erosión y RUSLE</w:t>
        </w:r>
      </w:hyperlink>
    </w:p>
    <w:p w14:paraId="578AA011" w14:textId="77777777" w:rsidR="00111006" w:rsidRDefault="00C91709">
      <w:pPr>
        <w:pStyle w:val="Ttulo3"/>
      </w:pPr>
      <w:r>
        <w:t>Paso 3 · La inversión y el denominador</w:t>
      </w:r>
    </w:p>
    <w:p w14:paraId="7C2B8A82" w14:textId="77777777" w:rsidR="00111006" w:rsidRDefault="00C91709">
      <w:pPr>
        <w:spacing w:after="120"/>
      </w:pPr>
      <w:r>
        <w:t>Dos tablas más alimentan el índice:</w:t>
      </w:r>
    </w:p>
    <w:p w14:paraId="2D6D915E"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programas.sirsd_anual</w:t>
      </w:r>
      <w:r>
        <w:t xml:space="preserve"> (</w:t>
      </w:r>
      <w:r>
        <w:rPr>
          <w:rFonts w:ascii="Consolas" w:eastAsia="Consolas" w:hAnsi="Consolas" w:cs="Consolas"/>
          <w:sz w:val="19"/>
          <w:szCs w:val="19"/>
          <w:shd w:val="clear" w:color="auto" w:fill="EEF0F2"/>
        </w:rPr>
        <w:t>python -m ingesta.sirsd_serie</w:t>
      </w:r>
      <w:r>
        <w:t xml:space="preserve">): la serie 2012–2025 por comuna y año. Litueche: </w:t>
      </w:r>
      <w:r>
        <w:rPr>
          <w:b/>
          <w:bCs/>
        </w:rPr>
        <w:t>436 planes</w:t>
      </w:r>
      <w:r>
        <w:t xml:space="preserve">, $614,7 millones nominales = </w:t>
      </w:r>
      <w:r>
        <w:rPr>
          <w:b/>
          <w:bCs/>
        </w:rPr>
        <w:t>24.156 UF</w:t>
      </w:r>
      <w:r>
        <w:t xml:space="preserve"> (cada año dividido por la UF promedio de ese año, tabla </w:t>
      </w:r>
      <w:r>
        <w:rPr>
          <w:rFonts w:ascii="Consolas" w:eastAsia="Consolas" w:hAnsi="Consolas" w:cs="Consolas"/>
          <w:sz w:val="19"/>
          <w:szCs w:val="19"/>
          <w:shd w:val="clear" w:color="auto" w:fill="EEF0F2"/>
        </w:rPr>
        <w:t>programas.uf_anual</w:t>
      </w:r>
      <w:r>
        <w:t>).</w:t>
      </w:r>
    </w:p>
    <w:p w14:paraId="5F6E8B9A"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lastRenderedPageBreak/>
        <w:t>indicadores.superficie_erosionada</w:t>
      </w:r>
      <w:r>
        <w:t xml:space="preserve"> (</w:t>
      </w:r>
      <w:r>
        <w:rPr>
          <w:rFonts w:ascii="Consolas" w:eastAsia="Consolas" w:hAnsi="Consolas" w:cs="Consolas"/>
          <w:sz w:val="19"/>
          <w:szCs w:val="19"/>
          <w:shd w:val="clear" w:color="auto" w:fill="EEF0F2"/>
        </w:rPr>
        <w:t>python -m indicadores.superficie_erosionada</w:t>
      </w:r>
      <w:r>
        <w:t xml:space="preserve">): cuántas hectáreas de la comuna tienen erosión </w:t>
      </w:r>
      <w:r>
        <w:rPr>
          <w:b/>
          <w:bCs/>
        </w:rPr>
        <w:t>Severa o superior</w:t>
      </w:r>
      <w:r>
        <w:t xml:space="preserve"> (&gt; 18 t/ha/año) en el ráster de 30 m del cálculo propio. Litueche: </w:t>
      </w:r>
      <w:r>
        <w:rPr>
          <w:b/>
          <w:bCs/>
        </w:rPr>
        <w:t>11.022 ha</w:t>
      </w:r>
      <w:r>
        <w:t>.</w:t>
      </w:r>
    </w:p>
    <w:p w14:paraId="2EEE8596" w14:textId="77777777" w:rsidR="00111006" w:rsidRDefault="00C91709">
      <w:pPr>
        <w:spacing w:after="120"/>
      </w:pPr>
      <w:r>
        <w:t xml:space="preserve">Las dos vienen versionadas como </w:t>
      </w:r>
      <w:r>
        <w:rPr>
          <w:b/>
          <w:bCs/>
        </w:rPr>
        <w:t>semillas</w:t>
      </w:r>
      <w:r>
        <w:t xml:space="preserve"> en </w:t>
      </w:r>
      <w:r>
        <w:rPr>
          <w:rFonts w:ascii="Consolas" w:eastAsia="Consolas" w:hAnsi="Consolas" w:cs="Consolas"/>
          <w:sz w:val="19"/>
          <w:szCs w:val="19"/>
          <w:shd w:val="clear" w:color="auto" w:fill="EEF0F2"/>
        </w:rPr>
        <w:t>bd/semillas/</w:t>
      </w:r>
      <w:r>
        <w:t xml:space="preserve">, para que cualquier equipo tenga el índice sin descargar nada. → </w:t>
      </w:r>
      <w:hyperlink w:anchor="nota_43" w:history="1">
        <w:r>
          <w:rPr>
            <w:color w:val="0B5CAD"/>
            <w:u w:val="single"/>
          </w:rPr>
          <w:t>Semillas</w:t>
        </w:r>
      </w:hyperlink>
    </w:p>
    <w:p w14:paraId="0F87A1E3" w14:textId="77777777" w:rsidR="00111006" w:rsidRDefault="00C91709">
      <w:pPr>
        <w:pStyle w:val="Ttulo3"/>
      </w:pPr>
      <w:r>
        <w:t>Paso 4 · La vista calcula el índice</w:t>
      </w:r>
    </w:p>
    <w:p w14:paraId="615A457F" w14:textId="77777777" w:rsidR="00111006" w:rsidRDefault="00C91709">
      <w:pPr>
        <w:spacing w:after="120"/>
      </w:pPr>
      <w:r>
        <w:rPr>
          <w:b/>
          <w:bCs/>
        </w:rPr>
        <w:t>Archivo:</w:t>
      </w:r>
      <w:r>
        <w:t xml:space="preserve"> </w:t>
      </w:r>
      <w:r>
        <w:rPr>
          <w:rFonts w:ascii="Consolas" w:eastAsia="Consolas" w:hAnsi="Consolas" w:cs="Consolas"/>
          <w:sz w:val="19"/>
          <w:szCs w:val="19"/>
          <w:shd w:val="clear" w:color="auto" w:fill="EEF0F2"/>
        </w:rPr>
        <w:t>bd/migraciones/013_serie_sirsd_y_pertinencia_por_ha_erosionada.sql</w:t>
      </w:r>
      <w:r>
        <w:t xml:space="preserve">. La vista </w:t>
      </w:r>
      <w:r>
        <w:rPr>
          <w:rFonts w:ascii="Consolas" w:eastAsia="Consolas" w:hAnsi="Consolas" w:cs="Consolas"/>
          <w:sz w:val="19"/>
          <w:szCs w:val="19"/>
          <w:shd w:val="clear" w:color="auto" w:fill="EEF0F2"/>
        </w:rPr>
        <w:t>indicadores.v_pertinencia</w:t>
      </w:r>
      <w:r>
        <w:t xml:space="preserve"> hace, para cada comuna y origen:</w:t>
      </w:r>
    </w:p>
    <w:p w14:paraId="5F2916A4" w14:textId="77777777" w:rsidR="00111006" w:rsidRDefault="00C91709">
      <w:pPr>
        <w:tabs>
          <w:tab w:val="left" w:pos="420"/>
        </w:tabs>
        <w:spacing w:after="60"/>
        <w:ind w:left="420" w:hanging="360"/>
      </w:pPr>
      <w:r>
        <w:t>1.</w:t>
      </w:r>
      <w:r>
        <w:tab/>
      </w:r>
      <w:r>
        <w:rPr>
          <w:b/>
          <w:bCs/>
        </w:rPr>
        <w:t>Última erosión</w:t>
      </w:r>
      <w:r>
        <w:t xml:space="preserve"> (</w:t>
      </w:r>
      <w:r>
        <w:rPr>
          <w:rFonts w:ascii="Consolas" w:eastAsia="Consolas" w:hAnsi="Consolas" w:cs="Consolas"/>
          <w:sz w:val="19"/>
          <w:szCs w:val="19"/>
          <w:shd w:val="clear" w:color="auto" w:fill="EEF0F2"/>
        </w:rPr>
        <w:t>DISTINCT ON (id_comuna, origen) … ORDER BY anio DESC, calculado_en DESC</w:t>
      </w:r>
      <w:r>
        <w:t>).</w:t>
      </w:r>
    </w:p>
    <w:p w14:paraId="465674EF" w14:textId="77777777" w:rsidR="00111006" w:rsidRDefault="00C91709">
      <w:pPr>
        <w:tabs>
          <w:tab w:val="left" w:pos="420"/>
        </w:tabs>
        <w:spacing w:after="60"/>
        <w:ind w:left="420" w:hanging="360"/>
      </w:pPr>
      <w:r>
        <w:t>2.</w:t>
      </w:r>
      <w:r>
        <w:tab/>
      </w:r>
      <w:r>
        <w:rPr>
          <w:b/>
          <w:bCs/>
        </w:rPr>
        <w:t>Inversión en UF</w:t>
      </w:r>
      <w:r>
        <w:t xml:space="preserve">: </w:t>
      </w:r>
      <w:r>
        <w:rPr>
          <w:rFonts w:ascii="Consolas" w:eastAsia="Consolas" w:hAnsi="Consolas" w:cs="Consolas"/>
          <w:sz w:val="19"/>
          <w:szCs w:val="19"/>
          <w:shd w:val="clear" w:color="auto" w:fill="EEF0F2"/>
        </w:rPr>
        <w:t>SUM(incentivo / uf_promedio)</w:t>
      </w:r>
      <w:r>
        <w:t xml:space="preserve"> → 24.156 UF.</w:t>
      </w:r>
    </w:p>
    <w:p w14:paraId="7DD0C91D" w14:textId="77777777" w:rsidR="00111006" w:rsidRDefault="00C91709">
      <w:pPr>
        <w:tabs>
          <w:tab w:val="left" w:pos="420"/>
        </w:tabs>
        <w:spacing w:after="60"/>
        <w:ind w:left="420" w:hanging="360"/>
      </w:pPr>
      <w:r>
        <w:t>3.</w:t>
      </w:r>
      <w:r>
        <w:tab/>
      </w:r>
      <w:r>
        <w:rPr>
          <w:b/>
          <w:bCs/>
        </w:rPr>
        <w:t>UF por hectárea erosionada</w:t>
      </w:r>
      <w:r>
        <w:t xml:space="preserve">: </w:t>
      </w:r>
      <w:r>
        <w:rPr>
          <w:rFonts w:ascii="Consolas" w:eastAsia="Consolas" w:hAnsi="Consolas" w:cs="Consolas"/>
          <w:sz w:val="19"/>
          <w:szCs w:val="19"/>
          <w:shd w:val="clear" w:color="auto" w:fill="EEF0F2"/>
        </w:rPr>
        <w:t>incentivo_uf / ha_sobre_umbral</w:t>
      </w:r>
      <w:r>
        <w:t xml:space="preserve"> → 24.156 / 11.022 = </w:t>
      </w:r>
      <w:r>
        <w:rPr>
          <w:b/>
          <w:bCs/>
        </w:rPr>
        <w:t>2,19 UF/ha</w:t>
      </w:r>
      <w:r>
        <w:t>.</w:t>
      </w:r>
    </w:p>
    <w:p w14:paraId="4DC06B00" w14:textId="77777777" w:rsidR="00111006" w:rsidRDefault="00C91709">
      <w:pPr>
        <w:tabs>
          <w:tab w:val="left" w:pos="420"/>
        </w:tabs>
        <w:spacing w:after="60"/>
        <w:ind w:left="420" w:hanging="360"/>
      </w:pPr>
      <w:r>
        <w:t>4.</w:t>
      </w:r>
      <w:r>
        <w:tab/>
      </w:r>
      <w:r>
        <w:rPr>
          <w:b/>
          <w:bCs/>
        </w:rPr>
        <w:t>Necesidad normalizada</w:t>
      </w:r>
      <w:r>
        <w:t>: la erosión llevada a 0–1 entre las comunas del mismo grupo.</w:t>
      </w:r>
    </w:p>
    <w:p w14:paraId="69D5B670" w14:textId="77777777" w:rsidR="00111006" w:rsidRDefault="00C91709">
      <w:pPr>
        <w:tabs>
          <w:tab w:val="left" w:pos="420"/>
        </w:tabs>
        <w:spacing w:after="60"/>
        <w:ind w:left="420" w:hanging="360"/>
      </w:pPr>
      <w:r>
        <w:t>5.</w:t>
      </w:r>
      <w:r>
        <w:tab/>
      </w:r>
      <w:r>
        <w:rPr>
          <w:b/>
          <w:bCs/>
        </w:rPr>
        <w:t>Inversión normalizada</w:t>
      </w:r>
      <w:r>
        <w:t xml:space="preserve">: la UF/ha en </w:t>
      </w:r>
      <w:r>
        <w:rPr>
          <w:b/>
          <w:bCs/>
        </w:rPr>
        <w:t>logaritmo</w:t>
      </w:r>
      <w:r>
        <w:t>, llevada a 0–1.</w:t>
      </w:r>
    </w:p>
    <w:p w14:paraId="46C4E5EA" w14:textId="77777777" w:rsidR="00111006" w:rsidRDefault="00C91709">
      <w:pPr>
        <w:tabs>
          <w:tab w:val="left" w:pos="420"/>
        </w:tabs>
        <w:spacing w:after="60"/>
        <w:ind w:left="420" w:hanging="360"/>
      </w:pPr>
      <w:r>
        <w:t>6.</w:t>
      </w:r>
      <w:r>
        <w:tab/>
      </w:r>
      <w:r>
        <w:rPr>
          <w:b/>
          <w:bCs/>
        </w:rPr>
        <w:t>Pertinencia</w:t>
      </w:r>
      <w:r>
        <w:t xml:space="preserve"> = necesidad − inversión → para Litueche, </w:t>
      </w:r>
      <w:r>
        <w:rPr>
          <w:b/>
          <w:bCs/>
        </w:rPr>
        <w:t>+0,069</w:t>
      </w:r>
      <w:r>
        <w:t>.</w:t>
      </w:r>
    </w:p>
    <w:p w14:paraId="0AB52C2F" w14:textId="77777777" w:rsidR="00111006" w:rsidRDefault="00C91709">
      <w:pPr>
        <w:spacing w:after="120"/>
      </w:pPr>
      <w:r>
        <w:t xml:space="preserve">La explicación línea por línea está en </w:t>
      </w:r>
      <w:hyperlink w:anchor="nota_5" w:history="1">
        <w:r>
          <w:rPr>
            <w:color w:val="0B5CAD"/>
            <w:u w:val="single"/>
          </w:rPr>
          <w:t>L05 La base de datos por dentro</w:t>
        </w:r>
      </w:hyperlink>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84F9B0A" w14:textId="77777777">
        <w:tc>
          <w:tcPr>
            <w:tcW w:w="9972" w:type="dxa"/>
            <w:tcBorders>
              <w:top w:val="none" w:sz="0" w:space="0" w:color="FFFFFF"/>
              <w:left w:val="single" w:sz="24" w:space="0" w:color="2E8B57"/>
              <w:bottom w:val="none" w:sz="0" w:space="0" w:color="FFFFFF"/>
              <w:right w:val="none" w:sz="0" w:space="0" w:color="FFFFFF"/>
            </w:tcBorders>
            <w:shd w:val="clear" w:color="auto" w:fill="EEF7F1"/>
            <w:tcMar>
              <w:top w:w="100" w:type="dxa"/>
              <w:left w:w="180" w:type="dxa"/>
              <w:bottom w:w="100" w:type="dxa"/>
              <w:right w:w="160" w:type="dxa"/>
            </w:tcMar>
          </w:tcPr>
          <w:p w14:paraId="636CC94F" w14:textId="77777777" w:rsidR="00111006" w:rsidRDefault="00C91709">
            <w:pPr>
              <w:keepNext/>
              <w:spacing w:after="60"/>
            </w:pPr>
            <w:r>
              <w:rPr>
                <w:b/>
                <w:bCs/>
                <w:color w:val="2E8B57"/>
              </w:rPr>
              <w:t xml:space="preserve">Consejo · </w:t>
            </w:r>
            <w:r>
              <w:rPr>
                <w:b/>
                <w:bCs/>
              </w:rPr>
              <w:t>Por qué es una vista y no una tabla</w:t>
            </w:r>
          </w:p>
          <w:p w14:paraId="5F73CB6A" w14:textId="77777777" w:rsidR="00111006" w:rsidRDefault="00C91709">
            <w:pPr>
              <w:spacing w:after="120"/>
            </w:pPr>
            <w:r>
              <w:t xml:space="preserve">La vista no guarda el índice: lo </w:t>
            </w:r>
            <w:r>
              <w:rPr>
                <w:b/>
                <w:bCs/>
              </w:rPr>
              <w:t>calcula cada vez</w:t>
            </w:r>
            <w:r>
              <w:t xml:space="preserve"> que se consulta. Si mañana se recarga la serie de INDAP, el índice ya está al día, sin correr nada.</w:t>
            </w:r>
          </w:p>
        </w:tc>
      </w:tr>
    </w:tbl>
    <w:p w14:paraId="20FBC04D" w14:textId="77777777" w:rsidR="00111006" w:rsidRDefault="00111006">
      <w:pPr>
        <w:spacing w:after="120"/>
      </w:pPr>
    </w:p>
    <w:p w14:paraId="750D1293" w14:textId="77777777" w:rsidR="00111006" w:rsidRDefault="00C91709">
      <w:pPr>
        <w:pStyle w:val="Ttulo3"/>
      </w:pPr>
      <w:r>
        <w:t>Paso 5 · La API lo entrega</w:t>
      </w:r>
    </w:p>
    <w:p w14:paraId="118E91FC" w14:textId="77777777" w:rsidR="00111006" w:rsidRDefault="00C91709">
      <w:pPr>
        <w:spacing w:after="120"/>
      </w:pPr>
      <w:r>
        <w:rPr>
          <w:b/>
          <w:bCs/>
        </w:rPr>
        <w:t>Archivo:</w:t>
      </w:r>
      <w:r>
        <w:t xml:space="preserve"> </w:t>
      </w:r>
      <w:r>
        <w:rPr>
          <w:rFonts w:ascii="Consolas" w:eastAsia="Consolas" w:hAnsi="Consolas" w:cs="Consolas"/>
          <w:sz w:val="19"/>
          <w:szCs w:val="19"/>
          <w:shd w:val="clear" w:color="auto" w:fill="EEF0F2"/>
        </w:rPr>
        <w:t>api/rutas/pertinencia.py</w:t>
      </w:r>
      <w:r>
        <w:t xml:space="preserve">. </w:t>
      </w:r>
      <w:r>
        <w:rPr>
          <w:b/>
          <w:bCs/>
        </w:rPr>
        <w:t>Petición:</w:t>
      </w:r>
      <w:r>
        <w:t xml:space="preserve"> </w:t>
      </w:r>
      <w:r>
        <w:rPr>
          <w:rFonts w:ascii="Consolas" w:eastAsia="Consolas" w:hAnsi="Consolas" w:cs="Consolas"/>
          <w:sz w:val="19"/>
          <w:szCs w:val="19"/>
          <w:shd w:val="clear" w:color="auto" w:fill="EEF0F2"/>
        </w:rPr>
        <w:t>GET /pertinencia?origen=CIREN&amp;region=6</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9174D07"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25831856" w14:textId="77777777" w:rsidR="00111006" w:rsidRDefault="00C91709">
            <w:r>
              <w:rPr>
                <w:rFonts w:ascii="Consolas" w:eastAsia="Consolas" w:hAnsi="Consolas" w:cs="Consolas"/>
                <w:color w:val="24292F"/>
                <w:sz w:val="16"/>
                <w:szCs w:val="16"/>
              </w:rPr>
              <w:t>@router.get("")</w:t>
            </w:r>
          </w:p>
          <w:p w14:paraId="31496007" w14:textId="77777777" w:rsidR="00111006" w:rsidRDefault="00C91709">
            <w:r>
              <w:rPr>
                <w:rFonts w:ascii="Consolas" w:eastAsia="Consolas" w:hAnsi="Consolas" w:cs="Consolas"/>
                <w:color w:val="24292F"/>
                <w:sz w:val="16"/>
                <w:szCs w:val="16"/>
              </w:rPr>
              <w:t>def listar(region: int = Query(default=config.ID_REGION_POR_DEFECTO),</w:t>
            </w:r>
          </w:p>
          <w:p w14:paraId="66F5BCA4" w14:textId="77777777" w:rsidR="00111006" w:rsidRDefault="00C91709">
            <w:r>
              <w:rPr>
                <w:rFonts w:ascii="Consolas" w:eastAsia="Consolas" w:hAnsi="Consolas" w:cs="Consolas"/>
                <w:color w:val="24292F"/>
                <w:sz w:val="16"/>
                <w:szCs w:val="16"/>
              </w:rPr>
              <w:t xml:space="preserve">           origen: str = Query(default="CIREN"),</w:t>
            </w:r>
          </w:p>
          <w:p w14:paraId="7C52C015" w14:textId="77777777" w:rsidR="00111006" w:rsidRDefault="00C91709">
            <w:r>
              <w:rPr>
                <w:rFonts w:ascii="Consolas" w:eastAsia="Consolas" w:hAnsi="Consolas" w:cs="Consolas"/>
                <w:color w:val="24292F"/>
                <w:sz w:val="16"/>
                <w:szCs w:val="16"/>
              </w:rPr>
              <w:t xml:space="preserve">           incluir_fuera_de_dominio: bool = Query(default=False),</w:t>
            </w:r>
          </w:p>
          <w:p w14:paraId="0D9FE409" w14:textId="77777777" w:rsidR="00111006" w:rsidRDefault="00C91709">
            <w:r>
              <w:rPr>
                <w:rFonts w:ascii="Consolas" w:eastAsia="Consolas" w:hAnsi="Consolas" w:cs="Consolas"/>
                <w:color w:val="24292F"/>
                <w:sz w:val="16"/>
                <w:szCs w:val="16"/>
              </w:rPr>
              <w:t xml:space="preserve">           limite: int = Query(default=0, ge=0, le=500)):</w:t>
            </w:r>
          </w:p>
          <w:p w14:paraId="49FBF13B" w14:textId="77777777" w:rsidR="00111006" w:rsidRDefault="00C91709">
            <w:r>
              <w:rPr>
                <w:rFonts w:ascii="Consolas" w:eastAsia="Consolas" w:hAnsi="Consolas" w:cs="Consolas"/>
                <w:color w:val="24292F"/>
                <w:sz w:val="16"/>
                <w:szCs w:val="16"/>
              </w:rPr>
              <w:t xml:space="preserve">    with bd.conexion() as con:</w:t>
            </w:r>
          </w:p>
          <w:p w14:paraId="6162349B" w14:textId="77777777" w:rsidR="00111006" w:rsidRDefault="00C91709">
            <w:r>
              <w:rPr>
                <w:rFonts w:ascii="Consolas" w:eastAsia="Consolas" w:hAnsi="Consolas" w:cs="Consolas"/>
                <w:color w:val="24292F"/>
                <w:sz w:val="16"/>
                <w:szCs w:val="16"/>
              </w:rPr>
              <w:t xml:space="preserve">        filas = con.execute(SQL_LISTA,</w:t>
            </w:r>
          </w:p>
          <w:p w14:paraId="0F8905CA" w14:textId="77777777" w:rsidR="00111006" w:rsidRDefault="00C91709">
            <w:r>
              <w:rPr>
                <w:rFonts w:ascii="Consolas" w:eastAsia="Consolas" w:hAnsi="Consolas" w:cs="Consolas"/>
                <w:color w:val="24292F"/>
                <w:sz w:val="16"/>
                <w:szCs w:val="16"/>
              </w:rPr>
              <w:t xml:space="preserve">                            (region, origen, incluir_fuera_de_dominio)).fetchall()</w:t>
            </w:r>
          </w:p>
          <w:p w14:paraId="16AFC3F1" w14:textId="77777777" w:rsidR="00111006" w:rsidRDefault="00C91709">
            <w:r>
              <w:rPr>
                <w:rFonts w:ascii="Consolas" w:eastAsia="Consolas" w:hAnsi="Consolas" w:cs="Consolas"/>
                <w:color w:val="24292F"/>
                <w:sz w:val="16"/>
                <w:szCs w:val="16"/>
              </w:rPr>
              <w:t xml:space="preserve">    ...</w:t>
            </w:r>
          </w:p>
          <w:p w14:paraId="6FFCB8CF" w14:textId="77777777" w:rsidR="00111006" w:rsidRDefault="00C91709">
            <w:r>
              <w:rPr>
                <w:rFonts w:ascii="Consolas" w:eastAsia="Consolas" w:hAnsi="Consolas" w:cs="Consolas"/>
                <w:color w:val="24292F"/>
                <w:sz w:val="16"/>
                <w:szCs w:val="16"/>
              </w:rPr>
              <w:t xml:space="preserve">    datos = [_fila(f) for f in filas]</w:t>
            </w:r>
          </w:p>
          <w:p w14:paraId="4D4AC93F" w14:textId="77777777" w:rsidR="00111006" w:rsidRDefault="00C91709">
            <w:r>
              <w:rPr>
                <w:rFonts w:ascii="Consolas" w:eastAsia="Consolas" w:hAnsi="Consolas" w:cs="Consolas"/>
                <w:color w:val="24292F"/>
                <w:sz w:val="16"/>
                <w:szCs w:val="16"/>
              </w:rPr>
              <w:t xml:space="preserve">    return datos[:limite] if limite else datos</w:t>
            </w:r>
          </w:p>
        </w:tc>
      </w:tr>
    </w:tbl>
    <w:p w14:paraId="1DF2E8E6" w14:textId="77777777" w:rsidR="00111006" w:rsidRDefault="00111006">
      <w:pPr>
        <w:spacing w:after="120"/>
      </w:pPr>
    </w:p>
    <w:p w14:paraId="0ADD93DA" w14:textId="77777777" w:rsidR="00111006" w:rsidRDefault="00C91709">
      <w:pPr>
        <w:pStyle w:val="Prrafodelista"/>
        <w:numPr>
          <w:ilvl w:val="0"/>
          <w:numId w:val="2"/>
        </w:numPr>
        <w:spacing w:after="60"/>
      </w:pPr>
      <w:r>
        <w:t>Los parámetros de la URL llegan como argumentos de la función: FastAPI los lee y los valida (</w:t>
      </w:r>
      <w:r>
        <w:rPr>
          <w:rFonts w:ascii="Consolas" w:eastAsia="Consolas" w:hAnsi="Consolas" w:cs="Consolas"/>
          <w:sz w:val="19"/>
          <w:szCs w:val="19"/>
          <w:shd w:val="clear" w:color="auto" w:fill="EEF0F2"/>
        </w:rPr>
        <w:t>ge=0, le=500</w:t>
      </w:r>
      <w:r>
        <w:t xml:space="preserve"> = entre 0 y 500).</w:t>
      </w:r>
    </w:p>
    <w:p w14:paraId="717DD2EE"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SQL_LISTA</w:t>
      </w:r>
      <w:r>
        <w:t xml:space="preserve"> consulta la vista </w:t>
      </w:r>
      <w:r>
        <w:rPr>
          <w:b/>
          <w:bCs/>
        </w:rPr>
        <w:t>y</w:t>
      </w:r>
      <w:r>
        <w:t xml:space="preserve"> calcula la mediana regional de UF/ha (solo con las comunas del dominio).</w:t>
      </w:r>
    </w:p>
    <w:p w14:paraId="0311F245"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_fila</w:t>
      </w:r>
      <w:r>
        <w:t xml:space="preserve"> convierte cada fila en un diccionario y agrega la </w:t>
      </w:r>
      <w:r>
        <w:rPr>
          <w:b/>
          <w:bCs/>
        </w:rPr>
        <w:t>brecha en UF</w:t>
      </w:r>
      <w:r>
        <w:t xml:space="preserve"> con </w:t>
      </w:r>
      <w:r>
        <w:rPr>
          <w:rFonts w:ascii="Consolas" w:eastAsia="Consolas" w:hAnsi="Consolas" w:cs="Consolas"/>
          <w:sz w:val="19"/>
          <w:szCs w:val="19"/>
          <w:shd w:val="clear" w:color="auto" w:fill="EEF0F2"/>
        </w:rPr>
        <w:t>focalizacion.brecha_uf</w:t>
      </w:r>
      <w:r>
        <w:t>:</w:t>
      </w:r>
    </w:p>
    <w:p w14:paraId="6287F3A4" w14:textId="77777777" w:rsidR="00111006" w:rsidRDefault="00C91709">
      <w:pPr>
        <w:spacing w:before="80" w:after="160"/>
        <w:jc w:val="center"/>
      </w:pPr>
      <w:r>
        <w:rPr>
          <w:rFonts w:ascii="Cambria Math" w:eastAsia="Cambria Math" w:hAnsi="Cambria Math" w:cs="Cambria Math"/>
          <w:i/>
          <w:iCs/>
          <w:sz w:val="24"/>
          <w:szCs w:val="24"/>
        </w:rPr>
        <w:t>brecha = max(0,  mediana - uf_ha) × ha severas = (2,42 - 2,19) × 11.022 ≈ 2.531  UF</w:t>
      </w:r>
    </w:p>
    <w:p w14:paraId="149ACBBA" w14:textId="77777777" w:rsidR="00111006" w:rsidRDefault="00C91709">
      <w:pPr>
        <w:spacing w:after="120"/>
      </w:pPr>
      <w:r>
        <w:t>Respuesta (recortada):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FEB1E40"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1864D54" w14:textId="77777777" w:rsidR="00111006" w:rsidRDefault="00C91709">
            <w:r>
              <w:rPr>
                <w:rFonts w:ascii="Consolas" w:eastAsia="Consolas" w:hAnsi="Consolas" w:cs="Consolas"/>
                <w:color w:val="24292F"/>
                <w:sz w:val="16"/>
                <w:szCs w:val="16"/>
              </w:rPr>
              <w:lastRenderedPageBreak/>
              <w:t>{ "id_comuna": 6203, "nombre": "Litueche", "perdida_ton_ha": 13.65,</w:t>
            </w:r>
          </w:p>
          <w:p w14:paraId="6851502D" w14:textId="77777777" w:rsidR="00111006" w:rsidRDefault="00C91709">
            <w:r>
              <w:rPr>
                <w:rFonts w:ascii="Consolas" w:eastAsia="Consolas" w:hAnsi="Consolas" w:cs="Consolas"/>
                <w:color w:val="24292F"/>
                <w:sz w:val="16"/>
                <w:szCs w:val="16"/>
              </w:rPr>
              <w:t xml:space="preserve">  "en_dominio": true, "incentivo_uf": 24156, "ha_erosion_severa": 11022.4,</w:t>
            </w:r>
          </w:p>
          <w:p w14:paraId="127DC530" w14:textId="77777777" w:rsidR="00111006" w:rsidRDefault="00C91709">
            <w:r>
              <w:rPr>
                <w:rFonts w:ascii="Consolas" w:eastAsia="Consolas" w:hAnsi="Consolas" w:cs="Consolas"/>
                <w:color w:val="24292F"/>
                <w:sz w:val="16"/>
                <w:szCs w:val="16"/>
              </w:rPr>
              <w:t xml:space="preserve">  "inversion_uf_ha": 2.1915, "pertinencia": 0.0689,</w:t>
            </w:r>
          </w:p>
          <w:p w14:paraId="7E02790F" w14:textId="77777777" w:rsidR="00111006" w:rsidRDefault="00C91709">
            <w:r>
              <w:rPr>
                <w:rFonts w:ascii="Consolas" w:eastAsia="Consolas" w:hAnsi="Consolas" w:cs="Consolas"/>
                <w:color w:val="24292F"/>
                <w:sz w:val="16"/>
                <w:szCs w:val="16"/>
              </w:rPr>
              <w:t xml:space="preserve">  "mediana_uf_ha": 2.4212, "brecha_uf": 2531.2 }</w:t>
            </w:r>
          </w:p>
        </w:tc>
      </w:tr>
    </w:tbl>
    <w:p w14:paraId="39F44302" w14:textId="77777777" w:rsidR="00111006" w:rsidRDefault="00111006">
      <w:pPr>
        <w:spacing w:after="120"/>
      </w:pPr>
    </w:p>
    <w:p w14:paraId="6ABB81AF" w14:textId="77777777" w:rsidR="00111006" w:rsidRDefault="00C91709">
      <w:pPr>
        <w:pStyle w:val="Ttulo3"/>
      </w:pPr>
      <w:r>
        <w:t>Paso 6 · El visor la recibe</w:t>
      </w:r>
    </w:p>
    <w:p w14:paraId="366B0E3C" w14:textId="77777777" w:rsidR="00111006" w:rsidRDefault="00C91709">
      <w:pPr>
        <w:spacing w:after="120"/>
      </w:pPr>
      <w:r>
        <w:rPr>
          <w:b/>
          <w:bCs/>
        </w:rPr>
        <w:t>Archivo:</w:t>
      </w:r>
      <w:r>
        <w:t xml:space="preserve"> </w:t>
      </w:r>
      <w:r>
        <w:rPr>
          <w:rFonts w:ascii="Consolas" w:eastAsia="Consolas" w:hAnsi="Consolas" w:cs="Consolas"/>
          <w:sz w:val="19"/>
          <w:szCs w:val="19"/>
          <w:shd w:val="clear" w:color="auto" w:fill="EEF0F2"/>
        </w:rPr>
        <w:t>prototipo/js/datos-api.js</w:t>
      </w:r>
      <w:r>
        <w:t xml:space="preserve">, función </w:t>
      </w:r>
      <w:r>
        <w:rPr>
          <w:rFonts w:ascii="Consolas" w:eastAsia="Consolas" w:hAnsi="Consolas" w:cs="Consolas"/>
          <w:sz w:val="19"/>
          <w:szCs w:val="19"/>
          <w:shd w:val="clear" w:color="auto" w:fill="EEF0F2"/>
        </w:rPr>
        <w:t>GT.hidratar</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AD9B95A"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440DF0B5" w14:textId="77777777" w:rsidR="00111006" w:rsidRDefault="00C91709">
            <w:r>
              <w:rPr>
                <w:rFonts w:ascii="Consolas" w:eastAsia="Consolas" w:hAnsi="Consolas" w:cs="Consolas"/>
                <w:color w:val="24292F"/>
                <w:sz w:val="16"/>
                <w:szCs w:val="16"/>
              </w:rPr>
              <w:t>var url = GT_api('/pertinencia', { origen: origen || GT.origenElegido,</w:t>
            </w:r>
          </w:p>
          <w:p w14:paraId="65D83295" w14:textId="77777777" w:rsidR="00111006" w:rsidRDefault="00C91709">
            <w:r>
              <w:rPr>
                <w:rFonts w:ascii="Consolas" w:eastAsia="Consolas" w:hAnsi="Consolas" w:cs="Consolas"/>
                <w:color w:val="24292F"/>
                <w:sz w:val="16"/>
                <w:szCs w:val="16"/>
              </w:rPr>
              <w:t xml:space="preserve">                                   incluir_fuera_de_dominio: 'true' });</w:t>
            </w:r>
          </w:p>
          <w:p w14:paraId="32196E5F" w14:textId="77777777" w:rsidR="00111006" w:rsidRDefault="00C91709">
            <w:r>
              <w:rPr>
                <w:rFonts w:ascii="Consolas" w:eastAsia="Consolas" w:hAnsi="Consolas" w:cs="Consolas"/>
                <w:color w:val="24292F"/>
                <w:sz w:val="16"/>
                <w:szCs w:val="16"/>
              </w:rPr>
              <w:t>promesa = fetch(url, { signal: AbortSignal.timeout(4000) })   // máximo 4 s</w:t>
            </w:r>
          </w:p>
          <w:p w14:paraId="14AC101A" w14:textId="77777777" w:rsidR="00111006" w:rsidRDefault="00C91709">
            <w:r>
              <w:rPr>
                <w:rFonts w:ascii="Consolas" w:eastAsia="Consolas" w:hAnsi="Consolas" w:cs="Consolas"/>
                <w:color w:val="24292F"/>
                <w:sz w:val="16"/>
                <w:szCs w:val="16"/>
              </w:rPr>
              <w:t xml:space="preserve">  .then(function (r) { ... return r.json(); })</w:t>
            </w:r>
          </w:p>
          <w:p w14:paraId="27F263E7" w14:textId="77777777" w:rsidR="00111006" w:rsidRDefault="00C91709">
            <w:r>
              <w:rPr>
                <w:rFonts w:ascii="Consolas" w:eastAsia="Consolas" w:hAnsi="Consolas" w:cs="Consolas"/>
                <w:color w:val="24292F"/>
                <w:sz w:val="16"/>
                <w:szCs w:val="16"/>
              </w:rPr>
              <w:t xml:space="preserve">  .then(function (filas) {</w:t>
            </w:r>
          </w:p>
          <w:p w14:paraId="18EF6013" w14:textId="77777777" w:rsidR="00111006" w:rsidRDefault="00C91709">
            <w:r>
              <w:rPr>
                <w:rFonts w:ascii="Consolas" w:eastAsia="Consolas" w:hAnsi="Consolas" w:cs="Consolas"/>
                <w:color w:val="24292F"/>
                <w:sz w:val="16"/>
                <w:szCs w:val="16"/>
              </w:rPr>
              <w:t xml:space="preserve">    var n = aplicar(filas);          // vuelca cada fila en GT.comunas</w:t>
            </w:r>
          </w:p>
          <w:p w14:paraId="3245737F" w14:textId="77777777" w:rsidR="00111006" w:rsidRDefault="00C91709">
            <w:r>
              <w:rPr>
                <w:rFonts w:ascii="Consolas" w:eastAsia="Consolas" w:hAnsi="Consolas" w:cs="Consolas"/>
                <w:color w:val="24292F"/>
                <w:sz w:val="16"/>
                <w:szCs w:val="16"/>
              </w:rPr>
              <w:t xml:space="preserve">    GT.origenDatos = 'api';</w:t>
            </w:r>
          </w:p>
          <w:p w14:paraId="2D6CAAA0" w14:textId="77777777" w:rsidR="00111006" w:rsidRDefault="00C91709">
            <w:r>
              <w:rPr>
                <w:rFonts w:ascii="Consolas" w:eastAsia="Consolas" w:hAnsi="Consolas" w:cs="Consolas"/>
                <w:color w:val="24292F"/>
                <w:sz w:val="16"/>
                <w:szCs w:val="16"/>
              </w:rPr>
              <w:t xml:space="preserve">    ...</w:t>
            </w:r>
          </w:p>
          <w:p w14:paraId="3CDA8DA6" w14:textId="77777777" w:rsidR="00111006" w:rsidRDefault="00C91709">
            <w:r>
              <w:rPr>
                <w:rFonts w:ascii="Consolas" w:eastAsia="Consolas" w:hAnsi="Consolas" w:cs="Consolas"/>
                <w:color w:val="24292F"/>
                <w:sz w:val="16"/>
                <w:szCs w:val="16"/>
              </w:rPr>
              <w:t xml:space="preserve">  })</w:t>
            </w:r>
          </w:p>
          <w:p w14:paraId="2778E4C2" w14:textId="77777777" w:rsidR="00111006" w:rsidRDefault="00C91709">
            <w:r>
              <w:rPr>
                <w:rFonts w:ascii="Consolas" w:eastAsia="Consolas" w:hAnsi="Consolas" w:cs="Consolas"/>
                <w:color w:val="24292F"/>
                <w:sz w:val="16"/>
                <w:szCs w:val="16"/>
              </w:rPr>
              <w:t xml:space="preserve">  .catch(function (e) {              // si la API no respondió:</w:t>
            </w:r>
          </w:p>
          <w:p w14:paraId="63ECBCF1" w14:textId="77777777" w:rsidR="00111006" w:rsidRDefault="00C91709">
            <w:r>
              <w:rPr>
                <w:rFonts w:ascii="Consolas" w:eastAsia="Consolas" w:hAnsi="Consolas" w:cs="Consolas"/>
                <w:color w:val="24292F"/>
                <w:sz w:val="16"/>
                <w:szCs w:val="16"/>
              </w:rPr>
              <w:t xml:space="preserve">    var copia = window.TERRAFOCO_INDICADORES;   // la copia local</w:t>
            </w:r>
          </w:p>
          <w:p w14:paraId="0C195AEC" w14:textId="77777777" w:rsidR="00111006" w:rsidRDefault="00C91709">
            <w:r>
              <w:rPr>
                <w:rFonts w:ascii="Consolas" w:eastAsia="Consolas" w:hAnsi="Consolas" w:cs="Consolas"/>
                <w:color w:val="24292F"/>
                <w:sz w:val="16"/>
                <w:szCs w:val="16"/>
              </w:rPr>
              <w:t xml:space="preserve">    ...</w:t>
            </w:r>
          </w:p>
          <w:p w14:paraId="43C1BC64" w14:textId="77777777" w:rsidR="00111006" w:rsidRDefault="00C91709">
            <w:r>
              <w:rPr>
                <w:rFonts w:ascii="Consolas" w:eastAsia="Consolas" w:hAnsi="Consolas" w:cs="Consolas"/>
                <w:color w:val="24292F"/>
                <w:sz w:val="16"/>
                <w:szCs w:val="16"/>
              </w:rPr>
              <w:t xml:space="preserve">  })</w:t>
            </w:r>
          </w:p>
          <w:p w14:paraId="7A652C0E" w14:textId="77777777" w:rsidR="00111006" w:rsidRDefault="00C91709">
            <w:r>
              <w:rPr>
                <w:rFonts w:ascii="Consolas" w:eastAsia="Consolas" w:hAnsi="Consolas" w:cs="Consolas"/>
                <w:color w:val="24292F"/>
                <w:sz w:val="16"/>
                <w:szCs w:val="16"/>
              </w:rPr>
              <w:t xml:space="preserve">  .then(rotularCapasDeErosion)</w:t>
            </w:r>
          </w:p>
          <w:p w14:paraId="16580C3A" w14:textId="77777777" w:rsidR="00111006" w:rsidRDefault="00C91709">
            <w:r>
              <w:rPr>
                <w:rFonts w:ascii="Consolas" w:eastAsia="Consolas" w:hAnsi="Consolas" w:cs="Consolas"/>
                <w:color w:val="24292F"/>
                <w:sz w:val="16"/>
                <w:szCs w:val="16"/>
              </w:rPr>
              <w:t xml:space="preserve">  .then(rotular);                    // escribe el badge "Datos reales · …"</w:t>
            </w:r>
          </w:p>
        </w:tc>
      </w:tr>
    </w:tbl>
    <w:p w14:paraId="1DA898F3" w14:textId="77777777" w:rsidR="00111006" w:rsidRDefault="00111006">
      <w:pPr>
        <w:spacing w:after="120"/>
      </w:pPr>
    </w:p>
    <w:p w14:paraId="6800614A" w14:textId="77777777" w:rsidR="00111006" w:rsidRDefault="00C91709">
      <w:pPr>
        <w:spacing w:after="120"/>
      </w:pPr>
      <w:r>
        <w:t xml:space="preserve">Dentro de </w:t>
      </w:r>
      <w:r>
        <w:rPr>
          <w:rFonts w:ascii="Consolas" w:eastAsia="Consolas" w:hAnsi="Consolas" w:cs="Consolas"/>
          <w:sz w:val="19"/>
          <w:szCs w:val="19"/>
          <w:shd w:val="clear" w:color="auto" w:fill="EEF0F2"/>
        </w:rPr>
        <w:t>aplicar</w:t>
      </w:r>
      <w:r>
        <w:t>, para cada fila: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DFD0A94"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71A14ADE" w14:textId="77777777" w:rsidR="00111006" w:rsidRDefault="00C91709">
            <w:r>
              <w:rPr>
                <w:rFonts w:ascii="Consolas" w:eastAsia="Consolas" w:hAnsi="Consolas" w:cs="Consolas"/>
                <w:color w:val="24292F"/>
                <w:sz w:val="16"/>
                <w:szCs w:val="16"/>
              </w:rPr>
              <w:t>c.erosion = f.perdida_ton_ha;                 // 13,65</w:t>
            </w:r>
          </w:p>
          <w:p w14:paraId="53C21192" w14:textId="77777777" w:rsidR="00111006" w:rsidRDefault="00C91709">
            <w:r>
              <w:rPr>
                <w:rFonts w:ascii="Consolas" w:eastAsia="Consolas" w:hAnsi="Consolas" w:cs="Consolas"/>
                <w:color w:val="24292F"/>
                <w:sz w:val="16"/>
                <w:szCs w:val="16"/>
              </w:rPr>
              <w:t>c.monto = Math.round(f.monto_total / 1e6);    // en millones</w:t>
            </w:r>
          </w:p>
          <w:p w14:paraId="5728EFAB" w14:textId="77777777" w:rsidR="00111006" w:rsidRDefault="00C91709">
            <w:r>
              <w:rPr>
                <w:rFonts w:ascii="Consolas" w:eastAsia="Consolas" w:hAnsi="Consolas" w:cs="Consolas"/>
                <w:color w:val="24292F"/>
                <w:sz w:val="16"/>
                <w:szCs w:val="16"/>
              </w:rPr>
              <w:t>c.inversionUFha = f.inversion_uf_ha;          // 2,19</w:t>
            </w:r>
          </w:p>
          <w:p w14:paraId="587F66F6" w14:textId="77777777" w:rsidR="00111006" w:rsidRDefault="00C91709">
            <w:r>
              <w:rPr>
                <w:rFonts w:ascii="Consolas" w:eastAsia="Consolas" w:hAnsi="Consolas" w:cs="Consolas"/>
                <w:color w:val="24292F"/>
                <w:sz w:val="16"/>
                <w:szCs w:val="16"/>
              </w:rPr>
              <w:t>c.brechaUF = f.brecha_uf;                     // 2.531</w:t>
            </w:r>
          </w:p>
          <w:p w14:paraId="2A9DBE2A" w14:textId="77777777" w:rsidR="00111006" w:rsidRDefault="00C91709">
            <w:r>
              <w:rPr>
                <w:rFonts w:ascii="Consolas" w:eastAsia="Consolas" w:hAnsi="Consolas" w:cs="Consolas"/>
                <w:color w:val="24292F"/>
                <w:sz w:val="16"/>
                <w:szCs w:val="16"/>
              </w:rPr>
              <w:t>c.fueraDeDominio = (f.en_dominio === false);</w:t>
            </w:r>
          </w:p>
          <w:p w14:paraId="00952016" w14:textId="77777777" w:rsidR="00111006" w:rsidRDefault="00C91709">
            <w:r>
              <w:rPr>
                <w:rFonts w:ascii="Consolas" w:eastAsia="Consolas" w:hAnsi="Consolas" w:cs="Consolas"/>
                <w:color w:val="24292F"/>
                <w:sz w:val="16"/>
                <w:szCs w:val="16"/>
              </w:rPr>
              <w:t>var i = aEscalaCero(f.pertinencia);           // (0,069 + 1) / 2 = 0,53</w:t>
            </w:r>
          </w:p>
          <w:p w14:paraId="73FCA2C3" w14:textId="77777777" w:rsidR="00111006" w:rsidRDefault="00C91709">
            <w:r>
              <w:rPr>
                <w:rFonts w:ascii="Consolas" w:eastAsia="Consolas" w:hAnsi="Consolas" w:cs="Consolas"/>
                <w:color w:val="24292F"/>
                <w:sz w:val="16"/>
                <w:szCs w:val="16"/>
              </w:rPr>
              <w:t>c.indice = (c.fueraDeDominio &amp;&amp; !GT.incluirFueraDeDominio) ? null : i;</w:t>
            </w:r>
          </w:p>
        </w:tc>
      </w:tr>
    </w:tbl>
    <w:p w14:paraId="2F8B98D2" w14:textId="77777777" w:rsidR="00111006" w:rsidRDefault="00111006">
      <w:pPr>
        <w:spacing w:after="120"/>
      </w:pPr>
    </w:p>
    <w:p w14:paraId="19728DF4" w14:textId="77777777" w:rsidR="00111006" w:rsidRDefault="00C91709">
      <w:pPr>
        <w:spacing w:after="120"/>
      </w:pPr>
      <w:r>
        <w:rPr>
          <w:rFonts w:ascii="Consolas" w:eastAsia="Consolas" w:hAnsi="Consolas" w:cs="Consolas"/>
          <w:sz w:val="19"/>
          <w:szCs w:val="19"/>
          <w:shd w:val="clear" w:color="auto" w:fill="EEF0F2"/>
        </w:rPr>
        <w:t>aEscalaCero</w:t>
      </w:r>
      <w:r>
        <w:t xml:space="preserve"> lleva el índice de −1..1 (la API) a 0..1 (el visor). Con 0,53, </w:t>
      </w:r>
      <w:r>
        <w:rPr>
          <w:rFonts w:ascii="Consolas" w:eastAsia="Consolas" w:hAnsi="Consolas" w:cs="Consolas"/>
          <w:sz w:val="19"/>
          <w:szCs w:val="19"/>
          <w:shd w:val="clear" w:color="auto" w:fill="EEF0F2"/>
        </w:rPr>
        <w:t>GT.categoriaPertinencia</w:t>
      </w:r>
      <w:r>
        <w:t xml:space="preserve"> (en </w:t>
      </w:r>
      <w:r>
        <w:rPr>
          <w:rFonts w:ascii="Consolas" w:eastAsia="Consolas" w:hAnsi="Consolas" w:cs="Consolas"/>
          <w:sz w:val="19"/>
          <w:szCs w:val="19"/>
          <w:shd w:val="clear" w:color="auto" w:fill="EEF0F2"/>
        </w:rPr>
        <w:t>js/data.js</w:t>
      </w:r>
      <w:r>
        <w:t>) lo clasifica:</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801"/>
        <w:gridCol w:w="6171"/>
      </w:tblGrid>
      <w:tr w:rsidR="00111006" w14:paraId="5EBAB096" w14:textId="77777777">
        <w:trPr>
          <w:tblHeader/>
        </w:trPr>
        <w:tc>
          <w:tcPr>
            <w:tcW w:w="3801" w:type="dxa"/>
            <w:shd w:val="clear" w:color="auto" w:fill="E9ECEF"/>
            <w:tcMar>
              <w:top w:w="60" w:type="dxa"/>
              <w:left w:w="100" w:type="dxa"/>
              <w:bottom w:w="60" w:type="dxa"/>
              <w:right w:w="100" w:type="dxa"/>
            </w:tcMar>
          </w:tcPr>
          <w:p w14:paraId="5ABC7F10" w14:textId="77777777" w:rsidR="00111006" w:rsidRDefault="00C91709">
            <w:r>
              <w:rPr>
                <w:b/>
                <w:bCs/>
                <w:sz w:val="18"/>
                <w:szCs w:val="18"/>
              </w:rPr>
              <w:t>0–1</w:t>
            </w:r>
          </w:p>
        </w:tc>
        <w:tc>
          <w:tcPr>
            <w:tcW w:w="6171" w:type="dxa"/>
            <w:shd w:val="clear" w:color="auto" w:fill="E9ECEF"/>
            <w:tcMar>
              <w:top w:w="60" w:type="dxa"/>
              <w:left w:w="100" w:type="dxa"/>
              <w:bottom w:w="60" w:type="dxa"/>
              <w:right w:w="100" w:type="dxa"/>
            </w:tcMar>
          </w:tcPr>
          <w:p w14:paraId="0C637636" w14:textId="77777777" w:rsidR="00111006" w:rsidRDefault="00C91709">
            <w:r>
              <w:rPr>
                <w:b/>
                <w:bCs/>
                <w:sz w:val="18"/>
                <w:szCs w:val="18"/>
              </w:rPr>
              <w:t>Categoría</w:t>
            </w:r>
          </w:p>
        </w:tc>
      </w:tr>
      <w:tr w:rsidR="00111006" w14:paraId="4C849D58" w14:textId="77777777">
        <w:tc>
          <w:tcPr>
            <w:tcW w:w="3801" w:type="dxa"/>
            <w:tcMar>
              <w:top w:w="60" w:type="dxa"/>
              <w:left w:w="100" w:type="dxa"/>
              <w:bottom w:w="60" w:type="dxa"/>
              <w:right w:w="100" w:type="dxa"/>
            </w:tcMar>
          </w:tcPr>
          <w:p w14:paraId="3B154275" w14:textId="77777777" w:rsidR="00111006" w:rsidRDefault="00C91709">
            <w:r>
              <w:rPr>
                <w:sz w:val="18"/>
                <w:szCs w:val="18"/>
              </w:rPr>
              <w:t>&lt; 0,25</w:t>
            </w:r>
          </w:p>
        </w:tc>
        <w:tc>
          <w:tcPr>
            <w:tcW w:w="6171" w:type="dxa"/>
            <w:tcMar>
              <w:top w:w="60" w:type="dxa"/>
              <w:left w:w="100" w:type="dxa"/>
              <w:bottom w:w="60" w:type="dxa"/>
              <w:right w:w="100" w:type="dxa"/>
            </w:tcMar>
          </w:tcPr>
          <w:p w14:paraId="39A365C9" w14:textId="77777777" w:rsidR="00111006" w:rsidRDefault="00C91709">
            <w:r>
              <w:rPr>
                <w:sz w:val="18"/>
                <w:szCs w:val="18"/>
              </w:rPr>
              <w:t>Sobre-cobertura</w:t>
            </w:r>
          </w:p>
        </w:tc>
      </w:tr>
      <w:tr w:rsidR="00111006" w14:paraId="23041B0A" w14:textId="77777777">
        <w:tc>
          <w:tcPr>
            <w:tcW w:w="3801" w:type="dxa"/>
            <w:tcMar>
              <w:top w:w="60" w:type="dxa"/>
              <w:left w:w="100" w:type="dxa"/>
              <w:bottom w:w="60" w:type="dxa"/>
              <w:right w:w="100" w:type="dxa"/>
            </w:tcMar>
          </w:tcPr>
          <w:p w14:paraId="16952432" w14:textId="77777777" w:rsidR="00111006" w:rsidRDefault="00C91709">
            <w:r>
              <w:rPr>
                <w:sz w:val="18"/>
                <w:szCs w:val="18"/>
              </w:rPr>
              <w:t>0,25 – 0,40</w:t>
            </w:r>
          </w:p>
        </w:tc>
        <w:tc>
          <w:tcPr>
            <w:tcW w:w="6171" w:type="dxa"/>
            <w:tcMar>
              <w:top w:w="60" w:type="dxa"/>
              <w:left w:w="100" w:type="dxa"/>
              <w:bottom w:w="60" w:type="dxa"/>
              <w:right w:w="100" w:type="dxa"/>
            </w:tcMar>
          </w:tcPr>
          <w:p w14:paraId="729A42DD" w14:textId="77777777" w:rsidR="00111006" w:rsidRDefault="00C91709">
            <w:r>
              <w:rPr>
                <w:sz w:val="18"/>
                <w:szCs w:val="18"/>
              </w:rPr>
              <w:t>Cobertura adecuada</w:t>
            </w:r>
          </w:p>
        </w:tc>
      </w:tr>
      <w:tr w:rsidR="00111006" w14:paraId="21D36ED4" w14:textId="77777777">
        <w:tc>
          <w:tcPr>
            <w:tcW w:w="3801" w:type="dxa"/>
            <w:tcMar>
              <w:top w:w="60" w:type="dxa"/>
              <w:left w:w="100" w:type="dxa"/>
              <w:bottom w:w="60" w:type="dxa"/>
              <w:right w:w="100" w:type="dxa"/>
            </w:tcMar>
          </w:tcPr>
          <w:p w14:paraId="6F8E00C2" w14:textId="77777777" w:rsidR="00111006" w:rsidRDefault="00C91709">
            <w:r>
              <w:rPr>
                <w:b/>
                <w:bCs/>
                <w:sz w:val="18"/>
                <w:szCs w:val="18"/>
              </w:rPr>
              <w:t>0,40 – 0,60</w:t>
            </w:r>
          </w:p>
        </w:tc>
        <w:tc>
          <w:tcPr>
            <w:tcW w:w="6171" w:type="dxa"/>
            <w:tcMar>
              <w:top w:w="60" w:type="dxa"/>
              <w:left w:w="100" w:type="dxa"/>
              <w:bottom w:w="60" w:type="dxa"/>
              <w:right w:w="100" w:type="dxa"/>
            </w:tcMar>
          </w:tcPr>
          <w:p w14:paraId="35C0002C" w14:textId="77777777" w:rsidR="00111006" w:rsidRDefault="00C91709">
            <w:r>
              <w:rPr>
                <w:b/>
                <w:bCs/>
                <w:sz w:val="18"/>
                <w:szCs w:val="18"/>
              </w:rPr>
              <w:t>Alineación parcial</w:t>
            </w:r>
            <w:r>
              <w:rPr>
                <w:sz w:val="18"/>
                <w:szCs w:val="18"/>
              </w:rPr>
              <w:t xml:space="preserve"> ← Litueche</w:t>
            </w:r>
          </w:p>
        </w:tc>
      </w:tr>
      <w:tr w:rsidR="00111006" w14:paraId="6137C49C" w14:textId="77777777">
        <w:tc>
          <w:tcPr>
            <w:tcW w:w="3801" w:type="dxa"/>
            <w:tcMar>
              <w:top w:w="60" w:type="dxa"/>
              <w:left w:w="100" w:type="dxa"/>
              <w:bottom w:w="60" w:type="dxa"/>
              <w:right w:w="100" w:type="dxa"/>
            </w:tcMar>
          </w:tcPr>
          <w:p w14:paraId="474F827F" w14:textId="77777777" w:rsidR="00111006" w:rsidRDefault="00C91709">
            <w:r>
              <w:rPr>
                <w:sz w:val="18"/>
                <w:szCs w:val="18"/>
              </w:rPr>
              <w:t>0,60 – 0,75</w:t>
            </w:r>
          </w:p>
        </w:tc>
        <w:tc>
          <w:tcPr>
            <w:tcW w:w="6171" w:type="dxa"/>
            <w:tcMar>
              <w:top w:w="60" w:type="dxa"/>
              <w:left w:w="100" w:type="dxa"/>
              <w:bottom w:w="60" w:type="dxa"/>
              <w:right w:w="100" w:type="dxa"/>
            </w:tcMar>
          </w:tcPr>
          <w:p w14:paraId="504E26EA" w14:textId="77777777" w:rsidR="00111006" w:rsidRDefault="00C91709">
            <w:r>
              <w:rPr>
                <w:sz w:val="18"/>
                <w:szCs w:val="18"/>
              </w:rPr>
              <w:t>Brecha alta</w:t>
            </w:r>
          </w:p>
        </w:tc>
      </w:tr>
      <w:tr w:rsidR="00111006" w14:paraId="51558FAC" w14:textId="77777777">
        <w:tc>
          <w:tcPr>
            <w:tcW w:w="3801" w:type="dxa"/>
            <w:tcMar>
              <w:top w:w="60" w:type="dxa"/>
              <w:left w:w="100" w:type="dxa"/>
              <w:bottom w:w="60" w:type="dxa"/>
              <w:right w:w="100" w:type="dxa"/>
            </w:tcMar>
          </w:tcPr>
          <w:p w14:paraId="337E7A33" w14:textId="77777777" w:rsidR="00111006" w:rsidRDefault="00C91709">
            <w:r>
              <w:rPr>
                <w:sz w:val="18"/>
                <w:szCs w:val="18"/>
              </w:rPr>
              <w:t>≥ 0,75</w:t>
            </w:r>
          </w:p>
        </w:tc>
        <w:tc>
          <w:tcPr>
            <w:tcW w:w="6171" w:type="dxa"/>
            <w:tcMar>
              <w:top w:w="60" w:type="dxa"/>
              <w:left w:w="100" w:type="dxa"/>
              <w:bottom w:w="60" w:type="dxa"/>
              <w:right w:w="100" w:type="dxa"/>
            </w:tcMar>
          </w:tcPr>
          <w:p w14:paraId="1622D517" w14:textId="77777777" w:rsidR="00111006" w:rsidRDefault="00C91709">
            <w:r>
              <w:rPr>
                <w:sz w:val="18"/>
                <w:szCs w:val="18"/>
              </w:rPr>
              <w:t>Brecha crítica</w:t>
            </w:r>
          </w:p>
        </w:tc>
      </w:tr>
    </w:tbl>
    <w:p w14:paraId="5A759BCA" w14:textId="77777777" w:rsidR="00111006" w:rsidRDefault="00111006">
      <w:pPr>
        <w:spacing w:after="120"/>
      </w:pPr>
    </w:p>
    <w:p w14:paraId="6CE67A35" w14:textId="77777777" w:rsidR="00111006" w:rsidRDefault="00C91709">
      <w:pPr>
        <w:pStyle w:val="Ttulo3"/>
      </w:pPr>
      <w:r>
        <w:lastRenderedPageBreak/>
        <w:t>Paso 7 · Las pantallas lo muestran</w:t>
      </w:r>
    </w:p>
    <w:p w14:paraId="60EB3DAF" w14:textId="77777777" w:rsidR="00111006" w:rsidRDefault="00C91709">
      <w:pPr>
        <w:pStyle w:val="Prrafodelista"/>
        <w:numPr>
          <w:ilvl w:val="0"/>
          <w:numId w:val="2"/>
        </w:numPr>
        <w:spacing w:after="60"/>
      </w:pPr>
      <w:r>
        <w:rPr>
          <w:b/>
          <w:bCs/>
        </w:rPr>
        <w:t>Panel general</w:t>
      </w:r>
      <w:r>
        <w:t xml:space="preserve"> (</w:t>
      </w:r>
      <w:r>
        <w:rPr>
          <w:rFonts w:ascii="Consolas" w:eastAsia="Consolas" w:hAnsi="Consolas" w:cs="Consolas"/>
          <w:sz w:val="19"/>
          <w:szCs w:val="19"/>
          <w:shd w:val="clear" w:color="auto" w:fill="EEF0F2"/>
        </w:rPr>
        <w:t>index.html</w:t>
      </w:r>
      <w:r>
        <w:t>): Litueche cuenta en "Superficie analizada", su erosión pinta su polígono en el mapa (Moderada) y entra al índice regional.</w:t>
      </w:r>
    </w:p>
    <w:p w14:paraId="3BAA5B49" w14:textId="77777777" w:rsidR="00111006" w:rsidRDefault="00C91709">
      <w:pPr>
        <w:pStyle w:val="Prrafodelista"/>
        <w:numPr>
          <w:ilvl w:val="0"/>
          <w:numId w:val="2"/>
        </w:numPr>
        <w:spacing w:after="60"/>
      </w:pPr>
      <w:r>
        <w:rPr>
          <w:b/>
          <w:bCs/>
        </w:rPr>
        <w:t>Mapa:</w:t>
      </w:r>
      <w:r>
        <w:t xml:space="preserve"> </w:t>
      </w:r>
      <w:r>
        <w:rPr>
          <w:rFonts w:ascii="Consolas" w:eastAsia="Consolas" w:hAnsi="Consolas" w:cs="Consolas"/>
          <w:sz w:val="19"/>
          <w:szCs w:val="19"/>
          <w:shd w:val="clear" w:color="auto" w:fill="EEF0F2"/>
        </w:rPr>
        <w:t>mapa-real.js</w:t>
      </w:r>
      <w:r>
        <w:t xml:space="preserve"> le pone a cada polígono la propiedad </w:t>
      </w:r>
      <w:r>
        <w:rPr>
          <w:rFonts w:ascii="Consolas" w:eastAsia="Consolas" w:hAnsi="Consolas" w:cs="Consolas"/>
          <w:sz w:val="19"/>
          <w:szCs w:val="19"/>
          <w:shd w:val="clear" w:color="auto" w:fill="EEF0F2"/>
        </w:rPr>
        <w:t>_color</w:t>
      </w:r>
      <w:r>
        <w:t xml:space="preserve"> con </w:t>
      </w:r>
      <w:r>
        <w:rPr>
          <w:rFonts w:ascii="Consolas" w:eastAsia="Consolas" w:hAnsi="Consolas" w:cs="Consolas"/>
          <w:sz w:val="19"/>
          <w:szCs w:val="19"/>
          <w:shd w:val="clear" w:color="auto" w:fill="EEF0F2"/>
        </w:rPr>
        <w:t>GTMapa.valorCapa</w:t>
      </w:r>
      <w:r>
        <w:t xml:space="preserve"> y MapLibre lo pinta con </w:t>
      </w:r>
      <w:r>
        <w:rPr>
          <w:rFonts w:ascii="Consolas" w:eastAsia="Consolas" w:hAnsi="Consolas" w:cs="Consolas"/>
          <w:sz w:val="19"/>
          <w:szCs w:val="19"/>
          <w:shd w:val="clear" w:color="auto" w:fill="EEF0F2"/>
        </w:rPr>
        <w:t>'fill-color': ['get', '_color']</w:t>
      </w:r>
      <w:r>
        <w:t xml:space="preserve">. → </w:t>
      </w:r>
      <w:hyperlink w:anchor="nota_12" w:history="1">
        <w:r>
          <w:rPr>
            <w:color w:val="0B5CAD"/>
            <w:u w:val="single"/>
          </w:rPr>
          <w:t>L12 El visor - el mapa</w:t>
        </w:r>
      </w:hyperlink>
    </w:p>
    <w:p w14:paraId="117CCAE7" w14:textId="77777777" w:rsidR="00111006" w:rsidRDefault="00C91709">
      <w:pPr>
        <w:pStyle w:val="Prrafodelista"/>
        <w:numPr>
          <w:ilvl w:val="0"/>
          <w:numId w:val="2"/>
        </w:numPr>
        <w:spacing w:after="60"/>
      </w:pPr>
      <w:r>
        <w:rPr>
          <w:b/>
          <w:bCs/>
        </w:rPr>
        <w:t>Pertinencia</w:t>
      </w:r>
      <w:r>
        <w:t xml:space="preserve"> (</w:t>
      </w:r>
      <w:r>
        <w:rPr>
          <w:rFonts w:ascii="Consolas" w:eastAsia="Consolas" w:hAnsi="Consolas" w:cs="Consolas"/>
          <w:sz w:val="19"/>
          <w:szCs w:val="19"/>
          <w:shd w:val="clear" w:color="auto" w:fill="EEF0F2"/>
        </w:rPr>
        <w:t>pertinencia.html</w:t>
      </w:r>
      <w:r>
        <w:t>): Litueche aparece en la dispersión necesidad–inversión y en el ranking.</w:t>
      </w:r>
    </w:p>
    <w:p w14:paraId="7B80A90D" w14:textId="77777777" w:rsidR="00111006" w:rsidRDefault="00C91709">
      <w:pPr>
        <w:pStyle w:val="Prrafodelista"/>
        <w:numPr>
          <w:ilvl w:val="0"/>
          <w:numId w:val="2"/>
        </w:numPr>
        <w:spacing w:after="60"/>
      </w:pPr>
      <w:r>
        <w:rPr>
          <w:b/>
          <w:bCs/>
        </w:rPr>
        <w:t>Ficha</w:t>
      </w:r>
      <w:r>
        <w:t xml:space="preserve"> (</w:t>
      </w:r>
      <w:r>
        <w:rPr>
          <w:rFonts w:ascii="Consolas" w:eastAsia="Consolas" w:hAnsi="Consolas" w:cs="Consolas"/>
          <w:sz w:val="19"/>
          <w:szCs w:val="19"/>
          <w:shd w:val="clear" w:color="auto" w:fill="EEF0F2"/>
        </w:rPr>
        <w:t>comuna.html?id=6203</w:t>
      </w:r>
      <w:r>
        <w:t xml:space="preserve">): erosión 13,65 (CIREN) y 13,79 (propio); la descomposición R × K × LS × C × P; el incentivo año por año; y la </w:t>
      </w:r>
      <w:r>
        <w:rPr>
          <w:b/>
          <w:bCs/>
        </w:rPr>
        <w:t>recomendación</w:t>
      </w:r>
      <w:r>
        <w:t xml:space="preserve"> de </w:t>
      </w:r>
      <w:r>
        <w:rPr>
          <w:rFonts w:ascii="Consolas" w:eastAsia="Consolas" w:hAnsi="Consolas" w:cs="Consolas"/>
          <w:sz w:val="19"/>
          <w:szCs w:val="19"/>
          <w:shd w:val="clear" w:color="auto" w:fill="EEF0F2"/>
        </w:rPr>
        <w:t>GT.recomendacion</w:t>
      </w:r>
      <w:r>
        <w:t xml:space="preserve">: </w:t>
      </w:r>
      <w:r>
        <w:rPr>
          <w:i/>
          <w:iCs/>
        </w:rPr>
        <w:t>"Mantener la asignación y orientar los planes a prácticas de conservación… Llegar a la mediana regional requiere ≈ 2.531 UF."</w:t>
      </w:r>
    </w:p>
    <w:p w14:paraId="11E24D37" w14:textId="77777777" w:rsidR="00111006" w:rsidRDefault="00C91709">
      <w:pPr>
        <w:pStyle w:val="Ttulo3"/>
      </w:pPr>
      <w:r>
        <w:t>¿Y si algo falla en el camino?</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86"/>
        <w:gridCol w:w="4151"/>
        <w:gridCol w:w="2935"/>
      </w:tblGrid>
      <w:tr w:rsidR="00111006" w14:paraId="43C6246B" w14:textId="77777777">
        <w:trPr>
          <w:tblHeader/>
        </w:trPr>
        <w:tc>
          <w:tcPr>
            <w:tcW w:w="2886" w:type="dxa"/>
            <w:shd w:val="clear" w:color="auto" w:fill="E9ECEF"/>
            <w:tcMar>
              <w:top w:w="60" w:type="dxa"/>
              <w:left w:w="100" w:type="dxa"/>
              <w:bottom w:w="60" w:type="dxa"/>
              <w:right w:w="100" w:type="dxa"/>
            </w:tcMar>
          </w:tcPr>
          <w:p w14:paraId="31B8E344" w14:textId="77777777" w:rsidR="00111006" w:rsidRDefault="00C91709">
            <w:r>
              <w:rPr>
                <w:b/>
                <w:bCs/>
                <w:sz w:val="18"/>
                <w:szCs w:val="18"/>
              </w:rPr>
              <w:t>Falla</w:t>
            </w:r>
          </w:p>
        </w:tc>
        <w:tc>
          <w:tcPr>
            <w:tcW w:w="4151" w:type="dxa"/>
            <w:shd w:val="clear" w:color="auto" w:fill="E9ECEF"/>
            <w:tcMar>
              <w:top w:w="60" w:type="dxa"/>
              <w:left w:w="100" w:type="dxa"/>
              <w:bottom w:w="60" w:type="dxa"/>
              <w:right w:w="100" w:type="dxa"/>
            </w:tcMar>
          </w:tcPr>
          <w:p w14:paraId="1CF36898" w14:textId="77777777" w:rsidR="00111006" w:rsidRDefault="00C91709">
            <w:r>
              <w:rPr>
                <w:b/>
                <w:bCs/>
                <w:sz w:val="18"/>
                <w:szCs w:val="18"/>
              </w:rPr>
              <w:t>Qué pasa</w:t>
            </w:r>
          </w:p>
        </w:tc>
        <w:tc>
          <w:tcPr>
            <w:tcW w:w="2935" w:type="dxa"/>
            <w:shd w:val="clear" w:color="auto" w:fill="E9ECEF"/>
            <w:tcMar>
              <w:top w:w="60" w:type="dxa"/>
              <w:left w:w="100" w:type="dxa"/>
              <w:bottom w:w="60" w:type="dxa"/>
              <w:right w:w="100" w:type="dxa"/>
            </w:tcMar>
          </w:tcPr>
          <w:p w14:paraId="41004E3C" w14:textId="77777777" w:rsidR="00111006" w:rsidRDefault="00C91709">
            <w:r>
              <w:rPr>
                <w:b/>
                <w:bCs/>
                <w:sz w:val="18"/>
                <w:szCs w:val="18"/>
              </w:rPr>
              <w:t>Dónde se decide</w:t>
            </w:r>
          </w:p>
        </w:tc>
      </w:tr>
      <w:tr w:rsidR="00111006" w14:paraId="5014AB63" w14:textId="77777777">
        <w:tc>
          <w:tcPr>
            <w:tcW w:w="2886" w:type="dxa"/>
            <w:tcMar>
              <w:top w:w="60" w:type="dxa"/>
              <w:left w:w="100" w:type="dxa"/>
              <w:bottom w:w="60" w:type="dxa"/>
              <w:right w:w="100" w:type="dxa"/>
            </w:tcMar>
          </w:tcPr>
          <w:p w14:paraId="237007CC" w14:textId="77777777" w:rsidR="00111006" w:rsidRDefault="00C91709">
            <w:r>
              <w:rPr>
                <w:sz w:val="18"/>
                <w:szCs w:val="18"/>
              </w:rPr>
              <w:t>CIREN no responde una cuenca</w:t>
            </w:r>
          </w:p>
        </w:tc>
        <w:tc>
          <w:tcPr>
            <w:tcW w:w="4151" w:type="dxa"/>
            <w:tcMar>
              <w:top w:w="60" w:type="dxa"/>
              <w:left w:w="100" w:type="dxa"/>
              <w:bottom w:w="60" w:type="dxa"/>
              <w:right w:w="100" w:type="dxa"/>
            </w:tcMar>
          </w:tcPr>
          <w:p w14:paraId="1BE7D84E" w14:textId="77777777" w:rsidR="00111006" w:rsidRDefault="00C91709">
            <w:r>
              <w:rPr>
                <w:sz w:val="18"/>
                <w:szCs w:val="18"/>
              </w:rPr>
              <w:t>Se reintenta; si sigue fallando, no se guarda y queda la línea base anterior</w:t>
            </w:r>
          </w:p>
        </w:tc>
        <w:tc>
          <w:tcPr>
            <w:tcW w:w="2935" w:type="dxa"/>
            <w:tcMar>
              <w:top w:w="60" w:type="dxa"/>
              <w:left w:w="100" w:type="dxa"/>
              <w:bottom w:w="60" w:type="dxa"/>
              <w:right w:w="100" w:type="dxa"/>
            </w:tcMar>
          </w:tcPr>
          <w:p w14:paraId="2861EED8" w14:textId="77777777" w:rsidR="00111006" w:rsidRDefault="00C91709">
            <w:r>
              <w:rPr>
                <w:rFonts w:ascii="Consolas" w:eastAsia="Consolas" w:hAnsi="Consolas" w:cs="Consolas"/>
                <w:sz w:val="17"/>
                <w:szCs w:val="17"/>
                <w:shd w:val="clear" w:color="auto" w:fill="EEF0F2"/>
              </w:rPr>
              <w:t>ciren.py::main</w:t>
            </w:r>
          </w:p>
        </w:tc>
      </w:tr>
      <w:tr w:rsidR="00111006" w14:paraId="2A3796CE" w14:textId="77777777">
        <w:tc>
          <w:tcPr>
            <w:tcW w:w="2886" w:type="dxa"/>
            <w:tcMar>
              <w:top w:w="60" w:type="dxa"/>
              <w:left w:w="100" w:type="dxa"/>
              <w:bottom w:w="60" w:type="dxa"/>
              <w:right w:w="100" w:type="dxa"/>
            </w:tcMar>
          </w:tcPr>
          <w:p w14:paraId="43FFC36A" w14:textId="77777777" w:rsidR="00111006" w:rsidRDefault="00C91709">
            <w:r>
              <w:rPr>
                <w:sz w:val="18"/>
                <w:szCs w:val="18"/>
              </w:rPr>
              <w:t>A Litueche le falta un factor</w:t>
            </w:r>
          </w:p>
        </w:tc>
        <w:tc>
          <w:tcPr>
            <w:tcW w:w="4151" w:type="dxa"/>
            <w:tcMar>
              <w:top w:w="60" w:type="dxa"/>
              <w:left w:w="100" w:type="dxa"/>
              <w:bottom w:w="60" w:type="dxa"/>
              <w:right w:w="100" w:type="dxa"/>
            </w:tcMar>
          </w:tcPr>
          <w:p w14:paraId="45F89A2A" w14:textId="77777777" w:rsidR="00111006" w:rsidRDefault="00C91709">
            <w:r>
              <w:rPr>
                <w:sz w:val="18"/>
                <w:szCs w:val="18"/>
              </w:rPr>
              <w:t>No se calcula su erosión propia (no se rellena con promedios)</w:t>
            </w:r>
          </w:p>
        </w:tc>
        <w:tc>
          <w:tcPr>
            <w:tcW w:w="2935" w:type="dxa"/>
            <w:tcMar>
              <w:top w:w="60" w:type="dxa"/>
              <w:left w:w="100" w:type="dxa"/>
              <w:bottom w:w="60" w:type="dxa"/>
              <w:right w:w="100" w:type="dxa"/>
            </w:tcMar>
          </w:tcPr>
          <w:p w14:paraId="6D3F233C" w14:textId="77777777" w:rsidR="00111006" w:rsidRDefault="00C91709">
            <w:r>
              <w:rPr>
                <w:rFonts w:ascii="Consolas" w:eastAsia="Consolas" w:hAnsi="Consolas" w:cs="Consolas"/>
                <w:sz w:val="17"/>
                <w:szCs w:val="17"/>
                <w:shd w:val="clear" w:color="auto" w:fill="EEF0F2"/>
              </w:rPr>
              <w:t>calcular.py::reunir</w:t>
            </w:r>
          </w:p>
        </w:tc>
      </w:tr>
      <w:tr w:rsidR="00111006" w14:paraId="326F09FE" w14:textId="77777777">
        <w:tc>
          <w:tcPr>
            <w:tcW w:w="2886" w:type="dxa"/>
            <w:tcMar>
              <w:top w:w="60" w:type="dxa"/>
              <w:left w:w="100" w:type="dxa"/>
              <w:bottom w:w="60" w:type="dxa"/>
              <w:right w:w="100" w:type="dxa"/>
            </w:tcMar>
          </w:tcPr>
          <w:p w14:paraId="31A126CB" w14:textId="77777777" w:rsidR="00111006" w:rsidRDefault="00C91709">
            <w:r>
              <w:rPr>
                <w:sz w:val="18"/>
                <w:szCs w:val="18"/>
              </w:rPr>
              <w:t>La API no responde</w:t>
            </w:r>
          </w:p>
        </w:tc>
        <w:tc>
          <w:tcPr>
            <w:tcW w:w="4151" w:type="dxa"/>
            <w:tcMar>
              <w:top w:w="60" w:type="dxa"/>
              <w:left w:w="100" w:type="dxa"/>
              <w:bottom w:w="60" w:type="dxa"/>
              <w:right w:w="100" w:type="dxa"/>
            </w:tcMar>
          </w:tcPr>
          <w:p w14:paraId="0E59F7F1" w14:textId="77777777" w:rsidR="00111006" w:rsidRDefault="00C91709">
            <w:r>
              <w:rPr>
                <w:sz w:val="18"/>
                <w:szCs w:val="18"/>
              </w:rPr>
              <w:t>El visor usa la copia local de los últimos datos reales y el badge dice "Copia local"</w:t>
            </w:r>
          </w:p>
        </w:tc>
        <w:tc>
          <w:tcPr>
            <w:tcW w:w="2935" w:type="dxa"/>
            <w:tcMar>
              <w:top w:w="60" w:type="dxa"/>
              <w:left w:w="100" w:type="dxa"/>
              <w:bottom w:w="60" w:type="dxa"/>
              <w:right w:w="100" w:type="dxa"/>
            </w:tcMar>
          </w:tcPr>
          <w:p w14:paraId="2C8982E3" w14:textId="77777777" w:rsidR="00111006" w:rsidRDefault="00C91709">
            <w:r>
              <w:rPr>
                <w:rFonts w:ascii="Consolas" w:eastAsia="Consolas" w:hAnsi="Consolas" w:cs="Consolas"/>
                <w:sz w:val="17"/>
                <w:szCs w:val="17"/>
                <w:shd w:val="clear" w:color="auto" w:fill="EEF0F2"/>
              </w:rPr>
              <w:t>datos-api.js::GT.hidratar</w:t>
            </w:r>
          </w:p>
        </w:tc>
      </w:tr>
      <w:tr w:rsidR="00111006" w14:paraId="0E8DD8E7" w14:textId="77777777">
        <w:tc>
          <w:tcPr>
            <w:tcW w:w="2886" w:type="dxa"/>
            <w:tcMar>
              <w:top w:w="60" w:type="dxa"/>
              <w:left w:w="100" w:type="dxa"/>
              <w:bottom w:w="60" w:type="dxa"/>
              <w:right w:w="100" w:type="dxa"/>
            </w:tcMar>
          </w:tcPr>
          <w:p w14:paraId="68DF32B5" w14:textId="77777777" w:rsidR="00111006" w:rsidRDefault="00C91709">
            <w:r>
              <w:rPr>
                <w:sz w:val="18"/>
                <w:szCs w:val="18"/>
              </w:rPr>
              <w:t>No hay copia local</w:t>
            </w:r>
          </w:p>
        </w:tc>
        <w:tc>
          <w:tcPr>
            <w:tcW w:w="4151" w:type="dxa"/>
            <w:tcMar>
              <w:top w:w="60" w:type="dxa"/>
              <w:left w:w="100" w:type="dxa"/>
              <w:bottom w:w="60" w:type="dxa"/>
              <w:right w:w="100" w:type="dxa"/>
            </w:tcMar>
          </w:tcPr>
          <w:p w14:paraId="55A93700" w14:textId="77777777" w:rsidR="00111006" w:rsidRDefault="00C91709">
            <w:r>
              <w:rPr>
                <w:sz w:val="18"/>
                <w:szCs w:val="18"/>
              </w:rPr>
              <w:t>Usa los datos de ejemplo y el badge dice "Prototipo · datos de ejemplo"</w:t>
            </w:r>
          </w:p>
        </w:tc>
        <w:tc>
          <w:tcPr>
            <w:tcW w:w="2935" w:type="dxa"/>
            <w:tcMar>
              <w:top w:w="60" w:type="dxa"/>
              <w:left w:w="100" w:type="dxa"/>
              <w:bottom w:w="60" w:type="dxa"/>
              <w:right w:w="100" w:type="dxa"/>
            </w:tcMar>
          </w:tcPr>
          <w:p w14:paraId="57AFCE65" w14:textId="77777777" w:rsidR="00111006" w:rsidRDefault="00C91709">
            <w:r>
              <w:rPr>
                <w:sz w:val="18"/>
                <w:szCs w:val="18"/>
              </w:rPr>
              <w:t>ídem</w:t>
            </w:r>
          </w:p>
        </w:tc>
      </w:tr>
      <w:tr w:rsidR="00111006" w14:paraId="1A3F29D6" w14:textId="77777777">
        <w:tc>
          <w:tcPr>
            <w:tcW w:w="2886" w:type="dxa"/>
            <w:tcMar>
              <w:top w:w="60" w:type="dxa"/>
              <w:left w:w="100" w:type="dxa"/>
              <w:bottom w:w="60" w:type="dxa"/>
              <w:right w:w="100" w:type="dxa"/>
            </w:tcMar>
          </w:tcPr>
          <w:p w14:paraId="72C6D215" w14:textId="77777777" w:rsidR="00111006" w:rsidRDefault="00C91709">
            <w:r>
              <w:rPr>
                <w:sz w:val="18"/>
                <w:szCs w:val="18"/>
              </w:rPr>
              <w:t>MapLibre no carga</w:t>
            </w:r>
          </w:p>
        </w:tc>
        <w:tc>
          <w:tcPr>
            <w:tcW w:w="4151" w:type="dxa"/>
            <w:tcMar>
              <w:top w:w="60" w:type="dxa"/>
              <w:left w:w="100" w:type="dxa"/>
              <w:bottom w:w="60" w:type="dxa"/>
              <w:right w:w="100" w:type="dxa"/>
            </w:tcMar>
          </w:tcPr>
          <w:p w14:paraId="50766A5C" w14:textId="77777777" w:rsidR="00111006" w:rsidRDefault="00C91709">
            <w:r>
              <w:rPr>
                <w:sz w:val="18"/>
                <w:szCs w:val="18"/>
              </w:rPr>
              <w:t>Mapa esquemático y aviso</w:t>
            </w:r>
          </w:p>
        </w:tc>
        <w:tc>
          <w:tcPr>
            <w:tcW w:w="2935" w:type="dxa"/>
            <w:tcMar>
              <w:top w:w="60" w:type="dxa"/>
              <w:left w:w="100" w:type="dxa"/>
              <w:bottom w:w="60" w:type="dxa"/>
              <w:right w:w="100" w:type="dxa"/>
            </w:tcMar>
          </w:tcPr>
          <w:p w14:paraId="69DB39A4" w14:textId="77777777" w:rsidR="00111006" w:rsidRDefault="00C91709">
            <w:r>
              <w:rPr>
                <w:rFonts w:ascii="Consolas" w:eastAsia="Consolas" w:hAnsi="Consolas" w:cs="Consolas"/>
                <w:sz w:val="17"/>
                <w:szCs w:val="17"/>
                <w:shd w:val="clear" w:color="auto" w:fill="EEF0F2"/>
              </w:rPr>
              <w:t>mapa-real.js::crearConRespaldo</w:t>
            </w:r>
          </w:p>
        </w:tc>
      </w:tr>
    </w:tbl>
    <w:p w14:paraId="0434C7BE" w14:textId="77777777" w:rsidR="00111006" w:rsidRDefault="00111006">
      <w:pPr>
        <w:spacing w:after="120"/>
      </w:pPr>
    </w:p>
    <w:p w14:paraId="77DF850F" w14:textId="77777777" w:rsidR="00111006" w:rsidRDefault="00C91709">
      <w:pPr>
        <w:pStyle w:val="Ttulo3"/>
      </w:pPr>
      <w:r>
        <w:t>Pruébalo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38A6713"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550083C3" w14:textId="77777777" w:rsidR="00111006" w:rsidRDefault="00C91709">
            <w:r>
              <w:rPr>
                <w:rFonts w:ascii="Consolas" w:eastAsia="Consolas" w:hAnsi="Consolas" w:cs="Consolas"/>
                <w:color w:val="24292F"/>
                <w:sz w:val="16"/>
                <w:szCs w:val="16"/>
              </w:rPr>
              <w:t># La fila de CIREN y la propia, lado a lado</w:t>
            </w:r>
          </w:p>
          <w:p w14:paraId="0FCBBEA9" w14:textId="77777777" w:rsidR="00111006" w:rsidRDefault="00C91709">
            <w:r>
              <w:rPr>
                <w:rFonts w:ascii="Consolas" w:eastAsia="Consolas" w:hAnsi="Consolas" w:cs="Consolas"/>
                <w:color w:val="24292F"/>
                <w:sz w:val="16"/>
                <w:szCs w:val="16"/>
              </w:rPr>
              <w:t>bash herramientas/sql.sh "SELECT origen, perdida_ton_ha, clase, factor_r, factor_c FROM indicadores.erosion WHERE id_comuna = 6203 ORDER BY calculado_en DESC LIMIT 4;"</w:t>
            </w:r>
          </w:p>
          <w:p w14:paraId="165E25AD" w14:textId="77777777" w:rsidR="00111006" w:rsidRDefault="00C91709">
            <w:r>
              <w:rPr>
                <w:rFonts w:ascii="Consolas" w:eastAsia="Consolas" w:hAnsi="Consolas" w:cs="Consolas"/>
                <w:color w:val="24292F"/>
                <w:sz w:val="16"/>
                <w:szCs w:val="16"/>
              </w:rPr>
              <w:t xml:space="preserve"> </w:t>
            </w:r>
          </w:p>
          <w:p w14:paraId="34D80DE1" w14:textId="77777777" w:rsidR="00111006" w:rsidRDefault="00C91709">
            <w:r>
              <w:rPr>
                <w:rFonts w:ascii="Consolas" w:eastAsia="Consolas" w:hAnsi="Consolas" w:cs="Consolas"/>
                <w:color w:val="24292F"/>
                <w:sz w:val="16"/>
                <w:szCs w:val="16"/>
              </w:rPr>
              <w:t># La vista</w:t>
            </w:r>
          </w:p>
          <w:p w14:paraId="5F9934C6" w14:textId="77777777" w:rsidR="00111006" w:rsidRDefault="00C91709">
            <w:r>
              <w:rPr>
                <w:rFonts w:ascii="Consolas" w:eastAsia="Consolas" w:hAnsi="Consolas" w:cs="Consolas"/>
                <w:color w:val="24292F"/>
                <w:sz w:val="16"/>
                <w:szCs w:val="16"/>
              </w:rPr>
              <w:t>bash herramientas/sql.sh "SELECT origen, perdida_ton_ha, incentivo_uf, ha_erosion_severa, inversion_uf_ha, pertinencia FROM indicadores.v_pertinencia WHERE id_comuna = 6203;"</w:t>
            </w:r>
          </w:p>
        </w:tc>
      </w:tr>
    </w:tbl>
    <w:p w14:paraId="3FA100E5" w14:textId="77777777" w:rsidR="00111006" w:rsidRDefault="00111006">
      <w:pPr>
        <w:spacing w:after="120"/>
      </w:pPr>
    </w:p>
    <w:p w14:paraId="1EAC257D" w14:textId="77777777" w:rsidR="00111006" w:rsidRDefault="00C91709">
      <w:pPr>
        <w:pStyle w:val="Prrafodelista"/>
        <w:numPr>
          <w:ilvl w:val="0"/>
          <w:numId w:val="2"/>
        </w:numPr>
        <w:spacing w:after="60"/>
      </w:pPr>
      <w:r>
        <w:t xml:space="preserve">En el navegador: </w:t>
      </w:r>
      <w:r>
        <w:rPr>
          <w:rFonts w:ascii="Consolas" w:eastAsia="Consolas" w:hAnsi="Consolas" w:cs="Consolas"/>
          <w:sz w:val="19"/>
          <w:szCs w:val="19"/>
          <w:shd w:val="clear" w:color="auto" w:fill="EEF0F2"/>
        </w:rPr>
        <w:t>http://localhost:8000/pertinencia/6203</w:t>
      </w:r>
      <w:r>
        <w:t xml:space="preserve"> (la API sola).</w:t>
      </w:r>
    </w:p>
    <w:p w14:paraId="4D26ED26" w14:textId="77777777" w:rsidR="00111006" w:rsidRDefault="00C91709">
      <w:pPr>
        <w:pStyle w:val="Prrafodelista"/>
        <w:numPr>
          <w:ilvl w:val="0"/>
          <w:numId w:val="2"/>
        </w:numPr>
        <w:spacing w:after="60"/>
      </w:pPr>
      <w:r>
        <w:t xml:space="preserve">En el visor: </w:t>
      </w:r>
      <w:r>
        <w:rPr>
          <w:rFonts w:ascii="Consolas" w:eastAsia="Consolas" w:hAnsi="Consolas" w:cs="Consolas"/>
          <w:sz w:val="19"/>
          <w:szCs w:val="19"/>
          <w:shd w:val="clear" w:color="auto" w:fill="EEF0F2"/>
        </w:rPr>
        <w:t>comuna.html?id=6203</w:t>
      </w:r>
      <w:r>
        <w:t xml:space="preserve">, y abre la consola (F12): </w:t>
      </w:r>
      <w:r>
        <w:rPr>
          <w:rFonts w:ascii="Consolas" w:eastAsia="Consolas" w:hAnsi="Consolas" w:cs="Consolas"/>
          <w:sz w:val="19"/>
          <w:szCs w:val="19"/>
          <w:shd w:val="clear" w:color="auto" w:fill="EEF0F2"/>
        </w:rPr>
        <w:t>GT.comuna('litueche')</w:t>
      </w:r>
      <w:r>
        <w:t xml:space="preserve"> muestra el objeto con todo lo que llegó.</w:t>
      </w:r>
    </w:p>
    <w:p w14:paraId="6964A23E" w14:textId="77777777" w:rsidR="00111006" w:rsidRDefault="00C91709">
      <w:pPr>
        <w:pStyle w:val="Ttulo3"/>
      </w:pPr>
      <w:r>
        <w:lastRenderedPageBreak/>
        <w:t>Cómo decirlo en la presentación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C3A5456"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54B123C0" w14:textId="77777777" w:rsidR="00111006" w:rsidRDefault="00C91709">
            <w:pPr>
              <w:keepNext/>
              <w:spacing w:after="60"/>
            </w:pPr>
            <w:r>
              <w:rPr>
                <w:b/>
                <w:bCs/>
                <w:color w:val="6E56CF"/>
              </w:rPr>
              <w:t xml:space="preserve">Ejemplo · </w:t>
            </w:r>
            <w:r>
              <w:rPr>
                <w:b/>
                <w:bCs/>
              </w:rPr>
              <w:t>El recorrido en un minuto</w:t>
            </w:r>
          </w:p>
          <w:p w14:paraId="2AB566ED" w14:textId="77777777" w:rsidR="00111006" w:rsidRDefault="00C91709">
            <w:pPr>
              <w:spacing w:after="120"/>
            </w:pPr>
            <w:r>
              <w:t xml:space="preserve">"Tomemos Litueche. El motor baja los polígonos de CIREN, se queda con la parte de cada uno que cae en la comuna y calcula la media ponderada por superficie: 13,65 toneladas por hectárea al año. En paralelo, cinco ingestas calculan los cinco factores de RUSLE con datos satelitales, y el producto da 13,79: casi lo mismo. De INDAP cargamos 14 años de incentivo, 24 mil UF, y del ráster de 30 metros contamos 11 mil hectáreas con erosión severa: 2,2 UF por hectárea. La base calcula el índice en una vista; la API </w:t>
            </w:r>
            <w:r>
              <w:t>lo entrega con la brecha, 2.500 UF para llegar a la mediana; y el visor lo clasifica como alineación parcial y lo dice en la ficha con una recomendación."</w:t>
            </w:r>
          </w:p>
        </w:tc>
      </w:tr>
    </w:tbl>
    <w:p w14:paraId="34C23099" w14:textId="77777777" w:rsidR="00111006" w:rsidRDefault="00111006">
      <w:pPr>
        <w:spacing w:after="120"/>
      </w:pPr>
    </w:p>
    <w:p w14:paraId="18CF30C1" w14:textId="77777777" w:rsidR="00111006" w:rsidRDefault="00C91709">
      <w:pPr>
        <w:pStyle w:val="Ttulo3"/>
      </w:pPr>
      <w:r>
        <w:t>Autoevaluación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E01CEAA"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F8E276A" w14:textId="77777777" w:rsidR="00111006" w:rsidRDefault="00C91709">
            <w:pPr>
              <w:spacing w:after="40"/>
            </w:pPr>
            <w:r>
              <w:rPr>
                <w:b/>
                <w:bCs/>
                <w:color w:val="137A7F"/>
              </w:rPr>
              <w:t xml:space="preserve">Pregunta 1  </w:t>
            </w:r>
            <w:r>
              <w:rPr>
                <w:b/>
                <w:bCs/>
              </w:rPr>
              <w:t>¿Cómo se pasa de miles de polígonos de CIREN a un número por comuna?</w:t>
            </w:r>
          </w:p>
          <w:p w14:paraId="6B8AFC66" w14:textId="77777777" w:rsidR="00111006" w:rsidRDefault="00C91709">
            <w:r>
              <w:rPr>
                <w:i/>
                <w:iCs/>
                <w:color w:val="57606A"/>
                <w:sz w:val="18"/>
                <w:szCs w:val="18"/>
              </w:rPr>
              <w:t>Respóndela en voz alta. Respuesta n.º 1 al final de la lección.</w:t>
            </w:r>
          </w:p>
        </w:tc>
      </w:tr>
    </w:tbl>
    <w:p w14:paraId="3662221B"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1E33F63"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DC3312F" w14:textId="77777777" w:rsidR="00111006" w:rsidRDefault="00C91709">
            <w:pPr>
              <w:spacing w:after="40"/>
            </w:pPr>
            <w:r>
              <w:rPr>
                <w:b/>
                <w:bCs/>
                <w:color w:val="137A7F"/>
              </w:rPr>
              <w:t xml:space="preserve">Pregunta 2  </w:t>
            </w:r>
            <w:r>
              <w:rPr>
                <w:b/>
                <w:bCs/>
              </w:rPr>
              <w:t>¿Por qué se suman numeradores y denominadores entre cuencas en vez de promediar promedios?</w:t>
            </w:r>
          </w:p>
          <w:p w14:paraId="7442CDEF" w14:textId="77777777" w:rsidR="00111006" w:rsidRDefault="00C91709">
            <w:r>
              <w:rPr>
                <w:i/>
                <w:iCs/>
                <w:color w:val="57606A"/>
                <w:sz w:val="18"/>
                <w:szCs w:val="18"/>
              </w:rPr>
              <w:t>Respóndela en voz alta. Respuesta n.º 2 al final de la lección.</w:t>
            </w:r>
          </w:p>
        </w:tc>
      </w:tr>
    </w:tbl>
    <w:p w14:paraId="460392A7"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0216938"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21DFAC5" w14:textId="77777777" w:rsidR="00111006" w:rsidRDefault="00C91709">
            <w:pPr>
              <w:spacing w:after="40"/>
            </w:pPr>
            <w:r>
              <w:rPr>
                <w:b/>
                <w:bCs/>
                <w:color w:val="137A7F"/>
              </w:rPr>
              <w:t xml:space="preserve">Pregunta 3  </w:t>
            </w:r>
            <w:r>
              <w:rPr>
                <w:b/>
                <w:bCs/>
              </w:rPr>
              <w:t xml:space="preserve">¿Qué tiene de distinto la fila de CIREN y la del cálculo propio en </w:t>
            </w:r>
            <w:r>
              <w:rPr>
                <w:rFonts w:ascii="Consolas" w:eastAsia="Consolas" w:hAnsi="Consolas" w:cs="Consolas"/>
                <w:b/>
                <w:bCs/>
                <w:sz w:val="19"/>
                <w:szCs w:val="19"/>
                <w:shd w:val="clear" w:color="auto" w:fill="EEF0F2"/>
              </w:rPr>
              <w:t>indicadores.erosion</w:t>
            </w:r>
            <w:r>
              <w:rPr>
                <w:b/>
                <w:bCs/>
              </w:rPr>
              <w:t>?</w:t>
            </w:r>
          </w:p>
          <w:p w14:paraId="232A12D6" w14:textId="77777777" w:rsidR="00111006" w:rsidRDefault="00C91709">
            <w:r>
              <w:rPr>
                <w:i/>
                <w:iCs/>
                <w:color w:val="57606A"/>
                <w:sz w:val="18"/>
                <w:szCs w:val="18"/>
              </w:rPr>
              <w:t>Respóndela en voz alta. Respuesta n.º 3 al final de la lección.</w:t>
            </w:r>
          </w:p>
        </w:tc>
      </w:tr>
    </w:tbl>
    <w:p w14:paraId="3CCE5C24"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1697076"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3B19FE7" w14:textId="77777777" w:rsidR="00111006" w:rsidRDefault="00C91709">
            <w:pPr>
              <w:spacing w:after="40"/>
            </w:pPr>
            <w:r>
              <w:rPr>
                <w:b/>
                <w:bCs/>
                <w:color w:val="137A7F"/>
              </w:rPr>
              <w:t xml:space="preserve">Pregunta 4  </w:t>
            </w:r>
            <w:r>
              <w:rPr>
                <w:b/>
                <w:bCs/>
              </w:rPr>
              <w:t>¿Dónde se calcula el índice de pertinencia: en el motor, en la API o en la base?</w:t>
            </w:r>
          </w:p>
          <w:p w14:paraId="60503E0D" w14:textId="77777777" w:rsidR="00111006" w:rsidRDefault="00C91709">
            <w:r>
              <w:rPr>
                <w:i/>
                <w:iCs/>
                <w:color w:val="57606A"/>
                <w:sz w:val="18"/>
                <w:szCs w:val="18"/>
              </w:rPr>
              <w:t>Respóndela en voz alta. Respuesta n.º 4 al final de la lección.</w:t>
            </w:r>
          </w:p>
        </w:tc>
      </w:tr>
    </w:tbl>
    <w:p w14:paraId="450C1C62"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7F01EB5"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CA9BA4F" w14:textId="77777777" w:rsidR="00111006" w:rsidRDefault="00C91709">
            <w:pPr>
              <w:spacing w:after="40"/>
            </w:pPr>
            <w:r>
              <w:rPr>
                <w:b/>
                <w:bCs/>
                <w:color w:val="137A7F"/>
              </w:rPr>
              <w:t xml:space="preserve">Pregunta 5  </w:t>
            </w:r>
            <w:r>
              <w:rPr>
                <w:b/>
                <w:bCs/>
              </w:rPr>
              <w:t>¿Por qué Litueche es "Alineación parcial"?</w:t>
            </w:r>
          </w:p>
          <w:p w14:paraId="165D64C9" w14:textId="77777777" w:rsidR="00111006" w:rsidRDefault="00C91709">
            <w:r>
              <w:rPr>
                <w:i/>
                <w:iCs/>
                <w:color w:val="57606A"/>
                <w:sz w:val="18"/>
                <w:szCs w:val="18"/>
              </w:rPr>
              <w:t>Respóndela en voz alta. Respuesta n.º 5 al final de la lección.</w:t>
            </w:r>
          </w:p>
        </w:tc>
      </w:tr>
    </w:tbl>
    <w:p w14:paraId="71D6B541"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0EC36E1"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4F484F5" w14:textId="77777777" w:rsidR="00111006" w:rsidRDefault="00C91709">
            <w:pPr>
              <w:spacing w:after="40"/>
            </w:pPr>
            <w:r>
              <w:rPr>
                <w:b/>
                <w:bCs/>
                <w:color w:val="137A7F"/>
              </w:rPr>
              <w:t xml:space="preserve">Pregunta 6  </w:t>
            </w:r>
            <w:r>
              <w:rPr>
                <w:b/>
                <w:bCs/>
              </w:rPr>
              <w:t>¿Qué es la brecha en UF de Litueche y cómo se calcula?</w:t>
            </w:r>
          </w:p>
          <w:p w14:paraId="439D9F11" w14:textId="77777777" w:rsidR="00111006" w:rsidRDefault="00C91709">
            <w:r>
              <w:rPr>
                <w:i/>
                <w:iCs/>
                <w:color w:val="57606A"/>
                <w:sz w:val="18"/>
                <w:szCs w:val="18"/>
              </w:rPr>
              <w:t>Respóndela en voz alta. Respuesta n.º 6 al final de la lección.</w:t>
            </w:r>
          </w:p>
        </w:tc>
      </w:tr>
    </w:tbl>
    <w:p w14:paraId="51021833"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25E0A3A"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8673AC9" w14:textId="77777777" w:rsidR="00111006" w:rsidRDefault="00C91709">
            <w:pPr>
              <w:spacing w:after="40"/>
            </w:pPr>
            <w:r>
              <w:rPr>
                <w:b/>
                <w:bCs/>
                <w:color w:val="137A7F"/>
              </w:rPr>
              <w:t xml:space="preserve">Pregunta 7  </w:t>
            </w:r>
            <w:r>
              <w:rPr>
                <w:b/>
                <w:bCs/>
              </w:rPr>
              <w:t>¿Qué pasa en la pantalla si la API se cae?</w:t>
            </w:r>
          </w:p>
          <w:p w14:paraId="0B471E32" w14:textId="77777777" w:rsidR="00111006" w:rsidRDefault="00C91709">
            <w:r>
              <w:rPr>
                <w:i/>
                <w:iCs/>
                <w:color w:val="57606A"/>
                <w:sz w:val="18"/>
                <w:szCs w:val="18"/>
              </w:rPr>
              <w:t>Respóndela en voz alta. Respuesta n.º 7 al final de la lección.</w:t>
            </w:r>
          </w:p>
        </w:tc>
      </w:tr>
    </w:tbl>
    <w:p w14:paraId="2CBB3767" w14:textId="77777777" w:rsidR="00111006" w:rsidRDefault="00111006">
      <w:pPr>
        <w:spacing w:after="120"/>
      </w:pPr>
    </w:p>
    <w:p w14:paraId="25492636" w14:textId="77777777" w:rsidR="00111006" w:rsidRDefault="00C91709">
      <w:pPr>
        <w:spacing w:after="120"/>
      </w:pPr>
      <w:r>
        <w:t xml:space="preserve">Siguiente: </w:t>
      </w:r>
      <w:hyperlink w:anchor="nota_5" w:history="1">
        <w:r>
          <w:rPr>
            <w:color w:val="0B5CAD"/>
            <w:u w:val="single"/>
          </w:rPr>
          <w:t>L05 La base de datos por dentro</w:t>
        </w:r>
      </w:hyperlink>
    </w:p>
    <w:p w14:paraId="024BBD83" w14:textId="77777777" w:rsidR="00111006" w:rsidRDefault="00C91709">
      <w:pPr>
        <w:pStyle w:val="Ttulo3"/>
        <w:spacing w:before="360"/>
      </w:pPr>
      <w:r>
        <w:lastRenderedPageBreak/>
        <w:t>Respuestas</w:t>
      </w:r>
    </w:p>
    <w:p w14:paraId="2EB2008A" w14:textId="77777777" w:rsidR="00111006" w:rsidRDefault="00C91709">
      <w:pPr>
        <w:keepNext/>
        <w:spacing w:before="120" w:after="60"/>
      </w:pPr>
      <w:r>
        <w:rPr>
          <w:b/>
          <w:bCs/>
        </w:rPr>
        <w:t>1. ¿Cómo se pasa de miles de polígonos de CIREN a un número por comuna?</w:t>
      </w:r>
    </w:p>
    <w:p w14:paraId="7DCB7F94" w14:textId="77777777" w:rsidR="00111006" w:rsidRDefault="00C91709">
      <w:pPr>
        <w:spacing w:after="120"/>
      </w:pPr>
      <w:r>
        <w:t>Se recorta cada polígono a la comuna (</w:t>
      </w:r>
      <w:r>
        <w:rPr>
          <w:rFonts w:ascii="Consolas" w:eastAsia="Consolas" w:hAnsi="Consolas" w:cs="Consolas"/>
          <w:sz w:val="19"/>
          <w:szCs w:val="19"/>
          <w:shd w:val="clear" w:color="auto" w:fill="EEF0F2"/>
        </w:rPr>
        <w:t>ST_Intersection</w:t>
      </w:r>
      <w:r>
        <w:t>), se multiplica su erosión por las hectáreas de ese recorte y se suma; se suman también las hectáreas; al final de todas las cuencas se divide. Es una media ponderada por superficie. Se excluyen los polígonos "NO SUELOS".</w:t>
      </w:r>
    </w:p>
    <w:p w14:paraId="02EA529F" w14:textId="77777777" w:rsidR="00111006" w:rsidRDefault="00C91709">
      <w:pPr>
        <w:keepNext/>
        <w:spacing w:before="120" w:after="60"/>
      </w:pPr>
      <w:r>
        <w:rPr>
          <w:b/>
          <w:bCs/>
        </w:rPr>
        <w:t xml:space="preserve">2. </w:t>
      </w:r>
      <w:r>
        <w:rPr>
          <w:b/>
          <w:bCs/>
        </w:rPr>
        <w:t>¿Por qué se suman numeradores y denominadores entre cuencas en vez de promediar promedios?</w:t>
      </w:r>
    </w:p>
    <w:p w14:paraId="727048FE" w14:textId="77777777" w:rsidR="00111006" w:rsidRDefault="00C91709">
      <w:pPr>
        <w:spacing w:after="120"/>
      </w:pPr>
      <w:r>
        <w:t>Porque un promedio de promedios le da el mismo peso a una cuenca con 10 ha en la comuna que a una con 10.000 ha. Sumando primero y dividiendo una sola vez se obtiene la media correcta.</w:t>
      </w:r>
    </w:p>
    <w:p w14:paraId="58AD310F" w14:textId="77777777" w:rsidR="00111006" w:rsidRDefault="00C91709">
      <w:pPr>
        <w:keepNext/>
        <w:spacing w:before="120" w:after="60"/>
      </w:pPr>
      <w:r>
        <w:rPr>
          <w:b/>
          <w:bCs/>
        </w:rPr>
        <w:t xml:space="preserve">3. ¿Qué tiene de distinto la fila de CIREN y la del cálculo propio en </w:t>
      </w:r>
      <w:r>
        <w:rPr>
          <w:rFonts w:ascii="Consolas" w:eastAsia="Consolas" w:hAnsi="Consolas" w:cs="Consolas"/>
          <w:b/>
          <w:bCs/>
          <w:sz w:val="19"/>
          <w:szCs w:val="19"/>
          <w:shd w:val="clear" w:color="auto" w:fill="EEF0F2"/>
        </w:rPr>
        <w:t>indicadores.erosion</w:t>
      </w:r>
      <w:r>
        <w:rPr>
          <w:b/>
          <w:bCs/>
        </w:rPr>
        <w:t>?</w:t>
      </w:r>
    </w:p>
    <w:p w14:paraId="073FF5E1" w14:textId="77777777" w:rsidR="00111006" w:rsidRDefault="00C91709">
      <w:pPr>
        <w:spacing w:after="120"/>
      </w:pPr>
      <w:r>
        <w:t xml:space="preserve">La columna </w:t>
      </w:r>
      <w:r>
        <w:rPr>
          <w:rFonts w:ascii="Consolas" w:eastAsia="Consolas" w:hAnsi="Consolas" w:cs="Consolas"/>
          <w:sz w:val="19"/>
          <w:szCs w:val="19"/>
          <w:shd w:val="clear" w:color="auto" w:fill="EEF0F2"/>
        </w:rPr>
        <w:t>origen</w:t>
      </w:r>
      <w:r>
        <w:t xml:space="preserve"> ('CIREN' o 'TerraFoco'). La de CIREN trae los factores en 1 porque CIREN no publica la descomposición; la propia trae los cinco factores reales. Las dos se clasifican con la misma función.</w:t>
      </w:r>
    </w:p>
    <w:p w14:paraId="3BC85BA8" w14:textId="77777777" w:rsidR="00111006" w:rsidRDefault="00C91709">
      <w:pPr>
        <w:keepNext/>
        <w:spacing w:before="120" w:after="60"/>
      </w:pPr>
      <w:r>
        <w:rPr>
          <w:b/>
          <w:bCs/>
        </w:rPr>
        <w:t>4. ¿Dónde se calcula el índice de pertinencia: en el motor, en la API o en la base?</w:t>
      </w:r>
    </w:p>
    <w:p w14:paraId="1071083D" w14:textId="77777777" w:rsidR="00111006" w:rsidRDefault="00C91709">
      <w:pPr>
        <w:spacing w:after="120"/>
      </w:pPr>
      <w:r>
        <w:t xml:space="preserve">En la base, en la vista </w:t>
      </w:r>
      <w:r>
        <w:rPr>
          <w:rFonts w:ascii="Consolas" w:eastAsia="Consolas" w:hAnsi="Consolas" w:cs="Consolas"/>
          <w:sz w:val="19"/>
          <w:szCs w:val="19"/>
          <w:shd w:val="clear" w:color="auto" w:fill="EEF0F2"/>
        </w:rPr>
        <w:t>indicadores.v_pertinencia</w:t>
      </w:r>
      <w:r>
        <w:t>. La API la consulta y le agrega la brecha en UF; el visor la reescala a 0–1 y la clasifica.</w:t>
      </w:r>
    </w:p>
    <w:p w14:paraId="5B55B538" w14:textId="77777777" w:rsidR="00111006" w:rsidRDefault="00C91709">
      <w:pPr>
        <w:keepNext/>
        <w:spacing w:before="120" w:after="60"/>
      </w:pPr>
      <w:r>
        <w:rPr>
          <w:b/>
          <w:bCs/>
        </w:rPr>
        <w:t>5. ¿Por qué Litueche es "Alineación parcial"?</w:t>
      </w:r>
    </w:p>
    <w:p w14:paraId="021613DE" w14:textId="77777777" w:rsidR="00111006" w:rsidRDefault="00C91709">
      <w:pPr>
        <w:spacing w:after="120"/>
      </w:pPr>
      <w:r>
        <w:t>Su pertinencia en la API es +0,069; el visor la lleva a 0–1 con (p + 1)/2 = 0,53, que cae en el tramo 0,40–0,60.</w:t>
      </w:r>
    </w:p>
    <w:p w14:paraId="2404DC0E" w14:textId="77777777" w:rsidR="00111006" w:rsidRDefault="00C91709">
      <w:pPr>
        <w:keepNext/>
        <w:spacing w:before="120" w:after="60"/>
      </w:pPr>
      <w:r>
        <w:rPr>
          <w:b/>
          <w:bCs/>
        </w:rPr>
        <w:t>6. ¿Qué es la brecha en UF de Litueche y cómo se calcula?</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7081"/>
        <w:gridCol w:w="2891"/>
      </w:tblGrid>
      <w:tr w:rsidR="00111006" w14:paraId="3C303736" w14:textId="77777777">
        <w:trPr>
          <w:tblHeader/>
        </w:trPr>
        <w:tc>
          <w:tcPr>
            <w:tcW w:w="7081" w:type="dxa"/>
            <w:shd w:val="clear" w:color="auto" w:fill="E9ECEF"/>
            <w:tcMar>
              <w:top w:w="60" w:type="dxa"/>
              <w:left w:w="100" w:type="dxa"/>
              <w:bottom w:w="60" w:type="dxa"/>
              <w:right w:w="100" w:type="dxa"/>
            </w:tcMar>
          </w:tcPr>
          <w:p w14:paraId="697AC599" w14:textId="77777777" w:rsidR="00111006" w:rsidRDefault="00C91709">
            <w:r>
              <w:rPr>
                <w:b/>
                <w:bCs/>
                <w:sz w:val="18"/>
                <w:szCs w:val="18"/>
              </w:rPr>
              <w:t>Pregunta</w:t>
            </w:r>
          </w:p>
        </w:tc>
        <w:tc>
          <w:tcPr>
            <w:tcW w:w="2891" w:type="dxa"/>
            <w:shd w:val="clear" w:color="auto" w:fill="E9ECEF"/>
            <w:tcMar>
              <w:top w:w="60" w:type="dxa"/>
              <w:left w:w="100" w:type="dxa"/>
              <w:bottom w:w="60" w:type="dxa"/>
              <w:right w:w="100" w:type="dxa"/>
            </w:tcMar>
          </w:tcPr>
          <w:p w14:paraId="25FB7E7D" w14:textId="77777777" w:rsidR="00111006" w:rsidRDefault="00C91709">
            <w:r>
              <w:rPr>
                <w:b/>
                <w:bCs/>
                <w:sz w:val="18"/>
                <w:szCs w:val="18"/>
              </w:rPr>
              <w:t>Respuesta</w:t>
            </w:r>
          </w:p>
        </w:tc>
      </w:tr>
      <w:tr w:rsidR="00111006" w14:paraId="4DC65252" w14:textId="77777777">
        <w:tc>
          <w:tcPr>
            <w:tcW w:w="7081" w:type="dxa"/>
            <w:tcMar>
              <w:top w:w="60" w:type="dxa"/>
              <w:left w:w="100" w:type="dxa"/>
              <w:bottom w:w="60" w:type="dxa"/>
              <w:right w:w="100" w:type="dxa"/>
            </w:tcMar>
          </w:tcPr>
          <w:p w14:paraId="20C2D621" w14:textId="77777777" w:rsidR="00111006" w:rsidRDefault="00C91709">
            <w:r>
              <w:rPr>
                <w:sz w:val="18"/>
                <w:szCs w:val="18"/>
              </w:rPr>
              <w:t>Lo que le falta para que su inversión por hectárea erosionada llegue a la mediana regional: (2,42 − 2,19) × 11.022 ha ≈ 2.531 UF. Lo calcula `api/focalizacion.py</w:t>
            </w:r>
          </w:p>
        </w:tc>
        <w:tc>
          <w:tcPr>
            <w:tcW w:w="2891" w:type="dxa"/>
            <w:tcMar>
              <w:top w:w="60" w:type="dxa"/>
              <w:left w:w="100" w:type="dxa"/>
              <w:bottom w:w="60" w:type="dxa"/>
              <w:right w:w="100" w:type="dxa"/>
            </w:tcMar>
          </w:tcPr>
          <w:p w14:paraId="6D9D7CB6" w14:textId="77777777" w:rsidR="00111006" w:rsidRDefault="00C91709">
            <w:r>
              <w:rPr>
                <w:sz w:val="18"/>
                <w:szCs w:val="18"/>
              </w:rPr>
              <w:t>brecha_uf`.</w:t>
            </w:r>
          </w:p>
        </w:tc>
      </w:tr>
    </w:tbl>
    <w:p w14:paraId="4C50E589" w14:textId="77777777" w:rsidR="00111006" w:rsidRDefault="00111006">
      <w:pPr>
        <w:spacing w:after="120"/>
      </w:pPr>
    </w:p>
    <w:p w14:paraId="56829920" w14:textId="77777777" w:rsidR="00111006" w:rsidRDefault="00C91709">
      <w:pPr>
        <w:keepNext/>
        <w:spacing w:before="120" w:after="60"/>
      </w:pPr>
      <w:r>
        <w:rPr>
          <w:b/>
          <w:bCs/>
        </w:rPr>
        <w:t>7. ¿Qué pasa en la pantalla si la API se cae?</w:t>
      </w:r>
    </w:p>
    <w:p w14:paraId="6B395117" w14:textId="77777777" w:rsidR="00111006" w:rsidRDefault="00C91709">
      <w:pPr>
        <w:spacing w:after="120"/>
      </w:pPr>
      <w:r>
        <w:rPr>
          <w:rFonts w:ascii="Consolas" w:eastAsia="Consolas" w:hAnsi="Consolas" w:cs="Consolas"/>
          <w:sz w:val="19"/>
          <w:szCs w:val="19"/>
          <w:shd w:val="clear" w:color="auto" w:fill="EEF0F2"/>
        </w:rPr>
        <w:t>GT.hidratar</w:t>
      </w:r>
      <w:r>
        <w:t xml:space="preserve"> entra al </w:t>
      </w:r>
      <w:r>
        <w:rPr>
          <w:rFonts w:ascii="Consolas" w:eastAsia="Consolas" w:hAnsi="Consolas" w:cs="Consolas"/>
          <w:sz w:val="19"/>
          <w:szCs w:val="19"/>
          <w:shd w:val="clear" w:color="auto" w:fill="EEF0F2"/>
        </w:rPr>
        <w:t>.catch</w:t>
      </w:r>
      <w:r>
        <w:t xml:space="preserve">, usa </w:t>
      </w:r>
      <w:r>
        <w:rPr>
          <w:rFonts w:ascii="Consolas" w:eastAsia="Consolas" w:hAnsi="Consolas" w:cs="Consolas"/>
          <w:sz w:val="19"/>
          <w:szCs w:val="19"/>
          <w:shd w:val="clear" w:color="auto" w:fill="EEF0F2"/>
        </w:rPr>
        <w:t>TERRAFOCO_INDICADORES</w:t>
      </w:r>
      <w:r>
        <w:t xml:space="preserve"> (la copia local generada por </w:t>
      </w:r>
      <w:r>
        <w:rPr>
          <w:rFonts w:ascii="Consolas" w:eastAsia="Consolas" w:hAnsi="Consolas" w:cs="Consolas"/>
          <w:sz w:val="19"/>
          <w:szCs w:val="19"/>
          <w:shd w:val="clear" w:color="auto" w:fill="EEF0F2"/>
        </w:rPr>
        <w:t>herramientas/sembrar_indicadores.py</w:t>
      </w:r>
      <w:r>
        <w:t>) y el badge dice "Copia local". Si tampoco hay copia, usa los datos de ejemplo y lo declara.</w:t>
      </w:r>
    </w:p>
    <w:p w14:paraId="10E8D1D9" w14:textId="77777777" w:rsidR="00111006" w:rsidRDefault="00C91709">
      <w:pPr>
        <w:pStyle w:val="Ttulo2"/>
        <w:pageBreakBefore/>
      </w:pPr>
      <w:bookmarkStart w:id="13" w:name="nota_5"/>
      <w:bookmarkStart w:id="14" w:name="_Toc242725131"/>
      <w:r>
        <w:lastRenderedPageBreak/>
        <w:t>L05 · La base de datos por dentro</w:t>
      </w:r>
      <w:bookmarkEnd w:id="13"/>
      <w:bookmarkEnd w:id="14"/>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4B0FC4A" w14:textId="77777777">
        <w:tc>
          <w:tcPr>
            <w:tcW w:w="9972" w:type="dxa"/>
            <w:tcBorders>
              <w:top w:val="none" w:sz="0" w:space="0" w:color="FFFFFF"/>
              <w:left w:val="single" w:sz="24" w:space="0" w:color="3B4252"/>
              <w:bottom w:val="none" w:sz="0" w:space="0" w:color="FFFFFF"/>
              <w:right w:val="none" w:sz="0" w:space="0" w:color="FFFFFF"/>
            </w:tcBorders>
            <w:shd w:val="clear" w:color="auto" w:fill="F0F2F5"/>
            <w:tcMar>
              <w:top w:w="100" w:type="dxa"/>
              <w:left w:w="180" w:type="dxa"/>
              <w:bottom w:w="100" w:type="dxa"/>
              <w:right w:w="160" w:type="dxa"/>
            </w:tcMar>
          </w:tcPr>
          <w:p w14:paraId="4EC73A4A" w14:textId="77777777" w:rsidR="00111006" w:rsidRDefault="00C91709">
            <w:pPr>
              <w:keepNext/>
              <w:spacing w:after="60"/>
            </w:pPr>
            <w:r>
              <w:rPr>
                <w:b/>
                <w:bCs/>
                <w:color w:val="3B4252"/>
              </w:rPr>
              <w:t xml:space="preserve">Resumen · </w:t>
            </w:r>
            <w:r>
              <w:rPr>
                <w:b/>
                <w:bCs/>
              </w:rPr>
              <w:t>En una frase</w:t>
            </w:r>
          </w:p>
          <w:p w14:paraId="4C13F529" w14:textId="77777777" w:rsidR="00111006" w:rsidRDefault="00C91709">
            <w:pPr>
              <w:spacing w:after="120"/>
            </w:pPr>
            <w:r>
              <w:t xml:space="preserve">La base es PostgreSQL con PostGIS, ordenada en cuatro esquemas; </w:t>
            </w:r>
            <w:r>
              <w:rPr>
                <w:b/>
                <w:bCs/>
              </w:rPr>
              <w:t>nunca sobrescribe</w:t>
            </w:r>
            <w:r>
              <w:t xml:space="preserve"> un indicador (cada recálculo es una fila nueva y gana la más reciente) y calcula el índice de pertinencia </w:t>
            </w:r>
            <w:r>
              <w:rPr>
                <w:b/>
                <w:bCs/>
              </w:rPr>
              <w:t>en una vista</w:t>
            </w:r>
            <w:r>
              <w:t>, al momento de consultarlo.</w:t>
            </w:r>
          </w:p>
        </w:tc>
      </w:tr>
    </w:tbl>
    <w:p w14:paraId="04CB66EC" w14:textId="77777777" w:rsidR="00111006" w:rsidRDefault="00111006">
      <w:pPr>
        <w:spacing w:after="120"/>
      </w:pPr>
    </w:p>
    <w:p w14:paraId="0A381C84" w14:textId="77777777" w:rsidR="00111006" w:rsidRDefault="00C91709">
      <w:pPr>
        <w:pStyle w:val="Ttulo3"/>
      </w:pPr>
      <w:r>
        <w:t>1. Cómo nace la base</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18"/>
        <w:gridCol w:w="3644"/>
        <w:gridCol w:w="3510"/>
      </w:tblGrid>
      <w:tr w:rsidR="00111006" w14:paraId="2FD63A80" w14:textId="77777777">
        <w:trPr>
          <w:tblHeader/>
        </w:trPr>
        <w:tc>
          <w:tcPr>
            <w:tcW w:w="2504" w:type="dxa"/>
            <w:shd w:val="clear" w:color="auto" w:fill="E9ECEF"/>
            <w:tcMar>
              <w:top w:w="60" w:type="dxa"/>
              <w:left w:w="100" w:type="dxa"/>
              <w:bottom w:w="60" w:type="dxa"/>
              <w:right w:w="100" w:type="dxa"/>
            </w:tcMar>
          </w:tcPr>
          <w:p w14:paraId="25AAB0F2" w14:textId="77777777" w:rsidR="00111006" w:rsidRDefault="00C91709">
            <w:r>
              <w:rPr>
                <w:b/>
                <w:bCs/>
                <w:sz w:val="18"/>
                <w:szCs w:val="18"/>
              </w:rPr>
              <w:t>Archivo</w:t>
            </w:r>
          </w:p>
        </w:tc>
        <w:tc>
          <w:tcPr>
            <w:tcW w:w="3733" w:type="dxa"/>
            <w:shd w:val="clear" w:color="auto" w:fill="E9ECEF"/>
            <w:tcMar>
              <w:top w:w="60" w:type="dxa"/>
              <w:left w:w="100" w:type="dxa"/>
              <w:bottom w:w="60" w:type="dxa"/>
              <w:right w:w="100" w:type="dxa"/>
            </w:tcMar>
          </w:tcPr>
          <w:p w14:paraId="20530836" w14:textId="77777777" w:rsidR="00111006" w:rsidRDefault="00C91709">
            <w:r>
              <w:rPr>
                <w:b/>
                <w:bCs/>
                <w:sz w:val="18"/>
                <w:szCs w:val="18"/>
              </w:rPr>
              <w:t>Cuándo corre</w:t>
            </w:r>
          </w:p>
        </w:tc>
        <w:tc>
          <w:tcPr>
            <w:tcW w:w="3735" w:type="dxa"/>
            <w:shd w:val="clear" w:color="auto" w:fill="E9ECEF"/>
            <w:tcMar>
              <w:top w:w="60" w:type="dxa"/>
              <w:left w:w="100" w:type="dxa"/>
              <w:bottom w:w="60" w:type="dxa"/>
              <w:right w:w="100" w:type="dxa"/>
            </w:tcMar>
          </w:tcPr>
          <w:p w14:paraId="2C6EC05B" w14:textId="77777777" w:rsidR="00111006" w:rsidRDefault="00C91709">
            <w:r>
              <w:rPr>
                <w:b/>
                <w:bCs/>
                <w:sz w:val="18"/>
                <w:szCs w:val="18"/>
              </w:rPr>
              <w:t>Qué hace</w:t>
            </w:r>
          </w:p>
        </w:tc>
      </w:tr>
      <w:tr w:rsidR="00111006" w14:paraId="2C61A4AA" w14:textId="77777777">
        <w:tc>
          <w:tcPr>
            <w:tcW w:w="2504" w:type="dxa"/>
            <w:tcMar>
              <w:top w:w="60" w:type="dxa"/>
              <w:left w:w="100" w:type="dxa"/>
              <w:bottom w:w="60" w:type="dxa"/>
              <w:right w:w="100" w:type="dxa"/>
            </w:tcMar>
          </w:tcPr>
          <w:p w14:paraId="488F195D" w14:textId="77777777" w:rsidR="00111006" w:rsidRDefault="00C91709">
            <w:r>
              <w:rPr>
                <w:rFonts w:ascii="Consolas" w:eastAsia="Consolas" w:hAnsi="Consolas" w:cs="Consolas"/>
                <w:sz w:val="17"/>
                <w:szCs w:val="17"/>
                <w:shd w:val="clear" w:color="auto" w:fill="EEF0F2"/>
              </w:rPr>
              <w:t>bd/esquema.sql</w:t>
            </w:r>
          </w:p>
        </w:tc>
        <w:tc>
          <w:tcPr>
            <w:tcW w:w="3733" w:type="dxa"/>
            <w:tcMar>
              <w:top w:w="60" w:type="dxa"/>
              <w:left w:w="100" w:type="dxa"/>
              <w:bottom w:w="60" w:type="dxa"/>
              <w:right w:w="100" w:type="dxa"/>
            </w:tcMar>
          </w:tcPr>
          <w:p w14:paraId="34CCEEF6" w14:textId="77777777" w:rsidR="00111006" w:rsidRDefault="00C91709">
            <w:r>
              <w:rPr>
                <w:sz w:val="18"/>
                <w:szCs w:val="18"/>
              </w:rPr>
              <w:t xml:space="preserve">La </w:t>
            </w:r>
            <w:r>
              <w:rPr>
                <w:b/>
                <w:bCs/>
                <w:sz w:val="18"/>
                <w:szCs w:val="18"/>
              </w:rPr>
              <w:t>primera vez</w:t>
            </w:r>
            <w:r>
              <w:rPr>
                <w:sz w:val="18"/>
                <w:szCs w:val="18"/>
              </w:rPr>
              <w:t xml:space="preserve"> que arranca el contenedor </w:t>
            </w:r>
            <w:r>
              <w:rPr>
                <w:rFonts w:ascii="Consolas" w:eastAsia="Consolas" w:hAnsi="Consolas" w:cs="Consolas"/>
                <w:sz w:val="17"/>
                <w:szCs w:val="17"/>
                <w:shd w:val="clear" w:color="auto" w:fill="EEF0F2"/>
              </w:rPr>
              <w:t>bd</w:t>
            </w:r>
            <w:r>
              <w:rPr>
                <w:sz w:val="18"/>
                <w:szCs w:val="18"/>
              </w:rPr>
              <w:t xml:space="preserve"> (Postgres ejecuta lo que hay en </w:t>
            </w:r>
            <w:r>
              <w:rPr>
                <w:rFonts w:ascii="Consolas" w:eastAsia="Consolas" w:hAnsi="Consolas" w:cs="Consolas"/>
                <w:sz w:val="17"/>
                <w:szCs w:val="17"/>
                <w:shd w:val="clear" w:color="auto" w:fill="EEF0F2"/>
              </w:rPr>
              <w:t>/docker-entrypoint-initdb.d</w:t>
            </w:r>
            <w:r>
              <w:rPr>
                <w:sz w:val="18"/>
                <w:szCs w:val="18"/>
              </w:rPr>
              <w:t>)</w:t>
            </w:r>
          </w:p>
        </w:tc>
        <w:tc>
          <w:tcPr>
            <w:tcW w:w="3735" w:type="dxa"/>
            <w:tcMar>
              <w:top w:w="60" w:type="dxa"/>
              <w:left w:w="100" w:type="dxa"/>
              <w:bottom w:w="60" w:type="dxa"/>
              <w:right w:w="100" w:type="dxa"/>
            </w:tcMar>
          </w:tcPr>
          <w:p w14:paraId="34F8159B" w14:textId="77777777" w:rsidR="00111006" w:rsidRDefault="00C91709">
            <w:r>
              <w:rPr>
                <w:sz w:val="18"/>
                <w:szCs w:val="18"/>
              </w:rPr>
              <w:t>Crea las extensiones, los 4 esquemas, las tablas base, la región 6, el programa SIRSD-S, las prácticas y las primeras tareas programadas</w:t>
            </w:r>
          </w:p>
        </w:tc>
      </w:tr>
      <w:tr w:rsidR="00111006" w14:paraId="4182678B" w14:textId="77777777">
        <w:tc>
          <w:tcPr>
            <w:tcW w:w="2504" w:type="dxa"/>
            <w:tcMar>
              <w:top w:w="60" w:type="dxa"/>
              <w:left w:w="100" w:type="dxa"/>
              <w:bottom w:w="60" w:type="dxa"/>
              <w:right w:w="100" w:type="dxa"/>
            </w:tcMar>
          </w:tcPr>
          <w:p w14:paraId="38F6E0EE" w14:textId="77777777" w:rsidR="00111006" w:rsidRDefault="00C91709">
            <w:r>
              <w:rPr>
                <w:rFonts w:ascii="Consolas" w:eastAsia="Consolas" w:hAnsi="Consolas" w:cs="Consolas"/>
                <w:sz w:val="17"/>
                <w:szCs w:val="17"/>
                <w:shd w:val="clear" w:color="auto" w:fill="EEF0F2"/>
              </w:rPr>
              <w:t>bd/migraciones/001…019_*.sql</w:t>
            </w:r>
          </w:p>
        </w:tc>
        <w:tc>
          <w:tcPr>
            <w:tcW w:w="3733" w:type="dxa"/>
            <w:tcMar>
              <w:top w:w="60" w:type="dxa"/>
              <w:left w:w="100" w:type="dxa"/>
              <w:bottom w:w="60" w:type="dxa"/>
              <w:right w:w="100" w:type="dxa"/>
            </w:tcMar>
          </w:tcPr>
          <w:p w14:paraId="721FD5C3" w14:textId="77777777" w:rsidR="00111006" w:rsidRDefault="00C91709">
            <w:r>
              <w:rPr>
                <w:sz w:val="18"/>
                <w:szCs w:val="18"/>
              </w:rPr>
              <w:t xml:space="preserve">Con </w:t>
            </w:r>
            <w:r>
              <w:rPr>
                <w:rFonts w:ascii="Consolas" w:eastAsia="Consolas" w:hAnsi="Consolas" w:cs="Consolas"/>
                <w:sz w:val="17"/>
                <w:szCs w:val="17"/>
                <w:shd w:val="clear" w:color="auto" w:fill="EEF0F2"/>
              </w:rPr>
              <w:t>bash herramientas/inicializar.sh</w:t>
            </w:r>
            <w:r>
              <w:rPr>
                <w:sz w:val="18"/>
                <w:szCs w:val="18"/>
              </w:rPr>
              <w:t xml:space="preserve"> (Postgres </w:t>
            </w:r>
            <w:r>
              <w:rPr>
                <w:b/>
                <w:bCs/>
                <w:sz w:val="18"/>
                <w:szCs w:val="18"/>
              </w:rPr>
              <w:t>no</w:t>
            </w:r>
            <w:r>
              <w:rPr>
                <w:sz w:val="18"/>
                <w:szCs w:val="18"/>
              </w:rPr>
              <w:t xml:space="preserve"> entra a subcarpetas)</w:t>
            </w:r>
          </w:p>
        </w:tc>
        <w:tc>
          <w:tcPr>
            <w:tcW w:w="3735" w:type="dxa"/>
            <w:tcMar>
              <w:top w:w="60" w:type="dxa"/>
              <w:left w:w="100" w:type="dxa"/>
              <w:bottom w:w="60" w:type="dxa"/>
              <w:right w:w="100" w:type="dxa"/>
            </w:tcMar>
          </w:tcPr>
          <w:p w14:paraId="4A5888BC" w14:textId="77777777" w:rsidR="00111006" w:rsidRDefault="00C91709">
            <w:r>
              <w:rPr>
                <w:sz w:val="18"/>
                <w:szCs w:val="18"/>
              </w:rPr>
              <w:t>Cada cambio posterior, en orden</w:t>
            </w:r>
          </w:p>
        </w:tc>
      </w:tr>
      <w:tr w:rsidR="00111006" w14:paraId="6CB645CC" w14:textId="77777777">
        <w:tc>
          <w:tcPr>
            <w:tcW w:w="2504" w:type="dxa"/>
            <w:tcMar>
              <w:top w:w="60" w:type="dxa"/>
              <w:left w:w="100" w:type="dxa"/>
              <w:bottom w:w="60" w:type="dxa"/>
              <w:right w:w="100" w:type="dxa"/>
            </w:tcMar>
          </w:tcPr>
          <w:p w14:paraId="42CB11C4" w14:textId="77777777" w:rsidR="00111006" w:rsidRDefault="00C91709">
            <w:r>
              <w:rPr>
                <w:rFonts w:ascii="Consolas" w:eastAsia="Consolas" w:hAnsi="Consolas" w:cs="Consolas"/>
                <w:sz w:val="17"/>
                <w:szCs w:val="17"/>
                <w:shd w:val="clear" w:color="auto" w:fill="EEF0F2"/>
              </w:rPr>
              <w:t>bd/semillas/*.csv</w:t>
            </w:r>
          </w:p>
        </w:tc>
        <w:tc>
          <w:tcPr>
            <w:tcW w:w="3733" w:type="dxa"/>
            <w:tcMar>
              <w:top w:w="60" w:type="dxa"/>
              <w:left w:w="100" w:type="dxa"/>
              <w:bottom w:w="60" w:type="dxa"/>
              <w:right w:w="100" w:type="dxa"/>
            </w:tcMar>
          </w:tcPr>
          <w:p w14:paraId="037576FB" w14:textId="77777777" w:rsidR="00111006" w:rsidRDefault="00C91709">
            <w:r>
              <w:rPr>
                <w:sz w:val="18"/>
                <w:szCs w:val="18"/>
              </w:rPr>
              <w:t>Los carga el motor (</w:t>
            </w:r>
            <w:r>
              <w:rPr>
                <w:rFonts w:ascii="Consolas" w:eastAsia="Consolas" w:hAnsi="Consolas" w:cs="Consolas"/>
                <w:sz w:val="17"/>
                <w:szCs w:val="17"/>
                <w:shd w:val="clear" w:color="auto" w:fill="EEF0F2"/>
              </w:rPr>
              <w:t>ingesta.sirsd_serie</w:t>
            </w:r>
            <w:r>
              <w:rPr>
                <w:sz w:val="18"/>
                <w:szCs w:val="18"/>
              </w:rPr>
              <w:t xml:space="preserve">, </w:t>
            </w:r>
            <w:r>
              <w:rPr>
                <w:rFonts w:ascii="Consolas" w:eastAsia="Consolas" w:hAnsi="Consolas" w:cs="Consolas"/>
                <w:sz w:val="17"/>
                <w:szCs w:val="17"/>
                <w:shd w:val="clear" w:color="auto" w:fill="EEF0F2"/>
              </w:rPr>
              <w:t>superficie_erosionada --desde-semilla</w:t>
            </w:r>
            <w:r>
              <w:rPr>
                <w:sz w:val="18"/>
                <w:szCs w:val="18"/>
              </w:rPr>
              <w:t>) si las tablas están vacías</w:t>
            </w:r>
          </w:p>
        </w:tc>
        <w:tc>
          <w:tcPr>
            <w:tcW w:w="3735" w:type="dxa"/>
            <w:tcMar>
              <w:top w:w="60" w:type="dxa"/>
              <w:left w:w="100" w:type="dxa"/>
              <w:bottom w:w="60" w:type="dxa"/>
              <w:right w:w="100" w:type="dxa"/>
            </w:tcMar>
          </w:tcPr>
          <w:p w14:paraId="4C622871" w14:textId="77777777" w:rsidR="00111006" w:rsidRDefault="00C91709">
            <w:r>
              <w:rPr>
                <w:sz w:val="18"/>
                <w:szCs w:val="18"/>
              </w:rPr>
              <w:t>Datos agregados versionados: la serie del SIRSD-S y la superficie erosionada</w:t>
            </w:r>
          </w:p>
        </w:tc>
      </w:tr>
    </w:tbl>
    <w:p w14:paraId="27A09FA4" w14:textId="77777777" w:rsidR="00111006" w:rsidRDefault="00111006">
      <w:pPr>
        <w:spacing w:after="120"/>
      </w:pPr>
    </w:p>
    <w:p w14:paraId="58192C38" w14:textId="77777777" w:rsidR="00111006" w:rsidRDefault="00C91709">
      <w:pPr>
        <w:spacing w:after="120"/>
      </w:pPr>
      <w:r>
        <w:rPr>
          <w:rFonts w:ascii="Consolas" w:eastAsia="Consolas" w:hAnsi="Consolas" w:cs="Consolas"/>
          <w:sz w:val="19"/>
          <w:szCs w:val="19"/>
          <w:shd w:val="clear" w:color="auto" w:fill="EEF0F2"/>
        </w:rPr>
        <w:t>herramientas/inicializar.sh</w:t>
      </w:r>
      <w:r>
        <w:t xml:space="preserve"> es </w:t>
      </w:r>
      <w:r>
        <w:rPr>
          <w:b/>
          <w:bCs/>
        </w:rPr>
        <w:t>idempotente</w:t>
      </w:r>
      <w:r>
        <w:t xml:space="preserve">: se puede correr diez veces. Las migraciones usan </w:t>
      </w:r>
      <w:r>
        <w:rPr>
          <w:rFonts w:ascii="Consolas" w:eastAsia="Consolas" w:hAnsi="Consolas" w:cs="Consolas"/>
          <w:sz w:val="19"/>
          <w:szCs w:val="19"/>
          <w:shd w:val="clear" w:color="auto" w:fill="EEF0F2"/>
        </w:rPr>
        <w:t>CREATE TABLE IF NOT EXISTS</w:t>
      </w:r>
      <w:r>
        <w:t xml:space="preserve">, </w:t>
      </w:r>
      <w:r>
        <w:rPr>
          <w:rFonts w:ascii="Consolas" w:eastAsia="Consolas" w:hAnsi="Consolas" w:cs="Consolas"/>
          <w:sz w:val="19"/>
          <w:szCs w:val="19"/>
          <w:shd w:val="clear" w:color="auto" w:fill="EEF0F2"/>
        </w:rPr>
        <w:t>ADD COLUMN IF NOT EXISTS</w:t>
      </w:r>
      <w:r>
        <w:t xml:space="preserve"> y </w:t>
      </w:r>
      <w:r>
        <w:rPr>
          <w:rFonts w:ascii="Consolas" w:eastAsia="Consolas" w:hAnsi="Consolas" w:cs="Consolas"/>
          <w:sz w:val="19"/>
          <w:szCs w:val="19"/>
          <w:shd w:val="clear" w:color="auto" w:fill="EEF0F2"/>
        </w:rPr>
        <w:t>DROP VIEW IF EXISTS</w:t>
      </w:r>
      <w:r>
        <w:t xml:space="preserve">; las semillas </w:t>
      </w:r>
      <w:r>
        <w:rPr>
          <w:rFonts w:ascii="Consolas" w:eastAsia="Consolas" w:hAnsi="Consolas" w:cs="Consolas"/>
          <w:sz w:val="19"/>
          <w:szCs w:val="19"/>
          <w:shd w:val="clear" w:color="auto" w:fill="EEF0F2"/>
        </w:rPr>
        <w:t>ON CONFLICT DO NOTHING</w:t>
      </w:r>
      <w:r>
        <w:t xml:space="preserve">. → </w:t>
      </w:r>
      <w:hyperlink w:anchor="nota_42" w:history="1">
        <w:r>
          <w:rPr>
            <w:color w:val="0B5CAD"/>
            <w:u w:val="single"/>
          </w:rPr>
          <w:t>Migraciones</w:t>
        </w:r>
      </w:hyperlink>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54AC162"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58C251C9" w14:textId="77777777" w:rsidR="00111006" w:rsidRDefault="00C91709">
            <w:r>
              <w:rPr>
                <w:rFonts w:ascii="Consolas" w:eastAsia="Consolas" w:hAnsi="Consolas" w:cs="Consolas"/>
                <w:color w:val="24292F"/>
                <w:sz w:val="16"/>
                <w:szCs w:val="16"/>
              </w:rPr>
              <w:t># Lo esencial de inicializar.sh</w:t>
            </w:r>
          </w:p>
          <w:p w14:paraId="31C86602" w14:textId="77777777" w:rsidR="00111006" w:rsidRDefault="00C91709">
            <w:r>
              <w:rPr>
                <w:rFonts w:ascii="Consolas" w:eastAsia="Consolas" w:hAnsi="Consolas" w:cs="Consolas"/>
                <w:color w:val="24292F"/>
                <w:sz w:val="16"/>
                <w:szCs w:val="16"/>
              </w:rPr>
              <w:t>for f in bd/migraciones/*.sql; do $PSQL &lt; "$f"; done          # migraciones en orden</w:t>
            </w:r>
          </w:p>
          <w:p w14:paraId="6FFE3A55" w14:textId="77777777" w:rsidR="00111006" w:rsidRDefault="00C91709">
            <w:r>
              <w:rPr>
                <w:rFonts w:ascii="Consolas" w:eastAsia="Consolas" w:hAnsi="Consolas" w:cs="Consolas"/>
                <w:color w:val="24292F"/>
                <w:sz w:val="16"/>
                <w:szCs w:val="16"/>
              </w:rPr>
              <w:t>python3 herramientas/sembrar_comunas.py | $PSQL               # las 33 comunas</w:t>
            </w:r>
          </w:p>
          <w:p w14:paraId="0710C665" w14:textId="77777777" w:rsidR="00111006" w:rsidRDefault="00C91709">
            <w:r>
              <w:rPr>
                <w:rFonts w:ascii="Consolas" w:eastAsia="Consolas" w:hAnsi="Consolas" w:cs="Consolas"/>
                <w:color w:val="24292F"/>
                <w:sz w:val="16"/>
                <w:szCs w:val="16"/>
              </w:rPr>
              <w:t>[ "$(contar programas.sirsd_anual)" = "0" ] &amp;&amp; $MOTOR ingesta.sirsd_serie</w:t>
            </w:r>
          </w:p>
          <w:p w14:paraId="2997B961" w14:textId="77777777" w:rsidR="00111006" w:rsidRDefault="00C91709">
            <w:r>
              <w:rPr>
                <w:rFonts w:ascii="Consolas" w:eastAsia="Consolas" w:hAnsi="Consolas" w:cs="Consolas"/>
                <w:color w:val="24292F"/>
                <w:sz w:val="16"/>
                <w:szCs w:val="16"/>
              </w:rPr>
              <w:t>[ "$(contar indicadores.superficie_erosionada)" = "0" ] &amp;&amp; \</w:t>
            </w:r>
          </w:p>
          <w:p w14:paraId="3CAF89EB" w14:textId="77777777" w:rsidR="00111006" w:rsidRDefault="00C91709">
            <w:r>
              <w:rPr>
                <w:rFonts w:ascii="Consolas" w:eastAsia="Consolas" w:hAnsi="Consolas" w:cs="Consolas"/>
                <w:color w:val="24292F"/>
                <w:sz w:val="16"/>
                <w:szCs w:val="16"/>
              </w:rPr>
              <w:t xml:space="preserve">    $MOTOR indicadores.superficie_erosionada --desde-semilla</w:t>
            </w:r>
          </w:p>
        </w:tc>
      </w:tr>
    </w:tbl>
    <w:p w14:paraId="0FE98B3F" w14:textId="77777777" w:rsidR="00111006" w:rsidRDefault="00111006">
      <w:pPr>
        <w:spacing w:after="120"/>
      </w:pPr>
    </w:p>
    <w:p w14:paraId="0D8F9DAC" w14:textId="77777777" w:rsidR="00111006" w:rsidRDefault="00C91709">
      <w:pPr>
        <w:pStyle w:val="Ttulo3"/>
      </w:pPr>
      <w:r>
        <w:t>2. El mapa de tablas</w:t>
      </w:r>
    </w:p>
    <w:p w14:paraId="59A08249" w14:textId="77777777" w:rsidR="00111006" w:rsidRDefault="00C91709">
      <w:pPr>
        <w:spacing w:before="120" w:after="160"/>
        <w:jc w:val="center"/>
      </w:pPr>
      <w:r>
        <w:rPr>
          <w:noProof/>
        </w:rPr>
        <w:drawing>
          <wp:inline distT="0" distB="0" distL="0" distR="0" wp14:anchorId="27DEB9D1" wp14:editId="268B3DC6">
            <wp:extent cx="6286500" cy="15621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86500" cy="1562100"/>
                    </a:xfrm>
                    <a:prstGeom prst="rect">
                      <a:avLst/>
                    </a:prstGeom>
                  </pic:spPr>
                </pic:pic>
              </a:graphicData>
            </a:graphic>
          </wp:inline>
        </w:drawing>
      </w:r>
    </w:p>
    <w:p w14:paraId="7DB30A33" w14:textId="77777777" w:rsidR="00111006" w:rsidRDefault="00C91709">
      <w:pPr>
        <w:pStyle w:val="Ttulo4"/>
      </w:pPr>
      <w:r>
        <w:rPr>
          <w:rFonts w:ascii="Consolas" w:eastAsia="Consolas" w:hAnsi="Consolas" w:cs="Consolas"/>
          <w:sz w:val="19"/>
          <w:szCs w:val="19"/>
          <w:shd w:val="clear" w:color="auto" w:fill="EEF0F2"/>
        </w:rPr>
        <w:lastRenderedPageBreak/>
        <w:t>territorio</w:t>
      </w:r>
      <w:r>
        <w:t xml:space="preserve"> — lo que está en el mapa</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684"/>
        <w:gridCol w:w="3883"/>
        <w:gridCol w:w="2405"/>
      </w:tblGrid>
      <w:tr w:rsidR="00111006" w14:paraId="24BD8097" w14:textId="77777777">
        <w:trPr>
          <w:tblHeader/>
        </w:trPr>
        <w:tc>
          <w:tcPr>
            <w:tcW w:w="3684" w:type="dxa"/>
            <w:shd w:val="clear" w:color="auto" w:fill="E9ECEF"/>
            <w:tcMar>
              <w:top w:w="60" w:type="dxa"/>
              <w:left w:w="100" w:type="dxa"/>
              <w:bottom w:w="60" w:type="dxa"/>
              <w:right w:w="100" w:type="dxa"/>
            </w:tcMar>
          </w:tcPr>
          <w:p w14:paraId="589B4501" w14:textId="77777777" w:rsidR="00111006" w:rsidRDefault="00C91709">
            <w:r>
              <w:rPr>
                <w:b/>
                <w:bCs/>
                <w:sz w:val="18"/>
                <w:szCs w:val="18"/>
              </w:rPr>
              <w:t>Tabla</w:t>
            </w:r>
          </w:p>
        </w:tc>
        <w:tc>
          <w:tcPr>
            <w:tcW w:w="3883" w:type="dxa"/>
            <w:shd w:val="clear" w:color="auto" w:fill="E9ECEF"/>
            <w:tcMar>
              <w:top w:w="60" w:type="dxa"/>
              <w:left w:w="100" w:type="dxa"/>
              <w:bottom w:w="60" w:type="dxa"/>
              <w:right w:w="100" w:type="dxa"/>
            </w:tcMar>
          </w:tcPr>
          <w:p w14:paraId="57B32894" w14:textId="77777777" w:rsidR="00111006" w:rsidRDefault="00C91709">
            <w:r>
              <w:rPr>
                <w:b/>
                <w:bCs/>
                <w:sz w:val="18"/>
                <w:szCs w:val="18"/>
              </w:rPr>
              <w:t>Qué guarda</w:t>
            </w:r>
          </w:p>
        </w:tc>
        <w:tc>
          <w:tcPr>
            <w:tcW w:w="2405" w:type="dxa"/>
            <w:shd w:val="clear" w:color="auto" w:fill="E9ECEF"/>
            <w:tcMar>
              <w:top w:w="60" w:type="dxa"/>
              <w:left w:w="100" w:type="dxa"/>
              <w:bottom w:w="60" w:type="dxa"/>
              <w:right w:w="100" w:type="dxa"/>
            </w:tcMar>
          </w:tcPr>
          <w:p w14:paraId="0F28A137" w14:textId="77777777" w:rsidR="00111006" w:rsidRDefault="00C91709">
            <w:r>
              <w:rPr>
                <w:b/>
                <w:bCs/>
                <w:sz w:val="18"/>
                <w:szCs w:val="18"/>
              </w:rPr>
              <w:t>Desde</w:t>
            </w:r>
          </w:p>
        </w:tc>
      </w:tr>
      <w:tr w:rsidR="00111006" w14:paraId="1B9826AB" w14:textId="77777777">
        <w:tc>
          <w:tcPr>
            <w:tcW w:w="3684" w:type="dxa"/>
            <w:tcMar>
              <w:top w:w="60" w:type="dxa"/>
              <w:left w:w="100" w:type="dxa"/>
              <w:bottom w:w="60" w:type="dxa"/>
              <w:right w:w="100" w:type="dxa"/>
            </w:tcMar>
          </w:tcPr>
          <w:p w14:paraId="14FAF0E2" w14:textId="77777777" w:rsidR="00111006" w:rsidRDefault="00C91709">
            <w:r>
              <w:rPr>
                <w:rFonts w:ascii="Consolas" w:eastAsia="Consolas" w:hAnsi="Consolas" w:cs="Consolas"/>
                <w:sz w:val="17"/>
                <w:szCs w:val="17"/>
                <w:shd w:val="clear" w:color="auto" w:fill="EEF0F2"/>
              </w:rPr>
              <w:t>region</w:t>
            </w:r>
          </w:p>
        </w:tc>
        <w:tc>
          <w:tcPr>
            <w:tcW w:w="3883" w:type="dxa"/>
            <w:tcMar>
              <w:top w:w="60" w:type="dxa"/>
              <w:left w:w="100" w:type="dxa"/>
              <w:bottom w:w="60" w:type="dxa"/>
              <w:right w:w="100" w:type="dxa"/>
            </w:tcMar>
          </w:tcPr>
          <w:p w14:paraId="79F7C146" w14:textId="77777777" w:rsidR="00111006" w:rsidRDefault="00C91709">
            <w:r>
              <w:rPr>
                <w:sz w:val="18"/>
                <w:szCs w:val="18"/>
              </w:rPr>
              <w:t xml:space="preserve">Código, nombre, </w:t>
            </w:r>
            <w:r>
              <w:rPr>
                <w:b/>
                <w:bCs/>
                <w:sz w:val="18"/>
                <w:szCs w:val="18"/>
              </w:rPr>
              <w:t>EPSG de trabajo</w:t>
            </w:r>
            <w:r>
              <w:rPr>
                <w:sz w:val="18"/>
                <w:szCs w:val="18"/>
              </w:rPr>
              <w:t xml:space="preserve"> (32719), </w:t>
            </w:r>
            <w:r>
              <w:rPr>
                <w:b/>
                <w:bCs/>
                <w:sz w:val="18"/>
                <w:szCs w:val="18"/>
              </w:rPr>
              <w:t>extensión</w:t>
            </w:r>
            <w:r>
              <w:rPr>
                <w:sz w:val="18"/>
                <w:szCs w:val="18"/>
              </w:rPr>
              <w:t xml:space="preserve"> (rectángulo del área de interés), resolución (30 m)</w:t>
            </w:r>
          </w:p>
        </w:tc>
        <w:tc>
          <w:tcPr>
            <w:tcW w:w="2405" w:type="dxa"/>
            <w:tcMar>
              <w:top w:w="60" w:type="dxa"/>
              <w:left w:w="100" w:type="dxa"/>
              <w:bottom w:w="60" w:type="dxa"/>
              <w:right w:w="100" w:type="dxa"/>
            </w:tcMar>
          </w:tcPr>
          <w:p w14:paraId="30BE9CF5" w14:textId="77777777" w:rsidR="00111006" w:rsidRDefault="00C91709">
            <w:r>
              <w:rPr>
                <w:sz w:val="18"/>
                <w:szCs w:val="18"/>
              </w:rPr>
              <w:t>esquema</w:t>
            </w:r>
          </w:p>
        </w:tc>
      </w:tr>
      <w:tr w:rsidR="00111006" w14:paraId="051FDDD3" w14:textId="77777777">
        <w:tc>
          <w:tcPr>
            <w:tcW w:w="3684" w:type="dxa"/>
            <w:tcMar>
              <w:top w:w="60" w:type="dxa"/>
              <w:left w:w="100" w:type="dxa"/>
              <w:bottom w:w="60" w:type="dxa"/>
              <w:right w:w="100" w:type="dxa"/>
            </w:tcMar>
          </w:tcPr>
          <w:p w14:paraId="3710226C" w14:textId="77777777" w:rsidR="00111006" w:rsidRDefault="00C91709">
            <w:r>
              <w:rPr>
                <w:rFonts w:ascii="Consolas" w:eastAsia="Consolas" w:hAnsi="Consolas" w:cs="Consolas"/>
                <w:sz w:val="17"/>
                <w:szCs w:val="17"/>
                <w:shd w:val="clear" w:color="auto" w:fill="EEF0F2"/>
              </w:rPr>
              <w:t>comuna</w:t>
            </w:r>
          </w:p>
        </w:tc>
        <w:tc>
          <w:tcPr>
            <w:tcW w:w="3883" w:type="dxa"/>
            <w:tcMar>
              <w:top w:w="60" w:type="dxa"/>
              <w:left w:w="100" w:type="dxa"/>
              <w:bottom w:w="60" w:type="dxa"/>
              <w:right w:w="100" w:type="dxa"/>
            </w:tcMar>
          </w:tcPr>
          <w:p w14:paraId="01055AD6" w14:textId="77777777" w:rsidR="00111006" w:rsidRDefault="00C91709">
            <w:r>
              <w:rPr>
                <w:sz w:val="18"/>
                <w:szCs w:val="18"/>
              </w:rPr>
              <w:t xml:space="preserve">33 comunas: código INE, nombre, provincia, km², </w:t>
            </w:r>
            <w:r>
              <w:rPr>
                <w:b/>
                <w:bCs/>
                <w:sz w:val="18"/>
                <w:szCs w:val="18"/>
              </w:rPr>
              <w:t>geometría</w:t>
            </w:r>
            <w:r>
              <w:rPr>
                <w:sz w:val="18"/>
                <w:szCs w:val="18"/>
              </w:rPr>
              <w:t xml:space="preserve"> (MultiPolygon, 4326)</w:t>
            </w:r>
          </w:p>
        </w:tc>
        <w:tc>
          <w:tcPr>
            <w:tcW w:w="2405" w:type="dxa"/>
            <w:tcMar>
              <w:top w:w="60" w:type="dxa"/>
              <w:left w:w="100" w:type="dxa"/>
              <w:bottom w:w="60" w:type="dxa"/>
              <w:right w:w="100" w:type="dxa"/>
            </w:tcMar>
          </w:tcPr>
          <w:p w14:paraId="457A6FCD" w14:textId="77777777" w:rsidR="00111006" w:rsidRDefault="00C91709">
            <w:r>
              <w:rPr>
                <w:sz w:val="18"/>
                <w:szCs w:val="18"/>
              </w:rPr>
              <w:t>esquema</w:t>
            </w:r>
          </w:p>
        </w:tc>
      </w:tr>
      <w:tr w:rsidR="00111006" w14:paraId="58698335" w14:textId="77777777">
        <w:tc>
          <w:tcPr>
            <w:tcW w:w="3684" w:type="dxa"/>
            <w:tcMar>
              <w:top w:w="60" w:type="dxa"/>
              <w:left w:w="100" w:type="dxa"/>
              <w:bottom w:w="60" w:type="dxa"/>
              <w:right w:w="100" w:type="dxa"/>
            </w:tcMar>
          </w:tcPr>
          <w:p w14:paraId="328D9822" w14:textId="77777777" w:rsidR="00111006" w:rsidRDefault="00C91709">
            <w:r>
              <w:rPr>
                <w:rFonts w:ascii="Consolas" w:eastAsia="Consolas" w:hAnsi="Consolas" w:cs="Consolas"/>
                <w:sz w:val="17"/>
                <w:szCs w:val="17"/>
                <w:shd w:val="clear" w:color="auto" w:fill="EEF0F2"/>
              </w:rPr>
              <w:t>ciudad</w:t>
            </w:r>
          </w:p>
        </w:tc>
        <w:tc>
          <w:tcPr>
            <w:tcW w:w="3883" w:type="dxa"/>
            <w:tcMar>
              <w:top w:w="60" w:type="dxa"/>
              <w:left w:w="100" w:type="dxa"/>
              <w:bottom w:w="60" w:type="dxa"/>
              <w:right w:w="100" w:type="dxa"/>
            </w:tcMar>
          </w:tcPr>
          <w:p w14:paraId="7D1217D4" w14:textId="77777777" w:rsidR="00111006" w:rsidRDefault="00C91709">
            <w:r>
              <w:rPr>
                <w:sz w:val="18"/>
                <w:szCs w:val="18"/>
              </w:rPr>
              <w:t>Ciudades y pueblos (Límite Urbano Censal)</w:t>
            </w:r>
          </w:p>
        </w:tc>
        <w:tc>
          <w:tcPr>
            <w:tcW w:w="2405" w:type="dxa"/>
            <w:tcMar>
              <w:top w:w="60" w:type="dxa"/>
              <w:left w:w="100" w:type="dxa"/>
              <w:bottom w:w="60" w:type="dxa"/>
              <w:right w:w="100" w:type="dxa"/>
            </w:tcMar>
          </w:tcPr>
          <w:p w14:paraId="3A292B28" w14:textId="77777777" w:rsidR="00111006" w:rsidRDefault="00C91709">
            <w:r>
              <w:rPr>
                <w:sz w:val="18"/>
                <w:szCs w:val="18"/>
              </w:rPr>
              <w:t>esquema, llenada en 015</w:t>
            </w:r>
          </w:p>
        </w:tc>
      </w:tr>
      <w:tr w:rsidR="00111006" w14:paraId="581AE88E" w14:textId="77777777">
        <w:tc>
          <w:tcPr>
            <w:tcW w:w="3684" w:type="dxa"/>
            <w:tcMar>
              <w:top w:w="60" w:type="dxa"/>
              <w:left w:w="100" w:type="dxa"/>
              <w:bottom w:w="60" w:type="dxa"/>
              <w:right w:w="100" w:type="dxa"/>
            </w:tcMar>
          </w:tcPr>
          <w:p w14:paraId="62DB74C0" w14:textId="77777777" w:rsidR="00111006" w:rsidRDefault="00C91709">
            <w:r>
              <w:rPr>
                <w:rFonts w:ascii="Consolas" w:eastAsia="Consolas" w:hAnsi="Consolas" w:cs="Consolas"/>
                <w:sz w:val="17"/>
                <w:szCs w:val="17"/>
                <w:shd w:val="clear" w:color="auto" w:fill="EEF0F2"/>
              </w:rPr>
              <w:t>cauce</w:t>
            </w:r>
          </w:p>
        </w:tc>
        <w:tc>
          <w:tcPr>
            <w:tcW w:w="3883" w:type="dxa"/>
            <w:tcMar>
              <w:top w:w="60" w:type="dxa"/>
              <w:left w:w="100" w:type="dxa"/>
              <w:bottom w:w="60" w:type="dxa"/>
              <w:right w:w="100" w:type="dxa"/>
            </w:tcMar>
          </w:tcPr>
          <w:p w14:paraId="181AC431" w14:textId="77777777" w:rsidR="00111006" w:rsidRDefault="00C91709">
            <w:r>
              <w:rPr>
                <w:sz w:val="18"/>
                <w:szCs w:val="18"/>
              </w:rPr>
              <w:t>Red hídrica de IDE Chile con orden de Strahler</w:t>
            </w:r>
          </w:p>
        </w:tc>
        <w:tc>
          <w:tcPr>
            <w:tcW w:w="2405" w:type="dxa"/>
            <w:tcMar>
              <w:top w:w="60" w:type="dxa"/>
              <w:left w:w="100" w:type="dxa"/>
              <w:bottom w:w="60" w:type="dxa"/>
              <w:right w:w="100" w:type="dxa"/>
            </w:tcMar>
          </w:tcPr>
          <w:p w14:paraId="55E5487E" w14:textId="77777777" w:rsidR="00111006" w:rsidRDefault="00C91709">
            <w:r>
              <w:rPr>
                <w:sz w:val="18"/>
                <w:szCs w:val="18"/>
              </w:rPr>
              <w:t>008</w:t>
            </w:r>
          </w:p>
        </w:tc>
      </w:tr>
      <w:tr w:rsidR="00111006" w14:paraId="0F73D33B" w14:textId="77777777">
        <w:tc>
          <w:tcPr>
            <w:tcW w:w="3684" w:type="dxa"/>
            <w:tcMar>
              <w:top w:w="60" w:type="dxa"/>
              <w:left w:w="100" w:type="dxa"/>
              <w:bottom w:w="60" w:type="dxa"/>
              <w:right w:w="100" w:type="dxa"/>
            </w:tcMar>
          </w:tcPr>
          <w:p w14:paraId="1B58872D" w14:textId="77777777" w:rsidR="00111006" w:rsidRDefault="00C91709">
            <w:r>
              <w:rPr>
                <w:rFonts w:ascii="Consolas" w:eastAsia="Consolas" w:hAnsi="Consolas" w:cs="Consolas"/>
                <w:sz w:val="17"/>
                <w:szCs w:val="17"/>
                <w:shd w:val="clear" w:color="auto" w:fill="EEF0F2"/>
              </w:rPr>
              <w:t>manzana_censal</w:t>
            </w:r>
            <w:r>
              <w:rPr>
                <w:sz w:val="18"/>
                <w:szCs w:val="18"/>
              </w:rPr>
              <w:t xml:space="preserve">, </w:t>
            </w:r>
            <w:r>
              <w:rPr>
                <w:rFonts w:ascii="Consolas" w:eastAsia="Consolas" w:hAnsi="Consolas" w:cs="Consolas"/>
                <w:sz w:val="17"/>
                <w:szCs w:val="17"/>
                <w:shd w:val="clear" w:color="auto" w:fill="EEF0F2"/>
              </w:rPr>
              <w:t>zona_censal</w:t>
            </w:r>
            <w:r>
              <w:rPr>
                <w:sz w:val="18"/>
                <w:szCs w:val="18"/>
              </w:rPr>
              <w:t xml:space="preserve">, </w:t>
            </w:r>
            <w:r>
              <w:rPr>
                <w:rFonts w:ascii="Consolas" w:eastAsia="Consolas" w:hAnsi="Consolas" w:cs="Consolas"/>
                <w:sz w:val="17"/>
                <w:szCs w:val="17"/>
                <w:shd w:val="clear" w:color="auto" w:fill="EEF0F2"/>
              </w:rPr>
              <w:t>limite_urbano</w:t>
            </w:r>
            <w:r>
              <w:rPr>
                <w:sz w:val="18"/>
                <w:szCs w:val="18"/>
              </w:rPr>
              <w:t xml:space="preserve">, </w:t>
            </w:r>
            <w:r>
              <w:rPr>
                <w:rFonts w:ascii="Consolas" w:eastAsia="Consolas" w:hAnsi="Consolas" w:cs="Consolas"/>
                <w:sz w:val="17"/>
                <w:szCs w:val="17"/>
                <w:shd w:val="clear" w:color="auto" w:fill="EEF0F2"/>
              </w:rPr>
              <w:t>area_verde</w:t>
            </w:r>
          </w:p>
        </w:tc>
        <w:tc>
          <w:tcPr>
            <w:tcW w:w="3883" w:type="dxa"/>
            <w:tcMar>
              <w:top w:w="60" w:type="dxa"/>
              <w:left w:w="100" w:type="dxa"/>
              <w:bottom w:w="60" w:type="dxa"/>
              <w:right w:w="100" w:type="dxa"/>
            </w:tcMar>
          </w:tcPr>
          <w:p w14:paraId="2E4678EE" w14:textId="77777777" w:rsidR="00111006" w:rsidRDefault="00C91709">
            <w:r>
              <w:rPr>
                <w:sz w:val="18"/>
                <w:szCs w:val="18"/>
              </w:rPr>
              <w:t>Módulo 3: población urbana y parques</w:t>
            </w:r>
          </w:p>
        </w:tc>
        <w:tc>
          <w:tcPr>
            <w:tcW w:w="2405" w:type="dxa"/>
            <w:tcMar>
              <w:top w:w="60" w:type="dxa"/>
              <w:left w:w="100" w:type="dxa"/>
              <w:bottom w:w="60" w:type="dxa"/>
              <w:right w:w="100" w:type="dxa"/>
            </w:tcMar>
          </w:tcPr>
          <w:p w14:paraId="609A030C" w14:textId="77777777" w:rsidR="00111006" w:rsidRDefault="00C91709">
            <w:r>
              <w:rPr>
                <w:sz w:val="18"/>
                <w:szCs w:val="18"/>
              </w:rPr>
              <w:t>014</w:t>
            </w:r>
          </w:p>
        </w:tc>
      </w:tr>
      <w:tr w:rsidR="00111006" w14:paraId="7388A0D1" w14:textId="77777777">
        <w:tc>
          <w:tcPr>
            <w:tcW w:w="3684" w:type="dxa"/>
            <w:tcMar>
              <w:top w:w="60" w:type="dxa"/>
              <w:left w:w="100" w:type="dxa"/>
              <w:bottom w:w="60" w:type="dxa"/>
              <w:right w:w="100" w:type="dxa"/>
            </w:tcMar>
          </w:tcPr>
          <w:p w14:paraId="697B392D" w14:textId="77777777" w:rsidR="00111006" w:rsidRDefault="00C91709">
            <w:r>
              <w:rPr>
                <w:rFonts w:ascii="Consolas" w:eastAsia="Consolas" w:hAnsi="Consolas" w:cs="Consolas"/>
                <w:sz w:val="17"/>
                <w:szCs w:val="17"/>
                <w:shd w:val="clear" w:color="auto" w:fill="EEF0F2"/>
              </w:rPr>
              <w:t>manzana</w:t>
            </w:r>
            <w:r>
              <w:rPr>
                <w:sz w:val="18"/>
                <w:szCs w:val="18"/>
              </w:rPr>
              <w:t xml:space="preserve">, </w:t>
            </w:r>
            <w:r>
              <w:rPr>
                <w:rFonts w:ascii="Consolas" w:eastAsia="Consolas" w:hAnsi="Consolas" w:cs="Consolas"/>
                <w:sz w:val="17"/>
                <w:szCs w:val="17"/>
                <w:shd w:val="clear" w:color="auto" w:fill="EEF0F2"/>
              </w:rPr>
              <w:t>equipamiento</w:t>
            </w:r>
          </w:p>
        </w:tc>
        <w:tc>
          <w:tcPr>
            <w:tcW w:w="3883" w:type="dxa"/>
            <w:tcMar>
              <w:top w:w="60" w:type="dxa"/>
              <w:left w:w="100" w:type="dxa"/>
              <w:bottom w:w="60" w:type="dxa"/>
              <w:right w:w="100" w:type="dxa"/>
            </w:tcMar>
          </w:tcPr>
          <w:p w14:paraId="374D5CC6" w14:textId="77777777" w:rsidR="00111006" w:rsidRDefault="00C91709">
            <w:r>
              <w:rPr>
                <w:sz w:val="18"/>
                <w:szCs w:val="18"/>
              </w:rPr>
              <w:t>Personas por manzana (2017) y escuelas, salud, emergencia (OSM)</w:t>
            </w:r>
          </w:p>
        </w:tc>
        <w:tc>
          <w:tcPr>
            <w:tcW w:w="2405" w:type="dxa"/>
            <w:tcMar>
              <w:top w:w="60" w:type="dxa"/>
              <w:left w:w="100" w:type="dxa"/>
              <w:bottom w:w="60" w:type="dxa"/>
              <w:right w:w="100" w:type="dxa"/>
            </w:tcMar>
          </w:tcPr>
          <w:p w14:paraId="2DECE136" w14:textId="77777777" w:rsidR="00111006" w:rsidRDefault="00C91709">
            <w:r>
              <w:rPr>
                <w:sz w:val="18"/>
                <w:szCs w:val="18"/>
              </w:rPr>
              <w:t>016</w:t>
            </w:r>
          </w:p>
        </w:tc>
      </w:tr>
      <w:tr w:rsidR="00111006" w14:paraId="3BE2B210" w14:textId="77777777">
        <w:tc>
          <w:tcPr>
            <w:tcW w:w="3684" w:type="dxa"/>
            <w:tcMar>
              <w:top w:w="60" w:type="dxa"/>
              <w:left w:w="100" w:type="dxa"/>
              <w:bottom w:w="60" w:type="dxa"/>
              <w:right w:w="100" w:type="dxa"/>
            </w:tcMar>
          </w:tcPr>
          <w:p w14:paraId="5B8E67B6" w14:textId="77777777" w:rsidR="00111006" w:rsidRDefault="00C91709">
            <w:r>
              <w:rPr>
                <w:rFonts w:ascii="Consolas" w:eastAsia="Consolas" w:hAnsi="Consolas" w:cs="Consolas"/>
                <w:sz w:val="17"/>
                <w:szCs w:val="17"/>
                <w:shd w:val="clear" w:color="auto" w:fill="EEF0F2"/>
              </w:rPr>
              <w:t>unidad_censal</w:t>
            </w:r>
          </w:p>
        </w:tc>
        <w:tc>
          <w:tcPr>
            <w:tcW w:w="3883" w:type="dxa"/>
            <w:tcMar>
              <w:top w:w="60" w:type="dxa"/>
              <w:left w:w="100" w:type="dxa"/>
              <w:bottom w:w="60" w:type="dxa"/>
              <w:right w:w="100" w:type="dxa"/>
            </w:tcMar>
          </w:tcPr>
          <w:p w14:paraId="012D9FA4" w14:textId="77777777" w:rsidR="00111006" w:rsidRDefault="00C91709">
            <w:r>
              <w:rPr>
                <w:sz w:val="18"/>
                <w:szCs w:val="18"/>
              </w:rPr>
              <w:t>Censo 2024 en toda la región: ciudad, aldea y campo</w:t>
            </w:r>
          </w:p>
        </w:tc>
        <w:tc>
          <w:tcPr>
            <w:tcW w:w="2405" w:type="dxa"/>
            <w:tcMar>
              <w:top w:w="60" w:type="dxa"/>
              <w:left w:w="100" w:type="dxa"/>
              <w:bottom w:w="60" w:type="dxa"/>
              <w:right w:w="100" w:type="dxa"/>
            </w:tcMar>
          </w:tcPr>
          <w:p w14:paraId="4E5206FB" w14:textId="77777777" w:rsidR="00111006" w:rsidRDefault="00C91709">
            <w:r>
              <w:rPr>
                <w:sz w:val="18"/>
                <w:szCs w:val="18"/>
              </w:rPr>
              <w:t>019</w:t>
            </w:r>
          </w:p>
        </w:tc>
      </w:tr>
    </w:tbl>
    <w:p w14:paraId="02D5DDD1" w14:textId="77777777" w:rsidR="00111006" w:rsidRDefault="00111006">
      <w:pPr>
        <w:spacing w:after="120"/>
      </w:pPr>
    </w:p>
    <w:p w14:paraId="61AB51C6" w14:textId="77777777" w:rsidR="00111006" w:rsidRDefault="00C91709">
      <w:pPr>
        <w:pStyle w:val="Ttulo4"/>
      </w:pPr>
      <w:r>
        <w:rPr>
          <w:rFonts w:ascii="Consolas" w:eastAsia="Consolas" w:hAnsi="Consolas" w:cs="Consolas"/>
          <w:sz w:val="19"/>
          <w:szCs w:val="19"/>
          <w:shd w:val="clear" w:color="auto" w:fill="EEF0F2"/>
        </w:rPr>
        <w:t>indicadores</w:t>
      </w:r>
      <w:r>
        <w:t xml:space="preserve"> — lo que se calcula</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250"/>
        <w:gridCol w:w="4084"/>
        <w:gridCol w:w="2638"/>
      </w:tblGrid>
      <w:tr w:rsidR="00111006" w14:paraId="5AD199D3" w14:textId="77777777">
        <w:trPr>
          <w:tblHeader/>
        </w:trPr>
        <w:tc>
          <w:tcPr>
            <w:tcW w:w="3250" w:type="dxa"/>
            <w:shd w:val="clear" w:color="auto" w:fill="E9ECEF"/>
            <w:tcMar>
              <w:top w:w="60" w:type="dxa"/>
              <w:left w:w="100" w:type="dxa"/>
              <w:bottom w:w="60" w:type="dxa"/>
              <w:right w:w="100" w:type="dxa"/>
            </w:tcMar>
          </w:tcPr>
          <w:p w14:paraId="046CF147" w14:textId="77777777" w:rsidR="00111006" w:rsidRDefault="00C91709">
            <w:r>
              <w:rPr>
                <w:b/>
                <w:bCs/>
                <w:sz w:val="18"/>
                <w:szCs w:val="18"/>
              </w:rPr>
              <w:t>Tabla</w:t>
            </w:r>
          </w:p>
        </w:tc>
        <w:tc>
          <w:tcPr>
            <w:tcW w:w="4084" w:type="dxa"/>
            <w:shd w:val="clear" w:color="auto" w:fill="E9ECEF"/>
            <w:tcMar>
              <w:top w:w="60" w:type="dxa"/>
              <w:left w:w="100" w:type="dxa"/>
              <w:bottom w:w="60" w:type="dxa"/>
              <w:right w:w="100" w:type="dxa"/>
            </w:tcMar>
          </w:tcPr>
          <w:p w14:paraId="6270DAD3" w14:textId="77777777" w:rsidR="00111006" w:rsidRDefault="00C91709">
            <w:r>
              <w:rPr>
                <w:b/>
                <w:bCs/>
                <w:sz w:val="18"/>
                <w:szCs w:val="18"/>
              </w:rPr>
              <w:t>Qué guarda</w:t>
            </w:r>
          </w:p>
        </w:tc>
        <w:tc>
          <w:tcPr>
            <w:tcW w:w="2638" w:type="dxa"/>
            <w:shd w:val="clear" w:color="auto" w:fill="E9ECEF"/>
            <w:tcMar>
              <w:top w:w="60" w:type="dxa"/>
              <w:left w:w="100" w:type="dxa"/>
              <w:bottom w:w="60" w:type="dxa"/>
              <w:right w:w="100" w:type="dxa"/>
            </w:tcMar>
          </w:tcPr>
          <w:p w14:paraId="1E87CD09" w14:textId="77777777" w:rsidR="00111006" w:rsidRDefault="00C91709">
            <w:r>
              <w:rPr>
                <w:b/>
                <w:bCs/>
                <w:sz w:val="18"/>
                <w:szCs w:val="18"/>
              </w:rPr>
              <w:t>Desde</w:t>
            </w:r>
          </w:p>
        </w:tc>
      </w:tr>
      <w:tr w:rsidR="00111006" w14:paraId="01F3CF87" w14:textId="77777777">
        <w:tc>
          <w:tcPr>
            <w:tcW w:w="3250" w:type="dxa"/>
            <w:tcMar>
              <w:top w:w="60" w:type="dxa"/>
              <w:left w:w="100" w:type="dxa"/>
              <w:bottom w:w="60" w:type="dxa"/>
              <w:right w:w="100" w:type="dxa"/>
            </w:tcMar>
          </w:tcPr>
          <w:p w14:paraId="36071F66" w14:textId="77777777" w:rsidR="00111006" w:rsidRDefault="00C91709">
            <w:r>
              <w:rPr>
                <w:rFonts w:ascii="Consolas" w:eastAsia="Consolas" w:hAnsi="Consolas" w:cs="Consolas"/>
                <w:sz w:val="17"/>
                <w:szCs w:val="17"/>
                <w:shd w:val="clear" w:color="auto" w:fill="EEF0F2"/>
              </w:rPr>
              <w:t>erosion</w:t>
            </w:r>
          </w:p>
        </w:tc>
        <w:tc>
          <w:tcPr>
            <w:tcW w:w="4084" w:type="dxa"/>
            <w:tcMar>
              <w:top w:w="60" w:type="dxa"/>
              <w:left w:w="100" w:type="dxa"/>
              <w:bottom w:w="60" w:type="dxa"/>
              <w:right w:w="100" w:type="dxa"/>
            </w:tcMar>
          </w:tcPr>
          <w:p w14:paraId="4A4C6D89" w14:textId="77777777" w:rsidR="00111006" w:rsidRDefault="00C91709">
            <w:r>
              <w:rPr>
                <w:sz w:val="18"/>
                <w:szCs w:val="18"/>
              </w:rPr>
              <w:t xml:space="preserve">Pérdida de suelo por comuna, con sus 5 factores, clase, </w:t>
            </w:r>
            <w:r>
              <w:rPr>
                <w:b/>
                <w:bCs/>
                <w:sz w:val="18"/>
                <w:szCs w:val="18"/>
              </w:rPr>
              <w:t>origen</w:t>
            </w:r>
            <w:r>
              <w:rPr>
                <w:sz w:val="18"/>
                <w:szCs w:val="18"/>
              </w:rPr>
              <w:t xml:space="preserve"> y </w:t>
            </w:r>
            <w:r>
              <w:rPr>
                <w:rFonts w:ascii="Consolas" w:eastAsia="Consolas" w:hAnsi="Consolas" w:cs="Consolas"/>
                <w:sz w:val="17"/>
                <w:szCs w:val="17"/>
                <w:shd w:val="clear" w:color="auto" w:fill="EEF0F2"/>
              </w:rPr>
              <w:t>en_dominio</w:t>
            </w:r>
          </w:p>
        </w:tc>
        <w:tc>
          <w:tcPr>
            <w:tcW w:w="2638" w:type="dxa"/>
            <w:tcMar>
              <w:top w:w="60" w:type="dxa"/>
              <w:left w:w="100" w:type="dxa"/>
              <w:bottom w:w="60" w:type="dxa"/>
              <w:right w:w="100" w:type="dxa"/>
            </w:tcMar>
          </w:tcPr>
          <w:p w14:paraId="711306AB" w14:textId="77777777" w:rsidR="00111006" w:rsidRDefault="00C91709">
            <w:r>
              <w:rPr>
                <w:sz w:val="18"/>
                <w:szCs w:val="18"/>
              </w:rPr>
              <w:t>esquema + 003</w:t>
            </w:r>
          </w:p>
        </w:tc>
      </w:tr>
      <w:tr w:rsidR="00111006" w14:paraId="7D0F2A64" w14:textId="77777777">
        <w:tc>
          <w:tcPr>
            <w:tcW w:w="3250" w:type="dxa"/>
            <w:tcMar>
              <w:top w:w="60" w:type="dxa"/>
              <w:left w:w="100" w:type="dxa"/>
              <w:bottom w:w="60" w:type="dxa"/>
              <w:right w:w="100" w:type="dxa"/>
            </w:tcMar>
          </w:tcPr>
          <w:p w14:paraId="016D15D6" w14:textId="77777777" w:rsidR="00111006" w:rsidRDefault="00C91709">
            <w:r>
              <w:rPr>
                <w:rFonts w:ascii="Consolas" w:eastAsia="Consolas" w:hAnsi="Consolas" w:cs="Consolas"/>
                <w:sz w:val="17"/>
                <w:szCs w:val="17"/>
                <w:shd w:val="clear" w:color="auto" w:fill="EEF0F2"/>
              </w:rPr>
              <w:t>factor</w:t>
            </w:r>
          </w:p>
        </w:tc>
        <w:tc>
          <w:tcPr>
            <w:tcW w:w="4084" w:type="dxa"/>
            <w:tcMar>
              <w:top w:w="60" w:type="dxa"/>
              <w:left w:w="100" w:type="dxa"/>
              <w:bottom w:w="60" w:type="dxa"/>
              <w:right w:w="100" w:type="dxa"/>
            </w:tcMar>
          </w:tcPr>
          <w:p w14:paraId="50EB512A" w14:textId="77777777" w:rsidR="00111006" w:rsidRDefault="00C91709">
            <w:r>
              <w:rPr>
                <w:sz w:val="18"/>
                <w:szCs w:val="18"/>
              </w:rPr>
              <w:t xml:space="preserve">Cada factor de RUSLE por separado, con fuente y </w:t>
            </w:r>
            <w:r>
              <w:rPr>
                <w:rFonts w:ascii="Consolas" w:eastAsia="Consolas" w:hAnsi="Consolas" w:cs="Consolas"/>
                <w:sz w:val="17"/>
                <w:szCs w:val="17"/>
                <w:shd w:val="clear" w:color="auto" w:fill="EEF0F2"/>
              </w:rPr>
              <w:t>detalle</w:t>
            </w:r>
            <w:r>
              <w:rPr>
                <w:sz w:val="18"/>
                <w:szCs w:val="18"/>
              </w:rPr>
              <w:t xml:space="preserve"> (JSON)</w:t>
            </w:r>
          </w:p>
        </w:tc>
        <w:tc>
          <w:tcPr>
            <w:tcW w:w="2638" w:type="dxa"/>
            <w:tcMar>
              <w:top w:w="60" w:type="dxa"/>
              <w:left w:w="100" w:type="dxa"/>
              <w:bottom w:w="60" w:type="dxa"/>
              <w:right w:w="100" w:type="dxa"/>
            </w:tcMar>
          </w:tcPr>
          <w:p w14:paraId="6E959F5A" w14:textId="77777777" w:rsidR="00111006" w:rsidRDefault="00C91709">
            <w:r>
              <w:rPr>
                <w:sz w:val="18"/>
                <w:szCs w:val="18"/>
              </w:rPr>
              <w:t>002</w:t>
            </w:r>
          </w:p>
        </w:tc>
      </w:tr>
      <w:tr w:rsidR="00111006" w14:paraId="5C31FA75" w14:textId="77777777">
        <w:tc>
          <w:tcPr>
            <w:tcW w:w="3250" w:type="dxa"/>
            <w:tcMar>
              <w:top w:w="60" w:type="dxa"/>
              <w:left w:w="100" w:type="dxa"/>
              <w:bottom w:w="60" w:type="dxa"/>
              <w:right w:w="100" w:type="dxa"/>
            </w:tcMar>
          </w:tcPr>
          <w:p w14:paraId="49DA3158" w14:textId="77777777" w:rsidR="00111006" w:rsidRDefault="00C91709">
            <w:r>
              <w:rPr>
                <w:rFonts w:ascii="Consolas" w:eastAsia="Consolas" w:hAnsi="Consolas" w:cs="Consolas"/>
                <w:sz w:val="17"/>
                <w:szCs w:val="17"/>
                <w:shd w:val="clear" w:color="auto" w:fill="EEF0F2"/>
              </w:rPr>
              <w:t>susceptibilidad_inundacion</w:t>
            </w:r>
          </w:p>
        </w:tc>
        <w:tc>
          <w:tcPr>
            <w:tcW w:w="4084" w:type="dxa"/>
            <w:tcMar>
              <w:top w:w="60" w:type="dxa"/>
              <w:left w:w="100" w:type="dxa"/>
              <w:bottom w:w="60" w:type="dxa"/>
              <w:right w:w="100" w:type="dxa"/>
            </w:tcMar>
          </w:tcPr>
          <w:p w14:paraId="52A3CFEA" w14:textId="77777777" w:rsidR="00111006" w:rsidRDefault="00C91709">
            <w:r>
              <w:rPr>
                <w:sz w:val="18"/>
                <w:szCs w:val="18"/>
              </w:rPr>
              <w:t xml:space="preserve">Índice comunal, clase, </w:t>
            </w:r>
            <w:r>
              <w:rPr>
                <w:rFonts w:ascii="Consolas" w:eastAsia="Consolas" w:hAnsi="Consolas" w:cs="Consolas"/>
                <w:sz w:val="17"/>
                <w:szCs w:val="17"/>
                <w:shd w:val="clear" w:color="auto" w:fill="EEF0F2"/>
              </w:rPr>
              <w:t>calibrado</w:t>
            </w:r>
            <w:r>
              <w:rPr>
                <w:sz w:val="18"/>
                <w:szCs w:val="18"/>
              </w:rPr>
              <w:t>, pesos y método</w:t>
            </w:r>
          </w:p>
        </w:tc>
        <w:tc>
          <w:tcPr>
            <w:tcW w:w="2638" w:type="dxa"/>
            <w:tcMar>
              <w:top w:w="60" w:type="dxa"/>
              <w:left w:w="100" w:type="dxa"/>
              <w:bottom w:w="60" w:type="dxa"/>
              <w:right w:w="100" w:type="dxa"/>
            </w:tcMar>
          </w:tcPr>
          <w:p w14:paraId="716C20C4" w14:textId="77777777" w:rsidR="00111006" w:rsidRDefault="00C91709">
            <w:r>
              <w:rPr>
                <w:sz w:val="18"/>
                <w:szCs w:val="18"/>
              </w:rPr>
              <w:t>esquema + 011</w:t>
            </w:r>
          </w:p>
        </w:tc>
      </w:tr>
      <w:tr w:rsidR="00111006" w14:paraId="31BD7474" w14:textId="77777777">
        <w:tc>
          <w:tcPr>
            <w:tcW w:w="3250" w:type="dxa"/>
            <w:tcMar>
              <w:top w:w="60" w:type="dxa"/>
              <w:left w:w="100" w:type="dxa"/>
              <w:bottom w:w="60" w:type="dxa"/>
              <w:right w:w="100" w:type="dxa"/>
            </w:tcMar>
          </w:tcPr>
          <w:p w14:paraId="04625311" w14:textId="77777777" w:rsidR="00111006" w:rsidRDefault="00C91709">
            <w:r>
              <w:rPr>
                <w:rFonts w:ascii="Consolas" w:eastAsia="Consolas" w:hAnsi="Consolas" w:cs="Consolas"/>
                <w:sz w:val="17"/>
                <w:szCs w:val="17"/>
                <w:shd w:val="clear" w:color="auto" w:fill="EEF0F2"/>
              </w:rPr>
              <w:t>variable_inundacion</w:t>
            </w:r>
          </w:p>
        </w:tc>
        <w:tc>
          <w:tcPr>
            <w:tcW w:w="4084" w:type="dxa"/>
            <w:tcMar>
              <w:top w:w="60" w:type="dxa"/>
              <w:left w:w="100" w:type="dxa"/>
              <w:bottom w:w="60" w:type="dxa"/>
              <w:right w:w="100" w:type="dxa"/>
            </w:tcMar>
          </w:tcPr>
          <w:p w14:paraId="4B19709E" w14:textId="77777777" w:rsidR="00111006" w:rsidRDefault="00C91709">
            <w:r>
              <w:rPr>
                <w:sz w:val="18"/>
                <w:szCs w:val="18"/>
              </w:rPr>
              <w:t>Media comunal de cada una de las seis variables</w:t>
            </w:r>
          </w:p>
        </w:tc>
        <w:tc>
          <w:tcPr>
            <w:tcW w:w="2638" w:type="dxa"/>
            <w:tcMar>
              <w:top w:w="60" w:type="dxa"/>
              <w:left w:w="100" w:type="dxa"/>
              <w:bottom w:w="60" w:type="dxa"/>
              <w:right w:w="100" w:type="dxa"/>
            </w:tcMar>
          </w:tcPr>
          <w:p w14:paraId="2A023524" w14:textId="77777777" w:rsidR="00111006" w:rsidRDefault="00C91709">
            <w:r>
              <w:rPr>
                <w:sz w:val="18"/>
                <w:szCs w:val="18"/>
              </w:rPr>
              <w:t>007</w:t>
            </w:r>
          </w:p>
        </w:tc>
      </w:tr>
      <w:tr w:rsidR="00111006" w14:paraId="7F409318" w14:textId="77777777">
        <w:tc>
          <w:tcPr>
            <w:tcW w:w="3250" w:type="dxa"/>
            <w:tcMar>
              <w:top w:w="60" w:type="dxa"/>
              <w:left w:w="100" w:type="dxa"/>
              <w:bottom w:w="60" w:type="dxa"/>
              <w:right w:w="100" w:type="dxa"/>
            </w:tcMar>
          </w:tcPr>
          <w:p w14:paraId="4C295FD4" w14:textId="77777777" w:rsidR="00111006" w:rsidRDefault="00C91709">
            <w:r>
              <w:rPr>
                <w:rFonts w:ascii="Consolas" w:eastAsia="Consolas" w:hAnsi="Consolas" w:cs="Consolas"/>
                <w:sz w:val="17"/>
                <w:szCs w:val="17"/>
                <w:shd w:val="clear" w:color="auto" w:fill="EEF0F2"/>
              </w:rPr>
              <w:t>evento_inundacion</w:t>
            </w:r>
          </w:p>
        </w:tc>
        <w:tc>
          <w:tcPr>
            <w:tcW w:w="4084" w:type="dxa"/>
            <w:tcMar>
              <w:top w:w="60" w:type="dxa"/>
              <w:left w:w="100" w:type="dxa"/>
              <w:bottom w:w="60" w:type="dxa"/>
              <w:right w:w="100" w:type="dxa"/>
            </w:tcMar>
          </w:tcPr>
          <w:p w14:paraId="6A4E321D" w14:textId="77777777" w:rsidR="00111006" w:rsidRDefault="00C91709">
            <w:r>
              <w:rPr>
                <w:sz w:val="18"/>
                <w:szCs w:val="18"/>
              </w:rPr>
              <w:t>Los eventos históricos (DesInventar)</w:t>
            </w:r>
          </w:p>
        </w:tc>
        <w:tc>
          <w:tcPr>
            <w:tcW w:w="2638" w:type="dxa"/>
            <w:tcMar>
              <w:top w:w="60" w:type="dxa"/>
              <w:left w:w="100" w:type="dxa"/>
              <w:bottom w:w="60" w:type="dxa"/>
              <w:right w:w="100" w:type="dxa"/>
            </w:tcMar>
          </w:tcPr>
          <w:p w14:paraId="54E5642A" w14:textId="77777777" w:rsidR="00111006" w:rsidRDefault="00C91709">
            <w:r>
              <w:rPr>
                <w:sz w:val="18"/>
                <w:szCs w:val="18"/>
              </w:rPr>
              <w:t>009</w:t>
            </w:r>
          </w:p>
        </w:tc>
      </w:tr>
      <w:tr w:rsidR="00111006" w14:paraId="669D71E9" w14:textId="77777777">
        <w:tc>
          <w:tcPr>
            <w:tcW w:w="3250" w:type="dxa"/>
            <w:tcMar>
              <w:top w:w="60" w:type="dxa"/>
              <w:left w:w="100" w:type="dxa"/>
              <w:bottom w:w="60" w:type="dxa"/>
              <w:right w:w="100" w:type="dxa"/>
            </w:tcMar>
          </w:tcPr>
          <w:p w14:paraId="6B57F8E0" w14:textId="77777777" w:rsidR="00111006" w:rsidRDefault="00C91709">
            <w:r>
              <w:rPr>
                <w:rFonts w:ascii="Consolas" w:eastAsia="Consolas" w:hAnsi="Consolas" w:cs="Consolas"/>
                <w:sz w:val="17"/>
                <w:szCs w:val="17"/>
                <w:shd w:val="clear" w:color="auto" w:fill="EEF0F2"/>
              </w:rPr>
              <w:t>superficie_erosionada</w:t>
            </w:r>
          </w:p>
        </w:tc>
        <w:tc>
          <w:tcPr>
            <w:tcW w:w="4084" w:type="dxa"/>
            <w:tcMar>
              <w:top w:w="60" w:type="dxa"/>
              <w:left w:w="100" w:type="dxa"/>
              <w:bottom w:w="60" w:type="dxa"/>
              <w:right w:w="100" w:type="dxa"/>
            </w:tcMar>
          </w:tcPr>
          <w:p w14:paraId="28F39EA4" w14:textId="77777777" w:rsidR="00111006" w:rsidRDefault="00C91709">
            <w:r>
              <w:rPr>
                <w:sz w:val="18"/>
                <w:szCs w:val="18"/>
              </w:rPr>
              <w:t>Hectáreas con erosión &gt; 18 t/ha/año</w:t>
            </w:r>
          </w:p>
        </w:tc>
        <w:tc>
          <w:tcPr>
            <w:tcW w:w="2638" w:type="dxa"/>
            <w:tcMar>
              <w:top w:w="60" w:type="dxa"/>
              <w:left w:w="100" w:type="dxa"/>
              <w:bottom w:w="60" w:type="dxa"/>
              <w:right w:w="100" w:type="dxa"/>
            </w:tcMar>
          </w:tcPr>
          <w:p w14:paraId="2519B765" w14:textId="77777777" w:rsidR="00111006" w:rsidRDefault="00C91709">
            <w:r>
              <w:rPr>
                <w:sz w:val="18"/>
                <w:szCs w:val="18"/>
              </w:rPr>
              <w:t>013</w:t>
            </w:r>
          </w:p>
        </w:tc>
      </w:tr>
      <w:tr w:rsidR="00111006" w14:paraId="45DB840E" w14:textId="77777777">
        <w:tc>
          <w:tcPr>
            <w:tcW w:w="3250" w:type="dxa"/>
            <w:tcMar>
              <w:top w:w="60" w:type="dxa"/>
              <w:left w:w="100" w:type="dxa"/>
              <w:bottom w:w="60" w:type="dxa"/>
              <w:right w:w="100" w:type="dxa"/>
            </w:tcMar>
          </w:tcPr>
          <w:p w14:paraId="4127D7C7" w14:textId="77777777" w:rsidR="00111006" w:rsidRDefault="00C91709">
            <w:r>
              <w:rPr>
                <w:rFonts w:ascii="Consolas" w:eastAsia="Consolas" w:hAnsi="Consolas" w:cs="Consolas"/>
                <w:sz w:val="17"/>
                <w:szCs w:val="17"/>
                <w:shd w:val="clear" w:color="auto" w:fill="EEF0F2"/>
              </w:rPr>
              <w:t>urbano</w:t>
            </w:r>
            <w:r>
              <w:rPr>
                <w:sz w:val="18"/>
                <w:szCs w:val="18"/>
              </w:rPr>
              <w:t xml:space="preserve">, </w:t>
            </w:r>
            <w:r>
              <w:rPr>
                <w:rFonts w:ascii="Consolas" w:eastAsia="Consolas" w:hAnsi="Consolas" w:cs="Consolas"/>
                <w:sz w:val="17"/>
                <w:szCs w:val="17"/>
                <w:shd w:val="clear" w:color="auto" w:fill="EEF0F2"/>
              </w:rPr>
              <w:t>area_verde</w:t>
            </w:r>
            <w:r>
              <w:rPr>
                <w:sz w:val="18"/>
                <w:szCs w:val="18"/>
              </w:rPr>
              <w:t xml:space="preserve">, </w:t>
            </w:r>
            <w:r>
              <w:rPr>
                <w:rFonts w:ascii="Consolas" w:eastAsia="Consolas" w:hAnsi="Consolas" w:cs="Consolas"/>
                <w:sz w:val="17"/>
                <w:szCs w:val="17"/>
                <w:shd w:val="clear" w:color="auto" w:fill="EEF0F2"/>
              </w:rPr>
              <w:t>cobertura_agricola</w:t>
            </w:r>
          </w:p>
        </w:tc>
        <w:tc>
          <w:tcPr>
            <w:tcW w:w="4084" w:type="dxa"/>
            <w:tcMar>
              <w:top w:w="60" w:type="dxa"/>
              <w:left w:w="100" w:type="dxa"/>
              <w:bottom w:w="60" w:type="dxa"/>
              <w:right w:w="100" w:type="dxa"/>
            </w:tcMar>
          </w:tcPr>
          <w:p w14:paraId="308DC8DB" w14:textId="77777777" w:rsidR="00111006" w:rsidRDefault="00C91709">
            <w:r>
              <w:rPr>
                <w:sz w:val="18"/>
                <w:szCs w:val="18"/>
              </w:rPr>
              <w:t>Temperatura, déficit de área verde, % cultivo y pradera</w:t>
            </w:r>
          </w:p>
        </w:tc>
        <w:tc>
          <w:tcPr>
            <w:tcW w:w="2638" w:type="dxa"/>
            <w:tcMar>
              <w:top w:w="60" w:type="dxa"/>
              <w:left w:w="100" w:type="dxa"/>
              <w:bottom w:w="60" w:type="dxa"/>
              <w:right w:w="100" w:type="dxa"/>
            </w:tcMar>
          </w:tcPr>
          <w:p w14:paraId="4A5F520C" w14:textId="77777777" w:rsidR="00111006" w:rsidRDefault="00C91709">
            <w:r>
              <w:rPr>
                <w:sz w:val="18"/>
                <w:szCs w:val="18"/>
              </w:rPr>
              <w:t>esquema + 006, 014, 019</w:t>
            </w:r>
          </w:p>
        </w:tc>
      </w:tr>
      <w:tr w:rsidR="00111006" w14:paraId="36FE5E1F" w14:textId="77777777">
        <w:tc>
          <w:tcPr>
            <w:tcW w:w="3250" w:type="dxa"/>
            <w:tcMar>
              <w:top w:w="60" w:type="dxa"/>
              <w:left w:w="100" w:type="dxa"/>
              <w:bottom w:w="60" w:type="dxa"/>
              <w:right w:w="100" w:type="dxa"/>
            </w:tcMar>
          </w:tcPr>
          <w:p w14:paraId="1165E3EE" w14:textId="77777777" w:rsidR="00111006" w:rsidRDefault="00C91709">
            <w:r>
              <w:rPr>
                <w:rFonts w:ascii="Consolas" w:eastAsia="Consolas" w:hAnsi="Consolas" w:cs="Consolas"/>
                <w:b/>
                <w:bCs/>
                <w:sz w:val="17"/>
                <w:szCs w:val="17"/>
                <w:shd w:val="clear" w:color="auto" w:fill="EEF0F2"/>
              </w:rPr>
              <w:t>v_pertinencia</w:t>
            </w:r>
          </w:p>
        </w:tc>
        <w:tc>
          <w:tcPr>
            <w:tcW w:w="4084" w:type="dxa"/>
            <w:tcMar>
              <w:top w:w="60" w:type="dxa"/>
              <w:left w:w="100" w:type="dxa"/>
              <w:bottom w:w="60" w:type="dxa"/>
              <w:right w:w="100" w:type="dxa"/>
            </w:tcMar>
          </w:tcPr>
          <w:p w14:paraId="0CE5E8F2" w14:textId="77777777" w:rsidR="00111006" w:rsidRDefault="00C91709">
            <w:r>
              <w:rPr>
                <w:b/>
                <w:bCs/>
                <w:sz w:val="18"/>
                <w:szCs w:val="18"/>
              </w:rPr>
              <w:t>Vista</w:t>
            </w:r>
            <w:r>
              <w:rPr>
                <w:sz w:val="18"/>
                <w:szCs w:val="18"/>
              </w:rPr>
              <w:t>: el índice</w:t>
            </w:r>
          </w:p>
        </w:tc>
        <w:tc>
          <w:tcPr>
            <w:tcW w:w="2638" w:type="dxa"/>
            <w:tcMar>
              <w:top w:w="60" w:type="dxa"/>
              <w:left w:w="100" w:type="dxa"/>
              <w:bottom w:w="60" w:type="dxa"/>
              <w:right w:w="100" w:type="dxa"/>
            </w:tcMar>
          </w:tcPr>
          <w:p w14:paraId="6B264A54" w14:textId="77777777" w:rsidR="00111006" w:rsidRDefault="00C91709">
            <w:r>
              <w:rPr>
                <w:sz w:val="18"/>
                <w:szCs w:val="18"/>
              </w:rPr>
              <w:t xml:space="preserve">esquema → 001 → 004 → </w:t>
            </w:r>
            <w:r>
              <w:rPr>
                <w:b/>
                <w:bCs/>
                <w:sz w:val="18"/>
                <w:szCs w:val="18"/>
              </w:rPr>
              <w:t>013</w:t>
            </w:r>
          </w:p>
        </w:tc>
      </w:tr>
    </w:tbl>
    <w:p w14:paraId="576D8A6D" w14:textId="77777777" w:rsidR="00111006" w:rsidRDefault="00111006">
      <w:pPr>
        <w:spacing w:after="120"/>
      </w:pPr>
    </w:p>
    <w:p w14:paraId="20645629" w14:textId="77777777" w:rsidR="00111006" w:rsidRDefault="00C91709">
      <w:pPr>
        <w:pStyle w:val="Ttulo4"/>
      </w:pPr>
      <w:r>
        <w:rPr>
          <w:rFonts w:ascii="Consolas" w:eastAsia="Consolas" w:hAnsi="Consolas" w:cs="Consolas"/>
          <w:sz w:val="19"/>
          <w:szCs w:val="19"/>
          <w:shd w:val="clear" w:color="auto" w:fill="EEF0F2"/>
        </w:rPr>
        <w:t>programas</w:t>
      </w:r>
      <w:r>
        <w:t xml:space="preserve"> — la inversión</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990"/>
        <w:gridCol w:w="6982"/>
      </w:tblGrid>
      <w:tr w:rsidR="00111006" w14:paraId="06DA0F91" w14:textId="77777777">
        <w:trPr>
          <w:tblHeader/>
        </w:trPr>
        <w:tc>
          <w:tcPr>
            <w:tcW w:w="2990" w:type="dxa"/>
            <w:shd w:val="clear" w:color="auto" w:fill="E9ECEF"/>
            <w:tcMar>
              <w:top w:w="60" w:type="dxa"/>
              <w:left w:w="100" w:type="dxa"/>
              <w:bottom w:w="60" w:type="dxa"/>
              <w:right w:w="100" w:type="dxa"/>
            </w:tcMar>
          </w:tcPr>
          <w:p w14:paraId="444A1F36" w14:textId="77777777" w:rsidR="00111006" w:rsidRDefault="00C91709">
            <w:r>
              <w:rPr>
                <w:b/>
                <w:bCs/>
                <w:sz w:val="18"/>
                <w:szCs w:val="18"/>
              </w:rPr>
              <w:t>Tabla</w:t>
            </w:r>
          </w:p>
        </w:tc>
        <w:tc>
          <w:tcPr>
            <w:tcW w:w="6982" w:type="dxa"/>
            <w:shd w:val="clear" w:color="auto" w:fill="E9ECEF"/>
            <w:tcMar>
              <w:top w:w="60" w:type="dxa"/>
              <w:left w:w="100" w:type="dxa"/>
              <w:bottom w:w="60" w:type="dxa"/>
              <w:right w:w="100" w:type="dxa"/>
            </w:tcMar>
          </w:tcPr>
          <w:p w14:paraId="6A9C3CEC" w14:textId="77777777" w:rsidR="00111006" w:rsidRDefault="00C91709">
            <w:r>
              <w:rPr>
                <w:b/>
                <w:bCs/>
                <w:sz w:val="18"/>
                <w:szCs w:val="18"/>
              </w:rPr>
              <w:t>Qué guarda</w:t>
            </w:r>
          </w:p>
        </w:tc>
      </w:tr>
      <w:tr w:rsidR="00111006" w14:paraId="311545FD" w14:textId="77777777">
        <w:tc>
          <w:tcPr>
            <w:tcW w:w="2990" w:type="dxa"/>
            <w:tcMar>
              <w:top w:w="60" w:type="dxa"/>
              <w:left w:w="100" w:type="dxa"/>
              <w:bottom w:w="60" w:type="dxa"/>
              <w:right w:w="100" w:type="dxa"/>
            </w:tcMar>
          </w:tcPr>
          <w:p w14:paraId="7693DB61" w14:textId="77777777" w:rsidR="00111006" w:rsidRDefault="00C91709">
            <w:r>
              <w:rPr>
                <w:rFonts w:ascii="Consolas" w:eastAsia="Consolas" w:hAnsi="Consolas" w:cs="Consolas"/>
                <w:sz w:val="17"/>
                <w:szCs w:val="17"/>
                <w:shd w:val="clear" w:color="auto" w:fill="EEF0F2"/>
              </w:rPr>
              <w:t>programa</w:t>
            </w:r>
          </w:p>
        </w:tc>
        <w:tc>
          <w:tcPr>
            <w:tcW w:w="6982" w:type="dxa"/>
            <w:tcMar>
              <w:top w:w="60" w:type="dxa"/>
              <w:left w:w="100" w:type="dxa"/>
              <w:bottom w:w="60" w:type="dxa"/>
              <w:right w:w="100" w:type="dxa"/>
            </w:tcMar>
          </w:tcPr>
          <w:p w14:paraId="215410CD" w14:textId="77777777" w:rsidR="00111006" w:rsidRDefault="00C91709">
            <w:r>
              <w:rPr>
                <w:sz w:val="18"/>
                <w:szCs w:val="18"/>
              </w:rPr>
              <w:t>SIRSD-S de INDAP y de SAG (el mismo código, dos organismos)</w:t>
            </w:r>
          </w:p>
        </w:tc>
      </w:tr>
      <w:tr w:rsidR="00111006" w14:paraId="69A83A84" w14:textId="77777777">
        <w:tc>
          <w:tcPr>
            <w:tcW w:w="2990" w:type="dxa"/>
            <w:tcMar>
              <w:top w:w="60" w:type="dxa"/>
              <w:left w:w="100" w:type="dxa"/>
              <w:bottom w:w="60" w:type="dxa"/>
              <w:right w:w="100" w:type="dxa"/>
            </w:tcMar>
          </w:tcPr>
          <w:p w14:paraId="182AD99F" w14:textId="77777777" w:rsidR="00111006" w:rsidRDefault="00C91709">
            <w:r>
              <w:rPr>
                <w:rFonts w:ascii="Consolas" w:eastAsia="Consolas" w:hAnsi="Consolas" w:cs="Consolas"/>
                <w:sz w:val="17"/>
                <w:szCs w:val="17"/>
                <w:shd w:val="clear" w:color="auto" w:fill="EEF0F2"/>
              </w:rPr>
              <w:t>practica</w:t>
            </w:r>
          </w:p>
        </w:tc>
        <w:tc>
          <w:tcPr>
            <w:tcW w:w="6982" w:type="dxa"/>
            <w:tcMar>
              <w:top w:w="60" w:type="dxa"/>
              <w:left w:w="100" w:type="dxa"/>
              <w:bottom w:w="60" w:type="dxa"/>
              <w:right w:w="100" w:type="dxa"/>
            </w:tcMar>
          </w:tcPr>
          <w:p w14:paraId="3EEB7304" w14:textId="77777777" w:rsidR="00111006" w:rsidRDefault="00C91709">
            <w:r>
              <w:rPr>
                <w:sz w:val="18"/>
                <w:szCs w:val="18"/>
              </w:rPr>
              <w:t>Prácticas y el factor RUSLE sobre el que actúan (C, P o K)</w:t>
            </w:r>
          </w:p>
        </w:tc>
      </w:tr>
      <w:tr w:rsidR="00111006" w14:paraId="6DB6E7AC" w14:textId="77777777">
        <w:tc>
          <w:tcPr>
            <w:tcW w:w="2990" w:type="dxa"/>
            <w:tcMar>
              <w:top w:w="60" w:type="dxa"/>
              <w:left w:w="100" w:type="dxa"/>
              <w:bottom w:w="60" w:type="dxa"/>
              <w:right w:w="100" w:type="dxa"/>
            </w:tcMar>
          </w:tcPr>
          <w:p w14:paraId="75D9C087" w14:textId="77777777" w:rsidR="00111006" w:rsidRDefault="00C91709">
            <w:r>
              <w:rPr>
                <w:rFonts w:ascii="Consolas" w:eastAsia="Consolas" w:hAnsi="Consolas" w:cs="Consolas"/>
                <w:sz w:val="17"/>
                <w:szCs w:val="17"/>
                <w:shd w:val="clear" w:color="auto" w:fill="EEF0F2"/>
              </w:rPr>
              <w:t>ejecucion</w:t>
            </w:r>
          </w:p>
        </w:tc>
        <w:tc>
          <w:tcPr>
            <w:tcW w:w="6982" w:type="dxa"/>
            <w:tcMar>
              <w:top w:w="60" w:type="dxa"/>
              <w:left w:w="100" w:type="dxa"/>
              <w:bottom w:w="60" w:type="dxa"/>
              <w:right w:w="100" w:type="dxa"/>
            </w:tcMar>
          </w:tcPr>
          <w:p w14:paraId="3DBBEE6F" w14:textId="77777777" w:rsidR="00111006" w:rsidRDefault="00C91709">
            <w:r>
              <w:rPr>
                <w:sz w:val="18"/>
                <w:szCs w:val="18"/>
              </w:rPr>
              <w:t>Ejecución por comuna, cargada de IDE MINAGRI (alimenta el factor P)</w:t>
            </w:r>
          </w:p>
        </w:tc>
      </w:tr>
      <w:tr w:rsidR="00111006" w14:paraId="2AD8A9C7" w14:textId="77777777">
        <w:tc>
          <w:tcPr>
            <w:tcW w:w="2990" w:type="dxa"/>
            <w:tcMar>
              <w:top w:w="60" w:type="dxa"/>
              <w:left w:w="100" w:type="dxa"/>
              <w:bottom w:w="60" w:type="dxa"/>
              <w:right w:w="100" w:type="dxa"/>
            </w:tcMar>
          </w:tcPr>
          <w:p w14:paraId="1CE2990A" w14:textId="77777777" w:rsidR="00111006" w:rsidRDefault="00C91709">
            <w:r>
              <w:rPr>
                <w:rFonts w:ascii="Consolas" w:eastAsia="Consolas" w:hAnsi="Consolas" w:cs="Consolas"/>
                <w:sz w:val="17"/>
                <w:szCs w:val="17"/>
                <w:shd w:val="clear" w:color="auto" w:fill="EEF0F2"/>
              </w:rPr>
              <w:t>sirsd_anual</w:t>
            </w:r>
          </w:p>
        </w:tc>
        <w:tc>
          <w:tcPr>
            <w:tcW w:w="6982" w:type="dxa"/>
            <w:tcMar>
              <w:top w:w="60" w:type="dxa"/>
              <w:left w:w="100" w:type="dxa"/>
              <w:bottom w:w="60" w:type="dxa"/>
              <w:right w:w="100" w:type="dxa"/>
            </w:tcMar>
          </w:tcPr>
          <w:p w14:paraId="3C15C94F" w14:textId="77777777" w:rsidR="00111006" w:rsidRDefault="00C91709">
            <w:r>
              <w:rPr>
                <w:b/>
                <w:bCs/>
                <w:sz w:val="18"/>
                <w:szCs w:val="18"/>
              </w:rPr>
              <w:t>La serie 2012–2025</w:t>
            </w:r>
            <w:r>
              <w:rPr>
                <w:sz w:val="18"/>
                <w:szCs w:val="18"/>
              </w:rPr>
              <w:t xml:space="preserve"> por comuna y año: planes, agricultores, incentivo, hectáreas (013)</w:t>
            </w:r>
          </w:p>
        </w:tc>
      </w:tr>
      <w:tr w:rsidR="00111006" w14:paraId="0D2D6777" w14:textId="77777777">
        <w:tc>
          <w:tcPr>
            <w:tcW w:w="2990" w:type="dxa"/>
            <w:tcMar>
              <w:top w:w="60" w:type="dxa"/>
              <w:left w:w="100" w:type="dxa"/>
              <w:bottom w:w="60" w:type="dxa"/>
              <w:right w:w="100" w:type="dxa"/>
            </w:tcMar>
          </w:tcPr>
          <w:p w14:paraId="54F5F51C" w14:textId="77777777" w:rsidR="00111006" w:rsidRDefault="00C91709">
            <w:r>
              <w:rPr>
                <w:rFonts w:ascii="Consolas" w:eastAsia="Consolas" w:hAnsi="Consolas" w:cs="Consolas"/>
                <w:sz w:val="17"/>
                <w:szCs w:val="17"/>
                <w:shd w:val="clear" w:color="auto" w:fill="EEF0F2"/>
              </w:rPr>
              <w:lastRenderedPageBreak/>
              <w:t>uf_anual</w:t>
            </w:r>
          </w:p>
        </w:tc>
        <w:tc>
          <w:tcPr>
            <w:tcW w:w="6982" w:type="dxa"/>
            <w:tcMar>
              <w:top w:w="60" w:type="dxa"/>
              <w:left w:w="100" w:type="dxa"/>
              <w:bottom w:w="60" w:type="dxa"/>
              <w:right w:w="100" w:type="dxa"/>
            </w:tcMar>
          </w:tcPr>
          <w:p w14:paraId="7AC90763" w14:textId="77777777" w:rsidR="00111006" w:rsidRDefault="00C91709">
            <w:r>
              <w:rPr>
                <w:sz w:val="18"/>
                <w:szCs w:val="18"/>
              </w:rPr>
              <w:t>UF promedio de cada año, 2012–2025, para deflactar (013)</w:t>
            </w:r>
          </w:p>
        </w:tc>
      </w:tr>
    </w:tbl>
    <w:p w14:paraId="21E6F582" w14:textId="77777777" w:rsidR="00111006" w:rsidRDefault="00111006">
      <w:pPr>
        <w:spacing w:after="120"/>
      </w:pPr>
    </w:p>
    <w:p w14:paraId="34653553" w14:textId="77777777" w:rsidR="00111006" w:rsidRDefault="00C91709">
      <w:pPr>
        <w:pStyle w:val="Ttulo4"/>
      </w:pPr>
      <w:r>
        <w:rPr>
          <w:rFonts w:ascii="Consolas" w:eastAsia="Consolas" w:hAnsi="Consolas" w:cs="Consolas"/>
          <w:sz w:val="19"/>
          <w:szCs w:val="19"/>
          <w:shd w:val="clear" w:color="auto" w:fill="EEF0F2"/>
        </w:rPr>
        <w:t>operacion</w:t>
      </w:r>
      <w:r>
        <w:t xml:space="preserve"> — el funcionamiento</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464"/>
        <w:gridCol w:w="6508"/>
      </w:tblGrid>
      <w:tr w:rsidR="00111006" w14:paraId="22234953" w14:textId="77777777">
        <w:trPr>
          <w:tblHeader/>
        </w:trPr>
        <w:tc>
          <w:tcPr>
            <w:tcW w:w="3464" w:type="dxa"/>
            <w:shd w:val="clear" w:color="auto" w:fill="E9ECEF"/>
            <w:tcMar>
              <w:top w:w="60" w:type="dxa"/>
              <w:left w:w="100" w:type="dxa"/>
              <w:bottom w:w="60" w:type="dxa"/>
              <w:right w:w="100" w:type="dxa"/>
            </w:tcMar>
          </w:tcPr>
          <w:p w14:paraId="29BB745D" w14:textId="77777777" w:rsidR="00111006" w:rsidRDefault="00C91709">
            <w:r>
              <w:rPr>
                <w:b/>
                <w:bCs/>
                <w:sz w:val="18"/>
                <w:szCs w:val="18"/>
              </w:rPr>
              <w:t>Tabla</w:t>
            </w:r>
          </w:p>
        </w:tc>
        <w:tc>
          <w:tcPr>
            <w:tcW w:w="6508" w:type="dxa"/>
            <w:shd w:val="clear" w:color="auto" w:fill="E9ECEF"/>
            <w:tcMar>
              <w:top w:w="60" w:type="dxa"/>
              <w:left w:w="100" w:type="dxa"/>
              <w:bottom w:w="60" w:type="dxa"/>
              <w:right w:w="100" w:type="dxa"/>
            </w:tcMar>
          </w:tcPr>
          <w:p w14:paraId="176BEB01" w14:textId="77777777" w:rsidR="00111006" w:rsidRDefault="00C91709">
            <w:r>
              <w:rPr>
                <w:b/>
                <w:bCs/>
                <w:sz w:val="18"/>
                <w:szCs w:val="18"/>
              </w:rPr>
              <w:t>Qué guarda</w:t>
            </w:r>
          </w:p>
        </w:tc>
      </w:tr>
      <w:tr w:rsidR="00111006" w14:paraId="480F3C68" w14:textId="77777777">
        <w:tc>
          <w:tcPr>
            <w:tcW w:w="3464" w:type="dxa"/>
            <w:tcMar>
              <w:top w:w="60" w:type="dxa"/>
              <w:left w:w="100" w:type="dxa"/>
              <w:bottom w:w="60" w:type="dxa"/>
              <w:right w:w="100" w:type="dxa"/>
            </w:tcMar>
          </w:tcPr>
          <w:p w14:paraId="3EC0C553" w14:textId="77777777" w:rsidR="00111006" w:rsidRDefault="00C91709">
            <w:r>
              <w:rPr>
                <w:rFonts w:ascii="Consolas" w:eastAsia="Consolas" w:hAnsi="Consolas" w:cs="Consolas"/>
                <w:sz w:val="17"/>
                <w:szCs w:val="17"/>
                <w:shd w:val="clear" w:color="auto" w:fill="EEF0F2"/>
              </w:rPr>
              <w:t>fuente</w:t>
            </w:r>
          </w:p>
        </w:tc>
        <w:tc>
          <w:tcPr>
            <w:tcW w:w="6508" w:type="dxa"/>
            <w:tcMar>
              <w:top w:w="60" w:type="dxa"/>
              <w:left w:w="100" w:type="dxa"/>
              <w:bottom w:w="60" w:type="dxa"/>
              <w:right w:w="100" w:type="dxa"/>
            </w:tcMar>
          </w:tcPr>
          <w:p w14:paraId="045EE8A2" w14:textId="77777777" w:rsidR="00111006" w:rsidRDefault="00C91709">
            <w:r>
              <w:rPr>
                <w:sz w:val="18"/>
                <w:szCs w:val="18"/>
              </w:rPr>
              <w:t xml:space="preserve">El </w:t>
            </w:r>
            <w:r>
              <w:rPr>
                <w:b/>
                <w:bCs/>
                <w:sz w:val="18"/>
                <w:szCs w:val="18"/>
              </w:rPr>
              <w:t>catálogo de fuentes</w:t>
            </w:r>
            <w:r>
              <w:rPr>
                <w:sz w:val="18"/>
                <w:szCs w:val="18"/>
              </w:rPr>
              <w:t>: nombre, organismo, URL, estado administrativo, código (012)</w:t>
            </w:r>
          </w:p>
        </w:tc>
      </w:tr>
      <w:tr w:rsidR="00111006" w14:paraId="40FA6739" w14:textId="77777777">
        <w:tc>
          <w:tcPr>
            <w:tcW w:w="3464" w:type="dxa"/>
            <w:tcMar>
              <w:top w:w="60" w:type="dxa"/>
              <w:left w:w="100" w:type="dxa"/>
              <w:bottom w:w="60" w:type="dxa"/>
              <w:right w:w="100" w:type="dxa"/>
            </w:tcMar>
          </w:tcPr>
          <w:p w14:paraId="0B8D4C68" w14:textId="77777777" w:rsidR="00111006" w:rsidRDefault="00C91709">
            <w:r>
              <w:rPr>
                <w:rFonts w:ascii="Consolas" w:eastAsia="Consolas" w:hAnsi="Consolas" w:cs="Consolas"/>
                <w:sz w:val="17"/>
                <w:szCs w:val="17"/>
                <w:shd w:val="clear" w:color="auto" w:fill="EEF0F2"/>
              </w:rPr>
              <w:t>ejecucion_proceso</w:t>
            </w:r>
          </w:p>
        </w:tc>
        <w:tc>
          <w:tcPr>
            <w:tcW w:w="6508" w:type="dxa"/>
            <w:tcMar>
              <w:top w:w="60" w:type="dxa"/>
              <w:left w:w="100" w:type="dxa"/>
              <w:bottom w:w="60" w:type="dxa"/>
              <w:right w:w="100" w:type="dxa"/>
            </w:tcMar>
          </w:tcPr>
          <w:p w14:paraId="46B8F777" w14:textId="77777777" w:rsidR="00111006" w:rsidRDefault="00C91709">
            <w:r>
              <w:rPr>
                <w:sz w:val="18"/>
                <w:szCs w:val="18"/>
              </w:rPr>
              <w:t xml:space="preserve">La </w:t>
            </w:r>
            <w:r>
              <w:rPr>
                <w:b/>
                <w:bCs/>
                <w:sz w:val="18"/>
                <w:szCs w:val="18"/>
              </w:rPr>
              <w:t>bitácora</w:t>
            </w:r>
            <w:r>
              <w:rPr>
                <w:sz w:val="18"/>
                <w:szCs w:val="18"/>
              </w:rPr>
              <w:t>: cada corrida del motor con inicio, fin, estado y registros</w:t>
            </w:r>
          </w:p>
        </w:tc>
      </w:tr>
      <w:tr w:rsidR="00111006" w14:paraId="05717640" w14:textId="77777777">
        <w:tc>
          <w:tcPr>
            <w:tcW w:w="3464" w:type="dxa"/>
            <w:tcMar>
              <w:top w:w="60" w:type="dxa"/>
              <w:left w:w="100" w:type="dxa"/>
              <w:bottom w:w="60" w:type="dxa"/>
              <w:right w:w="100" w:type="dxa"/>
            </w:tcMar>
          </w:tcPr>
          <w:p w14:paraId="6156CB20" w14:textId="77777777" w:rsidR="00111006" w:rsidRDefault="00C91709">
            <w:r>
              <w:rPr>
                <w:rFonts w:ascii="Consolas" w:eastAsia="Consolas" w:hAnsi="Consolas" w:cs="Consolas"/>
                <w:sz w:val="17"/>
                <w:szCs w:val="17"/>
                <w:shd w:val="clear" w:color="auto" w:fill="EEF0F2"/>
              </w:rPr>
              <w:t>tarea_programada</w:t>
            </w:r>
          </w:p>
        </w:tc>
        <w:tc>
          <w:tcPr>
            <w:tcW w:w="6508" w:type="dxa"/>
            <w:tcMar>
              <w:top w:w="60" w:type="dxa"/>
              <w:left w:w="100" w:type="dxa"/>
              <w:bottom w:w="60" w:type="dxa"/>
              <w:right w:w="100" w:type="dxa"/>
            </w:tcMar>
          </w:tcPr>
          <w:p w14:paraId="59BB6729" w14:textId="77777777" w:rsidR="00111006" w:rsidRDefault="00C91709">
            <w:r>
              <w:rPr>
                <w:sz w:val="18"/>
                <w:szCs w:val="18"/>
              </w:rPr>
              <w:t>Las tareas del programador: comando, cadencia, dependencia</w:t>
            </w:r>
          </w:p>
        </w:tc>
      </w:tr>
    </w:tbl>
    <w:p w14:paraId="6CD22D5E" w14:textId="77777777" w:rsidR="00111006" w:rsidRDefault="00111006">
      <w:pPr>
        <w:spacing w:after="120"/>
      </w:pPr>
    </w:p>
    <w:p w14:paraId="56237139" w14:textId="77777777" w:rsidR="00111006" w:rsidRDefault="00C91709">
      <w:pPr>
        <w:pStyle w:val="Ttulo3"/>
      </w:pPr>
      <w:r>
        <w:t>3. Tres patrones de diseño que se repiten</w:t>
      </w:r>
    </w:p>
    <w:p w14:paraId="28BB7E23" w14:textId="77777777" w:rsidR="00111006" w:rsidRDefault="00C91709">
      <w:pPr>
        <w:pStyle w:val="Ttulo4"/>
      </w:pPr>
      <w:r>
        <w:t>3.1 Nunca se sobrescribe: gana la más reciente</w:t>
      </w:r>
    </w:p>
    <w:p w14:paraId="3BE2C3CE" w14:textId="77777777" w:rsidR="00111006" w:rsidRDefault="00C91709">
      <w:pPr>
        <w:spacing w:after="120"/>
      </w:pPr>
      <w:r>
        <w:rPr>
          <w:rFonts w:ascii="Consolas" w:eastAsia="Consolas" w:hAnsi="Consolas" w:cs="Consolas"/>
          <w:sz w:val="19"/>
          <w:szCs w:val="19"/>
          <w:shd w:val="clear" w:color="auto" w:fill="EEF0F2"/>
        </w:rPr>
        <w:t>indicadores.erosion</w:t>
      </w:r>
      <w:r>
        <w:t xml:space="preserve">, </w:t>
      </w:r>
      <w:r>
        <w:rPr>
          <w:rFonts w:ascii="Consolas" w:eastAsia="Consolas" w:hAnsi="Consolas" w:cs="Consolas"/>
          <w:sz w:val="19"/>
          <w:szCs w:val="19"/>
          <w:shd w:val="clear" w:color="auto" w:fill="EEF0F2"/>
        </w:rPr>
        <w:t>factor</w:t>
      </w:r>
      <w:r>
        <w:t xml:space="preserve">, </w:t>
      </w:r>
      <w:r>
        <w:rPr>
          <w:rFonts w:ascii="Consolas" w:eastAsia="Consolas" w:hAnsi="Consolas" w:cs="Consolas"/>
          <w:sz w:val="19"/>
          <w:szCs w:val="19"/>
          <w:shd w:val="clear" w:color="auto" w:fill="EEF0F2"/>
        </w:rPr>
        <w:t>susceptibilidad_inundacion</w:t>
      </w:r>
      <w:r>
        <w:t xml:space="preserve"> y </w:t>
      </w:r>
      <w:r>
        <w:rPr>
          <w:rFonts w:ascii="Consolas" w:eastAsia="Consolas" w:hAnsi="Consolas" w:cs="Consolas"/>
          <w:sz w:val="19"/>
          <w:szCs w:val="19"/>
          <w:shd w:val="clear" w:color="auto" w:fill="EEF0F2"/>
        </w:rPr>
        <w:t>variable_inundacion</w:t>
      </w:r>
      <w:r>
        <w:t xml:space="preserve"> </w:t>
      </w:r>
      <w:r>
        <w:rPr>
          <w:b/>
          <w:bCs/>
        </w:rPr>
        <w:t>solo reciben INSERT</w:t>
      </w:r>
      <w:r>
        <w:t>. Recalcular agrega una versión. Para leer "el valor vigente" se usa siempre el mismo molde:</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E60FB61"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57E8D6E" w14:textId="77777777" w:rsidR="00111006" w:rsidRDefault="00C91709">
            <w:r>
              <w:rPr>
                <w:rFonts w:ascii="Consolas" w:eastAsia="Consolas" w:hAnsi="Consolas" w:cs="Consolas"/>
                <w:color w:val="24292F"/>
                <w:sz w:val="16"/>
                <w:szCs w:val="16"/>
              </w:rPr>
              <w:t>SELECT DISTINCT ON (id_comuna, origen)          -- una fila por comuna y origen...</w:t>
            </w:r>
          </w:p>
          <w:p w14:paraId="63047566" w14:textId="77777777" w:rsidR="00111006" w:rsidRDefault="00C91709">
            <w:r>
              <w:rPr>
                <w:rFonts w:ascii="Consolas" w:eastAsia="Consolas" w:hAnsi="Consolas" w:cs="Consolas"/>
                <w:color w:val="24292F"/>
                <w:sz w:val="16"/>
                <w:szCs w:val="16"/>
              </w:rPr>
              <w:t xml:space="preserve">       id_comuna, origen, perdida_ton_ha, clase, anio</w:t>
            </w:r>
          </w:p>
          <w:p w14:paraId="3D18ABFD" w14:textId="77777777" w:rsidR="00111006" w:rsidRDefault="00C91709">
            <w:r>
              <w:rPr>
                <w:rFonts w:ascii="Consolas" w:eastAsia="Consolas" w:hAnsi="Consolas" w:cs="Consolas"/>
                <w:color w:val="24292F"/>
                <w:sz w:val="16"/>
                <w:szCs w:val="16"/>
              </w:rPr>
              <w:t>FROM   indicadores.erosion</w:t>
            </w:r>
          </w:p>
          <w:p w14:paraId="768ACBE5" w14:textId="77777777" w:rsidR="00111006" w:rsidRDefault="00C91709">
            <w:r>
              <w:rPr>
                <w:rFonts w:ascii="Consolas" w:eastAsia="Consolas" w:hAnsi="Consolas" w:cs="Consolas"/>
                <w:color w:val="24292F"/>
                <w:sz w:val="16"/>
                <w:szCs w:val="16"/>
              </w:rPr>
              <w:t>ORDER  BY id_comuna, origen, anio DESC, calculado_en DESC;   -- ...la del año más</w:t>
            </w:r>
          </w:p>
          <w:p w14:paraId="45BCF8DE" w14:textId="77777777" w:rsidR="00111006" w:rsidRDefault="00C91709">
            <w:r>
              <w:rPr>
                <w:rFonts w:ascii="Consolas" w:eastAsia="Consolas" w:hAnsi="Consolas" w:cs="Consolas"/>
                <w:color w:val="24292F"/>
                <w:sz w:val="16"/>
                <w:szCs w:val="16"/>
              </w:rPr>
              <w:t xml:space="preserve">                                                               -- reciente y, dentro de él,</w:t>
            </w:r>
          </w:p>
          <w:p w14:paraId="7DA42D0B" w14:textId="77777777" w:rsidR="00111006" w:rsidRDefault="00C91709">
            <w:r>
              <w:rPr>
                <w:rFonts w:ascii="Consolas" w:eastAsia="Consolas" w:hAnsi="Consolas" w:cs="Consolas"/>
                <w:color w:val="24292F"/>
                <w:sz w:val="16"/>
                <w:szCs w:val="16"/>
              </w:rPr>
              <w:t xml:space="preserve">                                                               -- la última calculada</w:t>
            </w:r>
          </w:p>
        </w:tc>
      </w:tr>
    </w:tbl>
    <w:p w14:paraId="09987FCC" w14:textId="77777777" w:rsidR="00111006" w:rsidRDefault="00111006">
      <w:pPr>
        <w:spacing w:after="120"/>
      </w:pPr>
    </w:p>
    <w:p w14:paraId="3A6B7A7E" w14:textId="77777777" w:rsidR="00111006" w:rsidRDefault="00C91709">
      <w:pPr>
        <w:spacing w:after="120"/>
      </w:pPr>
      <w:r>
        <w:rPr>
          <w:rFonts w:ascii="Consolas" w:eastAsia="Consolas" w:hAnsi="Consolas" w:cs="Consolas"/>
          <w:sz w:val="19"/>
          <w:szCs w:val="19"/>
          <w:shd w:val="clear" w:color="auto" w:fill="EEF0F2"/>
        </w:rPr>
        <w:t>DISTINCT ON</w:t>
      </w:r>
      <w:r>
        <w:t xml:space="preserve"> es propio de PostgreSQL: de cada grupo se queda con la </w:t>
      </w:r>
      <w:r>
        <w:rPr>
          <w:b/>
          <w:bCs/>
        </w:rPr>
        <w:t>primera</w:t>
      </w:r>
      <w:r>
        <w:t xml:space="preserve"> fila según el </w:t>
      </w:r>
      <w:r>
        <w:rPr>
          <w:rFonts w:ascii="Consolas" w:eastAsia="Consolas" w:hAnsi="Consolas" w:cs="Consolas"/>
          <w:sz w:val="19"/>
          <w:szCs w:val="19"/>
          <w:shd w:val="clear" w:color="auto" w:fill="EEF0F2"/>
        </w:rPr>
        <w:t>ORDER BY</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3DC56FE" w14:textId="77777777">
        <w:tc>
          <w:tcPr>
            <w:tcW w:w="9972" w:type="dxa"/>
            <w:tcBorders>
              <w:top w:val="none" w:sz="0" w:space="0" w:color="FFFFFF"/>
              <w:left w:val="single" w:sz="24" w:space="0" w:color="2E8B57"/>
              <w:bottom w:val="none" w:sz="0" w:space="0" w:color="FFFFFF"/>
              <w:right w:val="none" w:sz="0" w:space="0" w:color="FFFFFF"/>
            </w:tcBorders>
            <w:shd w:val="clear" w:color="auto" w:fill="EEF7F1"/>
            <w:tcMar>
              <w:top w:w="100" w:type="dxa"/>
              <w:left w:w="180" w:type="dxa"/>
              <w:bottom w:w="100" w:type="dxa"/>
              <w:right w:w="160" w:type="dxa"/>
            </w:tcMar>
          </w:tcPr>
          <w:p w14:paraId="48471541" w14:textId="77777777" w:rsidR="00111006" w:rsidRDefault="00C91709">
            <w:pPr>
              <w:keepNext/>
              <w:spacing w:after="60"/>
            </w:pPr>
            <w:r>
              <w:rPr>
                <w:b/>
                <w:bCs/>
                <w:color w:val="2E8B57"/>
              </w:rPr>
              <w:t xml:space="preserve">Consejo · </w:t>
            </w:r>
            <w:r>
              <w:rPr>
                <w:b/>
                <w:bCs/>
              </w:rPr>
              <w:t>Por qué vale la pena</w:t>
            </w:r>
          </w:p>
          <w:p w14:paraId="6A074483" w14:textId="77777777" w:rsidR="00111006" w:rsidRDefault="00C91709">
            <w:pPr>
              <w:spacing w:after="120"/>
            </w:pPr>
            <w:r>
              <w:t xml:space="preserve">El histórico es parte del producto: se puede explicar por qué un indicador cambió entre dos entregas, y un recálculo malo no destruye el anterior. Comentario en el esquema: </w:t>
            </w:r>
            <w:r>
              <w:rPr>
                <w:i/>
                <w:iCs/>
              </w:rPr>
              <w:t>"El histórico es parte del producto."</w:t>
            </w:r>
          </w:p>
        </w:tc>
      </w:tr>
    </w:tbl>
    <w:p w14:paraId="27021C5A" w14:textId="77777777" w:rsidR="00111006" w:rsidRDefault="00111006">
      <w:pPr>
        <w:spacing w:after="120"/>
      </w:pPr>
    </w:p>
    <w:p w14:paraId="17066684" w14:textId="77777777" w:rsidR="00111006" w:rsidRDefault="00C91709">
      <w:pPr>
        <w:pStyle w:val="Ttulo4"/>
      </w:pPr>
      <w:r>
        <w:t>3.2 La base hace cumplir las reglas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5ADAE0F"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6B9783CF" w14:textId="77777777" w:rsidR="00111006" w:rsidRDefault="00C91709">
            <w:r>
              <w:rPr>
                <w:rFonts w:ascii="Consolas" w:eastAsia="Consolas" w:hAnsi="Consolas" w:cs="Consolas"/>
                <w:color w:val="24292F"/>
                <w:sz w:val="16"/>
                <w:szCs w:val="16"/>
              </w:rPr>
              <w:t>CONSTRAINT erosion_factores_positivos</w:t>
            </w:r>
          </w:p>
          <w:p w14:paraId="2EA87C55" w14:textId="77777777" w:rsidR="00111006" w:rsidRDefault="00C91709">
            <w:r>
              <w:rPr>
                <w:rFonts w:ascii="Consolas" w:eastAsia="Consolas" w:hAnsi="Consolas" w:cs="Consolas"/>
                <w:color w:val="24292F"/>
                <w:sz w:val="16"/>
                <w:szCs w:val="16"/>
              </w:rPr>
              <w:t xml:space="preserve">    CHECK (factor_r &gt; 0 AND factor_k &gt; 0 AND factor_ls &gt; 0</w:t>
            </w:r>
          </w:p>
          <w:p w14:paraId="10B6A485" w14:textId="77777777" w:rsidR="00111006" w:rsidRDefault="00C91709">
            <w:r>
              <w:rPr>
                <w:rFonts w:ascii="Consolas" w:eastAsia="Consolas" w:hAnsi="Consolas" w:cs="Consolas"/>
                <w:color w:val="24292F"/>
                <w:sz w:val="16"/>
                <w:szCs w:val="16"/>
              </w:rPr>
              <w:t xml:space="preserve">           AND factor_c &gt; 0 AND factor_p &gt; 0),</w:t>
            </w:r>
          </w:p>
          <w:p w14:paraId="49D23B69" w14:textId="77777777" w:rsidR="00111006" w:rsidRDefault="00C91709">
            <w:r>
              <w:rPr>
                <w:rFonts w:ascii="Consolas" w:eastAsia="Consolas" w:hAnsi="Consolas" w:cs="Consolas"/>
                <w:color w:val="24292F"/>
                <w:sz w:val="16"/>
                <w:szCs w:val="16"/>
              </w:rPr>
              <w:t>CONSTRAINT erosion_clase_valida</w:t>
            </w:r>
          </w:p>
          <w:p w14:paraId="213E14B8" w14:textId="77777777" w:rsidR="00111006" w:rsidRDefault="00C91709">
            <w:r>
              <w:rPr>
                <w:rFonts w:ascii="Consolas" w:eastAsia="Consolas" w:hAnsi="Consolas" w:cs="Consolas"/>
                <w:color w:val="24292F"/>
                <w:sz w:val="16"/>
                <w:szCs w:val="16"/>
              </w:rPr>
              <w:t xml:space="preserve">    CHECK (clase IN ('Ligera','Moderada','Severa','Muy severa','Extrema'))</w:t>
            </w:r>
          </w:p>
        </w:tc>
      </w:tr>
    </w:tbl>
    <w:p w14:paraId="52FB5FC6" w14:textId="77777777" w:rsidR="00111006" w:rsidRDefault="00111006">
      <w:pPr>
        <w:spacing w:after="120"/>
      </w:pPr>
    </w:p>
    <w:p w14:paraId="1095FF1B" w14:textId="77777777" w:rsidR="00111006" w:rsidRDefault="00C91709">
      <w:pPr>
        <w:spacing w:after="120"/>
      </w:pPr>
      <w:r>
        <w:t xml:space="preserve">Aunque el código tenga un error, la base </w:t>
      </w:r>
      <w:r>
        <w:rPr>
          <w:b/>
          <w:bCs/>
        </w:rPr>
        <w:t>rechaza</w:t>
      </w:r>
      <w:r>
        <w:t xml:space="preserve"> una fila imposible. En </w:t>
      </w:r>
      <w:r>
        <w:rPr>
          <w:rFonts w:ascii="Consolas" w:eastAsia="Consolas" w:hAnsi="Consolas" w:cs="Consolas"/>
          <w:sz w:val="19"/>
          <w:szCs w:val="19"/>
          <w:shd w:val="clear" w:color="auto" w:fill="EEF0F2"/>
        </w:rPr>
        <w:t>indicadores.factor</w:t>
      </w:r>
      <w:r>
        <w:t xml:space="preserve">, el CHECK </w:t>
      </w:r>
      <w:r>
        <w:rPr>
          <w:rFonts w:ascii="Consolas" w:eastAsia="Consolas" w:hAnsi="Consolas" w:cs="Consolas"/>
          <w:sz w:val="19"/>
          <w:szCs w:val="19"/>
          <w:shd w:val="clear" w:color="auto" w:fill="EEF0F2"/>
        </w:rPr>
        <w:t>valor &gt; 0</w:t>
      </w:r>
      <w:r>
        <w:t xml:space="preserve"> existe porque un factor en cero anula toda la multiplicación de RUSLE.</w:t>
      </w:r>
    </w:p>
    <w:p w14:paraId="65686FEB" w14:textId="77777777" w:rsidR="00111006" w:rsidRDefault="00C91709">
      <w:pPr>
        <w:pStyle w:val="Ttulo4"/>
      </w:pPr>
      <w:r>
        <w:lastRenderedPageBreak/>
        <w:t>3.3 Particionada por región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46C3402"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729A84A7" w14:textId="77777777" w:rsidR="00111006" w:rsidRDefault="00C91709">
            <w:r>
              <w:rPr>
                <w:rFonts w:ascii="Consolas" w:eastAsia="Consolas" w:hAnsi="Consolas" w:cs="Consolas"/>
                <w:color w:val="24292F"/>
                <w:sz w:val="16"/>
                <w:szCs w:val="16"/>
              </w:rPr>
              <w:t>CREATE TABLE indicadores.erosion ( ... ) PARTITION BY LIST (id_region);</w:t>
            </w:r>
          </w:p>
          <w:p w14:paraId="2CDFE54B" w14:textId="77777777" w:rsidR="00111006" w:rsidRDefault="00C91709">
            <w:r>
              <w:rPr>
                <w:rFonts w:ascii="Consolas" w:eastAsia="Consolas" w:hAnsi="Consolas" w:cs="Consolas"/>
                <w:color w:val="24292F"/>
                <w:sz w:val="16"/>
                <w:szCs w:val="16"/>
              </w:rPr>
              <w:t>CREATE TABLE indicadores.erosion_r06 PARTITION OF indicadores.erosion FOR VALUES IN (6);</w:t>
            </w:r>
          </w:p>
        </w:tc>
      </w:tr>
    </w:tbl>
    <w:p w14:paraId="6613E852" w14:textId="77777777" w:rsidR="00111006" w:rsidRDefault="00111006">
      <w:pPr>
        <w:spacing w:after="120"/>
      </w:pPr>
    </w:p>
    <w:p w14:paraId="24C48974" w14:textId="77777777" w:rsidR="00111006" w:rsidRDefault="00C91709">
      <w:pPr>
        <w:spacing w:after="120"/>
      </w:pPr>
      <w:r>
        <w:t xml:space="preserve">Cada región vive en su propia "subtabla". Agregar otra región no hace más lentas las consultas de O'Higgins. (Lo mismo con </w:t>
      </w:r>
      <w:r>
        <w:rPr>
          <w:rFonts w:ascii="Consolas" w:eastAsia="Consolas" w:hAnsi="Consolas" w:cs="Consolas"/>
          <w:sz w:val="19"/>
          <w:szCs w:val="19"/>
          <w:shd w:val="clear" w:color="auto" w:fill="EEF0F2"/>
        </w:rPr>
        <w:t>susceptibilidad_inundacion</w:t>
      </w:r>
      <w:r>
        <w:t>.)</w:t>
      </w:r>
    </w:p>
    <w:p w14:paraId="22D9DDB1" w14:textId="77777777" w:rsidR="00111006" w:rsidRDefault="00C91709">
      <w:pPr>
        <w:pStyle w:val="Ttulo3"/>
      </w:pPr>
      <w:r>
        <w:t>4. La vista de pertinencia, línea por línea</w:t>
      </w:r>
    </w:p>
    <w:p w14:paraId="1B1A8BC5" w14:textId="77777777" w:rsidR="00111006" w:rsidRDefault="00C91709">
      <w:pPr>
        <w:spacing w:after="120"/>
      </w:pPr>
      <w:r>
        <w:t xml:space="preserve">Es el SQL más importante del proyecto. Está en </w:t>
      </w:r>
      <w:r>
        <w:rPr>
          <w:rFonts w:ascii="Consolas" w:eastAsia="Consolas" w:hAnsi="Consolas" w:cs="Consolas"/>
          <w:sz w:val="19"/>
          <w:szCs w:val="19"/>
          <w:shd w:val="clear" w:color="auto" w:fill="EEF0F2"/>
        </w:rPr>
        <w:t>bd/migraciones/013_serie_sirsd_y_pertinencia_por_ha_erosionada.sql</w:t>
      </w:r>
      <w:r>
        <w:t xml:space="preserve">. Se arma con </w:t>
      </w:r>
      <w:r>
        <w:rPr>
          <w:b/>
          <w:bCs/>
        </w:rPr>
        <w:t>CTE</w:t>
      </w:r>
      <w:r>
        <w:t xml:space="preserve"> (</w:t>
      </w:r>
      <w:r>
        <w:rPr>
          <w:rFonts w:ascii="Consolas" w:eastAsia="Consolas" w:hAnsi="Consolas" w:cs="Consolas"/>
          <w:sz w:val="19"/>
          <w:szCs w:val="19"/>
          <w:shd w:val="clear" w:color="auto" w:fill="EEF0F2"/>
        </w:rPr>
        <w:t>WITH nombre AS (...)</w:t>
      </w:r>
      <w:r>
        <w:t>): consultas intermedias con nombre, como pasos de una receta.</w:t>
      </w:r>
    </w:p>
    <w:p w14:paraId="6470CE72" w14:textId="77777777" w:rsidR="00111006" w:rsidRDefault="00C91709">
      <w:pPr>
        <w:pStyle w:val="Ttulo4"/>
      </w:pPr>
      <w:r>
        <w:t>Paso 1 · La erosión vigente</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0567719"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56ACC900" w14:textId="77777777" w:rsidR="00111006" w:rsidRDefault="00C91709">
            <w:r>
              <w:rPr>
                <w:rFonts w:ascii="Consolas" w:eastAsia="Consolas" w:hAnsi="Consolas" w:cs="Consolas"/>
                <w:color w:val="24292F"/>
                <w:sz w:val="16"/>
                <w:szCs w:val="16"/>
              </w:rPr>
              <w:t>WITH ultima_erosion AS (</w:t>
            </w:r>
          </w:p>
          <w:p w14:paraId="3DA7D9D2" w14:textId="77777777" w:rsidR="00111006" w:rsidRDefault="00C91709">
            <w:r>
              <w:rPr>
                <w:rFonts w:ascii="Consolas" w:eastAsia="Consolas" w:hAnsi="Consolas" w:cs="Consolas"/>
                <w:color w:val="24292F"/>
                <w:sz w:val="16"/>
                <w:szCs w:val="16"/>
              </w:rPr>
              <w:t xml:space="preserve">    SELECT DISTINCT ON (id_comuna, origen)</w:t>
            </w:r>
          </w:p>
          <w:p w14:paraId="6B5C1871" w14:textId="77777777" w:rsidR="00111006" w:rsidRDefault="00C91709">
            <w:r>
              <w:rPr>
                <w:rFonts w:ascii="Consolas" w:eastAsia="Consolas" w:hAnsi="Consolas" w:cs="Consolas"/>
                <w:color w:val="24292F"/>
                <w:sz w:val="16"/>
                <w:szCs w:val="16"/>
              </w:rPr>
              <w:t xml:space="preserve">           id_comuna, id_region, origen, perdida_ton_ha, clase, anio, en_dominio</w:t>
            </w:r>
          </w:p>
          <w:p w14:paraId="47228802" w14:textId="77777777" w:rsidR="00111006" w:rsidRDefault="00C91709">
            <w:r>
              <w:rPr>
                <w:rFonts w:ascii="Consolas" w:eastAsia="Consolas" w:hAnsi="Consolas" w:cs="Consolas"/>
                <w:color w:val="24292F"/>
                <w:sz w:val="16"/>
                <w:szCs w:val="16"/>
              </w:rPr>
              <w:t xml:space="preserve">    FROM   indicadores.erosion</w:t>
            </w:r>
          </w:p>
          <w:p w14:paraId="12C8905E" w14:textId="77777777" w:rsidR="00111006" w:rsidRDefault="00C91709">
            <w:r>
              <w:rPr>
                <w:rFonts w:ascii="Consolas" w:eastAsia="Consolas" w:hAnsi="Consolas" w:cs="Consolas"/>
                <w:color w:val="24292F"/>
                <w:sz w:val="16"/>
                <w:szCs w:val="16"/>
              </w:rPr>
              <w:t xml:space="preserve">    ORDER  BY id_comuna, origen, anio DESC, calculado_en DESC</w:t>
            </w:r>
          </w:p>
          <w:p w14:paraId="33571F3F" w14:textId="77777777" w:rsidR="00111006" w:rsidRDefault="00C91709">
            <w:r>
              <w:rPr>
                <w:rFonts w:ascii="Consolas" w:eastAsia="Consolas" w:hAnsi="Consolas" w:cs="Consolas"/>
                <w:color w:val="24292F"/>
                <w:sz w:val="16"/>
                <w:szCs w:val="16"/>
              </w:rPr>
              <w:t>),</w:t>
            </w:r>
          </w:p>
        </w:tc>
      </w:tr>
    </w:tbl>
    <w:p w14:paraId="0023D14E" w14:textId="77777777" w:rsidR="00111006" w:rsidRDefault="00111006">
      <w:pPr>
        <w:spacing w:after="120"/>
      </w:pPr>
    </w:p>
    <w:p w14:paraId="79213AEE" w14:textId="77777777" w:rsidR="00111006" w:rsidRDefault="00C91709">
      <w:pPr>
        <w:spacing w:after="120"/>
      </w:pPr>
      <w:r>
        <w:t xml:space="preserve">Una fila por comuna </w:t>
      </w:r>
      <w:r>
        <w:rPr>
          <w:b/>
          <w:bCs/>
        </w:rPr>
        <w:t>y por origen</w:t>
      </w:r>
      <w:r>
        <w:t>: la vista expone CIREN y TerraFoco lado a lado. Quien consulta elige.</w:t>
      </w:r>
    </w:p>
    <w:p w14:paraId="0ADEB301" w14:textId="77777777" w:rsidR="00111006" w:rsidRDefault="00C91709">
      <w:pPr>
        <w:pStyle w:val="Ttulo4"/>
      </w:pPr>
      <w:r>
        <w:t>Paso 2 · La inversión, en UF</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FD1A919"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C85D680" w14:textId="77777777" w:rsidR="00111006" w:rsidRDefault="00C91709">
            <w:r>
              <w:rPr>
                <w:rFonts w:ascii="Consolas" w:eastAsia="Consolas" w:hAnsi="Consolas" w:cs="Consolas"/>
                <w:color w:val="24292F"/>
                <w:sz w:val="16"/>
                <w:szCs w:val="16"/>
              </w:rPr>
              <w:t>inversion AS (</w:t>
            </w:r>
          </w:p>
          <w:p w14:paraId="5582BBA0" w14:textId="77777777" w:rsidR="00111006" w:rsidRDefault="00C91709">
            <w:r>
              <w:rPr>
                <w:rFonts w:ascii="Consolas" w:eastAsia="Consolas" w:hAnsi="Consolas" w:cs="Consolas"/>
                <w:color w:val="24292F"/>
                <w:sz w:val="16"/>
                <w:szCs w:val="16"/>
              </w:rPr>
              <w:t xml:space="preserve">    SELECT s.id_comuna,</w:t>
            </w:r>
          </w:p>
          <w:p w14:paraId="1364BBC6" w14:textId="77777777" w:rsidR="00111006" w:rsidRDefault="00C91709">
            <w:r>
              <w:rPr>
                <w:rFonts w:ascii="Consolas" w:eastAsia="Consolas" w:hAnsi="Consolas" w:cs="Consolas"/>
                <w:color w:val="24292F"/>
                <w:sz w:val="16"/>
                <w:szCs w:val="16"/>
              </w:rPr>
              <w:t xml:space="preserve">           SUM(s.ha_reales)                 AS ha_bonificadas,</w:t>
            </w:r>
          </w:p>
          <w:p w14:paraId="1A845BD2" w14:textId="77777777" w:rsidR="00111006" w:rsidRDefault="00C91709">
            <w:r>
              <w:rPr>
                <w:rFonts w:ascii="Consolas" w:eastAsia="Consolas" w:hAnsi="Consolas" w:cs="Consolas"/>
                <w:color w:val="24292F"/>
                <w:sz w:val="16"/>
                <w:szCs w:val="16"/>
              </w:rPr>
              <w:t xml:space="preserve">           SUM(s.incentivo)                 AS monto_total,      -- pesos nominales</w:t>
            </w:r>
          </w:p>
          <w:p w14:paraId="62C3464D" w14:textId="77777777" w:rsidR="00111006" w:rsidRDefault="00C91709">
            <w:r>
              <w:rPr>
                <w:rFonts w:ascii="Consolas" w:eastAsia="Consolas" w:hAnsi="Consolas" w:cs="Consolas"/>
                <w:color w:val="24292F"/>
                <w:sz w:val="16"/>
                <w:szCs w:val="16"/>
              </w:rPr>
              <w:t xml:space="preserve">           SUM(s.incentivo / u.uf_promedio) AS incentivo_uf,     -- ← cada año en su UF</w:t>
            </w:r>
          </w:p>
          <w:p w14:paraId="786CEEF5" w14:textId="77777777" w:rsidR="00111006" w:rsidRDefault="00C91709">
            <w:r>
              <w:rPr>
                <w:rFonts w:ascii="Consolas" w:eastAsia="Consolas" w:hAnsi="Consolas" w:cs="Consolas"/>
                <w:color w:val="24292F"/>
                <w:sz w:val="16"/>
                <w:szCs w:val="16"/>
              </w:rPr>
              <w:t xml:space="preserve">           SUM(s.agricultores)              AS beneficiarios,</w:t>
            </w:r>
          </w:p>
          <w:p w14:paraId="061817EE" w14:textId="77777777" w:rsidR="00111006" w:rsidRDefault="00C91709">
            <w:r>
              <w:rPr>
                <w:rFonts w:ascii="Consolas" w:eastAsia="Consolas" w:hAnsi="Consolas" w:cs="Consolas"/>
                <w:color w:val="24292F"/>
                <w:sz w:val="16"/>
                <w:szCs w:val="16"/>
              </w:rPr>
              <w:t xml:space="preserve">           SUM(s.planes)                    AS planes,</w:t>
            </w:r>
          </w:p>
          <w:p w14:paraId="655AC0BA" w14:textId="77777777" w:rsidR="00111006" w:rsidRDefault="00C91709">
            <w:r>
              <w:rPr>
                <w:rFonts w:ascii="Consolas" w:eastAsia="Consolas" w:hAnsi="Consolas" w:cs="Consolas"/>
                <w:color w:val="24292F"/>
                <w:sz w:val="16"/>
                <w:szCs w:val="16"/>
              </w:rPr>
              <w:t xml:space="preserve">           SUM(s.inversion_total) FILTER (WHERE NOT s.inversion_anomala) AS inversion_total,</w:t>
            </w:r>
          </w:p>
          <w:p w14:paraId="65A09368" w14:textId="77777777" w:rsidR="00111006" w:rsidRDefault="00C91709">
            <w:r>
              <w:rPr>
                <w:rFonts w:ascii="Consolas" w:eastAsia="Consolas" w:hAnsi="Consolas" w:cs="Consolas"/>
                <w:color w:val="24292F"/>
                <w:sz w:val="16"/>
                <w:szCs w:val="16"/>
              </w:rPr>
              <w:t xml:space="preserve">           MIN(s.anio) AS anio_desde, MAX(s.anio) AS anio_hasta,</w:t>
            </w:r>
          </w:p>
          <w:p w14:paraId="5C43F5F0" w14:textId="77777777" w:rsidR="00111006" w:rsidRDefault="00C91709">
            <w:r>
              <w:rPr>
                <w:rFonts w:ascii="Consolas" w:eastAsia="Consolas" w:hAnsi="Consolas" w:cs="Consolas"/>
                <w:color w:val="24292F"/>
                <w:sz w:val="16"/>
                <w:szCs w:val="16"/>
              </w:rPr>
              <w:t xml:space="preserve">           COUNT(*) FILTER (WHERE u.anio IS NULL) AS anios_sin_uf</w:t>
            </w:r>
          </w:p>
          <w:p w14:paraId="363EED60" w14:textId="77777777" w:rsidR="00111006" w:rsidRDefault="00C91709">
            <w:r>
              <w:rPr>
                <w:rFonts w:ascii="Consolas" w:eastAsia="Consolas" w:hAnsi="Consolas" w:cs="Consolas"/>
                <w:color w:val="24292F"/>
                <w:sz w:val="16"/>
                <w:szCs w:val="16"/>
              </w:rPr>
              <w:t xml:space="preserve">    FROM   programas.sirsd_anual s</w:t>
            </w:r>
          </w:p>
          <w:p w14:paraId="27255903" w14:textId="77777777" w:rsidR="00111006" w:rsidRDefault="00C91709">
            <w:r>
              <w:rPr>
                <w:rFonts w:ascii="Consolas" w:eastAsia="Consolas" w:hAnsi="Consolas" w:cs="Consolas"/>
                <w:color w:val="24292F"/>
                <w:sz w:val="16"/>
                <w:szCs w:val="16"/>
              </w:rPr>
              <w:t xml:space="preserve">    LEFT   JOIN programas.uf_anual u USING (anio)</w:t>
            </w:r>
          </w:p>
          <w:p w14:paraId="5ED49976" w14:textId="77777777" w:rsidR="00111006" w:rsidRDefault="00C91709">
            <w:r>
              <w:rPr>
                <w:rFonts w:ascii="Consolas" w:eastAsia="Consolas" w:hAnsi="Consolas" w:cs="Consolas"/>
                <w:color w:val="24292F"/>
                <w:sz w:val="16"/>
                <w:szCs w:val="16"/>
              </w:rPr>
              <w:t xml:space="preserve">    GROUP  BY s.id_comuna</w:t>
            </w:r>
          </w:p>
          <w:p w14:paraId="1D1027C0" w14:textId="77777777" w:rsidR="00111006" w:rsidRDefault="00C91709">
            <w:r>
              <w:rPr>
                <w:rFonts w:ascii="Consolas" w:eastAsia="Consolas" w:hAnsi="Consolas" w:cs="Consolas"/>
                <w:color w:val="24292F"/>
                <w:sz w:val="16"/>
                <w:szCs w:val="16"/>
              </w:rPr>
              <w:t>),</w:t>
            </w:r>
          </w:p>
        </w:tc>
      </w:tr>
    </w:tbl>
    <w:p w14:paraId="7950EE55" w14:textId="77777777" w:rsidR="00111006" w:rsidRDefault="00111006">
      <w:pPr>
        <w:spacing w:after="120"/>
      </w:pPr>
    </w:p>
    <w:p w14:paraId="30D4334F"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incentivo / uf_promedio</w:t>
      </w:r>
      <w:r>
        <w:rPr>
          <w:b/>
          <w:bCs/>
        </w:rPr>
        <w:t xml:space="preserve"> año por año:</w:t>
      </w:r>
      <w:r>
        <w:t xml:space="preserve"> </w:t>
      </w:r>
      <w:r>
        <w:rPr>
          <w:rFonts w:ascii="Cambria Math" w:eastAsia="Cambria Math" w:hAnsi="Cambria Math" w:cs="Cambria Math"/>
          <w:i/>
          <w:iCs/>
        </w:rPr>
        <w:t>1 millón de 2012 no vale lo mismo que</w:t>
      </w:r>
      <w:r>
        <w:t>1 millón de 2025. Se convierte cada año con su UF y recién entonces se suma.</w:t>
      </w:r>
    </w:p>
    <w:p w14:paraId="57C11E10"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FILTER (WHERE …)</w:t>
      </w:r>
      <w:r>
        <w:t xml:space="preserve">: suma solo algunas filas. </w:t>
      </w:r>
      <w:r>
        <w:rPr>
          <w:rFonts w:ascii="Consolas" w:eastAsia="Consolas" w:hAnsi="Consolas" w:cs="Consolas"/>
          <w:sz w:val="19"/>
          <w:szCs w:val="19"/>
          <w:shd w:val="clear" w:color="auto" w:fill="EEF0F2"/>
        </w:rPr>
        <w:t>inversion_anomala</w:t>
      </w:r>
      <w:r>
        <w:t xml:space="preserve"> marca un error del sistema de origen (6307/2017: 4.811 millones contra ~100 los años vecinos).</w:t>
      </w:r>
    </w:p>
    <w:p w14:paraId="26AB26C7"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anios_sin_uf</w:t>
      </w:r>
      <w:r>
        <w:t>: si faltara la UF de un año, no desaparece en silencio: queda contado.</w:t>
      </w:r>
    </w:p>
    <w:p w14:paraId="0EFB6767" w14:textId="77777777" w:rsidR="00111006" w:rsidRDefault="00C91709">
      <w:pPr>
        <w:pStyle w:val="Ttulo4"/>
      </w:pPr>
      <w:r>
        <w:lastRenderedPageBreak/>
        <w:t>Paso 3 · El denominador</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258DA59"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5DBA9C5A" w14:textId="77777777" w:rsidR="00111006" w:rsidRDefault="00C91709">
            <w:r>
              <w:rPr>
                <w:rFonts w:ascii="Consolas" w:eastAsia="Consolas" w:hAnsi="Consolas" w:cs="Consolas"/>
                <w:color w:val="24292F"/>
                <w:sz w:val="16"/>
                <w:szCs w:val="16"/>
              </w:rPr>
              <w:t>superficie AS (</w:t>
            </w:r>
          </w:p>
          <w:p w14:paraId="5B0D22E7" w14:textId="77777777" w:rsidR="00111006" w:rsidRDefault="00C91709">
            <w:r>
              <w:rPr>
                <w:rFonts w:ascii="Consolas" w:eastAsia="Consolas" w:hAnsi="Consolas" w:cs="Consolas"/>
                <w:color w:val="24292F"/>
                <w:sz w:val="16"/>
                <w:szCs w:val="16"/>
              </w:rPr>
              <w:t xml:space="preserve">    SELECT DISTINCT ON (id_comuna)</w:t>
            </w:r>
          </w:p>
          <w:p w14:paraId="2200DB93" w14:textId="77777777" w:rsidR="00111006" w:rsidRDefault="00C91709">
            <w:r>
              <w:rPr>
                <w:rFonts w:ascii="Consolas" w:eastAsia="Consolas" w:hAnsi="Consolas" w:cs="Consolas"/>
                <w:color w:val="24292F"/>
                <w:sz w:val="16"/>
                <w:szCs w:val="16"/>
              </w:rPr>
              <w:t xml:space="preserve">           id_comuna, ha_sobre_umbral, en_dominio</w:t>
            </w:r>
          </w:p>
          <w:p w14:paraId="15F46036" w14:textId="77777777" w:rsidR="00111006" w:rsidRDefault="00C91709">
            <w:r>
              <w:rPr>
                <w:rFonts w:ascii="Consolas" w:eastAsia="Consolas" w:hAnsi="Consolas" w:cs="Consolas"/>
                <w:color w:val="24292F"/>
                <w:sz w:val="16"/>
                <w:szCs w:val="16"/>
              </w:rPr>
              <w:t xml:space="preserve">    FROM   indicadores.superficie_erosionada</w:t>
            </w:r>
          </w:p>
          <w:p w14:paraId="5B1BA7DF" w14:textId="77777777" w:rsidR="00111006" w:rsidRDefault="00C91709">
            <w:r>
              <w:rPr>
                <w:rFonts w:ascii="Consolas" w:eastAsia="Consolas" w:hAnsi="Consolas" w:cs="Consolas"/>
                <w:color w:val="24292F"/>
                <w:sz w:val="16"/>
                <w:szCs w:val="16"/>
              </w:rPr>
              <w:t xml:space="preserve">    WHERE  origen = 'TerraFoco' AND umbral_t_ha = 18</w:t>
            </w:r>
          </w:p>
          <w:p w14:paraId="4F03EEF3" w14:textId="77777777" w:rsidR="00111006" w:rsidRDefault="00C91709">
            <w:r>
              <w:rPr>
                <w:rFonts w:ascii="Consolas" w:eastAsia="Consolas" w:hAnsi="Consolas" w:cs="Consolas"/>
                <w:color w:val="24292F"/>
                <w:sz w:val="16"/>
                <w:szCs w:val="16"/>
              </w:rPr>
              <w:t xml:space="preserve">    ORDER  BY id_comuna, anio DESC, calculado_en DESC</w:t>
            </w:r>
          </w:p>
          <w:p w14:paraId="64F2D16B" w14:textId="77777777" w:rsidR="00111006" w:rsidRDefault="00C91709">
            <w:r>
              <w:rPr>
                <w:rFonts w:ascii="Consolas" w:eastAsia="Consolas" w:hAnsi="Consolas" w:cs="Consolas"/>
                <w:color w:val="24292F"/>
                <w:sz w:val="16"/>
                <w:szCs w:val="16"/>
              </w:rPr>
              <w:t>),</w:t>
            </w:r>
          </w:p>
        </w:tc>
      </w:tr>
    </w:tbl>
    <w:p w14:paraId="35BD786D" w14:textId="77777777" w:rsidR="00111006" w:rsidRDefault="00111006">
      <w:pPr>
        <w:spacing w:after="120"/>
      </w:pPr>
    </w:p>
    <w:p w14:paraId="40C1BD3F" w14:textId="77777777" w:rsidR="00111006" w:rsidRDefault="00C91709">
      <w:pPr>
        <w:spacing w:after="120"/>
      </w:pPr>
      <w:r>
        <w:t>Las hectáreas con erosión Severa o superior, del ráster de 30 m del cálculo propio.</w:t>
      </w:r>
    </w:p>
    <w:p w14:paraId="6385F6F2" w14:textId="77777777" w:rsidR="00111006" w:rsidRDefault="00C91709">
      <w:pPr>
        <w:pStyle w:val="Ttulo4"/>
      </w:pPr>
      <w:r>
        <w:t>Paso 4 · Todo junto, comuna por comuna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C255C5F"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255F92AF" w14:textId="77777777" w:rsidR="00111006" w:rsidRDefault="00C91709">
            <w:r>
              <w:rPr>
                <w:rFonts w:ascii="Consolas" w:eastAsia="Consolas" w:hAnsi="Consolas" w:cs="Consolas"/>
                <w:color w:val="24292F"/>
                <w:sz w:val="16"/>
                <w:szCs w:val="16"/>
              </w:rPr>
              <w:t>base AS (</w:t>
            </w:r>
          </w:p>
          <w:p w14:paraId="5E8B0536" w14:textId="77777777" w:rsidR="00111006" w:rsidRDefault="00C91709">
            <w:r>
              <w:rPr>
                <w:rFonts w:ascii="Consolas" w:eastAsia="Consolas" w:hAnsi="Consolas" w:cs="Consolas"/>
                <w:color w:val="24292F"/>
                <w:sz w:val="16"/>
                <w:szCs w:val="16"/>
              </w:rPr>
              <w:t xml:space="preserve">    SELECT c.id_comuna, c.id_region, c.nombre, c.provincia, c.superficie_km2,</w:t>
            </w:r>
          </w:p>
          <w:p w14:paraId="1653C6F4" w14:textId="77777777" w:rsidR="00111006" w:rsidRDefault="00C91709">
            <w:r>
              <w:rPr>
                <w:rFonts w:ascii="Consolas" w:eastAsia="Consolas" w:hAnsi="Consolas" w:cs="Consolas"/>
                <w:color w:val="24292F"/>
                <w:sz w:val="16"/>
                <w:szCs w:val="16"/>
              </w:rPr>
              <w:t xml:space="preserve">           e.origen, e.anio AS anio_erosion,</w:t>
            </w:r>
          </w:p>
          <w:p w14:paraId="27044C6B" w14:textId="77777777" w:rsidR="00111006" w:rsidRDefault="00C91709">
            <w:r>
              <w:rPr>
                <w:rFonts w:ascii="Consolas" w:eastAsia="Consolas" w:hAnsi="Consolas" w:cs="Consolas"/>
                <w:color w:val="24292F"/>
                <w:sz w:val="16"/>
                <w:szCs w:val="16"/>
              </w:rPr>
              <w:t xml:space="preserve">           (e.en_dominio AND COALESCE(sf.en_dominio, false)) AS en_dominio,</w:t>
            </w:r>
          </w:p>
          <w:p w14:paraId="6AF46D2D" w14:textId="77777777" w:rsidR="00111006" w:rsidRDefault="00C91709">
            <w:r>
              <w:rPr>
                <w:rFonts w:ascii="Consolas" w:eastAsia="Consolas" w:hAnsi="Consolas" w:cs="Consolas"/>
                <w:color w:val="24292F"/>
                <w:sz w:val="16"/>
                <w:szCs w:val="16"/>
              </w:rPr>
              <w:t xml:space="preserve">           e.perdida_ton_ha, e.clase,</w:t>
            </w:r>
          </w:p>
          <w:p w14:paraId="3E0D3C0D" w14:textId="77777777" w:rsidR="00111006" w:rsidRDefault="00C91709">
            <w:r>
              <w:rPr>
                <w:rFonts w:ascii="Consolas" w:eastAsia="Consolas" w:hAnsi="Consolas" w:cs="Consolas"/>
                <w:color w:val="24292F"/>
                <w:sz w:val="16"/>
                <w:szCs w:val="16"/>
              </w:rPr>
              <w:t xml:space="preserve">           ... i.incentivo_uf, ...</w:t>
            </w:r>
          </w:p>
          <w:p w14:paraId="1CC59D5C" w14:textId="77777777" w:rsidR="00111006" w:rsidRDefault="00C91709">
            <w:r>
              <w:rPr>
                <w:rFonts w:ascii="Consolas" w:eastAsia="Consolas" w:hAnsi="Consolas" w:cs="Consolas"/>
                <w:color w:val="24292F"/>
                <w:sz w:val="16"/>
                <w:szCs w:val="16"/>
              </w:rPr>
              <w:t xml:space="preserve">           sf.ha_sobre_umbral AS ha_erosion_severa,</w:t>
            </w:r>
          </w:p>
          <w:p w14:paraId="643295B5" w14:textId="77777777" w:rsidR="00111006" w:rsidRDefault="00C91709">
            <w:r>
              <w:rPr>
                <w:rFonts w:ascii="Consolas" w:eastAsia="Consolas" w:hAnsi="Consolas" w:cs="Consolas"/>
                <w:color w:val="24292F"/>
                <w:sz w:val="16"/>
                <w:szCs w:val="16"/>
              </w:rPr>
              <w:t xml:space="preserve">           i.incentivo_uf / NULLIF(sf.ha_sobre_umbral, 0) AS inversion_uf_ha</w:t>
            </w:r>
          </w:p>
          <w:p w14:paraId="03A61EF1" w14:textId="77777777" w:rsidR="00111006" w:rsidRDefault="00C91709">
            <w:r>
              <w:rPr>
                <w:rFonts w:ascii="Consolas" w:eastAsia="Consolas" w:hAnsi="Consolas" w:cs="Consolas"/>
                <w:color w:val="24292F"/>
                <w:sz w:val="16"/>
                <w:szCs w:val="16"/>
              </w:rPr>
              <w:t xml:space="preserve">    FROM   territorio.comuna c</w:t>
            </w:r>
          </w:p>
          <w:p w14:paraId="16FDC364" w14:textId="77777777" w:rsidR="00111006" w:rsidRDefault="00C91709">
            <w:r>
              <w:rPr>
                <w:rFonts w:ascii="Consolas" w:eastAsia="Consolas" w:hAnsi="Consolas" w:cs="Consolas"/>
                <w:color w:val="24292F"/>
                <w:sz w:val="16"/>
                <w:szCs w:val="16"/>
              </w:rPr>
              <w:t xml:space="preserve">    JOIN   ultima_erosion e ON e.id_comuna = c.id_comuna</w:t>
            </w:r>
          </w:p>
          <w:p w14:paraId="203DA3E1" w14:textId="77777777" w:rsidR="00111006" w:rsidRDefault="00C91709">
            <w:r>
              <w:rPr>
                <w:rFonts w:ascii="Consolas" w:eastAsia="Consolas" w:hAnsi="Consolas" w:cs="Consolas"/>
                <w:color w:val="24292F"/>
                <w:sz w:val="16"/>
                <w:szCs w:val="16"/>
              </w:rPr>
              <w:t xml:space="preserve">    LEFT   JOIN inversion i  ON i.id_comuna = c.id_comuna</w:t>
            </w:r>
          </w:p>
          <w:p w14:paraId="77C4AC54" w14:textId="77777777" w:rsidR="00111006" w:rsidRDefault="00C91709">
            <w:r>
              <w:rPr>
                <w:rFonts w:ascii="Consolas" w:eastAsia="Consolas" w:hAnsi="Consolas" w:cs="Consolas"/>
                <w:color w:val="24292F"/>
                <w:sz w:val="16"/>
                <w:szCs w:val="16"/>
              </w:rPr>
              <w:t xml:space="preserve">    LEFT   JOIN superficie sf ON sf.id_comuna = c.id_comuna</w:t>
            </w:r>
          </w:p>
          <w:p w14:paraId="4F13F831" w14:textId="77777777" w:rsidR="00111006" w:rsidRDefault="00C91709">
            <w:r>
              <w:rPr>
                <w:rFonts w:ascii="Consolas" w:eastAsia="Consolas" w:hAnsi="Consolas" w:cs="Consolas"/>
                <w:color w:val="24292F"/>
                <w:sz w:val="16"/>
                <w:szCs w:val="16"/>
              </w:rPr>
              <w:t>)</w:t>
            </w:r>
          </w:p>
        </w:tc>
      </w:tr>
    </w:tbl>
    <w:p w14:paraId="505589EB" w14:textId="77777777" w:rsidR="00111006" w:rsidRDefault="00111006">
      <w:pPr>
        <w:spacing w:after="120"/>
      </w:pPr>
    </w:p>
    <w:p w14:paraId="7C98DB4D"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JOIN</w:t>
      </w:r>
      <w:r>
        <w:rPr>
          <w:b/>
          <w:bCs/>
        </w:rPr>
        <w:t xml:space="preserve"> vs </w:t>
      </w:r>
      <w:r>
        <w:rPr>
          <w:rFonts w:ascii="Consolas" w:eastAsia="Consolas" w:hAnsi="Consolas" w:cs="Consolas"/>
          <w:b/>
          <w:bCs/>
          <w:sz w:val="19"/>
          <w:szCs w:val="19"/>
          <w:shd w:val="clear" w:color="auto" w:fill="EEF0F2"/>
        </w:rPr>
        <w:t>LEFT JOIN</w:t>
      </w:r>
      <w:r>
        <w:t>: sin erosión no hay comuna en la vista (</w:t>
      </w:r>
      <w:r>
        <w:rPr>
          <w:rFonts w:ascii="Consolas" w:eastAsia="Consolas" w:hAnsi="Consolas" w:cs="Consolas"/>
          <w:sz w:val="19"/>
          <w:szCs w:val="19"/>
          <w:shd w:val="clear" w:color="auto" w:fill="EEF0F2"/>
        </w:rPr>
        <w:t>JOIN</w:t>
      </w:r>
      <w:r>
        <w:t xml:space="preserve">); sin inversión o sin superficie, la comuna </w:t>
      </w:r>
      <w:r>
        <w:rPr>
          <w:b/>
          <w:bCs/>
        </w:rPr>
        <w:t>sigue</w:t>
      </w:r>
      <w:r>
        <w:t xml:space="preserve"> con esos campos en nulo (</w:t>
      </w:r>
      <w:r>
        <w:rPr>
          <w:rFonts w:ascii="Consolas" w:eastAsia="Consolas" w:hAnsi="Consolas" w:cs="Consolas"/>
          <w:sz w:val="19"/>
          <w:szCs w:val="19"/>
          <w:shd w:val="clear" w:color="auto" w:fill="EEF0F2"/>
        </w:rPr>
        <w:t>LEFT JOIN</w:t>
      </w:r>
      <w:r>
        <w:t>).</w:t>
      </w:r>
    </w:p>
    <w:p w14:paraId="0F221E80"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NULLIF(x, 0)</w:t>
      </w:r>
      <w:r>
        <w:t xml:space="preserve"> devuelve nulo si x es 0: así no se divide por cero.</w:t>
      </w:r>
    </w:p>
    <w:p w14:paraId="2AF8BBFD"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en_dominio</w:t>
      </w:r>
      <w:r>
        <w:t xml:space="preserve"> es verdadero solo si lo es la erosión </w:t>
      </w:r>
      <w:r>
        <w:rPr>
          <w:b/>
          <w:bCs/>
        </w:rPr>
        <w:t>y</w:t>
      </w:r>
      <w:r>
        <w:t xml:space="preserve"> el denominador. Con CIREN como origen, las 6 comunas precordilleranas quedan fuera igual, porque su superficie "severa" sale del cálculo propio, que ahí sobreestima.</w:t>
      </w:r>
    </w:p>
    <w:p w14:paraId="2350A830"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COALESCE(a, b)</w:t>
      </w:r>
      <w:r>
        <w:t xml:space="preserve"> usa </w:t>
      </w:r>
      <w:r>
        <w:rPr>
          <w:rFonts w:ascii="Consolas" w:eastAsia="Consolas" w:hAnsi="Consolas" w:cs="Consolas"/>
          <w:sz w:val="19"/>
          <w:szCs w:val="19"/>
          <w:shd w:val="clear" w:color="auto" w:fill="EEF0F2"/>
        </w:rPr>
        <w:t>a</w:t>
      </w:r>
      <w:r>
        <w:t xml:space="preserve"> y, si es nulo, </w:t>
      </w:r>
      <w:r>
        <w:rPr>
          <w:rFonts w:ascii="Consolas" w:eastAsia="Consolas" w:hAnsi="Consolas" w:cs="Consolas"/>
          <w:sz w:val="19"/>
          <w:szCs w:val="19"/>
          <w:shd w:val="clear" w:color="auto" w:fill="EEF0F2"/>
        </w:rPr>
        <w:t>b</w:t>
      </w:r>
      <w:r>
        <w:t>.</w:t>
      </w:r>
    </w:p>
    <w:p w14:paraId="6850F3A8" w14:textId="77777777" w:rsidR="00111006" w:rsidRDefault="00C91709">
      <w:pPr>
        <w:pStyle w:val="Ttulo4"/>
      </w:pPr>
      <w:r>
        <w:t>Paso 5 · Normalizar y restar</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E5897DD"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4A0530B" w14:textId="77777777" w:rsidR="00111006" w:rsidRDefault="00C91709">
            <w:r>
              <w:rPr>
                <w:rFonts w:ascii="Consolas" w:eastAsia="Consolas" w:hAnsi="Consolas" w:cs="Consolas"/>
                <w:color w:val="24292F"/>
                <w:sz w:val="16"/>
                <w:szCs w:val="16"/>
              </w:rPr>
              <w:t>SELECT b.*,</w:t>
            </w:r>
          </w:p>
          <w:p w14:paraId="159E8CC3" w14:textId="77777777" w:rsidR="00111006" w:rsidRDefault="00C91709">
            <w:r>
              <w:rPr>
                <w:rFonts w:ascii="Consolas" w:eastAsia="Consolas" w:hAnsi="Consolas" w:cs="Consolas"/>
                <w:color w:val="24292F"/>
                <w:sz w:val="16"/>
                <w:szCs w:val="16"/>
              </w:rPr>
              <w:t xml:space="preserve">       (b.perdida_ton_ha - MIN(b.perdida_ton_ha) OVER w)</w:t>
            </w:r>
          </w:p>
          <w:p w14:paraId="7E8ADE6A" w14:textId="77777777" w:rsidR="00111006" w:rsidRDefault="00C91709">
            <w:r>
              <w:rPr>
                <w:rFonts w:ascii="Consolas" w:eastAsia="Consolas" w:hAnsi="Consolas" w:cs="Consolas"/>
                <w:color w:val="24292F"/>
                <w:sz w:val="16"/>
                <w:szCs w:val="16"/>
              </w:rPr>
              <w:t xml:space="preserve">         / NULLIF(MAX(b.perdida_ton_ha) OVER w - MIN(b.perdida_ton_ha) OVER w, 0)</w:t>
            </w:r>
          </w:p>
          <w:p w14:paraId="308396F3" w14:textId="77777777" w:rsidR="00111006" w:rsidRDefault="00C91709">
            <w:r>
              <w:rPr>
                <w:rFonts w:ascii="Consolas" w:eastAsia="Consolas" w:hAnsi="Consolas" w:cs="Consolas"/>
                <w:color w:val="24292F"/>
                <w:sz w:val="16"/>
                <w:szCs w:val="16"/>
              </w:rPr>
              <w:t xml:space="preserve">         AS necesidad_norm,</w:t>
            </w:r>
          </w:p>
          <w:p w14:paraId="4342A74B" w14:textId="77777777" w:rsidR="00111006" w:rsidRDefault="00C91709">
            <w:r>
              <w:rPr>
                <w:rFonts w:ascii="Consolas" w:eastAsia="Consolas" w:hAnsi="Consolas" w:cs="Consolas"/>
                <w:color w:val="24292F"/>
                <w:sz w:val="16"/>
                <w:szCs w:val="16"/>
              </w:rPr>
              <w:t xml:space="preserve"> </w:t>
            </w:r>
          </w:p>
          <w:p w14:paraId="6F18B8DE" w14:textId="77777777" w:rsidR="00111006" w:rsidRDefault="00C91709">
            <w:r>
              <w:rPr>
                <w:rFonts w:ascii="Consolas" w:eastAsia="Consolas" w:hAnsi="Consolas" w:cs="Consolas"/>
                <w:color w:val="24292F"/>
                <w:sz w:val="16"/>
                <w:szCs w:val="16"/>
              </w:rPr>
              <w:t xml:space="preserve">       (LN(NULLIF(b.inversion_uf_ha, 0)) - MIN(LN(NULLIF(b.inversion_uf_ha, 0))) OVER w)</w:t>
            </w:r>
          </w:p>
          <w:p w14:paraId="22790793" w14:textId="77777777" w:rsidR="00111006" w:rsidRDefault="00C91709">
            <w:r>
              <w:rPr>
                <w:rFonts w:ascii="Consolas" w:eastAsia="Consolas" w:hAnsi="Consolas" w:cs="Consolas"/>
                <w:color w:val="24292F"/>
                <w:sz w:val="16"/>
                <w:szCs w:val="16"/>
              </w:rPr>
              <w:t xml:space="preserve">         / NULLIF(MAX(LN(NULLIF(b.inversion_uf_ha, 0))) OVER w</w:t>
            </w:r>
          </w:p>
          <w:p w14:paraId="18244DAC" w14:textId="77777777" w:rsidR="00111006" w:rsidRDefault="00C91709">
            <w:r>
              <w:rPr>
                <w:rFonts w:ascii="Consolas" w:eastAsia="Consolas" w:hAnsi="Consolas" w:cs="Consolas"/>
                <w:color w:val="24292F"/>
                <w:sz w:val="16"/>
                <w:szCs w:val="16"/>
              </w:rPr>
              <w:t xml:space="preserve">                  - MIN(LN(NULLIF(b.inversion_uf_ha, 0))) OVER w, 0)</w:t>
            </w:r>
          </w:p>
          <w:p w14:paraId="43C48CF6" w14:textId="77777777" w:rsidR="00111006" w:rsidRDefault="00C91709">
            <w:r>
              <w:rPr>
                <w:rFonts w:ascii="Consolas" w:eastAsia="Consolas" w:hAnsi="Consolas" w:cs="Consolas"/>
                <w:color w:val="24292F"/>
                <w:sz w:val="16"/>
                <w:szCs w:val="16"/>
              </w:rPr>
              <w:t xml:space="preserve">         AS inversion_norm,</w:t>
            </w:r>
          </w:p>
          <w:p w14:paraId="66608C29" w14:textId="77777777" w:rsidR="00111006" w:rsidRDefault="00C91709">
            <w:r>
              <w:rPr>
                <w:rFonts w:ascii="Consolas" w:eastAsia="Consolas" w:hAnsi="Consolas" w:cs="Consolas"/>
                <w:color w:val="24292F"/>
                <w:sz w:val="16"/>
                <w:szCs w:val="16"/>
              </w:rPr>
              <w:t xml:space="preserve"> </w:t>
            </w:r>
          </w:p>
          <w:p w14:paraId="20EDF616" w14:textId="77777777" w:rsidR="00111006" w:rsidRDefault="00C91709">
            <w:r>
              <w:rPr>
                <w:rFonts w:ascii="Consolas" w:eastAsia="Consolas" w:hAnsi="Consolas" w:cs="Consolas"/>
                <w:color w:val="24292F"/>
                <w:sz w:val="16"/>
                <w:szCs w:val="16"/>
              </w:rPr>
              <w:t xml:space="preserve">       necesidad_norm - COALESCE(inversion_norm, 0)   -- (escrito completo en el archivo)</w:t>
            </w:r>
          </w:p>
          <w:p w14:paraId="640660C3" w14:textId="77777777" w:rsidR="00111006" w:rsidRDefault="00C91709">
            <w:r>
              <w:rPr>
                <w:rFonts w:ascii="Consolas" w:eastAsia="Consolas" w:hAnsi="Consolas" w:cs="Consolas"/>
                <w:color w:val="24292F"/>
                <w:sz w:val="16"/>
                <w:szCs w:val="16"/>
              </w:rPr>
              <w:t xml:space="preserve">         AS pertinencia</w:t>
            </w:r>
          </w:p>
          <w:p w14:paraId="63BB1093" w14:textId="77777777" w:rsidR="00111006" w:rsidRDefault="00C91709">
            <w:r>
              <w:rPr>
                <w:rFonts w:ascii="Consolas" w:eastAsia="Consolas" w:hAnsi="Consolas" w:cs="Consolas"/>
                <w:color w:val="24292F"/>
                <w:sz w:val="16"/>
                <w:szCs w:val="16"/>
              </w:rPr>
              <w:t>FROM   base b</w:t>
            </w:r>
          </w:p>
          <w:p w14:paraId="1A77BB49" w14:textId="77777777" w:rsidR="00111006" w:rsidRDefault="00C91709">
            <w:r>
              <w:rPr>
                <w:rFonts w:ascii="Consolas" w:eastAsia="Consolas" w:hAnsi="Consolas" w:cs="Consolas"/>
                <w:color w:val="24292F"/>
                <w:sz w:val="16"/>
                <w:szCs w:val="16"/>
              </w:rPr>
              <w:t>WINDOW w AS (PARTITION BY b.id_region, b.origen, b.en_dominio);</w:t>
            </w:r>
          </w:p>
        </w:tc>
      </w:tr>
    </w:tbl>
    <w:p w14:paraId="27C6E9E7" w14:textId="77777777" w:rsidR="00111006" w:rsidRDefault="00111006">
      <w:pPr>
        <w:spacing w:after="120"/>
      </w:pPr>
    </w:p>
    <w:p w14:paraId="15081D0F" w14:textId="77777777" w:rsidR="00111006" w:rsidRDefault="00C91709">
      <w:pPr>
        <w:pStyle w:val="Prrafodelista"/>
        <w:numPr>
          <w:ilvl w:val="0"/>
          <w:numId w:val="2"/>
        </w:numPr>
        <w:spacing w:after="60"/>
      </w:pPr>
      <w:r>
        <w:rPr>
          <w:b/>
          <w:bCs/>
        </w:rPr>
        <w:lastRenderedPageBreak/>
        <w:t>Funciones de ventana</w:t>
      </w:r>
      <w:r>
        <w:t xml:space="preserve"> (</w:t>
      </w:r>
      <w:r>
        <w:rPr>
          <w:rFonts w:ascii="Consolas" w:eastAsia="Consolas" w:hAnsi="Consolas" w:cs="Consolas"/>
          <w:sz w:val="19"/>
          <w:szCs w:val="19"/>
          <w:shd w:val="clear" w:color="auto" w:fill="EEF0F2"/>
        </w:rPr>
        <w:t>MIN(...) OVER w</w:t>
      </w:r>
      <w:r>
        <w:t xml:space="preserve">): calculan el mínimo y el máximo </w:t>
      </w:r>
      <w:r>
        <w:rPr>
          <w:b/>
          <w:bCs/>
        </w:rPr>
        <w:t>del grupo</w:t>
      </w:r>
      <w:r>
        <w:t xml:space="preserve"> sin colapsar las filas. Cada comuna sigue siendo una fila, pero "ve" el mínimo y máximo de su grupo.</w:t>
      </w:r>
    </w:p>
    <w:p w14:paraId="734F8FA1"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WINDOW w AS (PARTITION BY region, origen, en_dominio)</w:t>
      </w:r>
      <w:r>
        <w:t xml:space="preserve">: el grupo. Se normaliza </w:t>
      </w:r>
      <w:r>
        <w:rPr>
          <w:b/>
          <w:bCs/>
        </w:rPr>
        <w:t>por región</w:t>
      </w:r>
      <w:r>
        <w:t xml:space="preserve"> (cambiar a escala nacional sería cambiar esta línea), </w:t>
      </w:r>
      <w:r>
        <w:rPr>
          <w:b/>
          <w:bCs/>
        </w:rPr>
        <w:t>por origen</w:t>
      </w:r>
      <w:r>
        <w:t xml:space="preserve"> (mezclar CIREN con el cálculo propio en un mismo mínimo–máximo no tendría sentido: son dos escalas) y </w:t>
      </w:r>
      <w:r>
        <w:rPr>
          <w:b/>
          <w:bCs/>
        </w:rPr>
        <w:t>por dominio</w:t>
      </w:r>
      <w:r>
        <w:t xml:space="preserve"> (las comunas donde el modelo sobreestima aplastarían la escala).</w:t>
      </w:r>
    </w:p>
    <w:p w14:paraId="4E4602C2"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LN</w:t>
      </w:r>
      <w:r>
        <w:t xml:space="preserve"> es el logaritmo natural. La inversión va de 0,3 a 34 UF/ha (dos órdenes de magnitud); en escala lineal tres comunas dejaban a las demás apretadas contra el cero.</w:t>
      </w:r>
    </w:p>
    <w:p w14:paraId="6EE49C46"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COALESCE(inversion_norm, 0)</w:t>
      </w:r>
      <w:r>
        <w:t>: una comuna sin inversión cuenta como inversión cero, que es lo peor para el índice (máxima brecha), no como "sin índice".</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964C803"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534C146D" w14:textId="77777777" w:rsidR="00111006" w:rsidRDefault="00C91709">
            <w:pPr>
              <w:keepNext/>
              <w:spacing w:after="60"/>
            </w:pPr>
            <w:r>
              <w:rPr>
                <w:b/>
                <w:bCs/>
                <w:color w:val="6E56CF"/>
              </w:rPr>
              <w:t xml:space="preserve">Ejemplo · </w:t>
            </w:r>
            <w:r>
              <w:rPr>
                <w:b/>
                <w:bCs/>
              </w:rPr>
              <w:t>Con números de Navidad</w:t>
            </w:r>
          </w:p>
          <w:p w14:paraId="28B88220" w14:textId="77777777" w:rsidR="00111006" w:rsidRDefault="00C91709">
            <w:pPr>
              <w:spacing w:after="120"/>
            </w:pPr>
            <w:r>
              <w:t xml:space="preserve">Navidad tiene la erosión más alta de su grupo → </w:t>
            </w:r>
            <w:r>
              <w:rPr>
                <w:rFonts w:ascii="Consolas" w:eastAsia="Consolas" w:hAnsi="Consolas" w:cs="Consolas"/>
                <w:sz w:val="19"/>
                <w:szCs w:val="19"/>
                <w:shd w:val="clear" w:color="auto" w:fill="EEF0F2"/>
              </w:rPr>
              <w:t>necesidad_norm = 1</w:t>
            </w:r>
            <w:r>
              <w:t xml:space="preserve">. Y la UF/ha más baja (0,32) → </w:t>
            </w:r>
            <w:r>
              <w:rPr>
                <w:rFonts w:ascii="Consolas" w:eastAsia="Consolas" w:hAnsi="Consolas" w:cs="Consolas"/>
                <w:sz w:val="19"/>
                <w:szCs w:val="19"/>
                <w:shd w:val="clear" w:color="auto" w:fill="EEF0F2"/>
              </w:rPr>
              <w:t>inversion_norm = 0</w:t>
            </w:r>
            <w:r>
              <w:t xml:space="preserve">. Pertinencia = 1 − 0 = </w:t>
            </w:r>
            <w:r>
              <w:rPr>
                <w:b/>
                <w:bCs/>
              </w:rPr>
              <w:t>1</w:t>
            </w:r>
            <w:r>
              <w:t xml:space="preserve"> (el máximo posible). En el visor: (1 + 1)/2 = </w:t>
            </w:r>
            <w:r>
              <w:rPr>
                <w:b/>
                <w:bCs/>
              </w:rPr>
              <w:t>1,00</w:t>
            </w:r>
            <w:r>
              <w:t>, "Brecha crítica".</w:t>
            </w:r>
          </w:p>
        </w:tc>
      </w:tr>
    </w:tbl>
    <w:p w14:paraId="3A59F262" w14:textId="77777777" w:rsidR="00111006" w:rsidRDefault="00111006">
      <w:pPr>
        <w:spacing w:after="120"/>
      </w:pPr>
    </w:p>
    <w:p w14:paraId="27B46488" w14:textId="77777777" w:rsidR="00111006" w:rsidRDefault="00C91709">
      <w:pPr>
        <w:pStyle w:val="Ttulo4"/>
      </w:pPr>
      <w:r>
        <w:t>Las tres decisiones de la migración 013 (memorízalas)</w:t>
      </w:r>
    </w:p>
    <w:p w14:paraId="4E818175" w14:textId="77777777" w:rsidR="00111006" w:rsidRDefault="00C91709">
      <w:pPr>
        <w:tabs>
          <w:tab w:val="left" w:pos="420"/>
        </w:tabs>
        <w:spacing w:after="60"/>
        <w:ind w:left="420" w:hanging="360"/>
      </w:pPr>
      <w:r>
        <w:t>1.</w:t>
      </w:r>
      <w:r>
        <w:tab/>
      </w:r>
      <w:r>
        <w:rPr>
          <w:b/>
          <w:bCs/>
        </w:rPr>
        <w:t>Período completo 2012–2025</w:t>
      </w:r>
      <w:r>
        <w:t>, no un año: el programa funciona por concursos; una comuna puede tener un año grande y el siguiente cero por el ciclo, no por focalización.</w:t>
      </w:r>
    </w:p>
    <w:p w14:paraId="59504D5A" w14:textId="77777777" w:rsidR="00111006" w:rsidRDefault="00C91709">
      <w:pPr>
        <w:tabs>
          <w:tab w:val="left" w:pos="420"/>
        </w:tabs>
        <w:spacing w:after="60"/>
        <w:ind w:left="420" w:hanging="360"/>
      </w:pPr>
      <w:r>
        <w:t>2.</w:t>
      </w:r>
      <w:r>
        <w:tab/>
      </w:r>
      <w:r>
        <w:rPr>
          <w:b/>
          <w:bCs/>
        </w:rPr>
        <w:t>Deflactado a UF</w:t>
      </w:r>
      <w:r>
        <w:t>: catorce años de pesos nominales subestiman los años tempranos.</w:t>
      </w:r>
    </w:p>
    <w:p w14:paraId="78B46C74" w14:textId="77777777" w:rsidR="00111006" w:rsidRDefault="00C91709">
      <w:pPr>
        <w:tabs>
          <w:tab w:val="left" w:pos="420"/>
        </w:tabs>
        <w:spacing w:after="60"/>
        <w:ind w:left="420" w:hanging="360"/>
      </w:pPr>
      <w:r>
        <w:t>3.</w:t>
      </w:r>
      <w:r>
        <w:tab/>
      </w:r>
      <w:r>
        <w:rPr>
          <w:b/>
          <w:bCs/>
        </w:rPr>
        <w:t>Por hectárea erosionada</w:t>
      </w:r>
      <w:r>
        <w:t>: la necesidad es intensiva (t/ha) y la inversión extensiva (pesos totales). Para compararlas, la inversión se lleva a "por hectárea con problema".</w:t>
      </w:r>
    </w:p>
    <w:p w14:paraId="3CB19A86" w14:textId="77777777" w:rsidR="00111006" w:rsidRDefault="00C91709">
      <w:pPr>
        <w:spacing w:after="120"/>
      </w:pPr>
      <w:r>
        <w:t xml:space="preserve">Y una cuarta: la variable es el </w:t>
      </w:r>
      <w:r>
        <w:rPr>
          <w:b/>
          <w:bCs/>
        </w:rPr>
        <w:t>incentivo</w:t>
      </w:r>
      <w:r>
        <w:t xml:space="preserve"> (la plata del Estado), no la inversión total (que incluye el aporte del agricultor).</w:t>
      </w:r>
    </w:p>
    <w:p w14:paraId="0481CE3D" w14:textId="77777777" w:rsidR="00111006" w:rsidRDefault="00C91709">
      <w:pPr>
        <w:pStyle w:val="Ttulo3"/>
      </w:pPr>
      <w:r>
        <w:t>5. Las otras migraciones, en una línea cada una</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046"/>
        <w:gridCol w:w="7926"/>
      </w:tblGrid>
      <w:tr w:rsidR="00111006" w14:paraId="090114BB" w14:textId="77777777">
        <w:trPr>
          <w:tblHeader/>
        </w:trPr>
        <w:tc>
          <w:tcPr>
            <w:tcW w:w="2046" w:type="dxa"/>
            <w:shd w:val="clear" w:color="auto" w:fill="E9ECEF"/>
            <w:tcMar>
              <w:top w:w="60" w:type="dxa"/>
              <w:left w:w="100" w:type="dxa"/>
              <w:bottom w:w="60" w:type="dxa"/>
              <w:right w:w="100" w:type="dxa"/>
            </w:tcMar>
          </w:tcPr>
          <w:p w14:paraId="02D1BF8C" w14:textId="77777777" w:rsidR="00111006" w:rsidRDefault="00C91709">
            <w:r>
              <w:rPr>
                <w:b/>
                <w:bCs/>
                <w:sz w:val="18"/>
                <w:szCs w:val="18"/>
              </w:rPr>
              <w:t>#</w:t>
            </w:r>
          </w:p>
        </w:tc>
        <w:tc>
          <w:tcPr>
            <w:tcW w:w="7926" w:type="dxa"/>
            <w:shd w:val="clear" w:color="auto" w:fill="E9ECEF"/>
            <w:tcMar>
              <w:top w:w="60" w:type="dxa"/>
              <w:left w:w="100" w:type="dxa"/>
              <w:bottom w:w="60" w:type="dxa"/>
              <w:right w:w="100" w:type="dxa"/>
            </w:tcMar>
          </w:tcPr>
          <w:p w14:paraId="43AE18FA" w14:textId="77777777" w:rsidR="00111006" w:rsidRDefault="00C91709">
            <w:r>
              <w:rPr>
                <w:b/>
                <w:bCs/>
                <w:sz w:val="18"/>
                <w:szCs w:val="18"/>
              </w:rPr>
              <w:t>Qué cambió</w:t>
            </w:r>
          </w:p>
        </w:tc>
      </w:tr>
      <w:tr w:rsidR="00111006" w14:paraId="32B0DBFB" w14:textId="77777777">
        <w:tc>
          <w:tcPr>
            <w:tcW w:w="2046" w:type="dxa"/>
            <w:tcMar>
              <w:top w:w="60" w:type="dxa"/>
              <w:left w:w="100" w:type="dxa"/>
              <w:bottom w:w="60" w:type="dxa"/>
              <w:right w:w="100" w:type="dxa"/>
            </w:tcMar>
          </w:tcPr>
          <w:p w14:paraId="0984EF40" w14:textId="77777777" w:rsidR="00111006" w:rsidRDefault="00C91709">
            <w:r>
              <w:rPr>
                <w:sz w:val="18"/>
                <w:szCs w:val="18"/>
              </w:rPr>
              <w:t>001</w:t>
            </w:r>
          </w:p>
        </w:tc>
        <w:tc>
          <w:tcPr>
            <w:tcW w:w="7926" w:type="dxa"/>
            <w:tcMar>
              <w:top w:w="60" w:type="dxa"/>
              <w:left w:w="100" w:type="dxa"/>
              <w:bottom w:w="60" w:type="dxa"/>
              <w:right w:w="100" w:type="dxa"/>
            </w:tcMar>
          </w:tcPr>
          <w:p w14:paraId="4BDB2F42" w14:textId="77777777" w:rsidR="00111006" w:rsidRDefault="00C91709">
            <w:r>
              <w:rPr>
                <w:sz w:val="18"/>
                <w:szCs w:val="18"/>
              </w:rPr>
              <w:t>La vista deja de exigir el cálculo propio: con CIREN el índice existe desde el primer día</w:t>
            </w:r>
          </w:p>
        </w:tc>
      </w:tr>
      <w:tr w:rsidR="00111006" w14:paraId="4A7245E5" w14:textId="77777777">
        <w:tc>
          <w:tcPr>
            <w:tcW w:w="2046" w:type="dxa"/>
            <w:tcMar>
              <w:top w:w="60" w:type="dxa"/>
              <w:left w:w="100" w:type="dxa"/>
              <w:bottom w:w="60" w:type="dxa"/>
              <w:right w:w="100" w:type="dxa"/>
            </w:tcMar>
          </w:tcPr>
          <w:p w14:paraId="45F40054" w14:textId="77777777" w:rsidR="00111006" w:rsidRDefault="00C91709">
            <w:r>
              <w:rPr>
                <w:sz w:val="18"/>
                <w:szCs w:val="18"/>
              </w:rPr>
              <w:t>002</w:t>
            </w:r>
          </w:p>
        </w:tc>
        <w:tc>
          <w:tcPr>
            <w:tcW w:w="7926" w:type="dxa"/>
            <w:tcMar>
              <w:top w:w="60" w:type="dxa"/>
              <w:left w:w="100" w:type="dxa"/>
              <w:bottom w:w="60" w:type="dxa"/>
              <w:right w:w="100" w:type="dxa"/>
            </w:tcMar>
          </w:tcPr>
          <w:p w14:paraId="3CBD6FAE" w14:textId="77777777" w:rsidR="00111006" w:rsidRDefault="00C91709">
            <w:r>
              <w:rPr>
                <w:sz w:val="18"/>
                <w:szCs w:val="18"/>
              </w:rPr>
              <w:t xml:space="preserve">Tabla </w:t>
            </w:r>
            <w:r>
              <w:rPr>
                <w:rFonts w:ascii="Consolas" w:eastAsia="Consolas" w:hAnsi="Consolas" w:cs="Consolas"/>
                <w:sz w:val="17"/>
                <w:szCs w:val="17"/>
                <w:shd w:val="clear" w:color="auto" w:fill="EEF0F2"/>
              </w:rPr>
              <w:t>indicadores.factor</w:t>
            </w:r>
            <w:r>
              <w:rPr>
                <w:sz w:val="18"/>
                <w:szCs w:val="18"/>
              </w:rPr>
              <w:t>: cada factor llega por su lado, con su fuente</w:t>
            </w:r>
          </w:p>
        </w:tc>
      </w:tr>
      <w:tr w:rsidR="00111006" w14:paraId="746A13AB" w14:textId="77777777">
        <w:tc>
          <w:tcPr>
            <w:tcW w:w="2046" w:type="dxa"/>
            <w:tcMar>
              <w:top w:w="60" w:type="dxa"/>
              <w:left w:w="100" w:type="dxa"/>
              <w:bottom w:w="60" w:type="dxa"/>
              <w:right w:w="100" w:type="dxa"/>
            </w:tcMar>
          </w:tcPr>
          <w:p w14:paraId="1CF03A4F" w14:textId="77777777" w:rsidR="00111006" w:rsidRDefault="00C91709">
            <w:r>
              <w:rPr>
                <w:sz w:val="18"/>
                <w:szCs w:val="18"/>
              </w:rPr>
              <w:t>003</w:t>
            </w:r>
          </w:p>
        </w:tc>
        <w:tc>
          <w:tcPr>
            <w:tcW w:w="7926" w:type="dxa"/>
            <w:tcMar>
              <w:top w:w="60" w:type="dxa"/>
              <w:left w:w="100" w:type="dxa"/>
              <w:bottom w:w="60" w:type="dxa"/>
              <w:right w:w="100" w:type="dxa"/>
            </w:tcMar>
          </w:tcPr>
          <w:p w14:paraId="46F9B38D" w14:textId="77777777" w:rsidR="00111006" w:rsidRDefault="00C91709">
            <w:r>
              <w:rPr>
                <w:sz w:val="18"/>
                <w:szCs w:val="18"/>
              </w:rPr>
              <w:t xml:space="preserve">Columna </w:t>
            </w:r>
            <w:r>
              <w:rPr>
                <w:rFonts w:ascii="Consolas" w:eastAsia="Consolas" w:hAnsi="Consolas" w:cs="Consolas"/>
                <w:sz w:val="17"/>
                <w:szCs w:val="17"/>
                <w:shd w:val="clear" w:color="auto" w:fill="EEF0F2"/>
              </w:rPr>
              <w:t>en_dominio</w:t>
            </w:r>
            <w:r>
              <w:rPr>
                <w:sz w:val="18"/>
                <w:szCs w:val="18"/>
              </w:rPr>
              <w:t>: las 6 precordilleranas se marcan, no se borran</w:t>
            </w:r>
          </w:p>
        </w:tc>
      </w:tr>
      <w:tr w:rsidR="00111006" w14:paraId="681C456E" w14:textId="77777777">
        <w:tc>
          <w:tcPr>
            <w:tcW w:w="2046" w:type="dxa"/>
            <w:tcMar>
              <w:top w:w="60" w:type="dxa"/>
              <w:left w:w="100" w:type="dxa"/>
              <w:bottom w:w="60" w:type="dxa"/>
              <w:right w:w="100" w:type="dxa"/>
            </w:tcMar>
          </w:tcPr>
          <w:p w14:paraId="24817318" w14:textId="77777777" w:rsidR="00111006" w:rsidRDefault="00C91709">
            <w:r>
              <w:rPr>
                <w:sz w:val="18"/>
                <w:szCs w:val="18"/>
              </w:rPr>
              <w:t>004</w:t>
            </w:r>
          </w:p>
        </w:tc>
        <w:tc>
          <w:tcPr>
            <w:tcW w:w="7926" w:type="dxa"/>
            <w:tcMar>
              <w:top w:w="60" w:type="dxa"/>
              <w:left w:w="100" w:type="dxa"/>
              <w:bottom w:w="60" w:type="dxa"/>
              <w:right w:w="100" w:type="dxa"/>
            </w:tcMar>
          </w:tcPr>
          <w:p w14:paraId="15292FD2" w14:textId="77777777" w:rsidR="00111006" w:rsidRDefault="00C91709">
            <w:r>
              <w:rPr>
                <w:sz w:val="18"/>
                <w:szCs w:val="18"/>
              </w:rPr>
              <w:t>La vista expone el dominio de validez</w:t>
            </w:r>
          </w:p>
        </w:tc>
      </w:tr>
      <w:tr w:rsidR="00111006" w14:paraId="00D7777B" w14:textId="77777777">
        <w:tc>
          <w:tcPr>
            <w:tcW w:w="2046" w:type="dxa"/>
            <w:tcMar>
              <w:top w:w="60" w:type="dxa"/>
              <w:left w:w="100" w:type="dxa"/>
              <w:bottom w:w="60" w:type="dxa"/>
              <w:right w:w="100" w:type="dxa"/>
            </w:tcMar>
          </w:tcPr>
          <w:p w14:paraId="1FA08B5E" w14:textId="77777777" w:rsidR="00111006" w:rsidRDefault="00C91709">
            <w:r>
              <w:rPr>
                <w:sz w:val="18"/>
                <w:szCs w:val="18"/>
              </w:rPr>
              <w:t>005</w:t>
            </w:r>
          </w:p>
        </w:tc>
        <w:tc>
          <w:tcPr>
            <w:tcW w:w="7926" w:type="dxa"/>
            <w:tcMar>
              <w:top w:w="60" w:type="dxa"/>
              <w:left w:w="100" w:type="dxa"/>
              <w:bottom w:w="60" w:type="dxa"/>
              <w:right w:w="100" w:type="dxa"/>
            </w:tcMar>
          </w:tcPr>
          <w:p w14:paraId="6D0F5908" w14:textId="77777777" w:rsidR="00111006" w:rsidRDefault="00C91709">
            <w:r>
              <w:rPr>
                <w:sz w:val="18"/>
                <w:szCs w:val="18"/>
              </w:rPr>
              <w:t>Las tareas programadas apuntan a módulos que existen</w:t>
            </w:r>
          </w:p>
        </w:tc>
      </w:tr>
      <w:tr w:rsidR="00111006" w14:paraId="4DE5AC7D" w14:textId="77777777">
        <w:tc>
          <w:tcPr>
            <w:tcW w:w="2046" w:type="dxa"/>
            <w:tcMar>
              <w:top w:w="60" w:type="dxa"/>
              <w:left w:w="100" w:type="dxa"/>
              <w:bottom w:w="60" w:type="dxa"/>
              <w:right w:w="100" w:type="dxa"/>
            </w:tcMar>
          </w:tcPr>
          <w:p w14:paraId="650F48A1" w14:textId="77777777" w:rsidR="00111006" w:rsidRDefault="00C91709">
            <w:r>
              <w:rPr>
                <w:sz w:val="18"/>
                <w:szCs w:val="18"/>
              </w:rPr>
              <w:t>006</w:t>
            </w:r>
          </w:p>
        </w:tc>
        <w:tc>
          <w:tcPr>
            <w:tcW w:w="7926" w:type="dxa"/>
            <w:tcMar>
              <w:top w:w="60" w:type="dxa"/>
              <w:left w:w="100" w:type="dxa"/>
              <w:bottom w:w="60" w:type="dxa"/>
              <w:right w:w="100" w:type="dxa"/>
            </w:tcMar>
          </w:tcPr>
          <w:p w14:paraId="16622301" w14:textId="77777777" w:rsidR="00111006" w:rsidRDefault="00C91709">
            <w:r>
              <w:rPr>
                <w:sz w:val="18"/>
                <w:szCs w:val="18"/>
              </w:rPr>
              <w:t>El indicador urbano admite escala comunal</w:t>
            </w:r>
          </w:p>
        </w:tc>
      </w:tr>
      <w:tr w:rsidR="00111006" w14:paraId="6B05A2C5" w14:textId="77777777">
        <w:tc>
          <w:tcPr>
            <w:tcW w:w="2046" w:type="dxa"/>
            <w:tcMar>
              <w:top w:w="60" w:type="dxa"/>
              <w:left w:w="100" w:type="dxa"/>
              <w:bottom w:w="60" w:type="dxa"/>
              <w:right w:w="100" w:type="dxa"/>
            </w:tcMar>
          </w:tcPr>
          <w:p w14:paraId="7F170A0D" w14:textId="77777777" w:rsidR="00111006" w:rsidRDefault="00C91709">
            <w:r>
              <w:rPr>
                <w:sz w:val="18"/>
                <w:szCs w:val="18"/>
              </w:rPr>
              <w:t>007</w:t>
            </w:r>
          </w:p>
        </w:tc>
        <w:tc>
          <w:tcPr>
            <w:tcW w:w="7926" w:type="dxa"/>
            <w:tcMar>
              <w:top w:w="60" w:type="dxa"/>
              <w:left w:w="100" w:type="dxa"/>
              <w:bottom w:w="60" w:type="dxa"/>
              <w:right w:w="100" w:type="dxa"/>
            </w:tcMar>
          </w:tcPr>
          <w:p w14:paraId="31E9A257" w14:textId="77777777" w:rsidR="00111006" w:rsidRDefault="00C91709">
            <w:r>
              <w:rPr>
                <w:sz w:val="18"/>
                <w:szCs w:val="18"/>
              </w:rPr>
              <w:t>Variables del índice de inundación por comuna</w:t>
            </w:r>
          </w:p>
        </w:tc>
      </w:tr>
      <w:tr w:rsidR="00111006" w14:paraId="50273662" w14:textId="77777777">
        <w:tc>
          <w:tcPr>
            <w:tcW w:w="2046" w:type="dxa"/>
            <w:tcMar>
              <w:top w:w="60" w:type="dxa"/>
              <w:left w:w="100" w:type="dxa"/>
              <w:bottom w:w="60" w:type="dxa"/>
              <w:right w:w="100" w:type="dxa"/>
            </w:tcMar>
          </w:tcPr>
          <w:p w14:paraId="52423E20" w14:textId="77777777" w:rsidR="00111006" w:rsidRDefault="00C91709">
            <w:r>
              <w:rPr>
                <w:sz w:val="18"/>
                <w:szCs w:val="18"/>
              </w:rPr>
              <w:t>008</w:t>
            </w:r>
          </w:p>
        </w:tc>
        <w:tc>
          <w:tcPr>
            <w:tcW w:w="7926" w:type="dxa"/>
            <w:tcMar>
              <w:top w:w="60" w:type="dxa"/>
              <w:left w:w="100" w:type="dxa"/>
              <w:bottom w:w="60" w:type="dxa"/>
              <w:right w:w="100" w:type="dxa"/>
            </w:tcMar>
          </w:tcPr>
          <w:p w14:paraId="52563474" w14:textId="77777777" w:rsidR="00111006" w:rsidRDefault="00C91709">
            <w:r>
              <w:rPr>
                <w:sz w:val="18"/>
                <w:szCs w:val="18"/>
              </w:rPr>
              <w:t>Red hídrica de IDE Chile</w:t>
            </w:r>
          </w:p>
        </w:tc>
      </w:tr>
      <w:tr w:rsidR="00111006" w14:paraId="71EFA020" w14:textId="77777777">
        <w:tc>
          <w:tcPr>
            <w:tcW w:w="2046" w:type="dxa"/>
            <w:tcMar>
              <w:top w:w="60" w:type="dxa"/>
              <w:left w:w="100" w:type="dxa"/>
              <w:bottom w:w="60" w:type="dxa"/>
              <w:right w:w="100" w:type="dxa"/>
            </w:tcMar>
          </w:tcPr>
          <w:p w14:paraId="0B5E2B31" w14:textId="77777777" w:rsidR="00111006" w:rsidRDefault="00C91709">
            <w:r>
              <w:rPr>
                <w:sz w:val="18"/>
                <w:szCs w:val="18"/>
              </w:rPr>
              <w:t>009</w:t>
            </w:r>
          </w:p>
        </w:tc>
        <w:tc>
          <w:tcPr>
            <w:tcW w:w="7926" w:type="dxa"/>
            <w:tcMar>
              <w:top w:w="60" w:type="dxa"/>
              <w:left w:w="100" w:type="dxa"/>
              <w:bottom w:w="60" w:type="dxa"/>
              <w:right w:w="100" w:type="dxa"/>
            </w:tcMar>
          </w:tcPr>
          <w:p w14:paraId="36ABA542" w14:textId="77777777" w:rsidR="00111006" w:rsidRDefault="00C91709">
            <w:r>
              <w:rPr>
                <w:sz w:val="18"/>
                <w:szCs w:val="18"/>
              </w:rPr>
              <w:t>Eventos históricos de DesInventar</w:t>
            </w:r>
          </w:p>
        </w:tc>
      </w:tr>
      <w:tr w:rsidR="00111006" w14:paraId="2C4A45AF" w14:textId="77777777">
        <w:tc>
          <w:tcPr>
            <w:tcW w:w="2046" w:type="dxa"/>
            <w:tcMar>
              <w:top w:w="60" w:type="dxa"/>
              <w:left w:w="100" w:type="dxa"/>
              <w:bottom w:w="60" w:type="dxa"/>
              <w:right w:w="100" w:type="dxa"/>
            </w:tcMar>
          </w:tcPr>
          <w:p w14:paraId="10DEF2F3" w14:textId="77777777" w:rsidR="00111006" w:rsidRDefault="00C91709">
            <w:r>
              <w:rPr>
                <w:sz w:val="18"/>
                <w:szCs w:val="18"/>
              </w:rPr>
              <w:t>010</w:t>
            </w:r>
          </w:p>
        </w:tc>
        <w:tc>
          <w:tcPr>
            <w:tcW w:w="7926" w:type="dxa"/>
            <w:tcMar>
              <w:top w:w="60" w:type="dxa"/>
              <w:left w:w="100" w:type="dxa"/>
              <w:bottom w:w="60" w:type="dxa"/>
              <w:right w:w="100" w:type="dxa"/>
            </w:tcMar>
          </w:tcPr>
          <w:p w14:paraId="541B098D" w14:textId="77777777" w:rsidR="00111006" w:rsidRDefault="00C91709">
            <w:r>
              <w:rPr>
                <w:sz w:val="18"/>
                <w:szCs w:val="18"/>
              </w:rPr>
              <w:t>El programador conoce el módulo de inundaciones</w:t>
            </w:r>
          </w:p>
        </w:tc>
      </w:tr>
      <w:tr w:rsidR="00111006" w14:paraId="3A387B1F" w14:textId="77777777">
        <w:tc>
          <w:tcPr>
            <w:tcW w:w="2046" w:type="dxa"/>
            <w:tcMar>
              <w:top w:w="60" w:type="dxa"/>
              <w:left w:w="100" w:type="dxa"/>
              <w:bottom w:w="60" w:type="dxa"/>
              <w:right w:w="100" w:type="dxa"/>
            </w:tcMar>
          </w:tcPr>
          <w:p w14:paraId="38600DC9" w14:textId="77777777" w:rsidR="00111006" w:rsidRDefault="00C91709">
            <w:r>
              <w:rPr>
                <w:sz w:val="18"/>
                <w:szCs w:val="18"/>
              </w:rPr>
              <w:t>011</w:t>
            </w:r>
          </w:p>
        </w:tc>
        <w:tc>
          <w:tcPr>
            <w:tcW w:w="7926" w:type="dxa"/>
            <w:tcMar>
              <w:top w:w="60" w:type="dxa"/>
              <w:left w:w="100" w:type="dxa"/>
              <w:bottom w:w="60" w:type="dxa"/>
              <w:right w:w="100" w:type="dxa"/>
            </w:tcMar>
          </w:tcPr>
          <w:p w14:paraId="57FDAF3C" w14:textId="77777777" w:rsidR="00111006" w:rsidRDefault="00C91709">
            <w:r>
              <w:rPr>
                <w:sz w:val="18"/>
                <w:szCs w:val="18"/>
              </w:rPr>
              <w:t>El índice de inundación guarda con qué pesos y cortes se calculó</w:t>
            </w:r>
          </w:p>
        </w:tc>
      </w:tr>
      <w:tr w:rsidR="00111006" w14:paraId="6A849564" w14:textId="77777777">
        <w:tc>
          <w:tcPr>
            <w:tcW w:w="2046" w:type="dxa"/>
            <w:tcMar>
              <w:top w:w="60" w:type="dxa"/>
              <w:left w:w="100" w:type="dxa"/>
              <w:bottom w:w="60" w:type="dxa"/>
              <w:right w:w="100" w:type="dxa"/>
            </w:tcMar>
          </w:tcPr>
          <w:p w14:paraId="23D82470" w14:textId="77777777" w:rsidR="00111006" w:rsidRDefault="00C91709">
            <w:r>
              <w:rPr>
                <w:sz w:val="18"/>
                <w:szCs w:val="18"/>
              </w:rPr>
              <w:t>012</w:t>
            </w:r>
          </w:p>
        </w:tc>
        <w:tc>
          <w:tcPr>
            <w:tcW w:w="7926" w:type="dxa"/>
            <w:tcMar>
              <w:top w:w="60" w:type="dxa"/>
              <w:left w:w="100" w:type="dxa"/>
              <w:bottom w:w="60" w:type="dxa"/>
              <w:right w:w="100" w:type="dxa"/>
            </w:tcMar>
          </w:tcPr>
          <w:p w14:paraId="35FA9DCD" w14:textId="77777777" w:rsidR="00111006" w:rsidRDefault="00C91709">
            <w:r>
              <w:rPr>
                <w:sz w:val="18"/>
                <w:szCs w:val="18"/>
              </w:rPr>
              <w:t xml:space="preserve">Catálogo de fuentes sembrado + </w:t>
            </w:r>
            <w:r>
              <w:rPr>
                <w:rFonts w:ascii="Consolas" w:eastAsia="Consolas" w:hAnsi="Consolas" w:cs="Consolas"/>
                <w:sz w:val="17"/>
                <w:szCs w:val="17"/>
                <w:shd w:val="clear" w:color="auto" w:fill="EEF0F2"/>
              </w:rPr>
              <w:t>codigo</w:t>
            </w:r>
            <w:r>
              <w:rPr>
                <w:sz w:val="18"/>
                <w:szCs w:val="18"/>
              </w:rPr>
              <w:t xml:space="preserve"> que lo une con la bitácora</w:t>
            </w:r>
          </w:p>
        </w:tc>
      </w:tr>
      <w:tr w:rsidR="00111006" w14:paraId="427E044B" w14:textId="77777777">
        <w:tc>
          <w:tcPr>
            <w:tcW w:w="2046" w:type="dxa"/>
            <w:tcMar>
              <w:top w:w="60" w:type="dxa"/>
              <w:left w:w="100" w:type="dxa"/>
              <w:bottom w:w="60" w:type="dxa"/>
              <w:right w:w="100" w:type="dxa"/>
            </w:tcMar>
          </w:tcPr>
          <w:p w14:paraId="7B6407F3" w14:textId="77777777" w:rsidR="00111006" w:rsidRDefault="00C91709">
            <w:r>
              <w:rPr>
                <w:sz w:val="18"/>
                <w:szCs w:val="18"/>
              </w:rPr>
              <w:lastRenderedPageBreak/>
              <w:t>013</w:t>
            </w:r>
          </w:p>
        </w:tc>
        <w:tc>
          <w:tcPr>
            <w:tcW w:w="7926" w:type="dxa"/>
            <w:tcMar>
              <w:top w:w="60" w:type="dxa"/>
              <w:left w:w="100" w:type="dxa"/>
              <w:bottom w:w="60" w:type="dxa"/>
              <w:right w:w="100" w:type="dxa"/>
            </w:tcMar>
          </w:tcPr>
          <w:p w14:paraId="4791E153" w14:textId="77777777" w:rsidR="00111006" w:rsidRDefault="00C91709">
            <w:r>
              <w:rPr>
                <w:b/>
                <w:bCs/>
                <w:sz w:val="18"/>
                <w:szCs w:val="18"/>
              </w:rPr>
              <w:t>Serie SIRSD-S 2012–2025, UF y pertinencia por hectárea erosionada</w:t>
            </w:r>
          </w:p>
        </w:tc>
      </w:tr>
      <w:tr w:rsidR="00111006" w14:paraId="4CB88756" w14:textId="77777777">
        <w:tc>
          <w:tcPr>
            <w:tcW w:w="2046" w:type="dxa"/>
            <w:tcMar>
              <w:top w:w="60" w:type="dxa"/>
              <w:left w:w="100" w:type="dxa"/>
              <w:bottom w:w="60" w:type="dxa"/>
              <w:right w:w="100" w:type="dxa"/>
            </w:tcMar>
          </w:tcPr>
          <w:p w14:paraId="77779499" w14:textId="77777777" w:rsidR="00111006" w:rsidRDefault="00C91709">
            <w:r>
              <w:rPr>
                <w:sz w:val="18"/>
                <w:szCs w:val="18"/>
              </w:rPr>
              <w:t>014</w:t>
            </w:r>
          </w:p>
        </w:tc>
        <w:tc>
          <w:tcPr>
            <w:tcW w:w="7926" w:type="dxa"/>
            <w:tcMar>
              <w:top w:w="60" w:type="dxa"/>
              <w:left w:w="100" w:type="dxa"/>
              <w:bottom w:w="60" w:type="dxa"/>
              <w:right w:w="100" w:type="dxa"/>
            </w:tcMar>
          </w:tcPr>
          <w:p w14:paraId="418CAC3D" w14:textId="77777777" w:rsidR="00111006" w:rsidRDefault="00C91709">
            <w:r>
              <w:rPr>
                <w:sz w:val="18"/>
                <w:szCs w:val="18"/>
              </w:rPr>
              <w:t>Áreas verdes y población urbana (módulo 3)</w:t>
            </w:r>
          </w:p>
        </w:tc>
      </w:tr>
      <w:tr w:rsidR="00111006" w14:paraId="4E2761B1" w14:textId="77777777">
        <w:tc>
          <w:tcPr>
            <w:tcW w:w="2046" w:type="dxa"/>
            <w:tcMar>
              <w:top w:w="60" w:type="dxa"/>
              <w:left w:w="100" w:type="dxa"/>
              <w:bottom w:w="60" w:type="dxa"/>
              <w:right w:w="100" w:type="dxa"/>
            </w:tcMar>
          </w:tcPr>
          <w:p w14:paraId="5E2CCCA6" w14:textId="77777777" w:rsidR="00111006" w:rsidRDefault="00C91709">
            <w:r>
              <w:rPr>
                <w:sz w:val="18"/>
                <w:szCs w:val="18"/>
              </w:rPr>
              <w:t>015</w:t>
            </w:r>
          </w:p>
        </w:tc>
        <w:tc>
          <w:tcPr>
            <w:tcW w:w="7926" w:type="dxa"/>
            <w:tcMar>
              <w:top w:w="60" w:type="dxa"/>
              <w:left w:w="100" w:type="dxa"/>
              <w:bottom w:w="60" w:type="dxa"/>
              <w:right w:w="100" w:type="dxa"/>
            </w:tcMar>
          </w:tcPr>
          <w:p w14:paraId="77B3F769" w14:textId="77777777" w:rsidR="00111006" w:rsidRDefault="00C91709">
            <w:r>
              <w:rPr>
                <w:sz w:val="18"/>
                <w:szCs w:val="18"/>
              </w:rPr>
              <w:t>Ciudades y pueblos</w:t>
            </w:r>
          </w:p>
        </w:tc>
      </w:tr>
      <w:tr w:rsidR="00111006" w14:paraId="5FF16185" w14:textId="77777777">
        <w:tc>
          <w:tcPr>
            <w:tcW w:w="2046" w:type="dxa"/>
            <w:tcMar>
              <w:top w:w="60" w:type="dxa"/>
              <w:left w:w="100" w:type="dxa"/>
              <w:bottom w:w="60" w:type="dxa"/>
              <w:right w:w="100" w:type="dxa"/>
            </w:tcMar>
          </w:tcPr>
          <w:p w14:paraId="57DBA887" w14:textId="77777777" w:rsidR="00111006" w:rsidRDefault="00C91709">
            <w:r>
              <w:rPr>
                <w:sz w:val="18"/>
                <w:szCs w:val="18"/>
              </w:rPr>
              <w:t>016</w:t>
            </w:r>
          </w:p>
        </w:tc>
        <w:tc>
          <w:tcPr>
            <w:tcW w:w="7926" w:type="dxa"/>
            <w:tcMar>
              <w:top w:w="60" w:type="dxa"/>
              <w:left w:w="100" w:type="dxa"/>
              <w:bottom w:w="60" w:type="dxa"/>
              <w:right w:w="100" w:type="dxa"/>
            </w:tcMar>
          </w:tcPr>
          <w:p w14:paraId="20DD2C18" w14:textId="77777777" w:rsidR="00111006" w:rsidRDefault="00C91709">
            <w:r>
              <w:rPr>
                <w:sz w:val="18"/>
                <w:szCs w:val="18"/>
              </w:rPr>
              <w:t>Manzanas y equipamiento crítico (exposición)</w:t>
            </w:r>
          </w:p>
        </w:tc>
      </w:tr>
      <w:tr w:rsidR="00111006" w14:paraId="6A42991C" w14:textId="77777777">
        <w:tc>
          <w:tcPr>
            <w:tcW w:w="2046" w:type="dxa"/>
            <w:tcMar>
              <w:top w:w="60" w:type="dxa"/>
              <w:left w:w="100" w:type="dxa"/>
              <w:bottom w:w="60" w:type="dxa"/>
              <w:right w:w="100" w:type="dxa"/>
            </w:tcMar>
          </w:tcPr>
          <w:p w14:paraId="4A370C20" w14:textId="77777777" w:rsidR="00111006" w:rsidRDefault="00C91709">
            <w:r>
              <w:rPr>
                <w:sz w:val="18"/>
                <w:szCs w:val="18"/>
              </w:rPr>
              <w:t>017</w:t>
            </w:r>
          </w:p>
        </w:tc>
        <w:tc>
          <w:tcPr>
            <w:tcW w:w="7926" w:type="dxa"/>
            <w:tcMar>
              <w:top w:w="60" w:type="dxa"/>
              <w:left w:w="100" w:type="dxa"/>
              <w:bottom w:w="60" w:type="dxa"/>
              <w:right w:w="100" w:type="dxa"/>
            </w:tcMar>
          </w:tcPr>
          <w:p w14:paraId="3CD8F52D" w14:textId="77777777" w:rsidR="00111006" w:rsidRDefault="00C91709">
            <w:r>
              <w:rPr>
                <w:sz w:val="18"/>
                <w:szCs w:val="18"/>
              </w:rPr>
              <w:t>El catálogo dice lo que hay cargado</w:t>
            </w:r>
          </w:p>
        </w:tc>
      </w:tr>
      <w:tr w:rsidR="00111006" w14:paraId="706B6955" w14:textId="77777777">
        <w:tc>
          <w:tcPr>
            <w:tcW w:w="2046" w:type="dxa"/>
            <w:tcMar>
              <w:top w:w="60" w:type="dxa"/>
              <w:left w:w="100" w:type="dxa"/>
              <w:bottom w:w="60" w:type="dxa"/>
              <w:right w:w="100" w:type="dxa"/>
            </w:tcMar>
          </w:tcPr>
          <w:p w14:paraId="17F8B83E" w14:textId="77777777" w:rsidR="00111006" w:rsidRDefault="00C91709">
            <w:r>
              <w:rPr>
                <w:sz w:val="18"/>
                <w:szCs w:val="18"/>
              </w:rPr>
              <w:t>018</w:t>
            </w:r>
          </w:p>
        </w:tc>
        <w:tc>
          <w:tcPr>
            <w:tcW w:w="7926" w:type="dxa"/>
            <w:tcMar>
              <w:top w:w="60" w:type="dxa"/>
              <w:left w:w="100" w:type="dxa"/>
              <w:bottom w:w="60" w:type="dxa"/>
              <w:right w:w="100" w:type="dxa"/>
            </w:tcMar>
          </w:tcPr>
          <w:p w14:paraId="3BC0D9AC" w14:textId="77777777" w:rsidR="00111006" w:rsidRDefault="00C91709">
            <w:r>
              <w:rPr>
                <w:sz w:val="18"/>
                <w:szCs w:val="18"/>
              </w:rPr>
              <w:t>El programador conoce las fuentes nuevas</w:t>
            </w:r>
          </w:p>
        </w:tc>
      </w:tr>
      <w:tr w:rsidR="00111006" w14:paraId="03ABFD86" w14:textId="77777777">
        <w:tc>
          <w:tcPr>
            <w:tcW w:w="2046" w:type="dxa"/>
            <w:tcMar>
              <w:top w:w="60" w:type="dxa"/>
              <w:left w:w="100" w:type="dxa"/>
              <w:bottom w:w="60" w:type="dxa"/>
              <w:right w:w="100" w:type="dxa"/>
            </w:tcMar>
          </w:tcPr>
          <w:p w14:paraId="63B4D784" w14:textId="77777777" w:rsidR="00111006" w:rsidRDefault="00C91709">
            <w:r>
              <w:rPr>
                <w:sz w:val="18"/>
                <w:szCs w:val="18"/>
              </w:rPr>
              <w:t>019</w:t>
            </w:r>
          </w:p>
        </w:tc>
        <w:tc>
          <w:tcPr>
            <w:tcW w:w="7926" w:type="dxa"/>
            <w:tcMar>
              <w:top w:w="60" w:type="dxa"/>
              <w:left w:w="100" w:type="dxa"/>
              <w:bottom w:w="60" w:type="dxa"/>
              <w:right w:w="100" w:type="dxa"/>
            </w:tcMar>
          </w:tcPr>
          <w:p w14:paraId="2BBCC3B0" w14:textId="77777777" w:rsidR="00111006" w:rsidRDefault="00C91709">
            <w:r>
              <w:rPr>
                <w:sz w:val="18"/>
                <w:szCs w:val="18"/>
              </w:rPr>
              <w:t>Superficie agrícola y población rural (exposición para INDAP)</w:t>
            </w:r>
          </w:p>
        </w:tc>
      </w:tr>
    </w:tbl>
    <w:p w14:paraId="7829B533" w14:textId="77777777" w:rsidR="00111006" w:rsidRDefault="00111006">
      <w:pPr>
        <w:spacing w:after="120"/>
      </w:pPr>
    </w:p>
    <w:p w14:paraId="73195637" w14:textId="77777777" w:rsidR="00111006" w:rsidRDefault="00C91709">
      <w:pPr>
        <w:pStyle w:val="Ttulo3"/>
      </w:pPr>
      <w:r>
        <w:t>Pruébalo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B4AADB2"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2E0D8361" w14:textId="77777777" w:rsidR="00111006" w:rsidRDefault="00C91709">
            <w:r>
              <w:rPr>
                <w:rFonts w:ascii="Consolas" w:eastAsia="Consolas" w:hAnsi="Consolas" w:cs="Consolas"/>
                <w:color w:val="24292F"/>
                <w:sz w:val="16"/>
                <w:szCs w:val="16"/>
              </w:rPr>
              <w:t>bash herramientas/sql.sh "\dn"                                   # los esquemas</w:t>
            </w:r>
          </w:p>
          <w:p w14:paraId="5775DC68" w14:textId="77777777" w:rsidR="00111006" w:rsidRDefault="00C91709">
            <w:r>
              <w:rPr>
                <w:rFonts w:ascii="Consolas" w:eastAsia="Consolas" w:hAnsi="Consolas" w:cs="Consolas"/>
                <w:color w:val="24292F"/>
                <w:sz w:val="16"/>
                <w:szCs w:val="16"/>
              </w:rPr>
              <w:t>bash herramientas/sql.sh "\dt indicadores.*"                     # tablas de un esquema</w:t>
            </w:r>
          </w:p>
          <w:p w14:paraId="5F955626" w14:textId="77777777" w:rsidR="00111006" w:rsidRDefault="00C91709">
            <w:r>
              <w:rPr>
                <w:rFonts w:ascii="Consolas" w:eastAsia="Consolas" w:hAnsi="Consolas" w:cs="Consolas"/>
                <w:color w:val="24292F"/>
                <w:sz w:val="16"/>
                <w:szCs w:val="16"/>
              </w:rPr>
              <w:t>bash herramientas/sql.sh "SELECT nombre, round(pertinencia::numeric,3), en_dominio FROM indicadores.v_pertinencia WHERE origen='CIREN' ORDER BY pertinencia DESC NULLS LAST LIMIT 5;"</w:t>
            </w:r>
          </w:p>
          <w:p w14:paraId="7F16DDDF" w14:textId="77777777" w:rsidR="00111006" w:rsidRDefault="00C91709">
            <w:r>
              <w:rPr>
                <w:rFonts w:ascii="Consolas" w:eastAsia="Consolas" w:hAnsi="Consolas" w:cs="Consolas"/>
                <w:color w:val="24292F"/>
                <w:sz w:val="16"/>
                <w:szCs w:val="16"/>
              </w:rPr>
              <w:t>bash herramientas/sql.sh "SELECT count(*), count(DISTINCT calculado_en) FROM indicadores.erosion WHERE origen='TerraFoco';"   # cuántas versiones hay</w:t>
            </w:r>
          </w:p>
        </w:tc>
      </w:tr>
    </w:tbl>
    <w:p w14:paraId="6AF65EE7" w14:textId="77777777" w:rsidR="00111006" w:rsidRDefault="00111006">
      <w:pPr>
        <w:spacing w:after="120"/>
      </w:pPr>
    </w:p>
    <w:p w14:paraId="08A3AA93" w14:textId="77777777" w:rsidR="00111006" w:rsidRDefault="00C91709">
      <w:pPr>
        <w:pStyle w:val="Ttulo3"/>
      </w:pPr>
      <w:r>
        <w:t>Cómo decirlo en la presentación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40B46D9"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09D37730" w14:textId="77777777" w:rsidR="00111006" w:rsidRDefault="00C91709">
            <w:pPr>
              <w:keepNext/>
              <w:spacing w:after="60"/>
            </w:pPr>
            <w:r>
              <w:rPr>
                <w:b/>
                <w:bCs/>
                <w:color w:val="6E56CF"/>
              </w:rPr>
              <w:t xml:space="preserve">Ejemplo · </w:t>
            </w:r>
            <w:r>
              <w:rPr>
                <w:b/>
                <w:bCs/>
              </w:rPr>
              <w:t>Versión corta</w:t>
            </w:r>
          </w:p>
          <w:p w14:paraId="10901F3E" w14:textId="77777777" w:rsidR="00111006" w:rsidRDefault="00C91709">
            <w:pPr>
              <w:spacing w:after="120"/>
            </w:pPr>
            <w:r>
              <w:t>"La base tiene cuatro esquemas: territorio, indicadores, programas y operación. Los indicadores nunca se sobrescriben: cada recálculo es una fila nueva con su fecha, y las consultas toman la más reciente. El índice de pertinencia no se guarda: es una vista que lo calcula al consultarlo, normalizando por región, por origen y por dominio de validez. Por eso cambiar el alcance de comparación es cambiar una línea, no migrar datos."</w:t>
            </w:r>
          </w:p>
        </w:tc>
      </w:tr>
    </w:tbl>
    <w:p w14:paraId="3FA9A496" w14:textId="77777777" w:rsidR="00111006" w:rsidRDefault="00111006">
      <w:pPr>
        <w:spacing w:after="120"/>
      </w:pPr>
    </w:p>
    <w:p w14:paraId="6A1BD958" w14:textId="77777777" w:rsidR="00111006" w:rsidRDefault="00C91709">
      <w:pPr>
        <w:pStyle w:val="Ttulo3"/>
      </w:pPr>
      <w:r>
        <w:t>Autoevaluación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CAB84B6"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496DF06A" w14:textId="77777777" w:rsidR="00111006" w:rsidRDefault="00C91709">
            <w:pPr>
              <w:spacing w:after="40"/>
            </w:pPr>
            <w:r>
              <w:rPr>
                <w:b/>
                <w:bCs/>
                <w:color w:val="137A7F"/>
              </w:rPr>
              <w:t xml:space="preserve">Pregunta 1  </w:t>
            </w:r>
            <w:r>
              <w:rPr>
                <w:b/>
                <w:bCs/>
              </w:rPr>
              <w:t>¿Por qué las migraciones no se cargan solas al levantar Docker?</w:t>
            </w:r>
          </w:p>
          <w:p w14:paraId="19ACFE7B" w14:textId="77777777" w:rsidR="00111006" w:rsidRDefault="00C91709">
            <w:r>
              <w:rPr>
                <w:i/>
                <w:iCs/>
                <w:color w:val="57606A"/>
                <w:sz w:val="18"/>
                <w:szCs w:val="18"/>
              </w:rPr>
              <w:t>Respóndela en voz alta. Respuesta n.º 1 al final de la lección.</w:t>
            </w:r>
          </w:p>
        </w:tc>
      </w:tr>
    </w:tbl>
    <w:p w14:paraId="7B0EED4A"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E331E80"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06B23269" w14:textId="77777777" w:rsidR="00111006" w:rsidRDefault="00C91709">
            <w:pPr>
              <w:spacing w:after="40"/>
            </w:pPr>
            <w:r>
              <w:rPr>
                <w:b/>
                <w:bCs/>
                <w:color w:val="137A7F"/>
              </w:rPr>
              <w:t xml:space="preserve">Pregunta 2  </w:t>
            </w:r>
            <w:r>
              <w:rPr>
                <w:b/>
                <w:bCs/>
              </w:rPr>
              <w:t xml:space="preserve">¿Qué hace </w:t>
            </w:r>
            <w:r>
              <w:rPr>
                <w:rFonts w:ascii="Consolas" w:eastAsia="Consolas" w:hAnsi="Consolas" w:cs="Consolas"/>
                <w:b/>
                <w:bCs/>
                <w:sz w:val="19"/>
                <w:szCs w:val="19"/>
                <w:shd w:val="clear" w:color="auto" w:fill="EEF0F2"/>
              </w:rPr>
              <w:t>DISTINCT ON (id_comuna, origen) … ORDER BY … anio DESC, calculado_en DESC</w:t>
            </w:r>
            <w:r>
              <w:rPr>
                <w:b/>
                <w:bCs/>
              </w:rPr>
              <w:t>?</w:t>
            </w:r>
          </w:p>
          <w:p w14:paraId="7D44A9CD" w14:textId="77777777" w:rsidR="00111006" w:rsidRDefault="00C91709">
            <w:r>
              <w:rPr>
                <w:i/>
                <w:iCs/>
                <w:color w:val="57606A"/>
                <w:sz w:val="18"/>
                <w:szCs w:val="18"/>
              </w:rPr>
              <w:t>Respóndela en voz alta. Respuesta n.º 2 al final de la lección.</w:t>
            </w:r>
          </w:p>
        </w:tc>
      </w:tr>
    </w:tbl>
    <w:p w14:paraId="1A25E640"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CA20567"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AFEDF3F" w14:textId="77777777" w:rsidR="00111006" w:rsidRDefault="00C91709">
            <w:pPr>
              <w:spacing w:after="40"/>
            </w:pPr>
            <w:r>
              <w:rPr>
                <w:b/>
                <w:bCs/>
                <w:color w:val="137A7F"/>
              </w:rPr>
              <w:t xml:space="preserve">Pregunta 3  </w:t>
            </w:r>
            <w:r>
              <w:rPr>
                <w:b/>
                <w:bCs/>
              </w:rPr>
              <w:t>¿Por qué el incentivo se divide por la UF año por año y no al final?</w:t>
            </w:r>
          </w:p>
          <w:p w14:paraId="5EC73DFD" w14:textId="77777777" w:rsidR="00111006" w:rsidRDefault="00C91709">
            <w:r>
              <w:rPr>
                <w:i/>
                <w:iCs/>
                <w:color w:val="57606A"/>
                <w:sz w:val="18"/>
                <w:szCs w:val="18"/>
              </w:rPr>
              <w:t>Respóndela en voz alta. Respuesta n.º 3 al final de la lección.</w:t>
            </w:r>
          </w:p>
        </w:tc>
      </w:tr>
    </w:tbl>
    <w:p w14:paraId="0EB608E1"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37C9FED"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87F45A6" w14:textId="77777777" w:rsidR="00111006" w:rsidRDefault="00C91709">
            <w:pPr>
              <w:spacing w:after="40"/>
            </w:pPr>
            <w:r>
              <w:rPr>
                <w:b/>
                <w:bCs/>
                <w:color w:val="137A7F"/>
              </w:rPr>
              <w:lastRenderedPageBreak/>
              <w:t xml:space="preserve">Pregunta 4  </w:t>
            </w:r>
            <w:r>
              <w:rPr>
                <w:b/>
                <w:bCs/>
              </w:rPr>
              <w:t xml:space="preserve">¿Qué es </w:t>
            </w:r>
            <w:r>
              <w:rPr>
                <w:rFonts w:ascii="Consolas" w:eastAsia="Consolas" w:hAnsi="Consolas" w:cs="Consolas"/>
                <w:b/>
                <w:bCs/>
                <w:sz w:val="19"/>
                <w:szCs w:val="19"/>
                <w:shd w:val="clear" w:color="auto" w:fill="EEF0F2"/>
              </w:rPr>
              <w:t>PARTITION BY id_region, origen, en_dominio</w:t>
            </w:r>
            <w:r>
              <w:rPr>
                <w:b/>
                <w:bCs/>
              </w:rPr>
              <w:t xml:space="preserve"> en la vista?</w:t>
            </w:r>
          </w:p>
          <w:p w14:paraId="459FEE0F" w14:textId="77777777" w:rsidR="00111006" w:rsidRDefault="00C91709">
            <w:r>
              <w:rPr>
                <w:i/>
                <w:iCs/>
                <w:color w:val="57606A"/>
                <w:sz w:val="18"/>
                <w:szCs w:val="18"/>
              </w:rPr>
              <w:t>Respóndela en voz alta. Respuesta n.º 4 al final de la lección.</w:t>
            </w:r>
          </w:p>
        </w:tc>
      </w:tr>
    </w:tbl>
    <w:p w14:paraId="7F0FFED7"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469B3E6"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3B083B4" w14:textId="77777777" w:rsidR="00111006" w:rsidRDefault="00C91709">
            <w:pPr>
              <w:spacing w:after="40"/>
            </w:pPr>
            <w:r>
              <w:rPr>
                <w:b/>
                <w:bCs/>
                <w:color w:val="137A7F"/>
              </w:rPr>
              <w:t xml:space="preserve">Pregunta 5  </w:t>
            </w:r>
            <w:r>
              <w:rPr>
                <w:b/>
                <w:bCs/>
              </w:rPr>
              <w:t>¿Por qué se usa logaritmo en la inversión y no en la necesidad?</w:t>
            </w:r>
          </w:p>
          <w:p w14:paraId="45B96522" w14:textId="77777777" w:rsidR="00111006" w:rsidRDefault="00C91709">
            <w:r>
              <w:rPr>
                <w:i/>
                <w:iCs/>
                <w:color w:val="57606A"/>
                <w:sz w:val="18"/>
                <w:szCs w:val="18"/>
              </w:rPr>
              <w:t>Respóndela en voz alta. Respuesta n.º 5 al final de la lección.</w:t>
            </w:r>
          </w:p>
        </w:tc>
      </w:tr>
    </w:tbl>
    <w:p w14:paraId="162763A3"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63D45E0"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0026190B" w14:textId="77777777" w:rsidR="00111006" w:rsidRDefault="00C91709">
            <w:pPr>
              <w:spacing w:after="40"/>
            </w:pPr>
            <w:r>
              <w:rPr>
                <w:b/>
                <w:bCs/>
                <w:color w:val="137A7F"/>
              </w:rPr>
              <w:t xml:space="preserve">Pregunta 6  </w:t>
            </w:r>
            <w:r>
              <w:rPr>
                <w:b/>
                <w:bCs/>
              </w:rPr>
              <w:t>¿Qué pasa en la vista con una comuna que nunca recibió incentivo?</w:t>
            </w:r>
          </w:p>
          <w:p w14:paraId="509B70A5" w14:textId="77777777" w:rsidR="00111006" w:rsidRDefault="00C91709">
            <w:r>
              <w:rPr>
                <w:i/>
                <w:iCs/>
                <w:color w:val="57606A"/>
                <w:sz w:val="18"/>
                <w:szCs w:val="18"/>
              </w:rPr>
              <w:t>Respóndela en voz alta. Respuesta n.º 6 al final de la lección.</w:t>
            </w:r>
          </w:p>
        </w:tc>
      </w:tr>
    </w:tbl>
    <w:p w14:paraId="27AEAC18"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AFEA62C"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30CE929" w14:textId="77777777" w:rsidR="00111006" w:rsidRDefault="00C91709">
            <w:pPr>
              <w:spacing w:after="40"/>
            </w:pPr>
            <w:r>
              <w:rPr>
                <w:b/>
                <w:bCs/>
                <w:color w:val="137A7F"/>
              </w:rPr>
              <w:t xml:space="preserve">Pregunta 7  </w:t>
            </w:r>
            <w:r>
              <w:rPr>
                <w:b/>
                <w:bCs/>
              </w:rPr>
              <w:t>¿Qué impide guardar un factor RUSLE igual a cero?</w:t>
            </w:r>
          </w:p>
          <w:p w14:paraId="5159BEEF" w14:textId="77777777" w:rsidR="00111006" w:rsidRDefault="00C91709">
            <w:r>
              <w:rPr>
                <w:i/>
                <w:iCs/>
                <w:color w:val="57606A"/>
                <w:sz w:val="18"/>
                <w:szCs w:val="18"/>
              </w:rPr>
              <w:t>Respóndela en voz alta. Respuesta n.º 7 al final de la lección.</w:t>
            </w:r>
          </w:p>
        </w:tc>
      </w:tr>
    </w:tbl>
    <w:p w14:paraId="1639CD8A" w14:textId="77777777" w:rsidR="00111006" w:rsidRDefault="00111006">
      <w:pPr>
        <w:spacing w:after="120"/>
      </w:pPr>
    </w:p>
    <w:p w14:paraId="428EDBCF" w14:textId="77777777" w:rsidR="00111006" w:rsidRDefault="00C91709">
      <w:pPr>
        <w:spacing w:after="120"/>
      </w:pPr>
      <w:r>
        <w:t xml:space="preserve">Siguiente: </w:t>
      </w:r>
      <w:hyperlink w:anchor="nota_6" w:history="1">
        <w:r>
          <w:rPr>
            <w:color w:val="0B5CAD"/>
            <w:u w:val="single"/>
          </w:rPr>
          <w:t>L06 El motor - anatomía de un módulo</w:t>
        </w:r>
      </w:hyperlink>
    </w:p>
    <w:p w14:paraId="7D936245" w14:textId="77777777" w:rsidR="00111006" w:rsidRDefault="00C91709">
      <w:pPr>
        <w:pStyle w:val="Ttulo3"/>
        <w:spacing w:before="360"/>
      </w:pPr>
      <w:r>
        <w:t>Respuestas</w:t>
      </w:r>
    </w:p>
    <w:p w14:paraId="1A2DFB9D" w14:textId="77777777" w:rsidR="00111006" w:rsidRDefault="00C91709">
      <w:pPr>
        <w:keepNext/>
        <w:spacing w:before="120" w:after="60"/>
      </w:pPr>
      <w:r>
        <w:rPr>
          <w:b/>
          <w:bCs/>
        </w:rPr>
        <w:t>1. ¿Por qué las migraciones no se cargan solas al levantar Docker?</w:t>
      </w:r>
    </w:p>
    <w:p w14:paraId="711A63F7" w14:textId="77777777" w:rsidR="00111006" w:rsidRDefault="00C91709">
      <w:pPr>
        <w:spacing w:after="120"/>
      </w:pPr>
      <w:r>
        <w:t xml:space="preserve">Postgres solo ejecuta lo que está en la raíz de </w:t>
      </w:r>
      <w:r>
        <w:rPr>
          <w:rFonts w:ascii="Consolas" w:eastAsia="Consolas" w:hAnsi="Consolas" w:cs="Consolas"/>
          <w:sz w:val="19"/>
          <w:szCs w:val="19"/>
          <w:shd w:val="clear" w:color="auto" w:fill="EEF0F2"/>
        </w:rPr>
        <w:t>/docker-entrypoint-initdb.d</w:t>
      </w:r>
      <w:r>
        <w:t xml:space="preserve"> (ahí está </w:t>
      </w:r>
      <w:r>
        <w:rPr>
          <w:rFonts w:ascii="Consolas" w:eastAsia="Consolas" w:hAnsi="Consolas" w:cs="Consolas"/>
          <w:sz w:val="19"/>
          <w:szCs w:val="19"/>
          <w:shd w:val="clear" w:color="auto" w:fill="EEF0F2"/>
        </w:rPr>
        <w:t>esquema.sql</w:t>
      </w:r>
      <w:r>
        <w:t xml:space="preserve">) y solo la primera vez; </w:t>
      </w:r>
      <w:r>
        <w:rPr>
          <w:rFonts w:ascii="Consolas" w:eastAsia="Consolas" w:hAnsi="Consolas" w:cs="Consolas"/>
          <w:sz w:val="19"/>
          <w:szCs w:val="19"/>
          <w:shd w:val="clear" w:color="auto" w:fill="EEF0F2"/>
        </w:rPr>
        <w:t>migraciones/</w:t>
      </w:r>
      <w:r>
        <w:t xml:space="preserve"> es una subcarpeta. Por eso existe </w:t>
      </w:r>
      <w:r>
        <w:rPr>
          <w:rFonts w:ascii="Consolas" w:eastAsia="Consolas" w:hAnsi="Consolas" w:cs="Consolas"/>
          <w:sz w:val="19"/>
          <w:szCs w:val="19"/>
          <w:shd w:val="clear" w:color="auto" w:fill="EEF0F2"/>
        </w:rPr>
        <w:t>inicializar.sh</w:t>
      </w:r>
      <w:r>
        <w:t>.</w:t>
      </w:r>
    </w:p>
    <w:p w14:paraId="1C79E1D6" w14:textId="77777777" w:rsidR="00111006" w:rsidRDefault="00C91709">
      <w:pPr>
        <w:keepNext/>
        <w:spacing w:before="120" w:after="60"/>
      </w:pPr>
      <w:r>
        <w:rPr>
          <w:b/>
          <w:bCs/>
        </w:rPr>
        <w:t xml:space="preserve">2. ¿Qué hace </w:t>
      </w:r>
      <w:r>
        <w:rPr>
          <w:rFonts w:ascii="Consolas" w:eastAsia="Consolas" w:hAnsi="Consolas" w:cs="Consolas"/>
          <w:b/>
          <w:bCs/>
          <w:sz w:val="19"/>
          <w:szCs w:val="19"/>
          <w:shd w:val="clear" w:color="auto" w:fill="EEF0F2"/>
        </w:rPr>
        <w:t>DISTINCT ON (id_comuna, origen) … ORDER BY … anio DESC, calculado_en DESC</w:t>
      </w:r>
      <w:r>
        <w:rPr>
          <w:b/>
          <w:bCs/>
        </w:rPr>
        <w:t>?</w:t>
      </w:r>
    </w:p>
    <w:p w14:paraId="0AD97FD3" w14:textId="77777777" w:rsidR="00111006" w:rsidRDefault="00C91709">
      <w:pPr>
        <w:spacing w:after="120"/>
      </w:pPr>
      <w:r>
        <w:t>Se queda con una fila por comuna y origen: la del año más reciente y, entre ellas, la última calculada. Es como se lee el valor vigente en tablas que nunca se sobrescriben.</w:t>
      </w:r>
    </w:p>
    <w:p w14:paraId="55097427" w14:textId="77777777" w:rsidR="00111006" w:rsidRDefault="00C91709">
      <w:pPr>
        <w:keepNext/>
        <w:spacing w:before="120" w:after="60"/>
      </w:pPr>
      <w:r>
        <w:rPr>
          <w:b/>
          <w:bCs/>
        </w:rPr>
        <w:t>3. ¿Por qué el incentivo se divide por la UF año por año y no al final?</w:t>
      </w:r>
    </w:p>
    <w:p w14:paraId="66B9E657" w14:textId="77777777" w:rsidR="00111006" w:rsidRDefault="00C91709">
      <w:pPr>
        <w:spacing w:after="120"/>
      </w:pPr>
      <w:r>
        <w:t>Porque cada año tiene su UF: un peso de 2012 vale más que uno de 2025. Convertir cada año y después sumar da el total en moneda comparable.</w:t>
      </w:r>
    </w:p>
    <w:p w14:paraId="04C68036" w14:textId="77777777" w:rsidR="00111006" w:rsidRDefault="00C91709">
      <w:pPr>
        <w:keepNext/>
        <w:spacing w:before="120" w:after="60"/>
      </w:pPr>
      <w:r>
        <w:rPr>
          <w:b/>
          <w:bCs/>
        </w:rPr>
        <w:t xml:space="preserve">4. ¿Qué es </w:t>
      </w:r>
      <w:r>
        <w:rPr>
          <w:rFonts w:ascii="Consolas" w:eastAsia="Consolas" w:hAnsi="Consolas" w:cs="Consolas"/>
          <w:b/>
          <w:bCs/>
          <w:sz w:val="19"/>
          <w:szCs w:val="19"/>
          <w:shd w:val="clear" w:color="auto" w:fill="EEF0F2"/>
        </w:rPr>
        <w:t>PARTITION BY id_region, origen, en_dominio</w:t>
      </w:r>
      <w:r>
        <w:rPr>
          <w:b/>
          <w:bCs/>
        </w:rPr>
        <w:t xml:space="preserve"> en la vista?</w:t>
      </w:r>
    </w:p>
    <w:p w14:paraId="4E313A9C" w14:textId="77777777" w:rsidR="00111006" w:rsidRDefault="00C91709">
      <w:pPr>
        <w:spacing w:after="120"/>
      </w:pPr>
      <w:r>
        <w:t>El grupo dentro del cual se normaliza (mínimo y máximo). Separar por región da escala regional; por origen evita mezclar dos escalas de erosión distintas; por dominio evita que las comunas donde el modelo sobreestima aplasten la escala de las demás.</w:t>
      </w:r>
    </w:p>
    <w:p w14:paraId="51A245D7" w14:textId="77777777" w:rsidR="00111006" w:rsidRDefault="00C91709">
      <w:pPr>
        <w:keepNext/>
        <w:spacing w:before="120" w:after="60"/>
      </w:pPr>
      <w:r>
        <w:rPr>
          <w:b/>
          <w:bCs/>
        </w:rPr>
        <w:t>5. ¿Por qué se usa logaritmo en la inversión y no en la necesidad?</w:t>
      </w:r>
    </w:p>
    <w:p w14:paraId="595E3AC5" w14:textId="77777777" w:rsidR="00111006" w:rsidRDefault="00C91709">
      <w:pPr>
        <w:spacing w:after="120"/>
      </w:pPr>
      <w:r>
        <w:t>La inversión por hectárea va de 0,3 a 34 UF/ha (dos órdenes de magnitud) y en escala lineal unas pocas comunas aplastaban al resto. La erosión no tiene ese rango extremo.</w:t>
      </w:r>
    </w:p>
    <w:p w14:paraId="0F018677" w14:textId="77777777" w:rsidR="00111006" w:rsidRDefault="00C91709">
      <w:pPr>
        <w:keepNext/>
        <w:spacing w:before="120" w:after="60"/>
      </w:pPr>
      <w:r>
        <w:rPr>
          <w:b/>
          <w:bCs/>
        </w:rPr>
        <w:t xml:space="preserve">6. </w:t>
      </w:r>
      <w:r>
        <w:rPr>
          <w:b/>
          <w:bCs/>
        </w:rPr>
        <w:t>¿Qué pasa en la vista con una comuna que nunca recibió incentivo?</w:t>
      </w:r>
    </w:p>
    <w:p w14:paraId="4890301D" w14:textId="77777777" w:rsidR="00111006" w:rsidRDefault="00C91709">
      <w:pPr>
        <w:spacing w:after="120"/>
      </w:pPr>
      <w:r>
        <w:rPr>
          <w:rFonts w:ascii="Consolas" w:eastAsia="Consolas" w:hAnsi="Consolas" w:cs="Consolas"/>
          <w:sz w:val="19"/>
          <w:szCs w:val="19"/>
          <w:shd w:val="clear" w:color="auto" w:fill="EEF0F2"/>
        </w:rPr>
        <w:t>inversion_norm</w:t>
      </w:r>
      <w:r>
        <w:t xml:space="preserve"> queda nulo y </w:t>
      </w:r>
      <w:r>
        <w:rPr>
          <w:rFonts w:ascii="Consolas" w:eastAsia="Consolas" w:hAnsi="Consolas" w:cs="Consolas"/>
          <w:sz w:val="19"/>
          <w:szCs w:val="19"/>
          <w:shd w:val="clear" w:color="auto" w:fill="EEF0F2"/>
        </w:rPr>
        <w:t>COALESCE(…, 0)</w:t>
      </w:r>
      <w:r>
        <w:t xml:space="preserve"> la cuenta como cero: su pertinencia es igual a su necesidad, la máxima brecha posible para esa erosión.</w:t>
      </w:r>
    </w:p>
    <w:p w14:paraId="5E929ACE" w14:textId="77777777" w:rsidR="00111006" w:rsidRDefault="00C91709">
      <w:pPr>
        <w:keepNext/>
        <w:spacing w:before="120" w:after="60"/>
      </w:pPr>
      <w:r>
        <w:rPr>
          <w:b/>
          <w:bCs/>
        </w:rPr>
        <w:t>7. ¿Qué impide guardar un factor RUSLE igual a cero?</w:t>
      </w:r>
    </w:p>
    <w:p w14:paraId="3949BB9C" w14:textId="77777777" w:rsidR="00111006" w:rsidRDefault="00C91709">
      <w:pPr>
        <w:spacing w:after="120"/>
      </w:pPr>
      <w:r>
        <w:t xml:space="preserve">El CHECK </w:t>
      </w:r>
      <w:r>
        <w:rPr>
          <w:rFonts w:ascii="Consolas" w:eastAsia="Consolas" w:hAnsi="Consolas" w:cs="Consolas"/>
          <w:sz w:val="19"/>
          <w:szCs w:val="19"/>
          <w:shd w:val="clear" w:color="auto" w:fill="EEF0F2"/>
        </w:rPr>
        <w:t>valor &gt; 0</w:t>
      </w:r>
      <w:r>
        <w:t xml:space="preserve"> de </w:t>
      </w:r>
      <w:r>
        <w:rPr>
          <w:rFonts w:ascii="Consolas" w:eastAsia="Consolas" w:hAnsi="Consolas" w:cs="Consolas"/>
          <w:sz w:val="19"/>
          <w:szCs w:val="19"/>
          <w:shd w:val="clear" w:color="auto" w:fill="EEF0F2"/>
        </w:rPr>
        <w:t>indicadores.factor</w:t>
      </w:r>
      <w:r>
        <w:t xml:space="preserve"> y los CHECK de </w:t>
      </w:r>
      <w:r>
        <w:rPr>
          <w:rFonts w:ascii="Consolas" w:eastAsia="Consolas" w:hAnsi="Consolas" w:cs="Consolas"/>
          <w:sz w:val="19"/>
          <w:szCs w:val="19"/>
          <w:shd w:val="clear" w:color="auto" w:fill="EEF0F2"/>
        </w:rPr>
        <w:t>indicadores.erosion</w:t>
      </w:r>
      <w:r>
        <w:t>: un cero anularía toda la multiplicación. Además el almacén del motor descarta los no positivos antes de insertar.</w:t>
      </w:r>
    </w:p>
    <w:p w14:paraId="5CAF234A" w14:textId="77777777" w:rsidR="00111006" w:rsidRDefault="00C91709">
      <w:pPr>
        <w:pStyle w:val="Ttulo2"/>
        <w:pageBreakBefore/>
      </w:pPr>
      <w:bookmarkStart w:id="15" w:name="nota_6"/>
      <w:bookmarkStart w:id="16" w:name="_Toc242725132"/>
      <w:r>
        <w:lastRenderedPageBreak/>
        <w:t>L06 · El motor: anatomía de un módulo</w:t>
      </w:r>
      <w:bookmarkEnd w:id="15"/>
      <w:bookmarkEnd w:id="16"/>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7426254" w14:textId="77777777">
        <w:tc>
          <w:tcPr>
            <w:tcW w:w="9972" w:type="dxa"/>
            <w:tcBorders>
              <w:top w:val="none" w:sz="0" w:space="0" w:color="FFFFFF"/>
              <w:left w:val="single" w:sz="24" w:space="0" w:color="3B4252"/>
              <w:bottom w:val="none" w:sz="0" w:space="0" w:color="FFFFFF"/>
              <w:right w:val="none" w:sz="0" w:space="0" w:color="FFFFFF"/>
            </w:tcBorders>
            <w:shd w:val="clear" w:color="auto" w:fill="F0F2F5"/>
            <w:tcMar>
              <w:top w:w="100" w:type="dxa"/>
              <w:left w:w="180" w:type="dxa"/>
              <w:bottom w:w="100" w:type="dxa"/>
              <w:right w:w="160" w:type="dxa"/>
            </w:tcMar>
          </w:tcPr>
          <w:p w14:paraId="45E9C2FF" w14:textId="77777777" w:rsidR="00111006" w:rsidRDefault="00C91709">
            <w:pPr>
              <w:keepNext/>
              <w:spacing w:after="60"/>
            </w:pPr>
            <w:r>
              <w:rPr>
                <w:b/>
                <w:bCs/>
                <w:color w:val="3B4252"/>
              </w:rPr>
              <w:t xml:space="preserve">Resumen · </w:t>
            </w:r>
            <w:r>
              <w:rPr>
                <w:b/>
                <w:bCs/>
              </w:rPr>
              <w:t>En una frase</w:t>
            </w:r>
          </w:p>
          <w:p w14:paraId="33EA86CE" w14:textId="77777777" w:rsidR="00111006" w:rsidRDefault="00C91709">
            <w:pPr>
              <w:spacing w:after="120"/>
            </w:pPr>
            <w:r>
              <w:t xml:space="preserve">Cada script del motor es un </w:t>
            </w:r>
            <w:r>
              <w:rPr>
                <w:b/>
                <w:bCs/>
              </w:rPr>
              <w:t>programa de línea de comandos</w:t>
            </w:r>
            <w:r>
              <w:t xml:space="preserve"> que sigue el mismo molde: lee la región de la base, trabaja, muestra un resumen, y solo si no se pidió </w:t>
            </w:r>
            <w:r>
              <w:rPr>
                <w:rFonts w:ascii="Consolas" w:eastAsia="Consolas" w:hAnsi="Consolas" w:cs="Consolas"/>
                <w:sz w:val="19"/>
                <w:szCs w:val="19"/>
                <w:shd w:val="clear" w:color="auto" w:fill="EEF0F2"/>
              </w:rPr>
              <w:t>--simular</w:t>
            </w:r>
            <w:r>
              <w:t xml:space="preserve"> escribe dentro de un </w:t>
            </w:r>
            <w:r>
              <w:rPr>
                <w:rFonts w:ascii="Consolas" w:eastAsia="Consolas" w:hAnsi="Consolas" w:cs="Consolas"/>
                <w:sz w:val="19"/>
                <w:szCs w:val="19"/>
                <w:shd w:val="clear" w:color="auto" w:fill="EEF0F2"/>
              </w:rPr>
              <w:t>with Bitacora(...)</w:t>
            </w:r>
            <w:r>
              <w:t xml:space="preserve"> que deja constancia de la corrida.</w:t>
            </w:r>
          </w:p>
        </w:tc>
      </w:tr>
    </w:tbl>
    <w:p w14:paraId="58C31405" w14:textId="77777777" w:rsidR="00111006" w:rsidRDefault="00111006">
      <w:pPr>
        <w:spacing w:after="120"/>
      </w:pPr>
    </w:p>
    <w:p w14:paraId="4EE3E60C" w14:textId="77777777" w:rsidR="00111006" w:rsidRDefault="00C91709">
      <w:pPr>
        <w:spacing w:after="120"/>
      </w:pPr>
      <w:r>
        <w:t>Si entiendes este molde, puedes abrir cualquiera de los ~40 archivos del motor y orientarte en un minuto.</w:t>
      </w:r>
    </w:p>
    <w:p w14:paraId="17FD3939" w14:textId="77777777" w:rsidR="00111006" w:rsidRDefault="00C91709">
      <w:pPr>
        <w:pStyle w:val="Ttulo3"/>
      </w:pPr>
      <w:r>
        <w:t xml:space="preserve">1. Qué hay en </w:t>
      </w:r>
      <w:r>
        <w:rPr>
          <w:rFonts w:ascii="Consolas" w:eastAsia="Consolas" w:hAnsi="Consolas" w:cs="Consolas"/>
          <w:sz w:val="19"/>
          <w:szCs w:val="19"/>
          <w:shd w:val="clear" w:color="auto" w:fill="EEF0F2"/>
        </w:rPr>
        <w:t>motor/</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A77AD93"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6888F188" w14:textId="77777777" w:rsidR="00111006" w:rsidRDefault="00C91709">
            <w:r>
              <w:rPr>
                <w:rFonts w:ascii="Consolas" w:eastAsia="Consolas" w:hAnsi="Consolas" w:cs="Consolas"/>
                <w:color w:val="24292F"/>
                <w:sz w:val="16"/>
                <w:szCs w:val="16"/>
              </w:rPr>
              <w:t>motor/</w:t>
            </w:r>
          </w:p>
          <w:p w14:paraId="68A6E697" w14:textId="77777777" w:rsidR="00111006" w:rsidRDefault="00C91709">
            <w:r>
              <w:rPr>
                <w:rFonts w:ascii="Consolas" w:eastAsia="Consolas" w:hAnsi="Consolas" w:cs="Consolas"/>
                <w:color w:val="24292F"/>
                <w:sz w:val="16"/>
                <w:szCs w:val="16"/>
              </w:rPr>
              <w:t>├── config.py          ← configuración: todo por variables de entorno</w:t>
            </w:r>
          </w:p>
          <w:p w14:paraId="65E9162E" w14:textId="77777777" w:rsidR="00111006" w:rsidRDefault="00C91709">
            <w:r>
              <w:rPr>
                <w:rFonts w:ascii="Consolas" w:eastAsia="Consolas" w:hAnsi="Consolas" w:cs="Consolas"/>
                <w:color w:val="24292F"/>
                <w:sz w:val="16"/>
                <w:szCs w:val="16"/>
              </w:rPr>
              <w:t>├── bd.py              ← conexión, región y bitácora (lo usan todos)</w:t>
            </w:r>
          </w:p>
          <w:p w14:paraId="3A04CF0F" w14:textId="77777777" w:rsidR="00111006" w:rsidRDefault="00C91709">
            <w:r>
              <w:rPr>
                <w:rFonts w:ascii="Consolas" w:eastAsia="Consolas" w:hAnsi="Consolas" w:cs="Consolas"/>
                <w:color w:val="24292F"/>
                <w:sz w:val="16"/>
                <w:szCs w:val="16"/>
              </w:rPr>
              <w:t>├── calcular.py        ← RUSLE propio por comuna</w:t>
            </w:r>
          </w:p>
          <w:p w14:paraId="65883EF3" w14:textId="77777777" w:rsidR="00111006" w:rsidRDefault="00C91709">
            <w:r>
              <w:rPr>
                <w:rFonts w:ascii="Consolas" w:eastAsia="Consolas" w:hAnsi="Consolas" w:cs="Consolas"/>
                <w:color w:val="24292F"/>
                <w:sz w:val="16"/>
                <w:szCs w:val="16"/>
              </w:rPr>
              <w:t>├── validar.py         ← erosión propia vs CIREN (Spearman)</w:t>
            </w:r>
          </w:p>
          <w:p w14:paraId="36E3DB93" w14:textId="77777777" w:rsidR="00111006" w:rsidRDefault="00C91709">
            <w:r>
              <w:rPr>
                <w:rFonts w:ascii="Consolas" w:eastAsia="Consolas" w:hAnsi="Consolas" w:cs="Consolas"/>
                <w:color w:val="24292F"/>
                <w:sz w:val="16"/>
                <w:szCs w:val="16"/>
              </w:rPr>
              <w:t>├── estado.py          ← resumen de lo cargado</w:t>
            </w:r>
          </w:p>
          <w:p w14:paraId="5E6B7470" w14:textId="77777777" w:rsidR="00111006" w:rsidRDefault="00C91709">
            <w:r>
              <w:rPr>
                <w:rFonts w:ascii="Consolas" w:eastAsia="Consolas" w:hAnsi="Consolas" w:cs="Consolas"/>
                <w:color w:val="24292F"/>
                <w:sz w:val="16"/>
                <w:szCs w:val="16"/>
              </w:rPr>
              <w:t>├── credenciales.py    ← qué credenciales hay y si funcionan</w:t>
            </w:r>
          </w:p>
          <w:p w14:paraId="5B5EC4F4" w14:textId="77777777" w:rsidR="00111006" w:rsidRDefault="00C91709">
            <w:r>
              <w:rPr>
                <w:rFonts w:ascii="Consolas" w:eastAsia="Consolas" w:hAnsi="Consolas" w:cs="Consolas"/>
                <w:color w:val="24292F"/>
                <w:sz w:val="16"/>
                <w:szCs w:val="16"/>
              </w:rPr>
              <w:t>├── mapa_erosion.py    ← erosión a 30 m (GeoTIFF y PNG por comuna)</w:t>
            </w:r>
          </w:p>
          <w:p w14:paraId="5DB69D6E" w14:textId="77777777" w:rsidR="00111006" w:rsidRDefault="00C91709">
            <w:r>
              <w:rPr>
                <w:rFonts w:ascii="Consolas" w:eastAsia="Consolas" w:hAnsi="Consolas" w:cs="Consolas"/>
                <w:color w:val="24292F"/>
                <w:sz w:val="16"/>
                <w:szCs w:val="16"/>
              </w:rPr>
              <w:t>├── mapa_inundacion.py, mapa_calor.py   ← lo mismo para inundación y calor</w:t>
            </w:r>
          </w:p>
          <w:p w14:paraId="41C2682B" w14:textId="77777777" w:rsidR="00111006" w:rsidRDefault="00C91709">
            <w:r>
              <w:rPr>
                <w:rFonts w:ascii="Consolas" w:eastAsia="Consolas" w:hAnsi="Consolas" w:cs="Consolas"/>
                <w:color w:val="24292F"/>
                <w:sz w:val="16"/>
                <w:szCs w:val="16"/>
              </w:rPr>
              <w:t>├── variables_inundacion.py              ← las 6 variables por celda, para el visor</w:t>
            </w:r>
          </w:p>
          <w:p w14:paraId="5A22FFFA" w14:textId="77777777" w:rsidR="00111006" w:rsidRDefault="00C91709">
            <w:r>
              <w:rPr>
                <w:rFonts w:ascii="Consolas" w:eastAsia="Consolas" w:hAnsi="Consolas" w:cs="Consolas"/>
                <w:color w:val="24292F"/>
                <w:sz w:val="16"/>
                <w:szCs w:val="16"/>
              </w:rPr>
              <w:t>├── teselas.py         ← pirámides PMTiles para el visor</w:t>
            </w:r>
          </w:p>
          <w:p w14:paraId="0BC3092B" w14:textId="77777777" w:rsidR="00111006" w:rsidRDefault="00C91709">
            <w:r>
              <w:rPr>
                <w:rFonts w:ascii="Consolas" w:eastAsia="Consolas" w:hAnsi="Consolas" w:cs="Consolas"/>
                <w:color w:val="24292F"/>
                <w:sz w:val="16"/>
                <w:szCs w:val="16"/>
              </w:rPr>
              <w:t>├── ingesta/           ← un archivo por fuente externa (~22)</w:t>
            </w:r>
          </w:p>
          <w:p w14:paraId="544366F3" w14:textId="77777777" w:rsidR="00111006" w:rsidRDefault="00C91709">
            <w:r>
              <w:rPr>
                <w:rFonts w:ascii="Consolas" w:eastAsia="Consolas" w:hAnsi="Consolas" w:cs="Consolas"/>
                <w:color w:val="24292F"/>
                <w:sz w:val="16"/>
                <w:szCs w:val="16"/>
              </w:rPr>
              <w:t>├── indicadores/       ← modelos y cálculos (RUSLE, inundación, superficie, área verde…)</w:t>
            </w:r>
          </w:p>
          <w:p w14:paraId="38D15830" w14:textId="77777777" w:rsidR="00111006" w:rsidRDefault="00C91709">
            <w:r>
              <w:rPr>
                <w:rFonts w:ascii="Consolas" w:eastAsia="Consolas" w:hAnsi="Consolas" w:cs="Consolas"/>
                <w:color w:val="24292F"/>
                <w:sz w:val="16"/>
                <w:szCs w:val="16"/>
              </w:rPr>
              <w:t>├── orquestacion/      ← el programador</w:t>
            </w:r>
          </w:p>
          <w:p w14:paraId="5230F018" w14:textId="77777777" w:rsidR="00111006" w:rsidRDefault="00C91709">
            <w:r>
              <w:rPr>
                <w:rFonts w:ascii="Consolas" w:eastAsia="Consolas" w:hAnsi="Consolas" w:cs="Consolas"/>
                <w:color w:val="24292F"/>
                <w:sz w:val="16"/>
                <w:szCs w:val="16"/>
              </w:rPr>
              <w:t>└── tests/             ← ~270 pruebas</w:t>
            </w:r>
          </w:p>
        </w:tc>
      </w:tr>
    </w:tbl>
    <w:p w14:paraId="1C4AA69D" w14:textId="77777777" w:rsidR="00111006" w:rsidRDefault="00111006">
      <w:pPr>
        <w:spacing w:after="120"/>
      </w:pPr>
    </w:p>
    <w:p w14:paraId="76E69013" w14:textId="77777777" w:rsidR="00111006" w:rsidRDefault="00C91709">
      <w:pPr>
        <w:spacing w:after="120"/>
      </w:pPr>
      <w:r>
        <w:t xml:space="preserve">Regla de reparto: </w:t>
      </w:r>
      <w:r>
        <w:rPr>
          <w:rFonts w:ascii="Consolas" w:eastAsia="Consolas" w:hAnsi="Consolas" w:cs="Consolas"/>
          <w:b/>
          <w:bCs/>
          <w:sz w:val="19"/>
          <w:szCs w:val="19"/>
          <w:shd w:val="clear" w:color="auto" w:fill="EEF0F2"/>
        </w:rPr>
        <w:t>ingesta/</w:t>
      </w:r>
      <w:r>
        <w:rPr>
          <w:b/>
          <w:bCs/>
        </w:rPr>
        <w:t xml:space="preserve"> trae datos de afuera</w:t>
      </w:r>
      <w:r>
        <w:t xml:space="preserve">, </w:t>
      </w:r>
      <w:r>
        <w:rPr>
          <w:rFonts w:ascii="Consolas" w:eastAsia="Consolas" w:hAnsi="Consolas" w:cs="Consolas"/>
          <w:b/>
          <w:bCs/>
          <w:sz w:val="19"/>
          <w:szCs w:val="19"/>
          <w:shd w:val="clear" w:color="auto" w:fill="EEF0F2"/>
        </w:rPr>
        <w:t>indicadores/</w:t>
      </w:r>
      <w:r>
        <w:rPr>
          <w:b/>
          <w:bCs/>
        </w:rPr>
        <w:t xml:space="preserve"> calcula</w:t>
      </w:r>
      <w:r>
        <w:t xml:space="preserve">, los de la raíz </w:t>
      </w:r>
      <w:r>
        <w:rPr>
          <w:b/>
          <w:bCs/>
        </w:rPr>
        <w:t>producen</w:t>
      </w:r>
      <w:r>
        <w:t xml:space="preserve"> (mapas, teselas, informes).</w:t>
      </w:r>
    </w:p>
    <w:p w14:paraId="06322E34" w14:textId="77777777" w:rsidR="00111006" w:rsidRDefault="00C91709">
      <w:pPr>
        <w:pStyle w:val="Ttulo3"/>
      </w:pPr>
      <w:r>
        <w:t xml:space="preserve">2. </w:t>
      </w:r>
      <w:r>
        <w:rPr>
          <w:rFonts w:ascii="Consolas" w:eastAsia="Consolas" w:hAnsi="Consolas" w:cs="Consolas"/>
          <w:sz w:val="19"/>
          <w:szCs w:val="19"/>
          <w:shd w:val="clear" w:color="auto" w:fill="EEF0F2"/>
        </w:rPr>
        <w:t>config.py</w:t>
      </w:r>
      <w:r>
        <w:t>: nada escrito en el código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990F044"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4E2339C3" w14:textId="77777777" w:rsidR="00111006" w:rsidRDefault="00C91709">
            <w:r>
              <w:rPr>
                <w:rFonts w:ascii="Consolas" w:eastAsia="Consolas" w:hAnsi="Consolas" w:cs="Consolas"/>
                <w:color w:val="24292F"/>
                <w:sz w:val="16"/>
                <w:szCs w:val="16"/>
              </w:rPr>
              <w:t>"""</w:t>
            </w:r>
          </w:p>
          <w:p w14:paraId="386BC282" w14:textId="77777777" w:rsidR="00111006" w:rsidRDefault="00C91709">
            <w:r>
              <w:rPr>
                <w:rFonts w:ascii="Consolas" w:eastAsia="Consolas" w:hAnsi="Consolas" w:cs="Consolas"/>
                <w:color w:val="24292F"/>
                <w:sz w:val="16"/>
                <w:szCs w:val="16"/>
              </w:rPr>
              <w:t>Regla de oro del proyecto: **ninguna coordenada, ningún código de región y</w:t>
            </w:r>
          </w:p>
          <w:p w14:paraId="1911D8CF" w14:textId="77777777" w:rsidR="00111006" w:rsidRDefault="00C91709">
            <w:r>
              <w:rPr>
                <w:rFonts w:ascii="Consolas" w:eastAsia="Consolas" w:hAnsi="Consolas" w:cs="Consolas"/>
                <w:color w:val="24292F"/>
                <w:sz w:val="16"/>
                <w:szCs w:val="16"/>
              </w:rPr>
              <w:t>ninguna credencial escritos en el código**. Las coordenadas del área de interés</w:t>
            </w:r>
          </w:p>
          <w:p w14:paraId="5CB74009" w14:textId="77777777" w:rsidR="00111006" w:rsidRDefault="00C91709">
            <w:r>
              <w:rPr>
                <w:rFonts w:ascii="Consolas" w:eastAsia="Consolas" w:hAnsi="Consolas" w:cs="Consolas"/>
                <w:color w:val="24292F"/>
                <w:sz w:val="16"/>
                <w:szCs w:val="16"/>
              </w:rPr>
              <w:t>salen de la tabla `territorio.region`; el resto, del entorno.</w:t>
            </w:r>
          </w:p>
          <w:p w14:paraId="7D207401" w14:textId="77777777" w:rsidR="00111006" w:rsidRDefault="00C91709">
            <w:r>
              <w:rPr>
                <w:rFonts w:ascii="Consolas" w:eastAsia="Consolas" w:hAnsi="Consolas" w:cs="Consolas"/>
                <w:color w:val="24292F"/>
                <w:sz w:val="16"/>
                <w:szCs w:val="16"/>
              </w:rPr>
              <w:t>"""</w:t>
            </w:r>
          </w:p>
          <w:p w14:paraId="610F494A" w14:textId="77777777" w:rsidR="00111006" w:rsidRDefault="00C91709">
            <w:r>
              <w:rPr>
                <w:rFonts w:ascii="Consolas" w:eastAsia="Consolas" w:hAnsi="Consolas" w:cs="Consolas"/>
                <w:color w:val="24292F"/>
                <w:sz w:val="16"/>
                <w:szCs w:val="16"/>
              </w:rPr>
              <w:t>BD_URL = os.getenv("BD_URL", "postgresql://terrafoco:desarrollo_local@localhost:5432/terrafoco")</w:t>
            </w:r>
          </w:p>
          <w:p w14:paraId="227B90B3" w14:textId="77777777" w:rsidR="00111006" w:rsidRDefault="00C91709">
            <w:r>
              <w:rPr>
                <w:rFonts w:ascii="Consolas" w:eastAsia="Consolas" w:hAnsi="Consolas" w:cs="Consolas"/>
                <w:color w:val="24292F"/>
                <w:sz w:val="16"/>
                <w:szCs w:val="16"/>
              </w:rPr>
              <w:t>ID_REGION = int(os.getenv("ID_REGION", "6"))   # 6 = O'Higgins</w:t>
            </w:r>
          </w:p>
          <w:p w14:paraId="796ADD52" w14:textId="77777777" w:rsidR="00111006" w:rsidRDefault="00C91709">
            <w:r>
              <w:rPr>
                <w:rFonts w:ascii="Consolas" w:eastAsia="Consolas" w:hAnsi="Consolas" w:cs="Consolas"/>
                <w:color w:val="24292F"/>
                <w:sz w:val="16"/>
                <w:szCs w:val="16"/>
              </w:rPr>
              <w:t>DIR_DATOS = os.getenv("DIR_DATOS", "/datos")</w:t>
            </w:r>
          </w:p>
          <w:p w14:paraId="13B978C5" w14:textId="77777777" w:rsidR="00111006" w:rsidRDefault="00C91709">
            <w:r>
              <w:rPr>
                <w:rFonts w:ascii="Consolas" w:eastAsia="Consolas" w:hAnsi="Consolas" w:cs="Consolas"/>
                <w:color w:val="24292F"/>
                <w:sz w:val="16"/>
                <w:szCs w:val="16"/>
              </w:rPr>
              <w:t xml:space="preserve"> </w:t>
            </w:r>
          </w:p>
          <w:p w14:paraId="4D5AD949" w14:textId="77777777" w:rsidR="00111006" w:rsidRDefault="00C91709">
            <w:r>
              <w:rPr>
                <w:rFonts w:ascii="Consolas" w:eastAsia="Consolas" w:hAnsi="Consolas" w:cs="Consolas"/>
                <w:color w:val="24292F"/>
                <w:sz w:val="16"/>
                <w:szCs w:val="16"/>
              </w:rPr>
              <w:t>EARTHDATA_USER = os.getenv("EARTHDATA_USER", "")</w:t>
            </w:r>
          </w:p>
          <w:p w14:paraId="314E9671" w14:textId="77777777" w:rsidR="00111006" w:rsidRDefault="00C91709">
            <w:r>
              <w:rPr>
                <w:rFonts w:ascii="Consolas" w:eastAsia="Consolas" w:hAnsi="Consolas" w:cs="Consolas"/>
                <w:color w:val="24292F"/>
                <w:sz w:val="16"/>
                <w:szCs w:val="16"/>
              </w:rPr>
              <w:t>...</w:t>
            </w:r>
          </w:p>
          <w:p w14:paraId="2EEE4D7C" w14:textId="77777777" w:rsidR="00111006" w:rsidRDefault="00C91709">
            <w:r>
              <w:rPr>
                <w:rFonts w:ascii="Consolas" w:eastAsia="Consolas" w:hAnsi="Consolas" w:cs="Consolas"/>
                <w:color w:val="24292F"/>
                <w:sz w:val="16"/>
                <w:szCs w:val="16"/>
              </w:rPr>
              <w:t>EPSG_ALMACENAMIENTO = 4326    # todo se guarda en geográficas</w:t>
            </w:r>
          </w:p>
          <w:p w14:paraId="071F5F20" w14:textId="77777777" w:rsidR="00111006" w:rsidRDefault="00C91709">
            <w:r>
              <w:rPr>
                <w:rFonts w:ascii="Consolas" w:eastAsia="Consolas" w:hAnsi="Consolas" w:cs="Consolas"/>
                <w:color w:val="24292F"/>
                <w:sz w:val="16"/>
                <w:szCs w:val="16"/>
              </w:rPr>
              <w:t>NUBOSIDAD_MAXIMA = 10         # % para descartar escenas de Sentinel-2</w:t>
            </w:r>
          </w:p>
        </w:tc>
      </w:tr>
    </w:tbl>
    <w:p w14:paraId="285E4FE6" w14:textId="77777777" w:rsidR="00111006" w:rsidRDefault="00111006">
      <w:pPr>
        <w:spacing w:after="120"/>
      </w:pPr>
    </w:p>
    <w:p w14:paraId="452BF34F" w14:textId="77777777" w:rsidR="00111006" w:rsidRDefault="00C91709">
      <w:pPr>
        <w:spacing w:after="120"/>
      </w:pPr>
      <w:r>
        <w:rPr>
          <w:rFonts w:ascii="Consolas" w:eastAsia="Consolas" w:hAnsi="Consolas" w:cs="Consolas"/>
          <w:sz w:val="19"/>
          <w:szCs w:val="19"/>
          <w:shd w:val="clear" w:color="auto" w:fill="EEF0F2"/>
        </w:rPr>
        <w:t>os.getenv("X", "valor")</w:t>
      </w:r>
      <w:r>
        <w:t xml:space="preserve"> lee la variable de entorno </w:t>
      </w:r>
      <w:r>
        <w:rPr>
          <w:rFonts w:ascii="Consolas" w:eastAsia="Consolas" w:hAnsi="Consolas" w:cs="Consolas"/>
          <w:sz w:val="19"/>
          <w:szCs w:val="19"/>
          <w:shd w:val="clear" w:color="auto" w:fill="EEF0F2"/>
        </w:rPr>
        <w:t>X</w:t>
      </w:r>
      <w:r>
        <w:t xml:space="preserve"> (que Docker toma del </w:t>
      </w:r>
      <w:r>
        <w:rPr>
          <w:rFonts w:ascii="Consolas" w:eastAsia="Consolas" w:hAnsi="Consolas" w:cs="Consolas"/>
          <w:sz w:val="19"/>
          <w:szCs w:val="19"/>
          <w:shd w:val="clear" w:color="auto" w:fill="EEF0F2"/>
        </w:rPr>
        <w:t>.env</w:t>
      </w:r>
      <w:r>
        <w:t>); si no existe, usa el valor por defecto.</w:t>
      </w:r>
    </w:p>
    <w:p w14:paraId="422205DA" w14:textId="77777777" w:rsidR="00111006" w:rsidRDefault="00C91709">
      <w:pPr>
        <w:pStyle w:val="Ttulo4"/>
      </w:pPr>
      <w:r>
        <w:lastRenderedPageBreak/>
        <w:t>Credenciales por grupo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7CB4777"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2E47421B" w14:textId="77777777" w:rsidR="00111006" w:rsidRDefault="00C91709">
            <w:r>
              <w:rPr>
                <w:rFonts w:ascii="Consolas" w:eastAsia="Consolas" w:hAnsi="Consolas" w:cs="Consolas"/>
                <w:color w:val="24292F"/>
                <w:sz w:val="16"/>
                <w:szCs w:val="16"/>
              </w:rPr>
              <w:t>GRUPOS = {</w:t>
            </w:r>
          </w:p>
          <w:p w14:paraId="7EBFCB57" w14:textId="77777777" w:rsidR="00111006" w:rsidRDefault="00C91709">
            <w:r>
              <w:rPr>
                <w:rFonts w:ascii="Consolas" w:eastAsia="Consolas" w:hAnsi="Consolas" w:cs="Consolas"/>
                <w:color w:val="24292F"/>
                <w:sz w:val="16"/>
                <w:szCs w:val="16"/>
              </w:rPr>
              <w:t xml:space="preserve">    "earthdata": {</w:t>
            </w:r>
          </w:p>
          <w:p w14:paraId="1EE8B807" w14:textId="77777777" w:rsidR="00111006" w:rsidRDefault="00C91709">
            <w:r>
              <w:rPr>
                <w:rFonts w:ascii="Consolas" w:eastAsia="Consolas" w:hAnsi="Consolas" w:cs="Consolas"/>
                <w:color w:val="24292F"/>
                <w:sz w:val="16"/>
                <w:szCs w:val="16"/>
              </w:rPr>
              <w:t xml:space="preserve">        "para": "descargar NASADEM (factor LS)",</w:t>
            </w:r>
          </w:p>
          <w:p w14:paraId="60E89BEA" w14:textId="77777777" w:rsidR="00111006" w:rsidRDefault="00C91709">
            <w:r>
              <w:rPr>
                <w:rFonts w:ascii="Consolas" w:eastAsia="Consolas" w:hAnsi="Consolas" w:cs="Consolas"/>
                <w:color w:val="24292F"/>
                <w:sz w:val="16"/>
                <w:szCs w:val="16"/>
              </w:rPr>
              <w:t xml:space="preserve">        "donde": "https://urs.earthdata.nasa.gov",</w:t>
            </w:r>
          </w:p>
          <w:p w14:paraId="56B242C3" w14:textId="77777777" w:rsidR="00111006" w:rsidRDefault="00C91709">
            <w:r>
              <w:rPr>
                <w:rFonts w:ascii="Consolas" w:eastAsia="Consolas" w:hAnsi="Consolas" w:cs="Consolas"/>
                <w:color w:val="24292F"/>
                <w:sz w:val="16"/>
                <w:szCs w:val="16"/>
              </w:rPr>
              <w:t xml:space="preserve">        "requiere": lambda: bool(EARTHDATA_USER and EARTHDATA_PASS),</w:t>
            </w:r>
          </w:p>
          <w:p w14:paraId="0FB81C1E" w14:textId="77777777" w:rsidR="00111006" w:rsidRDefault="00C91709">
            <w:r>
              <w:rPr>
                <w:rFonts w:ascii="Consolas" w:eastAsia="Consolas" w:hAnsi="Consolas" w:cs="Consolas"/>
                <w:color w:val="24292F"/>
                <w:sz w:val="16"/>
                <w:szCs w:val="16"/>
              </w:rPr>
              <w:t xml:space="preserve">        "variables": "EARTHDATA_USER + EARTHDATA_PASS (el token NO los reemplaza)",</w:t>
            </w:r>
          </w:p>
          <w:p w14:paraId="251B663E" w14:textId="77777777" w:rsidR="00111006" w:rsidRDefault="00C91709">
            <w:r>
              <w:rPr>
                <w:rFonts w:ascii="Consolas" w:eastAsia="Consolas" w:hAnsi="Consolas" w:cs="Consolas"/>
                <w:color w:val="24292F"/>
                <w:sz w:val="16"/>
                <w:szCs w:val="16"/>
              </w:rPr>
              <w:t xml:space="preserve">    },</w:t>
            </w:r>
          </w:p>
          <w:p w14:paraId="272E2CF8" w14:textId="77777777" w:rsidR="00111006" w:rsidRDefault="00C91709">
            <w:r>
              <w:rPr>
                <w:rFonts w:ascii="Consolas" w:eastAsia="Consolas" w:hAnsi="Consolas" w:cs="Consolas"/>
                <w:color w:val="24292F"/>
                <w:sz w:val="16"/>
                <w:szCs w:val="16"/>
              </w:rPr>
              <w:t xml:space="preserve">    "cdse": {...}, "sentinel_hub": {...}, "cdse_s3": {...}, "usgs": {...},</w:t>
            </w:r>
          </w:p>
          <w:p w14:paraId="317FF4C5" w14:textId="77777777" w:rsidR="00111006" w:rsidRDefault="00C91709">
            <w:r>
              <w:rPr>
                <w:rFonts w:ascii="Consolas" w:eastAsia="Consolas" w:hAnsi="Consolas" w:cs="Consolas"/>
                <w:color w:val="24292F"/>
                <w:sz w:val="16"/>
                <w:szCs w:val="16"/>
              </w:rPr>
              <w:t>}</w:t>
            </w:r>
          </w:p>
          <w:p w14:paraId="14DDF8C5" w14:textId="77777777" w:rsidR="00111006" w:rsidRDefault="00C91709">
            <w:r>
              <w:rPr>
                <w:rFonts w:ascii="Consolas" w:eastAsia="Consolas" w:hAnsi="Consolas" w:cs="Consolas"/>
                <w:color w:val="24292F"/>
                <w:sz w:val="16"/>
                <w:szCs w:val="16"/>
              </w:rPr>
              <w:t xml:space="preserve"> </w:t>
            </w:r>
          </w:p>
          <w:p w14:paraId="229D50D2" w14:textId="77777777" w:rsidR="00111006" w:rsidRDefault="00C91709">
            <w:r>
              <w:rPr>
                <w:rFonts w:ascii="Consolas" w:eastAsia="Consolas" w:hAnsi="Consolas" w:cs="Consolas"/>
                <w:color w:val="24292F"/>
                <w:sz w:val="16"/>
                <w:szCs w:val="16"/>
              </w:rPr>
              <w:t>def exigir(grupo):</w:t>
            </w:r>
          </w:p>
          <w:p w14:paraId="0832450F" w14:textId="77777777" w:rsidR="00111006" w:rsidRDefault="00C91709">
            <w:r>
              <w:rPr>
                <w:rFonts w:ascii="Consolas" w:eastAsia="Consolas" w:hAnsi="Consolas" w:cs="Consolas"/>
                <w:color w:val="24292F"/>
                <w:sz w:val="16"/>
                <w:szCs w:val="16"/>
              </w:rPr>
              <w:t xml:space="preserve">    """Falla temprano y con instrucciones, en vez de reventar a mitad de descarga."""</w:t>
            </w:r>
          </w:p>
          <w:p w14:paraId="0B900FD8" w14:textId="77777777" w:rsidR="00111006" w:rsidRDefault="00C91709">
            <w:r>
              <w:rPr>
                <w:rFonts w:ascii="Consolas" w:eastAsia="Consolas" w:hAnsi="Consolas" w:cs="Consolas"/>
                <w:color w:val="24292F"/>
                <w:sz w:val="16"/>
                <w:szCs w:val="16"/>
              </w:rPr>
              <w:t xml:space="preserve">    mensaje = falta(grupo)</w:t>
            </w:r>
          </w:p>
          <w:p w14:paraId="30BC7835" w14:textId="77777777" w:rsidR="00111006" w:rsidRDefault="00C91709">
            <w:r>
              <w:rPr>
                <w:rFonts w:ascii="Consolas" w:eastAsia="Consolas" w:hAnsi="Consolas" w:cs="Consolas"/>
                <w:color w:val="24292F"/>
                <w:sz w:val="16"/>
                <w:szCs w:val="16"/>
              </w:rPr>
              <w:t xml:space="preserve">    if mensaje:</w:t>
            </w:r>
          </w:p>
          <w:p w14:paraId="495C5F92" w14:textId="77777777" w:rsidR="00111006" w:rsidRDefault="00C91709">
            <w:r>
              <w:rPr>
                <w:rFonts w:ascii="Consolas" w:eastAsia="Consolas" w:hAnsi="Consolas" w:cs="Consolas"/>
                <w:color w:val="24292F"/>
                <w:sz w:val="16"/>
                <w:szCs w:val="16"/>
              </w:rPr>
              <w:t xml:space="preserve">        raise SystemExit(mensaje)</w:t>
            </w:r>
          </w:p>
        </w:tc>
      </w:tr>
    </w:tbl>
    <w:p w14:paraId="4C81A1DB"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4BFDD67" w14:textId="77777777">
        <w:tc>
          <w:tcPr>
            <w:tcW w:w="9972" w:type="dxa"/>
            <w:tcBorders>
              <w:top w:val="none" w:sz="0" w:space="0" w:color="FFFFFF"/>
              <w:left w:val="single" w:sz="24" w:space="0" w:color="2E8B57"/>
              <w:bottom w:val="none" w:sz="0" w:space="0" w:color="FFFFFF"/>
              <w:right w:val="none" w:sz="0" w:space="0" w:color="FFFFFF"/>
            </w:tcBorders>
            <w:shd w:val="clear" w:color="auto" w:fill="EEF7F1"/>
            <w:tcMar>
              <w:top w:w="100" w:type="dxa"/>
              <w:left w:w="180" w:type="dxa"/>
              <w:bottom w:w="100" w:type="dxa"/>
              <w:right w:w="160" w:type="dxa"/>
            </w:tcMar>
          </w:tcPr>
          <w:p w14:paraId="242B31B1" w14:textId="77777777" w:rsidR="00111006" w:rsidRDefault="00C91709">
            <w:pPr>
              <w:keepNext/>
              <w:spacing w:after="60"/>
            </w:pPr>
            <w:r>
              <w:rPr>
                <w:b/>
                <w:bCs/>
                <w:color w:val="2E8B57"/>
              </w:rPr>
              <w:t xml:space="preserve">Consejo · </w:t>
            </w:r>
            <w:r>
              <w:rPr>
                <w:b/>
                <w:bCs/>
              </w:rPr>
              <w:t>Por qué por grupo</w:t>
            </w:r>
          </w:p>
          <w:p w14:paraId="281E12B1" w14:textId="77777777" w:rsidR="00111006" w:rsidRDefault="00C91709">
            <w:pPr>
              <w:spacing w:after="120"/>
            </w:pPr>
            <w:r>
              <w:t xml:space="preserve">Cargar las comunas no necesita ninguna credencial; descargar el DEM no necesita las de Copernicus. Exigirlas todas de entrada frenaría trabajo que sí se puede hacer. Y si faltan, el mensaje dice </w:t>
            </w:r>
            <w:r>
              <w:rPr>
                <w:b/>
                <w:bCs/>
              </w:rPr>
              <w:t>qué</w:t>
            </w:r>
            <w:r>
              <w:t xml:space="preserve"> completar y </w:t>
            </w:r>
            <w:r>
              <w:rPr>
                <w:b/>
                <w:bCs/>
              </w:rPr>
              <w:t>dónde</w:t>
            </w:r>
            <w:r>
              <w:t xml:space="preserve"> obtenerlo.</w:t>
            </w:r>
          </w:p>
        </w:tc>
      </w:tr>
    </w:tbl>
    <w:p w14:paraId="6F9D8EBC" w14:textId="77777777" w:rsidR="00111006" w:rsidRDefault="00111006">
      <w:pPr>
        <w:spacing w:after="120"/>
      </w:pPr>
    </w:p>
    <w:p w14:paraId="0A79A5BB" w14:textId="77777777" w:rsidR="00111006" w:rsidRDefault="00C91709">
      <w:pPr>
        <w:pStyle w:val="Ttulo3"/>
      </w:pPr>
      <w:r>
        <w:t xml:space="preserve">3. </w:t>
      </w:r>
      <w:r>
        <w:rPr>
          <w:rFonts w:ascii="Consolas" w:eastAsia="Consolas" w:hAnsi="Consolas" w:cs="Consolas"/>
          <w:sz w:val="19"/>
          <w:szCs w:val="19"/>
          <w:shd w:val="clear" w:color="auto" w:fill="EEF0F2"/>
        </w:rPr>
        <w:t>bd.py</w:t>
      </w:r>
      <w:r>
        <w:t>: tres herramientas que usan todos</w:t>
      </w:r>
    </w:p>
    <w:p w14:paraId="77D7ABE8" w14:textId="77777777" w:rsidR="00111006" w:rsidRDefault="00C91709">
      <w:pPr>
        <w:pStyle w:val="Ttulo4"/>
      </w:pPr>
      <w:r>
        <w:t xml:space="preserve">3.1 </w:t>
      </w:r>
      <w:r>
        <w:rPr>
          <w:rFonts w:ascii="Consolas" w:eastAsia="Consolas" w:hAnsi="Consolas" w:cs="Consolas"/>
          <w:sz w:val="19"/>
          <w:szCs w:val="19"/>
          <w:shd w:val="clear" w:color="auto" w:fill="EEF0F2"/>
        </w:rPr>
        <w:t>conexion()</w:t>
      </w:r>
      <w:r>
        <w:t xml:space="preserve"> — abrir y cerrar siempre</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06A9429"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27EACD3B" w14:textId="77777777" w:rsidR="00111006" w:rsidRDefault="00C91709">
            <w:r>
              <w:rPr>
                <w:rFonts w:ascii="Consolas" w:eastAsia="Consolas" w:hAnsi="Consolas" w:cs="Consolas"/>
                <w:color w:val="24292F"/>
                <w:sz w:val="16"/>
                <w:szCs w:val="16"/>
              </w:rPr>
              <w:t>@contextlib.contextmanager</w:t>
            </w:r>
          </w:p>
          <w:p w14:paraId="75D02447" w14:textId="77777777" w:rsidR="00111006" w:rsidRDefault="00C91709">
            <w:r>
              <w:rPr>
                <w:rFonts w:ascii="Consolas" w:eastAsia="Consolas" w:hAnsi="Consolas" w:cs="Consolas"/>
                <w:color w:val="24292F"/>
                <w:sz w:val="16"/>
                <w:szCs w:val="16"/>
              </w:rPr>
              <w:t>def conexion():</w:t>
            </w:r>
          </w:p>
          <w:p w14:paraId="4D0C9B72" w14:textId="77777777" w:rsidR="00111006" w:rsidRDefault="00C91709">
            <w:r>
              <w:rPr>
                <w:rFonts w:ascii="Consolas" w:eastAsia="Consolas" w:hAnsi="Consolas" w:cs="Consolas"/>
                <w:color w:val="24292F"/>
                <w:sz w:val="16"/>
                <w:szCs w:val="16"/>
              </w:rPr>
              <w:t xml:space="preserve">    """Abre una conexión y la cierra siempre, incluso si algo falla."""</w:t>
            </w:r>
          </w:p>
          <w:p w14:paraId="77B454BA" w14:textId="77777777" w:rsidR="00111006" w:rsidRDefault="00C91709">
            <w:r>
              <w:rPr>
                <w:rFonts w:ascii="Consolas" w:eastAsia="Consolas" w:hAnsi="Consolas" w:cs="Consolas"/>
                <w:color w:val="24292F"/>
                <w:sz w:val="16"/>
                <w:szCs w:val="16"/>
              </w:rPr>
              <w:t xml:space="preserve">    con = psycopg.connect(config.BD_URL)</w:t>
            </w:r>
          </w:p>
          <w:p w14:paraId="5C236E7C" w14:textId="77777777" w:rsidR="00111006" w:rsidRDefault="00C91709">
            <w:r>
              <w:rPr>
                <w:rFonts w:ascii="Consolas" w:eastAsia="Consolas" w:hAnsi="Consolas" w:cs="Consolas"/>
                <w:color w:val="24292F"/>
                <w:sz w:val="16"/>
                <w:szCs w:val="16"/>
              </w:rPr>
              <w:t xml:space="preserve">    try:</w:t>
            </w:r>
          </w:p>
          <w:p w14:paraId="56528242" w14:textId="77777777" w:rsidR="00111006" w:rsidRDefault="00C91709">
            <w:r>
              <w:rPr>
                <w:rFonts w:ascii="Consolas" w:eastAsia="Consolas" w:hAnsi="Consolas" w:cs="Consolas"/>
                <w:color w:val="24292F"/>
                <w:sz w:val="16"/>
                <w:szCs w:val="16"/>
              </w:rPr>
              <w:t xml:space="preserve">        yield con          # aquí corre el bloque "with"</w:t>
            </w:r>
          </w:p>
          <w:p w14:paraId="365BF771" w14:textId="77777777" w:rsidR="00111006" w:rsidRDefault="00C91709">
            <w:r>
              <w:rPr>
                <w:rFonts w:ascii="Consolas" w:eastAsia="Consolas" w:hAnsi="Consolas" w:cs="Consolas"/>
                <w:color w:val="24292F"/>
                <w:sz w:val="16"/>
                <w:szCs w:val="16"/>
              </w:rPr>
              <w:t xml:space="preserve">        con.commit()       # si terminó bien: confirma</w:t>
            </w:r>
          </w:p>
          <w:p w14:paraId="01307F40" w14:textId="77777777" w:rsidR="00111006" w:rsidRDefault="00C91709">
            <w:r>
              <w:rPr>
                <w:rFonts w:ascii="Consolas" w:eastAsia="Consolas" w:hAnsi="Consolas" w:cs="Consolas"/>
                <w:color w:val="24292F"/>
                <w:sz w:val="16"/>
                <w:szCs w:val="16"/>
              </w:rPr>
              <w:t xml:space="preserve">    except Exception:</w:t>
            </w:r>
          </w:p>
          <w:p w14:paraId="3C8E5B85" w14:textId="77777777" w:rsidR="00111006" w:rsidRDefault="00C91709">
            <w:r>
              <w:rPr>
                <w:rFonts w:ascii="Consolas" w:eastAsia="Consolas" w:hAnsi="Consolas" w:cs="Consolas"/>
                <w:color w:val="24292F"/>
                <w:sz w:val="16"/>
                <w:szCs w:val="16"/>
              </w:rPr>
              <w:t xml:space="preserve">        con.rollback()     # si falló: deshace todo</w:t>
            </w:r>
          </w:p>
          <w:p w14:paraId="3C59C9AC" w14:textId="77777777" w:rsidR="00111006" w:rsidRDefault="00C91709">
            <w:r>
              <w:rPr>
                <w:rFonts w:ascii="Consolas" w:eastAsia="Consolas" w:hAnsi="Consolas" w:cs="Consolas"/>
                <w:color w:val="24292F"/>
                <w:sz w:val="16"/>
                <w:szCs w:val="16"/>
              </w:rPr>
              <w:t xml:space="preserve">        raise              # y deja que el error siga su camino</w:t>
            </w:r>
          </w:p>
          <w:p w14:paraId="5B9A8DF2" w14:textId="77777777" w:rsidR="00111006" w:rsidRDefault="00C91709">
            <w:r>
              <w:rPr>
                <w:rFonts w:ascii="Consolas" w:eastAsia="Consolas" w:hAnsi="Consolas" w:cs="Consolas"/>
                <w:color w:val="24292F"/>
                <w:sz w:val="16"/>
                <w:szCs w:val="16"/>
              </w:rPr>
              <w:t xml:space="preserve">    finally:</w:t>
            </w:r>
          </w:p>
          <w:p w14:paraId="53445B2C" w14:textId="77777777" w:rsidR="00111006" w:rsidRDefault="00C91709">
            <w:r>
              <w:rPr>
                <w:rFonts w:ascii="Consolas" w:eastAsia="Consolas" w:hAnsi="Consolas" w:cs="Consolas"/>
                <w:color w:val="24292F"/>
                <w:sz w:val="16"/>
                <w:szCs w:val="16"/>
              </w:rPr>
              <w:t xml:space="preserve">        con.close()        # en cualquier caso: cierra</w:t>
            </w:r>
          </w:p>
        </w:tc>
      </w:tr>
    </w:tbl>
    <w:p w14:paraId="13C28EF6" w14:textId="77777777" w:rsidR="00111006" w:rsidRDefault="00111006">
      <w:pPr>
        <w:spacing w:after="120"/>
      </w:pPr>
    </w:p>
    <w:p w14:paraId="29F33156" w14:textId="77777777" w:rsidR="00111006" w:rsidRDefault="00C91709">
      <w:pPr>
        <w:spacing w:after="120"/>
      </w:pPr>
      <w:r>
        <w:t xml:space="preserve">Uso: </w:t>
      </w:r>
      <w:r>
        <w:rPr>
          <w:rFonts w:ascii="Consolas" w:eastAsia="Consolas" w:hAnsi="Consolas" w:cs="Consolas"/>
          <w:sz w:val="19"/>
          <w:szCs w:val="19"/>
          <w:shd w:val="clear" w:color="auto" w:fill="EEF0F2"/>
        </w:rPr>
        <w:t>with conexion() as con: con.execute(SQL, parametros)</w:t>
      </w:r>
      <w:r>
        <w:t xml:space="preserve">. Es una </w:t>
      </w:r>
      <w:r>
        <w:rPr>
          <w:b/>
          <w:bCs/>
        </w:rPr>
        <w:t>transacción</w:t>
      </w:r>
      <w:r>
        <w:t>: o se escribe todo el bloque, o nada.</w:t>
      </w:r>
    </w:p>
    <w:p w14:paraId="71B87789" w14:textId="77777777" w:rsidR="00111006" w:rsidRDefault="00C91709">
      <w:pPr>
        <w:pStyle w:val="Ttulo4"/>
      </w:pPr>
      <w:r>
        <w:t xml:space="preserve">3.2 </w:t>
      </w:r>
      <w:r>
        <w:rPr>
          <w:rFonts w:ascii="Consolas" w:eastAsia="Consolas" w:hAnsi="Consolas" w:cs="Consolas"/>
          <w:sz w:val="19"/>
          <w:szCs w:val="19"/>
          <w:shd w:val="clear" w:color="auto" w:fill="EEF0F2"/>
        </w:rPr>
        <w:t>obtener_region()</w:t>
      </w:r>
      <w:r>
        <w:t xml:space="preserve"> — la región sale de la base</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730E6EE"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4CCEA94F" w14:textId="77777777" w:rsidR="00111006" w:rsidRDefault="00C91709">
            <w:r>
              <w:rPr>
                <w:rFonts w:ascii="Consolas" w:eastAsia="Consolas" w:hAnsi="Consolas" w:cs="Consolas"/>
                <w:color w:val="24292F"/>
                <w:sz w:val="16"/>
                <w:szCs w:val="16"/>
              </w:rPr>
              <w:t>def obtener_region(id_region=None):</w:t>
            </w:r>
          </w:p>
          <w:p w14:paraId="2F421889" w14:textId="77777777" w:rsidR="00111006" w:rsidRDefault="00C91709">
            <w:r>
              <w:rPr>
                <w:rFonts w:ascii="Consolas" w:eastAsia="Consolas" w:hAnsi="Consolas" w:cs="Consolas"/>
                <w:color w:val="24292F"/>
                <w:sz w:val="16"/>
                <w:szCs w:val="16"/>
              </w:rPr>
              <w:t xml:space="preserve">    """Lee el área de interés desde la base. Nunca desde el código."""</w:t>
            </w:r>
          </w:p>
          <w:p w14:paraId="15B41BA2" w14:textId="77777777" w:rsidR="00111006" w:rsidRDefault="00C91709">
            <w:r>
              <w:rPr>
                <w:rFonts w:ascii="Consolas" w:eastAsia="Consolas" w:hAnsi="Consolas" w:cs="Consolas"/>
                <w:color w:val="24292F"/>
                <w:sz w:val="16"/>
                <w:szCs w:val="16"/>
              </w:rPr>
              <w:t xml:space="preserve">    sql = """</w:t>
            </w:r>
          </w:p>
          <w:p w14:paraId="3994E3DA" w14:textId="77777777" w:rsidR="00111006" w:rsidRDefault="00C91709">
            <w:r>
              <w:rPr>
                <w:rFonts w:ascii="Consolas" w:eastAsia="Consolas" w:hAnsi="Consolas" w:cs="Consolas"/>
                <w:color w:val="24292F"/>
                <w:sz w:val="16"/>
                <w:szCs w:val="16"/>
              </w:rPr>
              <w:t xml:space="preserve">        SELECT id_region, codigo, nombre, epsg_trabajo, resolucion_m,</w:t>
            </w:r>
          </w:p>
          <w:p w14:paraId="1FF5FF69" w14:textId="77777777" w:rsidR="00111006" w:rsidRDefault="00C91709">
            <w:r>
              <w:rPr>
                <w:rFonts w:ascii="Consolas" w:eastAsia="Consolas" w:hAnsi="Consolas" w:cs="Consolas"/>
                <w:color w:val="24292F"/>
                <w:sz w:val="16"/>
                <w:szCs w:val="16"/>
              </w:rPr>
              <w:t xml:space="preserve">               ST_XMin(extension), ST_YMin(extension),</w:t>
            </w:r>
          </w:p>
          <w:p w14:paraId="3B54111F" w14:textId="77777777" w:rsidR="00111006" w:rsidRDefault="00C91709">
            <w:r>
              <w:rPr>
                <w:rFonts w:ascii="Consolas" w:eastAsia="Consolas" w:hAnsi="Consolas" w:cs="Consolas"/>
                <w:color w:val="24292F"/>
                <w:sz w:val="16"/>
                <w:szCs w:val="16"/>
              </w:rPr>
              <w:lastRenderedPageBreak/>
              <w:t xml:space="preserve">               ST_XMax(extension), ST_YMax(extension)</w:t>
            </w:r>
          </w:p>
          <w:p w14:paraId="2321B206" w14:textId="77777777" w:rsidR="00111006" w:rsidRDefault="00C91709">
            <w:r>
              <w:rPr>
                <w:rFonts w:ascii="Consolas" w:eastAsia="Consolas" w:hAnsi="Consolas" w:cs="Consolas"/>
                <w:color w:val="24292F"/>
                <w:sz w:val="16"/>
                <w:szCs w:val="16"/>
              </w:rPr>
              <w:t xml:space="preserve">        FROM   territorio.region WHERE id_region = %s</w:t>
            </w:r>
          </w:p>
          <w:p w14:paraId="5EB748E6" w14:textId="77777777" w:rsidR="00111006" w:rsidRDefault="00C91709">
            <w:r>
              <w:rPr>
                <w:rFonts w:ascii="Consolas" w:eastAsia="Consolas" w:hAnsi="Consolas" w:cs="Consolas"/>
                <w:color w:val="24292F"/>
                <w:sz w:val="16"/>
                <w:szCs w:val="16"/>
              </w:rPr>
              <w:t xml:space="preserve">    """</w:t>
            </w:r>
          </w:p>
          <w:p w14:paraId="38748CA7" w14:textId="77777777" w:rsidR="00111006" w:rsidRDefault="00C91709">
            <w:r>
              <w:rPr>
                <w:rFonts w:ascii="Consolas" w:eastAsia="Consolas" w:hAnsi="Consolas" w:cs="Consolas"/>
                <w:color w:val="24292F"/>
                <w:sz w:val="16"/>
                <w:szCs w:val="16"/>
              </w:rPr>
              <w:t xml:space="preserve">    ...</w:t>
            </w:r>
          </w:p>
          <w:p w14:paraId="6A44A820" w14:textId="77777777" w:rsidR="00111006" w:rsidRDefault="00C91709">
            <w:r>
              <w:rPr>
                <w:rFonts w:ascii="Consolas" w:eastAsia="Consolas" w:hAnsi="Consolas" w:cs="Consolas"/>
                <w:color w:val="24292F"/>
                <w:sz w:val="16"/>
                <w:szCs w:val="16"/>
              </w:rPr>
              <w:t xml:space="preserve">    if fila is None:</w:t>
            </w:r>
          </w:p>
          <w:p w14:paraId="66F2BC13" w14:textId="77777777" w:rsidR="00111006" w:rsidRDefault="00C91709">
            <w:r>
              <w:rPr>
                <w:rFonts w:ascii="Consolas" w:eastAsia="Consolas" w:hAnsi="Consolas" w:cs="Consolas"/>
                <w:color w:val="24292F"/>
                <w:sz w:val="16"/>
                <w:szCs w:val="16"/>
              </w:rPr>
              <w:t xml:space="preserve">        raise ValueError("La región %s no existe en territorio.region. "</w:t>
            </w:r>
          </w:p>
          <w:p w14:paraId="092606B0" w14:textId="77777777" w:rsidR="00111006" w:rsidRDefault="00C91709">
            <w:r>
              <w:rPr>
                <w:rFonts w:ascii="Consolas" w:eastAsia="Consolas" w:hAnsi="Consolas" w:cs="Consolas"/>
                <w:color w:val="24292F"/>
                <w:sz w:val="16"/>
                <w:szCs w:val="16"/>
              </w:rPr>
              <w:t xml:space="preserve">                         "Agregar una región es insertar una fila, no tocar el código." % id_region)</w:t>
            </w:r>
          </w:p>
          <w:p w14:paraId="12DB42FD" w14:textId="77777777" w:rsidR="00111006" w:rsidRDefault="00C91709">
            <w:r>
              <w:rPr>
                <w:rFonts w:ascii="Consolas" w:eastAsia="Consolas" w:hAnsi="Consolas" w:cs="Consolas"/>
                <w:color w:val="24292F"/>
                <w:sz w:val="16"/>
                <w:szCs w:val="16"/>
              </w:rPr>
              <w:t xml:space="preserve">    return config.Region(id_region=fila[0], codigo=fila[1], nombre=fila[2],</w:t>
            </w:r>
          </w:p>
          <w:p w14:paraId="00A5AE78" w14:textId="77777777" w:rsidR="00111006" w:rsidRDefault="00C91709">
            <w:r>
              <w:rPr>
                <w:rFonts w:ascii="Consolas" w:eastAsia="Consolas" w:hAnsi="Consolas" w:cs="Consolas"/>
                <w:color w:val="24292F"/>
                <w:sz w:val="16"/>
                <w:szCs w:val="16"/>
              </w:rPr>
              <w:t xml:space="preserve">                         epsg_trabajo=fila[3], resolucion_m=fila[4],</w:t>
            </w:r>
          </w:p>
          <w:p w14:paraId="6F22DACD" w14:textId="77777777" w:rsidR="00111006" w:rsidRDefault="00C91709">
            <w:r>
              <w:rPr>
                <w:rFonts w:ascii="Consolas" w:eastAsia="Consolas" w:hAnsi="Consolas" w:cs="Consolas"/>
                <w:color w:val="24292F"/>
                <w:sz w:val="16"/>
                <w:szCs w:val="16"/>
              </w:rPr>
              <w:t xml:space="preserve">                         bbox=(fila[5], fila[6], fila[7], fila[8]))</w:t>
            </w:r>
          </w:p>
        </w:tc>
      </w:tr>
    </w:tbl>
    <w:p w14:paraId="1A18129A" w14:textId="77777777" w:rsidR="00111006" w:rsidRDefault="00111006">
      <w:pPr>
        <w:spacing w:after="120"/>
      </w:pPr>
    </w:p>
    <w:p w14:paraId="288E6521" w14:textId="77777777" w:rsidR="00111006" w:rsidRDefault="00C91709">
      <w:pPr>
        <w:spacing w:after="120"/>
      </w:pPr>
      <w:r>
        <w:t xml:space="preserve">Devuelve una </w:t>
      </w:r>
      <w:r>
        <w:rPr>
          <w:rFonts w:ascii="Consolas" w:eastAsia="Consolas" w:hAnsi="Consolas" w:cs="Consolas"/>
          <w:sz w:val="19"/>
          <w:szCs w:val="19"/>
          <w:shd w:val="clear" w:color="auto" w:fill="EEF0F2"/>
        </w:rPr>
        <w:t>Region</w:t>
      </w:r>
      <w:r>
        <w:t xml:space="preserve"> (un </w:t>
      </w:r>
      <w:r>
        <w:rPr>
          <w:rFonts w:ascii="Consolas" w:eastAsia="Consolas" w:hAnsi="Consolas" w:cs="Consolas"/>
          <w:sz w:val="19"/>
          <w:szCs w:val="19"/>
          <w:shd w:val="clear" w:color="auto" w:fill="EEF0F2"/>
        </w:rPr>
        <w:t>@dataclass</w:t>
      </w:r>
      <w:r>
        <w:t xml:space="preserve"> con nombre, EPSG de trabajo y el rectángulo </w:t>
      </w:r>
      <w:r>
        <w:rPr>
          <w:rFonts w:ascii="Consolas" w:eastAsia="Consolas" w:hAnsi="Consolas" w:cs="Consolas"/>
          <w:sz w:val="19"/>
          <w:szCs w:val="19"/>
          <w:shd w:val="clear" w:color="auto" w:fill="EEF0F2"/>
        </w:rPr>
        <w:t>bbox</w:t>
      </w:r>
      <w:r>
        <w:t xml:space="preserve">). </w:t>
      </w:r>
      <w:r>
        <w:rPr>
          <w:b/>
          <w:bCs/>
        </w:rPr>
        <w:t>Todos</w:t>
      </w:r>
      <w:r>
        <w:t xml:space="preserve"> los módulos que necesitan saber "dónde" llaman a esta función. Por eso no hay coordenadas en el código.</w:t>
      </w:r>
    </w:p>
    <w:p w14:paraId="79CA6BE4" w14:textId="77777777" w:rsidR="00111006" w:rsidRDefault="00C91709">
      <w:pPr>
        <w:pStyle w:val="Ttulo4"/>
      </w:pPr>
      <w:r>
        <w:t xml:space="preserve">3.3 </w:t>
      </w:r>
      <w:r>
        <w:rPr>
          <w:rFonts w:ascii="Consolas" w:eastAsia="Consolas" w:hAnsi="Consolas" w:cs="Consolas"/>
          <w:sz w:val="19"/>
          <w:szCs w:val="19"/>
          <w:shd w:val="clear" w:color="auto" w:fill="EEF0F2"/>
        </w:rPr>
        <w:t>Bitacora</w:t>
      </w:r>
      <w:r>
        <w:t xml:space="preserve"> — cada corrida deja constancia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2718F9F"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6599FFEA" w14:textId="77777777" w:rsidR="00111006" w:rsidRDefault="00C91709">
            <w:r>
              <w:rPr>
                <w:rFonts w:ascii="Consolas" w:eastAsia="Consolas" w:hAnsi="Consolas" w:cs="Consolas"/>
                <w:color w:val="24292F"/>
                <w:sz w:val="16"/>
                <w:szCs w:val="16"/>
              </w:rPr>
              <w:t>class Bitacora:</w:t>
            </w:r>
          </w:p>
          <w:p w14:paraId="5FFB9809" w14:textId="77777777" w:rsidR="00111006" w:rsidRDefault="00C91709">
            <w:r>
              <w:rPr>
                <w:rFonts w:ascii="Consolas" w:eastAsia="Consolas" w:hAnsi="Consolas" w:cs="Consolas"/>
                <w:color w:val="24292F"/>
                <w:sz w:val="16"/>
                <w:szCs w:val="16"/>
              </w:rPr>
              <w:t xml:space="preserve">    def __init__(self, proceso, id_fuente=None, id_region=None, fuente=None):</w:t>
            </w:r>
          </w:p>
          <w:p w14:paraId="52047DEA" w14:textId="77777777" w:rsidR="00111006" w:rsidRDefault="00C91709">
            <w:r>
              <w:rPr>
                <w:rFonts w:ascii="Consolas" w:eastAsia="Consolas" w:hAnsi="Consolas" w:cs="Consolas"/>
                <w:color w:val="24292F"/>
                <w:sz w:val="16"/>
                <w:szCs w:val="16"/>
              </w:rPr>
              <w:t xml:space="preserve">        self.proceso = proceso</w:t>
            </w:r>
          </w:p>
          <w:p w14:paraId="115F6263" w14:textId="77777777" w:rsidR="00111006" w:rsidRDefault="00C91709">
            <w:r>
              <w:rPr>
                <w:rFonts w:ascii="Consolas" w:eastAsia="Consolas" w:hAnsi="Consolas" w:cs="Consolas"/>
                <w:color w:val="24292F"/>
                <w:sz w:val="16"/>
                <w:szCs w:val="16"/>
              </w:rPr>
              <w:t xml:space="preserve">        self.codigo_fuente = fuente      # "ciren", "nasadem"... el código del catálogo</w:t>
            </w:r>
          </w:p>
          <w:p w14:paraId="134E246B" w14:textId="77777777" w:rsidR="00111006" w:rsidRDefault="00C91709">
            <w:r>
              <w:rPr>
                <w:rFonts w:ascii="Consolas" w:eastAsia="Consolas" w:hAnsi="Consolas" w:cs="Consolas"/>
                <w:color w:val="24292F"/>
                <w:sz w:val="16"/>
                <w:szCs w:val="16"/>
              </w:rPr>
              <w:t xml:space="preserve">        self.registros = None            # cuántas filas se escribieron (lo pone quien la usa)</w:t>
            </w:r>
          </w:p>
          <w:p w14:paraId="37D7D60B" w14:textId="77777777" w:rsidR="00111006" w:rsidRDefault="00C91709">
            <w:r>
              <w:rPr>
                <w:rFonts w:ascii="Consolas" w:eastAsia="Consolas" w:hAnsi="Consolas" w:cs="Consolas"/>
                <w:color w:val="24292F"/>
                <w:sz w:val="16"/>
                <w:szCs w:val="16"/>
              </w:rPr>
              <w:t xml:space="preserve">        self.simulada = False            # con --simular no se registra</w:t>
            </w:r>
          </w:p>
          <w:p w14:paraId="6E3B2E2C" w14:textId="77777777" w:rsidR="00111006" w:rsidRDefault="00C91709">
            <w:r>
              <w:rPr>
                <w:rFonts w:ascii="Consolas" w:eastAsia="Consolas" w:hAnsi="Consolas" w:cs="Consolas"/>
                <w:color w:val="24292F"/>
                <w:sz w:val="16"/>
                <w:szCs w:val="16"/>
              </w:rPr>
              <w:t xml:space="preserve"> </w:t>
            </w:r>
          </w:p>
          <w:p w14:paraId="6F674771" w14:textId="77777777" w:rsidR="00111006" w:rsidRDefault="00C91709">
            <w:r>
              <w:rPr>
                <w:rFonts w:ascii="Consolas" w:eastAsia="Consolas" w:hAnsi="Consolas" w:cs="Consolas"/>
                <w:color w:val="24292F"/>
                <w:sz w:val="16"/>
                <w:szCs w:val="16"/>
              </w:rPr>
              <w:t xml:space="preserve">    def __enter__(self):                 # al entrar al "with"</w:t>
            </w:r>
          </w:p>
          <w:p w14:paraId="682CA4D2" w14:textId="77777777" w:rsidR="00111006" w:rsidRDefault="00C91709">
            <w:r>
              <w:rPr>
                <w:rFonts w:ascii="Consolas" w:eastAsia="Consolas" w:hAnsi="Consolas" w:cs="Consolas"/>
                <w:color w:val="24292F"/>
                <w:sz w:val="16"/>
                <w:szCs w:val="16"/>
              </w:rPr>
              <w:t xml:space="preserve">        # INSERT INTO operacion.ejecucion_proceso (..., estado) VALUES (..., 'en curso')</w:t>
            </w:r>
          </w:p>
          <w:p w14:paraId="13BC065A" w14:textId="77777777" w:rsidR="00111006" w:rsidRDefault="00C91709">
            <w:r>
              <w:rPr>
                <w:rFonts w:ascii="Consolas" w:eastAsia="Consolas" w:hAnsi="Consolas" w:cs="Consolas"/>
                <w:color w:val="24292F"/>
                <w:sz w:val="16"/>
                <w:szCs w:val="16"/>
              </w:rPr>
              <w:t xml:space="preserve">        ...</w:t>
            </w:r>
          </w:p>
          <w:p w14:paraId="2F4C5A0D" w14:textId="77777777" w:rsidR="00111006" w:rsidRDefault="00C91709">
            <w:r>
              <w:rPr>
                <w:rFonts w:ascii="Consolas" w:eastAsia="Consolas" w:hAnsi="Consolas" w:cs="Consolas"/>
                <w:color w:val="24292F"/>
                <w:sz w:val="16"/>
                <w:szCs w:val="16"/>
              </w:rPr>
              <w:t xml:space="preserve">        return self</w:t>
            </w:r>
          </w:p>
          <w:p w14:paraId="1F2776C5" w14:textId="77777777" w:rsidR="00111006" w:rsidRDefault="00C91709">
            <w:r>
              <w:rPr>
                <w:rFonts w:ascii="Consolas" w:eastAsia="Consolas" w:hAnsi="Consolas" w:cs="Consolas"/>
                <w:color w:val="24292F"/>
                <w:sz w:val="16"/>
                <w:szCs w:val="16"/>
              </w:rPr>
              <w:t xml:space="preserve"> </w:t>
            </w:r>
          </w:p>
          <w:p w14:paraId="4804396F" w14:textId="77777777" w:rsidR="00111006" w:rsidRDefault="00C91709">
            <w:r>
              <w:rPr>
                <w:rFonts w:ascii="Consolas" w:eastAsia="Consolas" w:hAnsi="Consolas" w:cs="Consolas"/>
                <w:color w:val="24292F"/>
                <w:sz w:val="16"/>
                <w:szCs w:val="16"/>
              </w:rPr>
              <w:t xml:space="preserve">    def __exit__(self, tipo, valor, traza):   # al salir del "with", bien o mal</w:t>
            </w:r>
          </w:p>
          <w:p w14:paraId="651C374E" w14:textId="77777777" w:rsidR="00111006" w:rsidRDefault="00C91709">
            <w:r>
              <w:rPr>
                <w:rFonts w:ascii="Consolas" w:eastAsia="Consolas" w:hAnsi="Consolas" w:cs="Consolas"/>
                <w:color w:val="24292F"/>
                <w:sz w:val="16"/>
                <w:szCs w:val="16"/>
              </w:rPr>
              <w:t xml:space="preserve">        estado = "ok" if tipo is None else "error"</w:t>
            </w:r>
          </w:p>
          <w:p w14:paraId="06829F54" w14:textId="77777777" w:rsidR="00111006" w:rsidRDefault="00C91709">
            <w:r>
              <w:rPr>
                <w:rFonts w:ascii="Consolas" w:eastAsia="Consolas" w:hAnsi="Consolas" w:cs="Consolas"/>
                <w:color w:val="24292F"/>
                <w:sz w:val="16"/>
                <w:szCs w:val="16"/>
              </w:rPr>
              <w:t xml:space="preserve">        mensaje = None if tipo is None else "%s: %s" % (tipo.__name__, valor)</w:t>
            </w:r>
          </w:p>
          <w:p w14:paraId="5C2713E2" w14:textId="77777777" w:rsidR="00111006" w:rsidRDefault="00C91709">
            <w:r>
              <w:rPr>
                <w:rFonts w:ascii="Consolas" w:eastAsia="Consolas" w:hAnsi="Consolas" w:cs="Consolas"/>
                <w:color w:val="24292F"/>
                <w:sz w:val="16"/>
                <w:szCs w:val="16"/>
              </w:rPr>
              <w:t xml:space="preserve">        if self.simulada and tipo is None:</w:t>
            </w:r>
          </w:p>
          <w:p w14:paraId="6232B20C" w14:textId="77777777" w:rsidR="00111006" w:rsidRDefault="00C91709">
            <w:r>
              <w:rPr>
                <w:rFonts w:ascii="Consolas" w:eastAsia="Consolas" w:hAnsi="Consolas" w:cs="Consolas"/>
                <w:color w:val="24292F"/>
                <w:sz w:val="16"/>
                <w:szCs w:val="16"/>
              </w:rPr>
              <w:t xml:space="preserve">            # DELETE: una simulación no cuenta como carga</w:t>
            </w:r>
          </w:p>
          <w:p w14:paraId="4DE5543E" w14:textId="77777777" w:rsidR="00111006" w:rsidRDefault="00C91709">
            <w:r>
              <w:rPr>
                <w:rFonts w:ascii="Consolas" w:eastAsia="Consolas" w:hAnsi="Consolas" w:cs="Consolas"/>
                <w:color w:val="24292F"/>
                <w:sz w:val="16"/>
                <w:szCs w:val="16"/>
              </w:rPr>
              <w:t xml:space="preserve">            ...</w:t>
            </w:r>
          </w:p>
          <w:p w14:paraId="71DDBF36" w14:textId="77777777" w:rsidR="00111006" w:rsidRDefault="00C91709">
            <w:r>
              <w:rPr>
                <w:rFonts w:ascii="Consolas" w:eastAsia="Consolas" w:hAnsi="Consolas" w:cs="Consolas"/>
                <w:color w:val="24292F"/>
                <w:sz w:val="16"/>
                <w:szCs w:val="16"/>
              </w:rPr>
              <w:t xml:space="preserve">        # UPDATE ... SET fin = now, estado = 'ok'|'error', registros, mensaje</w:t>
            </w:r>
          </w:p>
          <w:p w14:paraId="62FD8203" w14:textId="77777777" w:rsidR="00111006" w:rsidRDefault="00C91709">
            <w:r>
              <w:rPr>
                <w:rFonts w:ascii="Consolas" w:eastAsia="Consolas" w:hAnsi="Consolas" w:cs="Consolas"/>
                <w:color w:val="24292F"/>
                <w:sz w:val="16"/>
                <w:szCs w:val="16"/>
              </w:rPr>
              <w:t xml:space="preserve">        return False   # nunca suprime la excepción</w:t>
            </w:r>
          </w:p>
        </w:tc>
      </w:tr>
    </w:tbl>
    <w:p w14:paraId="499F9B21" w14:textId="77777777" w:rsidR="00111006" w:rsidRDefault="00111006">
      <w:pPr>
        <w:spacing w:after="120"/>
      </w:pPr>
    </w:p>
    <w:p w14:paraId="0B0F2F10" w14:textId="77777777" w:rsidR="00111006" w:rsidRDefault="00C91709">
      <w:pPr>
        <w:spacing w:after="120"/>
      </w:pPr>
      <w:r>
        <w:rPr>
          <w:rFonts w:ascii="Consolas" w:eastAsia="Consolas" w:hAnsi="Consolas" w:cs="Consolas"/>
          <w:sz w:val="19"/>
          <w:szCs w:val="19"/>
          <w:shd w:val="clear" w:color="auto" w:fill="EEF0F2"/>
        </w:rPr>
        <w:t>__enter__</w:t>
      </w:r>
      <w:r>
        <w:t xml:space="preserve"> y </w:t>
      </w:r>
      <w:r>
        <w:rPr>
          <w:rFonts w:ascii="Consolas" w:eastAsia="Consolas" w:hAnsi="Consolas" w:cs="Consolas"/>
          <w:sz w:val="19"/>
          <w:szCs w:val="19"/>
          <w:shd w:val="clear" w:color="auto" w:fill="EEF0F2"/>
        </w:rPr>
        <w:t>__exit__</w:t>
      </w:r>
      <w:r>
        <w:t xml:space="preserve"> son lo que hace que una clase funcione con </w:t>
      </w:r>
      <w:r>
        <w:rPr>
          <w:rFonts w:ascii="Consolas" w:eastAsia="Consolas" w:hAnsi="Consolas" w:cs="Consolas"/>
          <w:sz w:val="19"/>
          <w:szCs w:val="19"/>
          <w:shd w:val="clear" w:color="auto" w:fill="EEF0F2"/>
        </w:rPr>
        <w:t>with</w:t>
      </w:r>
      <w:r>
        <w:t>. Uso: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DFE0C03"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608D25C5" w14:textId="77777777" w:rsidR="00111006" w:rsidRDefault="00C91709">
            <w:r>
              <w:rPr>
                <w:rFonts w:ascii="Consolas" w:eastAsia="Consolas" w:hAnsi="Consolas" w:cs="Consolas"/>
                <w:color w:val="24292F"/>
                <w:sz w:val="16"/>
                <w:szCs w:val="16"/>
              </w:rPr>
              <w:t>with Bitacora("Ingesta CIREN — O'Higgins", fuente="ciren") as b:</w:t>
            </w:r>
          </w:p>
          <w:p w14:paraId="21EECFCF" w14:textId="77777777" w:rsidR="00111006" w:rsidRDefault="00C91709">
            <w:r>
              <w:rPr>
                <w:rFonts w:ascii="Consolas" w:eastAsia="Consolas" w:hAnsi="Consolas" w:cs="Consolas"/>
                <w:color w:val="24292F"/>
                <w:sz w:val="16"/>
                <w:szCs w:val="16"/>
              </w:rPr>
              <w:t xml:space="preserve">    ...                     # trabajo</w:t>
            </w:r>
          </w:p>
          <w:p w14:paraId="61A6F87C" w14:textId="77777777" w:rsidR="00111006" w:rsidRDefault="00C91709">
            <w:r>
              <w:rPr>
                <w:rFonts w:ascii="Consolas" w:eastAsia="Consolas" w:hAnsi="Consolas" w:cs="Consolas"/>
                <w:color w:val="24292F"/>
                <w:sz w:val="16"/>
                <w:szCs w:val="16"/>
              </w:rPr>
              <w:t xml:space="preserve">    b.registros = 33        # dato para la bitácora</w:t>
            </w:r>
          </w:p>
          <w:p w14:paraId="5D97A767" w14:textId="77777777" w:rsidR="00111006" w:rsidRDefault="00C91709">
            <w:r>
              <w:rPr>
                <w:rFonts w:ascii="Consolas" w:eastAsia="Consolas" w:hAnsi="Consolas" w:cs="Consolas"/>
                <w:color w:val="24292F"/>
                <w:sz w:val="16"/>
                <w:szCs w:val="16"/>
              </w:rPr>
              <w:t># al salir: fila en operacion.ejecucion_proceso con estado 'ok' o 'error'</w:t>
            </w:r>
          </w:p>
        </w:tc>
      </w:tr>
    </w:tbl>
    <w:p w14:paraId="361F90A7"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557DD8B" w14:textId="77777777">
        <w:tc>
          <w:tcPr>
            <w:tcW w:w="9972" w:type="dxa"/>
            <w:tcBorders>
              <w:top w:val="none" w:sz="0" w:space="0" w:color="FFFFFF"/>
              <w:left w:val="single" w:sz="24" w:space="0" w:color="B23B3B"/>
              <w:bottom w:val="none" w:sz="0" w:space="0" w:color="FFFFFF"/>
              <w:right w:val="none" w:sz="0" w:space="0" w:color="FFFFFF"/>
            </w:tcBorders>
            <w:shd w:val="clear" w:color="auto" w:fill="FBEEEE"/>
            <w:tcMar>
              <w:top w:w="100" w:type="dxa"/>
              <w:left w:w="180" w:type="dxa"/>
              <w:bottom w:w="100" w:type="dxa"/>
              <w:right w:w="160" w:type="dxa"/>
            </w:tcMar>
          </w:tcPr>
          <w:p w14:paraId="73FD2E08" w14:textId="77777777" w:rsidR="00111006" w:rsidRDefault="00C91709">
            <w:pPr>
              <w:keepNext/>
              <w:spacing w:after="60"/>
            </w:pPr>
            <w:r>
              <w:rPr>
                <w:b/>
                <w:bCs/>
                <w:color w:val="B23B3B"/>
              </w:rPr>
              <w:lastRenderedPageBreak/>
              <w:t xml:space="preserve">Importante · </w:t>
            </w:r>
            <w:r>
              <w:rPr>
                <w:b/>
                <w:bCs/>
              </w:rPr>
              <w:t>Qué gana el sistema con esto</w:t>
            </w:r>
          </w:p>
          <w:p w14:paraId="52DBE12A" w14:textId="77777777" w:rsidR="00111006" w:rsidRDefault="00C91709">
            <w:pPr>
              <w:pStyle w:val="Prrafodelista"/>
              <w:numPr>
                <w:ilvl w:val="0"/>
                <w:numId w:val="2"/>
              </w:numPr>
              <w:spacing w:after="60"/>
            </w:pPr>
            <w:r>
              <w:rPr>
                <w:b/>
                <w:bCs/>
              </w:rPr>
              <w:t>Fuentes de datos</w:t>
            </w:r>
            <w:r>
              <w:t xml:space="preserve"> (</w:t>
            </w:r>
            <w:r>
              <w:rPr>
                <w:rFonts w:ascii="Consolas" w:eastAsia="Consolas" w:hAnsi="Consolas" w:cs="Consolas"/>
                <w:sz w:val="19"/>
                <w:szCs w:val="19"/>
                <w:shd w:val="clear" w:color="auto" w:fill="EEF0F2"/>
              </w:rPr>
              <w:t>fuentes.html</w:t>
            </w:r>
            <w:r>
              <w:t>) muestra la última carga real de cada fuente sin que nadie mantenga fechas a mano: sale de esta tabla.</w:t>
            </w:r>
          </w:p>
          <w:p w14:paraId="5859F6A0" w14:textId="77777777" w:rsidR="00111006" w:rsidRDefault="00C91709">
            <w:pPr>
              <w:pStyle w:val="Prrafodelista"/>
              <w:numPr>
                <w:ilvl w:val="0"/>
                <w:numId w:val="2"/>
              </w:numPr>
              <w:spacing w:after="60"/>
            </w:pPr>
            <w:r>
              <w:t>Si un proceso revienta, el error queda escrito con su mensaje.</w:t>
            </w:r>
          </w:p>
          <w:p w14:paraId="0E574752"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return False</w:t>
            </w:r>
            <w:r>
              <w:t xml:space="preserve"> en </w:t>
            </w:r>
            <w:r>
              <w:rPr>
                <w:rFonts w:ascii="Consolas" w:eastAsia="Consolas" w:hAnsi="Consolas" w:cs="Consolas"/>
                <w:sz w:val="19"/>
                <w:szCs w:val="19"/>
                <w:shd w:val="clear" w:color="auto" w:fill="EEF0F2"/>
              </w:rPr>
              <w:t>__exit__</w:t>
            </w:r>
            <w:r>
              <w:t xml:space="preserve"> significa: el error </w:t>
            </w:r>
            <w:r>
              <w:rPr>
                <w:b/>
                <w:bCs/>
              </w:rPr>
              <w:t>no se esconde</w:t>
            </w:r>
            <w:r>
              <w:t>, sigue hasta quien llamó (y el programador lo ve como fallido).</w:t>
            </w:r>
          </w:p>
        </w:tc>
      </w:tr>
    </w:tbl>
    <w:p w14:paraId="56DB05A5" w14:textId="77777777" w:rsidR="00111006" w:rsidRDefault="00111006">
      <w:pPr>
        <w:spacing w:after="120"/>
      </w:pPr>
    </w:p>
    <w:p w14:paraId="2B747737" w14:textId="77777777" w:rsidR="00111006" w:rsidRDefault="00C91709">
      <w:pPr>
        <w:pStyle w:val="Ttulo3"/>
      </w:pPr>
      <w:r>
        <w:t>4. El molde de un módulo</w:t>
      </w:r>
    </w:p>
    <w:p w14:paraId="2E0E3E84" w14:textId="77777777" w:rsidR="00111006" w:rsidRDefault="00C91709">
      <w:pPr>
        <w:spacing w:after="120"/>
      </w:pPr>
      <w:r>
        <w:t xml:space="preserve">Casi todos los scripts tienen esta forma (ejemplo condensado de </w:t>
      </w:r>
      <w:r>
        <w:rPr>
          <w:rFonts w:ascii="Consolas" w:eastAsia="Consolas" w:hAnsi="Consolas" w:cs="Consolas"/>
          <w:sz w:val="19"/>
          <w:szCs w:val="19"/>
          <w:shd w:val="clear" w:color="auto" w:fill="EEF0F2"/>
        </w:rPr>
        <w:t>motor/indicadores/inundacion.py</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BEE9DB5"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73811701" w14:textId="77777777" w:rsidR="00111006" w:rsidRDefault="00C91709">
            <w:r>
              <w:rPr>
                <w:rFonts w:ascii="Consolas" w:eastAsia="Consolas" w:hAnsi="Consolas" w:cs="Consolas"/>
                <w:color w:val="24292F"/>
                <w:sz w:val="16"/>
                <w:szCs w:val="16"/>
              </w:rPr>
              <w:t>"""Docstring largo: qué hace, por qué, de dónde salen las fórmulas, cómo se usa."""</w:t>
            </w:r>
          </w:p>
          <w:p w14:paraId="3A5C8563" w14:textId="77777777" w:rsidR="00111006" w:rsidRDefault="00C91709">
            <w:r>
              <w:rPr>
                <w:rFonts w:ascii="Consolas" w:eastAsia="Consolas" w:hAnsi="Consolas" w:cs="Consolas"/>
                <w:color w:val="24292F"/>
                <w:sz w:val="16"/>
                <w:szCs w:val="16"/>
              </w:rPr>
              <w:t>import argparse, sys</w:t>
            </w:r>
          </w:p>
          <w:p w14:paraId="0A7602E8" w14:textId="77777777" w:rsidR="00111006" w:rsidRDefault="00C91709">
            <w:r>
              <w:rPr>
                <w:rFonts w:ascii="Consolas" w:eastAsia="Consolas" w:hAnsi="Consolas" w:cs="Consolas"/>
                <w:color w:val="24292F"/>
                <w:sz w:val="16"/>
                <w:szCs w:val="16"/>
              </w:rPr>
              <w:t>import config</w:t>
            </w:r>
          </w:p>
          <w:p w14:paraId="6C5A2CE2" w14:textId="77777777" w:rsidR="00111006" w:rsidRDefault="00C91709">
            <w:r>
              <w:rPr>
                <w:rFonts w:ascii="Consolas" w:eastAsia="Consolas" w:hAnsi="Consolas" w:cs="Consolas"/>
                <w:color w:val="24292F"/>
                <w:sz w:val="16"/>
                <w:szCs w:val="16"/>
              </w:rPr>
              <w:t>from bd import Bitacora, conexion, obtener_region</w:t>
            </w:r>
          </w:p>
          <w:p w14:paraId="5A78D98E" w14:textId="77777777" w:rsidR="00111006" w:rsidRDefault="00C91709">
            <w:r>
              <w:rPr>
                <w:rFonts w:ascii="Consolas" w:eastAsia="Consolas" w:hAnsi="Consolas" w:cs="Consolas"/>
                <w:color w:val="24292F"/>
                <w:sz w:val="16"/>
                <w:szCs w:val="16"/>
              </w:rPr>
              <w:t xml:space="preserve"> </w:t>
            </w:r>
          </w:p>
          <w:p w14:paraId="693EF560" w14:textId="77777777" w:rsidR="00111006" w:rsidRDefault="00C91709">
            <w:r>
              <w:rPr>
                <w:rFonts w:ascii="Consolas" w:eastAsia="Consolas" w:hAnsi="Consolas" w:cs="Consolas"/>
                <w:color w:val="24292F"/>
                <w:sz w:val="16"/>
                <w:szCs w:val="16"/>
              </w:rPr>
              <w:t>CONSTANTES = ...            # parámetros del modelo, con su justificación al lado</w:t>
            </w:r>
          </w:p>
          <w:p w14:paraId="2F584715" w14:textId="77777777" w:rsidR="00111006" w:rsidRDefault="00C91709">
            <w:r>
              <w:rPr>
                <w:rFonts w:ascii="Consolas" w:eastAsia="Consolas" w:hAnsi="Consolas" w:cs="Consolas"/>
                <w:color w:val="24292F"/>
                <w:sz w:val="16"/>
                <w:szCs w:val="16"/>
              </w:rPr>
              <w:t xml:space="preserve"> </w:t>
            </w:r>
          </w:p>
          <w:p w14:paraId="68ABB6FC" w14:textId="77777777" w:rsidR="00111006" w:rsidRDefault="00C91709">
            <w:r>
              <w:rPr>
                <w:rFonts w:ascii="Consolas" w:eastAsia="Consolas" w:hAnsi="Consolas" w:cs="Consolas"/>
                <w:color w:val="24292F"/>
                <w:sz w:val="16"/>
                <w:szCs w:val="16"/>
              </w:rPr>
              <w:t>def funcion_pura(arreglo):  # cuentas: reciben números, devuelven números (se prueban)</w:t>
            </w:r>
          </w:p>
          <w:p w14:paraId="1E97D0E5" w14:textId="77777777" w:rsidR="00111006" w:rsidRDefault="00C91709">
            <w:r>
              <w:rPr>
                <w:rFonts w:ascii="Consolas" w:eastAsia="Consolas" w:hAnsi="Consolas" w:cs="Consolas"/>
                <w:color w:val="24292F"/>
                <w:sz w:val="16"/>
                <w:szCs w:val="16"/>
              </w:rPr>
              <w:t xml:space="preserve">    ...</w:t>
            </w:r>
          </w:p>
          <w:p w14:paraId="41359185" w14:textId="77777777" w:rsidR="00111006" w:rsidRDefault="00C91709">
            <w:r>
              <w:rPr>
                <w:rFonts w:ascii="Consolas" w:eastAsia="Consolas" w:hAnsi="Consolas" w:cs="Consolas"/>
                <w:color w:val="24292F"/>
                <w:sz w:val="16"/>
                <w:szCs w:val="16"/>
              </w:rPr>
              <w:t xml:space="preserve"> </w:t>
            </w:r>
          </w:p>
          <w:p w14:paraId="3F1C7B3A" w14:textId="77777777" w:rsidR="00111006" w:rsidRDefault="00C91709">
            <w:r>
              <w:rPr>
                <w:rFonts w:ascii="Consolas" w:eastAsia="Consolas" w:hAnsi="Consolas" w:cs="Consolas"/>
                <w:color w:val="24292F"/>
                <w:sz w:val="16"/>
                <w:szCs w:val="16"/>
              </w:rPr>
              <w:t>def guardar(region, resultado):   # E/S: escribe en la base</w:t>
            </w:r>
          </w:p>
          <w:p w14:paraId="42B026BA" w14:textId="77777777" w:rsidR="00111006" w:rsidRDefault="00C91709">
            <w:r>
              <w:rPr>
                <w:rFonts w:ascii="Consolas" w:eastAsia="Consolas" w:hAnsi="Consolas" w:cs="Consolas"/>
                <w:color w:val="24292F"/>
                <w:sz w:val="16"/>
                <w:szCs w:val="16"/>
              </w:rPr>
              <w:t xml:space="preserve">    with conexion() as con:</w:t>
            </w:r>
          </w:p>
          <w:p w14:paraId="7ACA926C" w14:textId="77777777" w:rsidR="00111006" w:rsidRDefault="00C91709">
            <w:r>
              <w:rPr>
                <w:rFonts w:ascii="Consolas" w:eastAsia="Consolas" w:hAnsi="Consolas" w:cs="Consolas"/>
                <w:color w:val="24292F"/>
                <w:sz w:val="16"/>
                <w:szCs w:val="16"/>
              </w:rPr>
              <w:t xml:space="preserve">        ...</w:t>
            </w:r>
          </w:p>
          <w:p w14:paraId="486025CE" w14:textId="77777777" w:rsidR="00111006" w:rsidRDefault="00C91709">
            <w:r>
              <w:rPr>
                <w:rFonts w:ascii="Consolas" w:eastAsia="Consolas" w:hAnsi="Consolas" w:cs="Consolas"/>
                <w:color w:val="24292F"/>
                <w:sz w:val="16"/>
                <w:szCs w:val="16"/>
              </w:rPr>
              <w:t xml:space="preserve"> </w:t>
            </w:r>
          </w:p>
          <w:p w14:paraId="2B973152" w14:textId="77777777" w:rsidR="00111006" w:rsidRDefault="00C91709">
            <w:r>
              <w:rPr>
                <w:rFonts w:ascii="Consolas" w:eastAsia="Consolas" w:hAnsi="Consolas" w:cs="Consolas"/>
                <w:color w:val="24292F"/>
                <w:sz w:val="16"/>
                <w:szCs w:val="16"/>
              </w:rPr>
              <w:t>def main():</w:t>
            </w:r>
          </w:p>
          <w:p w14:paraId="624BD654" w14:textId="77777777" w:rsidR="00111006" w:rsidRDefault="00C91709">
            <w:r>
              <w:rPr>
                <w:rFonts w:ascii="Consolas" w:eastAsia="Consolas" w:hAnsi="Consolas" w:cs="Consolas"/>
                <w:color w:val="24292F"/>
                <w:sz w:val="16"/>
                <w:szCs w:val="16"/>
              </w:rPr>
              <w:t xml:space="preserve">    p = argparse.ArgumentParser(description="…")</w:t>
            </w:r>
          </w:p>
          <w:p w14:paraId="126A2F8E" w14:textId="77777777" w:rsidR="00111006" w:rsidRDefault="00C91709">
            <w:r>
              <w:rPr>
                <w:rFonts w:ascii="Consolas" w:eastAsia="Consolas" w:hAnsi="Consolas" w:cs="Consolas"/>
                <w:color w:val="24292F"/>
                <w:sz w:val="16"/>
                <w:szCs w:val="16"/>
              </w:rPr>
              <w:t xml:space="preserve">    p.add_argument("--region", type=int, default=config.ID_REGION)</w:t>
            </w:r>
          </w:p>
          <w:p w14:paraId="0EAF28AA" w14:textId="77777777" w:rsidR="00111006" w:rsidRDefault="00C91709">
            <w:r>
              <w:rPr>
                <w:rFonts w:ascii="Consolas" w:eastAsia="Consolas" w:hAnsi="Consolas" w:cs="Consolas"/>
                <w:color w:val="24292F"/>
                <w:sz w:val="16"/>
                <w:szCs w:val="16"/>
              </w:rPr>
              <w:t xml:space="preserve">    p.add_argument("--simular", action="store_true")      # calcula y muestra, no escribe</w:t>
            </w:r>
          </w:p>
          <w:p w14:paraId="70B7BF92" w14:textId="77777777" w:rsidR="00111006" w:rsidRDefault="00C91709">
            <w:r>
              <w:rPr>
                <w:rFonts w:ascii="Consolas" w:eastAsia="Consolas" w:hAnsi="Consolas" w:cs="Consolas"/>
                <w:color w:val="24292F"/>
                <w:sz w:val="16"/>
                <w:szCs w:val="16"/>
              </w:rPr>
              <w:t xml:space="preserve">    args = p.parse_args()</w:t>
            </w:r>
          </w:p>
          <w:p w14:paraId="543D3E9F" w14:textId="77777777" w:rsidR="00111006" w:rsidRDefault="00C91709">
            <w:r>
              <w:rPr>
                <w:rFonts w:ascii="Consolas" w:eastAsia="Consolas" w:hAnsi="Consolas" w:cs="Consolas"/>
                <w:color w:val="24292F"/>
                <w:sz w:val="16"/>
                <w:szCs w:val="16"/>
              </w:rPr>
              <w:t xml:space="preserve"> </w:t>
            </w:r>
          </w:p>
          <w:p w14:paraId="4C9839E5" w14:textId="77777777" w:rsidR="00111006" w:rsidRDefault="00C91709">
            <w:r>
              <w:rPr>
                <w:rFonts w:ascii="Consolas" w:eastAsia="Consolas" w:hAnsi="Consolas" w:cs="Consolas"/>
                <w:color w:val="24292F"/>
                <w:sz w:val="16"/>
                <w:szCs w:val="16"/>
              </w:rPr>
              <w:t xml:space="preserve">    region = obtener_region(args.region)                  # dónde</w:t>
            </w:r>
          </w:p>
          <w:p w14:paraId="06F1E1C2" w14:textId="77777777" w:rsidR="00111006" w:rsidRDefault="00C91709">
            <w:r>
              <w:rPr>
                <w:rFonts w:ascii="Consolas" w:eastAsia="Consolas" w:hAnsi="Consolas" w:cs="Consolas"/>
                <w:color w:val="24292F"/>
                <w:sz w:val="16"/>
                <w:szCs w:val="16"/>
              </w:rPr>
              <w:t xml:space="preserve">    with Bitacora("Índice … — %s" % region.nombre) as b:  # constancia</w:t>
            </w:r>
          </w:p>
          <w:p w14:paraId="086E819B" w14:textId="77777777" w:rsidR="00111006" w:rsidRDefault="00C91709">
            <w:r>
              <w:rPr>
                <w:rFonts w:ascii="Consolas" w:eastAsia="Consolas" w:hAnsi="Consolas" w:cs="Consolas"/>
                <w:color w:val="24292F"/>
                <w:sz w:val="16"/>
                <w:szCs w:val="16"/>
              </w:rPr>
              <w:t xml:space="preserve">        resultado = funcion_pura(...)                     # qué</w:t>
            </w:r>
          </w:p>
          <w:p w14:paraId="126EDEA5" w14:textId="77777777" w:rsidR="00111006" w:rsidRDefault="00C91709">
            <w:r>
              <w:rPr>
                <w:rFonts w:ascii="Consolas" w:eastAsia="Consolas" w:hAnsi="Consolas" w:cs="Consolas"/>
                <w:color w:val="24292F"/>
                <w:sz w:val="16"/>
                <w:szCs w:val="16"/>
              </w:rPr>
              <w:t xml:space="preserve">        informe(resultado)                                # mostrar</w:t>
            </w:r>
          </w:p>
          <w:p w14:paraId="4260106C" w14:textId="77777777" w:rsidR="00111006" w:rsidRDefault="00C91709">
            <w:r>
              <w:rPr>
                <w:rFonts w:ascii="Consolas" w:eastAsia="Consolas" w:hAnsi="Consolas" w:cs="Consolas"/>
                <w:color w:val="24292F"/>
                <w:sz w:val="16"/>
                <w:szCs w:val="16"/>
              </w:rPr>
              <w:t xml:space="preserve">        if args.simular:</w:t>
            </w:r>
          </w:p>
          <w:p w14:paraId="7A62C6B6" w14:textId="77777777" w:rsidR="00111006" w:rsidRDefault="00C91709">
            <w:r>
              <w:rPr>
                <w:rFonts w:ascii="Consolas" w:eastAsia="Consolas" w:hAnsi="Consolas" w:cs="Consolas"/>
                <w:color w:val="24292F"/>
                <w:sz w:val="16"/>
                <w:szCs w:val="16"/>
              </w:rPr>
              <w:t xml:space="preserve">            b.simulada = True                             # no cuenta como carga</w:t>
            </w:r>
          </w:p>
          <w:p w14:paraId="3A6E3F42" w14:textId="77777777" w:rsidR="00111006" w:rsidRDefault="00C91709">
            <w:r>
              <w:rPr>
                <w:rFonts w:ascii="Consolas" w:eastAsia="Consolas" w:hAnsi="Consolas" w:cs="Consolas"/>
                <w:color w:val="24292F"/>
                <w:sz w:val="16"/>
                <w:szCs w:val="16"/>
              </w:rPr>
              <w:t xml:space="preserve">            return 0</w:t>
            </w:r>
          </w:p>
          <w:p w14:paraId="327DACA8" w14:textId="77777777" w:rsidR="00111006" w:rsidRDefault="00C91709">
            <w:r>
              <w:rPr>
                <w:rFonts w:ascii="Consolas" w:eastAsia="Consolas" w:hAnsi="Consolas" w:cs="Consolas"/>
                <w:color w:val="24292F"/>
                <w:sz w:val="16"/>
                <w:szCs w:val="16"/>
              </w:rPr>
              <w:t xml:space="preserve">        b.registros = guardar(region, resultado)          # escribir</w:t>
            </w:r>
          </w:p>
          <w:p w14:paraId="1A556F2B" w14:textId="77777777" w:rsidR="00111006" w:rsidRDefault="00C91709">
            <w:r>
              <w:rPr>
                <w:rFonts w:ascii="Consolas" w:eastAsia="Consolas" w:hAnsi="Consolas" w:cs="Consolas"/>
                <w:color w:val="24292F"/>
                <w:sz w:val="16"/>
                <w:szCs w:val="16"/>
              </w:rPr>
              <w:t xml:space="preserve">    return 0</w:t>
            </w:r>
          </w:p>
          <w:p w14:paraId="5A9678B2" w14:textId="77777777" w:rsidR="00111006" w:rsidRDefault="00C91709">
            <w:r>
              <w:rPr>
                <w:rFonts w:ascii="Consolas" w:eastAsia="Consolas" w:hAnsi="Consolas" w:cs="Consolas"/>
                <w:color w:val="24292F"/>
                <w:sz w:val="16"/>
                <w:szCs w:val="16"/>
              </w:rPr>
              <w:t xml:space="preserve"> </w:t>
            </w:r>
          </w:p>
          <w:p w14:paraId="59A127B8" w14:textId="77777777" w:rsidR="00111006" w:rsidRDefault="00C91709">
            <w:r>
              <w:rPr>
                <w:rFonts w:ascii="Consolas" w:eastAsia="Consolas" w:hAnsi="Consolas" w:cs="Consolas"/>
                <w:color w:val="24292F"/>
                <w:sz w:val="16"/>
                <w:szCs w:val="16"/>
              </w:rPr>
              <w:t>if __name__ == "__main__":</w:t>
            </w:r>
          </w:p>
          <w:p w14:paraId="167D9CA2" w14:textId="77777777" w:rsidR="00111006" w:rsidRDefault="00C91709">
            <w:r>
              <w:rPr>
                <w:rFonts w:ascii="Consolas" w:eastAsia="Consolas" w:hAnsi="Consolas" w:cs="Consolas"/>
                <w:color w:val="24292F"/>
                <w:sz w:val="16"/>
                <w:szCs w:val="16"/>
              </w:rPr>
              <w:t xml:space="preserve">    sys.exit(main())     # el número que devuelve main es el código de salida</w:t>
            </w:r>
          </w:p>
        </w:tc>
      </w:tr>
    </w:tbl>
    <w:p w14:paraId="3C25250F" w14:textId="77777777" w:rsidR="00111006" w:rsidRDefault="00111006">
      <w:pPr>
        <w:spacing w:after="120"/>
      </w:pPr>
    </w:p>
    <w:p w14:paraId="780B9779" w14:textId="77777777" w:rsidR="00111006" w:rsidRDefault="00C91709">
      <w:pPr>
        <w:pStyle w:val="Ttulo4"/>
      </w:pPr>
      <w:r>
        <w:t>Las piezas, una por una</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912"/>
        <w:gridCol w:w="6060"/>
      </w:tblGrid>
      <w:tr w:rsidR="00111006" w14:paraId="69EBA28C" w14:textId="77777777">
        <w:trPr>
          <w:tblHeader/>
        </w:trPr>
        <w:tc>
          <w:tcPr>
            <w:tcW w:w="3912" w:type="dxa"/>
            <w:shd w:val="clear" w:color="auto" w:fill="E9ECEF"/>
            <w:tcMar>
              <w:top w:w="60" w:type="dxa"/>
              <w:left w:w="100" w:type="dxa"/>
              <w:bottom w:w="60" w:type="dxa"/>
              <w:right w:w="100" w:type="dxa"/>
            </w:tcMar>
          </w:tcPr>
          <w:p w14:paraId="6FBEF3CA" w14:textId="77777777" w:rsidR="00111006" w:rsidRDefault="00C91709">
            <w:r>
              <w:rPr>
                <w:b/>
                <w:bCs/>
                <w:sz w:val="18"/>
                <w:szCs w:val="18"/>
              </w:rPr>
              <w:t>Pieza</w:t>
            </w:r>
          </w:p>
        </w:tc>
        <w:tc>
          <w:tcPr>
            <w:tcW w:w="6060" w:type="dxa"/>
            <w:shd w:val="clear" w:color="auto" w:fill="E9ECEF"/>
            <w:tcMar>
              <w:top w:w="60" w:type="dxa"/>
              <w:left w:w="100" w:type="dxa"/>
              <w:bottom w:w="60" w:type="dxa"/>
              <w:right w:w="100" w:type="dxa"/>
            </w:tcMar>
          </w:tcPr>
          <w:p w14:paraId="0B9B8FE3" w14:textId="77777777" w:rsidR="00111006" w:rsidRDefault="00C91709">
            <w:r>
              <w:rPr>
                <w:b/>
                <w:bCs/>
                <w:sz w:val="18"/>
                <w:szCs w:val="18"/>
              </w:rPr>
              <w:t>Para qué</w:t>
            </w:r>
          </w:p>
        </w:tc>
      </w:tr>
      <w:tr w:rsidR="00111006" w14:paraId="4493C399" w14:textId="77777777">
        <w:tc>
          <w:tcPr>
            <w:tcW w:w="3912" w:type="dxa"/>
            <w:tcMar>
              <w:top w:w="60" w:type="dxa"/>
              <w:left w:w="100" w:type="dxa"/>
              <w:bottom w:w="60" w:type="dxa"/>
              <w:right w:w="100" w:type="dxa"/>
            </w:tcMar>
          </w:tcPr>
          <w:p w14:paraId="0FC7BFB6" w14:textId="77777777" w:rsidR="00111006" w:rsidRDefault="00C91709">
            <w:r>
              <w:rPr>
                <w:b/>
                <w:bCs/>
                <w:sz w:val="18"/>
                <w:szCs w:val="18"/>
              </w:rPr>
              <w:t>Docstring</w:t>
            </w:r>
          </w:p>
        </w:tc>
        <w:tc>
          <w:tcPr>
            <w:tcW w:w="6060" w:type="dxa"/>
            <w:tcMar>
              <w:top w:w="60" w:type="dxa"/>
              <w:left w:w="100" w:type="dxa"/>
              <w:bottom w:w="60" w:type="dxa"/>
              <w:right w:w="100" w:type="dxa"/>
            </w:tcMar>
          </w:tcPr>
          <w:p w14:paraId="7D125D57" w14:textId="77777777" w:rsidR="00111006" w:rsidRDefault="00C91709">
            <w:r>
              <w:rPr>
                <w:sz w:val="18"/>
                <w:szCs w:val="18"/>
              </w:rPr>
              <w:t xml:space="preserve">Explica el </w:t>
            </w:r>
            <w:r>
              <w:rPr>
                <w:b/>
                <w:bCs/>
                <w:sz w:val="18"/>
                <w:szCs w:val="18"/>
              </w:rPr>
              <w:t>porqué</w:t>
            </w:r>
            <w:r>
              <w:rPr>
                <w:sz w:val="18"/>
                <w:szCs w:val="18"/>
              </w:rPr>
              <w:t>. Muchas respuestas de defensa están ahí. Léelo siempre primero.</w:t>
            </w:r>
          </w:p>
        </w:tc>
      </w:tr>
      <w:tr w:rsidR="00111006" w14:paraId="00DB78A3" w14:textId="77777777">
        <w:tc>
          <w:tcPr>
            <w:tcW w:w="3912" w:type="dxa"/>
            <w:tcMar>
              <w:top w:w="60" w:type="dxa"/>
              <w:left w:w="100" w:type="dxa"/>
              <w:bottom w:w="60" w:type="dxa"/>
              <w:right w:w="100" w:type="dxa"/>
            </w:tcMar>
          </w:tcPr>
          <w:p w14:paraId="73C39B1F" w14:textId="77777777" w:rsidR="00111006" w:rsidRDefault="00C91709">
            <w:r>
              <w:rPr>
                <w:b/>
                <w:bCs/>
                <w:sz w:val="18"/>
                <w:szCs w:val="18"/>
              </w:rPr>
              <w:lastRenderedPageBreak/>
              <w:t>Constantes con comentario</w:t>
            </w:r>
          </w:p>
        </w:tc>
        <w:tc>
          <w:tcPr>
            <w:tcW w:w="6060" w:type="dxa"/>
            <w:tcMar>
              <w:top w:w="60" w:type="dxa"/>
              <w:left w:w="100" w:type="dxa"/>
              <w:bottom w:w="60" w:type="dxa"/>
              <w:right w:w="100" w:type="dxa"/>
            </w:tcMar>
          </w:tcPr>
          <w:p w14:paraId="3222EC99" w14:textId="77777777" w:rsidR="00111006" w:rsidRDefault="00C91709">
            <w:r>
              <w:rPr>
                <w:sz w:val="18"/>
                <w:szCs w:val="18"/>
              </w:rPr>
              <w:t>Cada número tiene su procedencia (</w:t>
            </w:r>
            <w:r>
              <w:rPr>
                <w:rFonts w:ascii="Consolas" w:eastAsia="Consolas" w:hAnsi="Consolas" w:cs="Consolas"/>
                <w:sz w:val="17"/>
                <w:szCs w:val="17"/>
                <w:shd w:val="clear" w:color="auto" w:fill="EEF0F2"/>
              </w:rPr>
              <w:t>R_MAXIMO_CONFIABLE = 2000.0</w:t>
            </w:r>
            <w:r>
              <w:rPr>
                <w:sz w:val="18"/>
                <w:szCs w:val="18"/>
              </w:rPr>
              <w:t xml:space="preserve"> con un párrafo que lo justifica).</w:t>
            </w:r>
          </w:p>
        </w:tc>
      </w:tr>
      <w:tr w:rsidR="00111006" w14:paraId="603A1B20" w14:textId="77777777">
        <w:tc>
          <w:tcPr>
            <w:tcW w:w="3912" w:type="dxa"/>
            <w:tcMar>
              <w:top w:w="60" w:type="dxa"/>
              <w:left w:w="100" w:type="dxa"/>
              <w:bottom w:w="60" w:type="dxa"/>
              <w:right w:w="100" w:type="dxa"/>
            </w:tcMar>
          </w:tcPr>
          <w:p w14:paraId="7EAFAA87" w14:textId="77777777" w:rsidR="00111006" w:rsidRDefault="00C91709">
            <w:r>
              <w:rPr>
                <w:b/>
                <w:bCs/>
                <w:sz w:val="18"/>
                <w:szCs w:val="18"/>
              </w:rPr>
              <w:t>Funciones puras</w:t>
            </w:r>
          </w:p>
        </w:tc>
        <w:tc>
          <w:tcPr>
            <w:tcW w:w="6060" w:type="dxa"/>
            <w:tcMar>
              <w:top w:w="60" w:type="dxa"/>
              <w:left w:w="100" w:type="dxa"/>
              <w:bottom w:w="60" w:type="dxa"/>
              <w:right w:w="100" w:type="dxa"/>
            </w:tcMar>
          </w:tcPr>
          <w:p w14:paraId="342DE86B" w14:textId="77777777" w:rsidR="00111006" w:rsidRDefault="00C91709">
            <w:r>
              <w:rPr>
                <w:sz w:val="18"/>
                <w:szCs w:val="18"/>
              </w:rPr>
              <w:t>Las cuentas, separadas de leer/escribir: se prueban sin base ni red.</w:t>
            </w:r>
          </w:p>
        </w:tc>
      </w:tr>
      <w:tr w:rsidR="00111006" w14:paraId="36AF16FB" w14:textId="77777777">
        <w:tc>
          <w:tcPr>
            <w:tcW w:w="3912" w:type="dxa"/>
            <w:tcMar>
              <w:top w:w="60" w:type="dxa"/>
              <w:left w:w="100" w:type="dxa"/>
              <w:bottom w:w="60" w:type="dxa"/>
              <w:right w:w="100" w:type="dxa"/>
            </w:tcMar>
          </w:tcPr>
          <w:p w14:paraId="302F74B1" w14:textId="77777777" w:rsidR="00111006" w:rsidRDefault="00C91709">
            <w:r>
              <w:rPr>
                <w:rFonts w:ascii="Consolas" w:eastAsia="Consolas" w:hAnsi="Consolas" w:cs="Consolas"/>
                <w:b/>
                <w:bCs/>
                <w:sz w:val="17"/>
                <w:szCs w:val="17"/>
                <w:shd w:val="clear" w:color="auto" w:fill="EEF0F2"/>
              </w:rPr>
              <w:t>argparse</w:t>
            </w:r>
          </w:p>
        </w:tc>
        <w:tc>
          <w:tcPr>
            <w:tcW w:w="6060" w:type="dxa"/>
            <w:tcMar>
              <w:top w:w="60" w:type="dxa"/>
              <w:left w:w="100" w:type="dxa"/>
              <w:bottom w:w="60" w:type="dxa"/>
              <w:right w:w="100" w:type="dxa"/>
            </w:tcMar>
          </w:tcPr>
          <w:p w14:paraId="279C6A84" w14:textId="77777777" w:rsidR="00111006" w:rsidRDefault="00C91709">
            <w:r>
              <w:rPr>
                <w:sz w:val="18"/>
                <w:szCs w:val="18"/>
              </w:rPr>
              <w:t xml:space="preserve">Las opciones: </w:t>
            </w:r>
            <w:r>
              <w:rPr>
                <w:rFonts w:ascii="Consolas" w:eastAsia="Consolas" w:hAnsi="Consolas" w:cs="Consolas"/>
                <w:sz w:val="17"/>
                <w:szCs w:val="17"/>
                <w:shd w:val="clear" w:color="auto" w:fill="EEF0F2"/>
              </w:rPr>
              <w:t>--region</w:t>
            </w:r>
            <w:r>
              <w:rPr>
                <w:sz w:val="18"/>
                <w:szCs w:val="18"/>
              </w:rPr>
              <w:t xml:space="preserve">, </w:t>
            </w:r>
            <w:r>
              <w:rPr>
                <w:rFonts w:ascii="Consolas" w:eastAsia="Consolas" w:hAnsi="Consolas" w:cs="Consolas"/>
                <w:sz w:val="17"/>
                <w:szCs w:val="17"/>
                <w:shd w:val="clear" w:color="auto" w:fill="EEF0F2"/>
              </w:rPr>
              <w:t>--simular</w:t>
            </w:r>
            <w:r>
              <w:rPr>
                <w:sz w:val="18"/>
                <w:szCs w:val="18"/>
              </w:rPr>
              <w:t xml:space="preserve">, </w:t>
            </w:r>
            <w:r>
              <w:rPr>
                <w:rFonts w:ascii="Consolas" w:eastAsia="Consolas" w:hAnsi="Consolas" w:cs="Consolas"/>
                <w:sz w:val="17"/>
                <w:szCs w:val="17"/>
                <w:shd w:val="clear" w:color="auto" w:fill="EEF0F2"/>
              </w:rPr>
              <w:t>--guardar</w:t>
            </w:r>
            <w:r>
              <w:rPr>
                <w:sz w:val="18"/>
                <w:szCs w:val="18"/>
              </w:rPr>
              <w:t xml:space="preserve">, </w:t>
            </w:r>
            <w:r>
              <w:rPr>
                <w:rFonts w:ascii="Consolas" w:eastAsia="Consolas" w:hAnsi="Consolas" w:cs="Consolas"/>
                <w:sz w:val="17"/>
                <w:szCs w:val="17"/>
                <w:shd w:val="clear" w:color="auto" w:fill="EEF0F2"/>
              </w:rPr>
              <w:t>--revisar</w:t>
            </w:r>
            <w:r>
              <w:rPr>
                <w:sz w:val="18"/>
                <w:szCs w:val="18"/>
              </w:rPr>
              <w:t xml:space="preserve">, </w:t>
            </w:r>
            <w:r>
              <w:rPr>
                <w:rFonts w:ascii="Consolas" w:eastAsia="Consolas" w:hAnsi="Consolas" w:cs="Consolas"/>
                <w:sz w:val="17"/>
                <w:szCs w:val="17"/>
                <w:shd w:val="clear" w:color="auto" w:fill="EEF0F2"/>
              </w:rPr>
              <w:t>--anio</w:t>
            </w:r>
            <w:r>
              <w:rPr>
                <w:sz w:val="18"/>
                <w:szCs w:val="18"/>
              </w:rPr>
              <w:t>…</w:t>
            </w:r>
          </w:p>
        </w:tc>
      </w:tr>
      <w:tr w:rsidR="00111006" w14:paraId="0BE6F40C" w14:textId="77777777">
        <w:tc>
          <w:tcPr>
            <w:tcW w:w="3912" w:type="dxa"/>
            <w:tcMar>
              <w:top w:w="60" w:type="dxa"/>
              <w:left w:w="100" w:type="dxa"/>
              <w:bottom w:w="60" w:type="dxa"/>
              <w:right w:w="100" w:type="dxa"/>
            </w:tcMar>
          </w:tcPr>
          <w:p w14:paraId="76116A88" w14:textId="77777777" w:rsidR="00111006" w:rsidRDefault="00C91709">
            <w:r>
              <w:rPr>
                <w:rFonts w:ascii="Consolas" w:eastAsia="Consolas" w:hAnsi="Consolas" w:cs="Consolas"/>
                <w:b/>
                <w:bCs/>
                <w:sz w:val="17"/>
                <w:szCs w:val="17"/>
                <w:shd w:val="clear" w:color="auto" w:fill="EEF0F2"/>
              </w:rPr>
              <w:t>--simular</w:t>
            </w:r>
          </w:p>
        </w:tc>
        <w:tc>
          <w:tcPr>
            <w:tcW w:w="6060" w:type="dxa"/>
            <w:tcMar>
              <w:top w:w="60" w:type="dxa"/>
              <w:left w:w="100" w:type="dxa"/>
              <w:bottom w:w="60" w:type="dxa"/>
              <w:right w:w="100" w:type="dxa"/>
            </w:tcMar>
          </w:tcPr>
          <w:p w14:paraId="1530CAF6" w14:textId="77777777" w:rsidR="00111006" w:rsidRDefault="00C91709">
            <w:r>
              <w:rPr>
                <w:sz w:val="18"/>
                <w:szCs w:val="18"/>
              </w:rPr>
              <w:t xml:space="preserve">Corre todo y muestra el resultado </w:t>
            </w:r>
            <w:r>
              <w:rPr>
                <w:b/>
                <w:bCs/>
                <w:sz w:val="18"/>
                <w:szCs w:val="18"/>
              </w:rPr>
              <w:t>sin escribir</w:t>
            </w:r>
            <w:r>
              <w:rPr>
                <w:sz w:val="18"/>
                <w:szCs w:val="18"/>
              </w:rPr>
              <w:t>. Es la forma segura de probar.</w:t>
            </w:r>
          </w:p>
        </w:tc>
      </w:tr>
      <w:tr w:rsidR="00111006" w14:paraId="7C35BD0F" w14:textId="77777777">
        <w:tc>
          <w:tcPr>
            <w:tcW w:w="3912" w:type="dxa"/>
            <w:tcMar>
              <w:top w:w="60" w:type="dxa"/>
              <w:left w:w="100" w:type="dxa"/>
              <w:bottom w:w="60" w:type="dxa"/>
              <w:right w:w="100" w:type="dxa"/>
            </w:tcMar>
          </w:tcPr>
          <w:p w14:paraId="362D1813" w14:textId="77777777" w:rsidR="00111006" w:rsidRDefault="00C91709">
            <w:r>
              <w:rPr>
                <w:rFonts w:ascii="Consolas" w:eastAsia="Consolas" w:hAnsi="Consolas" w:cs="Consolas"/>
                <w:b/>
                <w:bCs/>
                <w:sz w:val="17"/>
                <w:szCs w:val="17"/>
                <w:shd w:val="clear" w:color="auto" w:fill="EEF0F2"/>
              </w:rPr>
              <w:t>obtener_region</w:t>
            </w:r>
          </w:p>
        </w:tc>
        <w:tc>
          <w:tcPr>
            <w:tcW w:w="6060" w:type="dxa"/>
            <w:tcMar>
              <w:top w:w="60" w:type="dxa"/>
              <w:left w:w="100" w:type="dxa"/>
              <w:bottom w:w="60" w:type="dxa"/>
              <w:right w:w="100" w:type="dxa"/>
            </w:tcMar>
          </w:tcPr>
          <w:p w14:paraId="7B014EB7" w14:textId="77777777" w:rsidR="00111006" w:rsidRDefault="00C91709">
            <w:r>
              <w:rPr>
                <w:sz w:val="18"/>
                <w:szCs w:val="18"/>
              </w:rPr>
              <w:t>La región, de la base.</w:t>
            </w:r>
          </w:p>
        </w:tc>
      </w:tr>
      <w:tr w:rsidR="00111006" w14:paraId="763721AE" w14:textId="77777777">
        <w:tc>
          <w:tcPr>
            <w:tcW w:w="3912" w:type="dxa"/>
            <w:tcMar>
              <w:top w:w="60" w:type="dxa"/>
              <w:left w:w="100" w:type="dxa"/>
              <w:bottom w:w="60" w:type="dxa"/>
              <w:right w:w="100" w:type="dxa"/>
            </w:tcMar>
          </w:tcPr>
          <w:p w14:paraId="34A2EEF2" w14:textId="77777777" w:rsidR="00111006" w:rsidRDefault="00C91709">
            <w:r>
              <w:rPr>
                <w:rFonts w:ascii="Consolas" w:eastAsia="Consolas" w:hAnsi="Consolas" w:cs="Consolas"/>
                <w:b/>
                <w:bCs/>
                <w:sz w:val="17"/>
                <w:szCs w:val="17"/>
                <w:shd w:val="clear" w:color="auto" w:fill="EEF0F2"/>
              </w:rPr>
              <w:t>with Bitacora(...)</w:t>
            </w:r>
          </w:p>
        </w:tc>
        <w:tc>
          <w:tcPr>
            <w:tcW w:w="6060" w:type="dxa"/>
            <w:tcMar>
              <w:top w:w="60" w:type="dxa"/>
              <w:left w:w="100" w:type="dxa"/>
              <w:bottom w:w="60" w:type="dxa"/>
              <w:right w:w="100" w:type="dxa"/>
            </w:tcMar>
          </w:tcPr>
          <w:p w14:paraId="69B5958D" w14:textId="77777777" w:rsidR="00111006" w:rsidRDefault="00C91709">
            <w:r>
              <w:rPr>
                <w:sz w:val="18"/>
                <w:szCs w:val="18"/>
              </w:rPr>
              <w:t xml:space="preserve">La constancia en </w:t>
            </w:r>
            <w:r>
              <w:rPr>
                <w:rFonts w:ascii="Consolas" w:eastAsia="Consolas" w:hAnsi="Consolas" w:cs="Consolas"/>
                <w:sz w:val="17"/>
                <w:szCs w:val="17"/>
                <w:shd w:val="clear" w:color="auto" w:fill="EEF0F2"/>
              </w:rPr>
              <w:t>operacion.ejecucion_proceso</w:t>
            </w:r>
            <w:r>
              <w:rPr>
                <w:sz w:val="18"/>
                <w:szCs w:val="18"/>
              </w:rPr>
              <w:t>.</w:t>
            </w:r>
          </w:p>
        </w:tc>
      </w:tr>
      <w:tr w:rsidR="00111006" w14:paraId="0BBBA6FF" w14:textId="77777777">
        <w:tc>
          <w:tcPr>
            <w:tcW w:w="3912" w:type="dxa"/>
            <w:tcMar>
              <w:top w:w="60" w:type="dxa"/>
              <w:left w:w="100" w:type="dxa"/>
              <w:bottom w:w="60" w:type="dxa"/>
              <w:right w:w="100" w:type="dxa"/>
            </w:tcMar>
          </w:tcPr>
          <w:p w14:paraId="3C13F9C9" w14:textId="77777777" w:rsidR="00111006" w:rsidRDefault="00C91709">
            <w:r>
              <w:rPr>
                <w:rFonts w:ascii="Consolas" w:eastAsia="Consolas" w:hAnsi="Consolas" w:cs="Consolas"/>
                <w:b/>
                <w:bCs/>
                <w:sz w:val="17"/>
                <w:szCs w:val="17"/>
                <w:shd w:val="clear" w:color="auto" w:fill="EEF0F2"/>
              </w:rPr>
              <w:t>sys.exit(main())</w:t>
            </w:r>
          </w:p>
        </w:tc>
        <w:tc>
          <w:tcPr>
            <w:tcW w:w="6060" w:type="dxa"/>
            <w:tcMar>
              <w:top w:w="60" w:type="dxa"/>
              <w:left w:w="100" w:type="dxa"/>
              <w:bottom w:w="60" w:type="dxa"/>
              <w:right w:w="100" w:type="dxa"/>
            </w:tcMar>
          </w:tcPr>
          <w:p w14:paraId="65626B4F" w14:textId="77777777" w:rsidR="00111006" w:rsidRDefault="00C91709">
            <w:r>
              <w:rPr>
                <w:sz w:val="18"/>
                <w:szCs w:val="18"/>
              </w:rPr>
              <w:t>Devuelve 0 si salió bien, otro número si no. El programador usa ese código para decidir "ok" o "error".</w:t>
            </w:r>
          </w:p>
        </w:tc>
      </w:tr>
    </w:tbl>
    <w:p w14:paraId="39022A54"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C1C56DB" w14:textId="77777777">
        <w:tc>
          <w:tcPr>
            <w:tcW w:w="9972" w:type="dxa"/>
            <w:tcBorders>
              <w:top w:val="none" w:sz="0" w:space="0" w:color="FFFFFF"/>
              <w:left w:val="single" w:sz="24" w:space="0" w:color="2E8B57"/>
              <w:bottom w:val="none" w:sz="0" w:space="0" w:color="FFFFFF"/>
              <w:right w:val="none" w:sz="0" w:space="0" w:color="FFFFFF"/>
            </w:tcBorders>
            <w:shd w:val="clear" w:color="auto" w:fill="EEF7F1"/>
            <w:tcMar>
              <w:top w:w="100" w:type="dxa"/>
              <w:left w:w="180" w:type="dxa"/>
              <w:bottom w:w="100" w:type="dxa"/>
              <w:right w:w="160" w:type="dxa"/>
            </w:tcMar>
          </w:tcPr>
          <w:p w14:paraId="231E9A01" w14:textId="77777777" w:rsidR="00111006" w:rsidRDefault="00C91709">
            <w:pPr>
              <w:keepNext/>
              <w:spacing w:after="60"/>
            </w:pPr>
            <w:r>
              <w:rPr>
                <w:b/>
                <w:bCs/>
                <w:color w:val="2E8B57"/>
              </w:rPr>
              <w:t xml:space="preserve">Consejo · </w:t>
            </w:r>
            <w:r>
              <w:rPr>
                <w:b/>
                <w:bCs/>
              </w:rPr>
              <w:t xml:space="preserve">El </w:t>
            </w:r>
            <w:r>
              <w:rPr>
                <w:rFonts w:ascii="Consolas" w:eastAsia="Consolas" w:hAnsi="Consolas" w:cs="Consolas"/>
                <w:b/>
                <w:bCs/>
                <w:sz w:val="19"/>
                <w:szCs w:val="19"/>
                <w:shd w:val="clear" w:color="auto" w:fill="EEF0F2"/>
              </w:rPr>
              <w:t>if __name__ == "__main__":</w:t>
            </w:r>
          </w:p>
          <w:p w14:paraId="6806E8C2" w14:textId="77777777" w:rsidR="00111006" w:rsidRDefault="00C91709">
            <w:pPr>
              <w:spacing w:after="120"/>
            </w:pPr>
            <w:r>
              <w:t xml:space="preserve">Significa "solo si este archivo se ejecuta como programa (no si otro lo importa)". Permite que las pruebas importen </w:t>
            </w:r>
            <w:r>
              <w:rPr>
                <w:rFonts w:ascii="Consolas" w:eastAsia="Consolas" w:hAnsi="Consolas" w:cs="Consolas"/>
                <w:sz w:val="19"/>
                <w:szCs w:val="19"/>
                <w:shd w:val="clear" w:color="auto" w:fill="EEF0F2"/>
              </w:rPr>
              <w:t>rusle.py</w:t>
            </w:r>
            <w:r>
              <w:t xml:space="preserve"> y usen sus funciones sin ejecutar nada.</w:t>
            </w:r>
          </w:p>
        </w:tc>
      </w:tr>
    </w:tbl>
    <w:p w14:paraId="163CFD7B" w14:textId="77777777" w:rsidR="00111006" w:rsidRDefault="00111006">
      <w:pPr>
        <w:spacing w:after="120"/>
      </w:pPr>
    </w:p>
    <w:p w14:paraId="3CD51D25" w14:textId="77777777" w:rsidR="00111006" w:rsidRDefault="00C91709">
      <w:pPr>
        <w:pStyle w:val="Ttulo4"/>
      </w:pPr>
      <w:r>
        <w:t>Banderas que vas a ver</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008"/>
        <w:gridCol w:w="3703"/>
        <w:gridCol w:w="4261"/>
      </w:tblGrid>
      <w:tr w:rsidR="00111006" w14:paraId="0A29D2BC" w14:textId="77777777">
        <w:trPr>
          <w:tblHeader/>
        </w:trPr>
        <w:tc>
          <w:tcPr>
            <w:tcW w:w="2008" w:type="dxa"/>
            <w:shd w:val="clear" w:color="auto" w:fill="E9ECEF"/>
            <w:tcMar>
              <w:top w:w="60" w:type="dxa"/>
              <w:left w:w="100" w:type="dxa"/>
              <w:bottom w:w="60" w:type="dxa"/>
              <w:right w:w="100" w:type="dxa"/>
            </w:tcMar>
          </w:tcPr>
          <w:p w14:paraId="56CBD687" w14:textId="77777777" w:rsidR="00111006" w:rsidRDefault="00C91709">
            <w:r>
              <w:rPr>
                <w:b/>
                <w:bCs/>
                <w:sz w:val="18"/>
                <w:szCs w:val="18"/>
              </w:rPr>
              <w:t>Bandera</w:t>
            </w:r>
          </w:p>
        </w:tc>
        <w:tc>
          <w:tcPr>
            <w:tcW w:w="3703" w:type="dxa"/>
            <w:shd w:val="clear" w:color="auto" w:fill="E9ECEF"/>
            <w:tcMar>
              <w:top w:w="60" w:type="dxa"/>
              <w:left w:w="100" w:type="dxa"/>
              <w:bottom w:w="60" w:type="dxa"/>
              <w:right w:w="100" w:type="dxa"/>
            </w:tcMar>
          </w:tcPr>
          <w:p w14:paraId="64F1DAD3" w14:textId="77777777" w:rsidR="00111006" w:rsidRDefault="00C91709">
            <w:r>
              <w:rPr>
                <w:b/>
                <w:bCs/>
                <w:sz w:val="18"/>
                <w:szCs w:val="18"/>
              </w:rPr>
              <w:t>Significa</w:t>
            </w:r>
          </w:p>
        </w:tc>
        <w:tc>
          <w:tcPr>
            <w:tcW w:w="4261" w:type="dxa"/>
            <w:shd w:val="clear" w:color="auto" w:fill="E9ECEF"/>
            <w:tcMar>
              <w:top w:w="60" w:type="dxa"/>
              <w:left w:w="100" w:type="dxa"/>
              <w:bottom w:w="60" w:type="dxa"/>
              <w:right w:w="100" w:type="dxa"/>
            </w:tcMar>
          </w:tcPr>
          <w:p w14:paraId="2D64AC11" w14:textId="77777777" w:rsidR="00111006" w:rsidRDefault="00C91709">
            <w:r>
              <w:rPr>
                <w:b/>
                <w:bCs/>
                <w:sz w:val="18"/>
                <w:szCs w:val="18"/>
              </w:rPr>
              <w:t>Ejemplos</w:t>
            </w:r>
          </w:p>
        </w:tc>
      </w:tr>
      <w:tr w:rsidR="00111006" w14:paraId="20C9DC31" w14:textId="77777777">
        <w:tc>
          <w:tcPr>
            <w:tcW w:w="2008" w:type="dxa"/>
            <w:tcMar>
              <w:top w:w="60" w:type="dxa"/>
              <w:left w:w="100" w:type="dxa"/>
              <w:bottom w:w="60" w:type="dxa"/>
              <w:right w:w="100" w:type="dxa"/>
            </w:tcMar>
          </w:tcPr>
          <w:p w14:paraId="01861F83" w14:textId="77777777" w:rsidR="00111006" w:rsidRDefault="00C91709">
            <w:r>
              <w:rPr>
                <w:rFonts w:ascii="Consolas" w:eastAsia="Consolas" w:hAnsi="Consolas" w:cs="Consolas"/>
                <w:sz w:val="17"/>
                <w:szCs w:val="17"/>
                <w:shd w:val="clear" w:color="auto" w:fill="EEF0F2"/>
              </w:rPr>
              <w:t>--simular</w:t>
            </w:r>
          </w:p>
        </w:tc>
        <w:tc>
          <w:tcPr>
            <w:tcW w:w="3703" w:type="dxa"/>
            <w:tcMar>
              <w:top w:w="60" w:type="dxa"/>
              <w:left w:w="100" w:type="dxa"/>
              <w:bottom w:w="60" w:type="dxa"/>
              <w:right w:w="100" w:type="dxa"/>
            </w:tcMar>
          </w:tcPr>
          <w:p w14:paraId="11739453" w14:textId="77777777" w:rsidR="00111006" w:rsidRDefault="00C91709">
            <w:r>
              <w:rPr>
                <w:sz w:val="18"/>
                <w:szCs w:val="18"/>
              </w:rPr>
              <w:t>No escribe nada</w:t>
            </w:r>
          </w:p>
        </w:tc>
        <w:tc>
          <w:tcPr>
            <w:tcW w:w="4261" w:type="dxa"/>
            <w:tcMar>
              <w:top w:w="60" w:type="dxa"/>
              <w:left w:w="100" w:type="dxa"/>
              <w:bottom w:w="60" w:type="dxa"/>
              <w:right w:w="100" w:type="dxa"/>
            </w:tcMar>
          </w:tcPr>
          <w:p w14:paraId="1A0DDC51" w14:textId="77777777" w:rsidR="00111006" w:rsidRDefault="00C91709">
            <w:r>
              <w:rPr>
                <w:sz w:val="18"/>
                <w:szCs w:val="18"/>
              </w:rPr>
              <w:t>casi todos</w:t>
            </w:r>
          </w:p>
        </w:tc>
      </w:tr>
      <w:tr w:rsidR="00111006" w14:paraId="47E79D21" w14:textId="77777777">
        <w:tc>
          <w:tcPr>
            <w:tcW w:w="2008" w:type="dxa"/>
            <w:tcMar>
              <w:top w:w="60" w:type="dxa"/>
              <w:left w:w="100" w:type="dxa"/>
              <w:bottom w:w="60" w:type="dxa"/>
              <w:right w:w="100" w:type="dxa"/>
            </w:tcMar>
          </w:tcPr>
          <w:p w14:paraId="7B110DF0" w14:textId="77777777" w:rsidR="00111006" w:rsidRDefault="00C91709">
            <w:r>
              <w:rPr>
                <w:rFonts w:ascii="Consolas" w:eastAsia="Consolas" w:hAnsi="Consolas" w:cs="Consolas"/>
                <w:sz w:val="17"/>
                <w:szCs w:val="17"/>
                <w:shd w:val="clear" w:color="auto" w:fill="EEF0F2"/>
              </w:rPr>
              <w:t>--guardar</w:t>
            </w:r>
          </w:p>
        </w:tc>
        <w:tc>
          <w:tcPr>
            <w:tcW w:w="3703" w:type="dxa"/>
            <w:tcMar>
              <w:top w:w="60" w:type="dxa"/>
              <w:left w:w="100" w:type="dxa"/>
              <w:bottom w:w="60" w:type="dxa"/>
              <w:right w:w="100" w:type="dxa"/>
            </w:tcMar>
          </w:tcPr>
          <w:p w14:paraId="5850B958" w14:textId="77777777" w:rsidR="00111006" w:rsidRDefault="00C91709">
            <w:r>
              <w:rPr>
                <w:sz w:val="18"/>
                <w:szCs w:val="18"/>
              </w:rPr>
              <w:t>Escribe (por defecto solo muestra)</w:t>
            </w:r>
          </w:p>
        </w:tc>
        <w:tc>
          <w:tcPr>
            <w:tcW w:w="4261" w:type="dxa"/>
            <w:tcMar>
              <w:top w:w="60" w:type="dxa"/>
              <w:left w:w="100" w:type="dxa"/>
              <w:bottom w:w="60" w:type="dxa"/>
              <w:right w:w="100" w:type="dxa"/>
            </w:tcMar>
          </w:tcPr>
          <w:p w14:paraId="2BE33EA9" w14:textId="77777777" w:rsidR="00111006" w:rsidRDefault="00C91709">
            <w:r>
              <w:rPr>
                <w:rFonts w:ascii="Consolas" w:eastAsia="Consolas" w:hAnsi="Consolas" w:cs="Consolas"/>
                <w:sz w:val="17"/>
                <w:szCs w:val="17"/>
                <w:shd w:val="clear" w:color="auto" w:fill="EEF0F2"/>
              </w:rPr>
              <w:t>zonal</w:t>
            </w:r>
            <w:r>
              <w:rPr>
                <w:sz w:val="18"/>
                <w:szCs w:val="18"/>
              </w:rPr>
              <w:t xml:space="preserve">, </w:t>
            </w:r>
            <w:r>
              <w:rPr>
                <w:rFonts w:ascii="Consolas" w:eastAsia="Consolas" w:hAnsi="Consolas" w:cs="Consolas"/>
                <w:sz w:val="17"/>
                <w:szCs w:val="17"/>
                <w:shd w:val="clear" w:color="auto" w:fill="EEF0F2"/>
              </w:rPr>
              <w:t>cr2met</w:t>
            </w:r>
            <w:r>
              <w:rPr>
                <w:sz w:val="18"/>
                <w:szCs w:val="18"/>
              </w:rPr>
              <w:t xml:space="preserve">, </w:t>
            </w:r>
            <w:r>
              <w:rPr>
                <w:rFonts w:ascii="Consolas" w:eastAsia="Consolas" w:hAnsi="Consolas" w:cs="Consolas"/>
                <w:sz w:val="17"/>
                <w:szCs w:val="17"/>
                <w:shd w:val="clear" w:color="auto" w:fill="EEF0F2"/>
              </w:rPr>
              <w:t>soilgrids</w:t>
            </w:r>
            <w:r>
              <w:rPr>
                <w:sz w:val="18"/>
                <w:szCs w:val="18"/>
              </w:rPr>
              <w:t xml:space="preserve">, </w:t>
            </w:r>
            <w:r>
              <w:rPr>
                <w:rFonts w:ascii="Consolas" w:eastAsia="Consolas" w:hAnsi="Consolas" w:cs="Consolas"/>
                <w:sz w:val="17"/>
                <w:szCs w:val="17"/>
                <w:shd w:val="clear" w:color="auto" w:fill="EEF0F2"/>
              </w:rPr>
              <w:t>sentinel</w:t>
            </w:r>
            <w:r>
              <w:rPr>
                <w:sz w:val="18"/>
                <w:szCs w:val="18"/>
              </w:rPr>
              <w:t xml:space="preserve">, </w:t>
            </w:r>
            <w:r>
              <w:rPr>
                <w:rFonts w:ascii="Consolas" w:eastAsia="Consolas" w:hAnsi="Consolas" w:cs="Consolas"/>
                <w:sz w:val="17"/>
                <w:szCs w:val="17"/>
                <w:shd w:val="clear" w:color="auto" w:fill="EEF0F2"/>
              </w:rPr>
              <w:t>practicas</w:t>
            </w:r>
          </w:p>
        </w:tc>
      </w:tr>
      <w:tr w:rsidR="00111006" w14:paraId="0FC298D5" w14:textId="77777777">
        <w:tc>
          <w:tcPr>
            <w:tcW w:w="2008" w:type="dxa"/>
            <w:tcMar>
              <w:top w:w="60" w:type="dxa"/>
              <w:left w:w="100" w:type="dxa"/>
              <w:bottom w:w="60" w:type="dxa"/>
              <w:right w:w="100" w:type="dxa"/>
            </w:tcMar>
          </w:tcPr>
          <w:p w14:paraId="1B83DC9F" w14:textId="77777777" w:rsidR="00111006" w:rsidRDefault="00C91709">
            <w:r>
              <w:rPr>
                <w:rFonts w:ascii="Consolas" w:eastAsia="Consolas" w:hAnsi="Consolas" w:cs="Consolas"/>
                <w:sz w:val="17"/>
                <w:szCs w:val="17"/>
                <w:shd w:val="clear" w:color="auto" w:fill="EEF0F2"/>
              </w:rPr>
              <w:t>--revisar</w:t>
            </w:r>
          </w:p>
        </w:tc>
        <w:tc>
          <w:tcPr>
            <w:tcW w:w="3703" w:type="dxa"/>
            <w:tcMar>
              <w:top w:w="60" w:type="dxa"/>
              <w:left w:w="100" w:type="dxa"/>
              <w:bottom w:w="60" w:type="dxa"/>
              <w:right w:w="100" w:type="dxa"/>
            </w:tcMar>
          </w:tcPr>
          <w:p w14:paraId="2CB38D3D" w14:textId="77777777" w:rsidR="00111006" w:rsidRDefault="00C91709">
            <w:r>
              <w:rPr>
                <w:sz w:val="18"/>
                <w:szCs w:val="18"/>
              </w:rPr>
              <w:t>Muestra lo que ya hay guardado</w:t>
            </w:r>
          </w:p>
        </w:tc>
        <w:tc>
          <w:tcPr>
            <w:tcW w:w="4261" w:type="dxa"/>
            <w:tcMar>
              <w:top w:w="60" w:type="dxa"/>
              <w:left w:w="100" w:type="dxa"/>
              <w:bottom w:w="60" w:type="dxa"/>
              <w:right w:w="100" w:type="dxa"/>
            </w:tcMar>
          </w:tcPr>
          <w:p w14:paraId="7F3E2FF4" w14:textId="77777777" w:rsidR="00111006" w:rsidRDefault="00C91709">
            <w:r>
              <w:rPr>
                <w:rFonts w:ascii="Consolas" w:eastAsia="Consolas" w:hAnsi="Consolas" w:cs="Consolas"/>
                <w:sz w:val="17"/>
                <w:szCs w:val="17"/>
                <w:shd w:val="clear" w:color="auto" w:fill="EEF0F2"/>
              </w:rPr>
              <w:t>calcular</w:t>
            </w:r>
            <w:r>
              <w:rPr>
                <w:sz w:val="18"/>
                <w:szCs w:val="18"/>
              </w:rPr>
              <w:t xml:space="preserve">, </w:t>
            </w:r>
            <w:r>
              <w:rPr>
                <w:rFonts w:ascii="Consolas" w:eastAsia="Consolas" w:hAnsi="Consolas" w:cs="Consolas"/>
                <w:sz w:val="17"/>
                <w:szCs w:val="17"/>
                <w:shd w:val="clear" w:color="auto" w:fill="EEF0F2"/>
              </w:rPr>
              <w:t>indicadores.inundacion</w:t>
            </w:r>
          </w:p>
        </w:tc>
      </w:tr>
      <w:tr w:rsidR="00111006" w14:paraId="26CC4ECD" w14:textId="77777777">
        <w:tc>
          <w:tcPr>
            <w:tcW w:w="2008" w:type="dxa"/>
            <w:tcMar>
              <w:top w:w="60" w:type="dxa"/>
              <w:left w:w="100" w:type="dxa"/>
              <w:bottom w:w="60" w:type="dxa"/>
              <w:right w:w="100" w:type="dxa"/>
            </w:tcMar>
          </w:tcPr>
          <w:p w14:paraId="376DDA27" w14:textId="77777777" w:rsidR="00111006" w:rsidRDefault="00C91709">
            <w:r>
              <w:rPr>
                <w:rFonts w:ascii="Consolas" w:eastAsia="Consolas" w:hAnsi="Consolas" w:cs="Consolas"/>
                <w:sz w:val="17"/>
                <w:szCs w:val="17"/>
                <w:shd w:val="clear" w:color="auto" w:fill="EEF0F2"/>
              </w:rPr>
              <w:t>--listar</w:t>
            </w:r>
          </w:p>
        </w:tc>
        <w:tc>
          <w:tcPr>
            <w:tcW w:w="3703" w:type="dxa"/>
            <w:tcMar>
              <w:top w:w="60" w:type="dxa"/>
              <w:left w:w="100" w:type="dxa"/>
              <w:bottom w:w="60" w:type="dxa"/>
              <w:right w:w="100" w:type="dxa"/>
            </w:tcMar>
          </w:tcPr>
          <w:p w14:paraId="0C56DB8B" w14:textId="77777777" w:rsidR="00111006" w:rsidRDefault="00C91709">
            <w:r>
              <w:rPr>
                <w:sz w:val="18"/>
                <w:szCs w:val="18"/>
              </w:rPr>
              <w:t>Lista lo disponible</w:t>
            </w:r>
          </w:p>
        </w:tc>
        <w:tc>
          <w:tcPr>
            <w:tcW w:w="4261" w:type="dxa"/>
            <w:tcMar>
              <w:top w:w="60" w:type="dxa"/>
              <w:left w:w="100" w:type="dxa"/>
              <w:bottom w:w="60" w:type="dxa"/>
              <w:right w:w="100" w:type="dxa"/>
            </w:tcMar>
          </w:tcPr>
          <w:p w14:paraId="7B312102" w14:textId="77777777" w:rsidR="00111006" w:rsidRDefault="00C91709">
            <w:r>
              <w:rPr>
                <w:rFonts w:ascii="Consolas" w:eastAsia="Consolas" w:hAnsi="Consolas" w:cs="Consolas"/>
                <w:sz w:val="17"/>
                <w:szCs w:val="17"/>
                <w:shd w:val="clear" w:color="auto" w:fill="EEF0F2"/>
              </w:rPr>
              <w:t>ciren</w:t>
            </w:r>
            <w:r>
              <w:rPr>
                <w:sz w:val="18"/>
                <w:szCs w:val="18"/>
              </w:rPr>
              <w:t xml:space="preserve">, </w:t>
            </w:r>
            <w:r>
              <w:rPr>
                <w:rFonts w:ascii="Consolas" w:eastAsia="Consolas" w:hAnsi="Consolas" w:cs="Consolas"/>
                <w:sz w:val="17"/>
                <w:szCs w:val="17"/>
                <w:shd w:val="clear" w:color="auto" w:fill="EEF0F2"/>
              </w:rPr>
              <w:t>orquestador</w:t>
            </w:r>
          </w:p>
        </w:tc>
      </w:tr>
      <w:tr w:rsidR="00111006" w14:paraId="32721B10" w14:textId="77777777">
        <w:tc>
          <w:tcPr>
            <w:tcW w:w="2008" w:type="dxa"/>
            <w:tcMar>
              <w:top w:w="60" w:type="dxa"/>
              <w:left w:w="100" w:type="dxa"/>
              <w:bottom w:w="60" w:type="dxa"/>
              <w:right w:w="100" w:type="dxa"/>
            </w:tcMar>
          </w:tcPr>
          <w:p w14:paraId="06F7D8BB" w14:textId="77777777" w:rsidR="00111006" w:rsidRDefault="00C91709">
            <w:r>
              <w:rPr>
                <w:rFonts w:ascii="Consolas" w:eastAsia="Consolas" w:hAnsi="Consolas" w:cs="Consolas"/>
                <w:sz w:val="17"/>
                <w:szCs w:val="17"/>
                <w:shd w:val="clear" w:color="auto" w:fill="EEF0F2"/>
              </w:rPr>
              <w:t>--region N</w:t>
            </w:r>
          </w:p>
        </w:tc>
        <w:tc>
          <w:tcPr>
            <w:tcW w:w="3703" w:type="dxa"/>
            <w:tcMar>
              <w:top w:w="60" w:type="dxa"/>
              <w:left w:w="100" w:type="dxa"/>
              <w:bottom w:w="60" w:type="dxa"/>
              <w:right w:w="100" w:type="dxa"/>
            </w:tcMar>
          </w:tcPr>
          <w:p w14:paraId="6D4231A2" w14:textId="77777777" w:rsidR="00111006" w:rsidRDefault="00C91709">
            <w:r>
              <w:rPr>
                <w:sz w:val="18"/>
                <w:szCs w:val="18"/>
              </w:rPr>
              <w:t>Otra región</w:t>
            </w:r>
          </w:p>
        </w:tc>
        <w:tc>
          <w:tcPr>
            <w:tcW w:w="4261" w:type="dxa"/>
            <w:tcMar>
              <w:top w:w="60" w:type="dxa"/>
              <w:left w:w="100" w:type="dxa"/>
              <w:bottom w:w="60" w:type="dxa"/>
              <w:right w:w="100" w:type="dxa"/>
            </w:tcMar>
          </w:tcPr>
          <w:p w14:paraId="1F76FA6E" w14:textId="77777777" w:rsidR="00111006" w:rsidRDefault="00C91709">
            <w:r>
              <w:rPr>
                <w:sz w:val="18"/>
                <w:szCs w:val="18"/>
              </w:rPr>
              <w:t>todos</w:t>
            </w:r>
          </w:p>
        </w:tc>
      </w:tr>
    </w:tbl>
    <w:p w14:paraId="5E850B21"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EDB4354" w14:textId="77777777">
        <w:tc>
          <w:tcPr>
            <w:tcW w:w="9972" w:type="dxa"/>
            <w:tcBorders>
              <w:top w:val="none" w:sz="0" w:space="0" w:color="FFFFFF"/>
              <w:left w:val="single" w:sz="24" w:space="0" w:color="C27C0E"/>
              <w:bottom w:val="none" w:sz="0" w:space="0" w:color="FFFFFF"/>
              <w:right w:val="none" w:sz="0" w:space="0" w:color="FFFFFF"/>
            </w:tcBorders>
            <w:shd w:val="clear" w:color="auto" w:fill="FDF6E7"/>
            <w:tcMar>
              <w:top w:w="100" w:type="dxa"/>
              <w:left w:w="180" w:type="dxa"/>
              <w:bottom w:w="100" w:type="dxa"/>
              <w:right w:w="160" w:type="dxa"/>
            </w:tcMar>
          </w:tcPr>
          <w:p w14:paraId="3108D46B" w14:textId="77777777" w:rsidR="00111006" w:rsidRDefault="00C91709">
            <w:pPr>
              <w:keepNext/>
              <w:spacing w:after="60"/>
            </w:pPr>
            <w:r>
              <w:rPr>
                <w:b/>
                <w:bCs/>
                <w:color w:val="C27C0E"/>
              </w:rPr>
              <w:t xml:space="preserve">Atención · </w:t>
            </w:r>
            <w:r>
              <w:rPr>
                <w:rFonts w:ascii="Consolas" w:eastAsia="Consolas" w:hAnsi="Consolas" w:cs="Consolas"/>
                <w:b/>
                <w:bCs/>
                <w:sz w:val="19"/>
                <w:szCs w:val="19"/>
                <w:shd w:val="clear" w:color="auto" w:fill="EEF0F2"/>
              </w:rPr>
              <w:t>--guardar</w:t>
            </w:r>
            <w:r>
              <w:rPr>
                <w:b/>
                <w:bCs/>
              </w:rPr>
              <w:t xml:space="preserve"> vs </w:t>
            </w:r>
            <w:r>
              <w:rPr>
                <w:rFonts w:ascii="Consolas" w:eastAsia="Consolas" w:hAnsi="Consolas" w:cs="Consolas"/>
                <w:b/>
                <w:bCs/>
                <w:sz w:val="19"/>
                <w:szCs w:val="19"/>
                <w:shd w:val="clear" w:color="auto" w:fill="EEF0F2"/>
              </w:rPr>
              <w:t>--simular</w:t>
            </w:r>
          </w:p>
          <w:p w14:paraId="3AC9E822" w14:textId="77777777" w:rsidR="00111006" w:rsidRDefault="00C91709">
            <w:pPr>
              <w:spacing w:after="120"/>
            </w:pPr>
            <w:r>
              <w:t xml:space="preserve">Algunos módulos escriben por defecto y se frenan con </w:t>
            </w:r>
            <w:r>
              <w:rPr>
                <w:rFonts w:ascii="Consolas" w:eastAsia="Consolas" w:hAnsi="Consolas" w:cs="Consolas"/>
                <w:sz w:val="19"/>
                <w:szCs w:val="19"/>
                <w:shd w:val="clear" w:color="auto" w:fill="EEF0F2"/>
              </w:rPr>
              <w:t>--simular</w:t>
            </w:r>
            <w:r>
              <w:t xml:space="preserve">; otros solo muestran por defecto y escriben con </w:t>
            </w:r>
            <w:r>
              <w:rPr>
                <w:rFonts w:ascii="Consolas" w:eastAsia="Consolas" w:hAnsi="Consolas" w:cs="Consolas"/>
                <w:sz w:val="19"/>
                <w:szCs w:val="19"/>
                <w:shd w:val="clear" w:color="auto" w:fill="EEF0F2"/>
              </w:rPr>
              <w:t>--guardar</w:t>
            </w:r>
            <w:r>
              <w:t xml:space="preserve">. Por eso la tarea programada de LS es </w:t>
            </w:r>
            <w:r>
              <w:rPr>
                <w:rFonts w:ascii="Consolas" w:eastAsia="Consolas" w:hAnsi="Consolas" w:cs="Consolas"/>
                <w:sz w:val="19"/>
                <w:szCs w:val="19"/>
                <w:shd w:val="clear" w:color="auto" w:fill="EEF0F2"/>
              </w:rPr>
              <w:t>python -m ingesta.zonal … --guardar</w:t>
            </w:r>
            <w:r>
              <w:t xml:space="preserve">: sin esa bandera la tarea terminaba en "ok" </w:t>
            </w:r>
            <w:r>
              <w:rPr>
                <w:b/>
                <w:bCs/>
              </w:rPr>
              <w:t>y no escribía nada</w:t>
            </w:r>
            <w:r>
              <w:t xml:space="preserve"> (comentario en </w:t>
            </w:r>
            <w:r>
              <w:rPr>
                <w:rFonts w:ascii="Consolas" w:eastAsia="Consolas" w:hAnsi="Consolas" w:cs="Consolas"/>
                <w:sz w:val="19"/>
                <w:szCs w:val="19"/>
                <w:shd w:val="clear" w:color="auto" w:fill="EEF0F2"/>
              </w:rPr>
              <w:t>bd/esquema.sql</w:t>
            </w:r>
            <w:r>
              <w:t>).</w:t>
            </w:r>
          </w:p>
        </w:tc>
      </w:tr>
    </w:tbl>
    <w:p w14:paraId="6CB2EBB1" w14:textId="77777777" w:rsidR="00111006" w:rsidRDefault="00111006">
      <w:pPr>
        <w:spacing w:after="120"/>
      </w:pPr>
    </w:p>
    <w:p w14:paraId="2708E102" w14:textId="77777777" w:rsidR="00111006" w:rsidRDefault="00C91709">
      <w:pPr>
        <w:pStyle w:val="Ttulo3"/>
      </w:pPr>
      <w:r>
        <w:t>5. Cómo se ejecuta un módulo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1286A28"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AACDF5F" w14:textId="77777777" w:rsidR="00111006" w:rsidRDefault="00C91709">
            <w:r>
              <w:rPr>
                <w:rFonts w:ascii="Consolas" w:eastAsia="Consolas" w:hAnsi="Consolas" w:cs="Consolas"/>
                <w:color w:val="24292F"/>
                <w:sz w:val="16"/>
                <w:szCs w:val="16"/>
              </w:rPr>
              <w:t>docker exec -i terrafoco-motor python -m calcular --revisar</w:t>
            </w:r>
          </w:p>
          <w:p w14:paraId="75020A96" w14:textId="77777777" w:rsidR="00111006" w:rsidRDefault="00C91709">
            <w:r>
              <w:rPr>
                <w:rFonts w:ascii="Consolas" w:eastAsia="Consolas" w:hAnsi="Consolas" w:cs="Consolas"/>
                <w:color w:val="24292F"/>
                <w:sz w:val="16"/>
                <w:szCs w:val="16"/>
              </w:rPr>
              <w:t>docker exec -i terrafoco-motor python -m ingesta.ciren --simular</w:t>
            </w:r>
          </w:p>
          <w:p w14:paraId="6A5D1CD8" w14:textId="77777777" w:rsidR="00111006" w:rsidRDefault="00C91709">
            <w:r>
              <w:rPr>
                <w:rFonts w:ascii="Consolas" w:eastAsia="Consolas" w:hAnsi="Consolas" w:cs="Consolas"/>
                <w:color w:val="24292F"/>
                <w:sz w:val="16"/>
                <w:szCs w:val="16"/>
              </w:rPr>
              <w:t>docker exec -i terrafoco-motor python -m indicadores.inundacion</w:t>
            </w:r>
          </w:p>
        </w:tc>
      </w:tr>
    </w:tbl>
    <w:p w14:paraId="567D3248" w14:textId="77777777" w:rsidR="00111006" w:rsidRDefault="00111006">
      <w:pPr>
        <w:spacing w:after="120"/>
      </w:pPr>
    </w:p>
    <w:p w14:paraId="1BFEE560"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docker exec -i terrafoco-motor</w:t>
      </w:r>
      <w:r>
        <w:t xml:space="preserve"> → "dentro del contenedor del motor"</w:t>
      </w:r>
    </w:p>
    <w:p w14:paraId="1CB258F6"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python -m calcular</w:t>
      </w:r>
      <w:r>
        <w:t xml:space="preserve"> → "ejecuta el módulo </w:t>
      </w:r>
      <w:r>
        <w:rPr>
          <w:rFonts w:ascii="Consolas" w:eastAsia="Consolas" w:hAnsi="Consolas" w:cs="Consolas"/>
          <w:sz w:val="19"/>
          <w:szCs w:val="19"/>
          <w:shd w:val="clear" w:color="auto" w:fill="EEF0F2"/>
        </w:rPr>
        <w:t>calcular</w:t>
      </w:r>
      <w:r>
        <w:t xml:space="preserve"> (archivo </w:t>
      </w:r>
      <w:r>
        <w:rPr>
          <w:rFonts w:ascii="Consolas" w:eastAsia="Consolas" w:hAnsi="Consolas" w:cs="Consolas"/>
          <w:sz w:val="19"/>
          <w:szCs w:val="19"/>
          <w:shd w:val="clear" w:color="auto" w:fill="EEF0F2"/>
        </w:rPr>
        <w:t>calcular.py</w:t>
      </w:r>
      <w:r>
        <w:t>)"</w:t>
      </w:r>
    </w:p>
    <w:p w14:paraId="010B9AFB"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lastRenderedPageBreak/>
        <w:t>python -m ingesta.ciren</w:t>
      </w:r>
      <w:r>
        <w:t xml:space="preserve"> → "el módulo </w:t>
      </w:r>
      <w:r>
        <w:rPr>
          <w:rFonts w:ascii="Consolas" w:eastAsia="Consolas" w:hAnsi="Consolas" w:cs="Consolas"/>
          <w:sz w:val="19"/>
          <w:szCs w:val="19"/>
          <w:shd w:val="clear" w:color="auto" w:fill="EEF0F2"/>
        </w:rPr>
        <w:t>ciren</w:t>
      </w:r>
      <w:r>
        <w:t xml:space="preserve"> del paquete </w:t>
      </w:r>
      <w:r>
        <w:rPr>
          <w:rFonts w:ascii="Consolas" w:eastAsia="Consolas" w:hAnsi="Consolas" w:cs="Consolas"/>
          <w:sz w:val="19"/>
          <w:szCs w:val="19"/>
          <w:shd w:val="clear" w:color="auto" w:fill="EEF0F2"/>
        </w:rPr>
        <w:t>ingesta</w:t>
      </w:r>
      <w:r>
        <w:t xml:space="preserve">" (archivo </w:t>
      </w:r>
      <w:r>
        <w:rPr>
          <w:rFonts w:ascii="Consolas" w:eastAsia="Consolas" w:hAnsi="Consolas" w:cs="Consolas"/>
          <w:sz w:val="19"/>
          <w:szCs w:val="19"/>
          <w:shd w:val="clear" w:color="auto" w:fill="EEF0F2"/>
        </w:rPr>
        <w:t>ingesta/ciren.py</w:t>
      </w:r>
      <w:r>
        <w:t>)</w:t>
      </w:r>
    </w:p>
    <w:p w14:paraId="354538D8" w14:textId="77777777" w:rsidR="00111006" w:rsidRDefault="00C91709">
      <w:pPr>
        <w:spacing w:after="120"/>
      </w:pPr>
      <w:r>
        <w:t xml:space="preserve">Dentro del contenedor, el código del PC está en </w:t>
      </w:r>
      <w:r>
        <w:rPr>
          <w:rFonts w:ascii="Consolas" w:eastAsia="Consolas" w:hAnsi="Consolas" w:cs="Consolas"/>
          <w:sz w:val="19"/>
          <w:szCs w:val="19"/>
          <w:shd w:val="clear" w:color="auto" w:fill="EEF0F2"/>
        </w:rPr>
        <w:t>/app</w:t>
      </w:r>
      <w:r>
        <w:t xml:space="preserve"> (montado) y los rásteres en </w:t>
      </w:r>
      <w:r>
        <w:rPr>
          <w:rFonts w:ascii="Consolas" w:eastAsia="Consolas" w:hAnsi="Consolas" w:cs="Consolas"/>
          <w:sz w:val="19"/>
          <w:szCs w:val="19"/>
          <w:shd w:val="clear" w:color="auto" w:fill="EEF0F2"/>
        </w:rPr>
        <w:t>/datos</w:t>
      </w:r>
      <w:r>
        <w:t xml:space="preserve"> (volumen).</w:t>
      </w:r>
    </w:p>
    <w:p w14:paraId="3BA29003" w14:textId="77777777" w:rsidR="00111006" w:rsidRDefault="00C91709">
      <w:pPr>
        <w:pStyle w:val="Ttulo3"/>
      </w:pPr>
      <w:r>
        <w:t>6. Dos principios que atraviesan el motor</w:t>
      </w:r>
    </w:p>
    <w:p w14:paraId="667B8463" w14:textId="77777777" w:rsidR="00111006" w:rsidRDefault="00C91709">
      <w:pPr>
        <w:pStyle w:val="Ttulo4"/>
      </w:pPr>
      <w:r>
        <w:t>"Nada se inventa"</w:t>
      </w:r>
    </w:p>
    <w:p w14:paraId="2B92C273" w14:textId="77777777" w:rsidR="00111006" w:rsidRDefault="00C91709">
      <w:pPr>
        <w:spacing w:after="120"/>
      </w:pPr>
      <w:r>
        <w:t xml:space="preserve">Si falta un dato, </w:t>
      </w:r>
      <w:r>
        <w:rPr>
          <w:b/>
          <w:bCs/>
        </w:rPr>
        <w:t>no se calcula</w:t>
      </w:r>
      <w:r>
        <w:t xml:space="preserve"> y se dice. Nunca se rellena con un promedio regional: produciría un número que parece medido y no lo es. Ejemplos:</w:t>
      </w:r>
    </w:p>
    <w:p w14:paraId="383A929D"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calcular.py</w:t>
      </w:r>
      <w:r>
        <w:t>: una comuna sin los cinco factores queda fuera y se informa qué le falta.</w:t>
      </w:r>
    </w:p>
    <w:p w14:paraId="3A176CE6"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zonal.py</w:t>
      </w:r>
      <w:r>
        <w:t xml:space="preserve">: una comuna sin celdas válidas queda con valor </w:t>
      </w:r>
      <w:r>
        <w:rPr>
          <w:rFonts w:ascii="Consolas" w:eastAsia="Consolas" w:hAnsi="Consolas" w:cs="Consolas"/>
          <w:sz w:val="19"/>
          <w:szCs w:val="19"/>
          <w:shd w:val="clear" w:color="auto" w:fill="EEF0F2"/>
        </w:rPr>
        <w:t>None</w:t>
      </w:r>
      <w:r>
        <w:t xml:space="preserve">, no </w:t>
      </w:r>
      <w:r>
        <w:rPr>
          <w:rFonts w:ascii="Consolas" w:eastAsia="Consolas" w:hAnsi="Consolas" w:cs="Consolas"/>
          <w:sz w:val="19"/>
          <w:szCs w:val="19"/>
          <w:shd w:val="clear" w:color="auto" w:fill="EEF0F2"/>
        </w:rPr>
        <w:t>0</w:t>
      </w:r>
      <w:r>
        <w:t xml:space="preserve"> ("hay que poder distinguir </w:t>
      </w:r>
      <w:r>
        <w:rPr>
          <w:i/>
          <w:iCs/>
        </w:rPr>
        <w:t>el ráster no la cubre</w:t>
      </w:r>
      <w:r>
        <w:t xml:space="preserve"> de </w:t>
      </w:r>
      <w:r>
        <w:rPr>
          <w:i/>
          <w:iCs/>
        </w:rPr>
        <w:t>el valor es cero</w:t>
      </w:r>
      <w:r>
        <w:t>").</w:t>
      </w:r>
    </w:p>
    <w:p w14:paraId="2FB9818E"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almacen.py</w:t>
      </w:r>
      <w:r>
        <w:t xml:space="preserve">: los valores nulos o no positivos se </w:t>
      </w:r>
      <w:r>
        <w:rPr>
          <w:b/>
          <w:bCs/>
        </w:rPr>
        <w:t>devuelven</w:t>
      </w:r>
      <w:r>
        <w:t xml:space="preserve"> al que llama para que los informe.</w:t>
      </w:r>
    </w:p>
    <w:p w14:paraId="7AAC01CB" w14:textId="77777777" w:rsidR="00111006" w:rsidRDefault="00C91709">
      <w:pPr>
        <w:pStyle w:val="Ttulo4"/>
      </w:pPr>
      <w:r>
        <w:t>"Cada número sabe de dónde salió"</w:t>
      </w:r>
    </w:p>
    <w:p w14:paraId="33CDC773" w14:textId="77777777" w:rsidR="00111006" w:rsidRDefault="00C91709">
      <w:pPr>
        <w:pStyle w:val="Prrafodelista"/>
        <w:numPr>
          <w:ilvl w:val="0"/>
          <w:numId w:val="2"/>
        </w:numPr>
        <w:spacing w:after="60"/>
      </w:pPr>
      <w:r>
        <w:t xml:space="preserve">Cada factor guarda </w:t>
      </w:r>
      <w:r>
        <w:rPr>
          <w:b/>
          <w:bCs/>
        </w:rPr>
        <w:t>fuente</w:t>
      </w:r>
      <w:r>
        <w:t xml:space="preserve">, </w:t>
      </w:r>
      <w:r>
        <w:rPr>
          <w:b/>
          <w:bCs/>
        </w:rPr>
        <w:t>año</w:t>
      </w:r>
      <w:r>
        <w:t xml:space="preserve"> y un </w:t>
      </w:r>
      <w:r>
        <w:rPr>
          <w:b/>
          <w:bCs/>
        </w:rPr>
        <w:t>detalle</w:t>
      </w:r>
      <w:r>
        <w:t xml:space="preserve"> en JSON (período de las imágenes, celdas usadas, cobertura).</w:t>
      </w:r>
    </w:p>
    <w:p w14:paraId="7869669C" w14:textId="77777777" w:rsidR="00111006" w:rsidRDefault="00C91709">
      <w:pPr>
        <w:pStyle w:val="Prrafodelista"/>
        <w:numPr>
          <w:ilvl w:val="0"/>
          <w:numId w:val="2"/>
        </w:numPr>
        <w:spacing w:after="60"/>
      </w:pPr>
      <w:r>
        <w:t xml:space="preserve">Cada índice de inundación guarda los </w:t>
      </w:r>
      <w:r>
        <w:rPr>
          <w:b/>
          <w:bCs/>
        </w:rPr>
        <w:t>pesos</w:t>
      </w:r>
      <w:r>
        <w:t xml:space="preserve"> y </w:t>
      </w:r>
      <w:r>
        <w:rPr>
          <w:b/>
          <w:bCs/>
        </w:rPr>
        <w:t>cortes</w:t>
      </w:r>
      <w:r>
        <w:t xml:space="preserve"> con que se calculó.</w:t>
      </w:r>
    </w:p>
    <w:p w14:paraId="7E9254B9" w14:textId="77777777" w:rsidR="00111006" w:rsidRDefault="00C91709">
      <w:pPr>
        <w:pStyle w:val="Prrafodelista"/>
        <w:numPr>
          <w:ilvl w:val="0"/>
          <w:numId w:val="2"/>
        </w:numPr>
        <w:spacing w:after="60"/>
      </w:pPr>
      <w:r>
        <w:t xml:space="preserve">Cada corrida queda en la </w:t>
      </w:r>
      <w:r>
        <w:rPr>
          <w:b/>
          <w:bCs/>
        </w:rPr>
        <w:t>bitácora</w:t>
      </w:r>
      <w:r>
        <w:t>.</w:t>
      </w:r>
    </w:p>
    <w:p w14:paraId="4EC92655" w14:textId="77777777" w:rsidR="00111006" w:rsidRDefault="00C91709">
      <w:pPr>
        <w:pStyle w:val="Ttulo3"/>
      </w:pPr>
      <w:r>
        <w:t>7. Los diagnósticos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8166218"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5D05EBA" w14:textId="77777777" w:rsidR="00111006" w:rsidRDefault="00C91709">
            <w:r>
              <w:rPr>
                <w:rFonts w:ascii="Consolas" w:eastAsia="Consolas" w:hAnsi="Consolas" w:cs="Consolas"/>
                <w:color w:val="24292F"/>
                <w:sz w:val="16"/>
                <w:szCs w:val="16"/>
              </w:rPr>
              <w:t>docker exec -i terrafoco-programador python -m estado          # qué hay cargado</w:t>
            </w:r>
          </w:p>
          <w:p w14:paraId="75CEC2DC" w14:textId="77777777" w:rsidR="00111006" w:rsidRDefault="00C91709">
            <w:r>
              <w:rPr>
                <w:rFonts w:ascii="Consolas" w:eastAsia="Consolas" w:hAnsi="Consolas" w:cs="Consolas"/>
                <w:color w:val="24292F"/>
                <w:sz w:val="16"/>
                <w:szCs w:val="16"/>
              </w:rPr>
              <w:t>docker exec -i terrafoco-programador python -m credenciales    # qué credenciales hay y si sirven</w:t>
            </w:r>
          </w:p>
        </w:tc>
      </w:tr>
    </w:tbl>
    <w:p w14:paraId="2DBDE30D" w14:textId="77777777" w:rsidR="00111006" w:rsidRDefault="00111006">
      <w:pPr>
        <w:spacing w:after="120"/>
      </w:pPr>
    </w:p>
    <w:p w14:paraId="68BC2344" w14:textId="77777777" w:rsidR="00111006" w:rsidRDefault="00C91709">
      <w:pPr>
        <w:spacing w:after="120"/>
      </w:pPr>
      <w:r>
        <w:rPr>
          <w:rFonts w:ascii="Consolas" w:eastAsia="Consolas" w:hAnsi="Consolas" w:cs="Consolas"/>
          <w:sz w:val="19"/>
          <w:szCs w:val="19"/>
          <w:shd w:val="clear" w:color="auto" w:fill="EEF0F2"/>
        </w:rPr>
        <w:t>estado.py</w:t>
      </w:r>
      <w:r>
        <w:t xml:space="preserve"> imprime bloques (territorio, erosión por origen, factores, inundación, SIRSD-S, credenciales) con consultas que, como siempre, toman la </w:t>
      </w:r>
      <w:r>
        <w:rPr>
          <w:b/>
          <w:bCs/>
        </w:rPr>
        <w:t>última versión</w:t>
      </w:r>
      <w:r>
        <w:t xml:space="preserve"> de cada comuna ("contar filas daba 99 comunas en una región de 33").</w:t>
      </w:r>
    </w:p>
    <w:p w14:paraId="14A1D4BA" w14:textId="77777777" w:rsidR="00111006" w:rsidRDefault="00C91709">
      <w:pPr>
        <w:pStyle w:val="Ttulo3"/>
      </w:pPr>
      <w:r>
        <w:t>Pruébalo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CF99CA5"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F6AA210" w14:textId="77777777" w:rsidR="00111006" w:rsidRDefault="00C91709">
            <w:r>
              <w:rPr>
                <w:rFonts w:ascii="Consolas" w:eastAsia="Consolas" w:hAnsi="Consolas" w:cs="Consolas"/>
                <w:color w:val="24292F"/>
                <w:sz w:val="16"/>
                <w:szCs w:val="16"/>
              </w:rPr>
              <w:t>docker exec -i terrafoco-motor python -m calcular --revisar     # qué factores hay por comuna</w:t>
            </w:r>
          </w:p>
          <w:p w14:paraId="58D80605" w14:textId="77777777" w:rsidR="00111006" w:rsidRDefault="00C91709">
            <w:r>
              <w:rPr>
                <w:rFonts w:ascii="Consolas" w:eastAsia="Consolas" w:hAnsi="Consolas" w:cs="Consolas"/>
                <w:color w:val="24292F"/>
                <w:sz w:val="16"/>
                <w:szCs w:val="16"/>
              </w:rPr>
              <w:t>docker exec -i terrafoco-motor python -m calcular --simular     # el cálculo completo sin escribir</w:t>
            </w:r>
          </w:p>
          <w:p w14:paraId="726BCF38" w14:textId="77777777" w:rsidR="00111006" w:rsidRDefault="00C91709">
            <w:r>
              <w:rPr>
                <w:rFonts w:ascii="Consolas" w:eastAsia="Consolas" w:hAnsi="Consolas" w:cs="Consolas"/>
                <w:color w:val="24292F"/>
                <w:sz w:val="16"/>
                <w:szCs w:val="16"/>
              </w:rPr>
              <w:t>bash herramientas/sql.sh "SELECT proceso, estado, registros, inicio::date FROM operacion.ejecucion_proceso ORDER BY inicio DESC LIMIT 8;"</w:t>
            </w:r>
          </w:p>
        </w:tc>
      </w:tr>
    </w:tbl>
    <w:p w14:paraId="7EFB1ECF" w14:textId="77777777" w:rsidR="00111006" w:rsidRDefault="00111006">
      <w:pPr>
        <w:spacing w:after="120"/>
      </w:pPr>
    </w:p>
    <w:p w14:paraId="02D9E63C" w14:textId="77777777" w:rsidR="00111006" w:rsidRDefault="00C91709">
      <w:pPr>
        <w:pStyle w:val="Ttulo3"/>
      </w:pPr>
      <w:r>
        <w:t>Cómo decirlo en la presentación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737997A"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7C624929" w14:textId="77777777" w:rsidR="00111006" w:rsidRDefault="00C91709">
            <w:pPr>
              <w:keepNext/>
              <w:spacing w:after="60"/>
            </w:pPr>
            <w:r>
              <w:rPr>
                <w:b/>
                <w:bCs/>
                <w:color w:val="6E56CF"/>
              </w:rPr>
              <w:t xml:space="preserve">Ejemplo · </w:t>
            </w:r>
            <w:r>
              <w:rPr>
                <w:b/>
                <w:bCs/>
              </w:rPr>
              <w:t>Versión corta</w:t>
            </w:r>
          </w:p>
          <w:p w14:paraId="619DA108" w14:textId="77777777" w:rsidR="00111006" w:rsidRDefault="00C91709">
            <w:pPr>
              <w:spacing w:after="120"/>
            </w:pPr>
            <w:r>
              <w:t>"El motor son programas de línea de comandos en Python que siguen un mismo molde: leen la región desde la base —no hay coordenadas en el código—, calculan con funciones puras que probamos aparte, y escriben dentro de una bitácora que deja constancia de cada corrida. Todos tienen un modo simular para ver el resultado sin escribir. Y una regla: si falta un dato, no se inventa."</w:t>
            </w:r>
          </w:p>
        </w:tc>
      </w:tr>
    </w:tbl>
    <w:p w14:paraId="2B07DAE7" w14:textId="77777777" w:rsidR="00111006" w:rsidRDefault="00111006">
      <w:pPr>
        <w:spacing w:after="120"/>
      </w:pPr>
    </w:p>
    <w:p w14:paraId="676593E0" w14:textId="77777777" w:rsidR="00111006" w:rsidRDefault="00C91709">
      <w:pPr>
        <w:pStyle w:val="Ttulo3"/>
      </w:pPr>
      <w:r>
        <w:lastRenderedPageBreak/>
        <w:t>Autoevaluación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7A3A12F"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EE6EEE9" w14:textId="77777777" w:rsidR="00111006" w:rsidRDefault="00C91709">
            <w:pPr>
              <w:spacing w:after="40"/>
            </w:pPr>
            <w:r>
              <w:rPr>
                <w:b/>
                <w:bCs/>
                <w:color w:val="137A7F"/>
              </w:rPr>
              <w:t xml:space="preserve">Pregunta 1  </w:t>
            </w:r>
            <w:r>
              <w:rPr>
                <w:b/>
                <w:bCs/>
              </w:rPr>
              <w:t>¿Dónde están las coordenadas de O'Higgins?</w:t>
            </w:r>
          </w:p>
          <w:p w14:paraId="3C68481F" w14:textId="77777777" w:rsidR="00111006" w:rsidRDefault="00C91709">
            <w:r>
              <w:rPr>
                <w:i/>
                <w:iCs/>
                <w:color w:val="57606A"/>
                <w:sz w:val="18"/>
                <w:szCs w:val="18"/>
              </w:rPr>
              <w:t>Respóndela en voz alta. Respuesta n.º 1 al final de la lección.</w:t>
            </w:r>
          </w:p>
        </w:tc>
      </w:tr>
    </w:tbl>
    <w:p w14:paraId="2B6B4C56"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9C8BAC7"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4E5C44ED" w14:textId="77777777" w:rsidR="00111006" w:rsidRDefault="00C91709">
            <w:pPr>
              <w:spacing w:after="40"/>
            </w:pPr>
            <w:r>
              <w:rPr>
                <w:b/>
                <w:bCs/>
                <w:color w:val="137A7F"/>
              </w:rPr>
              <w:t xml:space="preserve">Pregunta 2  </w:t>
            </w:r>
            <w:r>
              <w:rPr>
                <w:b/>
                <w:bCs/>
              </w:rPr>
              <w:t>¿Qué pasa en la bitácora si un proceso falla a la mitad?</w:t>
            </w:r>
          </w:p>
          <w:p w14:paraId="44CD0F17" w14:textId="77777777" w:rsidR="00111006" w:rsidRDefault="00C91709">
            <w:r>
              <w:rPr>
                <w:i/>
                <w:iCs/>
                <w:color w:val="57606A"/>
                <w:sz w:val="18"/>
                <w:szCs w:val="18"/>
              </w:rPr>
              <w:t>Respóndela en voz alta. Respuesta n.º 2 al final de la lección.</w:t>
            </w:r>
          </w:p>
        </w:tc>
      </w:tr>
    </w:tbl>
    <w:p w14:paraId="74B21A77"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A59A191"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FAE2D94" w14:textId="77777777" w:rsidR="00111006" w:rsidRDefault="00C91709">
            <w:pPr>
              <w:spacing w:after="40"/>
            </w:pPr>
            <w:r>
              <w:rPr>
                <w:b/>
                <w:bCs/>
                <w:color w:val="137A7F"/>
              </w:rPr>
              <w:t xml:space="preserve">Pregunta 3  </w:t>
            </w:r>
            <w:r>
              <w:rPr>
                <w:b/>
                <w:bCs/>
              </w:rPr>
              <w:t xml:space="preserve">¿Para qué sirve </w:t>
            </w:r>
            <w:r>
              <w:rPr>
                <w:rFonts w:ascii="Consolas" w:eastAsia="Consolas" w:hAnsi="Consolas" w:cs="Consolas"/>
                <w:b/>
                <w:bCs/>
                <w:sz w:val="19"/>
                <w:szCs w:val="19"/>
                <w:shd w:val="clear" w:color="auto" w:fill="EEF0F2"/>
              </w:rPr>
              <w:t>--simular</w:t>
            </w:r>
            <w:r>
              <w:rPr>
                <w:b/>
                <w:bCs/>
              </w:rPr>
              <w:t xml:space="preserve"> y qué hace la bitácora en ese caso?</w:t>
            </w:r>
          </w:p>
          <w:p w14:paraId="08178BC4" w14:textId="77777777" w:rsidR="00111006" w:rsidRDefault="00C91709">
            <w:r>
              <w:rPr>
                <w:i/>
                <w:iCs/>
                <w:color w:val="57606A"/>
                <w:sz w:val="18"/>
                <w:szCs w:val="18"/>
              </w:rPr>
              <w:t>Respóndela en voz alta. Respuesta n.º 3 al final de la lección.</w:t>
            </w:r>
          </w:p>
        </w:tc>
      </w:tr>
    </w:tbl>
    <w:p w14:paraId="2B97F678"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70399FA"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FD7154F" w14:textId="77777777" w:rsidR="00111006" w:rsidRDefault="00C91709">
            <w:pPr>
              <w:spacing w:after="40"/>
            </w:pPr>
            <w:r>
              <w:rPr>
                <w:b/>
                <w:bCs/>
                <w:color w:val="137A7F"/>
              </w:rPr>
              <w:t xml:space="preserve">Pregunta 4  </w:t>
            </w:r>
            <w:r>
              <w:rPr>
                <w:b/>
                <w:bCs/>
              </w:rPr>
              <w:t>¿Por qué las credenciales se validan por grupo?</w:t>
            </w:r>
          </w:p>
          <w:p w14:paraId="79596EFB" w14:textId="77777777" w:rsidR="00111006" w:rsidRDefault="00C91709">
            <w:r>
              <w:rPr>
                <w:i/>
                <w:iCs/>
                <w:color w:val="57606A"/>
                <w:sz w:val="18"/>
                <w:szCs w:val="18"/>
              </w:rPr>
              <w:t>Respóndela en voz alta. Respuesta n.º 4 al final de la lección.</w:t>
            </w:r>
          </w:p>
        </w:tc>
      </w:tr>
    </w:tbl>
    <w:p w14:paraId="60370354"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9493A16"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987A2EE" w14:textId="77777777" w:rsidR="00111006" w:rsidRDefault="00C91709">
            <w:pPr>
              <w:spacing w:after="40"/>
            </w:pPr>
            <w:r>
              <w:rPr>
                <w:b/>
                <w:bCs/>
                <w:color w:val="137A7F"/>
              </w:rPr>
              <w:t xml:space="preserve">Pregunta 5  </w:t>
            </w:r>
            <w:r>
              <w:rPr>
                <w:b/>
                <w:bCs/>
              </w:rPr>
              <w:t xml:space="preserve">¿Qué hace </w:t>
            </w:r>
            <w:r>
              <w:rPr>
                <w:rFonts w:ascii="Consolas" w:eastAsia="Consolas" w:hAnsi="Consolas" w:cs="Consolas"/>
                <w:b/>
                <w:bCs/>
                <w:sz w:val="19"/>
                <w:szCs w:val="19"/>
                <w:shd w:val="clear" w:color="auto" w:fill="EEF0F2"/>
              </w:rPr>
              <w:t>with conexion() as con:</w:t>
            </w:r>
            <w:r>
              <w:rPr>
                <w:b/>
                <w:bCs/>
              </w:rPr>
              <w:t xml:space="preserve"> si una de diez inserciones falla?</w:t>
            </w:r>
          </w:p>
          <w:p w14:paraId="23825024" w14:textId="77777777" w:rsidR="00111006" w:rsidRDefault="00C91709">
            <w:r>
              <w:rPr>
                <w:i/>
                <w:iCs/>
                <w:color w:val="57606A"/>
                <w:sz w:val="18"/>
                <w:szCs w:val="18"/>
              </w:rPr>
              <w:t>Respóndela en voz alta. Respuesta n.º 5 al final de la lección.</w:t>
            </w:r>
          </w:p>
        </w:tc>
      </w:tr>
    </w:tbl>
    <w:p w14:paraId="694642FE"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C2468F9"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478504C8" w14:textId="77777777" w:rsidR="00111006" w:rsidRDefault="00C91709">
            <w:pPr>
              <w:spacing w:after="40"/>
            </w:pPr>
            <w:r>
              <w:rPr>
                <w:b/>
                <w:bCs/>
                <w:color w:val="137A7F"/>
              </w:rPr>
              <w:t xml:space="preserve">Pregunta 6  </w:t>
            </w:r>
            <w:r>
              <w:rPr>
                <w:b/>
                <w:bCs/>
              </w:rPr>
              <w:t xml:space="preserve">¿Cómo se ejecuta </w:t>
            </w:r>
            <w:r>
              <w:rPr>
                <w:rFonts w:ascii="Consolas" w:eastAsia="Consolas" w:hAnsi="Consolas" w:cs="Consolas"/>
                <w:b/>
                <w:bCs/>
                <w:sz w:val="19"/>
                <w:szCs w:val="19"/>
                <w:shd w:val="clear" w:color="auto" w:fill="EEF0F2"/>
              </w:rPr>
              <w:t>motor/ingesta/ciren.py</w:t>
            </w:r>
            <w:r>
              <w:rPr>
                <w:b/>
                <w:bCs/>
              </w:rPr>
              <w:t>?</w:t>
            </w:r>
          </w:p>
          <w:p w14:paraId="551545D2" w14:textId="77777777" w:rsidR="00111006" w:rsidRDefault="00C91709">
            <w:r>
              <w:rPr>
                <w:i/>
                <w:iCs/>
                <w:color w:val="57606A"/>
                <w:sz w:val="18"/>
                <w:szCs w:val="18"/>
              </w:rPr>
              <w:t>Respóndela en voz alta. Respuesta n.º 6 al final de la lección.</w:t>
            </w:r>
          </w:p>
        </w:tc>
      </w:tr>
    </w:tbl>
    <w:p w14:paraId="0BDBF094" w14:textId="77777777" w:rsidR="00111006" w:rsidRDefault="00111006">
      <w:pPr>
        <w:spacing w:after="120"/>
      </w:pPr>
    </w:p>
    <w:p w14:paraId="0FA90242" w14:textId="77777777" w:rsidR="00111006" w:rsidRDefault="00C91709">
      <w:pPr>
        <w:spacing w:after="120"/>
      </w:pPr>
      <w:r>
        <w:t xml:space="preserve">Siguiente: </w:t>
      </w:r>
      <w:hyperlink w:anchor="nota_7" w:history="1">
        <w:r>
          <w:rPr>
            <w:color w:val="0B5CAD"/>
            <w:u w:val="single"/>
          </w:rPr>
          <w:t>L07 El motor - erosión y RUSLE</w:t>
        </w:r>
      </w:hyperlink>
    </w:p>
    <w:p w14:paraId="61C8630F" w14:textId="77777777" w:rsidR="00111006" w:rsidRDefault="00C91709">
      <w:pPr>
        <w:pStyle w:val="Ttulo3"/>
        <w:spacing w:before="360"/>
      </w:pPr>
      <w:r>
        <w:t>Respuestas</w:t>
      </w:r>
    </w:p>
    <w:p w14:paraId="5F8D226B" w14:textId="77777777" w:rsidR="00111006" w:rsidRDefault="00C91709">
      <w:pPr>
        <w:keepNext/>
        <w:spacing w:before="120" w:after="60"/>
      </w:pPr>
      <w:r>
        <w:rPr>
          <w:b/>
          <w:bCs/>
        </w:rPr>
        <w:t>1. ¿Dónde están las coordenadas de O'Higgins?</w:t>
      </w:r>
    </w:p>
    <w:p w14:paraId="446E5942" w14:textId="77777777" w:rsidR="00111006" w:rsidRDefault="00C91709">
      <w:pPr>
        <w:spacing w:after="120"/>
      </w:pPr>
      <w:r>
        <w:t xml:space="preserve">En la base, en </w:t>
      </w:r>
      <w:r>
        <w:rPr>
          <w:rFonts w:ascii="Consolas" w:eastAsia="Consolas" w:hAnsi="Consolas" w:cs="Consolas"/>
          <w:sz w:val="19"/>
          <w:szCs w:val="19"/>
          <w:shd w:val="clear" w:color="auto" w:fill="EEF0F2"/>
        </w:rPr>
        <w:t>territorio.region.extension</w:t>
      </w:r>
      <w:r>
        <w:t xml:space="preserve"> (un rectángulo en EPSG:4326). El motor las lee con </w:t>
      </w:r>
      <w:r>
        <w:rPr>
          <w:rFonts w:ascii="Consolas" w:eastAsia="Consolas" w:hAnsi="Consolas" w:cs="Consolas"/>
          <w:sz w:val="19"/>
          <w:szCs w:val="19"/>
          <w:shd w:val="clear" w:color="auto" w:fill="EEF0F2"/>
        </w:rPr>
        <w:t>bd.obtener_region()</w:t>
      </w:r>
      <w:r>
        <w:t>. No hay coordenadas en el código.</w:t>
      </w:r>
    </w:p>
    <w:p w14:paraId="58631284" w14:textId="77777777" w:rsidR="00111006" w:rsidRDefault="00C91709">
      <w:pPr>
        <w:keepNext/>
        <w:spacing w:before="120" w:after="60"/>
      </w:pPr>
      <w:r>
        <w:rPr>
          <w:b/>
          <w:bCs/>
        </w:rPr>
        <w:t>2. ¿Qué pasa en la bitácora si un proceso falla a la mitad?</w:t>
      </w:r>
    </w:p>
    <w:p w14:paraId="6BCA2E1D" w14:textId="77777777" w:rsidR="00111006" w:rsidRDefault="00C91709">
      <w:pPr>
        <w:spacing w:after="120"/>
      </w:pPr>
      <w:r>
        <w:rPr>
          <w:rFonts w:ascii="Consolas" w:eastAsia="Consolas" w:hAnsi="Consolas" w:cs="Consolas"/>
          <w:sz w:val="19"/>
          <w:szCs w:val="19"/>
          <w:shd w:val="clear" w:color="auto" w:fill="EEF0F2"/>
        </w:rPr>
        <w:t>Bitacora.__exit__</w:t>
      </w:r>
      <w:r>
        <w:t xml:space="preserve"> recibe la excepción, actualiza la fila con estado </w:t>
      </w:r>
      <w:r>
        <w:rPr>
          <w:rFonts w:ascii="Consolas" w:eastAsia="Consolas" w:hAnsi="Consolas" w:cs="Consolas"/>
          <w:sz w:val="19"/>
          <w:szCs w:val="19"/>
          <w:shd w:val="clear" w:color="auto" w:fill="EEF0F2"/>
        </w:rPr>
        <w:t>error</w:t>
      </w:r>
      <w:r>
        <w:t xml:space="preserve"> y el mensaje, y devuelve </w:t>
      </w:r>
      <w:r>
        <w:rPr>
          <w:rFonts w:ascii="Consolas" w:eastAsia="Consolas" w:hAnsi="Consolas" w:cs="Consolas"/>
          <w:sz w:val="19"/>
          <w:szCs w:val="19"/>
          <w:shd w:val="clear" w:color="auto" w:fill="EEF0F2"/>
        </w:rPr>
        <w:t>False</w:t>
      </w:r>
      <w:r>
        <w:t xml:space="preserve"> para que la excepción siga. El programador ve el código de salida distinto de cero y marca la tarea como fallida.</w:t>
      </w:r>
    </w:p>
    <w:p w14:paraId="4657F869" w14:textId="77777777" w:rsidR="00111006" w:rsidRDefault="00C91709">
      <w:pPr>
        <w:keepNext/>
        <w:spacing w:before="120" w:after="60"/>
      </w:pPr>
      <w:r>
        <w:rPr>
          <w:b/>
          <w:bCs/>
        </w:rPr>
        <w:t xml:space="preserve">3. ¿Para qué sirve </w:t>
      </w:r>
      <w:r>
        <w:rPr>
          <w:rFonts w:ascii="Consolas" w:eastAsia="Consolas" w:hAnsi="Consolas" w:cs="Consolas"/>
          <w:b/>
          <w:bCs/>
          <w:sz w:val="19"/>
          <w:szCs w:val="19"/>
          <w:shd w:val="clear" w:color="auto" w:fill="EEF0F2"/>
        </w:rPr>
        <w:t>--simular</w:t>
      </w:r>
      <w:r>
        <w:rPr>
          <w:b/>
          <w:bCs/>
        </w:rPr>
        <w:t xml:space="preserve"> y qué hace la bitácora en ese caso?</w:t>
      </w:r>
    </w:p>
    <w:p w14:paraId="37E1A0F2" w14:textId="77777777" w:rsidR="00111006" w:rsidRDefault="00C91709">
      <w:pPr>
        <w:spacing w:after="120"/>
      </w:pPr>
      <w:r>
        <w:t>Corre el cálculo completo y muestra el resultado sin escribir en la base. La bitácora borra su fila al salir (</w:t>
      </w:r>
      <w:r>
        <w:rPr>
          <w:rFonts w:ascii="Consolas" w:eastAsia="Consolas" w:hAnsi="Consolas" w:cs="Consolas"/>
          <w:sz w:val="19"/>
          <w:szCs w:val="19"/>
          <w:shd w:val="clear" w:color="auto" w:fill="EEF0F2"/>
        </w:rPr>
        <w:t>simulada = True</w:t>
      </w:r>
      <w:r>
        <w:t>), porque una simulación no es una carga.</w:t>
      </w:r>
    </w:p>
    <w:p w14:paraId="65E844B8" w14:textId="77777777" w:rsidR="00111006" w:rsidRDefault="00C91709">
      <w:pPr>
        <w:keepNext/>
        <w:spacing w:before="120" w:after="60"/>
      </w:pPr>
      <w:r>
        <w:rPr>
          <w:b/>
          <w:bCs/>
        </w:rPr>
        <w:t>4. ¿Por qué las credenciales se validan por grupo?</w:t>
      </w:r>
    </w:p>
    <w:p w14:paraId="1AA13AC3" w14:textId="77777777" w:rsidR="00111006" w:rsidRDefault="00C91709">
      <w:pPr>
        <w:spacing w:after="120"/>
      </w:pPr>
      <w:r>
        <w:t xml:space="preserve">Porque cada tarea necesita las suyas; exigir todas de entrada frenaría lo que sí se puede hacer. </w:t>
      </w:r>
      <w:r>
        <w:rPr>
          <w:rFonts w:ascii="Consolas" w:eastAsia="Consolas" w:hAnsi="Consolas" w:cs="Consolas"/>
          <w:sz w:val="19"/>
          <w:szCs w:val="19"/>
          <w:shd w:val="clear" w:color="auto" w:fill="EEF0F2"/>
        </w:rPr>
        <w:t>exigir(grupo)</w:t>
      </w:r>
      <w:r>
        <w:t xml:space="preserve"> falla temprano con instrucciones de qué completar y dónde.</w:t>
      </w:r>
    </w:p>
    <w:p w14:paraId="3657FE3E" w14:textId="77777777" w:rsidR="00111006" w:rsidRDefault="00C91709">
      <w:pPr>
        <w:keepNext/>
        <w:spacing w:before="120" w:after="60"/>
      </w:pPr>
      <w:r>
        <w:rPr>
          <w:b/>
          <w:bCs/>
        </w:rPr>
        <w:lastRenderedPageBreak/>
        <w:t xml:space="preserve">5. ¿Qué hace </w:t>
      </w:r>
      <w:r>
        <w:rPr>
          <w:rFonts w:ascii="Consolas" w:eastAsia="Consolas" w:hAnsi="Consolas" w:cs="Consolas"/>
          <w:b/>
          <w:bCs/>
          <w:sz w:val="19"/>
          <w:szCs w:val="19"/>
          <w:shd w:val="clear" w:color="auto" w:fill="EEF0F2"/>
        </w:rPr>
        <w:t>with conexion() as con:</w:t>
      </w:r>
      <w:r>
        <w:rPr>
          <w:b/>
          <w:bCs/>
        </w:rPr>
        <w:t xml:space="preserve"> si una de diez inserciones falla?</w:t>
      </w:r>
    </w:p>
    <w:p w14:paraId="68C15B3A" w14:textId="77777777" w:rsidR="00111006" w:rsidRDefault="00C91709">
      <w:pPr>
        <w:spacing w:after="120"/>
      </w:pPr>
      <w:r>
        <w:t>Hace rollback: no queda ninguna de las diez. Es una transacción.</w:t>
      </w:r>
    </w:p>
    <w:p w14:paraId="5CD59D94" w14:textId="77777777" w:rsidR="00111006" w:rsidRDefault="00C91709">
      <w:pPr>
        <w:keepNext/>
        <w:spacing w:before="120" w:after="60"/>
      </w:pPr>
      <w:r>
        <w:rPr>
          <w:b/>
          <w:bCs/>
        </w:rPr>
        <w:t xml:space="preserve">6. ¿Cómo se ejecuta </w:t>
      </w:r>
      <w:r>
        <w:rPr>
          <w:rFonts w:ascii="Consolas" w:eastAsia="Consolas" w:hAnsi="Consolas" w:cs="Consolas"/>
          <w:b/>
          <w:bCs/>
          <w:sz w:val="19"/>
          <w:szCs w:val="19"/>
          <w:shd w:val="clear" w:color="auto" w:fill="EEF0F2"/>
        </w:rPr>
        <w:t>motor/ingesta/ciren.py</w:t>
      </w:r>
      <w:r>
        <w:rPr>
          <w:b/>
          <w:bCs/>
        </w:rPr>
        <w:t>?</w:t>
      </w:r>
    </w:p>
    <w:p w14:paraId="0A0B2AFC" w14:textId="77777777" w:rsidR="00111006" w:rsidRDefault="00C91709">
      <w:pPr>
        <w:spacing w:after="120"/>
      </w:pPr>
      <w:r>
        <w:rPr>
          <w:rFonts w:ascii="Consolas" w:eastAsia="Consolas" w:hAnsi="Consolas" w:cs="Consolas"/>
          <w:sz w:val="19"/>
          <w:szCs w:val="19"/>
          <w:shd w:val="clear" w:color="auto" w:fill="EEF0F2"/>
        </w:rPr>
        <w:t>docker exec -i terrafoco-motor python -m ingesta.ciren</w:t>
      </w:r>
      <w:r>
        <w:t xml:space="preserve"> (con </w:t>
      </w:r>
      <w:r>
        <w:rPr>
          <w:rFonts w:ascii="Consolas" w:eastAsia="Consolas" w:hAnsi="Consolas" w:cs="Consolas"/>
          <w:sz w:val="19"/>
          <w:szCs w:val="19"/>
          <w:shd w:val="clear" w:color="auto" w:fill="EEF0F2"/>
        </w:rPr>
        <w:t>--simular</w:t>
      </w:r>
      <w:r>
        <w:t xml:space="preserve"> para probar sin escribir, </w:t>
      </w:r>
      <w:r>
        <w:rPr>
          <w:rFonts w:ascii="Consolas" w:eastAsia="Consolas" w:hAnsi="Consolas" w:cs="Consolas"/>
          <w:sz w:val="19"/>
          <w:szCs w:val="19"/>
          <w:shd w:val="clear" w:color="auto" w:fill="EEF0F2"/>
        </w:rPr>
        <w:t>--listar</w:t>
      </w:r>
      <w:r>
        <w:t xml:space="preserve"> para ver las cuencas).</w:t>
      </w:r>
    </w:p>
    <w:p w14:paraId="697CAE75" w14:textId="77777777" w:rsidR="00111006" w:rsidRDefault="00C91709">
      <w:pPr>
        <w:pStyle w:val="Ttulo2"/>
        <w:pageBreakBefore/>
      </w:pPr>
      <w:bookmarkStart w:id="17" w:name="nota_7"/>
      <w:bookmarkStart w:id="18" w:name="_Toc242725133"/>
      <w:r>
        <w:lastRenderedPageBreak/>
        <w:t>L07 · El motor: erosión y RUSLE</w:t>
      </w:r>
      <w:bookmarkEnd w:id="17"/>
      <w:bookmarkEnd w:id="18"/>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D135C20" w14:textId="77777777">
        <w:tc>
          <w:tcPr>
            <w:tcW w:w="9972" w:type="dxa"/>
            <w:tcBorders>
              <w:top w:val="none" w:sz="0" w:space="0" w:color="FFFFFF"/>
              <w:left w:val="single" w:sz="24" w:space="0" w:color="3B4252"/>
              <w:bottom w:val="none" w:sz="0" w:space="0" w:color="FFFFFF"/>
              <w:right w:val="none" w:sz="0" w:space="0" w:color="FFFFFF"/>
            </w:tcBorders>
            <w:shd w:val="clear" w:color="auto" w:fill="F0F2F5"/>
            <w:tcMar>
              <w:top w:w="100" w:type="dxa"/>
              <w:left w:w="180" w:type="dxa"/>
              <w:bottom w:w="100" w:type="dxa"/>
              <w:right w:w="160" w:type="dxa"/>
            </w:tcMar>
          </w:tcPr>
          <w:p w14:paraId="6F3D9F15" w14:textId="77777777" w:rsidR="00111006" w:rsidRDefault="00C91709">
            <w:pPr>
              <w:keepNext/>
              <w:spacing w:after="60"/>
            </w:pPr>
            <w:r>
              <w:rPr>
                <w:b/>
                <w:bCs/>
                <w:color w:val="3B4252"/>
              </w:rPr>
              <w:t xml:space="preserve">Resumen · </w:t>
            </w:r>
            <w:r>
              <w:rPr>
                <w:b/>
                <w:bCs/>
              </w:rPr>
              <w:t>En una frase</w:t>
            </w:r>
          </w:p>
          <w:p w14:paraId="2A0CEE01" w14:textId="77777777" w:rsidR="00111006" w:rsidRDefault="00C91709">
            <w:pPr>
              <w:spacing w:after="120"/>
            </w:pPr>
            <w:r>
              <w:t xml:space="preserve">Cinco ingestas calculan </w:t>
            </w:r>
            <w:r>
              <w:rPr>
                <w:b/>
                <w:bCs/>
              </w:rPr>
              <w:t>R, K, LS, C y P</w:t>
            </w:r>
            <w:r>
              <w:t xml:space="preserve"> por comuna desde cinco fuentes distintas y los guardan por separado; </w:t>
            </w:r>
            <w:r>
              <w:rPr>
                <w:rFonts w:ascii="Consolas" w:eastAsia="Consolas" w:hAnsi="Consolas" w:cs="Consolas"/>
                <w:sz w:val="19"/>
                <w:szCs w:val="19"/>
                <w:shd w:val="clear" w:color="auto" w:fill="EEF0F2"/>
              </w:rPr>
              <w:t>calcular.py</w:t>
            </w:r>
            <w:r>
              <w:t xml:space="preserve"> los multiplica </w:t>
            </w:r>
            <w:r>
              <w:rPr>
                <w:b/>
                <w:bCs/>
              </w:rPr>
              <w:t>solo si están los cinco</w:t>
            </w:r>
            <w:r>
              <w:t xml:space="preserve">, marca fuera del dominio las comunas con erosividad &gt; 2.000, y </w:t>
            </w:r>
            <w:r>
              <w:rPr>
                <w:rFonts w:ascii="Consolas" w:eastAsia="Consolas" w:hAnsi="Consolas" w:cs="Consolas"/>
                <w:sz w:val="19"/>
                <w:szCs w:val="19"/>
                <w:shd w:val="clear" w:color="auto" w:fill="EEF0F2"/>
              </w:rPr>
              <w:t>validar.py</w:t>
            </w:r>
            <w:r>
              <w:t xml:space="preserve"> comprueba con Spearman que el resultado </w:t>
            </w:r>
            <w:r>
              <w:rPr>
                <w:b/>
                <w:bCs/>
              </w:rPr>
              <w:t>ordena las comunas como CIREN</w:t>
            </w:r>
            <w:r>
              <w:t>.</w:t>
            </w:r>
          </w:p>
        </w:tc>
      </w:tr>
    </w:tbl>
    <w:p w14:paraId="7AC22791" w14:textId="77777777" w:rsidR="00111006" w:rsidRDefault="00111006">
      <w:pPr>
        <w:spacing w:after="120"/>
      </w:pPr>
    </w:p>
    <w:p w14:paraId="0574CDC1" w14:textId="77777777" w:rsidR="00111006" w:rsidRDefault="00C91709">
      <w:pPr>
        <w:pStyle w:val="Ttulo3"/>
      </w:pPr>
      <w:r>
        <w:t>1. La ecuación</w:t>
      </w:r>
    </w:p>
    <w:p w14:paraId="6D062420" w14:textId="77777777" w:rsidR="00111006" w:rsidRDefault="00C91709">
      <w:pPr>
        <w:spacing w:before="80" w:after="160"/>
        <w:jc w:val="center"/>
      </w:pPr>
      <w:r>
        <w:rPr>
          <w:rFonts w:ascii="Cambria Math" w:eastAsia="Cambria Math" w:hAnsi="Cambria Math" w:cs="Cambria Math"/>
          <w:i/>
          <w:iCs/>
          <w:sz w:val="24"/>
          <w:szCs w:val="24"/>
        </w:rPr>
        <w:t>A = R × K × LS × C × P    [t/ha/año]</w:t>
      </w:r>
    </w:p>
    <w:p w14:paraId="1FA4D69D" w14:textId="77777777" w:rsidR="00111006" w:rsidRDefault="00C91709">
      <w:pPr>
        <w:spacing w:after="120"/>
      </w:pPr>
      <w:r>
        <w:rPr>
          <w:b/>
          <w:bCs/>
        </w:rPr>
        <w:t>Se multiplican, no se suman:</w:t>
      </w:r>
      <w:r>
        <w:t xml:space="preserve"> si uno vale cero, la erosión es cero. Sin lluvia no hay erosión, por empinado que sea el terreno. Por lo mismo, la base y el código </w:t>
      </w:r>
      <w:r>
        <w:rPr>
          <w:b/>
          <w:bCs/>
        </w:rPr>
        <w:t>prohíben</w:t>
      </w:r>
      <w:r>
        <w:t xml:space="preserve"> factores en cero.</w:t>
      </w:r>
    </w:p>
    <w:p w14:paraId="11CA0999" w14:textId="77777777" w:rsidR="00111006" w:rsidRDefault="00C91709">
      <w:pPr>
        <w:spacing w:after="120"/>
      </w:pPr>
      <w:r>
        <w:t xml:space="preserve">Todo el modelo vive en </w:t>
      </w:r>
      <w:r>
        <w:rPr>
          <w:rFonts w:ascii="Consolas" w:eastAsia="Consolas" w:hAnsi="Consolas" w:cs="Consolas"/>
          <w:sz w:val="19"/>
          <w:szCs w:val="19"/>
          <w:shd w:val="clear" w:color="auto" w:fill="EEF0F2"/>
        </w:rPr>
        <w:t>motor/indicadores/rusle.py</w:t>
      </w:r>
      <w:r>
        <w:t xml:space="preserve">, y </w:t>
      </w:r>
      <w:r>
        <w:rPr>
          <w:b/>
          <w:bCs/>
        </w:rPr>
        <w:t>ninguna fórmula es propia</w:t>
      </w:r>
      <w:r>
        <w:t>: cada función cita su paper en el docstring ("en una tesis un coeficiente sin procedencia no se puede defender").</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2067371"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EDEEDC7" w14:textId="77777777" w:rsidR="00111006" w:rsidRDefault="00C91709">
            <w:r>
              <w:rPr>
                <w:rFonts w:ascii="Consolas" w:eastAsia="Consolas" w:hAnsi="Consolas" w:cs="Consolas"/>
                <w:color w:val="24292F"/>
                <w:sz w:val="16"/>
                <w:szCs w:val="16"/>
              </w:rPr>
              <w:t>@dataclass</w:t>
            </w:r>
          </w:p>
          <w:p w14:paraId="1954B1CE" w14:textId="77777777" w:rsidR="00111006" w:rsidRDefault="00C91709">
            <w:r>
              <w:rPr>
                <w:rFonts w:ascii="Consolas" w:eastAsia="Consolas" w:hAnsi="Consolas" w:cs="Consolas"/>
                <w:color w:val="24292F"/>
                <w:sz w:val="16"/>
                <w:szCs w:val="16"/>
              </w:rPr>
              <w:t>class Factores:</w:t>
            </w:r>
          </w:p>
          <w:p w14:paraId="6135DC63" w14:textId="77777777" w:rsidR="00111006" w:rsidRDefault="00C91709">
            <w:r>
              <w:rPr>
                <w:rFonts w:ascii="Consolas" w:eastAsia="Consolas" w:hAnsi="Consolas" w:cs="Consolas"/>
                <w:color w:val="24292F"/>
                <w:sz w:val="16"/>
                <w:szCs w:val="16"/>
              </w:rPr>
              <w:t xml:space="preserve">    R: float; K: float; LS: float; C: float; P: float</w:t>
            </w:r>
          </w:p>
          <w:p w14:paraId="6A54B6C7" w14:textId="77777777" w:rsidR="00111006" w:rsidRDefault="00C91709">
            <w:r>
              <w:rPr>
                <w:rFonts w:ascii="Consolas" w:eastAsia="Consolas" w:hAnsi="Consolas" w:cs="Consolas"/>
                <w:color w:val="24292F"/>
                <w:sz w:val="16"/>
                <w:szCs w:val="16"/>
              </w:rPr>
              <w:t xml:space="preserve"> </w:t>
            </w:r>
          </w:p>
          <w:p w14:paraId="4EF4D0F3" w14:textId="77777777" w:rsidR="00111006" w:rsidRDefault="00C91709">
            <w:r>
              <w:rPr>
                <w:rFonts w:ascii="Consolas" w:eastAsia="Consolas" w:hAnsi="Consolas" w:cs="Consolas"/>
                <w:color w:val="24292F"/>
                <w:sz w:val="16"/>
                <w:szCs w:val="16"/>
              </w:rPr>
              <w:t xml:space="preserve">    def perdida(self):</w:t>
            </w:r>
          </w:p>
          <w:p w14:paraId="2100E042" w14:textId="77777777" w:rsidR="00111006" w:rsidRDefault="00C91709">
            <w:r>
              <w:rPr>
                <w:rFonts w:ascii="Consolas" w:eastAsia="Consolas" w:hAnsi="Consolas" w:cs="Consolas"/>
                <w:color w:val="24292F"/>
                <w:sz w:val="16"/>
                <w:szCs w:val="16"/>
              </w:rPr>
              <w:t xml:space="preserve">        """A = R x K x LS x C x P"""</w:t>
            </w:r>
          </w:p>
          <w:p w14:paraId="39A7FF9F" w14:textId="77777777" w:rsidR="00111006" w:rsidRDefault="00C91709">
            <w:r>
              <w:rPr>
                <w:rFonts w:ascii="Consolas" w:eastAsia="Consolas" w:hAnsi="Consolas" w:cs="Consolas"/>
                <w:color w:val="24292F"/>
                <w:sz w:val="16"/>
                <w:szCs w:val="16"/>
              </w:rPr>
              <w:t xml:space="preserve">        fuera = self.validar()          # ¿algún factor fuera de rango plausible?</w:t>
            </w:r>
          </w:p>
          <w:p w14:paraId="7D0640B6" w14:textId="77777777" w:rsidR="00111006" w:rsidRDefault="00C91709">
            <w:r>
              <w:rPr>
                <w:rFonts w:ascii="Consolas" w:eastAsia="Consolas" w:hAnsi="Consolas" w:cs="Consolas"/>
                <w:color w:val="24292F"/>
                <w:sz w:val="16"/>
                <w:szCs w:val="16"/>
              </w:rPr>
              <w:t xml:space="preserve">        if fuera:</w:t>
            </w:r>
          </w:p>
          <w:p w14:paraId="73ED9108" w14:textId="77777777" w:rsidR="00111006" w:rsidRDefault="00C91709">
            <w:r>
              <w:rPr>
                <w:rFonts w:ascii="Consolas" w:eastAsia="Consolas" w:hAnsi="Consolas" w:cs="Consolas"/>
                <w:color w:val="24292F"/>
                <w:sz w:val="16"/>
                <w:szCs w:val="16"/>
              </w:rPr>
              <w:t xml:space="preserve">            raise ValueError("Factores fuera de rango: " + "; ".join(fuera))</w:t>
            </w:r>
          </w:p>
          <w:p w14:paraId="7BE1D71D" w14:textId="77777777" w:rsidR="00111006" w:rsidRDefault="00C91709">
            <w:r>
              <w:rPr>
                <w:rFonts w:ascii="Consolas" w:eastAsia="Consolas" w:hAnsi="Consolas" w:cs="Consolas"/>
                <w:color w:val="24292F"/>
                <w:sz w:val="16"/>
                <w:szCs w:val="16"/>
              </w:rPr>
              <w:t xml:space="preserve">        return self.R * self.K * self.LS * self.C * self.P</w:t>
            </w:r>
          </w:p>
        </w:tc>
      </w:tr>
    </w:tbl>
    <w:p w14:paraId="6C876BEC" w14:textId="77777777" w:rsidR="00111006" w:rsidRDefault="00111006">
      <w:pPr>
        <w:spacing w:after="120"/>
      </w:pPr>
    </w:p>
    <w:p w14:paraId="22442D94" w14:textId="77777777" w:rsidR="00111006" w:rsidRDefault="00C91709">
      <w:pPr>
        <w:pStyle w:val="Ttulo4"/>
      </w:pPr>
      <w:r>
        <w:t>Rangos plausibles: la alarma de unidades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82BC405"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2C954F86" w14:textId="77777777" w:rsidR="00111006" w:rsidRDefault="00C91709">
            <w:r>
              <w:rPr>
                <w:rFonts w:ascii="Consolas" w:eastAsia="Consolas" w:hAnsi="Consolas" w:cs="Consolas"/>
                <w:color w:val="24292F"/>
                <w:sz w:val="16"/>
                <w:szCs w:val="16"/>
              </w:rPr>
              <w:t>RANGOS = {</w:t>
            </w:r>
          </w:p>
          <w:p w14:paraId="77188977" w14:textId="77777777" w:rsidR="00111006" w:rsidRDefault="00C91709">
            <w:r>
              <w:rPr>
                <w:rFonts w:ascii="Consolas" w:eastAsia="Consolas" w:hAnsi="Consolas" w:cs="Consolas"/>
                <w:color w:val="24292F"/>
                <w:sz w:val="16"/>
                <w:szCs w:val="16"/>
              </w:rPr>
              <w:t xml:space="preserve">    "R":  (200.0, 8000.0),    # MJ·mm/(ha·h·año)</w:t>
            </w:r>
          </w:p>
          <w:p w14:paraId="035E8682" w14:textId="77777777" w:rsidR="00111006" w:rsidRDefault="00C91709">
            <w:r>
              <w:rPr>
                <w:rFonts w:ascii="Consolas" w:eastAsia="Consolas" w:hAnsi="Consolas" w:cs="Consolas"/>
                <w:color w:val="24292F"/>
                <w:sz w:val="16"/>
                <w:szCs w:val="16"/>
              </w:rPr>
              <w:t xml:space="preserve">    "K":  (0.005, 0.070),     # t·ha·h/(ha·MJ·mm)</w:t>
            </w:r>
          </w:p>
          <w:p w14:paraId="5C5AC878" w14:textId="77777777" w:rsidR="00111006" w:rsidRDefault="00C91709">
            <w:r>
              <w:rPr>
                <w:rFonts w:ascii="Consolas" w:eastAsia="Consolas" w:hAnsi="Consolas" w:cs="Consolas"/>
                <w:color w:val="24292F"/>
                <w:sz w:val="16"/>
                <w:szCs w:val="16"/>
              </w:rPr>
              <w:t xml:space="preserve">    "LS": (0.0, 25.0),</w:t>
            </w:r>
          </w:p>
          <w:p w14:paraId="21C999FC" w14:textId="77777777" w:rsidR="00111006" w:rsidRDefault="00C91709">
            <w:r>
              <w:rPr>
                <w:rFonts w:ascii="Consolas" w:eastAsia="Consolas" w:hAnsi="Consolas" w:cs="Consolas"/>
                <w:color w:val="24292F"/>
                <w:sz w:val="16"/>
                <w:szCs w:val="16"/>
              </w:rPr>
              <w:t xml:space="preserve">    "C":  (0.0, 1.0),         # 1 = suelo desnudo</w:t>
            </w:r>
          </w:p>
          <w:p w14:paraId="4E250BB9" w14:textId="77777777" w:rsidR="00111006" w:rsidRDefault="00C91709">
            <w:r>
              <w:rPr>
                <w:rFonts w:ascii="Consolas" w:eastAsia="Consolas" w:hAnsi="Consolas" w:cs="Consolas"/>
                <w:color w:val="24292F"/>
                <w:sz w:val="16"/>
                <w:szCs w:val="16"/>
              </w:rPr>
              <w:t xml:space="preserve">    "P":  (0.0, 1.0),         # 1 = sin prácticas</w:t>
            </w:r>
          </w:p>
          <w:p w14:paraId="7E3F945E" w14:textId="77777777" w:rsidR="00111006" w:rsidRDefault="00C91709">
            <w:r>
              <w:rPr>
                <w:rFonts w:ascii="Consolas" w:eastAsia="Consolas" w:hAnsi="Consolas" w:cs="Consolas"/>
                <w:color w:val="24292F"/>
                <w:sz w:val="16"/>
                <w:szCs w:val="16"/>
              </w:rPr>
              <w:t>}</w:t>
            </w:r>
          </w:p>
        </w:tc>
      </w:tr>
    </w:tbl>
    <w:p w14:paraId="720BE6FA"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54D646C" w14:textId="77777777">
        <w:tc>
          <w:tcPr>
            <w:tcW w:w="9972" w:type="dxa"/>
            <w:tcBorders>
              <w:top w:val="none" w:sz="0" w:space="0" w:color="FFFFFF"/>
              <w:left w:val="single" w:sz="24" w:space="0" w:color="2E8B57"/>
              <w:bottom w:val="none" w:sz="0" w:space="0" w:color="FFFFFF"/>
              <w:right w:val="none" w:sz="0" w:space="0" w:color="FFFFFF"/>
            </w:tcBorders>
            <w:shd w:val="clear" w:color="auto" w:fill="EEF7F1"/>
            <w:tcMar>
              <w:top w:w="100" w:type="dxa"/>
              <w:left w:w="180" w:type="dxa"/>
              <w:bottom w:w="100" w:type="dxa"/>
              <w:right w:w="160" w:type="dxa"/>
            </w:tcMar>
          </w:tcPr>
          <w:p w14:paraId="4DA90BFE" w14:textId="77777777" w:rsidR="00111006" w:rsidRDefault="00C91709">
            <w:pPr>
              <w:keepNext/>
              <w:spacing w:after="60"/>
            </w:pPr>
            <w:r>
              <w:rPr>
                <w:b/>
                <w:bCs/>
                <w:color w:val="2E8B57"/>
              </w:rPr>
              <w:t xml:space="preserve">Consejo · </w:t>
            </w:r>
            <w:r>
              <w:rPr>
                <w:b/>
                <w:bCs/>
              </w:rPr>
              <w:t>Por qué existen</w:t>
            </w:r>
          </w:p>
          <w:p w14:paraId="693DDCD2" w14:textId="77777777" w:rsidR="00111006" w:rsidRDefault="00C91709">
            <w:pPr>
              <w:spacing w:after="120"/>
            </w:pPr>
            <w:r>
              <w:t xml:space="preserve">"Un valor fuera de rango casi siempre significa un error de unidades." Es el error más caro: </w:t>
            </w:r>
            <w:r>
              <w:rPr>
                <w:b/>
                <w:bCs/>
              </w:rPr>
              <w:t>no falla</w:t>
            </w:r>
            <w:r>
              <w:t>, solo entrega un número equivocado. Un K sin el factor de conversión a unidades SI sale 7,6 veces más grande; un NDVI en escala 0–10.000 en vez de 0–1 da un C absurdo. El rango lo atrapa.</w:t>
            </w:r>
          </w:p>
        </w:tc>
      </w:tr>
    </w:tbl>
    <w:p w14:paraId="05122794" w14:textId="77777777" w:rsidR="00111006" w:rsidRDefault="00111006">
      <w:pPr>
        <w:spacing w:after="120"/>
      </w:pPr>
    </w:p>
    <w:p w14:paraId="24850FEA" w14:textId="77777777" w:rsidR="00111006" w:rsidRDefault="00C91709">
      <w:pPr>
        <w:pStyle w:val="Ttulo4"/>
      </w:pPr>
      <w:r>
        <w:lastRenderedPageBreak/>
        <w:t>Clases de erosión (las de CIREN)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F0C42C0"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FC051DC" w14:textId="77777777" w:rsidR="00111006" w:rsidRDefault="00C91709">
            <w:r>
              <w:rPr>
                <w:rFonts w:ascii="Consolas" w:eastAsia="Consolas" w:hAnsi="Consolas" w:cs="Consolas"/>
                <w:color w:val="24292F"/>
                <w:sz w:val="16"/>
                <w:szCs w:val="16"/>
              </w:rPr>
              <w:t>CLASES = [(10.0, "Ligera"), (18.0, "Moderada"), (26.0, "Severa"),</w:t>
            </w:r>
          </w:p>
          <w:p w14:paraId="30113433" w14:textId="77777777" w:rsidR="00111006" w:rsidRDefault="00C91709">
            <w:r>
              <w:rPr>
                <w:rFonts w:ascii="Consolas" w:eastAsia="Consolas" w:hAnsi="Consolas" w:cs="Consolas"/>
                <w:color w:val="24292F"/>
                <w:sz w:val="16"/>
                <w:szCs w:val="16"/>
              </w:rPr>
              <w:t xml:space="preserve">          (34.0, "Muy severa"), (float("inf"), "Extrema")]</w:t>
            </w:r>
          </w:p>
        </w:tc>
      </w:tr>
    </w:tbl>
    <w:p w14:paraId="34697866" w14:textId="77777777" w:rsidR="00111006" w:rsidRDefault="00111006">
      <w:pPr>
        <w:spacing w:after="120"/>
      </w:pPr>
    </w:p>
    <w:p w14:paraId="4D3CA0D1" w14:textId="77777777" w:rsidR="00111006" w:rsidRDefault="00C91709">
      <w:pPr>
        <w:spacing w:after="120"/>
      </w:pPr>
      <w:r>
        <w:t xml:space="preserve">"Severa o superior" es </w:t>
      </w:r>
      <w:r>
        <w:rPr>
          <w:b/>
          <w:bCs/>
        </w:rPr>
        <w:t>&gt; 18 t/ha/año</w:t>
      </w:r>
      <w:r>
        <w:t>: el umbral que usa el denominador del índice.</w:t>
      </w:r>
    </w:p>
    <w:p w14:paraId="29F261DF" w14:textId="77777777" w:rsidR="00111006" w:rsidRDefault="00111006">
      <w:pPr>
        <w:pBdr>
          <w:bottom w:val="single" w:sz="6" w:space="1" w:color="D0D7DE"/>
        </w:pBdr>
        <w:spacing w:before="120" w:after="200"/>
      </w:pPr>
    </w:p>
    <w:p w14:paraId="52A169B9" w14:textId="77777777" w:rsidR="00111006" w:rsidRDefault="00C91709">
      <w:pPr>
        <w:pStyle w:val="Ttulo3"/>
      </w:pPr>
      <w:r>
        <w:t>2. Los cinco factores, uno por uno</w:t>
      </w:r>
    </w:p>
    <w:p w14:paraId="1561C383" w14:textId="77777777" w:rsidR="00111006" w:rsidRDefault="00C91709">
      <w:pPr>
        <w:spacing w:after="120"/>
      </w:pPr>
      <w:r>
        <w:t xml:space="preserve">Para cada uno: qué es, la fórmula, de dónde sale el dato y </w:t>
      </w:r>
      <w:r>
        <w:rPr>
          <w:b/>
          <w:bCs/>
        </w:rPr>
        <w:t>Litueche</w:t>
      </w:r>
      <w:r>
        <w:t xml:space="preserve"> como ejemplo.</w:t>
      </w:r>
    </w:p>
    <w:p w14:paraId="6296423E" w14:textId="77777777" w:rsidR="00111006" w:rsidRDefault="00C91709">
      <w:pPr>
        <w:pStyle w:val="Ttulo4"/>
      </w:pPr>
      <w:r>
        <w:t>R · Erosividad de la lluvia</w:t>
      </w:r>
    </w:p>
    <w:p w14:paraId="39783391" w14:textId="77777777" w:rsidR="00111006" w:rsidRDefault="00C91709">
      <w:pPr>
        <w:spacing w:after="120"/>
      </w:pPr>
      <w:r>
        <w:rPr>
          <w:b/>
          <w:bCs/>
        </w:rPr>
        <w:t>Qué es:</w:t>
      </w:r>
      <w:r>
        <w:t xml:space="preserve"> no cuánto llueve, sino la </w:t>
      </w:r>
      <w:r>
        <w:rPr>
          <w:b/>
          <w:bCs/>
        </w:rPr>
        <w:t>energía</w:t>
      </w:r>
      <w:r>
        <w:t xml:space="preserve"> con que la gota golpea el suelo. Una tormenta corta e intensa erosiona más que una llovizna de todo el día.</w:t>
      </w:r>
    </w:p>
    <w:p w14:paraId="535F22DB" w14:textId="77777777" w:rsidR="00111006" w:rsidRDefault="00C91709">
      <w:pPr>
        <w:spacing w:after="120"/>
      </w:pPr>
      <w:r>
        <w:rPr>
          <w:b/>
          <w:bCs/>
        </w:rPr>
        <w:t>Fórmula</w:t>
      </w:r>
      <w:r>
        <w:t xml:space="preserve"> (Renard &amp; Freimund, 1994), con P = lluvia anual en mm:</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11E53A1"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3C91BF4" w14:textId="77777777" w:rsidR="00111006" w:rsidRDefault="00C91709">
            <w:r>
              <w:rPr>
                <w:rFonts w:ascii="Consolas" w:eastAsia="Consolas" w:hAnsi="Consolas" w:cs="Consolas"/>
                <w:color w:val="24292F"/>
                <w:sz w:val="16"/>
                <w:szCs w:val="16"/>
              </w:rPr>
              <w:t>if p &lt; 850.0:</w:t>
            </w:r>
          </w:p>
          <w:p w14:paraId="554224CC" w14:textId="77777777" w:rsidR="00111006" w:rsidRDefault="00C91709">
            <w:r>
              <w:rPr>
                <w:rFonts w:ascii="Consolas" w:eastAsia="Consolas" w:hAnsi="Consolas" w:cs="Consolas"/>
                <w:color w:val="24292F"/>
                <w:sz w:val="16"/>
                <w:szCs w:val="16"/>
              </w:rPr>
              <w:t xml:space="preserve">    return 0.0483 * (p ** 1.610)</w:t>
            </w:r>
          </w:p>
          <w:p w14:paraId="658A990C" w14:textId="77777777" w:rsidR="00111006" w:rsidRDefault="00C91709">
            <w:r>
              <w:rPr>
                <w:rFonts w:ascii="Consolas" w:eastAsia="Consolas" w:hAnsi="Consolas" w:cs="Consolas"/>
                <w:color w:val="24292F"/>
                <w:sz w:val="16"/>
                <w:szCs w:val="16"/>
              </w:rPr>
              <w:t>return 587.8 - 1.219 * p + 0.004105 * p * p</w:t>
            </w:r>
          </w:p>
        </w:tc>
      </w:tr>
    </w:tbl>
    <w:p w14:paraId="537AFB0A" w14:textId="77777777" w:rsidR="00111006" w:rsidRDefault="00111006">
      <w:pPr>
        <w:spacing w:after="120"/>
      </w:pPr>
    </w:p>
    <w:p w14:paraId="2FFD8746" w14:textId="77777777" w:rsidR="00111006" w:rsidRDefault="00C91709">
      <w:pPr>
        <w:spacing w:after="120"/>
      </w:pPr>
      <w:r>
        <w:rPr>
          <w:b/>
          <w:bCs/>
        </w:rPr>
        <w:t>Dato:</w:t>
      </w:r>
      <w:r>
        <w:t xml:space="preserve"> CR2MET v2.5 (grilla de lluvia diaria de Chile, del Centro de Ciencia del Clima y la Resiliencia). </w:t>
      </w:r>
      <w:r>
        <w:rPr>
          <w:rFonts w:ascii="Consolas" w:eastAsia="Consolas" w:hAnsi="Consolas" w:cs="Consolas"/>
          <w:sz w:val="19"/>
          <w:szCs w:val="19"/>
          <w:shd w:val="clear" w:color="auto" w:fill="EEF0F2"/>
        </w:rPr>
        <w:t>motor/ingesta/cr2met.py</w:t>
      </w:r>
      <w:r>
        <w:t xml:space="preserve"> abre el </w:t>
      </w:r>
      <w:r>
        <w:rPr>
          <w:rFonts w:ascii="Consolas" w:eastAsia="Consolas" w:hAnsi="Consolas" w:cs="Consolas"/>
          <w:sz w:val="19"/>
          <w:szCs w:val="19"/>
          <w:shd w:val="clear" w:color="auto" w:fill="EEF0F2"/>
        </w:rPr>
        <w:t>.zip</w:t>
      </w:r>
      <w:r>
        <w:t xml:space="preserve"> </w:t>
      </w:r>
      <w:r>
        <w:rPr>
          <w:b/>
          <w:bCs/>
        </w:rPr>
        <w:t>un mes a la vez</w:t>
      </w:r>
      <w:r>
        <w:t xml:space="preserve"> (744 archivos NetCDF de ~21 MB), recorta a la región, suma los días, promedia por comuna y arma la </w:t>
      </w:r>
      <w:r>
        <w:rPr>
          <w:b/>
          <w:bCs/>
        </w:rPr>
        <w:t>climatología 2002–2021</w:t>
      </w:r>
      <w:r>
        <w:t xml:space="preserve"> (el promedio de cada mes). Una climatología, no un año: un año seco daría una erosividad artificialmente baja.</w:t>
      </w:r>
    </w:p>
    <w:p w14:paraId="2C3B5DB3" w14:textId="77777777" w:rsidR="00111006" w:rsidRDefault="00C91709">
      <w:pPr>
        <w:spacing w:after="120"/>
      </w:pPr>
      <w:r>
        <w:rPr>
          <w:b/>
          <w:bCs/>
        </w:rPr>
        <w:t>Litueche:</w:t>
      </w:r>
      <w:r>
        <w:t xml:space="preserve"> 500,5 mm/año → </w:t>
      </w:r>
      <w:r>
        <w:rPr>
          <w:rFonts w:ascii="Cambria Math" w:eastAsia="Cambria Math" w:hAnsi="Cambria Math" w:cs="Cambria Math"/>
          <w:i/>
          <w:iCs/>
        </w:rPr>
        <w:t>R = 0,0483 × 500,5</w:t>
      </w:r>
      <w:r>
        <w:rPr>
          <w:rFonts w:ascii="Cambria Math" w:eastAsia="Cambria Math" w:hAnsi="Cambria Math" w:cs="Cambria Math"/>
          <w:i/>
          <w:iCs/>
          <w:vertAlign w:val="superscript"/>
        </w:rPr>
        <w:t>1,61</w:t>
      </w:r>
      <w:r>
        <w:rPr>
          <w:rFonts w:ascii="Cambria Math" w:eastAsia="Cambria Math" w:hAnsi="Cambria Math" w:cs="Cambria Math"/>
          <w:i/>
          <w:iCs/>
        </w:rPr>
        <w:t xml:space="preserve"> ≈</w:t>
      </w:r>
      <w:r>
        <w:t xml:space="preserve"> </w:t>
      </w:r>
      <w:r>
        <w:rPr>
          <w:b/>
          <w:bCs/>
        </w:rPr>
        <w:t>1.071,4</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9CBF295" w14:textId="77777777">
        <w:tc>
          <w:tcPr>
            <w:tcW w:w="9972" w:type="dxa"/>
            <w:tcBorders>
              <w:top w:val="none" w:sz="0" w:space="0" w:color="FFFFFF"/>
              <w:left w:val="single" w:sz="24" w:space="0" w:color="3D6FB4"/>
              <w:bottom w:val="none" w:sz="0" w:space="0" w:color="FFFFFF"/>
              <w:right w:val="none" w:sz="0" w:space="0" w:color="FFFFFF"/>
            </w:tcBorders>
            <w:shd w:val="clear" w:color="auto" w:fill="EEF3FA"/>
            <w:tcMar>
              <w:top w:w="100" w:type="dxa"/>
              <w:left w:w="180" w:type="dxa"/>
              <w:bottom w:w="100" w:type="dxa"/>
              <w:right w:w="160" w:type="dxa"/>
            </w:tcMar>
          </w:tcPr>
          <w:p w14:paraId="7C866AA0" w14:textId="77777777" w:rsidR="00111006" w:rsidRDefault="00C91709">
            <w:pPr>
              <w:keepNext/>
              <w:spacing w:after="60"/>
            </w:pPr>
            <w:r>
              <w:rPr>
                <w:b/>
                <w:bCs/>
                <w:color w:val="3D6FB4"/>
              </w:rPr>
              <w:t xml:space="preserve">Información · </w:t>
            </w:r>
            <w:r>
              <w:rPr>
                <w:b/>
                <w:bCs/>
              </w:rPr>
              <w:t>Dos métodos y por qué se usa el "anual"</w:t>
            </w:r>
          </w:p>
          <w:p w14:paraId="4BB56AB8" w14:textId="77777777" w:rsidR="00111006" w:rsidRDefault="00C91709">
            <w:pPr>
              <w:spacing w:after="120"/>
            </w:pPr>
            <w:r>
              <w:t xml:space="preserve">Existe también el método de </w:t>
            </w:r>
            <w:r>
              <w:rPr>
                <w:b/>
                <w:bCs/>
              </w:rPr>
              <w:t>Fournier</w:t>
            </w:r>
            <w:r>
              <w:t xml:space="preserve"> (que captura cuán concentrada está la lluvia en el año). En el clima mediterráneo de Chile central, con la lluvia en cuatro meses, el índice de Fournier supera 100 y la rama cuadrática de la ecuación se dispara fuera de su tramo de calibración. Por eso el método por defecto es el anual, más conservador; tener los dos permite un </w:t>
            </w:r>
            <w:r>
              <w:rPr>
                <w:b/>
                <w:bCs/>
              </w:rPr>
              <w:t>análisis de sensibilidad</w:t>
            </w:r>
            <w:r>
              <w:t xml:space="preserve"> (</w:t>
            </w:r>
            <w:r>
              <w:rPr>
                <w:rFonts w:ascii="Consolas" w:eastAsia="Consolas" w:hAnsi="Consolas" w:cs="Consolas"/>
                <w:sz w:val="19"/>
                <w:szCs w:val="19"/>
                <w:shd w:val="clear" w:color="auto" w:fill="EEF0F2"/>
              </w:rPr>
              <w:t>--metodo fournier</w:t>
            </w:r>
            <w:r>
              <w:t>).</w:t>
            </w:r>
          </w:p>
        </w:tc>
      </w:tr>
    </w:tbl>
    <w:p w14:paraId="7025FA85" w14:textId="77777777" w:rsidR="00111006" w:rsidRDefault="00111006">
      <w:pPr>
        <w:spacing w:after="120"/>
      </w:pPr>
    </w:p>
    <w:p w14:paraId="7C08A996" w14:textId="77777777" w:rsidR="00111006" w:rsidRDefault="00C91709">
      <w:pPr>
        <w:pStyle w:val="Ttulo4"/>
      </w:pPr>
      <w:r>
        <w:t>K · Erodabilidad del suelo</w:t>
      </w:r>
    </w:p>
    <w:p w14:paraId="735EE7A2" w14:textId="77777777" w:rsidR="00111006" w:rsidRDefault="00C91709">
      <w:pPr>
        <w:spacing w:after="120"/>
      </w:pPr>
      <w:r>
        <w:rPr>
          <w:b/>
          <w:bCs/>
        </w:rPr>
        <w:t>Qué es:</w:t>
      </w:r>
      <w:r>
        <w:t xml:space="preserve"> qué tan fácil se desarma ese suelo. Depende de la textura (limo, arena, arcilla) y de la materia orgánica.</w:t>
      </w:r>
    </w:p>
    <w:p w14:paraId="1AE933B4" w14:textId="77777777" w:rsidR="00111006" w:rsidRDefault="00C91709">
      <w:pPr>
        <w:spacing w:after="120"/>
      </w:pPr>
      <w:r>
        <w:rPr>
          <w:b/>
          <w:bCs/>
        </w:rPr>
        <w:t>Fórmula</w:t>
      </w:r>
      <w:r>
        <w:t xml:space="preserve"> (nomograma de Wischmeier &amp; Smith, 1978, convertida a SI por Foster et al., 1981):</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8F13705"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7F7151FC" w14:textId="77777777" w:rsidR="00111006" w:rsidRDefault="00C91709">
            <w:r>
              <w:rPr>
                <w:rFonts w:ascii="Consolas" w:eastAsia="Consolas" w:hAnsi="Consolas" w:cs="Consolas"/>
                <w:color w:val="24292F"/>
                <w:sz w:val="16"/>
                <w:szCs w:val="16"/>
              </w:rPr>
              <w:t>mo = min(float(materia_organica_pct or 0.0), 4.0)          # satura en 4 %</w:t>
            </w:r>
          </w:p>
          <w:p w14:paraId="39632955" w14:textId="77777777" w:rsidR="00111006" w:rsidRDefault="00C91709">
            <w:r>
              <w:rPr>
                <w:rFonts w:ascii="Consolas" w:eastAsia="Consolas" w:hAnsi="Consolas" w:cs="Consolas"/>
                <w:color w:val="24292F"/>
                <w:sz w:val="16"/>
                <w:szCs w:val="16"/>
              </w:rPr>
              <w:t>M = (limo_pct + arena_muy_fina_pct) * (100.0 - arcilla_pct)</w:t>
            </w:r>
          </w:p>
          <w:p w14:paraId="2C35743A" w14:textId="77777777" w:rsidR="00111006" w:rsidRDefault="00C91709">
            <w:r>
              <w:rPr>
                <w:rFonts w:ascii="Consolas" w:eastAsia="Consolas" w:hAnsi="Consolas" w:cs="Consolas"/>
                <w:color w:val="24292F"/>
                <w:sz w:val="16"/>
                <w:szCs w:val="16"/>
              </w:rPr>
              <w:t>k_ingles = (2.1e-4 * (M ** 1.14) * (12.0 - mo)</w:t>
            </w:r>
          </w:p>
          <w:p w14:paraId="19B8A073" w14:textId="77777777" w:rsidR="00111006" w:rsidRDefault="00C91709">
            <w:r>
              <w:rPr>
                <w:rFonts w:ascii="Consolas" w:eastAsia="Consolas" w:hAnsi="Consolas" w:cs="Consolas"/>
                <w:color w:val="24292F"/>
                <w:sz w:val="16"/>
                <w:szCs w:val="16"/>
              </w:rPr>
              <w:t xml:space="preserve">            + 3.25 * (s - 2)          # estructura del suelo (1 a 4)</w:t>
            </w:r>
          </w:p>
          <w:p w14:paraId="5AF02B46" w14:textId="77777777" w:rsidR="00111006" w:rsidRDefault="00C91709">
            <w:r>
              <w:rPr>
                <w:rFonts w:ascii="Consolas" w:eastAsia="Consolas" w:hAnsi="Consolas" w:cs="Consolas"/>
                <w:color w:val="24292F"/>
                <w:sz w:val="16"/>
                <w:szCs w:val="16"/>
              </w:rPr>
              <w:t xml:space="preserve">            + 2.5 * (p - 3)) / 100.0  # permeabilidad (1 a 6)</w:t>
            </w:r>
          </w:p>
          <w:p w14:paraId="4AB911EB" w14:textId="77777777" w:rsidR="00111006" w:rsidRDefault="00C91709">
            <w:r>
              <w:rPr>
                <w:rFonts w:ascii="Consolas" w:eastAsia="Consolas" w:hAnsi="Consolas" w:cs="Consolas"/>
                <w:color w:val="24292F"/>
                <w:sz w:val="16"/>
                <w:szCs w:val="16"/>
              </w:rPr>
              <w:t>return max(0.0, k_ingles * A_SI)      # A_SI = 0,1317: a unidades SI</w:t>
            </w:r>
          </w:p>
        </w:tc>
      </w:tr>
    </w:tbl>
    <w:p w14:paraId="18D87BB5" w14:textId="77777777" w:rsidR="00111006" w:rsidRDefault="00111006">
      <w:pPr>
        <w:spacing w:after="120"/>
      </w:pPr>
    </w:p>
    <w:p w14:paraId="440E8DC5" w14:textId="77777777" w:rsidR="00111006" w:rsidRDefault="00C91709">
      <w:pPr>
        <w:spacing w:after="120"/>
      </w:pPr>
      <w:r>
        <w:rPr>
          <w:b/>
          <w:bCs/>
        </w:rPr>
        <w:t>Dato:</w:t>
      </w:r>
      <w:r>
        <w:t xml:space="preserve"> SoilGrids 2.0 (ISRIC), que entrega textura y </w:t>
      </w:r>
      <w:r>
        <w:rPr>
          <w:b/>
          <w:bCs/>
        </w:rPr>
        <w:t>carbono</w:t>
      </w:r>
      <w:r>
        <w:t xml:space="preserve"> orgánico a 250 m para todo el mundo. </w:t>
      </w:r>
      <w:r>
        <w:rPr>
          <w:rFonts w:ascii="Consolas" w:eastAsia="Consolas" w:hAnsi="Consolas" w:cs="Consolas"/>
          <w:sz w:val="19"/>
          <w:szCs w:val="19"/>
          <w:shd w:val="clear" w:color="auto" w:fill="EEF0F2"/>
        </w:rPr>
        <w:t>motor/ingesta/soilgrids.py</w:t>
      </w:r>
      <w:r>
        <w:t xml:space="preserve"> consulta una malla de puntos dentro de cada comuna (no descarga el ráster: para un promedio comunal da lo mismo). Dos conversiones que hay que saber:</w:t>
      </w:r>
    </w:p>
    <w:p w14:paraId="7D618F30" w14:textId="77777777" w:rsidR="00111006" w:rsidRDefault="00C91709">
      <w:pPr>
        <w:tabs>
          <w:tab w:val="left" w:pos="420"/>
        </w:tabs>
        <w:spacing w:after="60"/>
        <w:ind w:left="420" w:hanging="360"/>
      </w:pPr>
      <w:r>
        <w:t>1.</w:t>
      </w:r>
      <w:r>
        <w:tab/>
        <w:t xml:space="preserve">Carbono orgánico → materia orgánica con el factor de </w:t>
      </w:r>
      <w:r>
        <w:rPr>
          <w:b/>
          <w:bCs/>
        </w:rPr>
        <w:t>Van Bemmelen (1,724)</w:t>
      </w:r>
      <w:r>
        <w:t>.</w:t>
      </w:r>
    </w:p>
    <w:p w14:paraId="22BF0F5D" w14:textId="77777777" w:rsidR="00111006" w:rsidRDefault="00C91709">
      <w:pPr>
        <w:tabs>
          <w:tab w:val="left" w:pos="420"/>
        </w:tabs>
        <w:spacing w:after="60"/>
        <w:ind w:left="420" w:hanging="360"/>
      </w:pPr>
      <w:r>
        <w:t>2.</w:t>
      </w:r>
      <w:r>
        <w:tab/>
        <w:t xml:space="preserve">La ecuación pide </w:t>
      </w:r>
      <w:r>
        <w:rPr>
          <w:b/>
          <w:bCs/>
        </w:rPr>
        <w:t>arena muy fina</w:t>
      </w:r>
      <w:r>
        <w:t xml:space="preserve">, que SoilGrids no separa: se toma el </w:t>
      </w:r>
      <w:r>
        <w:rPr>
          <w:b/>
          <w:bCs/>
        </w:rPr>
        <w:t>15 %</w:t>
      </w:r>
      <w:r>
        <w:t xml:space="preserve"> de la arena total (conservador: sobreestimarla inflaría K).</w:t>
      </w:r>
    </w:p>
    <w:p w14:paraId="16BD1E0E" w14:textId="77777777" w:rsidR="00111006" w:rsidRDefault="00C91709">
      <w:pPr>
        <w:spacing w:after="120"/>
      </w:pPr>
      <w:r>
        <w:rPr>
          <w:b/>
          <w:bCs/>
        </w:rPr>
        <w:t>Por qué no un dato chileno:</w:t>
      </w:r>
      <w:r>
        <w:t xml:space="preserve"> las capas de IDE MINAGRI para O'Higgins solo traen la clase de capacidad de uso (sin textura) y la que trae materia orgánica cubre solo la Región Metropolitana. Se declara como limitación.</w:t>
      </w:r>
    </w:p>
    <w:p w14:paraId="7036CC8F" w14:textId="77777777" w:rsidR="00111006" w:rsidRDefault="00C91709">
      <w:pPr>
        <w:spacing w:after="120"/>
      </w:pPr>
      <w:r>
        <w:rPr>
          <w:b/>
          <w:bCs/>
        </w:rPr>
        <w:t>Litueche:</w:t>
      </w:r>
      <w:r>
        <w:t xml:space="preserve"> limo 26,6 %, arena 55,7 %, arcilla 17,8 %, materia orgánica 12,2 % (saturada a 4 %) → </w:t>
      </w:r>
      <w:r>
        <w:rPr>
          <w:b/>
          <w:bCs/>
        </w:rPr>
        <w:t>K = 0,02694</w:t>
      </w:r>
      <w:r>
        <w:t>.</w:t>
      </w:r>
    </w:p>
    <w:p w14:paraId="0152831D" w14:textId="77777777" w:rsidR="00111006" w:rsidRDefault="00C91709">
      <w:pPr>
        <w:pStyle w:val="Ttulo4"/>
      </w:pPr>
      <w:r>
        <w:t>LS · Largo y pendiente de la ladera</w:t>
      </w:r>
    </w:p>
    <w:p w14:paraId="557C9812" w14:textId="77777777" w:rsidR="00111006" w:rsidRDefault="00C91709">
      <w:pPr>
        <w:spacing w:after="120"/>
      </w:pPr>
      <w:r>
        <w:rPr>
          <w:b/>
          <w:bCs/>
        </w:rPr>
        <w:t>Qué es:</w:t>
      </w:r>
      <w:r>
        <w:t xml:space="preserve"> cuánto acelera el agua cuesta abajo. Más pendiente y laderas más largas, más erosión.</w:t>
      </w:r>
    </w:p>
    <w:p w14:paraId="27E2CEA5" w14:textId="77777777" w:rsidR="00111006" w:rsidRDefault="00C91709">
      <w:pPr>
        <w:spacing w:after="120"/>
      </w:pPr>
      <w:r>
        <w:rPr>
          <w:b/>
          <w:bCs/>
        </w:rPr>
        <w:t>Cálculo en tres pasos:</w:t>
      </w:r>
    </w:p>
    <w:p w14:paraId="431E68A8" w14:textId="77777777" w:rsidR="00111006" w:rsidRDefault="00C91709">
      <w:pPr>
        <w:tabs>
          <w:tab w:val="left" w:pos="420"/>
        </w:tabs>
        <w:spacing w:after="60"/>
        <w:ind w:left="420" w:hanging="360"/>
      </w:pPr>
      <w:r>
        <w:t>1.</w:t>
      </w:r>
      <w:r>
        <w:tab/>
      </w:r>
      <w:r>
        <w:rPr>
          <w:b/>
          <w:bCs/>
        </w:rPr>
        <w:t>Pendiente por celda</w:t>
      </w:r>
      <w:r>
        <w:t xml:space="preserve"> con el método de </w:t>
      </w:r>
      <w:r>
        <w:rPr>
          <w:b/>
          <w:bCs/>
        </w:rPr>
        <w:t>Horn (1981)</w:t>
      </w:r>
      <w:r>
        <w:t>, el mismo de GDAL y ArcGIS (</w:t>
      </w:r>
      <w:r>
        <w:rPr>
          <w:rFonts w:ascii="Consolas" w:eastAsia="Consolas" w:hAnsi="Consolas" w:cs="Consolas"/>
          <w:sz w:val="19"/>
          <w:szCs w:val="19"/>
          <w:shd w:val="clear" w:color="auto" w:fill="EEF0F2"/>
        </w:rPr>
        <w:t>motor/indicadores/terreno.py::pendiente_horn</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7DCA3C7"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0A1D146" w14:textId="77777777" w:rsidR="00111006" w:rsidRDefault="00C91709">
            <w:r>
              <w:rPr>
                <w:rFonts w:ascii="Consolas" w:eastAsia="Consolas" w:hAnsi="Consolas" w:cs="Consolas"/>
                <w:color w:val="24292F"/>
                <w:sz w:val="16"/>
                <w:szCs w:val="16"/>
              </w:rPr>
              <w:t># Ventana 3x3 alrededor de cada celda:  a b c / d e f / g h i</w:t>
            </w:r>
          </w:p>
          <w:p w14:paraId="5AE60E8B" w14:textId="77777777" w:rsidR="00111006" w:rsidRDefault="00C91709">
            <w:r>
              <w:rPr>
                <w:rFonts w:ascii="Consolas" w:eastAsia="Consolas" w:hAnsi="Consolas" w:cs="Consolas"/>
                <w:color w:val="24292F"/>
                <w:sz w:val="16"/>
                <w:szCs w:val="16"/>
              </w:rPr>
              <w:t>dz_dx = ((c + 2*f + i) - (a + 2*d + g)) / (8.0 * dx)   # cambio este-oeste</w:t>
            </w:r>
          </w:p>
          <w:p w14:paraId="46C8D977" w14:textId="77777777" w:rsidR="00111006" w:rsidRDefault="00C91709">
            <w:r>
              <w:rPr>
                <w:rFonts w:ascii="Consolas" w:eastAsia="Consolas" w:hAnsi="Consolas" w:cs="Consolas"/>
                <w:color w:val="24292F"/>
                <w:sz w:val="16"/>
                <w:szCs w:val="16"/>
              </w:rPr>
              <w:t>dz_dy = ((g + 2*h + i) - (a + 2*b + c)) / (8.0 * dy)   # cambio norte-sur</w:t>
            </w:r>
          </w:p>
          <w:p w14:paraId="224B8FE9" w14:textId="77777777" w:rsidR="00111006" w:rsidRDefault="00C91709">
            <w:r>
              <w:rPr>
                <w:rFonts w:ascii="Consolas" w:eastAsia="Consolas" w:hAnsi="Consolas" w:cs="Consolas"/>
                <w:color w:val="24292F"/>
                <w:sz w:val="16"/>
                <w:szCs w:val="16"/>
              </w:rPr>
              <w:t>return np.hypot(dz_dx, dz_dy) * 100.0                   # pendiente en %</w:t>
            </w:r>
          </w:p>
        </w:tc>
      </w:tr>
    </w:tbl>
    <w:p w14:paraId="7683E3BA" w14:textId="77777777" w:rsidR="00111006" w:rsidRDefault="00111006">
      <w:pPr>
        <w:spacing w:after="120"/>
      </w:pPr>
    </w:p>
    <w:p w14:paraId="3CC45FFD" w14:textId="77777777" w:rsidR="00111006" w:rsidRDefault="00C91709">
      <w:pPr>
        <w:spacing w:after="120"/>
        <w:ind w:left="420"/>
      </w:pPr>
      <w:r>
        <w:t xml:space="preserve">Pondera las ocho vecinas (doble peso a las cuatro ortogonales) y así suaviza el ruido del DEM. Está escrito con numpy sobre </w:t>
      </w:r>
      <w:r>
        <w:rPr>
          <w:b/>
          <w:bCs/>
        </w:rPr>
        <w:t>todo el arreglo a la vez</w:t>
      </w:r>
      <w:r>
        <w:t xml:space="preserve">: las variables </w:t>
      </w:r>
      <w:r>
        <w:rPr>
          <w:rFonts w:ascii="Consolas" w:eastAsia="Consolas" w:hAnsi="Consolas" w:cs="Consolas"/>
          <w:sz w:val="19"/>
          <w:szCs w:val="19"/>
          <w:shd w:val="clear" w:color="auto" w:fill="EEF0F2"/>
        </w:rPr>
        <w:t>a</w:t>
      </w:r>
      <w:r>
        <w:t xml:space="preserve">, </w:t>
      </w:r>
      <w:r>
        <w:rPr>
          <w:rFonts w:ascii="Consolas" w:eastAsia="Consolas" w:hAnsi="Consolas" w:cs="Consolas"/>
          <w:sz w:val="19"/>
          <w:szCs w:val="19"/>
          <w:shd w:val="clear" w:color="auto" w:fill="EEF0F2"/>
        </w:rPr>
        <w:t>b</w:t>
      </w:r>
      <w:r>
        <w:t xml:space="preserve">, </w:t>
      </w:r>
      <w:r>
        <w:rPr>
          <w:rFonts w:ascii="Consolas" w:eastAsia="Consolas" w:hAnsi="Consolas" w:cs="Consolas"/>
          <w:sz w:val="19"/>
          <w:szCs w:val="19"/>
          <w:shd w:val="clear" w:color="auto" w:fill="EEF0F2"/>
        </w:rPr>
        <w:t>c</w:t>
      </w:r>
      <w:r>
        <w:t>… son la grilla entera corrida una celda.</w:t>
      </w:r>
    </w:p>
    <w:p w14:paraId="54A34BD8" w14:textId="77777777" w:rsidR="00111006" w:rsidRDefault="00C91709">
      <w:pPr>
        <w:tabs>
          <w:tab w:val="left" w:pos="420"/>
        </w:tabs>
        <w:spacing w:after="60"/>
        <w:ind w:left="420" w:hanging="360"/>
      </w:pPr>
      <w:r>
        <w:t>2.</w:t>
      </w:r>
      <w:r>
        <w:tab/>
      </w:r>
      <w:r>
        <w:rPr>
          <w:b/>
          <w:bCs/>
        </w:rPr>
        <w:t>LS por celda</w:t>
      </w:r>
      <w:r>
        <w:t xml:space="preserve"> (Renard et al., 1997; McCool et al., 1987), en </w:t>
      </w:r>
      <w:r>
        <w:rPr>
          <w:rFonts w:ascii="Consolas" w:eastAsia="Consolas" w:hAnsi="Consolas" w:cs="Consolas"/>
          <w:sz w:val="19"/>
          <w:szCs w:val="19"/>
          <w:shd w:val="clear" w:color="auto" w:fill="EEF0F2"/>
        </w:rPr>
        <w:t>ls_desde_pendiente</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2233A65"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7A17CA1" w14:textId="77777777" w:rsidR="00111006" w:rsidRDefault="00C91709">
            <w:r>
              <w:rPr>
                <w:rFonts w:ascii="Consolas" w:eastAsia="Consolas" w:hAnsi="Consolas" w:cs="Consolas"/>
                <w:color w:val="24292F"/>
                <w:sz w:val="16"/>
                <w:szCs w:val="16"/>
              </w:rPr>
              <w:t>theta = np.arctan(s_pct / 100.0)</w:t>
            </w:r>
          </w:p>
          <w:p w14:paraId="2936FA31" w14:textId="77777777" w:rsidR="00111006" w:rsidRDefault="00C91709">
            <w:r>
              <w:rPr>
                <w:rFonts w:ascii="Consolas" w:eastAsia="Consolas" w:hAnsi="Consolas" w:cs="Consolas"/>
                <w:color w:val="24292F"/>
                <w:sz w:val="16"/>
                <w:szCs w:val="16"/>
              </w:rPr>
              <w:t>S = np.where(s_pct &lt; 9.0, 10.8 * sen + 0.03,     # bajo 9 %: erosión laminar</w:t>
            </w:r>
          </w:p>
          <w:p w14:paraId="3D28EB24" w14:textId="77777777" w:rsidR="00111006" w:rsidRDefault="00C91709">
            <w:r>
              <w:rPr>
                <w:rFonts w:ascii="Consolas" w:eastAsia="Consolas" w:hAnsi="Consolas" w:cs="Consolas"/>
                <w:color w:val="24292F"/>
                <w:sz w:val="16"/>
                <w:szCs w:val="16"/>
              </w:rPr>
              <w:t xml:space="preserve">                           16.8 * sen - 0.50)     # sobre 9 %: flujo concentrado</w:t>
            </w:r>
          </w:p>
          <w:p w14:paraId="65D1868A" w14:textId="77777777" w:rsidR="00111006" w:rsidRDefault="00C91709">
            <w:r>
              <w:rPr>
                <w:rFonts w:ascii="Consolas" w:eastAsia="Consolas" w:hAnsi="Consolas" w:cs="Consolas"/>
                <w:color w:val="24292F"/>
                <w:sz w:val="16"/>
                <w:szCs w:val="16"/>
              </w:rPr>
              <w:t>L = (lam / 22.13) ** m                            # 22,13 m = la parcela patrón</w:t>
            </w:r>
          </w:p>
        </w:tc>
      </w:tr>
    </w:tbl>
    <w:p w14:paraId="0C83FB81" w14:textId="77777777" w:rsidR="00111006" w:rsidRDefault="00111006">
      <w:pPr>
        <w:spacing w:after="120"/>
      </w:pPr>
    </w:p>
    <w:p w14:paraId="3E5429ED" w14:textId="77777777" w:rsidR="00111006" w:rsidRDefault="00C91709">
      <w:pPr>
        <w:spacing w:after="120"/>
        <w:ind w:left="420"/>
      </w:pPr>
      <w:r>
        <w:t xml:space="preserve">Sin acumulación de flujo, la longitud de ladera es la de la parcela patrón: </w:t>
      </w:r>
      <w:r>
        <w:rPr>
          <w:b/>
          <w:bCs/>
        </w:rPr>
        <w:t>L ≈ 1</w:t>
      </w:r>
      <w:r>
        <w:t xml:space="preserve">. Es una simplificación habitual a esta resolución y </w:t>
      </w:r>
      <w:r>
        <w:rPr>
          <w:b/>
          <w:bCs/>
        </w:rPr>
        <w:t>se declara</w:t>
      </w:r>
      <w:r>
        <w:t xml:space="preserve"> (subestima laderas largas y uniformes).</w:t>
      </w:r>
    </w:p>
    <w:p w14:paraId="3DD94D6D" w14:textId="77777777" w:rsidR="00111006" w:rsidRDefault="00C91709">
      <w:pPr>
        <w:tabs>
          <w:tab w:val="left" w:pos="420"/>
        </w:tabs>
        <w:spacing w:after="60"/>
        <w:ind w:left="420" w:hanging="360"/>
      </w:pPr>
      <w:r>
        <w:t>3.</w:t>
      </w:r>
      <w:r>
        <w:tab/>
      </w:r>
      <w:r>
        <w:rPr>
          <w:b/>
          <w:bCs/>
        </w:rPr>
        <w:t>Media por comuna</w:t>
      </w:r>
      <w:r>
        <w:t xml:space="preserve"> (</w:t>
      </w:r>
      <w:r>
        <w:rPr>
          <w:rFonts w:ascii="Consolas" w:eastAsia="Consolas" w:hAnsi="Consolas" w:cs="Consolas"/>
          <w:sz w:val="19"/>
          <w:szCs w:val="19"/>
          <w:shd w:val="clear" w:color="auto" w:fill="EEF0F2"/>
        </w:rPr>
        <w:t>motor/ingesta/zonal.py</w:t>
      </w:r>
      <w:r>
        <w:t xml:space="preserve">), pero </w:t>
      </w:r>
      <w:r>
        <w:rPr>
          <w:b/>
          <w:bCs/>
        </w:rPr>
        <w:t>promediando el LS, no la pendiente</w:t>
      </w:r>
      <w:r>
        <w:t>: la relación no es lineal, y promediar la pendiente primero subestima el factor en terreno variado.</w:t>
      </w:r>
    </w:p>
    <w:p w14:paraId="547C30C1" w14:textId="77777777" w:rsidR="00111006" w:rsidRDefault="00C91709">
      <w:pPr>
        <w:spacing w:after="120"/>
      </w:pPr>
      <w:r>
        <w:rPr>
          <w:b/>
          <w:bCs/>
        </w:rPr>
        <w:t>Dato:</w:t>
      </w:r>
      <w:r>
        <w:t xml:space="preserve"> NASADEM a 30 m (NASA Earthdata, </w:t>
      </w:r>
      <w:r>
        <w:rPr>
          <w:rFonts w:ascii="Consolas" w:eastAsia="Consolas" w:hAnsi="Consolas" w:cs="Consolas"/>
          <w:sz w:val="19"/>
          <w:szCs w:val="19"/>
          <w:shd w:val="clear" w:color="auto" w:fill="EEF0F2"/>
        </w:rPr>
        <w:t>motor/ingesta/srtm.py</w:t>
      </w:r>
      <w:r>
        <w:t>), reproyectado a UTM 19S (</w:t>
      </w:r>
      <w:r>
        <w:rPr>
          <w:rFonts w:ascii="Consolas" w:eastAsia="Consolas" w:hAnsi="Consolas" w:cs="Consolas"/>
          <w:sz w:val="19"/>
          <w:szCs w:val="19"/>
          <w:shd w:val="clear" w:color="auto" w:fill="EEF0F2"/>
        </w:rPr>
        <w:t>dem_utm.tif</w:t>
      </w:r>
      <w:r>
        <w:t>).</w:t>
      </w:r>
    </w:p>
    <w:p w14:paraId="3B673401" w14:textId="77777777" w:rsidR="00111006" w:rsidRDefault="00C91709">
      <w:pPr>
        <w:spacing w:after="120"/>
      </w:pPr>
      <w:r>
        <w:rPr>
          <w:b/>
          <w:bCs/>
        </w:rPr>
        <w:t>Litueche:</w:t>
      </w:r>
      <w:r>
        <w:t xml:space="preserve"> 653.403 celdas → </w:t>
      </w:r>
      <w:r>
        <w:rPr>
          <w:b/>
          <w:bCs/>
        </w:rPr>
        <w:t>LS = 1,691</w:t>
      </w:r>
      <w:r>
        <w:t>.</w:t>
      </w:r>
    </w:p>
    <w:p w14:paraId="0142E6AE" w14:textId="77777777" w:rsidR="00111006" w:rsidRDefault="00C91709">
      <w:pPr>
        <w:pStyle w:val="Ttulo4"/>
      </w:pPr>
      <w:r>
        <w:t>C · Cobertura vegetal</w:t>
      </w:r>
    </w:p>
    <w:p w14:paraId="7E984C4B" w14:textId="77777777" w:rsidR="00111006" w:rsidRDefault="00C91709">
      <w:pPr>
        <w:spacing w:after="120"/>
      </w:pPr>
      <w:r>
        <w:rPr>
          <w:b/>
          <w:bCs/>
        </w:rPr>
        <w:t>Qué es:</w:t>
      </w:r>
      <w:r>
        <w:t xml:space="preserve"> si hay algo protegiendo el suelo del golpe de la gota. 1 = suelo desnudo; cerca de 0 = vegetación densa.</w:t>
      </w:r>
    </w:p>
    <w:p w14:paraId="33B3C419" w14:textId="77777777" w:rsidR="00111006" w:rsidRDefault="00C91709">
      <w:pPr>
        <w:spacing w:after="120"/>
      </w:pPr>
      <w:r>
        <w:rPr>
          <w:b/>
          <w:bCs/>
        </w:rPr>
        <w:t>Fórmula</w:t>
      </w:r>
      <w:r>
        <w:t xml:space="preserve"> (Van der Knijff et al., 2000):</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0A2AAD5"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276B2D9" w14:textId="77777777" w:rsidR="00111006" w:rsidRDefault="00C91709">
            <w:r>
              <w:rPr>
                <w:rFonts w:ascii="Consolas" w:eastAsia="Consolas" w:hAnsi="Consolas" w:cs="Consolas"/>
                <w:color w:val="24292F"/>
                <w:sz w:val="16"/>
                <w:szCs w:val="16"/>
              </w:rPr>
              <w:lastRenderedPageBreak/>
              <w:t>def factor_C(ndvi, alfa=2.0, beta=1.0):</w:t>
            </w:r>
          </w:p>
          <w:p w14:paraId="6EB7F869" w14:textId="77777777" w:rsidR="00111006" w:rsidRDefault="00C91709">
            <w:r>
              <w:rPr>
                <w:rFonts w:ascii="Consolas" w:eastAsia="Consolas" w:hAnsi="Consolas" w:cs="Consolas"/>
                <w:color w:val="24292F"/>
                <w:sz w:val="16"/>
                <w:szCs w:val="16"/>
              </w:rPr>
              <w:t xml:space="preserve">    if ndvi &lt;= 0:        return 1.0           # agua, nube, nieve: sin protección</w:t>
            </w:r>
          </w:p>
          <w:p w14:paraId="22C1BC39" w14:textId="77777777" w:rsidR="00111006" w:rsidRDefault="00C91709">
            <w:r>
              <w:rPr>
                <w:rFonts w:ascii="Consolas" w:eastAsia="Consolas" w:hAnsi="Consolas" w:cs="Consolas"/>
                <w:color w:val="24292F"/>
                <w:sz w:val="16"/>
                <w:szCs w:val="16"/>
              </w:rPr>
              <w:t xml:space="preserve">    if ndvi &gt;= beta:     return 0.0</w:t>
            </w:r>
          </w:p>
          <w:p w14:paraId="7D5E95B8" w14:textId="77777777" w:rsidR="00111006" w:rsidRDefault="00C91709">
            <w:r>
              <w:rPr>
                <w:rFonts w:ascii="Consolas" w:eastAsia="Consolas" w:hAnsi="Consolas" w:cs="Consolas"/>
                <w:color w:val="24292F"/>
                <w:sz w:val="16"/>
                <w:szCs w:val="16"/>
              </w:rPr>
              <w:t xml:space="preserve">    return math.exp(-alfa * ndvi / (beta - ndvi))</w:t>
            </w:r>
          </w:p>
        </w:tc>
      </w:tr>
    </w:tbl>
    <w:p w14:paraId="6B8071F0" w14:textId="77777777" w:rsidR="00111006" w:rsidRDefault="00111006">
      <w:pPr>
        <w:spacing w:after="120"/>
      </w:pPr>
    </w:p>
    <w:p w14:paraId="399FE5BF" w14:textId="77777777" w:rsidR="00111006" w:rsidRDefault="00C91709">
      <w:pPr>
        <w:spacing w:after="120"/>
      </w:pPr>
      <w:r>
        <w:t xml:space="preserve">Es </w:t>
      </w:r>
      <w:r>
        <w:rPr>
          <w:b/>
          <w:bCs/>
        </w:rPr>
        <w:t>exponencial a propósito</w:t>
      </w:r>
      <w:r>
        <w:t>: los primeros tramos de vegetación protegen mucho más que los últimos.</w:t>
      </w:r>
    </w:p>
    <w:p w14:paraId="463D970B" w14:textId="77777777" w:rsidR="00111006" w:rsidRDefault="00C91709">
      <w:pPr>
        <w:spacing w:after="120"/>
      </w:pPr>
      <w:r>
        <w:rPr>
          <w:b/>
          <w:bCs/>
        </w:rPr>
        <w:t>Dato:</w:t>
      </w:r>
      <w:r>
        <w:t xml:space="preserve"> Sentinel-2 (Copernicus). </w:t>
      </w:r>
      <w:r>
        <w:rPr>
          <w:rFonts w:ascii="Consolas" w:eastAsia="Consolas" w:hAnsi="Consolas" w:cs="Consolas"/>
          <w:sz w:val="19"/>
          <w:szCs w:val="19"/>
          <w:shd w:val="clear" w:color="auto" w:fill="EEF0F2"/>
        </w:rPr>
        <w:t>motor/ingesta/sentinel.py</w:t>
      </w:r>
      <w:r>
        <w:t xml:space="preserve"> usa la </w:t>
      </w:r>
      <w:r>
        <w:rPr>
          <w:b/>
          <w:bCs/>
        </w:rPr>
        <w:t>Process API</w:t>
      </w:r>
      <w:r>
        <w:t xml:space="preserve"> de Sentinel Hub: el NDVI se calcula </w:t>
      </w:r>
      <w:r>
        <w:rPr>
          <w:b/>
          <w:bCs/>
        </w:rPr>
        <w:t>en el servidor</w:t>
      </w:r>
      <w:r>
        <w:t xml:space="preserve"> y llega una imagen recortada a la comuna de unos cientos de KB, en vez de gigabytes de escenas. Decisiones:</w:t>
      </w:r>
    </w:p>
    <w:p w14:paraId="43D865DA" w14:textId="77777777" w:rsidR="00111006" w:rsidRDefault="00C91709">
      <w:pPr>
        <w:pStyle w:val="Prrafodelista"/>
        <w:numPr>
          <w:ilvl w:val="0"/>
          <w:numId w:val="2"/>
        </w:numPr>
        <w:spacing w:after="60"/>
      </w:pPr>
      <w:r>
        <w:rPr>
          <w:b/>
          <w:bCs/>
        </w:rPr>
        <w:t>Nubes fuera</w:t>
      </w:r>
      <w:r>
        <w:t xml:space="preserve"> con la máscara de escena (SCL). Una nube tiene NDVI bajo y se confundiría con suelo desnudo, justo el error que más importa.</w:t>
      </w:r>
    </w:p>
    <w:p w14:paraId="5FC82267" w14:textId="77777777" w:rsidR="00111006" w:rsidRDefault="00C91709">
      <w:pPr>
        <w:pStyle w:val="Prrafodelista"/>
        <w:numPr>
          <w:ilvl w:val="0"/>
          <w:numId w:val="2"/>
        </w:numPr>
        <w:spacing w:after="60"/>
      </w:pPr>
      <w:r>
        <w:rPr>
          <w:b/>
          <w:bCs/>
        </w:rPr>
        <w:t>Mediana, no promedio</w:t>
      </w:r>
      <w:r>
        <w:t>: una nube que sobrevive al filtro mueve el promedio pero casi no la mediana.</w:t>
      </w:r>
    </w:p>
    <w:p w14:paraId="1BDCAAD4" w14:textId="77777777" w:rsidR="00111006" w:rsidRDefault="00C91709">
      <w:pPr>
        <w:pStyle w:val="Prrafodelista"/>
        <w:numPr>
          <w:ilvl w:val="0"/>
          <w:numId w:val="2"/>
        </w:numPr>
        <w:spacing w:after="60"/>
      </w:pPr>
      <w:r>
        <w:rPr>
          <w:b/>
          <w:bCs/>
        </w:rPr>
        <w:t>Mosaico de verano</w:t>
      </w:r>
      <w:r>
        <w:t xml:space="preserve"> (nov–feb), el de menor nubosidad por píxel.</w:t>
      </w:r>
    </w:p>
    <w:p w14:paraId="7B923F95" w14:textId="77777777" w:rsidR="00111006" w:rsidRDefault="00C91709">
      <w:pPr>
        <w:spacing w:after="120"/>
      </w:pPr>
      <w:r>
        <w:rPr>
          <w:b/>
          <w:bCs/>
        </w:rPr>
        <w:t>Litueche:</w:t>
      </w:r>
      <w:r>
        <w:t xml:space="preserve"> NDVI mediano 0,387 → </w:t>
      </w:r>
      <w:r>
        <w:rPr>
          <w:rFonts w:ascii="Cambria Math" w:eastAsia="Cambria Math" w:hAnsi="Cambria Math" w:cs="Cambria Math"/>
          <w:i/>
          <w:iCs/>
        </w:rPr>
        <w:t>C = e</w:t>
      </w:r>
      <w:r>
        <w:rPr>
          <w:rFonts w:ascii="Cambria Math" w:eastAsia="Cambria Math" w:hAnsi="Cambria Math" w:cs="Cambria Math"/>
          <w:i/>
          <w:iCs/>
          <w:vertAlign w:val="superscript"/>
        </w:rPr>
        <w:t>-2 · 0,387 / 0,613</w:t>
      </w:r>
      <w:r>
        <w:rPr>
          <w:rFonts w:ascii="Cambria Math" w:eastAsia="Cambria Math" w:hAnsi="Cambria Math" w:cs="Cambria Math"/>
          <w:i/>
          <w:iCs/>
        </w:rPr>
        <w:t xml:space="preserve"> ≈</w:t>
      </w:r>
      <w:r>
        <w:t xml:space="preserve"> </w:t>
      </w:r>
      <w:r>
        <w:rPr>
          <w:b/>
          <w:bCs/>
        </w:rPr>
        <w:t>0,2825</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BDFDD96" w14:textId="77777777">
        <w:tc>
          <w:tcPr>
            <w:tcW w:w="9972" w:type="dxa"/>
            <w:tcBorders>
              <w:top w:val="none" w:sz="0" w:space="0" w:color="FFFFFF"/>
              <w:left w:val="single" w:sz="24" w:space="0" w:color="3D6FB4"/>
              <w:bottom w:val="none" w:sz="0" w:space="0" w:color="FFFFFF"/>
              <w:right w:val="none" w:sz="0" w:space="0" w:color="FFFFFF"/>
            </w:tcBorders>
            <w:shd w:val="clear" w:color="auto" w:fill="EEF3FA"/>
            <w:tcMar>
              <w:top w:w="100" w:type="dxa"/>
              <w:left w:w="180" w:type="dxa"/>
              <w:bottom w:w="100" w:type="dxa"/>
              <w:right w:w="160" w:type="dxa"/>
            </w:tcMar>
          </w:tcPr>
          <w:p w14:paraId="349E3CA7" w14:textId="77777777" w:rsidR="00111006" w:rsidRDefault="00C91709">
            <w:pPr>
              <w:keepNext/>
              <w:spacing w:after="60"/>
            </w:pPr>
            <w:r>
              <w:rPr>
                <w:b/>
                <w:bCs/>
                <w:color w:val="3D6FB4"/>
              </w:rPr>
              <w:t xml:space="preserve">Información · </w:t>
            </w:r>
            <w:r>
              <w:rPr>
                <w:b/>
                <w:bCs/>
              </w:rPr>
              <w:t>Por qué no la Statistical API</w:t>
            </w:r>
          </w:p>
          <w:p w14:paraId="3589A085" w14:textId="77777777" w:rsidR="00111006" w:rsidRDefault="00C91709">
            <w:pPr>
              <w:spacing w:after="120"/>
            </w:pPr>
            <w:r>
              <w:t xml:space="preserve">Sería más directa, pero en esta cuenta respondía </w:t>
            </w:r>
            <w:r>
              <w:rPr>
                <w:rFonts w:ascii="Consolas" w:eastAsia="Consolas" w:hAnsi="Consolas" w:cs="Consolas"/>
                <w:sz w:val="19"/>
                <w:szCs w:val="19"/>
                <w:shd w:val="clear" w:color="auto" w:fill="EEF0F2"/>
              </w:rPr>
              <w:t>{"data": []}</w:t>
            </w:r>
            <w:r>
              <w:t xml:space="preserve"> con estado 200 para consultas que sí tenían escenas: un </w:t>
            </w:r>
            <w:r>
              <w:rPr>
                <w:b/>
                <w:bCs/>
              </w:rPr>
              <w:t>fallo silencioso</w:t>
            </w:r>
            <w:r>
              <w:t>. Se verificó contra el catálogo y se cambió a la Process API. Está contado en el docstring.</w:t>
            </w:r>
          </w:p>
        </w:tc>
      </w:tr>
    </w:tbl>
    <w:p w14:paraId="5644CA70" w14:textId="77777777" w:rsidR="00111006" w:rsidRDefault="00111006">
      <w:pPr>
        <w:spacing w:after="120"/>
      </w:pPr>
    </w:p>
    <w:p w14:paraId="281709C6" w14:textId="77777777" w:rsidR="00111006" w:rsidRDefault="00C91709">
      <w:pPr>
        <w:pStyle w:val="Ttulo4"/>
      </w:pPr>
      <w:r>
        <w:t>P · Prácticas de conservación (aquí entra la política pública)</w:t>
      </w:r>
    </w:p>
    <w:p w14:paraId="16DEB7AA" w14:textId="77777777" w:rsidR="00111006" w:rsidRDefault="00C91709">
      <w:pPr>
        <w:spacing w:after="120"/>
      </w:pPr>
      <w:r>
        <w:rPr>
          <w:b/>
          <w:bCs/>
        </w:rPr>
        <w:t>Qué es:</w:t>
      </w:r>
      <w:r>
        <w:t xml:space="preserve"> si alguien está haciendo algo activamente (curvas de nivel, terrazas, obras). 1 = nada.</w:t>
      </w:r>
    </w:p>
    <w:p w14:paraId="7938BA37" w14:textId="77777777" w:rsidR="00111006" w:rsidRDefault="00C91709">
      <w:pPr>
        <w:spacing w:after="120"/>
      </w:pPr>
      <w:r>
        <w:rPr>
          <w:b/>
          <w:bCs/>
        </w:rPr>
        <w:t>Fórmula</w:t>
      </w:r>
      <w:r>
        <w:t xml:space="preserve"> (Wischmeier &amp; Smith, 1978), ponderada por la fracción intervenida: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C1C8806"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04CB86F" w14:textId="77777777" w:rsidR="00111006" w:rsidRDefault="00C91709">
            <w:r>
              <w:rPr>
                <w:rFonts w:ascii="Consolas" w:eastAsia="Consolas" w:hAnsi="Consolas" w:cs="Consolas"/>
                <w:color w:val="24292F"/>
                <w:sz w:val="16"/>
                <w:szCs w:val="16"/>
              </w:rPr>
              <w:t>fraccion = min(1.0, intervenida / superficie_agricola_ha)   # qué parte está bonificada</w:t>
            </w:r>
          </w:p>
          <w:p w14:paraId="6A4C35E4" w14:textId="77777777" w:rsidR="00111006" w:rsidRDefault="00C91709">
            <w:r>
              <w:rPr>
                <w:rFonts w:ascii="Consolas" w:eastAsia="Consolas" w:hAnsi="Consolas" w:cs="Consolas"/>
                <w:color w:val="24292F"/>
                <w:sz w:val="16"/>
                <w:szCs w:val="16"/>
              </w:rPr>
              <w:t>p_practica = p_curvas_nivel(pendiente_pct)                  # 0,5 a 0,95 según pendiente</w:t>
            </w:r>
          </w:p>
          <w:p w14:paraId="08BC552E" w14:textId="77777777" w:rsidR="00111006" w:rsidRDefault="00C91709">
            <w:r>
              <w:rPr>
                <w:rFonts w:ascii="Consolas" w:eastAsia="Consolas" w:hAnsi="Consolas" w:cs="Consolas"/>
                <w:color w:val="24292F"/>
                <w:sz w:val="16"/>
                <w:szCs w:val="16"/>
              </w:rPr>
              <w:t>return 1.0 - fraccion * (1.0 - p_practica)</w:t>
            </w:r>
          </w:p>
        </w:tc>
      </w:tr>
    </w:tbl>
    <w:p w14:paraId="2D9B1E81" w14:textId="77777777" w:rsidR="00111006" w:rsidRDefault="00111006">
      <w:pPr>
        <w:spacing w:after="120"/>
      </w:pPr>
    </w:p>
    <w:p w14:paraId="32EE09EA" w14:textId="77777777" w:rsidR="00111006" w:rsidRDefault="00C91709">
      <w:pPr>
        <w:pStyle w:val="Prrafodelista"/>
        <w:numPr>
          <w:ilvl w:val="0"/>
          <w:numId w:val="2"/>
        </w:numPr>
        <w:spacing w:after="60"/>
      </w:pPr>
      <w:r>
        <w:t>Fracción 0 → P = 1 (nada cambia). Fracción 1 → P = el valor de la práctica.</w:t>
      </w:r>
    </w:p>
    <w:p w14:paraId="70FF21AF" w14:textId="77777777" w:rsidR="00111006" w:rsidRDefault="00C91709">
      <w:pPr>
        <w:pStyle w:val="Prrafodelista"/>
        <w:numPr>
          <w:ilvl w:val="0"/>
          <w:numId w:val="2"/>
        </w:numPr>
        <w:spacing w:after="60"/>
      </w:pPr>
      <w:r>
        <w:rPr>
          <w:b/>
          <w:bCs/>
        </w:rPr>
        <w:t>Superficie agrícola, no la total</w:t>
      </w:r>
      <w:r>
        <w:t>: dividir por toda la comuna (con cordillera y ciudad) diluiría la fracción y P daría ≈ 1 en todas partes.</w:t>
      </w:r>
    </w:p>
    <w:p w14:paraId="06BC21F3" w14:textId="77777777" w:rsidR="00111006" w:rsidRDefault="00C91709">
      <w:pPr>
        <w:spacing w:after="120"/>
      </w:pPr>
      <w:r>
        <w:rPr>
          <w:b/>
          <w:bCs/>
        </w:rPr>
        <w:t>Dato:</w:t>
      </w:r>
      <w:r>
        <w:t xml:space="preserve"> </w:t>
      </w:r>
      <w:r>
        <w:rPr>
          <w:rFonts w:ascii="Consolas" w:eastAsia="Consolas" w:hAnsi="Consolas" w:cs="Consolas"/>
          <w:sz w:val="19"/>
          <w:szCs w:val="19"/>
          <w:shd w:val="clear" w:color="auto" w:fill="EEF0F2"/>
        </w:rPr>
        <w:t>motor/ingesta/practicas.py</w:t>
      </w:r>
      <w:r>
        <w:t xml:space="preserve"> toma las hectáreas bonificadas de </w:t>
      </w:r>
      <w:r>
        <w:rPr>
          <w:rFonts w:ascii="Consolas" w:eastAsia="Consolas" w:hAnsi="Consolas" w:cs="Consolas"/>
          <w:sz w:val="19"/>
          <w:szCs w:val="19"/>
          <w:shd w:val="clear" w:color="auto" w:fill="EEF0F2"/>
        </w:rPr>
        <w:t>programas.ejecucion</w:t>
      </w:r>
      <w:r>
        <w:t xml:space="preserve"> (IDE MINAGRI), la superficie agrícola de la máscara de CIREN y la pendiente media. </w:t>
      </w:r>
      <w:r>
        <w:rPr>
          <w:b/>
          <w:bCs/>
        </w:rPr>
        <w:t>Tres supuestos declarados:</w:t>
      </w:r>
      <w:r>
        <w:t xml:space="preserve"> la superficie agrícola ≈ lo que CIREN evalúa; toda la superficie bonificada se atribuye a P (sobreestima su efecto: el servicio no informa la práctica); se usa la tabla de curvas de nivel.</w:t>
      </w:r>
    </w:p>
    <w:p w14:paraId="7A6F25FD" w14:textId="77777777" w:rsidR="00111006" w:rsidRDefault="00C91709">
      <w:pPr>
        <w:spacing w:after="120"/>
      </w:pPr>
      <w:r>
        <w:rPr>
          <w:b/>
          <w:bCs/>
        </w:rPr>
        <w:t>Litueche:</w:t>
      </w:r>
      <w:r>
        <w:t xml:space="preserve"> 19,3 ha bonificadas de 58.806 agrícolas (fracción 0,0003) → </w:t>
      </w:r>
      <w:r>
        <w:rPr>
          <w:b/>
          <w:bCs/>
        </w:rPr>
        <w:t>P = 0,9999</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F0987CA" w14:textId="77777777">
        <w:tc>
          <w:tcPr>
            <w:tcW w:w="9972" w:type="dxa"/>
            <w:tcBorders>
              <w:top w:val="none" w:sz="0" w:space="0" w:color="FFFFFF"/>
              <w:left w:val="single" w:sz="24" w:space="0" w:color="B23B3B"/>
              <w:bottom w:val="none" w:sz="0" w:space="0" w:color="FFFFFF"/>
              <w:right w:val="none" w:sz="0" w:space="0" w:color="FFFFFF"/>
            </w:tcBorders>
            <w:shd w:val="clear" w:color="auto" w:fill="FBEEEE"/>
            <w:tcMar>
              <w:top w:w="100" w:type="dxa"/>
              <w:left w:w="180" w:type="dxa"/>
              <w:bottom w:w="100" w:type="dxa"/>
              <w:right w:w="160" w:type="dxa"/>
            </w:tcMar>
          </w:tcPr>
          <w:p w14:paraId="15115C64" w14:textId="77777777" w:rsidR="00111006" w:rsidRDefault="00C91709">
            <w:pPr>
              <w:keepNext/>
              <w:spacing w:after="60"/>
            </w:pPr>
            <w:r>
              <w:rPr>
                <w:b/>
                <w:bCs/>
                <w:color w:val="B23B3B"/>
              </w:rPr>
              <w:lastRenderedPageBreak/>
              <w:t xml:space="preserve">Importante · </w:t>
            </w:r>
            <w:r>
              <w:rPr>
                <w:b/>
                <w:bCs/>
              </w:rPr>
              <w:t>Lo que dice el número de P</w:t>
            </w:r>
          </w:p>
          <w:p w14:paraId="56121702" w14:textId="77777777" w:rsidR="00111006" w:rsidRDefault="00C91709">
            <w:pPr>
              <w:spacing w:after="120"/>
            </w:pPr>
            <w:r>
              <w:t xml:space="preserve">P casi no baja en ninguna comuna porque la superficie intervenida es mínima frente a la agrícola. Eso </w:t>
            </w:r>
            <w:r>
              <w:rPr>
                <w:b/>
                <w:bCs/>
              </w:rPr>
              <w:t>no es un error</w:t>
            </w:r>
            <w:r>
              <w:t>: es exactamente lo que el proyecto quiere mostrar. Cuando el programa crezca, P baja y la erosión con él: ese descenso es el efecto medible del SIRSD-S.</w:t>
            </w:r>
          </w:p>
        </w:tc>
      </w:tr>
    </w:tbl>
    <w:p w14:paraId="7BAAFE9C" w14:textId="77777777" w:rsidR="00111006" w:rsidRDefault="00111006">
      <w:pPr>
        <w:spacing w:after="120"/>
      </w:pPr>
    </w:p>
    <w:p w14:paraId="69F6A9A5" w14:textId="77777777" w:rsidR="00111006" w:rsidRDefault="00C91709">
      <w:pPr>
        <w:pStyle w:val="Ttulo4"/>
      </w:pPr>
      <w:r>
        <w:t>El producto, para Litueche</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602"/>
        <w:gridCol w:w="1498"/>
        <w:gridCol w:w="1266"/>
        <w:gridCol w:w="1387"/>
        <w:gridCol w:w="1387"/>
        <w:gridCol w:w="2832"/>
      </w:tblGrid>
      <w:tr w:rsidR="00111006" w14:paraId="553B4C23" w14:textId="77777777">
        <w:trPr>
          <w:tblHeader/>
        </w:trPr>
        <w:tc>
          <w:tcPr>
            <w:tcW w:w="1602" w:type="dxa"/>
            <w:shd w:val="clear" w:color="auto" w:fill="E9ECEF"/>
            <w:tcMar>
              <w:top w:w="60" w:type="dxa"/>
              <w:left w:w="100" w:type="dxa"/>
              <w:bottom w:w="60" w:type="dxa"/>
              <w:right w:w="100" w:type="dxa"/>
            </w:tcMar>
          </w:tcPr>
          <w:p w14:paraId="36D70C43" w14:textId="77777777" w:rsidR="00111006" w:rsidRDefault="00C91709">
            <w:r>
              <w:rPr>
                <w:b/>
                <w:bCs/>
                <w:sz w:val="18"/>
                <w:szCs w:val="18"/>
              </w:rPr>
              <w:t>R</w:t>
            </w:r>
          </w:p>
        </w:tc>
        <w:tc>
          <w:tcPr>
            <w:tcW w:w="1498" w:type="dxa"/>
            <w:shd w:val="clear" w:color="auto" w:fill="E9ECEF"/>
            <w:tcMar>
              <w:top w:w="60" w:type="dxa"/>
              <w:left w:w="100" w:type="dxa"/>
              <w:bottom w:w="60" w:type="dxa"/>
              <w:right w:w="100" w:type="dxa"/>
            </w:tcMar>
          </w:tcPr>
          <w:p w14:paraId="72FE40B3" w14:textId="77777777" w:rsidR="00111006" w:rsidRDefault="00C91709">
            <w:r>
              <w:rPr>
                <w:b/>
                <w:bCs/>
                <w:sz w:val="18"/>
                <w:szCs w:val="18"/>
              </w:rPr>
              <w:t>K</w:t>
            </w:r>
          </w:p>
        </w:tc>
        <w:tc>
          <w:tcPr>
            <w:tcW w:w="1266" w:type="dxa"/>
            <w:shd w:val="clear" w:color="auto" w:fill="E9ECEF"/>
            <w:tcMar>
              <w:top w:w="60" w:type="dxa"/>
              <w:left w:w="100" w:type="dxa"/>
              <w:bottom w:w="60" w:type="dxa"/>
              <w:right w:w="100" w:type="dxa"/>
            </w:tcMar>
          </w:tcPr>
          <w:p w14:paraId="1F05157B" w14:textId="77777777" w:rsidR="00111006" w:rsidRDefault="00C91709">
            <w:r>
              <w:rPr>
                <w:b/>
                <w:bCs/>
                <w:sz w:val="18"/>
                <w:szCs w:val="18"/>
              </w:rPr>
              <w:t>LS</w:t>
            </w:r>
          </w:p>
        </w:tc>
        <w:tc>
          <w:tcPr>
            <w:tcW w:w="1387" w:type="dxa"/>
            <w:shd w:val="clear" w:color="auto" w:fill="E9ECEF"/>
            <w:tcMar>
              <w:top w:w="60" w:type="dxa"/>
              <w:left w:w="100" w:type="dxa"/>
              <w:bottom w:w="60" w:type="dxa"/>
              <w:right w:w="100" w:type="dxa"/>
            </w:tcMar>
          </w:tcPr>
          <w:p w14:paraId="2115CC4E" w14:textId="77777777" w:rsidR="00111006" w:rsidRDefault="00C91709">
            <w:r>
              <w:rPr>
                <w:b/>
                <w:bCs/>
                <w:sz w:val="18"/>
                <w:szCs w:val="18"/>
              </w:rPr>
              <w:t>C</w:t>
            </w:r>
          </w:p>
        </w:tc>
        <w:tc>
          <w:tcPr>
            <w:tcW w:w="1387" w:type="dxa"/>
            <w:shd w:val="clear" w:color="auto" w:fill="E9ECEF"/>
            <w:tcMar>
              <w:top w:w="60" w:type="dxa"/>
              <w:left w:w="100" w:type="dxa"/>
              <w:bottom w:w="60" w:type="dxa"/>
              <w:right w:w="100" w:type="dxa"/>
            </w:tcMar>
          </w:tcPr>
          <w:p w14:paraId="5C4B7DCA" w14:textId="77777777" w:rsidR="00111006" w:rsidRDefault="00C91709">
            <w:r>
              <w:rPr>
                <w:b/>
                <w:bCs/>
                <w:sz w:val="18"/>
                <w:szCs w:val="18"/>
              </w:rPr>
              <w:t>P</w:t>
            </w:r>
          </w:p>
        </w:tc>
        <w:tc>
          <w:tcPr>
            <w:tcW w:w="2832" w:type="dxa"/>
            <w:shd w:val="clear" w:color="auto" w:fill="E9ECEF"/>
            <w:tcMar>
              <w:top w:w="60" w:type="dxa"/>
              <w:left w:w="100" w:type="dxa"/>
              <w:bottom w:w="60" w:type="dxa"/>
              <w:right w:w="100" w:type="dxa"/>
            </w:tcMar>
          </w:tcPr>
          <w:p w14:paraId="572583BA" w14:textId="77777777" w:rsidR="00111006" w:rsidRDefault="00C91709">
            <w:r>
              <w:rPr>
                <w:sz w:val="18"/>
                <w:szCs w:val="18"/>
              </w:rPr>
              <w:t>A</w:t>
            </w:r>
          </w:p>
        </w:tc>
      </w:tr>
      <w:tr w:rsidR="00111006" w14:paraId="74A0AC66" w14:textId="77777777">
        <w:tc>
          <w:tcPr>
            <w:tcW w:w="1602" w:type="dxa"/>
            <w:tcMar>
              <w:top w:w="60" w:type="dxa"/>
              <w:left w:w="100" w:type="dxa"/>
              <w:bottom w:w="60" w:type="dxa"/>
              <w:right w:w="100" w:type="dxa"/>
            </w:tcMar>
          </w:tcPr>
          <w:p w14:paraId="5EE4C530" w14:textId="77777777" w:rsidR="00111006" w:rsidRDefault="00C91709">
            <w:r>
              <w:rPr>
                <w:sz w:val="18"/>
                <w:szCs w:val="18"/>
              </w:rPr>
              <w:t>1.071,41</w:t>
            </w:r>
          </w:p>
        </w:tc>
        <w:tc>
          <w:tcPr>
            <w:tcW w:w="1498" w:type="dxa"/>
            <w:tcMar>
              <w:top w:w="60" w:type="dxa"/>
              <w:left w:w="100" w:type="dxa"/>
              <w:bottom w:w="60" w:type="dxa"/>
              <w:right w:w="100" w:type="dxa"/>
            </w:tcMar>
          </w:tcPr>
          <w:p w14:paraId="096DA08D" w14:textId="77777777" w:rsidR="00111006" w:rsidRDefault="00C91709">
            <w:r>
              <w:rPr>
                <w:sz w:val="18"/>
                <w:szCs w:val="18"/>
              </w:rPr>
              <w:t>0,02694</w:t>
            </w:r>
          </w:p>
        </w:tc>
        <w:tc>
          <w:tcPr>
            <w:tcW w:w="1266" w:type="dxa"/>
            <w:tcMar>
              <w:top w:w="60" w:type="dxa"/>
              <w:left w:w="100" w:type="dxa"/>
              <w:bottom w:w="60" w:type="dxa"/>
              <w:right w:w="100" w:type="dxa"/>
            </w:tcMar>
          </w:tcPr>
          <w:p w14:paraId="4DB4FA18" w14:textId="77777777" w:rsidR="00111006" w:rsidRDefault="00C91709">
            <w:r>
              <w:rPr>
                <w:sz w:val="18"/>
                <w:szCs w:val="18"/>
              </w:rPr>
              <w:t>1,691</w:t>
            </w:r>
          </w:p>
        </w:tc>
        <w:tc>
          <w:tcPr>
            <w:tcW w:w="1387" w:type="dxa"/>
            <w:tcMar>
              <w:top w:w="60" w:type="dxa"/>
              <w:left w:w="100" w:type="dxa"/>
              <w:bottom w:w="60" w:type="dxa"/>
              <w:right w:w="100" w:type="dxa"/>
            </w:tcMar>
          </w:tcPr>
          <w:p w14:paraId="32EB3F64" w14:textId="77777777" w:rsidR="00111006" w:rsidRDefault="00C91709">
            <w:r>
              <w:rPr>
                <w:sz w:val="18"/>
                <w:szCs w:val="18"/>
              </w:rPr>
              <w:t>0,2825</w:t>
            </w:r>
          </w:p>
        </w:tc>
        <w:tc>
          <w:tcPr>
            <w:tcW w:w="1387" w:type="dxa"/>
            <w:tcMar>
              <w:top w:w="60" w:type="dxa"/>
              <w:left w:w="100" w:type="dxa"/>
              <w:bottom w:w="60" w:type="dxa"/>
              <w:right w:w="100" w:type="dxa"/>
            </w:tcMar>
          </w:tcPr>
          <w:p w14:paraId="05EB9C8C" w14:textId="77777777" w:rsidR="00111006" w:rsidRDefault="00C91709">
            <w:r>
              <w:rPr>
                <w:sz w:val="18"/>
                <w:szCs w:val="18"/>
              </w:rPr>
              <w:t>0,9999</w:t>
            </w:r>
          </w:p>
        </w:tc>
        <w:tc>
          <w:tcPr>
            <w:tcW w:w="2832" w:type="dxa"/>
            <w:tcMar>
              <w:top w:w="60" w:type="dxa"/>
              <w:left w:w="100" w:type="dxa"/>
              <w:bottom w:w="60" w:type="dxa"/>
              <w:right w:w="100" w:type="dxa"/>
            </w:tcMar>
          </w:tcPr>
          <w:p w14:paraId="3AE169B2" w14:textId="77777777" w:rsidR="00111006" w:rsidRDefault="00C91709">
            <w:r>
              <w:rPr>
                <w:b/>
                <w:bCs/>
                <w:sz w:val="18"/>
                <w:szCs w:val="18"/>
              </w:rPr>
              <w:t>13,79 t/ha/año</w:t>
            </w:r>
            <w:r>
              <w:rPr>
                <w:sz w:val="18"/>
                <w:szCs w:val="18"/>
              </w:rPr>
              <w:t xml:space="preserve"> (Moderada)</w:t>
            </w:r>
          </w:p>
        </w:tc>
      </w:tr>
    </w:tbl>
    <w:p w14:paraId="5302C3FB" w14:textId="77777777" w:rsidR="00111006" w:rsidRDefault="00111006">
      <w:pPr>
        <w:spacing w:after="120"/>
      </w:pPr>
    </w:p>
    <w:p w14:paraId="2C256900" w14:textId="77777777" w:rsidR="00111006" w:rsidRDefault="00C91709">
      <w:pPr>
        <w:spacing w:after="120"/>
      </w:pPr>
      <w:r>
        <w:t>CIREN: 13,65. Diferencia: 1 %.</w:t>
      </w:r>
    </w:p>
    <w:p w14:paraId="3239DF4C" w14:textId="77777777" w:rsidR="00111006" w:rsidRDefault="00111006">
      <w:pPr>
        <w:pBdr>
          <w:bottom w:val="single" w:sz="6" w:space="1" w:color="D0D7DE"/>
        </w:pBdr>
        <w:spacing w:before="120" w:after="200"/>
      </w:pPr>
    </w:p>
    <w:p w14:paraId="71382639" w14:textId="77777777" w:rsidR="00111006" w:rsidRDefault="00C91709">
      <w:pPr>
        <w:pStyle w:val="Ttulo3"/>
      </w:pPr>
      <w:r>
        <w:t xml:space="preserve">3. Del ráster al número por comuna: </w:t>
      </w:r>
      <w:r>
        <w:rPr>
          <w:rFonts w:ascii="Consolas" w:eastAsia="Consolas" w:hAnsi="Consolas" w:cs="Consolas"/>
          <w:sz w:val="19"/>
          <w:szCs w:val="19"/>
          <w:shd w:val="clear" w:color="auto" w:fill="EEF0F2"/>
        </w:rPr>
        <w:t>zonal.py</w:t>
      </w:r>
    </w:p>
    <w:p w14:paraId="121F3AB7" w14:textId="77777777" w:rsidR="00111006" w:rsidRDefault="00C91709">
      <w:pPr>
        <w:spacing w:after="120"/>
      </w:pPr>
      <w:r>
        <w:rPr>
          <w:rFonts w:ascii="Consolas" w:eastAsia="Consolas" w:hAnsi="Consolas" w:cs="Consolas"/>
          <w:sz w:val="19"/>
          <w:szCs w:val="19"/>
          <w:shd w:val="clear" w:color="auto" w:fill="EEF0F2"/>
        </w:rPr>
        <w:t>motor/ingesta/zonal.py</w:t>
      </w:r>
      <w:r>
        <w:t xml:space="preserve"> es la pieza que convierte un ráster regional (millones de celdas) en un número por comuna. Tres decisiones que vale la pena contar:</w:t>
      </w:r>
    </w:p>
    <w:p w14:paraId="531C486F" w14:textId="77777777" w:rsidR="00111006" w:rsidRDefault="00C91709">
      <w:pPr>
        <w:tabs>
          <w:tab w:val="left" w:pos="420"/>
        </w:tabs>
        <w:spacing w:after="60"/>
        <w:ind w:left="420" w:hanging="360"/>
      </w:pPr>
      <w:r>
        <w:t>1.</w:t>
      </w:r>
      <w:r>
        <w:tab/>
      </w:r>
      <w:r>
        <w:rPr>
          <w:b/>
          <w:bCs/>
        </w:rPr>
        <w:t>Rechaza rásteres en grados</w:t>
      </w:r>
      <w:r>
        <w:t xml:space="preserve"> (</w:t>
      </w:r>
      <w:r>
        <w:rPr>
          <w:rFonts w:ascii="Consolas" w:eastAsia="Consolas" w:hAnsi="Consolas" w:cs="Consolas"/>
          <w:sz w:val="19"/>
          <w:szCs w:val="19"/>
          <w:shd w:val="clear" w:color="auto" w:fill="EEF0F2"/>
        </w:rPr>
        <w:t>tamano_de_celda</w:t>
      </w:r>
      <w:r>
        <w:t>): la pendiente saldría cinco órdenes de magnitud equivocada sin ningún error.</w:t>
      </w:r>
    </w:p>
    <w:p w14:paraId="7F13AEE0" w14:textId="77777777" w:rsidR="00111006" w:rsidRDefault="00C91709">
      <w:pPr>
        <w:tabs>
          <w:tab w:val="left" w:pos="420"/>
        </w:tabs>
        <w:spacing w:after="60"/>
        <w:ind w:left="420" w:hanging="360"/>
      </w:pPr>
      <w:r>
        <w:t>2.</w:t>
      </w:r>
      <w:r>
        <w:tab/>
      </w:r>
      <w:r>
        <w:rPr>
          <w:b/>
          <w:bCs/>
        </w:rPr>
        <w:t>Una ventana por comuna, con margen de 3 celdas.</w:t>
      </w:r>
      <w:r>
        <w:t xml:space="preserve"> Leer el DEM regional entero agotaba la memoria del contenedor (el proceso moría sin rastro, </w:t>
      </w:r>
      <w:r>
        <w:rPr>
          <w:i/>
          <w:iCs/>
        </w:rPr>
        <w:t>exit 137</w:t>
      </w:r>
      <w:r>
        <w:t>). Cada comuna se lee con un poco de borde para que la pendiente de las celdas del límite tenga vecinas reales; después se recorta al polígono.</w:t>
      </w:r>
    </w:p>
    <w:p w14:paraId="3128BE70" w14:textId="77777777" w:rsidR="00111006" w:rsidRDefault="00C91709">
      <w:pPr>
        <w:tabs>
          <w:tab w:val="left" w:pos="420"/>
        </w:tabs>
        <w:spacing w:after="60"/>
        <w:ind w:left="420" w:hanging="360"/>
      </w:pPr>
      <w:r>
        <w:t>3.</w:t>
      </w:r>
      <w:r>
        <w:tab/>
      </w:r>
      <w:r>
        <w:rPr>
          <w:b/>
          <w:bCs/>
        </w:rPr>
        <w:t>Máscara de CIREN:</w:t>
      </w:r>
      <w:r>
        <w:t xml:space="preserve"> el promedio se calcula solo sobre la superficie que CIREN evalúa como suelo. Sin ella, una comuna cordillerana se promediaba sobre roca y nieve (Machalí daba 733 t/ha contra 1,71 de CIREN). Y </w:t>
      </w:r>
      <w:r>
        <w:rPr>
          <w:b/>
          <w:bCs/>
        </w:rPr>
        <w:t>cobertura mínima del 30 %</w:t>
      </w:r>
      <w:r>
        <w:t>: si la máscara deja muy pocas celdas, el valor no se guarda ("un LS calculado sobre 98 de 300.000 celdas describe una ladera, no un territorio").</w:t>
      </w:r>
    </w:p>
    <w:p w14:paraId="031E9A4B" w14:textId="77777777" w:rsidR="00111006" w:rsidRDefault="00C91709">
      <w:pPr>
        <w:spacing w:after="120"/>
      </w:pPr>
      <w:r>
        <w:t xml:space="preserve">Además, el nodata (relleno −32768) se quita </w:t>
      </w:r>
      <w:r>
        <w:rPr>
          <w:b/>
          <w:bCs/>
        </w:rPr>
        <w:t>antes</w:t>
      </w:r>
      <w:r>
        <w:t xml:space="preserve"> de calcular la pendiente: metido en la cuenta, crea un "acantilado" falso que contamina las ocho vecinas.</w:t>
      </w:r>
    </w:p>
    <w:p w14:paraId="4811ED49" w14:textId="77777777" w:rsidR="00111006" w:rsidRDefault="00C91709">
      <w:pPr>
        <w:pStyle w:val="Ttulo3"/>
      </w:pPr>
      <w:r>
        <w:t xml:space="preserve">4. El almacén de factores: </w:t>
      </w:r>
      <w:r>
        <w:rPr>
          <w:rFonts w:ascii="Consolas" w:eastAsia="Consolas" w:hAnsi="Consolas" w:cs="Consolas"/>
          <w:sz w:val="19"/>
          <w:szCs w:val="19"/>
          <w:shd w:val="clear" w:color="auto" w:fill="EEF0F2"/>
        </w:rPr>
        <w:t>almacen.py</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69CD62E"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72C8F2A5" w14:textId="77777777" w:rsidR="00111006" w:rsidRDefault="00C91709">
            <w:r>
              <w:rPr>
                <w:rFonts w:ascii="Consolas" w:eastAsia="Consolas" w:hAnsi="Consolas" w:cs="Consolas"/>
                <w:color w:val="24292F"/>
                <w:sz w:val="16"/>
                <w:szCs w:val="16"/>
              </w:rPr>
              <w:t>RUSLE = Almacen("indicadores.factor", "factor", ("R","K","LS","C","P"), exige_positivo=True)</w:t>
            </w:r>
          </w:p>
          <w:p w14:paraId="22118EB7" w14:textId="77777777" w:rsidR="00111006" w:rsidRDefault="00C91709">
            <w:r>
              <w:rPr>
                <w:rFonts w:ascii="Consolas" w:eastAsia="Consolas" w:hAnsi="Consolas" w:cs="Consolas"/>
                <w:color w:val="24292F"/>
                <w:sz w:val="16"/>
                <w:szCs w:val="16"/>
              </w:rPr>
              <w:t>INUNDACION = Almacen("indicadores.variable_inundacion", "variable", (...6...), exige_positivo=False)</w:t>
            </w:r>
          </w:p>
        </w:tc>
      </w:tr>
    </w:tbl>
    <w:p w14:paraId="19D15211" w14:textId="77777777" w:rsidR="00111006" w:rsidRDefault="00111006">
      <w:pPr>
        <w:spacing w:after="120"/>
      </w:pPr>
    </w:p>
    <w:p w14:paraId="0E46283A" w14:textId="77777777" w:rsidR="00111006" w:rsidRDefault="00C91709">
      <w:pPr>
        <w:spacing w:after="120"/>
      </w:pPr>
      <w:r>
        <w:t xml:space="preserve">Una sola clase, dos tablas. </w:t>
      </w:r>
      <w:r>
        <w:rPr>
          <w:rFonts w:ascii="Consolas" w:eastAsia="Consolas" w:hAnsi="Consolas" w:cs="Consolas"/>
          <w:sz w:val="19"/>
          <w:szCs w:val="19"/>
          <w:shd w:val="clear" w:color="auto" w:fill="EEF0F2"/>
        </w:rPr>
        <w:t>guardar</w:t>
      </w:r>
      <w:r>
        <w:t xml:space="preserve"> inserta (nunca actualiza) y </w:t>
      </w:r>
      <w:r>
        <w:rPr>
          <w:b/>
          <w:bCs/>
        </w:rPr>
        <w:t>devuelve los descartes</w:t>
      </w:r>
      <w:r>
        <w:t xml:space="preserve"> (nulos o no positivos) para que se informen. </w:t>
      </w:r>
      <w:r>
        <w:rPr>
          <w:rFonts w:ascii="Consolas" w:eastAsia="Consolas" w:hAnsi="Consolas" w:cs="Consolas"/>
          <w:sz w:val="19"/>
          <w:szCs w:val="19"/>
          <w:shd w:val="clear" w:color="auto" w:fill="EEF0F2"/>
        </w:rPr>
        <w:t>leer</w:t>
      </w:r>
      <w:r>
        <w:t xml:space="preserve"> trae el </w:t>
      </w:r>
      <w:r>
        <w:rPr>
          <w:b/>
          <w:bCs/>
        </w:rPr>
        <w:t>último valor de cada factor por comuna</w:t>
      </w:r>
      <w:r>
        <w:t xml:space="preserve"> con el molde </w:t>
      </w:r>
      <w:r>
        <w:rPr>
          <w:rFonts w:ascii="Consolas" w:eastAsia="Consolas" w:hAnsi="Consolas" w:cs="Consolas"/>
          <w:sz w:val="19"/>
          <w:szCs w:val="19"/>
          <w:shd w:val="clear" w:color="auto" w:fill="EEF0F2"/>
        </w:rPr>
        <w:t>DISTINCT ON</w:t>
      </w:r>
      <w:r>
        <w:t xml:space="preserve">. La diferencia entre ambos almacenes es el signo: en RUSLE un cero anula todo; en inundación la curvatura </w:t>
      </w:r>
      <w:r>
        <w:rPr>
          <w:b/>
          <w:bCs/>
        </w:rPr>
        <w:t>negativa</w:t>
      </w:r>
      <w:r>
        <w:t xml:space="preserve"> es justo la señal (concavidades).</w:t>
      </w:r>
    </w:p>
    <w:p w14:paraId="3481E893" w14:textId="77777777" w:rsidR="00111006" w:rsidRDefault="00C91709">
      <w:pPr>
        <w:pStyle w:val="Ttulo3"/>
      </w:pPr>
      <w:r>
        <w:lastRenderedPageBreak/>
        <w:t xml:space="preserve">5. </w:t>
      </w:r>
      <w:r>
        <w:rPr>
          <w:rFonts w:ascii="Consolas" w:eastAsia="Consolas" w:hAnsi="Consolas" w:cs="Consolas"/>
          <w:sz w:val="19"/>
          <w:szCs w:val="19"/>
          <w:shd w:val="clear" w:color="auto" w:fill="EEF0F2"/>
        </w:rPr>
        <w:t>calcular.py</w:t>
      </w:r>
      <w:r>
        <w:t>: juntar sin inventar</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E09DE69"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76C42F62" w14:textId="77777777" w:rsidR="00111006" w:rsidRDefault="00C91709">
            <w:r>
              <w:rPr>
                <w:rFonts w:ascii="Consolas" w:eastAsia="Consolas" w:hAnsi="Consolas" w:cs="Consolas"/>
                <w:color w:val="24292F"/>
                <w:sz w:val="16"/>
                <w:szCs w:val="16"/>
              </w:rPr>
              <w:t>def reunir(id_region, por_defecto):</w:t>
            </w:r>
          </w:p>
          <w:p w14:paraId="5F5AB697" w14:textId="77777777" w:rsidR="00111006" w:rsidRDefault="00C91709">
            <w:r>
              <w:rPr>
                <w:rFonts w:ascii="Consolas" w:eastAsia="Consolas" w:hAnsi="Consolas" w:cs="Consolas"/>
                <w:color w:val="24292F"/>
                <w:sz w:val="16"/>
                <w:szCs w:val="16"/>
              </w:rPr>
              <w:t xml:space="preserve">    datos = leer(id_region)                    # {id_comuna: {"R":…, "K":…, …}}</w:t>
            </w:r>
          </w:p>
          <w:p w14:paraId="361B9F97" w14:textId="77777777" w:rsidR="00111006" w:rsidRDefault="00C91709">
            <w:r>
              <w:rPr>
                <w:rFonts w:ascii="Consolas" w:eastAsia="Consolas" w:hAnsi="Consolas" w:cs="Consolas"/>
                <w:color w:val="24292F"/>
                <w:sz w:val="16"/>
                <w:szCs w:val="16"/>
              </w:rPr>
              <w:t xml:space="preserve">    listas, faltantes = {}, {}</w:t>
            </w:r>
          </w:p>
          <w:p w14:paraId="5CC62A70" w14:textId="77777777" w:rsidR="00111006" w:rsidRDefault="00C91709">
            <w:r>
              <w:rPr>
                <w:rFonts w:ascii="Consolas" w:eastAsia="Consolas" w:hAnsi="Consolas" w:cs="Consolas"/>
                <w:color w:val="24292F"/>
                <w:sz w:val="16"/>
                <w:szCs w:val="16"/>
              </w:rPr>
              <w:t xml:space="preserve">    for id_comuna, d in datos.items():</w:t>
            </w:r>
          </w:p>
          <w:p w14:paraId="3956E893" w14:textId="77777777" w:rsidR="00111006" w:rsidRDefault="00C91709">
            <w:r>
              <w:rPr>
                <w:rFonts w:ascii="Consolas" w:eastAsia="Consolas" w:hAnsi="Consolas" w:cs="Consolas"/>
                <w:color w:val="24292F"/>
                <w:sz w:val="16"/>
                <w:szCs w:val="16"/>
              </w:rPr>
              <w:t xml:space="preserve">        completo, falta = {}, []</w:t>
            </w:r>
          </w:p>
          <w:p w14:paraId="562519BB" w14:textId="77777777" w:rsidR="00111006" w:rsidRDefault="00C91709">
            <w:r>
              <w:rPr>
                <w:rFonts w:ascii="Consolas" w:eastAsia="Consolas" w:hAnsi="Consolas" w:cs="Consolas"/>
                <w:color w:val="24292F"/>
                <w:sz w:val="16"/>
                <w:szCs w:val="16"/>
              </w:rPr>
              <w:t xml:space="preserve">        for f in FACTORES:</w:t>
            </w:r>
          </w:p>
          <w:p w14:paraId="6858FBF7" w14:textId="77777777" w:rsidR="00111006" w:rsidRDefault="00C91709">
            <w:r>
              <w:rPr>
                <w:rFonts w:ascii="Consolas" w:eastAsia="Consolas" w:hAnsi="Consolas" w:cs="Consolas"/>
                <w:color w:val="24292F"/>
                <w:sz w:val="16"/>
                <w:szCs w:val="16"/>
              </w:rPr>
              <w:t xml:space="preserve">            if f in d:                                         completo[f] = d[f]</w:t>
            </w:r>
          </w:p>
          <w:p w14:paraId="38C71530" w14:textId="77777777" w:rsidR="00111006" w:rsidRDefault="00C91709">
            <w:r>
              <w:rPr>
                <w:rFonts w:ascii="Consolas" w:eastAsia="Consolas" w:hAnsi="Consolas" w:cs="Consolas"/>
                <w:color w:val="24292F"/>
                <w:sz w:val="16"/>
                <w:szCs w:val="16"/>
              </w:rPr>
              <w:t xml:space="preserve">            elif f in por_defecto and por_defecto[f] is not None: completo[f] = por_defecto[f]</w:t>
            </w:r>
          </w:p>
          <w:p w14:paraId="48849FD7" w14:textId="77777777" w:rsidR="00111006" w:rsidRDefault="00C91709">
            <w:r>
              <w:rPr>
                <w:rFonts w:ascii="Consolas" w:eastAsia="Consolas" w:hAnsi="Consolas" w:cs="Consolas"/>
                <w:color w:val="24292F"/>
                <w:sz w:val="16"/>
                <w:szCs w:val="16"/>
              </w:rPr>
              <w:t xml:space="preserve">            else:                                              falta.append(f)</w:t>
            </w:r>
          </w:p>
          <w:p w14:paraId="22F4C6EF" w14:textId="77777777" w:rsidR="00111006" w:rsidRDefault="00C91709">
            <w:r>
              <w:rPr>
                <w:rFonts w:ascii="Consolas" w:eastAsia="Consolas" w:hAnsi="Consolas" w:cs="Consolas"/>
                <w:color w:val="24292F"/>
                <w:sz w:val="16"/>
                <w:szCs w:val="16"/>
              </w:rPr>
              <w:t xml:space="preserve">        if falta: faltantes[id_comuna] = falta     # se informa, no se calcula</w:t>
            </w:r>
          </w:p>
          <w:p w14:paraId="238091C6" w14:textId="77777777" w:rsidR="00111006" w:rsidRDefault="00C91709">
            <w:r>
              <w:rPr>
                <w:rFonts w:ascii="Consolas" w:eastAsia="Consolas" w:hAnsi="Consolas" w:cs="Consolas"/>
                <w:color w:val="24292F"/>
                <w:sz w:val="16"/>
                <w:szCs w:val="16"/>
              </w:rPr>
              <w:t xml:space="preserve">        else:     listas[id_comuna] = completo</w:t>
            </w:r>
          </w:p>
          <w:p w14:paraId="16650F55" w14:textId="77777777" w:rsidR="00111006" w:rsidRDefault="00C91709">
            <w:r>
              <w:rPr>
                <w:rFonts w:ascii="Consolas" w:eastAsia="Consolas" w:hAnsi="Consolas" w:cs="Consolas"/>
                <w:color w:val="24292F"/>
                <w:sz w:val="16"/>
                <w:szCs w:val="16"/>
              </w:rPr>
              <w:t xml:space="preserve">    return listas, faltantes</w:t>
            </w:r>
          </w:p>
        </w:tc>
      </w:tr>
    </w:tbl>
    <w:p w14:paraId="1BA63445"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56EA8BC"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522FF18A" w14:textId="77777777" w:rsidR="00111006" w:rsidRDefault="00C91709">
            <w:r>
              <w:rPr>
                <w:rFonts w:ascii="Consolas" w:eastAsia="Consolas" w:hAnsi="Consolas" w:cs="Consolas"/>
                <w:color w:val="24292F"/>
                <w:sz w:val="16"/>
                <w:szCs w:val="16"/>
              </w:rPr>
              <w:t>def calcular(listas, r_maximo=R_MAXIMO_CONFIABLE):</w:t>
            </w:r>
          </w:p>
          <w:p w14:paraId="145216FF" w14:textId="77777777" w:rsidR="00111006" w:rsidRDefault="00C91709">
            <w:r>
              <w:rPr>
                <w:rFonts w:ascii="Consolas" w:eastAsia="Consolas" w:hAnsi="Consolas" w:cs="Consolas"/>
                <w:color w:val="24292F"/>
                <w:sz w:val="16"/>
                <w:szCs w:val="16"/>
              </w:rPr>
              <w:t xml:space="preserve">    for id_comuna, f in listas.items():</w:t>
            </w:r>
          </w:p>
          <w:p w14:paraId="2C4902A3" w14:textId="77777777" w:rsidR="00111006" w:rsidRDefault="00C91709">
            <w:r>
              <w:rPr>
                <w:rFonts w:ascii="Consolas" w:eastAsia="Consolas" w:hAnsi="Consolas" w:cs="Consolas"/>
                <w:color w:val="24292F"/>
                <w:sz w:val="16"/>
                <w:szCs w:val="16"/>
              </w:rPr>
              <w:t xml:space="preserve">        factores = Factores(R=f["R"], K=f["K"], LS=f["LS"], C=f["C"], P=f["P"])</w:t>
            </w:r>
          </w:p>
          <w:p w14:paraId="07F7046E" w14:textId="77777777" w:rsidR="00111006" w:rsidRDefault="00C91709">
            <w:r>
              <w:rPr>
                <w:rFonts w:ascii="Consolas" w:eastAsia="Consolas" w:hAnsi="Consolas" w:cs="Consolas"/>
                <w:color w:val="24292F"/>
                <w:sz w:val="16"/>
                <w:szCs w:val="16"/>
              </w:rPr>
              <w:t xml:space="preserve">        if factores.validar(): rechazadas[...]; continue        # fuera de rango</w:t>
            </w:r>
          </w:p>
          <w:p w14:paraId="2A71A1F1" w14:textId="77777777" w:rsidR="00111006" w:rsidRDefault="00C91709">
            <w:r>
              <w:rPr>
                <w:rFonts w:ascii="Consolas" w:eastAsia="Consolas" w:hAnsi="Consolas" w:cs="Consolas"/>
                <w:color w:val="24292F"/>
                <w:sz w:val="16"/>
                <w:szCs w:val="16"/>
              </w:rPr>
              <w:t xml:space="preserve">        a = factores.perdida()</w:t>
            </w:r>
          </w:p>
          <w:p w14:paraId="645E53F2" w14:textId="77777777" w:rsidR="00111006" w:rsidRDefault="00C91709">
            <w:r>
              <w:rPr>
                <w:rFonts w:ascii="Consolas" w:eastAsia="Consolas" w:hAnsi="Consolas" w:cs="Consolas"/>
                <w:color w:val="24292F"/>
                <w:sz w:val="16"/>
                <w:szCs w:val="16"/>
              </w:rPr>
              <w:t xml:space="preserve">        resultados[id_comuna] = {"perdida": round(a, 2), "clase": clasificar(a),</w:t>
            </w:r>
          </w:p>
          <w:p w14:paraId="11C74A00" w14:textId="77777777" w:rsidR="00111006" w:rsidRDefault="00C91709">
            <w:r>
              <w:rPr>
                <w:rFonts w:ascii="Consolas" w:eastAsia="Consolas" w:hAnsi="Consolas" w:cs="Consolas"/>
                <w:color w:val="24292F"/>
                <w:sz w:val="16"/>
                <w:szCs w:val="16"/>
              </w:rPr>
              <w:t xml:space="preserve">                                 "en_dominio": f["R"] &lt;= r_maximo}   # ← el dominio</w:t>
            </w:r>
          </w:p>
        </w:tc>
      </w:tr>
    </w:tbl>
    <w:p w14:paraId="214BF9C2" w14:textId="77777777" w:rsidR="00111006" w:rsidRDefault="00111006">
      <w:pPr>
        <w:spacing w:after="120"/>
      </w:pPr>
    </w:p>
    <w:p w14:paraId="7AB9498F" w14:textId="77777777" w:rsidR="00111006" w:rsidRDefault="00C91709">
      <w:pPr>
        <w:pStyle w:val="Prrafodelista"/>
        <w:numPr>
          <w:ilvl w:val="0"/>
          <w:numId w:val="2"/>
        </w:numPr>
        <w:spacing w:after="60"/>
      </w:pPr>
      <w:r>
        <w:rPr>
          <w:b/>
          <w:bCs/>
        </w:rPr>
        <w:t>Nada se inventa:</w:t>
      </w:r>
      <w:r>
        <w:t xml:space="preserve"> sin los cinco factores, la comuna no se calcula.</w:t>
      </w:r>
    </w:p>
    <w:p w14:paraId="3147FB18" w14:textId="77777777" w:rsidR="00111006" w:rsidRDefault="00C91709">
      <w:pPr>
        <w:pStyle w:val="Prrafodelista"/>
        <w:numPr>
          <w:ilvl w:val="0"/>
          <w:numId w:val="2"/>
        </w:numPr>
        <w:spacing w:after="60"/>
      </w:pPr>
      <w:r>
        <w:rPr>
          <w:b/>
          <w:bCs/>
        </w:rPr>
        <w:t>La única excepción es P = 1</w:t>
      </w:r>
      <w:r>
        <w:t xml:space="preserve"> por defecto, y no es un relleno: significa "sin prácticas registradas", un estado real.</w:t>
      </w:r>
    </w:p>
    <w:p w14:paraId="3178A335" w14:textId="77777777" w:rsidR="00111006" w:rsidRDefault="00C91709">
      <w:pPr>
        <w:pStyle w:val="Prrafodelista"/>
        <w:numPr>
          <w:ilvl w:val="0"/>
          <w:numId w:val="2"/>
        </w:numPr>
        <w:spacing w:after="60"/>
      </w:pPr>
      <w:r>
        <w:t>Se pueden dar valores explícitos (</w:t>
      </w:r>
      <w:r>
        <w:rPr>
          <w:rFonts w:ascii="Consolas" w:eastAsia="Consolas" w:hAnsi="Consolas" w:cs="Consolas"/>
          <w:sz w:val="19"/>
          <w:szCs w:val="19"/>
          <w:shd w:val="clear" w:color="auto" w:fill="EEF0F2"/>
        </w:rPr>
        <w:t>--r 1200 --k 0.035</w:t>
      </w:r>
      <w:r>
        <w:t>), y quedan guardados en la fila para auditarlos.</w:t>
      </w:r>
    </w:p>
    <w:p w14:paraId="7C19F9C6" w14:textId="77777777" w:rsidR="00111006" w:rsidRDefault="00C91709">
      <w:pPr>
        <w:pStyle w:val="Prrafodelista"/>
        <w:numPr>
          <w:ilvl w:val="0"/>
          <w:numId w:val="2"/>
        </w:numPr>
        <w:spacing w:after="60"/>
      </w:pPr>
      <w:r>
        <w:t xml:space="preserve">Escribe con </w:t>
      </w:r>
      <w:r>
        <w:rPr>
          <w:rFonts w:ascii="Consolas" w:eastAsia="Consolas" w:hAnsi="Consolas" w:cs="Consolas"/>
          <w:sz w:val="19"/>
          <w:szCs w:val="19"/>
          <w:shd w:val="clear" w:color="auto" w:fill="EEF0F2"/>
        </w:rPr>
        <w:t>origen='TerraFoco'</w:t>
      </w:r>
      <w:r>
        <w:t xml:space="preserve"> dentro de una </w:t>
      </w:r>
      <w:r>
        <w:rPr>
          <w:rFonts w:ascii="Consolas" w:eastAsia="Consolas" w:hAnsi="Consolas" w:cs="Consolas"/>
          <w:sz w:val="19"/>
          <w:szCs w:val="19"/>
          <w:shd w:val="clear" w:color="auto" w:fill="EEF0F2"/>
        </w:rPr>
        <w:t>Bitacora</w:t>
      </w:r>
      <w:r>
        <w:t>.</w:t>
      </w:r>
    </w:p>
    <w:p w14:paraId="0B9012C0" w14:textId="77777777" w:rsidR="00111006" w:rsidRDefault="00C91709">
      <w:pPr>
        <w:pStyle w:val="Ttulo3"/>
      </w:pPr>
      <w:r>
        <w:t>6. El dominio de validez</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0061F70"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312BFFEE" w14:textId="77777777" w:rsidR="00111006" w:rsidRDefault="00C91709">
            <w:r>
              <w:rPr>
                <w:rFonts w:ascii="Consolas" w:eastAsia="Consolas" w:hAnsi="Consolas" w:cs="Consolas"/>
                <w:color w:val="24292F"/>
                <w:sz w:val="16"/>
                <w:szCs w:val="16"/>
              </w:rPr>
              <w:t>R_MAXIMO_CONFIABLE = 2000.0   # MJ·mm/(ha·h·año)</w:t>
            </w:r>
          </w:p>
        </w:tc>
      </w:tr>
    </w:tbl>
    <w:p w14:paraId="05F0B43A" w14:textId="77777777" w:rsidR="00111006" w:rsidRDefault="00111006">
      <w:pPr>
        <w:spacing w:after="120"/>
      </w:pPr>
    </w:p>
    <w:p w14:paraId="7E3ED2CF" w14:textId="77777777" w:rsidR="00111006" w:rsidRDefault="00C91709">
      <w:pPr>
        <w:spacing w:after="120"/>
      </w:pPr>
      <w:r>
        <w:t xml:space="preserve">La ecuación de Renard &amp; Freimund se ajustó con estaciones </w:t>
      </w:r>
      <w:r>
        <w:rPr>
          <w:b/>
          <w:bCs/>
        </w:rPr>
        <w:t>bajo los 1.000 mm anuales</w:t>
      </w:r>
      <w:r>
        <w:t xml:space="preserve">; en O'Higgins eso corresponde a R ≈ 2.000. En las seis comunas precordilleranas (Machalí, San Fernando, Mostazal, Requínoa, Codegua, Rengo) llueve más, la rama cuadrática crece demasiado y el modelo </w:t>
      </w:r>
      <w:r>
        <w:rPr>
          <w:b/>
          <w:bCs/>
        </w:rPr>
        <w:t>sobreestima entre 20 y 300 veces</w:t>
      </w:r>
      <w:r>
        <w:t>. Comparten un perfil: R &gt; 2.200 y LS &gt; 4.</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AF55C75" w14:textId="77777777">
        <w:tc>
          <w:tcPr>
            <w:tcW w:w="9972" w:type="dxa"/>
            <w:tcBorders>
              <w:top w:val="none" w:sz="0" w:space="0" w:color="FFFFFF"/>
              <w:left w:val="single" w:sz="24" w:space="0" w:color="B23B3B"/>
              <w:bottom w:val="none" w:sz="0" w:space="0" w:color="FFFFFF"/>
              <w:right w:val="none" w:sz="0" w:space="0" w:color="FFFFFF"/>
            </w:tcBorders>
            <w:shd w:val="clear" w:color="auto" w:fill="FBEEEE"/>
            <w:tcMar>
              <w:top w:w="100" w:type="dxa"/>
              <w:left w:w="180" w:type="dxa"/>
              <w:bottom w:w="100" w:type="dxa"/>
              <w:right w:w="160" w:type="dxa"/>
            </w:tcMar>
          </w:tcPr>
          <w:p w14:paraId="4B2A5078" w14:textId="77777777" w:rsidR="00111006" w:rsidRDefault="00C91709">
            <w:pPr>
              <w:keepNext/>
              <w:spacing w:after="60"/>
            </w:pPr>
            <w:r>
              <w:rPr>
                <w:b/>
                <w:bCs/>
                <w:color w:val="B23B3B"/>
              </w:rPr>
              <w:t xml:space="preserve">Importante · </w:t>
            </w:r>
            <w:r>
              <w:rPr>
                <w:b/>
                <w:bCs/>
              </w:rPr>
              <w:t>Se marcan, no se ocultan</w:t>
            </w:r>
          </w:p>
          <w:p w14:paraId="315DEA61" w14:textId="77777777" w:rsidR="00111006" w:rsidRDefault="00C91709">
            <w:pPr>
              <w:spacing w:after="120"/>
            </w:pPr>
            <w:r>
              <w:t xml:space="preserve">Se calculan, se guardan con </w:t>
            </w:r>
            <w:r>
              <w:rPr>
                <w:rFonts w:ascii="Consolas" w:eastAsia="Consolas" w:hAnsi="Consolas" w:cs="Consolas"/>
                <w:sz w:val="19"/>
                <w:szCs w:val="19"/>
                <w:shd w:val="clear" w:color="auto" w:fill="EEF0F2"/>
              </w:rPr>
              <w:t>en_dominio = false</w:t>
            </w:r>
            <w:r>
              <w:t xml:space="preserve"> y se ven en el visor con aviso. Un modelo con su dominio de validez declarado vale más que uno que aparenta funcionar en todas partes. → </w:t>
            </w:r>
            <w:hyperlink w:anchor="nota_29" w:history="1">
              <w:r>
                <w:rPr>
                  <w:color w:val="0B5CAD"/>
                  <w:u w:val="single"/>
                </w:rPr>
                <w:t>Dominio de validez</w:t>
              </w:r>
            </w:hyperlink>
          </w:p>
        </w:tc>
      </w:tr>
    </w:tbl>
    <w:p w14:paraId="31E8F0D0" w14:textId="77777777" w:rsidR="00111006" w:rsidRDefault="00111006">
      <w:pPr>
        <w:spacing w:after="120"/>
      </w:pPr>
    </w:p>
    <w:p w14:paraId="506B1C3A" w14:textId="77777777" w:rsidR="00111006" w:rsidRDefault="00C91709">
      <w:pPr>
        <w:pStyle w:val="Ttulo3"/>
      </w:pPr>
      <w:r>
        <w:t xml:space="preserve">7. </w:t>
      </w:r>
      <w:r>
        <w:rPr>
          <w:rFonts w:ascii="Consolas" w:eastAsia="Consolas" w:hAnsi="Consolas" w:cs="Consolas"/>
          <w:sz w:val="19"/>
          <w:szCs w:val="19"/>
          <w:shd w:val="clear" w:color="auto" w:fill="EEF0F2"/>
        </w:rPr>
        <w:t>validar.py</w:t>
      </w:r>
      <w:r>
        <w:t>: ¿ordena igual que CIREN?</w:t>
      </w:r>
    </w:p>
    <w:p w14:paraId="3826AD8B" w14:textId="77777777" w:rsidR="00111006" w:rsidRDefault="00C91709">
      <w:pPr>
        <w:spacing w:after="120"/>
      </w:pPr>
      <w:r>
        <w:rPr>
          <w:b/>
          <w:bCs/>
        </w:rPr>
        <w:t>Por qué no comparar valores:</w:t>
      </w:r>
      <w:r>
        <w:t xml:space="preserve"> CIREN y el cálculo propio usan años, insumos y resoluciones distintos; exigir que coincidan no tiene sentido. Se exige que </w:t>
      </w:r>
      <w:r>
        <w:rPr>
          <w:b/>
          <w:bCs/>
        </w:rPr>
        <w:t>ordenen igual</w:t>
      </w:r>
      <w:r>
        <w:t xml:space="preserve"> el territorio → </w:t>
      </w:r>
      <w:r>
        <w:rPr>
          <w:b/>
          <w:bCs/>
        </w:rPr>
        <w:t>Spearman</w:t>
      </w:r>
      <w:r>
        <w:t xml:space="preserve"> (correlación de rangos).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6151E5D"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3EDC8A7C" w14:textId="77777777" w:rsidR="00111006" w:rsidRDefault="00C91709">
            <w:r>
              <w:rPr>
                <w:rFonts w:ascii="Consolas" w:eastAsia="Consolas" w:hAnsi="Consolas" w:cs="Consolas"/>
                <w:color w:val="24292F"/>
                <w:sz w:val="16"/>
                <w:szCs w:val="16"/>
              </w:rPr>
              <w:lastRenderedPageBreak/>
              <w:t>def rangos(x):                        # posiciones, con empates promediados</w:t>
            </w:r>
          </w:p>
          <w:p w14:paraId="2DB97A7C" w14:textId="77777777" w:rsidR="00111006" w:rsidRDefault="00C91709">
            <w:r>
              <w:rPr>
                <w:rFonts w:ascii="Consolas" w:eastAsia="Consolas" w:hAnsi="Consolas" w:cs="Consolas"/>
                <w:color w:val="24292F"/>
                <w:sz w:val="16"/>
                <w:szCs w:val="16"/>
              </w:rPr>
              <w:t xml:space="preserve">    ...</w:t>
            </w:r>
          </w:p>
          <w:p w14:paraId="3F9CACCE" w14:textId="77777777" w:rsidR="00111006" w:rsidRDefault="00C91709">
            <w:r>
              <w:rPr>
                <w:rFonts w:ascii="Consolas" w:eastAsia="Consolas" w:hAnsi="Consolas" w:cs="Consolas"/>
                <w:color w:val="24292F"/>
                <w:sz w:val="16"/>
                <w:szCs w:val="16"/>
              </w:rPr>
              <w:t>def spearman(a, b):                   # Pearson sobre los rangos</w:t>
            </w:r>
          </w:p>
          <w:p w14:paraId="789E38CB" w14:textId="77777777" w:rsidR="00111006" w:rsidRDefault="00C91709">
            <w:r>
              <w:rPr>
                <w:rFonts w:ascii="Consolas" w:eastAsia="Consolas" w:hAnsi="Consolas" w:cs="Consolas"/>
                <w:color w:val="24292F"/>
                <w:sz w:val="16"/>
                <w:szCs w:val="16"/>
              </w:rPr>
              <w:t xml:space="preserve">    ra, rb = rangos(a), rangos(b)</w:t>
            </w:r>
          </w:p>
          <w:p w14:paraId="68F5BB68" w14:textId="77777777" w:rsidR="00111006" w:rsidRDefault="00C91709">
            <w:r>
              <w:rPr>
                <w:rFonts w:ascii="Consolas" w:eastAsia="Consolas" w:hAnsi="Consolas" w:cs="Consolas"/>
                <w:color w:val="24292F"/>
                <w:sz w:val="16"/>
                <w:szCs w:val="16"/>
              </w:rPr>
              <w:t xml:space="preserve">    ra = ra - ra.mean(); rb = rb - rb.mean()</w:t>
            </w:r>
          </w:p>
          <w:p w14:paraId="362361C5" w14:textId="77777777" w:rsidR="00111006" w:rsidRDefault="00C91709">
            <w:r>
              <w:rPr>
                <w:rFonts w:ascii="Consolas" w:eastAsia="Consolas" w:hAnsi="Consolas" w:cs="Consolas"/>
                <w:color w:val="24292F"/>
                <w:sz w:val="16"/>
                <w:szCs w:val="16"/>
              </w:rPr>
              <w:t xml:space="preserve">    return float((ra * rb).sum() / np.sqrt((ra**2).sum() * (rb**2).sum()))</w:t>
            </w:r>
          </w:p>
          <w:p w14:paraId="066A8601" w14:textId="77777777" w:rsidR="00111006" w:rsidRDefault="00C91709">
            <w:r>
              <w:rPr>
                <w:rFonts w:ascii="Consolas" w:eastAsia="Consolas" w:hAnsi="Consolas" w:cs="Consolas"/>
                <w:color w:val="24292F"/>
                <w:sz w:val="16"/>
                <w:szCs w:val="16"/>
              </w:rPr>
              <w:t xml:space="preserve"> </w:t>
            </w:r>
          </w:p>
          <w:p w14:paraId="3FA39A1F" w14:textId="77777777" w:rsidR="00111006" w:rsidRDefault="00C91709">
            <w:r>
              <w:rPr>
                <w:rFonts w:ascii="Consolas" w:eastAsia="Consolas" w:hAnsi="Consolas" w:cs="Consolas"/>
                <w:color w:val="24292F"/>
                <w:sz w:val="16"/>
                <w:szCs w:val="16"/>
              </w:rPr>
              <w:t>def significancia(a, b, repeticiones, semilla=20260921):</w:t>
            </w:r>
          </w:p>
          <w:p w14:paraId="025C753A" w14:textId="77777777" w:rsidR="00111006" w:rsidRDefault="00C91709">
            <w:r>
              <w:rPr>
                <w:rFonts w:ascii="Consolas" w:eastAsia="Consolas" w:hAnsi="Consolas" w:cs="Consolas"/>
                <w:color w:val="24292F"/>
                <w:sz w:val="16"/>
                <w:szCs w:val="16"/>
              </w:rPr>
              <w:t xml:space="preserve">    """Probabilidad de obtener una correlación así de fuerte por azar."""</w:t>
            </w:r>
          </w:p>
          <w:p w14:paraId="3009DD01" w14:textId="77777777" w:rsidR="00111006" w:rsidRDefault="00C91709">
            <w:r>
              <w:rPr>
                <w:rFonts w:ascii="Consolas" w:eastAsia="Consolas" w:hAnsi="Consolas" w:cs="Consolas"/>
                <w:color w:val="24292F"/>
                <w:sz w:val="16"/>
                <w:szCs w:val="16"/>
              </w:rPr>
              <w:t xml:space="preserve">    obs = abs(spearman(a, b))</w:t>
            </w:r>
          </w:p>
          <w:p w14:paraId="05704C48" w14:textId="77777777" w:rsidR="00111006" w:rsidRDefault="00C91709">
            <w:r>
              <w:rPr>
                <w:rFonts w:ascii="Consolas" w:eastAsia="Consolas" w:hAnsi="Consolas" w:cs="Consolas"/>
                <w:color w:val="24292F"/>
                <w:sz w:val="16"/>
                <w:szCs w:val="16"/>
              </w:rPr>
              <w:t xml:space="preserve">    veces = sum(1 for _ in range(repeticiones)</w:t>
            </w:r>
          </w:p>
          <w:p w14:paraId="402B1343" w14:textId="77777777" w:rsidR="00111006" w:rsidRDefault="00C91709">
            <w:r>
              <w:rPr>
                <w:rFonts w:ascii="Consolas" w:eastAsia="Consolas" w:hAnsi="Consolas" w:cs="Consolas"/>
                <w:color w:val="24292F"/>
                <w:sz w:val="16"/>
                <w:szCs w:val="16"/>
              </w:rPr>
              <w:t xml:space="preserve">                if abs(spearman(a, az.permutation(b))) &gt;= obs)</w:t>
            </w:r>
          </w:p>
          <w:p w14:paraId="4F8ED884" w14:textId="77777777" w:rsidR="00111006" w:rsidRDefault="00C91709">
            <w:r>
              <w:rPr>
                <w:rFonts w:ascii="Consolas" w:eastAsia="Consolas" w:hAnsi="Consolas" w:cs="Consolas"/>
                <w:color w:val="24292F"/>
                <w:sz w:val="16"/>
                <w:szCs w:val="16"/>
              </w:rPr>
              <w:t xml:space="preserve">    return (veces + 1) / (repeticiones + 1)</w:t>
            </w:r>
          </w:p>
        </w:tc>
      </w:tr>
    </w:tbl>
    <w:p w14:paraId="633AAA87" w14:textId="77777777" w:rsidR="00111006" w:rsidRDefault="00111006">
      <w:pPr>
        <w:spacing w:after="120"/>
      </w:pPr>
    </w:p>
    <w:p w14:paraId="5CACE797" w14:textId="77777777" w:rsidR="00111006" w:rsidRDefault="00C91709">
      <w:pPr>
        <w:spacing w:after="120"/>
      </w:pPr>
      <w:r>
        <w:rPr>
          <w:b/>
          <w:bCs/>
        </w:rPr>
        <w:t>Permutaciones:</w:t>
      </w:r>
      <w:r>
        <w:t xml:space="preserve"> se baraja uno de los vectores 20.000 veces y se cuenta cuántas veces el azar iguala lo observado. No hay que suponer normalidad (incómodo con 27 comunas). Sin scipy: son treinta líneas.</w:t>
      </w:r>
    </w:p>
    <w:p w14:paraId="703D70EE" w14:textId="77777777" w:rsidR="00111006" w:rsidRDefault="00C91709">
      <w:pPr>
        <w:spacing w:after="120"/>
      </w:pPr>
      <w:r>
        <w:rPr>
          <w:b/>
          <w:bCs/>
        </w:rPr>
        <w:t>Resultados: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636"/>
        <w:gridCol w:w="5336"/>
      </w:tblGrid>
      <w:tr w:rsidR="00111006" w14:paraId="1740467F" w14:textId="77777777">
        <w:trPr>
          <w:tblHeader/>
        </w:trPr>
        <w:tc>
          <w:tcPr>
            <w:tcW w:w="4636" w:type="dxa"/>
            <w:shd w:val="clear" w:color="auto" w:fill="E9ECEF"/>
            <w:tcMar>
              <w:top w:w="60" w:type="dxa"/>
              <w:left w:w="100" w:type="dxa"/>
              <w:bottom w:w="60" w:type="dxa"/>
              <w:right w:w="100" w:type="dxa"/>
            </w:tcMar>
          </w:tcPr>
          <w:p w14:paraId="00225BF1" w14:textId="77777777" w:rsidR="00111006" w:rsidRDefault="00C91709">
            <w:r>
              <w:rPr>
                <w:b/>
                <w:bCs/>
                <w:sz w:val="18"/>
                <w:szCs w:val="18"/>
              </w:rPr>
              <w:t>Conjunto</w:t>
            </w:r>
          </w:p>
        </w:tc>
        <w:tc>
          <w:tcPr>
            <w:tcW w:w="5336" w:type="dxa"/>
            <w:shd w:val="clear" w:color="auto" w:fill="E9ECEF"/>
            <w:tcMar>
              <w:top w:w="60" w:type="dxa"/>
              <w:left w:w="100" w:type="dxa"/>
              <w:bottom w:w="60" w:type="dxa"/>
              <w:right w:w="100" w:type="dxa"/>
            </w:tcMar>
          </w:tcPr>
          <w:p w14:paraId="412DDB3B" w14:textId="77777777" w:rsidR="00111006" w:rsidRDefault="00C91709">
            <w:r>
              <w:rPr>
                <w:b/>
                <w:bCs/>
                <w:sz w:val="18"/>
                <w:szCs w:val="18"/>
              </w:rPr>
              <w:t>ρ</w:t>
            </w:r>
          </w:p>
        </w:tc>
      </w:tr>
      <w:tr w:rsidR="00111006" w14:paraId="04E498CF" w14:textId="77777777">
        <w:tc>
          <w:tcPr>
            <w:tcW w:w="4636" w:type="dxa"/>
            <w:tcMar>
              <w:top w:w="60" w:type="dxa"/>
              <w:left w:w="100" w:type="dxa"/>
              <w:bottom w:w="60" w:type="dxa"/>
              <w:right w:w="100" w:type="dxa"/>
            </w:tcMar>
          </w:tcPr>
          <w:p w14:paraId="17DD32C2" w14:textId="77777777" w:rsidR="00111006" w:rsidRDefault="00C91709">
            <w:r>
              <w:rPr>
                <w:sz w:val="18"/>
                <w:szCs w:val="18"/>
              </w:rPr>
              <w:t>Las 33 comunas</w:t>
            </w:r>
          </w:p>
        </w:tc>
        <w:tc>
          <w:tcPr>
            <w:tcW w:w="5336" w:type="dxa"/>
            <w:tcMar>
              <w:top w:w="60" w:type="dxa"/>
              <w:left w:w="100" w:type="dxa"/>
              <w:bottom w:w="60" w:type="dxa"/>
              <w:right w:w="100" w:type="dxa"/>
            </w:tcMar>
          </w:tcPr>
          <w:p w14:paraId="1BF0EDEF" w14:textId="77777777" w:rsidR="00111006" w:rsidRDefault="00C91709">
            <w:r>
              <w:rPr>
                <w:sz w:val="18"/>
                <w:szCs w:val="18"/>
              </w:rPr>
              <w:t xml:space="preserve">≈ </w:t>
            </w:r>
            <w:r>
              <w:rPr>
                <w:b/>
                <w:bCs/>
                <w:sz w:val="18"/>
                <w:szCs w:val="18"/>
              </w:rPr>
              <w:t>−</w:t>
            </w:r>
            <w:r>
              <w:rPr>
                <w:b/>
                <w:bCs/>
                <w:sz w:val="18"/>
                <w:szCs w:val="18"/>
              </w:rPr>
              <w:t>0,04</w:t>
            </w:r>
            <w:r>
              <w:rPr>
                <w:sz w:val="18"/>
                <w:szCs w:val="18"/>
              </w:rPr>
              <w:t xml:space="preserve"> (ninguna relación: algo hay que explicar)</w:t>
            </w:r>
          </w:p>
        </w:tc>
      </w:tr>
      <w:tr w:rsidR="00111006" w14:paraId="061CA9F1" w14:textId="77777777">
        <w:tc>
          <w:tcPr>
            <w:tcW w:w="4636" w:type="dxa"/>
            <w:tcMar>
              <w:top w:w="60" w:type="dxa"/>
              <w:left w:w="100" w:type="dxa"/>
              <w:bottom w:w="60" w:type="dxa"/>
              <w:right w:w="100" w:type="dxa"/>
            </w:tcMar>
          </w:tcPr>
          <w:p w14:paraId="50C6EC67" w14:textId="77777777" w:rsidR="00111006" w:rsidRDefault="00C91709">
            <w:r>
              <w:rPr>
                <w:sz w:val="18"/>
                <w:szCs w:val="18"/>
              </w:rPr>
              <w:t>Las 27 dentro del dominio (R ≤ 2.000)</w:t>
            </w:r>
          </w:p>
        </w:tc>
        <w:tc>
          <w:tcPr>
            <w:tcW w:w="5336" w:type="dxa"/>
            <w:tcMar>
              <w:top w:w="60" w:type="dxa"/>
              <w:left w:w="100" w:type="dxa"/>
              <w:bottom w:w="60" w:type="dxa"/>
              <w:right w:w="100" w:type="dxa"/>
            </w:tcMar>
          </w:tcPr>
          <w:p w14:paraId="7A6815E3" w14:textId="77777777" w:rsidR="00111006" w:rsidRDefault="00C91709">
            <w:r>
              <w:rPr>
                <w:sz w:val="18"/>
                <w:szCs w:val="18"/>
              </w:rPr>
              <w:t xml:space="preserve">≈ </w:t>
            </w:r>
            <w:r>
              <w:rPr>
                <w:b/>
                <w:bCs/>
                <w:sz w:val="18"/>
                <w:szCs w:val="18"/>
              </w:rPr>
              <w:t>+0,67</w:t>
            </w:r>
            <w:r>
              <w:rPr>
                <w:sz w:val="18"/>
                <w:szCs w:val="18"/>
              </w:rPr>
              <w:t xml:space="preserve"> (difícil de atribuir al azar)</w:t>
            </w:r>
          </w:p>
        </w:tc>
      </w:tr>
    </w:tbl>
    <w:p w14:paraId="14B03B6D"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10F5056" w14:textId="77777777">
        <w:tc>
          <w:tcPr>
            <w:tcW w:w="9972" w:type="dxa"/>
            <w:tcBorders>
              <w:top w:val="none" w:sz="0" w:space="0" w:color="FFFFFF"/>
              <w:left w:val="single" w:sz="24" w:space="0" w:color="C27C0E"/>
              <w:bottom w:val="none" w:sz="0" w:space="0" w:color="FFFFFF"/>
              <w:right w:val="none" w:sz="0" w:space="0" w:color="FFFFFF"/>
            </w:tcBorders>
            <w:shd w:val="clear" w:color="auto" w:fill="FDF6E7"/>
            <w:tcMar>
              <w:top w:w="100" w:type="dxa"/>
              <w:left w:w="180" w:type="dxa"/>
              <w:bottom w:w="100" w:type="dxa"/>
              <w:right w:w="160" w:type="dxa"/>
            </w:tcMar>
          </w:tcPr>
          <w:p w14:paraId="47E472E7" w14:textId="77777777" w:rsidR="00111006" w:rsidRDefault="00C91709">
            <w:pPr>
              <w:keepNext/>
              <w:spacing w:after="60"/>
            </w:pPr>
            <w:r>
              <w:rPr>
                <w:b/>
                <w:bCs/>
                <w:color w:val="C27C0E"/>
              </w:rPr>
              <w:t xml:space="preserve">Atención · </w:t>
            </w:r>
            <w:r>
              <w:rPr>
                <w:b/>
                <w:bCs/>
              </w:rPr>
              <w:t>La trampa que se evitó</w:t>
            </w:r>
          </w:p>
          <w:p w14:paraId="2218EB80" w14:textId="77777777" w:rsidR="00111006" w:rsidRDefault="00C91709">
            <w:pPr>
              <w:spacing w:after="120"/>
            </w:pPr>
            <w:r>
              <w:t xml:space="preserve">Barrer umbrales y quedarse con el que da la mejor correlación sería hacer trampa. El umbral sale de un </w:t>
            </w:r>
            <w:r>
              <w:rPr>
                <w:b/>
                <w:bCs/>
              </w:rPr>
              <w:t>argumento físico previo</w:t>
            </w:r>
            <w:r>
              <w:t xml:space="preserve"> (la calibración de la ecuación), y el programa </w:t>
            </w:r>
            <w:r>
              <w:rPr>
                <w:b/>
                <w:bCs/>
              </w:rPr>
              <w:t>imprime el barrido completo</w:t>
            </w:r>
            <w:r>
              <w:t xml:space="preserve"> (1.200 a 3.000) para que se vea que el resultado se sostiene entre 1.200 y 2.200 y se derrumba sobre 2.500. No depende de haber acertado un número exacto.</w:t>
            </w:r>
          </w:p>
        </w:tc>
      </w:tr>
    </w:tbl>
    <w:p w14:paraId="3389CDFB" w14:textId="77777777" w:rsidR="00111006" w:rsidRDefault="00111006">
      <w:pPr>
        <w:spacing w:after="120"/>
      </w:pPr>
    </w:p>
    <w:p w14:paraId="48AFEEC0" w14:textId="77777777" w:rsidR="00111006" w:rsidRDefault="00C91709">
      <w:pPr>
        <w:pStyle w:val="Ttulo3"/>
      </w:pPr>
      <w:r>
        <w:t xml:space="preserve">8. El mapa a 30 m: </w:t>
      </w:r>
      <w:r>
        <w:rPr>
          <w:rFonts w:ascii="Consolas" w:eastAsia="Consolas" w:hAnsi="Consolas" w:cs="Consolas"/>
          <w:sz w:val="19"/>
          <w:szCs w:val="19"/>
          <w:shd w:val="clear" w:color="auto" w:fill="EEF0F2"/>
        </w:rPr>
        <w:t>mapa_erosion.py</w:t>
      </w:r>
    </w:p>
    <w:p w14:paraId="20670A0D" w14:textId="77777777" w:rsidR="00111006" w:rsidRDefault="00C91709">
      <w:pPr>
        <w:spacing w:after="120"/>
      </w:pPr>
      <w:r>
        <w:t xml:space="preserve">El promedio comunal esconde lo que hay que focalizar (Pichilemu: mediana 0,13 t/ha/año, decil superior 14,4). </w:t>
      </w:r>
      <w:r>
        <w:rPr>
          <w:rFonts w:ascii="Consolas" w:eastAsia="Consolas" w:hAnsi="Consolas" w:cs="Consolas"/>
          <w:sz w:val="19"/>
          <w:szCs w:val="19"/>
          <w:shd w:val="clear" w:color="auto" w:fill="EEF0F2"/>
        </w:rPr>
        <w:t>mapa_erosion.py</w:t>
      </w:r>
      <w:r>
        <w:t xml:space="preserve"> calcula la erosión </w:t>
      </w:r>
      <w:r>
        <w:rPr>
          <w:b/>
          <w:bCs/>
        </w:rPr>
        <w:t>por píxel</w:t>
      </w:r>
      <w:r>
        <w:t>:</w:t>
      </w:r>
    </w:p>
    <w:p w14:paraId="2BF96772" w14:textId="77777777" w:rsidR="00111006" w:rsidRDefault="00C91709">
      <w:pPr>
        <w:spacing w:before="80" w:after="160"/>
        <w:jc w:val="center"/>
      </w:pPr>
      <w:r>
        <w:rPr>
          <w:rFonts w:ascii="Cambria Math" w:eastAsia="Cambria Math" w:hAnsi="Cambria Math" w:cs="Cambria Math"/>
          <w:i/>
          <w:iCs/>
          <w:sz w:val="24"/>
          <w:szCs w:val="24"/>
        </w:rPr>
        <w:t>A</w:t>
      </w:r>
      <w:r>
        <w:rPr>
          <w:rFonts w:ascii="Cambria Math" w:eastAsia="Cambria Math" w:hAnsi="Cambria Math" w:cs="Cambria Math"/>
          <w:i/>
          <w:iCs/>
          <w:sz w:val="24"/>
          <w:szCs w:val="24"/>
          <w:vertAlign w:val="subscript"/>
        </w:rPr>
        <w:t>píxel</w:t>
      </w:r>
      <w:r>
        <w:rPr>
          <w:rFonts w:ascii="Cambria Math" w:eastAsia="Cambria Math" w:hAnsi="Cambria Math" w:cs="Cambria Math"/>
          <w:i/>
          <w:iCs/>
          <w:sz w:val="24"/>
          <w:szCs w:val="24"/>
        </w:rPr>
        <w:t xml:space="preserve"> = R</w:t>
      </w:r>
      <w:r>
        <w:rPr>
          <w:rFonts w:ascii="Cambria Math" w:eastAsia="Cambria Math" w:hAnsi="Cambria Math" w:cs="Cambria Math"/>
          <w:i/>
          <w:iCs/>
          <w:sz w:val="24"/>
          <w:szCs w:val="24"/>
          <w:vertAlign w:val="subscript"/>
        </w:rPr>
        <w:t>comuna</w:t>
      </w:r>
      <w:r>
        <w:rPr>
          <w:rFonts w:ascii="Cambria Math" w:eastAsia="Cambria Math" w:hAnsi="Cambria Math" w:cs="Cambria Math"/>
          <w:i/>
          <w:iCs/>
          <w:sz w:val="24"/>
          <w:szCs w:val="24"/>
        </w:rPr>
        <w:t xml:space="preserve"> × K</w:t>
      </w:r>
      <w:r>
        <w:rPr>
          <w:rFonts w:ascii="Cambria Math" w:eastAsia="Cambria Math" w:hAnsi="Cambria Math" w:cs="Cambria Math"/>
          <w:i/>
          <w:iCs/>
          <w:sz w:val="24"/>
          <w:szCs w:val="24"/>
          <w:vertAlign w:val="subscript"/>
        </w:rPr>
        <w:t>comuna</w:t>
      </w:r>
      <w:r>
        <w:rPr>
          <w:rFonts w:ascii="Cambria Math" w:eastAsia="Cambria Math" w:hAnsi="Cambria Math" w:cs="Cambria Math"/>
          <w:i/>
          <w:iCs/>
          <w:sz w:val="24"/>
          <w:szCs w:val="24"/>
        </w:rPr>
        <w:t xml:space="preserve"> × P</w:t>
      </w:r>
      <w:r>
        <w:rPr>
          <w:rFonts w:ascii="Cambria Math" w:eastAsia="Cambria Math" w:hAnsi="Cambria Math" w:cs="Cambria Math"/>
          <w:i/>
          <w:iCs/>
          <w:sz w:val="24"/>
          <w:szCs w:val="24"/>
          <w:vertAlign w:val="subscript"/>
        </w:rPr>
        <w:t>comuna</w:t>
      </w:r>
      <w:r>
        <w:rPr>
          <w:rFonts w:ascii="Cambria Math" w:eastAsia="Cambria Math" w:hAnsi="Cambria Math" w:cs="Cambria Math"/>
          <w:i/>
          <w:iCs/>
          <w:sz w:val="24"/>
          <w:szCs w:val="24"/>
        </w:rPr>
        <w:t xml:space="preserve"> × LS</w:t>
      </w:r>
      <w:r>
        <w:rPr>
          <w:rFonts w:ascii="Cambria Math" w:eastAsia="Cambria Math" w:hAnsi="Cambria Math" w:cs="Cambria Math"/>
          <w:i/>
          <w:iCs/>
          <w:sz w:val="24"/>
          <w:szCs w:val="24"/>
          <w:vertAlign w:val="subscript"/>
        </w:rPr>
        <w:t>píxel</w:t>
      </w:r>
      <w:r>
        <w:rPr>
          <w:rFonts w:ascii="Cambria Math" w:eastAsia="Cambria Math" w:hAnsi="Cambria Math" w:cs="Cambria Math"/>
          <w:i/>
          <w:iCs/>
          <w:sz w:val="24"/>
          <w:szCs w:val="24"/>
        </w:rPr>
        <w:t xml:space="preserve"> × C</w:t>
      </w:r>
      <w:r>
        <w:rPr>
          <w:rFonts w:ascii="Cambria Math" w:eastAsia="Cambria Math" w:hAnsi="Cambria Math" w:cs="Cambria Math"/>
          <w:i/>
          <w:iCs/>
          <w:sz w:val="24"/>
          <w:szCs w:val="24"/>
          <w:vertAlign w:val="subscript"/>
        </w:rPr>
        <w:t>píxel</w:t>
      </w:r>
    </w:p>
    <w:p w14:paraId="1A024846" w14:textId="77777777" w:rsidR="00111006" w:rsidRDefault="00C91709">
      <w:pPr>
        <w:spacing w:after="120"/>
      </w:pPr>
      <w:r>
        <w:t xml:space="preserve">R, K y P son de la comuna (clima, suelo e intervención se estiman a esa escala); </w:t>
      </w:r>
      <w:r>
        <w:rPr>
          <w:b/>
          <w:bCs/>
        </w:rPr>
        <w:t>LS y C varían dentro</w:t>
      </w:r>
      <w:r>
        <w:t xml:space="preserve"> y son los que mandan. Produce un GeoTIFF por comuna (</w:t>
      </w:r>
      <w:r>
        <w:rPr>
          <w:rFonts w:ascii="Consolas" w:eastAsia="Consolas" w:hAnsi="Consolas" w:cs="Consolas"/>
          <w:sz w:val="19"/>
          <w:szCs w:val="19"/>
          <w:shd w:val="clear" w:color="auto" w:fill="EEF0F2"/>
        </w:rPr>
        <w:t>erosion_&lt;id&gt;.tif</w:t>
      </w:r>
      <w:r>
        <w:t xml:space="preserve">), un PNG coloreado para el visor y, con </w:t>
      </w:r>
      <w:r>
        <w:rPr>
          <w:rFonts w:ascii="Consolas" w:eastAsia="Consolas" w:hAnsi="Consolas" w:cs="Consolas"/>
          <w:sz w:val="19"/>
          <w:szCs w:val="19"/>
          <w:shd w:val="clear" w:color="auto" w:fill="EEF0F2"/>
        </w:rPr>
        <w:t>teselas.py</w:t>
      </w:r>
      <w:r>
        <w:t xml:space="preserve">, la pirámide </w:t>
      </w:r>
      <w:r>
        <w:rPr>
          <w:rFonts w:ascii="Consolas" w:eastAsia="Consolas" w:hAnsi="Consolas" w:cs="Consolas"/>
          <w:sz w:val="19"/>
          <w:szCs w:val="19"/>
          <w:shd w:val="clear" w:color="auto" w:fill="EEF0F2"/>
        </w:rPr>
        <w:t>erosion.pmtiles</w:t>
      </w:r>
      <w:r>
        <w:t xml:space="preserve">. De esos rásteres sale también </w:t>
      </w:r>
      <w:r>
        <w:rPr>
          <w:rFonts w:ascii="Consolas" w:eastAsia="Consolas" w:hAnsi="Consolas" w:cs="Consolas"/>
          <w:sz w:val="19"/>
          <w:szCs w:val="19"/>
          <w:shd w:val="clear" w:color="auto" w:fill="EEF0F2"/>
        </w:rPr>
        <w:t>indicadores.superficie_erosionada</w:t>
      </w:r>
      <w:r>
        <w:t xml:space="preserve"> (hectáreas &gt; 18 t/ha/año). → </w:t>
      </w:r>
      <w:hyperlink w:anchor="nota_9" w:history="1">
        <w:r>
          <w:rPr>
            <w:color w:val="0B5CAD"/>
            <w:u w:val="single"/>
          </w:rPr>
          <w:t>L09 El motor - programador y teselas</w:t>
        </w:r>
      </w:hyperlink>
    </w:p>
    <w:p w14:paraId="649B6052" w14:textId="77777777" w:rsidR="00111006" w:rsidRDefault="00C91709">
      <w:pPr>
        <w:pStyle w:val="Ttulo3"/>
      </w:pPr>
      <w:r>
        <w:t>Pruébalo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BB38385"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37CB2127" w14:textId="77777777" w:rsidR="00111006" w:rsidRDefault="00C91709">
            <w:r>
              <w:rPr>
                <w:rFonts w:ascii="Consolas" w:eastAsia="Consolas" w:hAnsi="Consolas" w:cs="Consolas"/>
                <w:color w:val="24292F"/>
                <w:sz w:val="16"/>
                <w:szCs w:val="16"/>
              </w:rPr>
              <w:t>docker exec -i terrafoco-motor python -m calcular --revisar     # cobertura de cada factor</w:t>
            </w:r>
          </w:p>
          <w:p w14:paraId="06C39636" w14:textId="77777777" w:rsidR="00111006" w:rsidRDefault="00C91709">
            <w:r>
              <w:rPr>
                <w:rFonts w:ascii="Consolas" w:eastAsia="Consolas" w:hAnsi="Consolas" w:cs="Consolas"/>
                <w:color w:val="24292F"/>
                <w:sz w:val="16"/>
                <w:szCs w:val="16"/>
              </w:rPr>
              <w:t>docker exec -i terrafoco-motor python -m calcular --simular     # la tabla R K LS C P A por comuna</w:t>
            </w:r>
          </w:p>
          <w:p w14:paraId="18663C35" w14:textId="77777777" w:rsidR="00111006" w:rsidRDefault="00C91709">
            <w:r>
              <w:rPr>
                <w:rFonts w:ascii="Consolas" w:eastAsia="Consolas" w:hAnsi="Consolas" w:cs="Consolas"/>
                <w:color w:val="24292F"/>
                <w:sz w:val="16"/>
                <w:szCs w:val="16"/>
              </w:rPr>
              <w:t>docker exec -i terrafoco-motor python -m validar                # Spearman, barrido y permutaciones</w:t>
            </w:r>
          </w:p>
          <w:p w14:paraId="252085A3" w14:textId="77777777" w:rsidR="00111006" w:rsidRDefault="00C91709">
            <w:r>
              <w:rPr>
                <w:rFonts w:ascii="Consolas" w:eastAsia="Consolas" w:hAnsi="Consolas" w:cs="Consolas"/>
                <w:color w:val="24292F"/>
                <w:sz w:val="16"/>
                <w:szCs w:val="16"/>
              </w:rPr>
              <w:t>docker exec -i terrafoco-programador python -m pytest tests/test_factores.py tests/test_rusle.py -q</w:t>
            </w:r>
          </w:p>
        </w:tc>
      </w:tr>
    </w:tbl>
    <w:p w14:paraId="60C98631" w14:textId="77777777" w:rsidR="00111006" w:rsidRDefault="00111006">
      <w:pPr>
        <w:spacing w:after="120"/>
      </w:pPr>
    </w:p>
    <w:p w14:paraId="2E2DEFD3" w14:textId="77777777" w:rsidR="00111006" w:rsidRDefault="00C91709">
      <w:pPr>
        <w:spacing w:after="120"/>
      </w:pPr>
      <w:r>
        <w:t xml:space="preserve">En el visor: </w:t>
      </w:r>
      <w:r>
        <w:rPr>
          <w:rFonts w:ascii="Consolas" w:eastAsia="Consolas" w:hAnsi="Consolas" w:cs="Consolas"/>
          <w:sz w:val="19"/>
          <w:szCs w:val="19"/>
          <w:shd w:val="clear" w:color="auto" w:fill="EEF0F2"/>
        </w:rPr>
        <w:t>comuna.html?id=6203</w:t>
      </w:r>
      <w:r>
        <w:t xml:space="preserve"> → tarjeta </w:t>
      </w:r>
      <w:r>
        <w:rPr>
          <w:b/>
          <w:bCs/>
        </w:rPr>
        <w:t>Descomposición del modelo RUSLE</w:t>
      </w:r>
      <w:r>
        <w:t>: los cinco factores medidos, su fuente y cómo se comparan con la mediana regional.</w:t>
      </w:r>
    </w:p>
    <w:p w14:paraId="33564C51" w14:textId="77777777" w:rsidR="00111006" w:rsidRDefault="00C91709">
      <w:pPr>
        <w:pStyle w:val="Ttulo3"/>
      </w:pPr>
      <w:r>
        <w:t>Cómo decirlo en la presentación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6F8974C"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10BA9107" w14:textId="77777777" w:rsidR="00111006" w:rsidRDefault="00C91709">
            <w:pPr>
              <w:keepNext/>
              <w:spacing w:after="60"/>
            </w:pPr>
            <w:r>
              <w:rPr>
                <w:b/>
                <w:bCs/>
                <w:color w:val="6E56CF"/>
              </w:rPr>
              <w:t xml:space="preserve">Ejemplo · </w:t>
            </w:r>
            <w:r>
              <w:rPr>
                <w:b/>
                <w:bCs/>
              </w:rPr>
              <w:t>Versión corta</w:t>
            </w:r>
          </w:p>
          <w:p w14:paraId="605A6599" w14:textId="77777777" w:rsidR="00111006" w:rsidRDefault="00C91709">
            <w:pPr>
              <w:spacing w:after="120"/>
            </w:pPr>
            <w:r>
              <w:t>"Cada factor sale de una fuente distinta: la lluvia de CR2MET, el suelo de SoilGrids, el relieve de NASADEM, la vegetación de Sentinel-2 y las prácticas del propio SIRSD-S. Cada uno se guarda por separado con su procedencia, y la erosión se calcula solo si están los cinco. Validamos contra CIREN con Spearman, porque no esperamos los mismos números sino el mismo orden: 0,67 en las 27 comunas donde la ecuación de lluvia está calibrada. Las seis de precordillera quedan marcadas fuera del dominio, y el umbral s</w:t>
            </w:r>
            <w:r>
              <w:t>ale de la física, no de buscar la mejor correlación."</w:t>
            </w:r>
          </w:p>
        </w:tc>
      </w:tr>
    </w:tbl>
    <w:p w14:paraId="09D0E3A1" w14:textId="77777777" w:rsidR="00111006" w:rsidRDefault="00111006">
      <w:pPr>
        <w:spacing w:after="120"/>
      </w:pPr>
    </w:p>
    <w:p w14:paraId="2DB940A0" w14:textId="77777777" w:rsidR="00111006" w:rsidRDefault="00C91709">
      <w:pPr>
        <w:pStyle w:val="Ttulo3"/>
      </w:pPr>
      <w:r>
        <w:t>Autoevaluación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3CE6E72"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6F10940" w14:textId="77777777" w:rsidR="00111006" w:rsidRDefault="00C91709">
            <w:pPr>
              <w:spacing w:after="40"/>
            </w:pPr>
            <w:r>
              <w:rPr>
                <w:b/>
                <w:bCs/>
                <w:color w:val="137A7F"/>
              </w:rPr>
              <w:t xml:space="preserve">Pregunta 1  </w:t>
            </w:r>
            <w:r>
              <w:rPr>
                <w:b/>
                <w:bCs/>
              </w:rPr>
              <w:t>¿Por qué los factores de RUSLE se multiplican y qué consecuencia tiene en el código?</w:t>
            </w:r>
          </w:p>
          <w:p w14:paraId="57FCAEE5" w14:textId="77777777" w:rsidR="00111006" w:rsidRDefault="00C91709">
            <w:r>
              <w:rPr>
                <w:i/>
                <w:iCs/>
                <w:color w:val="57606A"/>
                <w:sz w:val="18"/>
                <w:szCs w:val="18"/>
              </w:rPr>
              <w:t>Respóndela en voz alta. Respuesta n.º 1 al final de la lección.</w:t>
            </w:r>
          </w:p>
        </w:tc>
      </w:tr>
    </w:tbl>
    <w:p w14:paraId="716FCA6D"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C525547"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8B5AE95" w14:textId="77777777" w:rsidR="00111006" w:rsidRDefault="00C91709">
            <w:pPr>
              <w:spacing w:after="40"/>
            </w:pPr>
            <w:r>
              <w:rPr>
                <w:b/>
                <w:bCs/>
                <w:color w:val="137A7F"/>
              </w:rPr>
              <w:t xml:space="preserve">Pregunta 2  </w:t>
            </w:r>
            <w:r>
              <w:rPr>
                <w:b/>
                <w:bCs/>
              </w:rPr>
              <w:t>¿Cuáles factores dependen de la acción humana y por qué importa?</w:t>
            </w:r>
          </w:p>
          <w:p w14:paraId="1CF7750E" w14:textId="77777777" w:rsidR="00111006" w:rsidRDefault="00C91709">
            <w:r>
              <w:rPr>
                <w:i/>
                <w:iCs/>
                <w:color w:val="57606A"/>
                <w:sz w:val="18"/>
                <w:szCs w:val="18"/>
              </w:rPr>
              <w:t>Respóndela en voz alta. Respuesta n.º 2 al final de la lección.</w:t>
            </w:r>
          </w:p>
        </w:tc>
      </w:tr>
    </w:tbl>
    <w:p w14:paraId="5D9E71AA"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1713844"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27B5DAD" w14:textId="77777777" w:rsidR="00111006" w:rsidRDefault="00C91709">
            <w:pPr>
              <w:spacing w:after="40"/>
            </w:pPr>
            <w:r>
              <w:rPr>
                <w:b/>
                <w:bCs/>
                <w:color w:val="137A7F"/>
              </w:rPr>
              <w:t xml:space="preserve">Pregunta 3  </w:t>
            </w:r>
            <w:r>
              <w:rPr>
                <w:b/>
                <w:bCs/>
              </w:rPr>
              <w:t xml:space="preserve">¿Para qué sirve </w:t>
            </w:r>
            <w:r>
              <w:rPr>
                <w:rFonts w:ascii="Consolas" w:eastAsia="Consolas" w:hAnsi="Consolas" w:cs="Consolas"/>
                <w:b/>
                <w:bCs/>
                <w:sz w:val="19"/>
                <w:szCs w:val="19"/>
                <w:shd w:val="clear" w:color="auto" w:fill="EEF0F2"/>
              </w:rPr>
              <w:t>RANGOS</w:t>
            </w:r>
            <w:r>
              <w:rPr>
                <w:b/>
                <w:bCs/>
              </w:rPr>
              <w:t xml:space="preserve"> en </w:t>
            </w:r>
            <w:r>
              <w:rPr>
                <w:rFonts w:ascii="Consolas" w:eastAsia="Consolas" w:hAnsi="Consolas" w:cs="Consolas"/>
                <w:b/>
                <w:bCs/>
                <w:sz w:val="19"/>
                <w:szCs w:val="19"/>
                <w:shd w:val="clear" w:color="auto" w:fill="EEF0F2"/>
              </w:rPr>
              <w:t>rusle.py</w:t>
            </w:r>
            <w:r>
              <w:rPr>
                <w:b/>
                <w:bCs/>
              </w:rPr>
              <w:t>?</w:t>
            </w:r>
          </w:p>
          <w:p w14:paraId="71C5844B" w14:textId="77777777" w:rsidR="00111006" w:rsidRDefault="00C91709">
            <w:r>
              <w:rPr>
                <w:i/>
                <w:iCs/>
                <w:color w:val="57606A"/>
                <w:sz w:val="18"/>
                <w:szCs w:val="18"/>
              </w:rPr>
              <w:t>Respóndela en voz alta. Respuesta n.º 3 al final de la lección.</w:t>
            </w:r>
          </w:p>
        </w:tc>
      </w:tr>
    </w:tbl>
    <w:p w14:paraId="2F886ED5"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A482192"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010AAF6" w14:textId="77777777" w:rsidR="00111006" w:rsidRDefault="00C91709">
            <w:pPr>
              <w:spacing w:after="40"/>
            </w:pPr>
            <w:r>
              <w:rPr>
                <w:b/>
                <w:bCs/>
                <w:color w:val="137A7F"/>
              </w:rPr>
              <w:t xml:space="preserve">Pregunta 4  </w:t>
            </w:r>
            <w:r>
              <w:rPr>
                <w:b/>
                <w:bCs/>
              </w:rPr>
              <w:t>¿Por qué se promedia el LS por comuna y no la pendiente?</w:t>
            </w:r>
          </w:p>
          <w:p w14:paraId="3A7B6114" w14:textId="77777777" w:rsidR="00111006" w:rsidRDefault="00C91709">
            <w:r>
              <w:rPr>
                <w:i/>
                <w:iCs/>
                <w:color w:val="57606A"/>
                <w:sz w:val="18"/>
                <w:szCs w:val="18"/>
              </w:rPr>
              <w:t>Respóndela en voz alta. Respuesta n.º 4 al final de la lección.</w:t>
            </w:r>
          </w:p>
        </w:tc>
      </w:tr>
    </w:tbl>
    <w:p w14:paraId="2C3CA7B2"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513EF32"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DFA2059" w14:textId="77777777" w:rsidR="00111006" w:rsidRDefault="00C91709">
            <w:pPr>
              <w:spacing w:after="40"/>
            </w:pPr>
            <w:r>
              <w:rPr>
                <w:b/>
                <w:bCs/>
                <w:color w:val="137A7F"/>
              </w:rPr>
              <w:t xml:space="preserve">Pregunta 5  </w:t>
            </w:r>
            <w:r>
              <w:rPr>
                <w:b/>
                <w:bCs/>
              </w:rPr>
              <w:t xml:space="preserve">¿Por qué </w:t>
            </w:r>
            <w:r>
              <w:rPr>
                <w:rFonts w:ascii="Consolas" w:eastAsia="Consolas" w:hAnsi="Consolas" w:cs="Consolas"/>
                <w:b/>
                <w:bCs/>
                <w:sz w:val="19"/>
                <w:szCs w:val="19"/>
                <w:shd w:val="clear" w:color="auto" w:fill="EEF0F2"/>
              </w:rPr>
              <w:t>zonal.py</w:t>
            </w:r>
            <w:r>
              <w:rPr>
                <w:b/>
                <w:bCs/>
              </w:rPr>
              <w:t xml:space="preserve"> lee una ventana por comuna y no el ráster completo?</w:t>
            </w:r>
          </w:p>
          <w:p w14:paraId="6FB7B126" w14:textId="77777777" w:rsidR="00111006" w:rsidRDefault="00C91709">
            <w:r>
              <w:rPr>
                <w:i/>
                <w:iCs/>
                <w:color w:val="57606A"/>
                <w:sz w:val="18"/>
                <w:szCs w:val="18"/>
              </w:rPr>
              <w:t>Respóndela en voz alta. Respuesta n.º 5 al final de la lección.</w:t>
            </w:r>
          </w:p>
        </w:tc>
      </w:tr>
    </w:tbl>
    <w:p w14:paraId="18CC3CB0"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A363483"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E40F896" w14:textId="77777777" w:rsidR="00111006" w:rsidRDefault="00C91709">
            <w:pPr>
              <w:spacing w:after="40"/>
            </w:pPr>
            <w:r>
              <w:rPr>
                <w:b/>
                <w:bCs/>
                <w:color w:val="137A7F"/>
              </w:rPr>
              <w:t xml:space="preserve">Pregunta 6  </w:t>
            </w:r>
            <w:r>
              <w:rPr>
                <w:b/>
                <w:bCs/>
              </w:rPr>
              <w:t>¿Qué es la máscara de CIREN y qué problema resolvió?</w:t>
            </w:r>
          </w:p>
          <w:p w14:paraId="4D8D8BBA" w14:textId="77777777" w:rsidR="00111006" w:rsidRDefault="00C91709">
            <w:r>
              <w:rPr>
                <w:i/>
                <w:iCs/>
                <w:color w:val="57606A"/>
                <w:sz w:val="18"/>
                <w:szCs w:val="18"/>
              </w:rPr>
              <w:t>Respóndela en voz alta. Respuesta n.º 6 al final de la lección.</w:t>
            </w:r>
          </w:p>
        </w:tc>
      </w:tr>
    </w:tbl>
    <w:p w14:paraId="1C896C8B"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83EDC3C"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F15DA00" w14:textId="77777777" w:rsidR="00111006" w:rsidRDefault="00C91709">
            <w:pPr>
              <w:spacing w:after="40"/>
            </w:pPr>
            <w:r>
              <w:rPr>
                <w:b/>
                <w:bCs/>
                <w:color w:val="137A7F"/>
              </w:rPr>
              <w:t xml:space="preserve">Pregunta 7  </w:t>
            </w:r>
            <w:r>
              <w:rPr>
                <w:b/>
                <w:bCs/>
              </w:rPr>
              <w:t xml:space="preserve">¿Qué hace </w:t>
            </w:r>
            <w:r>
              <w:rPr>
                <w:rFonts w:ascii="Consolas" w:eastAsia="Consolas" w:hAnsi="Consolas" w:cs="Consolas"/>
                <w:b/>
                <w:bCs/>
                <w:sz w:val="19"/>
                <w:szCs w:val="19"/>
                <w:shd w:val="clear" w:color="auto" w:fill="EEF0F2"/>
              </w:rPr>
              <w:t>calcular.py</w:t>
            </w:r>
            <w:r>
              <w:rPr>
                <w:b/>
                <w:bCs/>
              </w:rPr>
              <w:t xml:space="preserve"> si a una comuna le falta K?</w:t>
            </w:r>
          </w:p>
          <w:p w14:paraId="6459131B" w14:textId="77777777" w:rsidR="00111006" w:rsidRDefault="00C91709">
            <w:r>
              <w:rPr>
                <w:i/>
                <w:iCs/>
                <w:color w:val="57606A"/>
                <w:sz w:val="18"/>
                <w:szCs w:val="18"/>
              </w:rPr>
              <w:t>Respóndela en voz alta. Respuesta n.º 7 al final de la lección.</w:t>
            </w:r>
          </w:p>
        </w:tc>
      </w:tr>
    </w:tbl>
    <w:p w14:paraId="2E93B314"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A5F28F9"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349D277" w14:textId="77777777" w:rsidR="00111006" w:rsidRDefault="00C91709">
            <w:pPr>
              <w:spacing w:after="40"/>
            </w:pPr>
            <w:r>
              <w:rPr>
                <w:b/>
                <w:bCs/>
                <w:color w:val="137A7F"/>
              </w:rPr>
              <w:lastRenderedPageBreak/>
              <w:t xml:space="preserve">Pregunta 8  </w:t>
            </w:r>
            <w:r>
              <w:rPr>
                <w:b/>
                <w:bCs/>
              </w:rPr>
              <w:t>¿De dónde sale el umbral R ≤ 2.000 y cómo se demuestra que no es acomodado?</w:t>
            </w:r>
          </w:p>
          <w:p w14:paraId="721C1504" w14:textId="77777777" w:rsidR="00111006" w:rsidRDefault="00C91709">
            <w:r>
              <w:rPr>
                <w:i/>
                <w:iCs/>
                <w:color w:val="57606A"/>
                <w:sz w:val="18"/>
                <w:szCs w:val="18"/>
              </w:rPr>
              <w:t>Respóndela en voz alta. Respuesta n.º 8 al final de la lección.</w:t>
            </w:r>
          </w:p>
        </w:tc>
      </w:tr>
    </w:tbl>
    <w:p w14:paraId="6FB3AF4C"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8B84EB7"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B58E474" w14:textId="77777777" w:rsidR="00111006" w:rsidRDefault="00C91709">
            <w:pPr>
              <w:spacing w:after="40"/>
            </w:pPr>
            <w:r>
              <w:rPr>
                <w:b/>
                <w:bCs/>
                <w:color w:val="137A7F"/>
              </w:rPr>
              <w:t xml:space="preserve">Pregunta 9  </w:t>
            </w:r>
            <w:r>
              <w:rPr>
                <w:b/>
                <w:bCs/>
              </w:rPr>
              <w:t>¿Qué es la prueba por permutaciones?</w:t>
            </w:r>
          </w:p>
          <w:p w14:paraId="7C411B11" w14:textId="77777777" w:rsidR="00111006" w:rsidRDefault="00C91709">
            <w:r>
              <w:rPr>
                <w:i/>
                <w:iCs/>
                <w:color w:val="57606A"/>
                <w:sz w:val="18"/>
                <w:szCs w:val="18"/>
              </w:rPr>
              <w:t>Respóndela en voz alta. Respuesta n.º 9 al final de la lección.</w:t>
            </w:r>
          </w:p>
        </w:tc>
      </w:tr>
    </w:tbl>
    <w:p w14:paraId="01B09FEC" w14:textId="77777777" w:rsidR="00111006" w:rsidRDefault="00111006">
      <w:pPr>
        <w:spacing w:after="120"/>
      </w:pPr>
    </w:p>
    <w:p w14:paraId="6FF3C140" w14:textId="77777777" w:rsidR="00111006" w:rsidRDefault="00C91709">
      <w:pPr>
        <w:spacing w:after="120"/>
      </w:pPr>
      <w:r>
        <w:t xml:space="preserve">Siguiente: </w:t>
      </w:r>
      <w:hyperlink w:anchor="nota_8" w:history="1">
        <w:r>
          <w:rPr>
            <w:color w:val="0B5CAD"/>
            <w:u w:val="single"/>
          </w:rPr>
          <w:t>L08 El motor - inundaciones</w:t>
        </w:r>
      </w:hyperlink>
    </w:p>
    <w:p w14:paraId="7549AE02" w14:textId="77777777" w:rsidR="00111006" w:rsidRDefault="00C91709">
      <w:pPr>
        <w:pStyle w:val="Ttulo3"/>
        <w:spacing w:before="360"/>
      </w:pPr>
      <w:r>
        <w:t>Respuestas</w:t>
      </w:r>
    </w:p>
    <w:p w14:paraId="26A579F0" w14:textId="77777777" w:rsidR="00111006" w:rsidRDefault="00C91709">
      <w:pPr>
        <w:keepNext/>
        <w:spacing w:before="120" w:after="60"/>
      </w:pPr>
      <w:r>
        <w:rPr>
          <w:b/>
          <w:bCs/>
        </w:rPr>
        <w:t>1. ¿Por qué los factores de RUSLE se multiplican y qué consecuencia tiene en el código?</w:t>
      </w:r>
    </w:p>
    <w:p w14:paraId="3543C5BA" w14:textId="77777777" w:rsidR="00111006" w:rsidRDefault="00C91709">
      <w:pPr>
        <w:spacing w:after="120"/>
      </w:pPr>
      <w:r>
        <w:t>Porque la erosión necesita todos los agentes a la vez (sin lluvia no hay erosión). Consecuencia: un factor en cero anula todo, así que la base (CHECK &gt; 0) y el almacén descartan valores no positivos.</w:t>
      </w:r>
    </w:p>
    <w:p w14:paraId="04054CBC" w14:textId="77777777" w:rsidR="00111006" w:rsidRDefault="00C91709">
      <w:pPr>
        <w:keepNext/>
        <w:spacing w:before="120" w:after="60"/>
      </w:pPr>
      <w:r>
        <w:rPr>
          <w:b/>
          <w:bCs/>
        </w:rPr>
        <w:t>2. ¿Cuáles factores dependen de la acción humana y por qué importa?</w:t>
      </w:r>
    </w:p>
    <w:p w14:paraId="5A5D8BCE" w14:textId="77777777" w:rsidR="00111006" w:rsidRDefault="00C91709">
      <w:pPr>
        <w:spacing w:after="120"/>
      </w:pPr>
      <w:r>
        <w:t>C (cobertura) y P (prácticas). Son los que modifican las prácticas del SIRSD-S: la variable evaluada está dentro del modelo físico.</w:t>
      </w:r>
    </w:p>
    <w:p w14:paraId="51C950ED" w14:textId="77777777" w:rsidR="00111006" w:rsidRDefault="00C91709">
      <w:pPr>
        <w:keepNext/>
        <w:spacing w:before="120" w:after="60"/>
      </w:pPr>
      <w:r>
        <w:rPr>
          <w:b/>
          <w:bCs/>
        </w:rPr>
        <w:t xml:space="preserve">3. ¿Para qué sirve </w:t>
      </w:r>
      <w:r>
        <w:rPr>
          <w:rFonts w:ascii="Consolas" w:eastAsia="Consolas" w:hAnsi="Consolas" w:cs="Consolas"/>
          <w:b/>
          <w:bCs/>
          <w:sz w:val="19"/>
          <w:szCs w:val="19"/>
          <w:shd w:val="clear" w:color="auto" w:fill="EEF0F2"/>
        </w:rPr>
        <w:t>RANGOS</w:t>
      </w:r>
      <w:r>
        <w:rPr>
          <w:b/>
          <w:bCs/>
        </w:rPr>
        <w:t xml:space="preserve"> en </w:t>
      </w:r>
      <w:r>
        <w:rPr>
          <w:rFonts w:ascii="Consolas" w:eastAsia="Consolas" w:hAnsi="Consolas" w:cs="Consolas"/>
          <w:b/>
          <w:bCs/>
          <w:sz w:val="19"/>
          <w:szCs w:val="19"/>
          <w:shd w:val="clear" w:color="auto" w:fill="EEF0F2"/>
        </w:rPr>
        <w:t>rusle.py</w:t>
      </w:r>
      <w:r>
        <w:rPr>
          <w:b/>
          <w:bCs/>
        </w:rPr>
        <w:t>?</w:t>
      </w:r>
    </w:p>
    <w:p w14:paraId="33326DF0" w14:textId="77777777" w:rsidR="00111006" w:rsidRDefault="00C91709">
      <w:pPr>
        <w:spacing w:after="120"/>
      </w:pPr>
      <w:r>
        <w:t xml:space="preserve">Para detectar errores de unidades: un factor fuera del rango plausible casi siempre es un error de escala que, si no, pasaría sin fallar. </w:t>
      </w:r>
      <w:r>
        <w:rPr>
          <w:rFonts w:ascii="Consolas" w:eastAsia="Consolas" w:hAnsi="Consolas" w:cs="Consolas"/>
          <w:sz w:val="19"/>
          <w:szCs w:val="19"/>
          <w:shd w:val="clear" w:color="auto" w:fill="EEF0F2"/>
        </w:rPr>
        <w:t>Factores.validar()</w:t>
      </w:r>
      <w:r>
        <w:t xml:space="preserve"> lo revisa antes de calcular.</w:t>
      </w:r>
    </w:p>
    <w:p w14:paraId="30B061DC" w14:textId="77777777" w:rsidR="00111006" w:rsidRDefault="00C91709">
      <w:pPr>
        <w:keepNext/>
        <w:spacing w:before="120" w:after="60"/>
      </w:pPr>
      <w:r>
        <w:rPr>
          <w:b/>
          <w:bCs/>
        </w:rPr>
        <w:t>4. ¿Por qué se promedia el LS por comuna y no la pendiente?</w:t>
      </w:r>
    </w:p>
    <w:p w14:paraId="79A70E4F" w14:textId="77777777" w:rsidR="00111006" w:rsidRDefault="00C91709">
      <w:pPr>
        <w:spacing w:after="120"/>
      </w:pPr>
      <w:r>
        <w:t>Porque la relación pendiente–LS no es lineal; promediar la pendiente primero subestima el LS en terreno heterogéneo.</w:t>
      </w:r>
    </w:p>
    <w:p w14:paraId="18DCE14A" w14:textId="77777777" w:rsidR="00111006" w:rsidRDefault="00C91709">
      <w:pPr>
        <w:keepNext/>
        <w:spacing w:before="120" w:after="60"/>
      </w:pPr>
      <w:r>
        <w:rPr>
          <w:b/>
          <w:bCs/>
        </w:rPr>
        <w:t xml:space="preserve">5. ¿Por qué </w:t>
      </w:r>
      <w:r>
        <w:rPr>
          <w:rFonts w:ascii="Consolas" w:eastAsia="Consolas" w:hAnsi="Consolas" w:cs="Consolas"/>
          <w:b/>
          <w:bCs/>
          <w:sz w:val="19"/>
          <w:szCs w:val="19"/>
          <w:shd w:val="clear" w:color="auto" w:fill="EEF0F2"/>
        </w:rPr>
        <w:t>zonal.py</w:t>
      </w:r>
      <w:r>
        <w:rPr>
          <w:b/>
          <w:bCs/>
        </w:rPr>
        <w:t xml:space="preserve"> lee una ventana por comuna y no el ráster completo?</w:t>
      </w:r>
    </w:p>
    <w:p w14:paraId="6CBB9FA2" w14:textId="77777777" w:rsidR="00111006" w:rsidRDefault="00C91709">
      <w:pPr>
        <w:spacing w:after="120"/>
      </w:pPr>
      <w:r>
        <w:t>El DEM regional a 30 m tiene decenas de millones de celdas y el cálculo de pendiente crea copias intermedias: leerlo entero agotaba la memoria del contenedor. Por comuna, con un margen de 3 celdas, el resultado es idéntico y la memoria queda acotada.</w:t>
      </w:r>
    </w:p>
    <w:p w14:paraId="74E7FC30" w14:textId="77777777" w:rsidR="00111006" w:rsidRDefault="00C91709">
      <w:pPr>
        <w:keepNext/>
        <w:spacing w:before="120" w:after="60"/>
      </w:pPr>
      <w:r>
        <w:rPr>
          <w:b/>
          <w:bCs/>
        </w:rPr>
        <w:t>6. ¿Qué es la máscara de CIREN y qué problema resolvió?</w:t>
      </w:r>
    </w:p>
    <w:p w14:paraId="02C2C4D6" w14:textId="77777777" w:rsidR="00111006" w:rsidRDefault="00C91709">
      <w:pPr>
        <w:spacing w:after="120"/>
      </w:pPr>
      <w:r>
        <w:t>Un ráster que marca la superficie que CIREN evalúa como suelo (sin roca, agua ni ciudad). Sin ella, las comunas cordilleranas se promediaban sobre roca y nieve (Machalí 733 t/ha contra 1,71 de CIREN).</w:t>
      </w:r>
    </w:p>
    <w:p w14:paraId="050601EA" w14:textId="77777777" w:rsidR="00111006" w:rsidRDefault="00C91709">
      <w:pPr>
        <w:keepNext/>
        <w:spacing w:before="120" w:after="60"/>
      </w:pPr>
      <w:r>
        <w:rPr>
          <w:b/>
          <w:bCs/>
        </w:rPr>
        <w:t xml:space="preserve">7. </w:t>
      </w:r>
      <w:r>
        <w:rPr>
          <w:b/>
          <w:bCs/>
        </w:rPr>
        <w:t xml:space="preserve">¿Qué hace </w:t>
      </w:r>
      <w:r>
        <w:rPr>
          <w:rFonts w:ascii="Consolas" w:eastAsia="Consolas" w:hAnsi="Consolas" w:cs="Consolas"/>
          <w:b/>
          <w:bCs/>
          <w:sz w:val="19"/>
          <w:szCs w:val="19"/>
          <w:shd w:val="clear" w:color="auto" w:fill="EEF0F2"/>
        </w:rPr>
        <w:t>calcular.py</w:t>
      </w:r>
      <w:r>
        <w:rPr>
          <w:b/>
          <w:bCs/>
        </w:rPr>
        <w:t xml:space="preserve"> si a una comuna le falta K?</w:t>
      </w:r>
    </w:p>
    <w:p w14:paraId="52841C04" w14:textId="77777777" w:rsidR="00111006" w:rsidRDefault="00C91709">
      <w:pPr>
        <w:spacing w:after="120"/>
      </w:pPr>
      <w:r>
        <w:t>No la calcula y la informa entre las "comunas sin calcular" con el factor que le falta. No se rellena con promedios. Solo P tiene un valor por defecto (1), que significa "sin prácticas registradas".</w:t>
      </w:r>
    </w:p>
    <w:p w14:paraId="3133A428" w14:textId="77777777" w:rsidR="00111006" w:rsidRDefault="00C91709">
      <w:pPr>
        <w:keepNext/>
        <w:spacing w:before="120" w:after="60"/>
      </w:pPr>
      <w:r>
        <w:rPr>
          <w:b/>
          <w:bCs/>
        </w:rPr>
        <w:t>8. ¿De dónde sale el umbral R ≤ 2.000 y cómo se demuestra que no es acomodado?</w:t>
      </w:r>
    </w:p>
    <w:p w14:paraId="252D4D80" w14:textId="77777777" w:rsidR="00111006" w:rsidRDefault="00C91709">
      <w:pPr>
        <w:spacing w:after="120"/>
      </w:pPr>
      <w:r>
        <w:t xml:space="preserve">De la calibración de la ecuación de Renard y Freimund (estaciones bajo 1.000 mm, que en O'Higgins equivale a R ≈ 2.000). </w:t>
      </w:r>
      <w:r>
        <w:rPr>
          <w:rFonts w:ascii="Consolas" w:eastAsia="Consolas" w:hAnsi="Consolas" w:cs="Consolas"/>
          <w:sz w:val="19"/>
          <w:szCs w:val="19"/>
          <w:shd w:val="clear" w:color="auto" w:fill="EEF0F2"/>
        </w:rPr>
        <w:t>validar.py</w:t>
      </w:r>
      <w:r>
        <w:t xml:space="preserve"> imprime el barrido completo de umbrales y muestra que la correlación se sostiene entre 1.200 y 2.200: no depende de un valor exacto.</w:t>
      </w:r>
    </w:p>
    <w:p w14:paraId="5602FF77" w14:textId="77777777" w:rsidR="00111006" w:rsidRDefault="00C91709">
      <w:pPr>
        <w:keepNext/>
        <w:spacing w:before="120" w:after="60"/>
      </w:pPr>
      <w:r>
        <w:rPr>
          <w:b/>
          <w:bCs/>
        </w:rPr>
        <w:t>9. ¿Qué es la prueba por permutaciones?</w:t>
      </w:r>
    </w:p>
    <w:p w14:paraId="4C0F5B83" w14:textId="77777777" w:rsidR="00111006" w:rsidRDefault="00C91709">
      <w:pPr>
        <w:spacing w:after="120"/>
      </w:pPr>
      <w:r>
        <w:t>Barajar al azar uno de los vectores miles de veces y contar qué fracción de las veces el azar logra una correlación igual o mayor que la observada. Esa fracción es el valor p; no requiere suponer distribución normal.</w:t>
      </w:r>
    </w:p>
    <w:p w14:paraId="04367DEB" w14:textId="77777777" w:rsidR="00111006" w:rsidRDefault="00C91709">
      <w:pPr>
        <w:pStyle w:val="Ttulo2"/>
        <w:pageBreakBefore/>
      </w:pPr>
      <w:bookmarkStart w:id="19" w:name="nota_8"/>
      <w:bookmarkStart w:id="20" w:name="_Toc242725134"/>
      <w:r>
        <w:lastRenderedPageBreak/>
        <w:t>L08 · El motor: inundaciones</w:t>
      </w:r>
      <w:bookmarkEnd w:id="19"/>
      <w:bookmarkEnd w:id="20"/>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1458DE4" w14:textId="77777777">
        <w:tc>
          <w:tcPr>
            <w:tcW w:w="9972" w:type="dxa"/>
            <w:tcBorders>
              <w:top w:val="none" w:sz="0" w:space="0" w:color="FFFFFF"/>
              <w:left w:val="single" w:sz="24" w:space="0" w:color="3B4252"/>
              <w:bottom w:val="none" w:sz="0" w:space="0" w:color="FFFFFF"/>
              <w:right w:val="none" w:sz="0" w:space="0" w:color="FFFFFF"/>
            </w:tcBorders>
            <w:shd w:val="clear" w:color="auto" w:fill="F0F2F5"/>
            <w:tcMar>
              <w:top w:w="100" w:type="dxa"/>
              <w:left w:w="180" w:type="dxa"/>
              <w:bottom w:w="100" w:type="dxa"/>
              <w:right w:w="160" w:type="dxa"/>
            </w:tcMar>
          </w:tcPr>
          <w:p w14:paraId="3989653B" w14:textId="77777777" w:rsidR="00111006" w:rsidRDefault="00C91709">
            <w:pPr>
              <w:keepNext/>
              <w:spacing w:after="60"/>
            </w:pPr>
            <w:r>
              <w:rPr>
                <w:b/>
                <w:bCs/>
                <w:color w:val="3B4252"/>
              </w:rPr>
              <w:t xml:space="preserve">Resumen · </w:t>
            </w:r>
            <w:r>
              <w:rPr>
                <w:b/>
                <w:bCs/>
              </w:rPr>
              <w:t>En una frase</w:t>
            </w:r>
          </w:p>
          <w:p w14:paraId="66FD5F80" w14:textId="77777777" w:rsidR="00111006" w:rsidRDefault="00C91709">
            <w:pPr>
              <w:spacing w:after="120"/>
            </w:pPr>
            <w:r>
              <w:t xml:space="preserve">Seis variables del terreno se calculan </w:t>
            </w:r>
            <w:r>
              <w:rPr>
                <w:b/>
                <w:bCs/>
              </w:rPr>
              <w:t>por celda de 30 m</w:t>
            </w:r>
            <w:r>
              <w:t xml:space="preserve">, se normalizan a 0–1 y se suman con pesos; solo </w:t>
            </w:r>
            <w:r>
              <w:rPr>
                <w:b/>
                <w:bCs/>
              </w:rPr>
              <w:t>acumulación de flujo y curvatura</w:t>
            </w:r>
            <w:r>
              <w:t xml:space="preserve"> (50/50) quedaron con peso, porque la validación contra </w:t>
            </w:r>
            <w:r>
              <w:rPr>
                <w:b/>
                <w:bCs/>
              </w:rPr>
              <w:t>63 eventos históricos</w:t>
            </w:r>
            <w:r>
              <w:t xml:space="preserve"> mostró que eran las únicas que ordenaban bien las comunas; las clases son </w:t>
            </w:r>
            <w:r>
              <w:rPr>
                <w:b/>
                <w:bCs/>
              </w:rPr>
              <w:t>cuartiles</w:t>
            </w:r>
            <w:r>
              <w:t xml:space="preserve"> y el índice solo se marca "calibrado" si pasa un criterio declarado.</w:t>
            </w:r>
          </w:p>
        </w:tc>
      </w:tr>
    </w:tbl>
    <w:p w14:paraId="046115E2" w14:textId="77777777" w:rsidR="00111006" w:rsidRDefault="00111006">
      <w:pPr>
        <w:spacing w:after="120"/>
      </w:pPr>
    </w:p>
    <w:p w14:paraId="1B913F78" w14:textId="77777777" w:rsidR="00111006" w:rsidRDefault="00C91709">
      <w:pPr>
        <w:pStyle w:val="Ttulo3"/>
      </w:pPr>
      <w:r>
        <w:t>1. Qué mide (y qué no)</w:t>
      </w:r>
    </w:p>
    <w:p w14:paraId="2E3C9332" w14:textId="77777777" w:rsidR="00111006" w:rsidRDefault="00C91709">
      <w:pPr>
        <w:spacing w:after="120"/>
      </w:pPr>
      <w:r>
        <w:t xml:space="preserve">Un </w:t>
      </w:r>
      <w:r>
        <w:rPr>
          <w:b/>
          <w:bCs/>
        </w:rPr>
        <w:t>índice de susceptibilidad estática</w:t>
      </w:r>
      <w:r>
        <w:t xml:space="preserve">: qué terreno reúne las condiciones del relieve para que el agua </w:t>
      </w:r>
      <w:r>
        <w:rPr>
          <w:b/>
          <w:bCs/>
        </w:rPr>
        <w:t>se junte</w:t>
      </w:r>
      <w:r>
        <w:t>. Es una propiedad del lugar, no del clima.</w:t>
      </w:r>
    </w:p>
    <w:p w14:paraId="64E7AC45" w14:textId="77777777" w:rsidR="00111006" w:rsidRDefault="00C91709">
      <w:pPr>
        <w:pStyle w:val="Prrafodelista"/>
        <w:numPr>
          <w:ilvl w:val="0"/>
          <w:numId w:val="2"/>
        </w:numPr>
        <w:spacing w:after="60"/>
      </w:pPr>
      <w:r>
        <w:rPr>
          <w:b/>
          <w:bCs/>
        </w:rPr>
        <w:t>Sí:</w:t>
      </w:r>
      <w:r>
        <w:t xml:space="preserve"> "este fondo de valle cóncavo con mucha agua drenando hacia él es más susceptible que esa ladera".</w:t>
      </w:r>
    </w:p>
    <w:p w14:paraId="26C8BB5E" w14:textId="77777777" w:rsidR="00111006" w:rsidRDefault="00C91709">
      <w:pPr>
        <w:pStyle w:val="Prrafodelista"/>
        <w:numPr>
          <w:ilvl w:val="0"/>
          <w:numId w:val="2"/>
        </w:numPr>
        <w:spacing w:after="60"/>
      </w:pPr>
      <w:r>
        <w:rPr>
          <w:b/>
          <w:bCs/>
        </w:rPr>
        <w:t>No:</w:t>
      </w:r>
      <w:r>
        <w:t xml:space="preserve"> "mañana se inunda" ni "la probabilidad es 30 %". Eso exige lluvia, caudales y modelos hidráulicos: fuera del alcance por diseño.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EEE536A" w14:textId="77777777">
        <w:tc>
          <w:tcPr>
            <w:tcW w:w="9972" w:type="dxa"/>
            <w:tcBorders>
              <w:top w:val="none" w:sz="0" w:space="0" w:color="FFFFFF"/>
              <w:left w:val="single" w:sz="24" w:space="0" w:color="2E8B57"/>
              <w:bottom w:val="none" w:sz="0" w:space="0" w:color="FFFFFF"/>
              <w:right w:val="none" w:sz="0" w:space="0" w:color="FFFFFF"/>
            </w:tcBorders>
            <w:shd w:val="clear" w:color="auto" w:fill="EEF7F1"/>
            <w:tcMar>
              <w:top w:w="100" w:type="dxa"/>
              <w:left w:w="180" w:type="dxa"/>
              <w:bottom w:w="100" w:type="dxa"/>
              <w:right w:w="160" w:type="dxa"/>
            </w:tcMar>
          </w:tcPr>
          <w:p w14:paraId="7DC8D8FD" w14:textId="77777777" w:rsidR="00111006" w:rsidRDefault="00C91709">
            <w:pPr>
              <w:keepNext/>
              <w:spacing w:after="60"/>
            </w:pPr>
            <w:r>
              <w:rPr>
                <w:b/>
                <w:bCs/>
                <w:color w:val="2E8B57"/>
              </w:rPr>
              <w:t xml:space="preserve">Consejo · </w:t>
            </w:r>
            <w:r>
              <w:rPr>
                <w:b/>
                <w:bCs/>
              </w:rPr>
              <w:t>Frase que conviene usar</w:t>
            </w:r>
          </w:p>
          <w:p w14:paraId="1D396BEE" w14:textId="77777777" w:rsidR="00111006" w:rsidRDefault="00C91709">
            <w:pPr>
              <w:spacing w:after="120"/>
            </w:pPr>
            <w:r>
              <w:t xml:space="preserve">"El índice dice </w:t>
            </w:r>
            <w:r>
              <w:rPr>
                <w:b/>
                <w:bCs/>
              </w:rPr>
              <w:t>dónde</w:t>
            </w:r>
            <w:r>
              <w:t xml:space="preserve"> mirar; la lluvia dice </w:t>
            </w:r>
            <w:r>
              <w:rPr>
                <w:b/>
                <w:bCs/>
              </w:rPr>
              <w:t>cuándo</w:t>
            </w:r>
            <w:r>
              <w:t xml:space="preserve"> mirar." (Está en la advertencia del pronóstico, </w:t>
            </w:r>
            <w:r>
              <w:rPr>
                <w:rFonts w:ascii="Consolas" w:eastAsia="Consolas" w:hAnsi="Consolas" w:cs="Consolas"/>
                <w:sz w:val="19"/>
                <w:szCs w:val="19"/>
                <w:shd w:val="clear" w:color="auto" w:fill="EEF0F2"/>
              </w:rPr>
              <w:t>api/rutas/inundacion.py</w:t>
            </w:r>
            <w:r>
              <w:t>.)</w:t>
            </w:r>
          </w:p>
        </w:tc>
      </w:tr>
    </w:tbl>
    <w:p w14:paraId="5802EE0F" w14:textId="77777777" w:rsidR="00111006" w:rsidRDefault="00111006">
      <w:pPr>
        <w:spacing w:after="120"/>
      </w:pPr>
    </w:p>
    <w:p w14:paraId="0373AC84" w14:textId="77777777" w:rsidR="00111006" w:rsidRDefault="00C91709">
      <w:pPr>
        <w:pStyle w:val="Ttulo3"/>
      </w:pPr>
      <w:r>
        <w:t>2. Las seis variables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619"/>
        <w:gridCol w:w="2202"/>
        <w:gridCol w:w="2015"/>
        <w:gridCol w:w="2290"/>
        <w:gridCol w:w="958"/>
        <w:gridCol w:w="888"/>
      </w:tblGrid>
      <w:tr w:rsidR="00111006" w14:paraId="2484347D" w14:textId="77777777">
        <w:trPr>
          <w:tblHeader/>
        </w:trPr>
        <w:tc>
          <w:tcPr>
            <w:tcW w:w="1619" w:type="dxa"/>
            <w:shd w:val="clear" w:color="auto" w:fill="E9ECEF"/>
            <w:tcMar>
              <w:top w:w="60" w:type="dxa"/>
              <w:left w:w="100" w:type="dxa"/>
              <w:bottom w:w="60" w:type="dxa"/>
              <w:right w:w="100" w:type="dxa"/>
            </w:tcMar>
          </w:tcPr>
          <w:p w14:paraId="07ADE91F" w14:textId="77777777" w:rsidR="00111006" w:rsidRDefault="00C91709">
            <w:r>
              <w:rPr>
                <w:b/>
                <w:bCs/>
                <w:sz w:val="18"/>
                <w:szCs w:val="18"/>
              </w:rPr>
              <w:t>Variable</w:t>
            </w:r>
          </w:p>
        </w:tc>
        <w:tc>
          <w:tcPr>
            <w:tcW w:w="2202" w:type="dxa"/>
            <w:shd w:val="clear" w:color="auto" w:fill="E9ECEF"/>
            <w:tcMar>
              <w:top w:w="60" w:type="dxa"/>
              <w:left w:w="100" w:type="dxa"/>
              <w:bottom w:w="60" w:type="dxa"/>
              <w:right w:w="100" w:type="dxa"/>
            </w:tcMar>
          </w:tcPr>
          <w:p w14:paraId="35D50156" w14:textId="77777777" w:rsidR="00111006" w:rsidRDefault="00C91709">
            <w:r>
              <w:rPr>
                <w:b/>
                <w:bCs/>
                <w:sz w:val="18"/>
                <w:szCs w:val="18"/>
              </w:rPr>
              <w:t>Qué indica</w:t>
            </w:r>
          </w:p>
        </w:tc>
        <w:tc>
          <w:tcPr>
            <w:tcW w:w="2015" w:type="dxa"/>
            <w:shd w:val="clear" w:color="auto" w:fill="E9ECEF"/>
            <w:tcMar>
              <w:top w:w="60" w:type="dxa"/>
              <w:left w:w="100" w:type="dxa"/>
              <w:bottom w:w="60" w:type="dxa"/>
              <w:right w:w="100" w:type="dxa"/>
            </w:tcMar>
          </w:tcPr>
          <w:p w14:paraId="47A10720" w14:textId="77777777" w:rsidR="00111006" w:rsidRDefault="00C91709">
            <w:r>
              <w:rPr>
                <w:b/>
                <w:bCs/>
                <w:sz w:val="18"/>
                <w:szCs w:val="18"/>
              </w:rPr>
              <w:t>Fuente</w:t>
            </w:r>
          </w:p>
        </w:tc>
        <w:tc>
          <w:tcPr>
            <w:tcW w:w="2290" w:type="dxa"/>
            <w:shd w:val="clear" w:color="auto" w:fill="E9ECEF"/>
            <w:tcMar>
              <w:top w:w="60" w:type="dxa"/>
              <w:left w:w="100" w:type="dxa"/>
              <w:bottom w:w="60" w:type="dxa"/>
              <w:right w:w="100" w:type="dxa"/>
            </w:tcMar>
          </w:tcPr>
          <w:p w14:paraId="079B2A06" w14:textId="77777777" w:rsidR="00111006" w:rsidRDefault="00C91709">
            <w:r>
              <w:rPr>
                <w:b/>
                <w:bCs/>
                <w:sz w:val="18"/>
                <w:szCs w:val="18"/>
              </w:rPr>
              <w:t>Cálculo</w:t>
            </w:r>
          </w:p>
        </w:tc>
        <w:tc>
          <w:tcPr>
            <w:tcW w:w="958" w:type="dxa"/>
            <w:shd w:val="clear" w:color="auto" w:fill="E9ECEF"/>
            <w:tcMar>
              <w:top w:w="60" w:type="dxa"/>
              <w:left w:w="100" w:type="dxa"/>
              <w:bottom w:w="60" w:type="dxa"/>
              <w:right w:w="100" w:type="dxa"/>
            </w:tcMar>
          </w:tcPr>
          <w:p w14:paraId="66A7E206" w14:textId="77777777" w:rsidR="00111006" w:rsidRDefault="00C91709">
            <w:r>
              <w:rPr>
                <w:b/>
                <w:bCs/>
                <w:sz w:val="18"/>
                <w:szCs w:val="18"/>
              </w:rPr>
              <w:t>Sentido</w:t>
            </w:r>
          </w:p>
        </w:tc>
        <w:tc>
          <w:tcPr>
            <w:tcW w:w="888" w:type="dxa"/>
            <w:shd w:val="clear" w:color="auto" w:fill="E9ECEF"/>
            <w:tcMar>
              <w:top w:w="60" w:type="dxa"/>
              <w:left w:w="100" w:type="dxa"/>
              <w:bottom w:w="60" w:type="dxa"/>
              <w:right w:w="100" w:type="dxa"/>
            </w:tcMar>
          </w:tcPr>
          <w:p w14:paraId="5196E2B6" w14:textId="77777777" w:rsidR="00111006" w:rsidRDefault="00C91709">
            <w:r>
              <w:rPr>
                <w:b/>
                <w:bCs/>
                <w:sz w:val="18"/>
                <w:szCs w:val="18"/>
              </w:rPr>
              <w:t>Peso</w:t>
            </w:r>
          </w:p>
        </w:tc>
      </w:tr>
      <w:tr w:rsidR="00111006" w14:paraId="76B619FC" w14:textId="77777777">
        <w:tc>
          <w:tcPr>
            <w:tcW w:w="1619" w:type="dxa"/>
            <w:tcMar>
              <w:top w:w="60" w:type="dxa"/>
              <w:left w:w="100" w:type="dxa"/>
              <w:bottom w:w="60" w:type="dxa"/>
              <w:right w:w="100" w:type="dxa"/>
            </w:tcMar>
          </w:tcPr>
          <w:p w14:paraId="7EDE671D" w14:textId="77777777" w:rsidR="00111006" w:rsidRDefault="00C91709">
            <w:r>
              <w:rPr>
                <w:sz w:val="18"/>
                <w:szCs w:val="18"/>
              </w:rPr>
              <w:t>Pendiente</w:t>
            </w:r>
          </w:p>
        </w:tc>
        <w:tc>
          <w:tcPr>
            <w:tcW w:w="2202" w:type="dxa"/>
            <w:tcMar>
              <w:top w:w="60" w:type="dxa"/>
              <w:left w:w="100" w:type="dxa"/>
              <w:bottom w:w="60" w:type="dxa"/>
              <w:right w:w="100" w:type="dxa"/>
            </w:tcMar>
          </w:tcPr>
          <w:p w14:paraId="3526BD38" w14:textId="77777777" w:rsidR="00111006" w:rsidRDefault="00C91709">
            <w:r>
              <w:rPr>
                <w:sz w:val="18"/>
                <w:szCs w:val="18"/>
              </w:rPr>
              <w:t>Lo plano retiene, lo empinado escurre</w:t>
            </w:r>
          </w:p>
        </w:tc>
        <w:tc>
          <w:tcPr>
            <w:tcW w:w="2015" w:type="dxa"/>
            <w:tcMar>
              <w:top w:w="60" w:type="dxa"/>
              <w:left w:w="100" w:type="dxa"/>
              <w:bottom w:w="60" w:type="dxa"/>
              <w:right w:w="100" w:type="dxa"/>
            </w:tcMar>
          </w:tcPr>
          <w:p w14:paraId="2A35E696" w14:textId="77777777" w:rsidR="00111006" w:rsidRDefault="00C91709">
            <w:r>
              <w:rPr>
                <w:sz w:val="18"/>
                <w:szCs w:val="18"/>
              </w:rPr>
              <w:t>NASADEM</w:t>
            </w:r>
          </w:p>
        </w:tc>
        <w:tc>
          <w:tcPr>
            <w:tcW w:w="2290" w:type="dxa"/>
            <w:tcMar>
              <w:top w:w="60" w:type="dxa"/>
              <w:left w:w="100" w:type="dxa"/>
              <w:bottom w:w="60" w:type="dxa"/>
              <w:right w:w="100" w:type="dxa"/>
            </w:tcMar>
          </w:tcPr>
          <w:p w14:paraId="70DBC8C7" w14:textId="77777777" w:rsidR="00111006" w:rsidRDefault="00C91709">
            <w:r>
              <w:rPr>
                <w:sz w:val="18"/>
                <w:szCs w:val="18"/>
              </w:rPr>
              <w:t>Horn (1981)</w:t>
            </w:r>
          </w:p>
        </w:tc>
        <w:tc>
          <w:tcPr>
            <w:tcW w:w="958" w:type="dxa"/>
            <w:tcMar>
              <w:top w:w="60" w:type="dxa"/>
              <w:left w:w="100" w:type="dxa"/>
              <w:bottom w:w="60" w:type="dxa"/>
              <w:right w:w="100" w:type="dxa"/>
            </w:tcMar>
          </w:tcPr>
          <w:p w14:paraId="3AB274A7" w14:textId="77777777" w:rsidR="00111006" w:rsidRDefault="00C91709">
            <w:r>
              <w:rPr>
                <w:sz w:val="18"/>
                <w:szCs w:val="18"/>
              </w:rPr>
              <w:t>inversa</w:t>
            </w:r>
          </w:p>
        </w:tc>
        <w:tc>
          <w:tcPr>
            <w:tcW w:w="888" w:type="dxa"/>
            <w:tcMar>
              <w:top w:w="60" w:type="dxa"/>
              <w:left w:w="100" w:type="dxa"/>
              <w:bottom w:w="60" w:type="dxa"/>
              <w:right w:w="100" w:type="dxa"/>
            </w:tcMar>
          </w:tcPr>
          <w:p w14:paraId="6B31F5F8" w14:textId="77777777" w:rsidR="00111006" w:rsidRDefault="00C91709">
            <w:r>
              <w:rPr>
                <w:sz w:val="18"/>
                <w:szCs w:val="18"/>
              </w:rPr>
              <w:t>0</w:t>
            </w:r>
          </w:p>
        </w:tc>
      </w:tr>
      <w:tr w:rsidR="00111006" w14:paraId="2D7F6863" w14:textId="77777777">
        <w:tc>
          <w:tcPr>
            <w:tcW w:w="1619" w:type="dxa"/>
            <w:tcMar>
              <w:top w:w="60" w:type="dxa"/>
              <w:left w:w="100" w:type="dxa"/>
              <w:bottom w:w="60" w:type="dxa"/>
              <w:right w:w="100" w:type="dxa"/>
            </w:tcMar>
          </w:tcPr>
          <w:p w14:paraId="430FD228" w14:textId="77777777" w:rsidR="00111006" w:rsidRDefault="00C91709">
            <w:r>
              <w:rPr>
                <w:b/>
                <w:bCs/>
                <w:sz w:val="18"/>
                <w:szCs w:val="18"/>
              </w:rPr>
              <w:t>Acumulación de flujo</w:t>
            </w:r>
          </w:p>
        </w:tc>
        <w:tc>
          <w:tcPr>
            <w:tcW w:w="2202" w:type="dxa"/>
            <w:tcMar>
              <w:top w:w="60" w:type="dxa"/>
              <w:left w:w="100" w:type="dxa"/>
              <w:bottom w:w="60" w:type="dxa"/>
              <w:right w:w="100" w:type="dxa"/>
            </w:tcMar>
          </w:tcPr>
          <w:p w14:paraId="50FE1AE0" w14:textId="77777777" w:rsidR="00111006" w:rsidRDefault="00C91709">
            <w:r>
              <w:rPr>
                <w:sz w:val="18"/>
                <w:szCs w:val="18"/>
              </w:rPr>
              <w:t>Cuántas celdas drenan hacia esta</w:t>
            </w:r>
          </w:p>
        </w:tc>
        <w:tc>
          <w:tcPr>
            <w:tcW w:w="2015" w:type="dxa"/>
            <w:tcMar>
              <w:top w:w="60" w:type="dxa"/>
              <w:left w:w="100" w:type="dxa"/>
              <w:bottom w:w="60" w:type="dxa"/>
              <w:right w:w="100" w:type="dxa"/>
            </w:tcMar>
          </w:tcPr>
          <w:p w14:paraId="3F59F51E" w14:textId="77777777" w:rsidR="00111006" w:rsidRDefault="00C91709">
            <w:r>
              <w:rPr>
                <w:sz w:val="18"/>
                <w:szCs w:val="18"/>
              </w:rPr>
              <w:t>NASADEM</w:t>
            </w:r>
          </w:p>
        </w:tc>
        <w:tc>
          <w:tcPr>
            <w:tcW w:w="2290" w:type="dxa"/>
            <w:tcMar>
              <w:top w:w="60" w:type="dxa"/>
              <w:left w:w="100" w:type="dxa"/>
              <w:bottom w:w="60" w:type="dxa"/>
              <w:right w:w="100" w:type="dxa"/>
            </w:tcMar>
          </w:tcPr>
          <w:p w14:paraId="791D4F65" w14:textId="77777777" w:rsidR="00111006" w:rsidRDefault="00C91709">
            <w:r>
              <w:rPr>
                <w:sz w:val="18"/>
                <w:szCs w:val="18"/>
              </w:rPr>
              <w:t>D8 con pysheds, en log₁₀</w:t>
            </w:r>
          </w:p>
        </w:tc>
        <w:tc>
          <w:tcPr>
            <w:tcW w:w="958" w:type="dxa"/>
            <w:tcMar>
              <w:top w:w="60" w:type="dxa"/>
              <w:left w:w="100" w:type="dxa"/>
              <w:bottom w:w="60" w:type="dxa"/>
              <w:right w:w="100" w:type="dxa"/>
            </w:tcMar>
          </w:tcPr>
          <w:p w14:paraId="747BCB2D" w14:textId="77777777" w:rsidR="00111006" w:rsidRDefault="00C91709">
            <w:r>
              <w:rPr>
                <w:b/>
                <w:bCs/>
                <w:sz w:val="18"/>
                <w:szCs w:val="18"/>
              </w:rPr>
              <w:t>directa</w:t>
            </w:r>
          </w:p>
        </w:tc>
        <w:tc>
          <w:tcPr>
            <w:tcW w:w="888" w:type="dxa"/>
            <w:tcMar>
              <w:top w:w="60" w:type="dxa"/>
              <w:left w:w="100" w:type="dxa"/>
              <w:bottom w:w="60" w:type="dxa"/>
              <w:right w:w="100" w:type="dxa"/>
            </w:tcMar>
          </w:tcPr>
          <w:p w14:paraId="4C2E765B" w14:textId="77777777" w:rsidR="00111006" w:rsidRDefault="00C91709">
            <w:r>
              <w:rPr>
                <w:b/>
                <w:bCs/>
                <w:sz w:val="18"/>
                <w:szCs w:val="18"/>
              </w:rPr>
              <w:t>50</w:t>
            </w:r>
          </w:p>
        </w:tc>
      </w:tr>
      <w:tr w:rsidR="00111006" w14:paraId="7275326E" w14:textId="77777777">
        <w:tc>
          <w:tcPr>
            <w:tcW w:w="1619" w:type="dxa"/>
            <w:tcMar>
              <w:top w:w="60" w:type="dxa"/>
              <w:left w:w="100" w:type="dxa"/>
              <w:bottom w:w="60" w:type="dxa"/>
              <w:right w:w="100" w:type="dxa"/>
            </w:tcMar>
          </w:tcPr>
          <w:p w14:paraId="0BD463F4" w14:textId="77777777" w:rsidR="00111006" w:rsidRDefault="00C91709">
            <w:r>
              <w:rPr>
                <w:sz w:val="18"/>
                <w:szCs w:val="18"/>
              </w:rPr>
              <w:t>Distancia a cauces</w:t>
            </w:r>
          </w:p>
        </w:tc>
        <w:tc>
          <w:tcPr>
            <w:tcW w:w="2202" w:type="dxa"/>
            <w:tcMar>
              <w:top w:w="60" w:type="dxa"/>
              <w:left w:w="100" w:type="dxa"/>
              <w:bottom w:w="60" w:type="dxa"/>
              <w:right w:w="100" w:type="dxa"/>
            </w:tcMar>
          </w:tcPr>
          <w:p w14:paraId="6E0B2DC7" w14:textId="77777777" w:rsidR="00111006" w:rsidRDefault="00C91709">
            <w:r>
              <w:rPr>
                <w:sz w:val="18"/>
                <w:szCs w:val="18"/>
              </w:rPr>
              <w:t>Cerca de un río, más riesgo</w:t>
            </w:r>
          </w:p>
        </w:tc>
        <w:tc>
          <w:tcPr>
            <w:tcW w:w="2015" w:type="dxa"/>
            <w:tcMar>
              <w:top w:w="60" w:type="dxa"/>
              <w:left w:w="100" w:type="dxa"/>
              <w:bottom w:w="60" w:type="dxa"/>
              <w:right w:w="100" w:type="dxa"/>
            </w:tcMar>
          </w:tcPr>
          <w:p w14:paraId="3DE81697" w14:textId="77777777" w:rsidR="00111006" w:rsidRDefault="00C91709">
            <w:r>
              <w:rPr>
                <w:sz w:val="18"/>
                <w:szCs w:val="18"/>
              </w:rPr>
              <w:t>IDE Chile, red hídrica 1:25.000</w:t>
            </w:r>
          </w:p>
        </w:tc>
        <w:tc>
          <w:tcPr>
            <w:tcW w:w="2290" w:type="dxa"/>
            <w:tcMar>
              <w:top w:w="60" w:type="dxa"/>
              <w:left w:w="100" w:type="dxa"/>
              <w:bottom w:w="60" w:type="dxa"/>
              <w:right w:w="100" w:type="dxa"/>
            </w:tcMar>
          </w:tcPr>
          <w:p w14:paraId="0BB77CE5" w14:textId="77777777" w:rsidR="00111006" w:rsidRDefault="00C91709">
            <w:r>
              <w:rPr>
                <w:sz w:val="18"/>
                <w:szCs w:val="18"/>
              </w:rPr>
              <w:t>Distancia a cauces de orden Strahler ≥ 5</w:t>
            </w:r>
          </w:p>
        </w:tc>
        <w:tc>
          <w:tcPr>
            <w:tcW w:w="958" w:type="dxa"/>
            <w:tcMar>
              <w:top w:w="60" w:type="dxa"/>
              <w:left w:w="100" w:type="dxa"/>
              <w:bottom w:w="60" w:type="dxa"/>
              <w:right w:w="100" w:type="dxa"/>
            </w:tcMar>
          </w:tcPr>
          <w:p w14:paraId="193F0F19" w14:textId="77777777" w:rsidR="00111006" w:rsidRDefault="00C91709">
            <w:r>
              <w:rPr>
                <w:sz w:val="18"/>
                <w:szCs w:val="18"/>
              </w:rPr>
              <w:t>inversa</w:t>
            </w:r>
          </w:p>
        </w:tc>
        <w:tc>
          <w:tcPr>
            <w:tcW w:w="888" w:type="dxa"/>
            <w:tcMar>
              <w:top w:w="60" w:type="dxa"/>
              <w:left w:w="100" w:type="dxa"/>
              <w:bottom w:w="60" w:type="dxa"/>
              <w:right w:w="100" w:type="dxa"/>
            </w:tcMar>
          </w:tcPr>
          <w:p w14:paraId="2332E483" w14:textId="77777777" w:rsidR="00111006" w:rsidRDefault="00C91709">
            <w:r>
              <w:rPr>
                <w:sz w:val="18"/>
                <w:szCs w:val="18"/>
              </w:rPr>
              <w:t>0</w:t>
            </w:r>
          </w:p>
        </w:tc>
      </w:tr>
      <w:tr w:rsidR="00111006" w14:paraId="15C67D2C" w14:textId="77777777">
        <w:tc>
          <w:tcPr>
            <w:tcW w:w="1619" w:type="dxa"/>
            <w:tcMar>
              <w:top w:w="60" w:type="dxa"/>
              <w:left w:w="100" w:type="dxa"/>
              <w:bottom w:w="60" w:type="dxa"/>
              <w:right w:w="100" w:type="dxa"/>
            </w:tcMar>
          </w:tcPr>
          <w:p w14:paraId="151C92AF" w14:textId="77777777" w:rsidR="00111006" w:rsidRDefault="00C91709">
            <w:r>
              <w:rPr>
                <w:sz w:val="18"/>
                <w:szCs w:val="18"/>
              </w:rPr>
              <w:t>TWI</w:t>
            </w:r>
          </w:p>
        </w:tc>
        <w:tc>
          <w:tcPr>
            <w:tcW w:w="2202" w:type="dxa"/>
            <w:tcMar>
              <w:top w:w="60" w:type="dxa"/>
              <w:left w:w="100" w:type="dxa"/>
              <w:bottom w:w="60" w:type="dxa"/>
              <w:right w:w="100" w:type="dxa"/>
            </w:tcMar>
          </w:tcPr>
          <w:p w14:paraId="04340CA2" w14:textId="77777777" w:rsidR="00111006" w:rsidRDefault="00C91709">
            <w:r>
              <w:rPr>
                <w:sz w:val="18"/>
                <w:szCs w:val="18"/>
              </w:rPr>
              <w:t>Donde llega mucha agua y no se va</w:t>
            </w:r>
          </w:p>
        </w:tc>
        <w:tc>
          <w:tcPr>
            <w:tcW w:w="2015" w:type="dxa"/>
            <w:tcMar>
              <w:top w:w="60" w:type="dxa"/>
              <w:left w:w="100" w:type="dxa"/>
              <w:bottom w:w="60" w:type="dxa"/>
              <w:right w:w="100" w:type="dxa"/>
            </w:tcMar>
          </w:tcPr>
          <w:p w14:paraId="5BD55A26" w14:textId="77777777" w:rsidR="00111006" w:rsidRDefault="00C91709">
            <w:r>
              <w:rPr>
                <w:sz w:val="18"/>
                <w:szCs w:val="18"/>
              </w:rPr>
              <w:t>NASADEM</w:t>
            </w:r>
          </w:p>
        </w:tc>
        <w:tc>
          <w:tcPr>
            <w:tcW w:w="2290" w:type="dxa"/>
            <w:tcMar>
              <w:top w:w="60" w:type="dxa"/>
              <w:left w:w="100" w:type="dxa"/>
              <w:bottom w:w="60" w:type="dxa"/>
              <w:right w:w="100" w:type="dxa"/>
            </w:tcMar>
          </w:tcPr>
          <w:p w14:paraId="22F03F98" w14:textId="77777777" w:rsidR="00111006" w:rsidRDefault="00C91709">
            <w:r>
              <w:rPr>
                <w:sz w:val="18"/>
                <w:szCs w:val="18"/>
              </w:rPr>
              <w:t>ln(a / tan β)</w:t>
            </w:r>
          </w:p>
        </w:tc>
        <w:tc>
          <w:tcPr>
            <w:tcW w:w="958" w:type="dxa"/>
            <w:tcMar>
              <w:top w:w="60" w:type="dxa"/>
              <w:left w:w="100" w:type="dxa"/>
              <w:bottom w:w="60" w:type="dxa"/>
              <w:right w:w="100" w:type="dxa"/>
            </w:tcMar>
          </w:tcPr>
          <w:p w14:paraId="75C4713F" w14:textId="77777777" w:rsidR="00111006" w:rsidRDefault="00C91709">
            <w:r>
              <w:rPr>
                <w:sz w:val="18"/>
                <w:szCs w:val="18"/>
              </w:rPr>
              <w:t>directa</w:t>
            </w:r>
          </w:p>
        </w:tc>
        <w:tc>
          <w:tcPr>
            <w:tcW w:w="888" w:type="dxa"/>
            <w:tcMar>
              <w:top w:w="60" w:type="dxa"/>
              <w:left w:w="100" w:type="dxa"/>
              <w:bottom w:w="60" w:type="dxa"/>
              <w:right w:w="100" w:type="dxa"/>
            </w:tcMar>
          </w:tcPr>
          <w:p w14:paraId="0C398596" w14:textId="77777777" w:rsidR="00111006" w:rsidRDefault="00C91709">
            <w:r>
              <w:rPr>
                <w:sz w:val="18"/>
                <w:szCs w:val="18"/>
              </w:rPr>
              <w:t>0</w:t>
            </w:r>
          </w:p>
        </w:tc>
      </w:tr>
      <w:tr w:rsidR="00111006" w14:paraId="158FC0F8" w14:textId="77777777">
        <w:tc>
          <w:tcPr>
            <w:tcW w:w="1619" w:type="dxa"/>
            <w:tcMar>
              <w:top w:w="60" w:type="dxa"/>
              <w:left w:w="100" w:type="dxa"/>
              <w:bottom w:w="60" w:type="dxa"/>
              <w:right w:w="100" w:type="dxa"/>
            </w:tcMar>
          </w:tcPr>
          <w:p w14:paraId="7ABCC4DE" w14:textId="77777777" w:rsidR="00111006" w:rsidRDefault="00C91709">
            <w:r>
              <w:rPr>
                <w:b/>
                <w:bCs/>
                <w:sz w:val="18"/>
                <w:szCs w:val="18"/>
              </w:rPr>
              <w:t>Curvatura</w:t>
            </w:r>
          </w:p>
        </w:tc>
        <w:tc>
          <w:tcPr>
            <w:tcW w:w="2202" w:type="dxa"/>
            <w:tcMar>
              <w:top w:w="60" w:type="dxa"/>
              <w:left w:w="100" w:type="dxa"/>
              <w:bottom w:w="60" w:type="dxa"/>
              <w:right w:w="100" w:type="dxa"/>
            </w:tcMar>
          </w:tcPr>
          <w:p w14:paraId="36D96838" w14:textId="77777777" w:rsidR="00111006" w:rsidRDefault="00C91709">
            <w:r>
              <w:rPr>
                <w:sz w:val="18"/>
                <w:szCs w:val="18"/>
              </w:rPr>
              <w:t>Negativa = cóncavo (hondonada)</w:t>
            </w:r>
          </w:p>
        </w:tc>
        <w:tc>
          <w:tcPr>
            <w:tcW w:w="2015" w:type="dxa"/>
            <w:tcMar>
              <w:top w:w="60" w:type="dxa"/>
              <w:left w:w="100" w:type="dxa"/>
              <w:bottom w:w="60" w:type="dxa"/>
              <w:right w:w="100" w:type="dxa"/>
            </w:tcMar>
          </w:tcPr>
          <w:p w14:paraId="4D7FF1A7" w14:textId="77777777" w:rsidR="00111006" w:rsidRDefault="00C91709">
            <w:r>
              <w:rPr>
                <w:sz w:val="18"/>
                <w:szCs w:val="18"/>
              </w:rPr>
              <w:t>NASADEM</w:t>
            </w:r>
          </w:p>
        </w:tc>
        <w:tc>
          <w:tcPr>
            <w:tcW w:w="2290" w:type="dxa"/>
            <w:tcMar>
              <w:top w:w="60" w:type="dxa"/>
              <w:left w:w="100" w:type="dxa"/>
              <w:bottom w:w="60" w:type="dxa"/>
              <w:right w:w="100" w:type="dxa"/>
            </w:tcMar>
          </w:tcPr>
          <w:p w14:paraId="40666E2F" w14:textId="77777777" w:rsidR="00111006" w:rsidRDefault="00C91709">
            <w:r>
              <w:rPr>
                <w:sz w:val="18"/>
                <w:szCs w:val="18"/>
              </w:rPr>
              <w:t>Zevenbergen &amp; Thorne (1987)</w:t>
            </w:r>
          </w:p>
        </w:tc>
        <w:tc>
          <w:tcPr>
            <w:tcW w:w="958" w:type="dxa"/>
            <w:tcMar>
              <w:top w:w="60" w:type="dxa"/>
              <w:left w:w="100" w:type="dxa"/>
              <w:bottom w:w="60" w:type="dxa"/>
              <w:right w:w="100" w:type="dxa"/>
            </w:tcMar>
          </w:tcPr>
          <w:p w14:paraId="349DC4BC" w14:textId="77777777" w:rsidR="00111006" w:rsidRDefault="00C91709">
            <w:r>
              <w:rPr>
                <w:b/>
                <w:bCs/>
                <w:sz w:val="18"/>
                <w:szCs w:val="18"/>
              </w:rPr>
              <w:t>inversa</w:t>
            </w:r>
          </w:p>
        </w:tc>
        <w:tc>
          <w:tcPr>
            <w:tcW w:w="888" w:type="dxa"/>
            <w:tcMar>
              <w:top w:w="60" w:type="dxa"/>
              <w:left w:w="100" w:type="dxa"/>
              <w:bottom w:w="60" w:type="dxa"/>
              <w:right w:w="100" w:type="dxa"/>
            </w:tcMar>
          </w:tcPr>
          <w:p w14:paraId="23913AF6" w14:textId="77777777" w:rsidR="00111006" w:rsidRDefault="00C91709">
            <w:r>
              <w:rPr>
                <w:b/>
                <w:bCs/>
                <w:sz w:val="18"/>
                <w:szCs w:val="18"/>
              </w:rPr>
              <w:t>50</w:t>
            </w:r>
          </w:p>
        </w:tc>
      </w:tr>
      <w:tr w:rsidR="00111006" w14:paraId="42E005F9" w14:textId="77777777">
        <w:tc>
          <w:tcPr>
            <w:tcW w:w="1619" w:type="dxa"/>
            <w:tcMar>
              <w:top w:w="60" w:type="dxa"/>
              <w:left w:w="100" w:type="dxa"/>
              <w:bottom w:w="60" w:type="dxa"/>
              <w:right w:w="100" w:type="dxa"/>
            </w:tcMar>
          </w:tcPr>
          <w:p w14:paraId="46EA9627" w14:textId="77777777" w:rsidR="00111006" w:rsidRDefault="00C91709">
            <w:r>
              <w:rPr>
                <w:sz w:val="18"/>
                <w:szCs w:val="18"/>
              </w:rPr>
              <w:t>Cobertura</w:t>
            </w:r>
          </w:p>
        </w:tc>
        <w:tc>
          <w:tcPr>
            <w:tcW w:w="2202" w:type="dxa"/>
            <w:tcMar>
              <w:top w:w="60" w:type="dxa"/>
              <w:left w:w="100" w:type="dxa"/>
              <w:bottom w:w="60" w:type="dxa"/>
              <w:right w:w="100" w:type="dxa"/>
            </w:tcMar>
          </w:tcPr>
          <w:p w14:paraId="308F2884" w14:textId="77777777" w:rsidR="00111006" w:rsidRDefault="00C91709">
            <w:r>
              <w:rPr>
                <w:sz w:val="18"/>
                <w:szCs w:val="18"/>
              </w:rPr>
              <w:t>Vegetación que absorbe</w:t>
            </w:r>
          </w:p>
        </w:tc>
        <w:tc>
          <w:tcPr>
            <w:tcW w:w="2015" w:type="dxa"/>
            <w:tcMar>
              <w:top w:w="60" w:type="dxa"/>
              <w:left w:w="100" w:type="dxa"/>
              <w:bottom w:w="60" w:type="dxa"/>
              <w:right w:w="100" w:type="dxa"/>
            </w:tcMar>
          </w:tcPr>
          <w:p w14:paraId="7F121B54" w14:textId="77777777" w:rsidR="00111006" w:rsidRDefault="00C91709">
            <w:r>
              <w:rPr>
                <w:sz w:val="18"/>
                <w:szCs w:val="18"/>
              </w:rPr>
              <w:t>Sentinel-2</w:t>
            </w:r>
          </w:p>
        </w:tc>
        <w:tc>
          <w:tcPr>
            <w:tcW w:w="2290" w:type="dxa"/>
            <w:tcMar>
              <w:top w:w="60" w:type="dxa"/>
              <w:left w:w="100" w:type="dxa"/>
              <w:bottom w:w="60" w:type="dxa"/>
              <w:right w:w="100" w:type="dxa"/>
            </w:tcMar>
          </w:tcPr>
          <w:p w14:paraId="74AF5B60" w14:textId="77777777" w:rsidR="00111006" w:rsidRDefault="00C91709">
            <w:r>
              <w:rPr>
                <w:sz w:val="18"/>
                <w:szCs w:val="18"/>
              </w:rPr>
              <w:t>NDVI de verano</w:t>
            </w:r>
          </w:p>
        </w:tc>
        <w:tc>
          <w:tcPr>
            <w:tcW w:w="958" w:type="dxa"/>
            <w:tcMar>
              <w:top w:w="60" w:type="dxa"/>
              <w:left w:w="100" w:type="dxa"/>
              <w:bottom w:w="60" w:type="dxa"/>
              <w:right w:w="100" w:type="dxa"/>
            </w:tcMar>
          </w:tcPr>
          <w:p w14:paraId="06516771" w14:textId="77777777" w:rsidR="00111006" w:rsidRDefault="00C91709">
            <w:r>
              <w:rPr>
                <w:sz w:val="18"/>
                <w:szCs w:val="18"/>
              </w:rPr>
              <w:t>inversa</w:t>
            </w:r>
          </w:p>
        </w:tc>
        <w:tc>
          <w:tcPr>
            <w:tcW w:w="888" w:type="dxa"/>
            <w:tcMar>
              <w:top w:w="60" w:type="dxa"/>
              <w:left w:w="100" w:type="dxa"/>
              <w:bottom w:w="60" w:type="dxa"/>
              <w:right w:w="100" w:type="dxa"/>
            </w:tcMar>
          </w:tcPr>
          <w:p w14:paraId="7BFA0D60" w14:textId="77777777" w:rsidR="00111006" w:rsidRDefault="00C91709">
            <w:r>
              <w:rPr>
                <w:sz w:val="18"/>
                <w:szCs w:val="18"/>
              </w:rPr>
              <w:t>0</w:t>
            </w:r>
          </w:p>
        </w:tc>
      </w:tr>
    </w:tbl>
    <w:p w14:paraId="27520317" w14:textId="77777777" w:rsidR="00111006" w:rsidRDefault="00111006">
      <w:pPr>
        <w:spacing w:after="120"/>
      </w:pPr>
    </w:p>
    <w:p w14:paraId="104D56D6" w14:textId="77777777" w:rsidR="00111006" w:rsidRDefault="00C91709">
      <w:pPr>
        <w:pStyle w:val="Prrafodelista"/>
        <w:numPr>
          <w:ilvl w:val="0"/>
          <w:numId w:val="2"/>
        </w:numPr>
        <w:spacing w:after="60"/>
      </w:pPr>
      <w:r>
        <w:rPr>
          <w:b/>
          <w:bCs/>
        </w:rPr>
        <w:t>Directa:</w:t>
      </w:r>
      <w:r>
        <w:t xml:space="preserve"> más valor, más susceptible. </w:t>
      </w:r>
      <w:r>
        <w:rPr>
          <w:b/>
          <w:bCs/>
        </w:rPr>
        <w:t>Inversa:</w:t>
      </w:r>
      <w:r>
        <w:t xml:space="preserve"> se voltea (1 − x) antes de sumar.</w:t>
      </w:r>
    </w:p>
    <w:p w14:paraId="0208FC2E" w14:textId="77777777" w:rsidR="00111006" w:rsidRDefault="00C91709">
      <w:pPr>
        <w:pStyle w:val="Prrafodelista"/>
        <w:numPr>
          <w:ilvl w:val="0"/>
          <w:numId w:val="2"/>
        </w:numPr>
        <w:spacing w:after="60"/>
      </w:pPr>
      <w:r>
        <w:t xml:space="preserve">Las cuatro sin peso </w:t>
      </w:r>
      <w:r>
        <w:rPr>
          <w:b/>
          <w:bCs/>
        </w:rPr>
        <w:t>se siguen calculando y guardando</w:t>
      </w:r>
      <w:r>
        <w:t>: son capas del módulo y otra región podría necesitarlas.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10FE869"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2DBF192C" w14:textId="77777777" w:rsidR="00111006" w:rsidRDefault="00C91709">
            <w:r>
              <w:rPr>
                <w:rFonts w:ascii="Consolas" w:eastAsia="Consolas" w:hAnsi="Consolas" w:cs="Consolas"/>
                <w:color w:val="24292F"/>
                <w:sz w:val="16"/>
                <w:szCs w:val="16"/>
              </w:rPr>
              <w:t># motor/indicadores/inundacion.py — espejo de GT.variablesInundacion en el visor</w:t>
            </w:r>
          </w:p>
          <w:p w14:paraId="17358A20" w14:textId="77777777" w:rsidR="00111006" w:rsidRDefault="00C91709">
            <w:r>
              <w:rPr>
                <w:rFonts w:ascii="Consolas" w:eastAsia="Consolas" w:hAnsi="Consolas" w:cs="Consolas"/>
                <w:color w:val="24292F"/>
                <w:sz w:val="16"/>
                <w:szCs w:val="16"/>
              </w:rPr>
              <w:t>VARIABLES = (</w:t>
            </w:r>
          </w:p>
          <w:p w14:paraId="7C00AFA2" w14:textId="77777777" w:rsidR="00111006" w:rsidRDefault="00C91709">
            <w:r>
              <w:rPr>
                <w:rFonts w:ascii="Consolas" w:eastAsia="Consolas" w:hAnsi="Consolas" w:cs="Consolas"/>
                <w:color w:val="24292F"/>
                <w:sz w:val="16"/>
                <w:szCs w:val="16"/>
              </w:rPr>
              <w:t xml:space="preserve">    #  nombre              peso  sentido  archivo</w:t>
            </w:r>
          </w:p>
          <w:p w14:paraId="415EDB07" w14:textId="77777777" w:rsidR="00111006" w:rsidRDefault="00C91709">
            <w:r>
              <w:rPr>
                <w:rFonts w:ascii="Consolas" w:eastAsia="Consolas" w:hAnsi="Consolas" w:cs="Consolas"/>
                <w:color w:val="24292F"/>
                <w:sz w:val="16"/>
                <w:szCs w:val="16"/>
              </w:rPr>
              <w:lastRenderedPageBreak/>
              <w:t xml:space="preserve">    ("pendiente",            0,   -1,    "pendiente.tif"),</w:t>
            </w:r>
          </w:p>
          <w:p w14:paraId="6F057B13" w14:textId="77777777" w:rsidR="00111006" w:rsidRDefault="00C91709">
            <w:r>
              <w:rPr>
                <w:rFonts w:ascii="Consolas" w:eastAsia="Consolas" w:hAnsi="Consolas" w:cs="Consolas"/>
                <w:color w:val="24292F"/>
                <w:sz w:val="16"/>
                <w:szCs w:val="16"/>
              </w:rPr>
              <w:t xml:space="preserve">    ("acumulacion",         50,   +1,    "acumulacion.tif"),</w:t>
            </w:r>
          </w:p>
          <w:p w14:paraId="404F7872" w14:textId="77777777" w:rsidR="00111006" w:rsidRDefault="00C91709">
            <w:r>
              <w:rPr>
                <w:rFonts w:ascii="Consolas" w:eastAsia="Consolas" w:hAnsi="Consolas" w:cs="Consolas"/>
                <w:color w:val="24292F"/>
                <w:sz w:val="16"/>
                <w:szCs w:val="16"/>
              </w:rPr>
              <w:t xml:space="preserve">    ("distancia_cauces",     0,   -1,    "distancia_cauces.tif"),</w:t>
            </w:r>
          </w:p>
          <w:p w14:paraId="43CC80A9" w14:textId="77777777" w:rsidR="00111006" w:rsidRDefault="00C91709">
            <w:r>
              <w:rPr>
                <w:rFonts w:ascii="Consolas" w:eastAsia="Consolas" w:hAnsi="Consolas" w:cs="Consolas"/>
                <w:color w:val="24292F"/>
                <w:sz w:val="16"/>
                <w:szCs w:val="16"/>
              </w:rPr>
              <w:t xml:space="preserve">    ("twi",                  0,   +1,    "twi.tif"),</w:t>
            </w:r>
          </w:p>
          <w:p w14:paraId="1770A5AB" w14:textId="77777777" w:rsidR="00111006" w:rsidRDefault="00C91709">
            <w:r>
              <w:rPr>
                <w:rFonts w:ascii="Consolas" w:eastAsia="Consolas" w:hAnsi="Consolas" w:cs="Consolas"/>
                <w:color w:val="24292F"/>
                <w:sz w:val="16"/>
                <w:szCs w:val="16"/>
              </w:rPr>
              <w:t xml:space="preserve">    ("curvatura",           50,   -1,    "curvatura.tif"),</w:t>
            </w:r>
          </w:p>
          <w:p w14:paraId="57905588" w14:textId="77777777" w:rsidR="00111006" w:rsidRDefault="00C91709">
            <w:r>
              <w:rPr>
                <w:rFonts w:ascii="Consolas" w:eastAsia="Consolas" w:hAnsi="Consolas" w:cs="Consolas"/>
                <w:color w:val="24292F"/>
                <w:sz w:val="16"/>
                <w:szCs w:val="16"/>
              </w:rPr>
              <w:t xml:space="preserve">    ("cobertura",            0,   -1,    "cobertura.tif"),</w:t>
            </w:r>
          </w:p>
          <w:p w14:paraId="572E1606" w14:textId="77777777" w:rsidR="00111006" w:rsidRDefault="00C91709">
            <w:r>
              <w:rPr>
                <w:rFonts w:ascii="Consolas" w:eastAsia="Consolas" w:hAnsi="Consolas" w:cs="Consolas"/>
                <w:color w:val="24292F"/>
                <w:sz w:val="16"/>
                <w:szCs w:val="16"/>
              </w:rPr>
              <w:t>)</w:t>
            </w:r>
          </w:p>
          <w:p w14:paraId="1E0FD94C" w14:textId="77777777" w:rsidR="00111006" w:rsidRDefault="00C91709">
            <w:r>
              <w:rPr>
                <w:rFonts w:ascii="Consolas" w:eastAsia="Consolas" w:hAnsi="Consolas" w:cs="Consolas"/>
                <w:color w:val="24292F"/>
                <w:sz w:val="16"/>
                <w:szCs w:val="16"/>
              </w:rPr>
              <w:t>assert sum(v[1] for v in VARIABLES) == 100, "los pesos deben sumar 100"</w:t>
            </w:r>
          </w:p>
        </w:tc>
      </w:tr>
    </w:tbl>
    <w:p w14:paraId="3A540000" w14:textId="77777777" w:rsidR="00111006" w:rsidRDefault="00111006">
      <w:pPr>
        <w:spacing w:after="120"/>
      </w:pPr>
    </w:p>
    <w:p w14:paraId="4390E381" w14:textId="77777777" w:rsidR="00111006" w:rsidRDefault="00C91709">
      <w:pPr>
        <w:pStyle w:val="Ttulo3"/>
      </w:pPr>
      <w:r>
        <w:t>3. Cómo se calcula cada variable</w:t>
      </w:r>
    </w:p>
    <w:p w14:paraId="2874AE19" w14:textId="77777777" w:rsidR="00111006" w:rsidRDefault="00C91709">
      <w:pPr>
        <w:pStyle w:val="Ttulo4"/>
      </w:pPr>
      <w:r>
        <w:t xml:space="preserve">Acumulación de flujo y TWI — </w:t>
      </w:r>
      <w:r>
        <w:rPr>
          <w:rFonts w:ascii="Consolas" w:eastAsia="Consolas" w:hAnsi="Consolas" w:cs="Consolas"/>
          <w:sz w:val="19"/>
          <w:szCs w:val="19"/>
          <w:shd w:val="clear" w:color="auto" w:fill="EEF0F2"/>
        </w:rPr>
        <w:t>motor/ingesta/hidrologia.py</w:t>
      </w:r>
    </w:p>
    <w:p w14:paraId="1F47AD95" w14:textId="77777777" w:rsidR="00111006" w:rsidRDefault="00C91709">
      <w:pPr>
        <w:spacing w:after="120"/>
      </w:pPr>
      <w:r>
        <w:t xml:space="preserve">La acumulación de una celda depende de </w:t>
      </w:r>
      <w:r>
        <w:rPr>
          <w:b/>
          <w:bCs/>
        </w:rPr>
        <w:t>toda la cuenca aguas arriba</w:t>
      </w:r>
      <w:r>
        <w:t xml:space="preserve">, no de sus ocho vecinas. Por eso se calcula </w:t>
      </w:r>
      <w:r>
        <w:rPr>
          <w:b/>
          <w:bCs/>
        </w:rPr>
        <w:t>una vez sobre la región completa</w:t>
      </w:r>
      <w:r>
        <w:t xml:space="preserve"> (con margen) y no comuna por comuna: recortar primero dejaría fuera el agua que viene de la comuna vecina, que es exactamente la que inunda.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03A9D1C"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BDADEF5" w14:textId="77777777" w:rsidR="00111006" w:rsidRDefault="00C91709">
            <w:r>
              <w:rPr>
                <w:rFonts w:ascii="Consolas" w:eastAsia="Consolas" w:hAnsi="Consolas" w:cs="Consolas"/>
                <w:color w:val="24292F"/>
                <w:sz w:val="16"/>
                <w:szCs w:val="16"/>
              </w:rPr>
              <w:t>def acumulacion_de_flujo(z, transform, crs, nodata=-9999.0):</w:t>
            </w:r>
          </w:p>
          <w:p w14:paraId="36A82ED4" w14:textId="77777777" w:rsidR="00111006" w:rsidRDefault="00C91709">
            <w:r>
              <w:rPr>
                <w:rFonts w:ascii="Consolas" w:eastAsia="Consolas" w:hAnsi="Consolas" w:cs="Consolas"/>
                <w:color w:val="24292F"/>
                <w:sz w:val="16"/>
                <w:szCs w:val="16"/>
              </w:rPr>
              <w:t xml:space="preserve">    grid = Grid.from_raster(dem)                     # pysheds</w:t>
            </w:r>
          </w:p>
          <w:p w14:paraId="6D193BFA" w14:textId="77777777" w:rsidR="00111006" w:rsidRDefault="00C91709">
            <w:r>
              <w:rPr>
                <w:rFonts w:ascii="Consolas" w:eastAsia="Consolas" w:hAnsi="Consolas" w:cs="Consolas"/>
                <w:color w:val="24292F"/>
                <w:sz w:val="16"/>
                <w:szCs w:val="16"/>
              </w:rPr>
              <w:t xml:space="preserve">    sin_pozos = grid.fill_pits(dem)                  # 1. rellenar hoyos de una celda</w:t>
            </w:r>
          </w:p>
          <w:p w14:paraId="7C1ED22A" w14:textId="77777777" w:rsidR="00111006" w:rsidRDefault="00C91709">
            <w:r>
              <w:rPr>
                <w:rFonts w:ascii="Consolas" w:eastAsia="Consolas" w:hAnsi="Consolas" w:cs="Consolas"/>
                <w:color w:val="24292F"/>
                <w:sz w:val="16"/>
                <w:szCs w:val="16"/>
              </w:rPr>
              <w:t xml:space="preserve">    sin_depresiones = grid.fill_depressions(sin_pozos)   # 2. rellenar depresiones</w:t>
            </w:r>
          </w:p>
          <w:p w14:paraId="45718846" w14:textId="77777777" w:rsidR="00111006" w:rsidRDefault="00C91709">
            <w:r>
              <w:rPr>
                <w:rFonts w:ascii="Consolas" w:eastAsia="Consolas" w:hAnsi="Consolas" w:cs="Consolas"/>
                <w:color w:val="24292F"/>
                <w:sz w:val="16"/>
                <w:szCs w:val="16"/>
              </w:rPr>
              <w:t xml:space="preserve">    inclinado = grid.resolve_flats(sin_depresiones)  # 3. dar una leve pendiente a lo plano</w:t>
            </w:r>
          </w:p>
          <w:p w14:paraId="2F85B860" w14:textId="77777777" w:rsidR="00111006" w:rsidRDefault="00C91709">
            <w:r>
              <w:rPr>
                <w:rFonts w:ascii="Consolas" w:eastAsia="Consolas" w:hAnsi="Consolas" w:cs="Consolas"/>
                <w:color w:val="24292F"/>
                <w:sz w:val="16"/>
                <w:szCs w:val="16"/>
              </w:rPr>
              <w:t xml:space="preserve">    direccion = grid.flowdir(inclinado)              # 4. hacia cuál de 8 vecinas va el agua (D8)</w:t>
            </w:r>
          </w:p>
          <w:p w14:paraId="37FF17A3" w14:textId="77777777" w:rsidR="00111006" w:rsidRDefault="00C91709">
            <w:r>
              <w:rPr>
                <w:rFonts w:ascii="Consolas" w:eastAsia="Consolas" w:hAnsi="Consolas" w:cs="Consolas"/>
                <w:color w:val="24292F"/>
                <w:sz w:val="16"/>
                <w:szCs w:val="16"/>
              </w:rPr>
              <w:t xml:space="preserve">    acumulacion = grid.accumulation(direccion)       # 5. cuántas celdas pasan por cada una</w:t>
            </w:r>
          </w:p>
        </w:tc>
      </w:tr>
    </w:tbl>
    <w:p w14:paraId="73AA0D4A" w14:textId="77777777" w:rsidR="00111006" w:rsidRDefault="00111006">
      <w:pPr>
        <w:spacing w:after="120"/>
      </w:pPr>
    </w:p>
    <w:p w14:paraId="5DCCD315" w14:textId="77777777" w:rsidR="00111006" w:rsidRDefault="00C91709">
      <w:pPr>
        <w:spacing w:after="120"/>
      </w:pPr>
      <w:r>
        <w:t>Sin el "acondicionamiento" (pasos 1–3), el agua simulada se detiene en cada hoyo del DEM y la acumulación sale a parches.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4F7837A"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5CAA892" w14:textId="77777777" w:rsidR="00111006" w:rsidRDefault="00C91709">
            <w:r>
              <w:rPr>
                <w:rFonts w:ascii="Consolas" w:eastAsia="Consolas" w:hAnsi="Consolas" w:cs="Consolas"/>
                <w:color w:val="24292F"/>
                <w:sz w:val="16"/>
                <w:szCs w:val="16"/>
              </w:rPr>
              <w:t>def indice_topografico_humedad(acumulacion_celdas, pendiente_pct, dx):</w:t>
            </w:r>
          </w:p>
          <w:p w14:paraId="1AB197A6" w14:textId="77777777" w:rsidR="00111006" w:rsidRDefault="00C91709">
            <w:r>
              <w:rPr>
                <w:rFonts w:ascii="Consolas" w:eastAsia="Consolas" w:hAnsi="Consolas" w:cs="Consolas"/>
                <w:color w:val="24292F"/>
                <w:sz w:val="16"/>
                <w:szCs w:val="16"/>
              </w:rPr>
              <w:t xml:space="preserve">    """TWI = ln(a / tan(beta))"""</w:t>
            </w:r>
          </w:p>
          <w:p w14:paraId="2A136E08" w14:textId="77777777" w:rsidR="00111006" w:rsidRDefault="00C91709">
            <w:r>
              <w:rPr>
                <w:rFonts w:ascii="Consolas" w:eastAsia="Consolas" w:hAnsi="Consolas" w:cs="Consolas"/>
                <w:color w:val="24292F"/>
                <w:sz w:val="16"/>
                <w:szCs w:val="16"/>
              </w:rPr>
              <w:t xml:space="preserve">    a = np.maximum(acumulacion_celdas, 1.0) * dx          # área de captación por ancho</w:t>
            </w:r>
          </w:p>
          <w:p w14:paraId="4671019F" w14:textId="77777777" w:rsidR="00111006" w:rsidRDefault="00C91709">
            <w:r>
              <w:rPr>
                <w:rFonts w:ascii="Consolas" w:eastAsia="Consolas" w:hAnsi="Consolas" w:cs="Consolas"/>
                <w:color w:val="24292F"/>
                <w:sz w:val="16"/>
                <w:szCs w:val="16"/>
              </w:rPr>
              <w:t xml:space="preserve">    beta = np.arctan(np.maximum(pendiente_pct, 0.1) / 100.0)   # evita dividir por cero</w:t>
            </w:r>
          </w:p>
          <w:p w14:paraId="78580CFF" w14:textId="77777777" w:rsidR="00111006" w:rsidRDefault="00C91709">
            <w:r>
              <w:rPr>
                <w:rFonts w:ascii="Consolas" w:eastAsia="Consolas" w:hAnsi="Consolas" w:cs="Consolas"/>
                <w:color w:val="24292F"/>
                <w:sz w:val="16"/>
                <w:szCs w:val="16"/>
              </w:rPr>
              <w:t xml:space="preserve">    return np.log(a / np.tan(beta))</w:t>
            </w:r>
          </w:p>
        </w:tc>
      </w:tr>
    </w:tbl>
    <w:p w14:paraId="067BCE71" w14:textId="77777777" w:rsidR="00111006" w:rsidRDefault="00111006">
      <w:pPr>
        <w:spacing w:after="120"/>
      </w:pPr>
    </w:p>
    <w:p w14:paraId="56AB86D6" w14:textId="77777777" w:rsidR="00111006" w:rsidRDefault="00C91709">
      <w:pPr>
        <w:pStyle w:val="Ttulo4"/>
      </w:pPr>
      <w:r>
        <w:t xml:space="preserve">Curvatura — </w:t>
      </w:r>
      <w:r>
        <w:rPr>
          <w:rFonts w:ascii="Consolas" w:eastAsia="Consolas" w:hAnsi="Consolas" w:cs="Consolas"/>
          <w:sz w:val="19"/>
          <w:szCs w:val="19"/>
          <w:shd w:val="clear" w:color="auto" w:fill="EEF0F2"/>
        </w:rPr>
        <w:t>motor/indicadores/terreno.py::curvatura</w:t>
      </w:r>
    </w:p>
    <w:p w14:paraId="0D60AC04" w14:textId="77777777" w:rsidR="00111006" w:rsidRDefault="00C91709">
      <w:pPr>
        <w:spacing w:after="120"/>
      </w:pPr>
      <w:r>
        <w:t xml:space="preserve">La segunda derivada del terreno (cuánto "se curva"), de la ventana 3×3. </w:t>
      </w:r>
      <w:r>
        <w:rPr>
          <w:b/>
          <w:bCs/>
        </w:rPr>
        <w:t>Negativa</w:t>
      </w:r>
      <w:r>
        <w:t xml:space="preserve"> = cóncavo: el fondo de un valle, una hondonada, donde el agua se junta. </w:t>
      </w:r>
      <w:r>
        <w:rPr>
          <w:b/>
          <w:bCs/>
        </w:rPr>
        <w:t>Positiva</w:t>
      </w:r>
      <w:r>
        <w:t xml:space="preserve"> = convexo: una loma, de donde escurre. Por eso el almacén de inundación </w:t>
      </w:r>
      <w:r>
        <w:rPr>
          <w:b/>
          <w:bCs/>
        </w:rPr>
        <w:t>no rechaza negativos</w:t>
      </w:r>
      <w:r>
        <w:t>.</w:t>
      </w:r>
    </w:p>
    <w:p w14:paraId="50B3DAFC" w14:textId="77777777" w:rsidR="00111006" w:rsidRDefault="00C91709">
      <w:pPr>
        <w:pStyle w:val="Ttulo4"/>
      </w:pPr>
      <w:r>
        <w:t xml:space="preserve">Distancia a cauces — </w:t>
      </w:r>
      <w:r>
        <w:rPr>
          <w:rFonts w:ascii="Consolas" w:eastAsia="Consolas" w:hAnsi="Consolas" w:cs="Consolas"/>
          <w:sz w:val="19"/>
          <w:szCs w:val="19"/>
          <w:shd w:val="clear" w:color="auto" w:fill="EEF0F2"/>
        </w:rPr>
        <w:t>motor/ingesta/cauces.py</w:t>
      </w:r>
    </w:p>
    <w:p w14:paraId="1EE4E4F8" w14:textId="77777777" w:rsidR="00111006" w:rsidRDefault="00C91709">
      <w:pPr>
        <w:spacing w:after="120"/>
      </w:pPr>
      <w:r>
        <w:t xml:space="preserve">La red hídrica de IDE Chile trae el </w:t>
      </w:r>
      <w:r>
        <w:rPr>
          <w:b/>
          <w:bCs/>
        </w:rPr>
        <w:t>orden de Strahler</w:t>
      </w:r>
      <w:r>
        <w:t xml:space="preserve"> (1 = quebrada de cabecera; sube al juntarse cauces). En el área hay 9.107 tramos, 8.400 de ellos quebradas de ladera: drenaje, no inundación. La distancia se mide a los de </w:t>
      </w:r>
      <w:r>
        <w:rPr>
          <w:b/>
          <w:bCs/>
        </w:rPr>
        <w:t>orden ≥ 5</w:t>
      </w:r>
      <w:r>
        <w:t xml:space="preserve"> (ríos y esteros principales, ~680 tramos).</w:t>
      </w:r>
    </w:p>
    <w:p w14:paraId="4E30B564" w14:textId="77777777" w:rsidR="00111006" w:rsidRDefault="00C91709">
      <w:pPr>
        <w:pStyle w:val="Ttulo4"/>
      </w:pPr>
      <w:r>
        <w:t>Cobertura — el NDVI de Sentinel-2</w:t>
      </w:r>
    </w:p>
    <w:p w14:paraId="3DAB991E" w14:textId="77777777" w:rsidR="00111006" w:rsidRDefault="00C91709">
      <w:pPr>
        <w:spacing w:after="120"/>
      </w:pPr>
      <w:r>
        <w:t>Los NDVI por comuna se unen en un mosaico (</w:t>
      </w:r>
      <w:r>
        <w:rPr>
          <w:rFonts w:ascii="Consolas" w:eastAsia="Consolas" w:hAnsi="Consolas" w:cs="Consolas"/>
          <w:sz w:val="19"/>
          <w:szCs w:val="19"/>
          <w:shd w:val="clear" w:color="auto" w:fill="EEF0F2"/>
        </w:rPr>
        <w:t>mosaico_ndvi</w:t>
      </w:r>
      <w:r>
        <w:t>) y se remuestrean a la rejilla del DEM.</w:t>
      </w:r>
    </w:p>
    <w:p w14:paraId="7B1DDAED" w14:textId="77777777" w:rsidR="00111006" w:rsidRDefault="00C91709">
      <w:pPr>
        <w:pStyle w:val="Ttulo3"/>
      </w:pPr>
      <w:r>
        <w:lastRenderedPageBreak/>
        <w:t xml:space="preserve">4. El índice — </w:t>
      </w:r>
      <w:r>
        <w:rPr>
          <w:rFonts w:ascii="Consolas" w:eastAsia="Consolas" w:hAnsi="Consolas" w:cs="Consolas"/>
          <w:sz w:val="19"/>
          <w:szCs w:val="19"/>
          <w:shd w:val="clear" w:color="auto" w:fill="EEF0F2"/>
        </w:rPr>
        <w:t>motor/indicadores/inundacion.py</w:t>
      </w:r>
    </w:p>
    <w:p w14:paraId="4364BDCB" w14:textId="77777777" w:rsidR="00111006" w:rsidRDefault="00C91709">
      <w:pPr>
        <w:pStyle w:val="Ttulo4"/>
      </w:pPr>
      <w:r>
        <w:t>4.1 Normalizar cada variable a 0–1</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5EE46EC"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AD1ECCA" w14:textId="77777777" w:rsidR="00111006" w:rsidRDefault="00C91709">
            <w:r>
              <w:rPr>
                <w:rFonts w:ascii="Consolas" w:eastAsia="Consolas" w:hAnsi="Consolas" w:cs="Consolas"/>
                <w:color w:val="24292F"/>
                <w:sz w:val="16"/>
                <w:szCs w:val="16"/>
              </w:rPr>
              <w:t>PERCENTILES = (2, 98)</w:t>
            </w:r>
          </w:p>
          <w:p w14:paraId="3275C545" w14:textId="77777777" w:rsidR="00111006" w:rsidRDefault="00C91709">
            <w:r>
              <w:rPr>
                <w:rFonts w:ascii="Consolas" w:eastAsia="Consolas" w:hAnsi="Consolas" w:cs="Consolas"/>
                <w:color w:val="24292F"/>
                <w:sz w:val="16"/>
                <w:szCs w:val="16"/>
              </w:rPr>
              <w:t xml:space="preserve"> </w:t>
            </w:r>
          </w:p>
          <w:p w14:paraId="6B1DB145" w14:textId="77777777" w:rsidR="00111006" w:rsidRDefault="00C91709">
            <w:r>
              <w:rPr>
                <w:rFonts w:ascii="Consolas" w:eastAsia="Consolas" w:hAnsi="Consolas" w:cs="Consolas"/>
                <w:color w:val="24292F"/>
                <w:sz w:val="16"/>
                <w:szCs w:val="16"/>
              </w:rPr>
              <w:t>def normalizar(arreglo, sentido, dominio=None, percentiles=PERCENTILES):</w:t>
            </w:r>
          </w:p>
          <w:p w14:paraId="6D268FA9" w14:textId="77777777" w:rsidR="00111006" w:rsidRDefault="00C91709">
            <w:r>
              <w:rPr>
                <w:rFonts w:ascii="Consolas" w:eastAsia="Consolas" w:hAnsi="Consolas" w:cs="Consolas"/>
                <w:color w:val="24292F"/>
                <w:sz w:val="16"/>
                <w:szCs w:val="16"/>
              </w:rPr>
              <w:t xml:space="preserve">    validas = v[dominio &amp; ~np.isnan(v)]</w:t>
            </w:r>
          </w:p>
          <w:p w14:paraId="7B62404D" w14:textId="77777777" w:rsidR="00111006" w:rsidRDefault="00C91709">
            <w:r>
              <w:rPr>
                <w:rFonts w:ascii="Consolas" w:eastAsia="Consolas" w:hAnsi="Consolas" w:cs="Consolas"/>
                <w:color w:val="24292F"/>
                <w:sz w:val="16"/>
                <w:szCs w:val="16"/>
              </w:rPr>
              <w:t xml:space="preserve">    bajo, alto = np.percentile(validas, percentiles)       # recorte en p2 y p98</w:t>
            </w:r>
          </w:p>
          <w:p w14:paraId="0349B832" w14:textId="77777777" w:rsidR="00111006" w:rsidRDefault="00C91709">
            <w:r>
              <w:rPr>
                <w:rFonts w:ascii="Consolas" w:eastAsia="Consolas" w:hAnsi="Consolas" w:cs="Consolas"/>
                <w:color w:val="24292F"/>
                <w:sz w:val="16"/>
                <w:szCs w:val="16"/>
              </w:rPr>
              <w:t xml:space="preserve">    n = np.clip((v - bajo) / (alto - bajo), 0.0, 1.0)      # a 0–1</w:t>
            </w:r>
          </w:p>
          <w:p w14:paraId="3E2C1122" w14:textId="77777777" w:rsidR="00111006" w:rsidRDefault="00C91709">
            <w:r>
              <w:rPr>
                <w:rFonts w:ascii="Consolas" w:eastAsia="Consolas" w:hAnsi="Consolas" w:cs="Consolas"/>
                <w:color w:val="24292F"/>
                <w:sz w:val="16"/>
                <w:szCs w:val="16"/>
              </w:rPr>
              <w:t xml:space="preserve">    if sentido &lt; 0:</w:t>
            </w:r>
          </w:p>
          <w:p w14:paraId="3B9A1D52" w14:textId="77777777" w:rsidR="00111006" w:rsidRDefault="00C91709">
            <w:r>
              <w:rPr>
                <w:rFonts w:ascii="Consolas" w:eastAsia="Consolas" w:hAnsi="Consolas" w:cs="Consolas"/>
                <w:color w:val="24292F"/>
                <w:sz w:val="16"/>
                <w:szCs w:val="16"/>
              </w:rPr>
              <w:t xml:space="preserve">        n = 1.0 - n                                        # voltear las inversas</w:t>
            </w:r>
          </w:p>
          <w:p w14:paraId="2263A6B6" w14:textId="77777777" w:rsidR="00111006" w:rsidRDefault="00C91709">
            <w:r>
              <w:rPr>
                <w:rFonts w:ascii="Consolas" w:eastAsia="Consolas" w:hAnsi="Consolas" w:cs="Consolas"/>
                <w:color w:val="24292F"/>
                <w:sz w:val="16"/>
                <w:szCs w:val="16"/>
              </w:rPr>
              <w:t xml:space="preserve">    n[np.isnan(v)] = np.nan</w:t>
            </w:r>
          </w:p>
          <w:p w14:paraId="63FF5860" w14:textId="77777777" w:rsidR="00111006" w:rsidRDefault="00C91709">
            <w:r>
              <w:rPr>
                <w:rFonts w:ascii="Consolas" w:eastAsia="Consolas" w:hAnsi="Consolas" w:cs="Consolas"/>
                <w:color w:val="24292F"/>
                <w:sz w:val="16"/>
                <w:szCs w:val="16"/>
              </w:rPr>
              <w:t xml:space="preserve">    return n, (float(bajo), float(alto))</w:t>
            </w:r>
          </w:p>
        </w:tc>
      </w:tr>
    </w:tbl>
    <w:p w14:paraId="3123A2BA" w14:textId="77777777" w:rsidR="00111006" w:rsidRDefault="00111006">
      <w:pPr>
        <w:spacing w:after="120"/>
      </w:pPr>
    </w:p>
    <w:p w14:paraId="3F268EFD" w14:textId="77777777" w:rsidR="00111006" w:rsidRDefault="00C91709">
      <w:pPr>
        <w:spacing w:after="120"/>
      </w:pPr>
      <w:r>
        <w:t>Dos decisiones con historia:</w:t>
      </w:r>
    </w:p>
    <w:p w14:paraId="45485C72" w14:textId="77777777" w:rsidR="00111006" w:rsidRDefault="00C91709">
      <w:pPr>
        <w:pStyle w:val="Prrafodelista"/>
        <w:numPr>
          <w:ilvl w:val="0"/>
          <w:numId w:val="2"/>
        </w:numPr>
        <w:spacing w:after="60"/>
      </w:pPr>
      <w:r>
        <w:rPr>
          <w:b/>
          <w:bCs/>
        </w:rPr>
        <w:t>Recortar en los percentiles 2 y 98:</w:t>
      </w:r>
      <w:r>
        <w:t xml:space="preserve"> una celda con pendiente 443 % (un "acantilado" del DEM) fijaba el máximo y aplastaba todo el territorio contra el cero.</w:t>
      </w:r>
    </w:p>
    <w:p w14:paraId="040F67C5" w14:textId="77777777" w:rsidR="00111006" w:rsidRDefault="00C91709">
      <w:pPr>
        <w:pStyle w:val="Prrafodelista"/>
        <w:numPr>
          <w:ilvl w:val="0"/>
          <w:numId w:val="2"/>
        </w:numPr>
        <w:spacing w:after="60"/>
      </w:pPr>
      <w:r>
        <w:rPr>
          <w:b/>
          <w:bCs/>
        </w:rPr>
        <w:t xml:space="preserve">Escala sobre el </w:t>
      </w:r>
      <w:r>
        <w:rPr>
          <w:rFonts w:ascii="Consolas" w:eastAsia="Consolas" w:hAnsi="Consolas" w:cs="Consolas"/>
          <w:b/>
          <w:bCs/>
          <w:sz w:val="19"/>
          <w:szCs w:val="19"/>
          <w:shd w:val="clear" w:color="auto" w:fill="EEF0F2"/>
        </w:rPr>
        <w:t>dominio</w:t>
      </w:r>
      <w:r>
        <w:t xml:space="preserve"> (las celdas donde las seis variables existen, o sea, el territorio de las comunas), </w:t>
      </w:r>
      <w:r>
        <w:rPr>
          <w:b/>
          <w:bCs/>
        </w:rPr>
        <w:t>no sobre todo el rectángulo</w:t>
      </w:r>
      <w:r>
        <w:t>: el recorte del DEM incluye Maule, la Metropolitana y la cordillera hasta Argentina; con eso la distancia a cauces llegaba a 29 km y todo el territorio real quedaba en un extremo.</w:t>
      </w:r>
    </w:p>
    <w:p w14:paraId="5E0CA8B0" w14:textId="77777777" w:rsidR="00111006" w:rsidRDefault="00C91709">
      <w:pPr>
        <w:pStyle w:val="Ttulo4"/>
      </w:pPr>
      <w:r>
        <w:t>4.2 Sumar con pesos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1B9DEF6"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26B043A7" w14:textId="77777777" w:rsidR="00111006" w:rsidRDefault="00C91709">
            <w:r>
              <w:rPr>
                <w:rFonts w:ascii="Consolas" w:eastAsia="Consolas" w:hAnsi="Consolas" w:cs="Consolas"/>
                <w:color w:val="24292F"/>
                <w:sz w:val="16"/>
                <w:szCs w:val="16"/>
              </w:rPr>
              <w:t>def combinar(capas):</w:t>
            </w:r>
          </w:p>
          <w:p w14:paraId="53201DBB" w14:textId="77777777" w:rsidR="00111006" w:rsidRDefault="00C91709">
            <w:r>
              <w:rPr>
                <w:rFonts w:ascii="Consolas" w:eastAsia="Consolas" w:hAnsi="Consolas" w:cs="Consolas"/>
                <w:color w:val="24292F"/>
                <w:sz w:val="16"/>
                <w:szCs w:val="16"/>
              </w:rPr>
              <w:t xml:space="preserve">    """Suma ponderada. NaN donde falte cualquiera: nada se rellena."""</w:t>
            </w:r>
          </w:p>
          <w:p w14:paraId="12217464" w14:textId="77777777" w:rsidR="00111006" w:rsidRDefault="00C91709">
            <w:r>
              <w:rPr>
                <w:rFonts w:ascii="Consolas" w:eastAsia="Consolas" w:hAnsi="Consolas" w:cs="Consolas"/>
                <w:color w:val="24292F"/>
                <w:sz w:val="16"/>
                <w:szCs w:val="16"/>
              </w:rPr>
              <w:t xml:space="preserve">    indice = np.zeros_like(next(iter(capas.values())), dtype="float64")</w:t>
            </w:r>
          </w:p>
          <w:p w14:paraId="287AD18F" w14:textId="77777777" w:rsidR="00111006" w:rsidRDefault="00C91709">
            <w:r>
              <w:rPr>
                <w:rFonts w:ascii="Consolas" w:eastAsia="Consolas" w:hAnsi="Consolas" w:cs="Consolas"/>
                <w:color w:val="24292F"/>
                <w:sz w:val="16"/>
                <w:szCs w:val="16"/>
              </w:rPr>
              <w:t xml:space="preserve">    for nombre, peso, _sentido, _archivo in VARIABLES:</w:t>
            </w:r>
          </w:p>
          <w:p w14:paraId="0AC61B64" w14:textId="77777777" w:rsidR="00111006" w:rsidRDefault="00C91709">
            <w:r>
              <w:rPr>
                <w:rFonts w:ascii="Consolas" w:eastAsia="Consolas" w:hAnsi="Consolas" w:cs="Consolas"/>
                <w:color w:val="24292F"/>
                <w:sz w:val="16"/>
                <w:szCs w:val="16"/>
              </w:rPr>
              <w:t xml:space="preserve">        if peso:</w:t>
            </w:r>
          </w:p>
          <w:p w14:paraId="6D1586E5" w14:textId="77777777" w:rsidR="00111006" w:rsidRDefault="00C91709">
            <w:r>
              <w:rPr>
                <w:rFonts w:ascii="Consolas" w:eastAsia="Consolas" w:hAnsi="Consolas" w:cs="Consolas"/>
                <w:color w:val="24292F"/>
                <w:sz w:val="16"/>
                <w:szCs w:val="16"/>
              </w:rPr>
              <w:t xml:space="preserve">            indice += capas[nombre] * (peso / 100.0)</w:t>
            </w:r>
          </w:p>
          <w:p w14:paraId="6DE4E88A" w14:textId="77777777" w:rsidR="00111006" w:rsidRDefault="00C91709">
            <w:r>
              <w:rPr>
                <w:rFonts w:ascii="Consolas" w:eastAsia="Consolas" w:hAnsi="Consolas" w:cs="Consolas"/>
                <w:color w:val="24292F"/>
                <w:sz w:val="16"/>
                <w:szCs w:val="16"/>
              </w:rPr>
              <w:t xml:space="preserve">    return indice</w:t>
            </w:r>
          </w:p>
        </w:tc>
      </w:tr>
    </w:tbl>
    <w:p w14:paraId="52AB3B56" w14:textId="77777777" w:rsidR="00111006" w:rsidRDefault="00111006">
      <w:pPr>
        <w:spacing w:after="120"/>
      </w:pPr>
    </w:p>
    <w:p w14:paraId="0E104663" w14:textId="77777777" w:rsidR="00111006" w:rsidRDefault="00C91709">
      <w:pPr>
        <w:spacing w:after="120"/>
      </w:pPr>
      <w:r>
        <w:t xml:space="preserve">Con los pesos vigentes: </w:t>
      </w:r>
      <w:r>
        <w:rPr>
          <w:rFonts w:ascii="Consolas" w:eastAsia="Consolas" w:hAnsi="Consolas" w:cs="Consolas"/>
          <w:sz w:val="19"/>
          <w:szCs w:val="19"/>
          <w:shd w:val="clear" w:color="auto" w:fill="EEF0F2"/>
        </w:rPr>
        <w:t>índice = 0,5 × acumulación_norm + 0,5 × (1 − curvatura_norm)</w:t>
      </w:r>
      <w:r>
        <w:t>.</w:t>
      </w:r>
    </w:p>
    <w:p w14:paraId="2168FCEA" w14:textId="77777777" w:rsidR="00111006" w:rsidRDefault="00C91709">
      <w:pPr>
        <w:pStyle w:val="Ttulo4"/>
      </w:pPr>
      <w:r>
        <w:t>4.3 Por píxel primero, por comuna después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D70379C" w14:textId="77777777">
        <w:tc>
          <w:tcPr>
            <w:tcW w:w="9972" w:type="dxa"/>
            <w:tcBorders>
              <w:top w:val="none" w:sz="0" w:space="0" w:color="FFFFFF"/>
              <w:left w:val="single" w:sz="24" w:space="0" w:color="B23B3B"/>
              <w:bottom w:val="none" w:sz="0" w:space="0" w:color="FFFFFF"/>
              <w:right w:val="none" w:sz="0" w:space="0" w:color="FFFFFF"/>
            </w:tcBorders>
            <w:shd w:val="clear" w:color="auto" w:fill="FBEEEE"/>
            <w:tcMar>
              <w:top w:w="100" w:type="dxa"/>
              <w:left w:w="180" w:type="dxa"/>
              <w:bottom w:w="100" w:type="dxa"/>
              <w:right w:w="160" w:type="dxa"/>
            </w:tcMar>
          </w:tcPr>
          <w:p w14:paraId="53BB5248" w14:textId="77777777" w:rsidR="00111006" w:rsidRDefault="00C91709">
            <w:pPr>
              <w:keepNext/>
              <w:spacing w:after="60"/>
            </w:pPr>
            <w:r>
              <w:rPr>
                <w:b/>
                <w:bCs/>
                <w:color w:val="B23B3B"/>
              </w:rPr>
              <w:t xml:space="preserve">Importante · </w:t>
            </w:r>
            <w:r>
              <w:rPr>
                <w:b/>
                <w:bCs/>
              </w:rPr>
              <w:t>La decisión clave del módulo</w:t>
            </w:r>
          </w:p>
          <w:p w14:paraId="5450739D" w14:textId="77777777" w:rsidR="00111006" w:rsidRDefault="00C91709">
            <w:pPr>
              <w:spacing w:after="120"/>
            </w:pPr>
            <w:r>
              <w:t xml:space="preserve">Se combina </w:t>
            </w:r>
            <w:r>
              <w:rPr>
                <w:b/>
                <w:bCs/>
              </w:rPr>
              <w:t>celda por celda</w:t>
            </w:r>
            <w:r>
              <w:t xml:space="preserve"> y recién después se promedia por comuna. Al revés no funciona: la </w:t>
            </w:r>
            <w:r>
              <w:rPr>
                <w:b/>
                <w:bCs/>
              </w:rPr>
              <w:t>curvatura media</w:t>
            </w:r>
            <w:r>
              <w:t xml:space="preserve"> de 300.000 celdas es ≈ 0 (lo cóncavo y lo convexo se cancelan) y la </w:t>
            </w:r>
            <w:r>
              <w:rPr>
                <w:b/>
                <w:bCs/>
              </w:rPr>
              <w:t>acumulación media</w:t>
            </w:r>
            <w:r>
              <w:t xml:space="preserve"> la dominan las laderas. A nivel de celda ambas discriminan; a nivel de comuna, no. Combinando primero, la comuna </w:t>
            </w:r>
            <w:r>
              <w:rPr>
                <w:b/>
                <w:bCs/>
              </w:rPr>
              <w:t>hereda</w:t>
            </w:r>
            <w:r>
              <w:t xml:space="preserve"> la señal.</w:t>
            </w:r>
          </w:p>
        </w:tc>
      </w:tr>
    </w:tbl>
    <w:p w14:paraId="451232E3"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8A96B5B"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663718C9" w14:textId="77777777" w:rsidR="00111006" w:rsidRDefault="00C91709">
            <w:r>
              <w:rPr>
                <w:rFonts w:ascii="Consolas" w:eastAsia="Consolas" w:hAnsi="Consolas" w:cs="Consolas"/>
                <w:color w:val="24292F"/>
                <w:sz w:val="16"/>
                <w:szCs w:val="16"/>
              </w:rPr>
              <w:t>def agregar(indice, transform, geometrias, cortes_pixel):</w:t>
            </w:r>
          </w:p>
          <w:p w14:paraId="6ABECD8E" w14:textId="77777777" w:rsidR="00111006" w:rsidRDefault="00C91709">
            <w:r>
              <w:rPr>
                <w:rFonts w:ascii="Consolas" w:eastAsia="Consolas" w:hAnsi="Consolas" w:cs="Consolas"/>
                <w:color w:val="24292F"/>
                <w:sz w:val="16"/>
                <w:szCs w:val="16"/>
              </w:rPr>
              <w:t xml:space="preserve">    for id_comuna, nombre, geo in geometrias:</w:t>
            </w:r>
          </w:p>
          <w:p w14:paraId="34E0A810" w14:textId="77777777" w:rsidR="00111006" w:rsidRDefault="00C91709">
            <w:r>
              <w:rPr>
                <w:rFonts w:ascii="Consolas" w:eastAsia="Consolas" w:hAnsi="Consolas" w:cs="Consolas"/>
                <w:color w:val="24292F"/>
                <w:sz w:val="16"/>
                <w:szCs w:val="16"/>
              </w:rPr>
              <w:t xml:space="preserve">        dentro = geometry_mask([geo], ...)           # celdas de la comuna</w:t>
            </w:r>
          </w:p>
          <w:p w14:paraId="299C41BC" w14:textId="77777777" w:rsidR="00111006" w:rsidRDefault="00C91709">
            <w:r>
              <w:rPr>
                <w:rFonts w:ascii="Consolas" w:eastAsia="Consolas" w:hAnsi="Consolas" w:cs="Consolas"/>
                <w:color w:val="24292F"/>
                <w:sz w:val="16"/>
                <w:szCs w:val="16"/>
              </w:rPr>
              <w:t xml:space="preserve">        v = indice[dentro]; v = v[~np.isnan(v)]</w:t>
            </w:r>
          </w:p>
          <w:p w14:paraId="6A928D8E" w14:textId="77777777" w:rsidR="00111006" w:rsidRDefault="00C91709">
            <w:r>
              <w:rPr>
                <w:rFonts w:ascii="Consolas" w:eastAsia="Consolas" w:hAnsi="Consolas" w:cs="Consolas"/>
                <w:color w:val="24292F"/>
                <w:sz w:val="16"/>
                <w:szCs w:val="16"/>
              </w:rPr>
              <w:t xml:space="preserve">        resultado[id_comuna] = {</w:t>
            </w:r>
          </w:p>
          <w:p w14:paraId="134D6CA3" w14:textId="77777777" w:rsidR="00111006" w:rsidRDefault="00C91709">
            <w:r>
              <w:rPr>
                <w:rFonts w:ascii="Consolas" w:eastAsia="Consolas" w:hAnsi="Consolas" w:cs="Consolas"/>
                <w:color w:val="24292F"/>
                <w:sz w:val="16"/>
                <w:szCs w:val="16"/>
              </w:rPr>
              <w:t xml:space="preserve">            "media": float(v.mean()),</w:t>
            </w:r>
          </w:p>
          <w:p w14:paraId="1C4D59D9" w14:textId="77777777" w:rsidR="00111006" w:rsidRDefault="00C91709">
            <w:r>
              <w:rPr>
                <w:rFonts w:ascii="Consolas" w:eastAsia="Consolas" w:hAnsi="Consolas" w:cs="Consolas"/>
                <w:color w:val="24292F"/>
                <w:sz w:val="16"/>
                <w:szCs w:val="16"/>
              </w:rPr>
              <w:t xml:space="preserve">            "fraccion_alta": float((v &gt;= cortes_pixel[1]).mean()),   # % en Alta o más</w:t>
            </w:r>
          </w:p>
          <w:p w14:paraId="5E7C88E3" w14:textId="77777777" w:rsidR="00111006" w:rsidRDefault="00C91709">
            <w:r>
              <w:rPr>
                <w:rFonts w:ascii="Consolas" w:eastAsia="Consolas" w:hAnsi="Consolas" w:cs="Consolas"/>
                <w:color w:val="24292F"/>
                <w:sz w:val="16"/>
                <w:szCs w:val="16"/>
              </w:rPr>
              <w:lastRenderedPageBreak/>
              <w:t xml:space="preserve">            "celdas": int(v.size)}</w:t>
            </w:r>
          </w:p>
          <w:p w14:paraId="6A9C4900" w14:textId="77777777" w:rsidR="00111006" w:rsidRDefault="00C91709">
            <w:r>
              <w:rPr>
                <w:rFonts w:ascii="Consolas" w:eastAsia="Consolas" w:hAnsi="Consolas" w:cs="Consolas"/>
                <w:color w:val="24292F"/>
                <w:sz w:val="16"/>
                <w:szCs w:val="16"/>
              </w:rPr>
              <w:t xml:space="preserve">    cortes_comuna = cortes_por_cuartiles(medias)     # clases entre comunas</w:t>
            </w:r>
          </w:p>
        </w:tc>
      </w:tr>
    </w:tbl>
    <w:p w14:paraId="66883A2E" w14:textId="77777777" w:rsidR="00111006" w:rsidRDefault="00111006">
      <w:pPr>
        <w:spacing w:after="120"/>
      </w:pPr>
    </w:p>
    <w:p w14:paraId="132CD26D" w14:textId="77777777" w:rsidR="00111006" w:rsidRDefault="00C91709">
      <w:pPr>
        <w:pStyle w:val="Ttulo4"/>
      </w:pPr>
      <w:r>
        <w:t>4.4 Clases por cuartiles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5D31C34"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39915FA9" w14:textId="77777777" w:rsidR="00111006" w:rsidRDefault="00C91709">
            <w:r>
              <w:rPr>
                <w:rFonts w:ascii="Consolas" w:eastAsia="Consolas" w:hAnsi="Consolas" w:cs="Consolas"/>
                <w:color w:val="24292F"/>
                <w:sz w:val="16"/>
                <w:szCs w:val="16"/>
              </w:rPr>
              <w:t>def cortes_por_cuartiles(valores):</w:t>
            </w:r>
          </w:p>
          <w:p w14:paraId="190FBBDA" w14:textId="77777777" w:rsidR="00111006" w:rsidRDefault="00C91709">
            <w:r>
              <w:rPr>
                <w:rFonts w:ascii="Consolas" w:eastAsia="Consolas" w:hAnsi="Consolas" w:cs="Consolas"/>
                <w:color w:val="24292F"/>
                <w:sz w:val="16"/>
                <w:szCs w:val="16"/>
              </w:rPr>
              <w:t xml:space="preserve">    return tuple(float(x) for x in np.percentile(v, (25, 50, 75)))</w:t>
            </w:r>
          </w:p>
          <w:p w14:paraId="0BA64B6D" w14:textId="77777777" w:rsidR="00111006" w:rsidRDefault="00C91709">
            <w:r>
              <w:rPr>
                <w:rFonts w:ascii="Consolas" w:eastAsia="Consolas" w:hAnsi="Consolas" w:cs="Consolas"/>
                <w:color w:val="24292F"/>
                <w:sz w:val="16"/>
                <w:szCs w:val="16"/>
              </w:rPr>
              <w:t xml:space="preserve"> </w:t>
            </w:r>
          </w:p>
          <w:p w14:paraId="05A8550A" w14:textId="77777777" w:rsidR="00111006" w:rsidRDefault="00C91709">
            <w:r>
              <w:rPr>
                <w:rFonts w:ascii="Consolas" w:eastAsia="Consolas" w:hAnsi="Consolas" w:cs="Consolas"/>
                <w:color w:val="24292F"/>
                <w:sz w:val="16"/>
                <w:szCs w:val="16"/>
              </w:rPr>
              <w:t>NOMBRES_CLASE = ("Baja", "Media", "Alta", "Muy alta")</w:t>
            </w:r>
          </w:p>
        </w:tc>
      </w:tr>
    </w:tbl>
    <w:p w14:paraId="2EEDB9E1" w14:textId="77777777" w:rsidR="00111006" w:rsidRDefault="00111006">
      <w:pPr>
        <w:spacing w:after="120"/>
      </w:pPr>
    </w:p>
    <w:p w14:paraId="7100AF0C" w14:textId="77777777" w:rsidR="00111006" w:rsidRDefault="00C91709">
      <w:pPr>
        <w:spacing w:after="120"/>
      </w:pPr>
      <w:r>
        <w:t xml:space="preserve">Con los pesos calibrados, las medias comunales caen entre </w:t>
      </w:r>
      <w:r>
        <w:rPr>
          <w:b/>
          <w:bCs/>
        </w:rPr>
        <w:t>0,34 y 0,38</w:t>
      </w:r>
      <w:r>
        <w:t xml:space="preserve">: cortes fijos (0,25 / 0,50 / 0,75) meterían todo en "Media". Los cuartiles dan clases </w:t>
      </w:r>
      <w:r>
        <w:rPr>
          <w:b/>
          <w:bCs/>
        </w:rPr>
        <w:t>relativas</w:t>
      </w:r>
      <w:r>
        <w:t>: a nivel de píxel cada clase es un cuarto del territorio de la región; a nivel comunal, un cuarto de las comunas. "Muy alta" significa "el cuarto más susceptible de la región", y así se declara.</w:t>
      </w:r>
    </w:p>
    <w:p w14:paraId="4248560C" w14:textId="77777777" w:rsidR="00111006" w:rsidRDefault="00C91709">
      <w:pPr>
        <w:spacing w:after="120"/>
      </w:pPr>
      <w:r>
        <w:rPr>
          <w:b/>
          <w:bCs/>
        </w:rPr>
        <w:t>Cortes de píxel vigentes:</w:t>
      </w:r>
      <w:r>
        <w:t xml:space="preserve"> 0,229 / 0,349 / 0,484.</w:t>
      </w:r>
    </w:p>
    <w:p w14:paraId="6C19D968" w14:textId="77777777" w:rsidR="00111006" w:rsidRDefault="00C91709">
      <w:pPr>
        <w:pStyle w:val="Ttulo4"/>
      </w:pPr>
      <w:r>
        <w:t>4.5 Guardar con su receta</w:t>
      </w:r>
    </w:p>
    <w:p w14:paraId="36B65CD3" w14:textId="77777777" w:rsidR="00111006" w:rsidRDefault="00C91709">
      <w:pPr>
        <w:pStyle w:val="Prrafodelista"/>
        <w:numPr>
          <w:ilvl w:val="0"/>
          <w:numId w:val="2"/>
        </w:numPr>
        <w:spacing w:after="60"/>
      </w:pPr>
      <w:r>
        <w:t xml:space="preserve">Ráster </w:t>
      </w:r>
      <w:r>
        <w:rPr>
          <w:rFonts w:ascii="Consolas" w:eastAsia="Consolas" w:hAnsi="Consolas" w:cs="Consolas"/>
          <w:sz w:val="19"/>
          <w:szCs w:val="19"/>
          <w:shd w:val="clear" w:color="auto" w:fill="EEF0F2"/>
        </w:rPr>
        <w:t>susceptibilidad.tif</w:t>
      </w:r>
      <w:r>
        <w:t xml:space="preserve"> + </w:t>
      </w:r>
      <w:r>
        <w:rPr>
          <w:rFonts w:ascii="Consolas" w:eastAsia="Consolas" w:hAnsi="Consolas" w:cs="Consolas"/>
          <w:sz w:val="19"/>
          <w:szCs w:val="19"/>
          <w:shd w:val="clear" w:color="auto" w:fill="EEF0F2"/>
        </w:rPr>
        <w:t>susceptibilidad.json</w:t>
      </w:r>
      <w:r>
        <w:t xml:space="preserve"> con pesos, percentiles, cortes y escalas: quien lea el </w:t>
      </w:r>
      <w:r>
        <w:rPr>
          <w:rFonts w:ascii="Consolas" w:eastAsia="Consolas" w:hAnsi="Consolas" w:cs="Consolas"/>
          <w:sz w:val="19"/>
          <w:szCs w:val="19"/>
          <w:shd w:val="clear" w:color="auto" w:fill="EEF0F2"/>
        </w:rPr>
        <w:t>.tif</w:t>
      </w:r>
      <w:r>
        <w:t xml:space="preserve"> sabe cómo se hizo, y </w:t>
      </w:r>
      <w:r>
        <w:rPr>
          <w:rFonts w:ascii="Consolas" w:eastAsia="Consolas" w:hAnsi="Consolas" w:cs="Consolas"/>
          <w:sz w:val="19"/>
          <w:szCs w:val="19"/>
          <w:shd w:val="clear" w:color="auto" w:fill="EEF0F2"/>
        </w:rPr>
        <w:t>mapa_inundacion.py</w:t>
      </w:r>
      <w:r>
        <w:t xml:space="preserve"> colorea con </w:t>
      </w:r>
      <w:r>
        <w:rPr>
          <w:b/>
          <w:bCs/>
        </w:rPr>
        <w:t>los mismos cortes</w:t>
      </w:r>
      <w:r>
        <w:t>.</w:t>
      </w:r>
    </w:p>
    <w:p w14:paraId="0D13CFD1" w14:textId="77777777" w:rsidR="00111006" w:rsidRDefault="00C91709">
      <w:pPr>
        <w:pStyle w:val="Prrafodelista"/>
        <w:numPr>
          <w:ilvl w:val="0"/>
          <w:numId w:val="2"/>
        </w:numPr>
        <w:spacing w:after="60"/>
      </w:pPr>
      <w:r>
        <w:t xml:space="preserve">Una fila por comuna en </w:t>
      </w:r>
      <w:r>
        <w:rPr>
          <w:rFonts w:ascii="Consolas" w:eastAsia="Consolas" w:hAnsi="Consolas" w:cs="Consolas"/>
          <w:sz w:val="19"/>
          <w:szCs w:val="19"/>
          <w:shd w:val="clear" w:color="auto" w:fill="EEF0F2"/>
        </w:rPr>
        <w:t>indicadores.susceptibilidad_inundacion</w:t>
      </w:r>
      <w:r>
        <w:t xml:space="preserve"> con la media, la clase, </w:t>
      </w:r>
      <w:r>
        <w:rPr>
          <w:rFonts w:ascii="Consolas" w:eastAsia="Consolas" w:hAnsi="Consolas" w:cs="Consolas"/>
          <w:sz w:val="19"/>
          <w:szCs w:val="19"/>
          <w:shd w:val="clear" w:color="auto" w:fill="EEF0F2"/>
        </w:rPr>
        <w:t>fraccion_alta</w:t>
      </w:r>
      <w:r>
        <w:t xml:space="preserve">, los </w:t>
      </w:r>
      <w:r>
        <w:rPr>
          <w:b/>
          <w:bCs/>
        </w:rPr>
        <w:t>pesos</w:t>
      </w:r>
      <w:r>
        <w:t xml:space="preserve"> y el </w:t>
      </w:r>
      <w:r>
        <w:rPr>
          <w:b/>
          <w:bCs/>
        </w:rPr>
        <w:t>método</w:t>
      </w:r>
      <w:r>
        <w:t xml:space="preserve"> (migración 011) y </w:t>
      </w:r>
      <w:r>
        <w:rPr>
          <w:rFonts w:ascii="Consolas" w:eastAsia="Consolas" w:hAnsi="Consolas" w:cs="Consolas"/>
          <w:b/>
          <w:bCs/>
          <w:sz w:val="19"/>
          <w:szCs w:val="19"/>
          <w:shd w:val="clear" w:color="auto" w:fill="EEF0F2"/>
        </w:rPr>
        <w:t>calibrado = FALSE</w:t>
      </w:r>
      <w:r>
        <w:t>.</w:t>
      </w:r>
    </w:p>
    <w:p w14:paraId="4C182B24" w14:textId="77777777" w:rsidR="00111006" w:rsidRDefault="00C91709">
      <w:pPr>
        <w:pStyle w:val="Ttulo3"/>
      </w:pPr>
      <w:r>
        <w:t xml:space="preserve">5. La validación — </w:t>
      </w:r>
      <w:r>
        <w:rPr>
          <w:rFonts w:ascii="Consolas" w:eastAsia="Consolas" w:hAnsi="Consolas" w:cs="Consolas"/>
          <w:sz w:val="19"/>
          <w:szCs w:val="19"/>
          <w:shd w:val="clear" w:color="auto" w:fill="EEF0F2"/>
        </w:rPr>
        <w:t>motor/indicadores/validar_inundacion.py</w:t>
      </w:r>
    </w:p>
    <w:p w14:paraId="563BCFFB" w14:textId="77777777" w:rsidR="00111006" w:rsidRDefault="00C91709">
      <w:pPr>
        <w:spacing w:after="120"/>
      </w:pPr>
      <w:r>
        <w:rPr>
          <w:b/>
          <w:bCs/>
        </w:rPr>
        <w:t>Eventos:</w:t>
      </w:r>
      <w:r>
        <w:t xml:space="preserve"> DesInventar (UNDRR, alimentado por ONEMI): 13.534 fichas de Chile 1970–2014; </w:t>
      </w:r>
      <w:r>
        <w:rPr>
          <w:b/>
          <w:bCs/>
        </w:rPr>
        <w:t>63 eventos de inundación con comuna</w:t>
      </w:r>
      <w:r>
        <w:t xml:space="preserve"> en O'Higgins (</w:t>
      </w:r>
      <w:r>
        <w:rPr>
          <w:rFonts w:ascii="Consolas" w:eastAsia="Consolas" w:hAnsi="Consolas" w:cs="Consolas"/>
          <w:sz w:val="19"/>
          <w:szCs w:val="19"/>
          <w:shd w:val="clear" w:color="auto" w:fill="EEF0F2"/>
        </w:rPr>
        <w:t>motor/ingesta/desinventar.py</w:t>
      </w:r>
      <w:r>
        <w:t xml:space="preserve">). SENAPRED no publica un registro descargable. Sirven para </w:t>
      </w:r>
      <w:r>
        <w:rPr>
          <w:b/>
          <w:bCs/>
        </w:rPr>
        <w:t>validar</w:t>
      </w:r>
      <w:r>
        <w:t>, no para entrenar: con etiquetas por comuna, la muestra son 33.</w:t>
      </w:r>
    </w:p>
    <w:p w14:paraId="4FA6AA19" w14:textId="77777777" w:rsidR="00111006" w:rsidRDefault="00C91709">
      <w:pPr>
        <w:spacing w:after="120"/>
      </w:pPr>
      <w:r>
        <w:t>Tres preguntas, de menos a más exigente:</w:t>
      </w:r>
    </w:p>
    <w:p w14:paraId="47D859B9" w14:textId="77777777" w:rsidR="00111006" w:rsidRDefault="00C91709">
      <w:pPr>
        <w:tabs>
          <w:tab w:val="left" w:pos="420"/>
        </w:tabs>
        <w:spacing w:after="60"/>
        <w:ind w:left="420" w:hanging="360"/>
      </w:pPr>
      <w:r>
        <w:t>1.</w:t>
      </w:r>
      <w:r>
        <w:tab/>
      </w:r>
      <w:r>
        <w:rPr>
          <w:b/>
          <w:bCs/>
        </w:rPr>
        <w:t>¿Qué fracción de los eventos cae en comunas Alta o Muy alta?</w:t>
      </w:r>
      <w:r>
        <w:t xml:space="preserve"> Es el criterio declarado en el perfil ("una proporción mayoritaria"). Pero solo </w:t>
      </w:r>
      <w:r>
        <w:rPr>
          <w:b/>
          <w:bCs/>
        </w:rPr>
        <w:t>engaña</w:t>
      </w:r>
      <w:r>
        <w:t>: si 17 de 33 comunas son Alta o Muy alta, el azar ya da 52 %. Se compara con el azar.</w:t>
      </w:r>
    </w:p>
    <w:p w14:paraId="51F6E37A" w14:textId="77777777" w:rsidR="00111006" w:rsidRDefault="00C91709">
      <w:pPr>
        <w:tabs>
          <w:tab w:val="left" w:pos="420"/>
        </w:tabs>
        <w:spacing w:after="60"/>
        <w:ind w:left="420" w:hanging="360"/>
      </w:pPr>
      <w:r>
        <w:t>2.</w:t>
      </w:r>
      <w:r>
        <w:tab/>
      </w:r>
      <w:r>
        <w:rPr>
          <w:b/>
          <w:bCs/>
        </w:rPr>
        <w:t>¿Ordena el índice como los eventos?</w:t>
      </w:r>
      <w:r>
        <w:t xml:space="preserve"> Spearman entre índice y número de eventos. No depende de dónde se pongan los cortes.</w:t>
      </w:r>
    </w:p>
    <w:p w14:paraId="07818DED" w14:textId="77777777" w:rsidR="00111006" w:rsidRDefault="00C91709">
      <w:pPr>
        <w:tabs>
          <w:tab w:val="left" w:pos="420"/>
        </w:tabs>
        <w:spacing w:after="60"/>
        <w:ind w:left="420" w:hanging="360"/>
      </w:pPr>
      <w:r>
        <w:t>3.</w:t>
      </w:r>
      <w:r>
        <w:tab/>
      </w:r>
      <w:r>
        <w:rPr>
          <w:b/>
          <w:bCs/>
        </w:rPr>
        <w:t>¿Qué variable aporta y cuál estorba?</w:t>
      </w:r>
      <w:r>
        <w:t xml:space="preserve"> Spearman de cada variable con los eventos, contra el signo que el modelo le supone: si sale al revés, la variable está </w:t>
      </w:r>
      <w:r>
        <w:rPr>
          <w:b/>
          <w:bCs/>
        </w:rPr>
        <w:t>restando</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FC7EBB5"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02E5EF8" w14:textId="77777777" w:rsidR="00111006" w:rsidRDefault="00C91709">
            <w:r>
              <w:rPr>
                <w:rFonts w:ascii="Consolas" w:eastAsia="Consolas" w:hAnsi="Consolas" w:cs="Consolas"/>
                <w:color w:val="24292F"/>
                <w:sz w:val="16"/>
                <w:szCs w:val="16"/>
              </w:rPr>
              <w:t>MEJORA_MINIMA = 0.10        # 10 puntos sobre el azar</w:t>
            </w:r>
          </w:p>
          <w:p w14:paraId="5DFE0777" w14:textId="77777777" w:rsidR="00111006" w:rsidRDefault="00C91709">
            <w:r>
              <w:rPr>
                <w:rFonts w:ascii="Consolas" w:eastAsia="Consolas" w:hAnsi="Consolas" w:cs="Consolas"/>
                <w:color w:val="24292F"/>
                <w:sz w:val="16"/>
                <w:szCs w:val="16"/>
              </w:rPr>
              <w:t xml:space="preserve"> </w:t>
            </w:r>
          </w:p>
          <w:p w14:paraId="757142FC" w14:textId="77777777" w:rsidR="00111006" w:rsidRDefault="00C91709">
            <w:r>
              <w:rPr>
                <w:rFonts w:ascii="Consolas" w:eastAsia="Consolas" w:hAnsi="Consolas" w:cs="Consolas"/>
                <w:color w:val="24292F"/>
                <w:sz w:val="16"/>
                <w:szCs w:val="16"/>
              </w:rPr>
              <w:t>def pasa_criterio(r):</w:t>
            </w:r>
          </w:p>
          <w:p w14:paraId="1523A6D3" w14:textId="77777777" w:rsidR="00111006" w:rsidRDefault="00C91709">
            <w:r>
              <w:rPr>
                <w:rFonts w:ascii="Consolas" w:eastAsia="Consolas" w:hAnsi="Consolas" w:cs="Consolas"/>
                <w:color w:val="24292F"/>
                <w:sz w:val="16"/>
                <w:szCs w:val="16"/>
              </w:rPr>
              <w:t xml:space="preserve">    if r["frac_alta"] &lt;= 0.5:</w:t>
            </w:r>
          </w:p>
          <w:p w14:paraId="13C3A813" w14:textId="77777777" w:rsidR="00111006" w:rsidRDefault="00C91709">
            <w:r>
              <w:rPr>
                <w:rFonts w:ascii="Consolas" w:eastAsia="Consolas" w:hAnsi="Consolas" w:cs="Consolas"/>
                <w:color w:val="24292F"/>
                <w:sz w:val="16"/>
                <w:szCs w:val="16"/>
              </w:rPr>
              <w:t xml:space="preserve">        return False, "menos de la mitad de los eventos cae en Alta o Muy alta"</w:t>
            </w:r>
          </w:p>
          <w:p w14:paraId="541395F3" w14:textId="77777777" w:rsidR="00111006" w:rsidRDefault="00C91709">
            <w:r>
              <w:rPr>
                <w:rFonts w:ascii="Consolas" w:eastAsia="Consolas" w:hAnsi="Consolas" w:cs="Consolas"/>
                <w:color w:val="24292F"/>
                <w:sz w:val="16"/>
                <w:szCs w:val="16"/>
              </w:rPr>
              <w:t xml:space="preserve">    if r["frac_alta"] - r["azar"] &lt; MEJORA_MINIMA:</w:t>
            </w:r>
          </w:p>
          <w:p w14:paraId="0E6C7C33" w14:textId="77777777" w:rsidR="00111006" w:rsidRDefault="00C91709">
            <w:r>
              <w:rPr>
                <w:rFonts w:ascii="Consolas" w:eastAsia="Consolas" w:hAnsi="Consolas" w:cs="Consolas"/>
                <w:color w:val="24292F"/>
                <w:sz w:val="16"/>
                <w:szCs w:val="16"/>
              </w:rPr>
              <w:t xml:space="preserve">        return False, "no mejora al azar en 10 puntos"</w:t>
            </w:r>
          </w:p>
          <w:p w14:paraId="72E559BC" w14:textId="77777777" w:rsidR="00111006" w:rsidRDefault="00C91709">
            <w:r>
              <w:rPr>
                <w:rFonts w:ascii="Consolas" w:eastAsia="Consolas" w:hAnsi="Consolas" w:cs="Consolas"/>
                <w:color w:val="24292F"/>
                <w:sz w:val="16"/>
                <w:szCs w:val="16"/>
              </w:rPr>
              <w:t xml:space="preserve">    if not r["rho"] &gt; 0:</w:t>
            </w:r>
          </w:p>
          <w:p w14:paraId="63B07DC0" w14:textId="77777777" w:rsidR="00111006" w:rsidRDefault="00C91709">
            <w:r>
              <w:rPr>
                <w:rFonts w:ascii="Consolas" w:eastAsia="Consolas" w:hAnsi="Consolas" w:cs="Consolas"/>
                <w:color w:val="24292F"/>
                <w:sz w:val="16"/>
                <w:szCs w:val="16"/>
              </w:rPr>
              <w:t xml:space="preserve">        return False, "el índice ordena las comunas al revés de los eventos"</w:t>
            </w:r>
          </w:p>
          <w:p w14:paraId="04D523B8" w14:textId="77777777" w:rsidR="00111006" w:rsidRDefault="00C91709">
            <w:r>
              <w:rPr>
                <w:rFonts w:ascii="Consolas" w:eastAsia="Consolas" w:hAnsi="Consolas" w:cs="Consolas"/>
                <w:color w:val="24292F"/>
                <w:sz w:val="16"/>
                <w:szCs w:val="16"/>
              </w:rPr>
              <w:lastRenderedPageBreak/>
              <w:t xml:space="preserve">    return True, "cumple: ..."</w:t>
            </w:r>
          </w:p>
        </w:tc>
      </w:tr>
    </w:tbl>
    <w:p w14:paraId="33AA82DB" w14:textId="77777777" w:rsidR="00111006" w:rsidRDefault="00111006">
      <w:pPr>
        <w:spacing w:after="120"/>
      </w:pPr>
    </w:p>
    <w:p w14:paraId="2F6AC807" w14:textId="77777777" w:rsidR="00111006" w:rsidRDefault="00C91709">
      <w:pPr>
        <w:spacing w:after="120"/>
      </w:pPr>
      <w:r>
        <w:rPr>
          <w:rFonts w:ascii="Consolas" w:eastAsia="Consolas" w:hAnsi="Consolas" w:cs="Consolas"/>
          <w:sz w:val="19"/>
          <w:szCs w:val="19"/>
          <w:shd w:val="clear" w:color="auto" w:fill="EEF0F2"/>
        </w:rPr>
        <w:t>--marcar-si-pasa</w:t>
      </w:r>
      <w:r>
        <w:t xml:space="preserve"> actualiza </w:t>
      </w:r>
      <w:r>
        <w:rPr>
          <w:rFonts w:ascii="Consolas" w:eastAsia="Consolas" w:hAnsi="Consolas" w:cs="Consolas"/>
          <w:sz w:val="19"/>
          <w:szCs w:val="19"/>
          <w:shd w:val="clear" w:color="auto" w:fill="EEF0F2"/>
        </w:rPr>
        <w:t>calibrado = TRUE</w:t>
      </w:r>
      <w:r>
        <w:t xml:space="preserve"> en la versión más reciente </w:t>
      </w:r>
      <w:r>
        <w:rPr>
          <w:b/>
          <w:bCs/>
        </w:rPr>
        <w:t>solo si pasa</w:t>
      </w:r>
      <w:r>
        <w:t>. Lo usa el programador después de cada recálculo: así el índice nunca queda declarado como calibrado sin haberlo demostrado.</w:t>
      </w:r>
    </w:p>
    <w:p w14:paraId="2E887E6C" w14:textId="77777777" w:rsidR="00111006" w:rsidRDefault="00C91709">
      <w:pPr>
        <w:spacing w:after="120"/>
      </w:pPr>
      <w:r>
        <w:rPr>
          <w:b/>
          <w:bCs/>
        </w:rPr>
        <w:t>Resultado vigente:</w:t>
      </w:r>
      <w:r>
        <w:t xml:space="preserve"> </w:t>
      </w:r>
      <w:r>
        <w:rPr>
          <w:b/>
          <w:bCs/>
        </w:rPr>
        <w:t>43 de 63 eventos (68 %)</w:t>
      </w:r>
      <w:r>
        <w:t xml:space="preserve"> en comunas Alta o Muy alta, frente a </w:t>
      </w:r>
      <w:r>
        <w:rPr>
          <w:b/>
          <w:bCs/>
        </w:rPr>
        <w:t>52 %</w:t>
      </w:r>
      <w:r>
        <w:t xml:space="preserve"> del azar (+16 puntos); </w:t>
      </w:r>
      <w:r>
        <w:rPr>
          <w:b/>
          <w:bCs/>
        </w:rPr>
        <w:t>ρ ≈ +0,36</w:t>
      </w:r>
      <w:r>
        <w:t>. Pasa el criterio.</w:t>
      </w:r>
    </w:p>
    <w:p w14:paraId="4566D2D2" w14:textId="77777777" w:rsidR="00111006" w:rsidRDefault="00C91709">
      <w:pPr>
        <w:pStyle w:val="Ttulo3"/>
      </w:pPr>
      <w:r>
        <w:t>6. La historia de los pesos (CRISP-DM en acción)</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608"/>
        <w:gridCol w:w="3238"/>
        <w:gridCol w:w="4126"/>
      </w:tblGrid>
      <w:tr w:rsidR="00111006" w14:paraId="25DE12A9" w14:textId="77777777">
        <w:trPr>
          <w:tblHeader/>
        </w:trPr>
        <w:tc>
          <w:tcPr>
            <w:tcW w:w="2608" w:type="dxa"/>
            <w:shd w:val="clear" w:color="auto" w:fill="E9ECEF"/>
            <w:tcMar>
              <w:top w:w="60" w:type="dxa"/>
              <w:left w:w="100" w:type="dxa"/>
              <w:bottom w:w="60" w:type="dxa"/>
              <w:right w:w="100" w:type="dxa"/>
            </w:tcMar>
          </w:tcPr>
          <w:p w14:paraId="14B2971C" w14:textId="77777777" w:rsidR="00111006" w:rsidRDefault="00111006"/>
        </w:tc>
        <w:tc>
          <w:tcPr>
            <w:tcW w:w="3238" w:type="dxa"/>
            <w:shd w:val="clear" w:color="auto" w:fill="E9ECEF"/>
            <w:tcMar>
              <w:top w:w="60" w:type="dxa"/>
              <w:left w:w="100" w:type="dxa"/>
              <w:bottom w:w="60" w:type="dxa"/>
              <w:right w:w="100" w:type="dxa"/>
            </w:tcMar>
          </w:tcPr>
          <w:p w14:paraId="225BD854" w14:textId="77777777" w:rsidR="00111006" w:rsidRDefault="00C91709">
            <w:r>
              <w:rPr>
                <w:b/>
                <w:bCs/>
                <w:sz w:val="18"/>
                <w:szCs w:val="18"/>
              </w:rPr>
              <w:t>Iteración 1 (a priori)</w:t>
            </w:r>
          </w:p>
        </w:tc>
        <w:tc>
          <w:tcPr>
            <w:tcW w:w="4126" w:type="dxa"/>
            <w:shd w:val="clear" w:color="auto" w:fill="E9ECEF"/>
            <w:tcMar>
              <w:top w:w="60" w:type="dxa"/>
              <w:left w:w="100" w:type="dxa"/>
              <w:bottom w:w="60" w:type="dxa"/>
              <w:right w:w="100" w:type="dxa"/>
            </w:tcMar>
          </w:tcPr>
          <w:p w14:paraId="3886C91C" w14:textId="77777777" w:rsidR="00111006" w:rsidRDefault="00C91709">
            <w:r>
              <w:rPr>
                <w:b/>
                <w:bCs/>
                <w:sz w:val="18"/>
                <w:szCs w:val="18"/>
              </w:rPr>
              <w:t>Iteración 2 (recalibrada)</w:t>
            </w:r>
          </w:p>
        </w:tc>
      </w:tr>
      <w:tr w:rsidR="00111006" w14:paraId="5F2AE943" w14:textId="77777777">
        <w:tc>
          <w:tcPr>
            <w:tcW w:w="2608" w:type="dxa"/>
            <w:tcMar>
              <w:top w:w="60" w:type="dxa"/>
              <w:left w:w="100" w:type="dxa"/>
              <w:bottom w:w="60" w:type="dxa"/>
              <w:right w:w="100" w:type="dxa"/>
            </w:tcMar>
          </w:tcPr>
          <w:p w14:paraId="537EAEEA" w14:textId="77777777" w:rsidR="00111006" w:rsidRDefault="00C91709">
            <w:r>
              <w:rPr>
                <w:sz w:val="18"/>
                <w:szCs w:val="18"/>
              </w:rPr>
              <w:t>Pesos</w:t>
            </w:r>
          </w:p>
        </w:tc>
        <w:tc>
          <w:tcPr>
            <w:tcW w:w="3238" w:type="dxa"/>
            <w:tcMar>
              <w:top w:w="60" w:type="dxa"/>
              <w:left w:w="100" w:type="dxa"/>
              <w:bottom w:w="60" w:type="dxa"/>
              <w:right w:w="100" w:type="dxa"/>
            </w:tcMar>
          </w:tcPr>
          <w:p w14:paraId="3E0938D3" w14:textId="77777777" w:rsidR="00111006" w:rsidRDefault="00C91709">
            <w:r>
              <w:rPr>
                <w:sz w:val="18"/>
                <w:szCs w:val="18"/>
              </w:rPr>
              <w:t>24 / 21 / 19 / 16 / 11 / 9 (las seis)</w:t>
            </w:r>
          </w:p>
        </w:tc>
        <w:tc>
          <w:tcPr>
            <w:tcW w:w="4126" w:type="dxa"/>
            <w:tcMar>
              <w:top w:w="60" w:type="dxa"/>
              <w:left w:w="100" w:type="dxa"/>
              <w:bottom w:w="60" w:type="dxa"/>
              <w:right w:w="100" w:type="dxa"/>
            </w:tcMar>
          </w:tcPr>
          <w:p w14:paraId="02D5CD20" w14:textId="77777777" w:rsidR="00111006" w:rsidRDefault="00C91709">
            <w:r>
              <w:rPr>
                <w:sz w:val="18"/>
                <w:szCs w:val="18"/>
              </w:rPr>
              <w:t>Acumulación 50 + curvatura 50</w:t>
            </w:r>
          </w:p>
        </w:tc>
      </w:tr>
      <w:tr w:rsidR="00111006" w14:paraId="3A85BB4C" w14:textId="77777777">
        <w:tc>
          <w:tcPr>
            <w:tcW w:w="2608" w:type="dxa"/>
            <w:tcMar>
              <w:top w:w="60" w:type="dxa"/>
              <w:left w:w="100" w:type="dxa"/>
              <w:bottom w:w="60" w:type="dxa"/>
              <w:right w:w="100" w:type="dxa"/>
            </w:tcMar>
          </w:tcPr>
          <w:p w14:paraId="0C43A8BB" w14:textId="77777777" w:rsidR="00111006" w:rsidRDefault="00C91709">
            <w:r>
              <w:rPr>
                <w:sz w:val="18"/>
                <w:szCs w:val="18"/>
              </w:rPr>
              <w:t>Eventos en Alta/Muy alta</w:t>
            </w:r>
          </w:p>
        </w:tc>
        <w:tc>
          <w:tcPr>
            <w:tcW w:w="3238" w:type="dxa"/>
            <w:tcMar>
              <w:top w:w="60" w:type="dxa"/>
              <w:left w:w="100" w:type="dxa"/>
              <w:bottom w:w="60" w:type="dxa"/>
              <w:right w:w="100" w:type="dxa"/>
            </w:tcMar>
          </w:tcPr>
          <w:p w14:paraId="1AACBBF1" w14:textId="77777777" w:rsidR="00111006" w:rsidRDefault="00C91709">
            <w:r>
              <w:rPr>
                <w:sz w:val="18"/>
                <w:szCs w:val="18"/>
              </w:rPr>
              <w:t xml:space="preserve">59 %, </w:t>
            </w:r>
            <w:r>
              <w:rPr>
                <w:b/>
                <w:bCs/>
                <w:sz w:val="18"/>
                <w:szCs w:val="18"/>
              </w:rPr>
              <w:t>pero el azar daba 61 %</w:t>
            </w:r>
          </w:p>
        </w:tc>
        <w:tc>
          <w:tcPr>
            <w:tcW w:w="4126" w:type="dxa"/>
            <w:tcMar>
              <w:top w:w="60" w:type="dxa"/>
              <w:left w:w="100" w:type="dxa"/>
              <w:bottom w:w="60" w:type="dxa"/>
              <w:right w:w="100" w:type="dxa"/>
            </w:tcMar>
          </w:tcPr>
          <w:p w14:paraId="6FB2D441" w14:textId="77777777" w:rsidR="00111006" w:rsidRDefault="00C91709">
            <w:r>
              <w:rPr>
                <w:sz w:val="18"/>
                <w:szCs w:val="18"/>
              </w:rPr>
              <w:t>68 % frente a 52 % del azar</w:t>
            </w:r>
          </w:p>
        </w:tc>
      </w:tr>
      <w:tr w:rsidR="00111006" w14:paraId="3279703A" w14:textId="77777777">
        <w:tc>
          <w:tcPr>
            <w:tcW w:w="2608" w:type="dxa"/>
            <w:tcMar>
              <w:top w:w="60" w:type="dxa"/>
              <w:left w:w="100" w:type="dxa"/>
              <w:bottom w:w="60" w:type="dxa"/>
              <w:right w:w="100" w:type="dxa"/>
            </w:tcMar>
          </w:tcPr>
          <w:p w14:paraId="376F2BDA" w14:textId="77777777" w:rsidR="00111006" w:rsidRDefault="00C91709">
            <w:r>
              <w:rPr>
                <w:sz w:val="18"/>
                <w:szCs w:val="18"/>
              </w:rPr>
              <w:t>Spearman</w:t>
            </w:r>
          </w:p>
        </w:tc>
        <w:tc>
          <w:tcPr>
            <w:tcW w:w="3238" w:type="dxa"/>
            <w:tcMar>
              <w:top w:w="60" w:type="dxa"/>
              <w:left w:w="100" w:type="dxa"/>
              <w:bottom w:w="60" w:type="dxa"/>
              <w:right w:w="100" w:type="dxa"/>
            </w:tcMar>
          </w:tcPr>
          <w:p w14:paraId="3EF20A7C" w14:textId="77777777" w:rsidR="00111006" w:rsidRDefault="00C91709">
            <w:r>
              <w:rPr>
                <w:b/>
                <w:bCs/>
                <w:sz w:val="18"/>
                <w:szCs w:val="18"/>
              </w:rPr>
              <w:t>−</w:t>
            </w:r>
            <w:r>
              <w:rPr>
                <w:b/>
                <w:bCs/>
                <w:sz w:val="18"/>
                <w:szCs w:val="18"/>
              </w:rPr>
              <w:t>0,16</w:t>
            </w:r>
            <w:r>
              <w:rPr>
                <w:sz w:val="18"/>
                <w:szCs w:val="18"/>
              </w:rPr>
              <w:t xml:space="preserve"> (peor que el azar)</w:t>
            </w:r>
          </w:p>
        </w:tc>
        <w:tc>
          <w:tcPr>
            <w:tcW w:w="4126" w:type="dxa"/>
            <w:tcMar>
              <w:top w:w="60" w:type="dxa"/>
              <w:left w:w="100" w:type="dxa"/>
              <w:bottom w:w="60" w:type="dxa"/>
              <w:right w:w="100" w:type="dxa"/>
            </w:tcMar>
          </w:tcPr>
          <w:p w14:paraId="66890B0A" w14:textId="77777777" w:rsidR="00111006" w:rsidRDefault="00C91709">
            <w:r>
              <w:rPr>
                <w:b/>
                <w:bCs/>
                <w:sz w:val="18"/>
                <w:szCs w:val="18"/>
              </w:rPr>
              <w:t>+0,41</w:t>
            </w:r>
            <w:r>
              <w:rPr>
                <w:sz w:val="18"/>
                <w:szCs w:val="18"/>
              </w:rPr>
              <w:t xml:space="preserve"> en el banco de pruebas (+0,46 sin 1982); ≈ +0,36 vigente</w:t>
            </w:r>
          </w:p>
        </w:tc>
      </w:tr>
    </w:tbl>
    <w:p w14:paraId="77D322A1" w14:textId="77777777" w:rsidR="00111006" w:rsidRDefault="00111006">
      <w:pPr>
        <w:spacing w:after="120"/>
      </w:pPr>
    </w:p>
    <w:p w14:paraId="79E47837" w14:textId="77777777" w:rsidR="00111006" w:rsidRDefault="00C91709">
      <w:pPr>
        <w:spacing w:after="120"/>
      </w:pPr>
      <w:r>
        <w:rPr>
          <w:b/>
          <w:bCs/>
        </w:rPr>
        <w:t>Qué pasó:</w:t>
      </w:r>
      <w:r>
        <w:t xml:space="preserve"> la </w:t>
      </w:r>
      <w:r>
        <w:rPr>
          <w:b/>
          <w:bCs/>
        </w:rPr>
        <w:t>pendiente</w:t>
      </w:r>
      <w:r>
        <w:t xml:space="preserve">, el peso mayor, correlacionaba </w:t>
      </w:r>
      <w:r>
        <w:rPr>
          <w:b/>
          <w:bCs/>
        </w:rPr>
        <w:t>al revés</w:t>
      </w:r>
      <w:r>
        <w:t>. A escala comunal la pendiente media la fija la cordillera, no el pueblo junto al río: las comunas con más eventos (pobladas, de valle) tienen la cordillera como parte de su territorio. Y la pendiente no se pierde: está dentro del TWI y la curvatura es su segunda derivada.</w:t>
      </w:r>
    </w:p>
    <w:p w14:paraId="4CE4CE64" w14:textId="77777777" w:rsidR="00111006" w:rsidRDefault="00C91709">
      <w:pPr>
        <w:spacing w:after="120"/>
      </w:pPr>
      <w:r>
        <w:rPr>
          <w:b/>
          <w:bCs/>
        </w:rPr>
        <w:t>Cómo se eligió sin hacer trampa</w:t>
      </w:r>
      <w:r>
        <w:t xml:space="preserve"> (</w:t>
      </w:r>
      <w:r>
        <w:rPr>
          <w:rFonts w:ascii="Consolas" w:eastAsia="Consolas" w:hAnsi="Consolas" w:cs="Consolas"/>
          <w:sz w:val="19"/>
          <w:szCs w:val="19"/>
          <w:shd w:val="clear" w:color="auto" w:fill="EEF0F2"/>
        </w:rPr>
        <w:t>motor/indicadores/recalibrar_inundacion.py</w:t>
      </w:r>
      <w:r>
        <w:t>):</w:t>
      </w:r>
    </w:p>
    <w:p w14:paraId="00CEA846" w14:textId="77777777" w:rsidR="00111006" w:rsidRDefault="00C91709">
      <w:pPr>
        <w:pStyle w:val="Prrafodelista"/>
        <w:numPr>
          <w:ilvl w:val="0"/>
          <w:numId w:val="2"/>
        </w:numPr>
        <w:spacing w:after="60"/>
      </w:pPr>
      <w:r>
        <w:t xml:space="preserve">Los juegos de pesos se </w:t>
      </w:r>
      <w:r>
        <w:rPr>
          <w:b/>
          <w:bCs/>
        </w:rPr>
        <w:t>declararon de antemano</w:t>
      </w:r>
      <w:r>
        <w:t>; no se optimizaron. Con 33 comunas, optimizar seis pesos contra 63 eventos de prensa daría un ajuste perfecto y falso.</w:t>
      </w:r>
    </w:p>
    <w:p w14:paraId="131A4605" w14:textId="77777777" w:rsidR="00111006" w:rsidRDefault="00C91709">
      <w:pPr>
        <w:pStyle w:val="Prrafodelista"/>
        <w:numPr>
          <w:ilvl w:val="0"/>
          <w:numId w:val="2"/>
        </w:numPr>
        <w:spacing w:after="60"/>
      </w:pPr>
      <w:r>
        <w:t>Se probó también cómo agregar el píxel a la comuna (media, percentil 90, fracción en Alta).</w:t>
      </w:r>
    </w:p>
    <w:p w14:paraId="71FCF752" w14:textId="77777777" w:rsidR="00111006" w:rsidRDefault="00C91709">
      <w:pPr>
        <w:pStyle w:val="Prrafodelista"/>
        <w:numPr>
          <w:ilvl w:val="0"/>
          <w:numId w:val="2"/>
        </w:numPr>
        <w:spacing w:after="60"/>
      </w:pPr>
      <w:r>
        <w:t xml:space="preserve">Se reporta </w:t>
      </w:r>
      <w:r>
        <w:rPr>
          <w:b/>
          <w:bCs/>
        </w:rPr>
        <w:t>sin 1982</w:t>
      </w:r>
      <w:r>
        <w:t>, año que concentra 31 de los 63 eventos.</w:t>
      </w:r>
    </w:p>
    <w:p w14:paraId="10A8F167" w14:textId="77777777" w:rsidR="00111006" w:rsidRDefault="00C91709">
      <w:pPr>
        <w:pStyle w:val="Prrafodelista"/>
        <w:numPr>
          <w:ilvl w:val="0"/>
          <w:numId w:val="2"/>
        </w:numPr>
        <w:spacing w:after="60"/>
      </w:pPr>
      <w:r>
        <w:t xml:space="preserve">Se dice que es </w:t>
      </w:r>
      <w:r>
        <w:rPr>
          <w:b/>
          <w:bCs/>
        </w:rPr>
        <w:t>en muestra</w:t>
      </w:r>
      <w:r>
        <w:t>: los mismos eventos eligen y miden. Una diferencia de Spearman menor a 0,15 es ruido.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36A0C7B" w14:textId="77777777">
        <w:tc>
          <w:tcPr>
            <w:tcW w:w="9972" w:type="dxa"/>
            <w:tcBorders>
              <w:top w:val="none" w:sz="0" w:space="0" w:color="FFFFFF"/>
              <w:left w:val="single" w:sz="24" w:space="0" w:color="B23B3B"/>
              <w:bottom w:val="none" w:sz="0" w:space="0" w:color="FFFFFF"/>
              <w:right w:val="none" w:sz="0" w:space="0" w:color="FFFFFF"/>
            </w:tcBorders>
            <w:shd w:val="clear" w:color="auto" w:fill="FBEEEE"/>
            <w:tcMar>
              <w:top w:w="100" w:type="dxa"/>
              <w:left w:w="180" w:type="dxa"/>
              <w:bottom w:w="100" w:type="dxa"/>
              <w:right w:w="160" w:type="dxa"/>
            </w:tcMar>
          </w:tcPr>
          <w:p w14:paraId="3C41A7CD" w14:textId="77777777" w:rsidR="00111006" w:rsidRDefault="00C91709">
            <w:pPr>
              <w:keepNext/>
              <w:spacing w:after="60"/>
            </w:pPr>
            <w:r>
              <w:rPr>
                <w:b/>
                <w:bCs/>
                <w:color w:val="B23B3B"/>
              </w:rPr>
              <w:t xml:space="preserve">Importante · </w:t>
            </w:r>
            <w:r>
              <w:rPr>
                <w:b/>
                <w:bCs/>
              </w:rPr>
              <w:t>Cómo defenderlo</w:t>
            </w:r>
          </w:p>
          <w:p w14:paraId="3DCF43D5" w14:textId="77777777" w:rsidR="00111006" w:rsidRDefault="00C91709">
            <w:pPr>
              <w:spacing w:after="120"/>
            </w:pPr>
            <w:r>
              <w:t>"No elegimos los pesos para que el número saliera bien: comparamos juegos declarados antes de mirar el resultado, el criterio para marcarlo calibrado está escrito en el código, y declaramos los límites: eventos de prensa que sobrerrepresentan comunas pobladas, 33 comunas, validación en muestra."</w:t>
            </w:r>
          </w:p>
        </w:tc>
      </w:tr>
    </w:tbl>
    <w:p w14:paraId="266DBD2D" w14:textId="77777777" w:rsidR="00111006" w:rsidRDefault="00111006">
      <w:pPr>
        <w:spacing w:after="120"/>
      </w:pPr>
    </w:p>
    <w:p w14:paraId="5AFF2FCD" w14:textId="77777777" w:rsidR="00111006" w:rsidRDefault="00C91709">
      <w:pPr>
        <w:pStyle w:val="Ttulo3"/>
      </w:pPr>
      <w:r>
        <w:t>7. Lo que el motor deja para el visor</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072"/>
        <w:gridCol w:w="3565"/>
        <w:gridCol w:w="3335"/>
      </w:tblGrid>
      <w:tr w:rsidR="00111006" w14:paraId="5A2FA947" w14:textId="77777777">
        <w:trPr>
          <w:tblHeader/>
        </w:trPr>
        <w:tc>
          <w:tcPr>
            <w:tcW w:w="3188" w:type="dxa"/>
            <w:shd w:val="clear" w:color="auto" w:fill="E9ECEF"/>
            <w:tcMar>
              <w:top w:w="60" w:type="dxa"/>
              <w:left w:w="100" w:type="dxa"/>
              <w:bottom w:w="60" w:type="dxa"/>
              <w:right w:w="100" w:type="dxa"/>
            </w:tcMar>
          </w:tcPr>
          <w:p w14:paraId="0AD9BE1E" w14:textId="77777777" w:rsidR="00111006" w:rsidRDefault="00C91709">
            <w:r>
              <w:rPr>
                <w:b/>
                <w:bCs/>
                <w:sz w:val="18"/>
                <w:szCs w:val="18"/>
              </w:rPr>
              <w:t>Salida</w:t>
            </w:r>
          </w:p>
        </w:tc>
        <w:tc>
          <w:tcPr>
            <w:tcW w:w="3392" w:type="dxa"/>
            <w:shd w:val="clear" w:color="auto" w:fill="E9ECEF"/>
            <w:tcMar>
              <w:top w:w="60" w:type="dxa"/>
              <w:left w:w="100" w:type="dxa"/>
              <w:bottom w:w="60" w:type="dxa"/>
              <w:right w:w="100" w:type="dxa"/>
            </w:tcMar>
          </w:tcPr>
          <w:p w14:paraId="5E5F34ED" w14:textId="77777777" w:rsidR="00111006" w:rsidRDefault="00C91709">
            <w:r>
              <w:rPr>
                <w:b/>
                <w:bCs/>
                <w:sz w:val="18"/>
                <w:szCs w:val="18"/>
              </w:rPr>
              <w:t>Archivo / tabla</w:t>
            </w:r>
          </w:p>
        </w:tc>
        <w:tc>
          <w:tcPr>
            <w:tcW w:w="3392" w:type="dxa"/>
            <w:shd w:val="clear" w:color="auto" w:fill="E9ECEF"/>
            <w:tcMar>
              <w:top w:w="60" w:type="dxa"/>
              <w:left w:w="100" w:type="dxa"/>
              <w:bottom w:w="60" w:type="dxa"/>
              <w:right w:w="100" w:type="dxa"/>
            </w:tcMar>
          </w:tcPr>
          <w:p w14:paraId="057E5280" w14:textId="77777777" w:rsidR="00111006" w:rsidRDefault="00C91709">
            <w:r>
              <w:rPr>
                <w:b/>
                <w:bCs/>
                <w:sz w:val="18"/>
                <w:szCs w:val="18"/>
              </w:rPr>
              <w:t>Lo usa</w:t>
            </w:r>
          </w:p>
        </w:tc>
      </w:tr>
      <w:tr w:rsidR="00111006" w14:paraId="6D15E262" w14:textId="77777777">
        <w:tc>
          <w:tcPr>
            <w:tcW w:w="3188" w:type="dxa"/>
            <w:tcMar>
              <w:top w:w="60" w:type="dxa"/>
              <w:left w:w="100" w:type="dxa"/>
              <w:bottom w:w="60" w:type="dxa"/>
              <w:right w:w="100" w:type="dxa"/>
            </w:tcMar>
          </w:tcPr>
          <w:p w14:paraId="717DEC25" w14:textId="77777777" w:rsidR="00111006" w:rsidRDefault="00C91709">
            <w:r>
              <w:rPr>
                <w:sz w:val="18"/>
                <w:szCs w:val="18"/>
              </w:rPr>
              <w:t>Índice a 30 m (valores)</w:t>
            </w:r>
          </w:p>
        </w:tc>
        <w:tc>
          <w:tcPr>
            <w:tcW w:w="3392" w:type="dxa"/>
            <w:tcMar>
              <w:top w:w="60" w:type="dxa"/>
              <w:left w:w="100" w:type="dxa"/>
              <w:bottom w:w="60" w:type="dxa"/>
              <w:right w:w="100" w:type="dxa"/>
            </w:tcMar>
          </w:tcPr>
          <w:p w14:paraId="06D9421A" w14:textId="77777777" w:rsidR="00111006" w:rsidRDefault="00C91709">
            <w:r>
              <w:rPr>
                <w:rFonts w:ascii="Consolas" w:eastAsia="Consolas" w:hAnsi="Consolas" w:cs="Consolas"/>
                <w:sz w:val="17"/>
                <w:szCs w:val="17"/>
                <w:shd w:val="clear" w:color="auto" w:fill="EEF0F2"/>
              </w:rPr>
              <w:t>teselas/inundacion.pmtiles</w:t>
            </w:r>
          </w:p>
        </w:tc>
        <w:tc>
          <w:tcPr>
            <w:tcW w:w="3392" w:type="dxa"/>
            <w:tcMar>
              <w:top w:w="60" w:type="dxa"/>
              <w:left w:w="100" w:type="dxa"/>
              <w:bottom w:w="60" w:type="dxa"/>
              <w:right w:w="100" w:type="dxa"/>
            </w:tcMar>
          </w:tcPr>
          <w:p w14:paraId="57C9A042" w14:textId="77777777" w:rsidR="00111006" w:rsidRDefault="00C91709">
            <w:r>
              <w:rPr>
                <w:sz w:val="18"/>
                <w:szCs w:val="18"/>
              </w:rPr>
              <w:t xml:space="preserve">Detalle continuo en </w:t>
            </w:r>
            <w:r>
              <w:rPr>
                <w:rFonts w:ascii="Consolas" w:eastAsia="Consolas" w:hAnsi="Consolas" w:cs="Consolas"/>
                <w:sz w:val="17"/>
                <w:szCs w:val="17"/>
                <w:shd w:val="clear" w:color="auto" w:fill="EEF0F2"/>
              </w:rPr>
              <w:t>inundaciones.html</w:t>
            </w:r>
          </w:p>
        </w:tc>
      </w:tr>
      <w:tr w:rsidR="00111006" w14:paraId="38AA18AC" w14:textId="77777777">
        <w:tc>
          <w:tcPr>
            <w:tcW w:w="3188" w:type="dxa"/>
            <w:tcMar>
              <w:top w:w="60" w:type="dxa"/>
              <w:left w:w="100" w:type="dxa"/>
              <w:bottom w:w="60" w:type="dxa"/>
              <w:right w:w="100" w:type="dxa"/>
            </w:tcMar>
          </w:tcPr>
          <w:p w14:paraId="7B9AC4B5" w14:textId="77777777" w:rsidR="00111006" w:rsidRDefault="00C91709">
            <w:r>
              <w:rPr>
                <w:sz w:val="18"/>
                <w:szCs w:val="18"/>
              </w:rPr>
              <w:t>Las 6 variables por celda</w:t>
            </w:r>
          </w:p>
        </w:tc>
        <w:tc>
          <w:tcPr>
            <w:tcW w:w="3392" w:type="dxa"/>
            <w:tcMar>
              <w:top w:w="60" w:type="dxa"/>
              <w:left w:w="100" w:type="dxa"/>
              <w:bottom w:w="60" w:type="dxa"/>
              <w:right w:w="100" w:type="dxa"/>
            </w:tcMar>
          </w:tcPr>
          <w:p w14:paraId="7B793E60" w14:textId="77777777" w:rsidR="00111006" w:rsidRDefault="00C91709">
            <w:r>
              <w:rPr>
                <w:rFonts w:ascii="Consolas" w:eastAsia="Consolas" w:hAnsi="Consolas" w:cs="Consolas"/>
                <w:sz w:val="17"/>
                <w:szCs w:val="17"/>
                <w:shd w:val="clear" w:color="auto" w:fill="EEF0F2"/>
              </w:rPr>
              <w:t>teselas/inundacion_variables.pmtiles</w:t>
            </w:r>
            <w:r>
              <w:rPr>
                <w:sz w:val="18"/>
                <w:szCs w:val="18"/>
              </w:rPr>
              <w:t xml:space="preserve"> + </w:t>
            </w:r>
            <w:r>
              <w:rPr>
                <w:rFonts w:ascii="Consolas" w:eastAsia="Consolas" w:hAnsi="Consolas" w:cs="Consolas"/>
                <w:sz w:val="17"/>
                <w:szCs w:val="17"/>
                <w:shd w:val="clear" w:color="auto" w:fill="EEF0F2"/>
              </w:rPr>
              <w:t>inundacion/variables.json</w:t>
            </w:r>
          </w:p>
        </w:tc>
        <w:tc>
          <w:tcPr>
            <w:tcW w:w="3392" w:type="dxa"/>
            <w:tcMar>
              <w:top w:w="60" w:type="dxa"/>
              <w:left w:w="100" w:type="dxa"/>
              <w:bottom w:w="60" w:type="dxa"/>
              <w:right w:w="100" w:type="dxa"/>
            </w:tcMar>
          </w:tcPr>
          <w:p w14:paraId="755AD4FE" w14:textId="77777777" w:rsidR="00111006" w:rsidRDefault="00C91709">
            <w:r>
              <w:rPr>
                <w:sz w:val="18"/>
                <w:szCs w:val="18"/>
              </w:rPr>
              <w:t>"¿Por qué esta celda?" y el explorador de pesos (</w:t>
            </w:r>
            <w:r>
              <w:rPr>
                <w:rFonts w:ascii="Consolas" w:eastAsia="Consolas" w:hAnsi="Consolas" w:cs="Consolas"/>
                <w:sz w:val="17"/>
                <w:szCs w:val="17"/>
                <w:shd w:val="clear" w:color="auto" w:fill="EEF0F2"/>
              </w:rPr>
              <w:t>variables_inundacion.py</w:t>
            </w:r>
            <w:r>
              <w:rPr>
                <w:sz w:val="18"/>
                <w:szCs w:val="18"/>
              </w:rPr>
              <w:t>)</w:t>
            </w:r>
          </w:p>
        </w:tc>
      </w:tr>
      <w:tr w:rsidR="00111006" w14:paraId="042D48E9" w14:textId="77777777">
        <w:tc>
          <w:tcPr>
            <w:tcW w:w="3188" w:type="dxa"/>
            <w:tcMar>
              <w:top w:w="60" w:type="dxa"/>
              <w:left w:w="100" w:type="dxa"/>
              <w:bottom w:w="60" w:type="dxa"/>
              <w:right w:w="100" w:type="dxa"/>
            </w:tcMar>
          </w:tcPr>
          <w:p w14:paraId="708156D2" w14:textId="77777777" w:rsidR="00111006" w:rsidRDefault="00C91709">
            <w:r>
              <w:rPr>
                <w:sz w:val="18"/>
                <w:szCs w:val="18"/>
              </w:rPr>
              <w:t>PNG por comuna (respaldo)</w:t>
            </w:r>
          </w:p>
        </w:tc>
        <w:tc>
          <w:tcPr>
            <w:tcW w:w="3392" w:type="dxa"/>
            <w:tcMar>
              <w:top w:w="60" w:type="dxa"/>
              <w:left w:w="100" w:type="dxa"/>
              <w:bottom w:w="60" w:type="dxa"/>
              <w:right w:w="100" w:type="dxa"/>
            </w:tcMar>
          </w:tcPr>
          <w:p w14:paraId="2CECBC6A" w14:textId="77777777" w:rsidR="00111006" w:rsidRDefault="00C91709">
            <w:r>
              <w:rPr>
                <w:rFonts w:ascii="Consolas" w:eastAsia="Consolas" w:hAnsi="Consolas" w:cs="Consolas"/>
                <w:sz w:val="17"/>
                <w:szCs w:val="17"/>
                <w:shd w:val="clear" w:color="auto" w:fill="EEF0F2"/>
              </w:rPr>
              <w:t>datos/inundacion/*.png</w:t>
            </w:r>
          </w:p>
        </w:tc>
        <w:tc>
          <w:tcPr>
            <w:tcW w:w="3392" w:type="dxa"/>
            <w:tcMar>
              <w:top w:w="60" w:type="dxa"/>
              <w:left w:w="100" w:type="dxa"/>
              <w:bottom w:w="60" w:type="dxa"/>
              <w:right w:w="100" w:type="dxa"/>
            </w:tcMar>
          </w:tcPr>
          <w:p w14:paraId="1104E762" w14:textId="77777777" w:rsidR="00111006" w:rsidRDefault="00C91709">
            <w:r>
              <w:rPr>
                <w:sz w:val="18"/>
                <w:szCs w:val="18"/>
              </w:rPr>
              <w:t xml:space="preserve">Detalle cuando no hay teselas o desde </w:t>
            </w:r>
            <w:r>
              <w:rPr>
                <w:rFonts w:ascii="Consolas" w:eastAsia="Consolas" w:hAnsi="Consolas" w:cs="Consolas"/>
                <w:sz w:val="17"/>
                <w:szCs w:val="17"/>
                <w:shd w:val="clear" w:color="auto" w:fill="EEF0F2"/>
              </w:rPr>
              <w:t>file://</w:t>
            </w:r>
          </w:p>
        </w:tc>
      </w:tr>
      <w:tr w:rsidR="00111006" w14:paraId="26E10CA4" w14:textId="77777777">
        <w:tc>
          <w:tcPr>
            <w:tcW w:w="3188" w:type="dxa"/>
            <w:tcMar>
              <w:top w:w="60" w:type="dxa"/>
              <w:left w:w="100" w:type="dxa"/>
              <w:bottom w:w="60" w:type="dxa"/>
              <w:right w:w="100" w:type="dxa"/>
            </w:tcMar>
          </w:tcPr>
          <w:p w14:paraId="5852CFDC" w14:textId="77777777" w:rsidR="00111006" w:rsidRDefault="00C91709">
            <w:r>
              <w:rPr>
                <w:sz w:val="18"/>
                <w:szCs w:val="18"/>
              </w:rPr>
              <w:lastRenderedPageBreak/>
              <w:t>Índice comunal, eventos, validación</w:t>
            </w:r>
          </w:p>
        </w:tc>
        <w:tc>
          <w:tcPr>
            <w:tcW w:w="3392" w:type="dxa"/>
            <w:tcMar>
              <w:top w:w="60" w:type="dxa"/>
              <w:left w:w="100" w:type="dxa"/>
              <w:bottom w:w="60" w:type="dxa"/>
              <w:right w:w="100" w:type="dxa"/>
            </w:tcMar>
          </w:tcPr>
          <w:p w14:paraId="7BFD141E" w14:textId="77777777" w:rsidR="00111006" w:rsidRDefault="00C91709">
            <w:r>
              <w:rPr>
                <w:sz w:val="18"/>
                <w:szCs w:val="18"/>
              </w:rPr>
              <w:t xml:space="preserve">API </w:t>
            </w:r>
            <w:r>
              <w:rPr>
                <w:rFonts w:ascii="Consolas" w:eastAsia="Consolas" w:hAnsi="Consolas" w:cs="Consolas"/>
                <w:sz w:val="17"/>
                <w:szCs w:val="17"/>
                <w:shd w:val="clear" w:color="auto" w:fill="EEF0F2"/>
              </w:rPr>
              <w:t>/inundacion</w:t>
            </w:r>
            <w:r>
              <w:rPr>
                <w:sz w:val="18"/>
                <w:szCs w:val="18"/>
              </w:rPr>
              <w:t xml:space="preserve">, </w:t>
            </w:r>
            <w:r>
              <w:rPr>
                <w:rFonts w:ascii="Consolas" w:eastAsia="Consolas" w:hAnsi="Consolas" w:cs="Consolas"/>
                <w:sz w:val="17"/>
                <w:szCs w:val="17"/>
                <w:shd w:val="clear" w:color="auto" w:fill="EEF0F2"/>
              </w:rPr>
              <w:t>/inundacion/eventos</w:t>
            </w:r>
            <w:r>
              <w:rPr>
                <w:sz w:val="18"/>
                <w:szCs w:val="18"/>
              </w:rPr>
              <w:t xml:space="preserve">, </w:t>
            </w:r>
            <w:r>
              <w:rPr>
                <w:rFonts w:ascii="Consolas" w:eastAsia="Consolas" w:hAnsi="Consolas" w:cs="Consolas"/>
                <w:sz w:val="17"/>
                <w:szCs w:val="17"/>
                <w:shd w:val="clear" w:color="auto" w:fill="EEF0F2"/>
              </w:rPr>
              <w:t>/inundacion/validacion</w:t>
            </w:r>
          </w:p>
        </w:tc>
        <w:tc>
          <w:tcPr>
            <w:tcW w:w="3392" w:type="dxa"/>
            <w:tcMar>
              <w:top w:w="60" w:type="dxa"/>
              <w:left w:w="100" w:type="dxa"/>
              <w:bottom w:w="60" w:type="dxa"/>
              <w:right w:w="100" w:type="dxa"/>
            </w:tcMar>
          </w:tcPr>
          <w:p w14:paraId="36F9C400" w14:textId="77777777" w:rsidR="00111006" w:rsidRDefault="00C91709">
            <w:r>
              <w:rPr>
                <w:sz w:val="18"/>
                <w:szCs w:val="18"/>
              </w:rPr>
              <w:t>Mapa regional, tabla y tarjeta de validación</w:t>
            </w:r>
          </w:p>
        </w:tc>
      </w:tr>
      <w:tr w:rsidR="00111006" w14:paraId="4EF4A652" w14:textId="77777777">
        <w:tc>
          <w:tcPr>
            <w:tcW w:w="3188" w:type="dxa"/>
            <w:tcMar>
              <w:top w:w="60" w:type="dxa"/>
              <w:left w:w="100" w:type="dxa"/>
              <w:bottom w:w="60" w:type="dxa"/>
              <w:right w:w="100" w:type="dxa"/>
            </w:tcMar>
          </w:tcPr>
          <w:p w14:paraId="22AEC4D9" w14:textId="77777777" w:rsidR="00111006" w:rsidRDefault="00C91709">
            <w:r>
              <w:rPr>
                <w:sz w:val="18"/>
                <w:szCs w:val="18"/>
              </w:rPr>
              <w:t>% cultivo y pradera por celda</w:t>
            </w:r>
          </w:p>
        </w:tc>
        <w:tc>
          <w:tcPr>
            <w:tcW w:w="3392" w:type="dxa"/>
            <w:tcMar>
              <w:top w:w="60" w:type="dxa"/>
              <w:left w:w="100" w:type="dxa"/>
              <w:bottom w:w="60" w:type="dxa"/>
              <w:right w:w="100" w:type="dxa"/>
            </w:tcMar>
          </w:tcPr>
          <w:p w14:paraId="25C2876F" w14:textId="77777777" w:rsidR="00111006" w:rsidRDefault="00C91709">
            <w:r>
              <w:rPr>
                <w:rFonts w:ascii="Consolas" w:eastAsia="Consolas" w:hAnsi="Consolas" w:cs="Consolas"/>
                <w:sz w:val="17"/>
                <w:szCs w:val="17"/>
                <w:shd w:val="clear" w:color="auto" w:fill="EEF0F2"/>
              </w:rPr>
              <w:t>teselas/agricola.pmtiles</w:t>
            </w:r>
            <w:r>
              <w:rPr>
                <w:sz w:val="18"/>
                <w:szCs w:val="18"/>
              </w:rPr>
              <w:t xml:space="preserve"> (</w:t>
            </w:r>
            <w:r>
              <w:rPr>
                <w:rFonts w:ascii="Consolas" w:eastAsia="Consolas" w:hAnsi="Consolas" w:cs="Consolas"/>
                <w:sz w:val="17"/>
                <w:szCs w:val="17"/>
                <w:shd w:val="clear" w:color="auto" w:fill="EEF0F2"/>
              </w:rPr>
              <w:t>ingesta/worldcover.py</w:t>
            </w:r>
            <w:r>
              <w:rPr>
                <w:sz w:val="18"/>
                <w:szCs w:val="18"/>
              </w:rPr>
              <w:t>)</w:t>
            </w:r>
          </w:p>
        </w:tc>
        <w:tc>
          <w:tcPr>
            <w:tcW w:w="3392" w:type="dxa"/>
            <w:tcMar>
              <w:top w:w="60" w:type="dxa"/>
              <w:left w:w="100" w:type="dxa"/>
              <w:bottom w:w="60" w:type="dxa"/>
              <w:right w:w="100" w:type="dxa"/>
            </w:tcMar>
          </w:tcPr>
          <w:p w14:paraId="32D2758E" w14:textId="77777777" w:rsidR="00111006" w:rsidRDefault="00C91709">
            <w:r>
              <w:rPr>
                <w:sz w:val="18"/>
                <w:szCs w:val="18"/>
              </w:rPr>
              <w:t>Exposición agrícola</w:t>
            </w:r>
          </w:p>
        </w:tc>
      </w:tr>
      <w:tr w:rsidR="00111006" w14:paraId="183283E0" w14:textId="77777777">
        <w:tc>
          <w:tcPr>
            <w:tcW w:w="3188" w:type="dxa"/>
            <w:tcMar>
              <w:top w:w="60" w:type="dxa"/>
              <w:left w:w="100" w:type="dxa"/>
              <w:bottom w:w="60" w:type="dxa"/>
              <w:right w:w="100" w:type="dxa"/>
            </w:tcMar>
          </w:tcPr>
          <w:p w14:paraId="1A9D7A8C" w14:textId="77777777" w:rsidR="00111006" w:rsidRDefault="00C91709">
            <w:r>
              <w:rPr>
                <w:sz w:val="18"/>
                <w:szCs w:val="18"/>
              </w:rPr>
              <w:t>Personas por unidad censal, equipamiento, localidades</w:t>
            </w:r>
          </w:p>
        </w:tc>
        <w:tc>
          <w:tcPr>
            <w:tcW w:w="3392" w:type="dxa"/>
            <w:tcMar>
              <w:top w:w="60" w:type="dxa"/>
              <w:left w:w="100" w:type="dxa"/>
              <w:bottom w:w="60" w:type="dxa"/>
              <w:right w:w="100" w:type="dxa"/>
            </w:tcMar>
          </w:tcPr>
          <w:p w14:paraId="26730FC6" w14:textId="77777777" w:rsidR="00111006" w:rsidRDefault="00C91709">
            <w:r>
              <w:rPr>
                <w:rFonts w:ascii="Consolas" w:eastAsia="Consolas" w:hAnsi="Consolas" w:cs="Consolas"/>
                <w:sz w:val="17"/>
                <w:szCs w:val="17"/>
                <w:shd w:val="clear" w:color="auto" w:fill="EEF0F2"/>
              </w:rPr>
              <w:t>territorio.unidad_censal</w:t>
            </w:r>
            <w:r>
              <w:rPr>
                <w:sz w:val="18"/>
                <w:szCs w:val="18"/>
              </w:rPr>
              <w:t xml:space="preserve">, </w:t>
            </w:r>
            <w:r>
              <w:rPr>
                <w:rFonts w:ascii="Consolas" w:eastAsia="Consolas" w:hAnsi="Consolas" w:cs="Consolas"/>
                <w:sz w:val="17"/>
                <w:szCs w:val="17"/>
                <w:shd w:val="clear" w:color="auto" w:fill="EEF0F2"/>
              </w:rPr>
              <w:t>equipamiento</w:t>
            </w:r>
            <w:r>
              <w:rPr>
                <w:sz w:val="18"/>
                <w:szCs w:val="18"/>
              </w:rPr>
              <w:t xml:space="preserve">, </w:t>
            </w:r>
            <w:r>
              <w:rPr>
                <w:rFonts w:ascii="Consolas" w:eastAsia="Consolas" w:hAnsi="Consolas" w:cs="Consolas"/>
                <w:sz w:val="17"/>
                <w:szCs w:val="17"/>
                <w:shd w:val="clear" w:color="auto" w:fill="EEF0F2"/>
              </w:rPr>
              <w:t>ciudad</w:t>
            </w:r>
          </w:p>
        </w:tc>
        <w:tc>
          <w:tcPr>
            <w:tcW w:w="3392" w:type="dxa"/>
            <w:tcMar>
              <w:top w:w="60" w:type="dxa"/>
              <w:left w:w="100" w:type="dxa"/>
              <w:bottom w:w="60" w:type="dxa"/>
              <w:right w:w="100" w:type="dxa"/>
            </w:tcMar>
          </w:tcPr>
          <w:p w14:paraId="2730DA46" w14:textId="77777777" w:rsidR="00111006" w:rsidRDefault="00C91709">
            <w:r>
              <w:rPr>
                <w:sz w:val="18"/>
                <w:szCs w:val="18"/>
              </w:rPr>
              <w:t>Exposición</w:t>
            </w:r>
          </w:p>
        </w:tc>
      </w:tr>
    </w:tbl>
    <w:p w14:paraId="64F9F70C" w14:textId="77777777" w:rsidR="00111006" w:rsidRDefault="00111006">
      <w:pPr>
        <w:spacing w:after="120"/>
      </w:pPr>
    </w:p>
    <w:p w14:paraId="64877CEC" w14:textId="77777777" w:rsidR="00111006" w:rsidRDefault="00C91709">
      <w:pPr>
        <w:spacing w:after="120"/>
      </w:pPr>
      <w:r>
        <w:rPr>
          <w:rFonts w:ascii="Consolas" w:eastAsia="Consolas" w:hAnsi="Consolas" w:cs="Consolas"/>
          <w:sz w:val="19"/>
          <w:szCs w:val="19"/>
          <w:shd w:val="clear" w:color="auto" w:fill="EEF0F2"/>
        </w:rPr>
        <w:t>variables.json</w:t>
      </w:r>
      <w:r>
        <w:t xml:space="preserve"> trae, por comuna, las medias normalizadas de cada variable. Como </w:t>
      </w:r>
      <w:r>
        <w:rPr>
          <w:b/>
          <w:bCs/>
        </w:rPr>
        <w:t>la media de una suma ponderada es la suma ponderada de las medias</w:t>
      </w:r>
      <w:r>
        <w:t xml:space="preserve">, el visor recalcula el índice comunal para </w:t>
      </w:r>
      <w:r>
        <w:rPr>
          <w:b/>
          <w:bCs/>
        </w:rPr>
        <w:t>cualquier</w:t>
      </w:r>
      <w:r>
        <w:t xml:space="preserve"> juego de pesos de forma </w:t>
      </w:r>
      <w:r>
        <w:rPr>
          <w:b/>
          <w:bCs/>
        </w:rPr>
        <w:t>exacta</w:t>
      </w:r>
      <w:r>
        <w:t xml:space="preserve"> (no aproximada) y rehace la validación en el navegador. → </w:t>
      </w:r>
      <w:hyperlink w:anchor="nota_13" w:history="1">
        <w:r>
          <w:rPr>
            <w:color w:val="0B5CAD"/>
            <w:u w:val="single"/>
          </w:rPr>
          <w:t>L13 El visor - las pantallas</w:t>
        </w:r>
      </w:hyperlink>
    </w:p>
    <w:p w14:paraId="3CD04359" w14:textId="77777777" w:rsidR="00111006" w:rsidRDefault="00C91709">
      <w:pPr>
        <w:pStyle w:val="Ttulo4"/>
      </w:pPr>
      <w:r>
        <w:t>El pronóstico (en la API)</w:t>
      </w:r>
    </w:p>
    <w:p w14:paraId="1CB49077" w14:textId="77777777" w:rsidR="00111006" w:rsidRDefault="00C91709">
      <w:pPr>
        <w:spacing w:after="120"/>
      </w:pPr>
      <w:r>
        <w:rPr>
          <w:rFonts w:ascii="Consolas" w:eastAsia="Consolas" w:hAnsi="Consolas" w:cs="Consolas"/>
          <w:sz w:val="19"/>
          <w:szCs w:val="19"/>
          <w:shd w:val="clear" w:color="auto" w:fill="EEF0F2"/>
        </w:rPr>
        <w:t>GET /inundacion/pronostico</w:t>
      </w:r>
      <w:r>
        <w:t xml:space="preserve"> consulta </w:t>
      </w:r>
      <w:r>
        <w:rPr>
          <w:b/>
          <w:bCs/>
        </w:rPr>
        <w:t>Open-Meteo</w:t>
      </w:r>
      <w:r>
        <w:t xml:space="preserve"> con un punto interior de cada comuna (</w:t>
      </w:r>
      <w:r>
        <w:rPr>
          <w:rFonts w:ascii="Consolas" w:eastAsia="Consolas" w:hAnsi="Consolas" w:cs="Consolas"/>
          <w:sz w:val="19"/>
          <w:szCs w:val="19"/>
          <w:shd w:val="clear" w:color="auto" w:fill="EEF0F2"/>
        </w:rPr>
        <w:t>ST_PointOnSurface</w:t>
      </w:r>
      <w:r>
        <w:t xml:space="preserve">) y devuelve la lluvia de 7 días. Tiene caché de 30 minutos y, si Open-Meteo falla, devuelve el último con </w:t>
      </w:r>
      <w:r>
        <w:rPr>
          <w:rFonts w:ascii="Consolas" w:eastAsia="Consolas" w:hAnsi="Consolas" w:cs="Consolas"/>
          <w:sz w:val="19"/>
          <w:szCs w:val="19"/>
          <w:shd w:val="clear" w:color="auto" w:fill="EEF0F2"/>
        </w:rPr>
        <w:t>vencido: true</w:t>
      </w:r>
      <w:r>
        <w:t xml:space="preserve"> ("mejor uno viejo, y avisado, que nada").</w:t>
      </w:r>
    </w:p>
    <w:p w14:paraId="5616E49E" w14:textId="77777777" w:rsidR="00111006" w:rsidRDefault="00C91709">
      <w:pPr>
        <w:pStyle w:val="Ttulo3"/>
      </w:pPr>
      <w:r>
        <w:t>Pruébalo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131D124"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474D74DD" w14:textId="77777777" w:rsidR="00111006" w:rsidRDefault="00C91709">
            <w:r>
              <w:rPr>
                <w:rFonts w:ascii="Consolas" w:eastAsia="Consolas" w:hAnsi="Consolas" w:cs="Consolas"/>
                <w:color w:val="24292F"/>
                <w:sz w:val="16"/>
                <w:szCs w:val="16"/>
              </w:rPr>
              <w:t>docker exec -i terrafoco-motor python -m indicadores.inundacion --revisar   # ranking guardado</w:t>
            </w:r>
          </w:p>
          <w:p w14:paraId="0189189B" w14:textId="77777777" w:rsidR="00111006" w:rsidRDefault="00C91709">
            <w:r>
              <w:rPr>
                <w:rFonts w:ascii="Consolas" w:eastAsia="Consolas" w:hAnsi="Consolas" w:cs="Consolas"/>
                <w:color w:val="24292F"/>
                <w:sz w:val="16"/>
                <w:szCs w:val="16"/>
              </w:rPr>
              <w:t>docker exec -i terrafoco-motor python -m indicadores.validar_inundacion     # las tres preguntas</w:t>
            </w:r>
          </w:p>
          <w:p w14:paraId="0381AF61" w14:textId="77777777" w:rsidR="00111006" w:rsidRDefault="00C91709">
            <w:r>
              <w:rPr>
                <w:rFonts w:ascii="Consolas" w:eastAsia="Consolas" w:hAnsi="Consolas" w:cs="Consolas"/>
                <w:color w:val="24292F"/>
                <w:sz w:val="16"/>
                <w:szCs w:val="16"/>
              </w:rPr>
              <w:t>docker exec -i terrafoco-motor python -m indicadores.recalibrar_inundacion  # el banco de pesos</w:t>
            </w:r>
          </w:p>
        </w:tc>
      </w:tr>
    </w:tbl>
    <w:p w14:paraId="0F311A32" w14:textId="77777777" w:rsidR="00111006" w:rsidRDefault="00111006">
      <w:pPr>
        <w:spacing w:after="120"/>
      </w:pPr>
    </w:p>
    <w:p w14:paraId="69C6A89F" w14:textId="77777777" w:rsidR="00111006" w:rsidRDefault="00C91709">
      <w:pPr>
        <w:spacing w:after="120"/>
      </w:pPr>
      <w:r>
        <w:t xml:space="preserve">API: </w:t>
      </w:r>
      <w:r>
        <w:rPr>
          <w:rFonts w:ascii="Consolas" w:eastAsia="Consolas" w:hAnsi="Consolas" w:cs="Consolas"/>
          <w:sz w:val="19"/>
          <w:szCs w:val="19"/>
          <w:shd w:val="clear" w:color="auto" w:fill="EEF0F2"/>
        </w:rPr>
        <w:t>http://localhost:8000/inundacion/validacion</w:t>
      </w:r>
      <w:r>
        <w:t xml:space="preserve">. Visor: </w:t>
      </w:r>
      <w:r>
        <w:rPr>
          <w:rFonts w:ascii="Consolas" w:eastAsia="Consolas" w:hAnsi="Consolas" w:cs="Consolas"/>
          <w:sz w:val="19"/>
          <w:szCs w:val="19"/>
          <w:shd w:val="clear" w:color="auto" w:fill="EEF0F2"/>
        </w:rPr>
        <w:t>inundaciones.html</w:t>
      </w:r>
      <w:r>
        <w:t xml:space="preserve"> → tarjeta de validación y </w:t>
      </w:r>
      <w:r>
        <w:rPr>
          <w:b/>
          <w:bCs/>
        </w:rPr>
        <w:t>Explorador de pesos</w:t>
      </w:r>
      <w:r>
        <w:t xml:space="preserve"> (pon peso a la pendiente y mira cómo cae el Spearman).</w:t>
      </w:r>
    </w:p>
    <w:p w14:paraId="053FC3A7" w14:textId="77777777" w:rsidR="00111006" w:rsidRDefault="00C91709">
      <w:pPr>
        <w:pStyle w:val="Ttulo3"/>
      </w:pPr>
      <w:r>
        <w:t>Cómo decirlo en la presentación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DC20AA5"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7A419E67" w14:textId="77777777" w:rsidR="00111006" w:rsidRDefault="00C91709">
            <w:pPr>
              <w:keepNext/>
              <w:spacing w:after="60"/>
            </w:pPr>
            <w:r>
              <w:rPr>
                <w:b/>
                <w:bCs/>
                <w:color w:val="6E56CF"/>
              </w:rPr>
              <w:t xml:space="preserve">Ejemplo · </w:t>
            </w:r>
            <w:r>
              <w:rPr>
                <w:b/>
                <w:bCs/>
              </w:rPr>
              <w:t>Versión corta</w:t>
            </w:r>
          </w:p>
          <w:p w14:paraId="4266D339" w14:textId="77777777" w:rsidR="00111006" w:rsidRDefault="00C91709">
            <w:pPr>
              <w:spacing w:after="120"/>
            </w:pPr>
            <w:r>
              <w:t>"El índice de inundación mide susceptibilidad del terreno, no predice. Calculamos seis variables por celda de 30 metros y las sumamos con pesos. La primera versión, con pesos a priori, resultó peor que el azar al validarla contra 63 eventos históricos: la pendiente correlacionaba al revés. Probamos juegos de pesos declarados de antemano y quedaron acumulación de flujo y curvatura, mitad y mitad: 68 % de los eventos cae en las comunas de clase alta, frente a 52 % que daría el azar. El índice solo se marca ca</w:t>
            </w:r>
            <w:r>
              <w:t>librado si pasa ese criterio, y lo dice el programa, no una persona."</w:t>
            </w:r>
          </w:p>
        </w:tc>
      </w:tr>
    </w:tbl>
    <w:p w14:paraId="181F4D16" w14:textId="77777777" w:rsidR="00111006" w:rsidRDefault="00111006">
      <w:pPr>
        <w:spacing w:after="120"/>
      </w:pPr>
    </w:p>
    <w:p w14:paraId="03DD0343" w14:textId="77777777" w:rsidR="00111006" w:rsidRDefault="00C91709">
      <w:pPr>
        <w:pStyle w:val="Ttulo3"/>
      </w:pPr>
      <w:r>
        <w:t>Autoevaluación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170F324"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0D2D2A4" w14:textId="77777777" w:rsidR="00111006" w:rsidRDefault="00C91709">
            <w:pPr>
              <w:spacing w:after="40"/>
            </w:pPr>
            <w:r>
              <w:rPr>
                <w:b/>
                <w:bCs/>
                <w:color w:val="137A7F"/>
              </w:rPr>
              <w:t xml:space="preserve">Pregunta 1  </w:t>
            </w:r>
            <w:r>
              <w:rPr>
                <w:b/>
                <w:bCs/>
              </w:rPr>
              <w:t>¿Por qué el índice se calcula por píxel y luego se promedia, y no al revés?</w:t>
            </w:r>
          </w:p>
          <w:p w14:paraId="42E7CB59" w14:textId="77777777" w:rsidR="00111006" w:rsidRDefault="00C91709">
            <w:r>
              <w:rPr>
                <w:i/>
                <w:iCs/>
                <w:color w:val="57606A"/>
                <w:sz w:val="18"/>
                <w:szCs w:val="18"/>
              </w:rPr>
              <w:t>Respóndela en voz alta. Respuesta n.º 1 al final de la lección.</w:t>
            </w:r>
          </w:p>
        </w:tc>
      </w:tr>
    </w:tbl>
    <w:p w14:paraId="752C95CD"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8949BEC"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4A7BBEA0" w14:textId="77777777" w:rsidR="00111006" w:rsidRDefault="00C91709">
            <w:pPr>
              <w:spacing w:after="40"/>
            </w:pPr>
            <w:r>
              <w:rPr>
                <w:b/>
                <w:bCs/>
                <w:color w:val="137A7F"/>
              </w:rPr>
              <w:lastRenderedPageBreak/>
              <w:t xml:space="preserve">Pregunta 2  </w:t>
            </w:r>
            <w:r>
              <w:rPr>
                <w:b/>
                <w:bCs/>
              </w:rPr>
              <w:t>¿Por qué la acumulación de flujo se calcula sobre la región completa?</w:t>
            </w:r>
          </w:p>
          <w:p w14:paraId="084CE25C" w14:textId="77777777" w:rsidR="00111006" w:rsidRDefault="00C91709">
            <w:r>
              <w:rPr>
                <w:i/>
                <w:iCs/>
                <w:color w:val="57606A"/>
                <w:sz w:val="18"/>
                <w:szCs w:val="18"/>
              </w:rPr>
              <w:t>Respóndela en voz alta. Respuesta n.º 2 al final de la lección.</w:t>
            </w:r>
          </w:p>
        </w:tc>
      </w:tr>
    </w:tbl>
    <w:p w14:paraId="482E5E90"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6326833"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5EE8C23" w14:textId="77777777" w:rsidR="00111006" w:rsidRDefault="00C91709">
            <w:pPr>
              <w:spacing w:after="40"/>
            </w:pPr>
            <w:r>
              <w:rPr>
                <w:b/>
                <w:bCs/>
                <w:color w:val="137A7F"/>
              </w:rPr>
              <w:t xml:space="preserve">Pregunta 3  </w:t>
            </w:r>
            <w:r>
              <w:rPr>
                <w:b/>
                <w:bCs/>
              </w:rPr>
              <w:t>¿Para qué se recorta en los percentiles 2 y 98?</w:t>
            </w:r>
          </w:p>
          <w:p w14:paraId="1B82DBAE" w14:textId="77777777" w:rsidR="00111006" w:rsidRDefault="00C91709">
            <w:r>
              <w:rPr>
                <w:i/>
                <w:iCs/>
                <w:color w:val="57606A"/>
                <w:sz w:val="18"/>
                <w:szCs w:val="18"/>
              </w:rPr>
              <w:t>Respóndela en voz alta. Respuesta n.º 3 al final de la lección.</w:t>
            </w:r>
          </w:p>
        </w:tc>
      </w:tr>
    </w:tbl>
    <w:p w14:paraId="56D412AA"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315DF87"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0DCEF0F" w14:textId="77777777" w:rsidR="00111006" w:rsidRDefault="00C91709">
            <w:pPr>
              <w:spacing w:after="40"/>
            </w:pPr>
            <w:r>
              <w:rPr>
                <w:b/>
                <w:bCs/>
                <w:color w:val="137A7F"/>
              </w:rPr>
              <w:t xml:space="preserve">Pregunta 4  </w:t>
            </w:r>
            <w:r>
              <w:rPr>
                <w:b/>
                <w:bCs/>
              </w:rPr>
              <w:t>¿Por qué las clases son cuartiles y no cortes fijos?</w:t>
            </w:r>
          </w:p>
          <w:p w14:paraId="56CBCA1F" w14:textId="77777777" w:rsidR="00111006" w:rsidRDefault="00C91709">
            <w:r>
              <w:rPr>
                <w:i/>
                <w:iCs/>
                <w:color w:val="57606A"/>
                <w:sz w:val="18"/>
                <w:szCs w:val="18"/>
              </w:rPr>
              <w:t>Respóndela en voz alta. Respuesta n.º 4 al final de la lección.</w:t>
            </w:r>
          </w:p>
        </w:tc>
      </w:tr>
    </w:tbl>
    <w:p w14:paraId="592D16D5"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7D0E02C"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1D1CC96" w14:textId="77777777" w:rsidR="00111006" w:rsidRDefault="00C91709">
            <w:pPr>
              <w:spacing w:after="40"/>
            </w:pPr>
            <w:r>
              <w:rPr>
                <w:b/>
                <w:bCs/>
                <w:color w:val="137A7F"/>
              </w:rPr>
              <w:t xml:space="preserve">Pregunta 5  </w:t>
            </w:r>
            <w:r>
              <w:rPr>
                <w:b/>
                <w:bCs/>
              </w:rPr>
              <w:t>¿Por qué no basta con decir "68 % de los eventos cae en Alta o Muy alta"?</w:t>
            </w:r>
          </w:p>
          <w:p w14:paraId="58A25CD9" w14:textId="77777777" w:rsidR="00111006" w:rsidRDefault="00C91709">
            <w:r>
              <w:rPr>
                <w:i/>
                <w:iCs/>
                <w:color w:val="57606A"/>
                <w:sz w:val="18"/>
                <w:szCs w:val="18"/>
              </w:rPr>
              <w:t>Respóndela en voz alta. Respuesta n.º 5 al final de la lección.</w:t>
            </w:r>
          </w:p>
        </w:tc>
      </w:tr>
    </w:tbl>
    <w:p w14:paraId="5334F50A"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D266C06"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1A9608B" w14:textId="77777777" w:rsidR="00111006" w:rsidRDefault="00C91709">
            <w:pPr>
              <w:spacing w:after="40"/>
            </w:pPr>
            <w:r>
              <w:rPr>
                <w:b/>
                <w:bCs/>
                <w:color w:val="137A7F"/>
              </w:rPr>
              <w:t xml:space="preserve">Pregunta 6  </w:t>
            </w:r>
            <w:r>
              <w:rPr>
                <w:b/>
                <w:bCs/>
              </w:rPr>
              <w:t>¿Cuál es el criterio para marcar el índice como calibrado?</w:t>
            </w:r>
          </w:p>
          <w:p w14:paraId="49E97B27" w14:textId="77777777" w:rsidR="00111006" w:rsidRDefault="00C91709">
            <w:r>
              <w:rPr>
                <w:i/>
                <w:iCs/>
                <w:color w:val="57606A"/>
                <w:sz w:val="18"/>
                <w:szCs w:val="18"/>
              </w:rPr>
              <w:t>Respóndela en voz alta. Respuesta n.º 6 al final de la lección.</w:t>
            </w:r>
          </w:p>
        </w:tc>
      </w:tr>
    </w:tbl>
    <w:p w14:paraId="660AE863"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D4CFA92"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4B81FF5F" w14:textId="77777777" w:rsidR="00111006" w:rsidRDefault="00C91709">
            <w:pPr>
              <w:spacing w:after="40"/>
            </w:pPr>
            <w:r>
              <w:rPr>
                <w:b/>
                <w:bCs/>
                <w:color w:val="137A7F"/>
              </w:rPr>
              <w:t xml:space="preserve">Pregunta 7  </w:t>
            </w:r>
            <w:r>
              <w:rPr>
                <w:b/>
                <w:bCs/>
              </w:rPr>
              <w:t>¿Por qué la pendiente quedó con peso cero si "obviamente" importa?</w:t>
            </w:r>
          </w:p>
          <w:p w14:paraId="552EBE72" w14:textId="77777777" w:rsidR="00111006" w:rsidRDefault="00C91709">
            <w:r>
              <w:rPr>
                <w:i/>
                <w:iCs/>
                <w:color w:val="57606A"/>
                <w:sz w:val="18"/>
                <w:szCs w:val="18"/>
              </w:rPr>
              <w:t>Respóndela en voz alta. Respuesta n.º 7 al final de la lección.</w:t>
            </w:r>
          </w:p>
        </w:tc>
      </w:tr>
    </w:tbl>
    <w:p w14:paraId="0D35A71B"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857D4DB"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E587838" w14:textId="77777777" w:rsidR="00111006" w:rsidRDefault="00C91709">
            <w:pPr>
              <w:spacing w:after="40"/>
            </w:pPr>
            <w:r>
              <w:rPr>
                <w:b/>
                <w:bCs/>
                <w:color w:val="137A7F"/>
              </w:rPr>
              <w:t xml:space="preserve">Pregunta 8  </w:t>
            </w:r>
            <w:r>
              <w:rPr>
                <w:b/>
                <w:bCs/>
              </w:rPr>
              <w:t>¿Cómo se evitó el sobreajuste al recalibrar?</w:t>
            </w:r>
          </w:p>
          <w:p w14:paraId="0308EC24" w14:textId="77777777" w:rsidR="00111006" w:rsidRDefault="00C91709">
            <w:r>
              <w:rPr>
                <w:i/>
                <w:iCs/>
                <w:color w:val="57606A"/>
                <w:sz w:val="18"/>
                <w:szCs w:val="18"/>
              </w:rPr>
              <w:t>Respóndela en voz alta. Respuesta n.º 8 al final de la lección.</w:t>
            </w:r>
          </w:p>
        </w:tc>
      </w:tr>
    </w:tbl>
    <w:p w14:paraId="2C8D9CBF"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A79E13F"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4FC304EC" w14:textId="77777777" w:rsidR="00111006" w:rsidRDefault="00C91709">
            <w:pPr>
              <w:spacing w:after="40"/>
            </w:pPr>
            <w:r>
              <w:rPr>
                <w:b/>
                <w:bCs/>
                <w:color w:val="137A7F"/>
              </w:rPr>
              <w:t xml:space="preserve">Pregunta 9  </w:t>
            </w:r>
            <w:r>
              <w:rPr>
                <w:b/>
                <w:bCs/>
              </w:rPr>
              <w:t>¿Cómo puede el visor recalcular el índice con otros pesos de forma exacta?</w:t>
            </w:r>
          </w:p>
          <w:p w14:paraId="07A0AF83" w14:textId="77777777" w:rsidR="00111006" w:rsidRDefault="00C91709">
            <w:r>
              <w:rPr>
                <w:i/>
                <w:iCs/>
                <w:color w:val="57606A"/>
                <w:sz w:val="18"/>
                <w:szCs w:val="18"/>
              </w:rPr>
              <w:t>Respóndela en voz alta. Respuesta n.º 9 al final de la lección.</w:t>
            </w:r>
          </w:p>
        </w:tc>
      </w:tr>
    </w:tbl>
    <w:p w14:paraId="70C3119D" w14:textId="77777777" w:rsidR="00111006" w:rsidRDefault="00111006">
      <w:pPr>
        <w:spacing w:after="120"/>
      </w:pPr>
    </w:p>
    <w:p w14:paraId="0687AB2D" w14:textId="77777777" w:rsidR="00111006" w:rsidRDefault="00C91709">
      <w:pPr>
        <w:spacing w:after="120"/>
      </w:pPr>
      <w:r>
        <w:t xml:space="preserve">Siguiente: </w:t>
      </w:r>
      <w:hyperlink w:anchor="nota_9" w:history="1">
        <w:r>
          <w:rPr>
            <w:color w:val="0B5CAD"/>
            <w:u w:val="single"/>
          </w:rPr>
          <w:t>L09 El motor - programador y teselas</w:t>
        </w:r>
      </w:hyperlink>
    </w:p>
    <w:p w14:paraId="1DBE89A2" w14:textId="77777777" w:rsidR="00111006" w:rsidRDefault="00C91709">
      <w:pPr>
        <w:pStyle w:val="Ttulo3"/>
        <w:spacing w:before="360"/>
      </w:pPr>
      <w:r>
        <w:t>Respuestas</w:t>
      </w:r>
    </w:p>
    <w:p w14:paraId="31B2CCBE" w14:textId="77777777" w:rsidR="00111006" w:rsidRDefault="00C91709">
      <w:pPr>
        <w:keepNext/>
        <w:spacing w:before="120" w:after="60"/>
      </w:pPr>
      <w:r>
        <w:rPr>
          <w:b/>
          <w:bCs/>
        </w:rPr>
        <w:t>1. ¿Por qué el índice se calcula por píxel y luego se promedia, y no al revés?</w:t>
      </w:r>
    </w:p>
    <w:p w14:paraId="3365540A" w14:textId="77777777" w:rsidR="00111006" w:rsidRDefault="00C91709">
      <w:pPr>
        <w:spacing w:after="120"/>
      </w:pPr>
      <w:r>
        <w:t>Porque la curvatura media de una comuna es ≈ 0 (cóncavo y convexo se cancelan) y la acumulación media la dominan las laderas: promediadas, pierden la señal. Combinando por celda, la comuna hereda la señal de sus peores celdas.</w:t>
      </w:r>
    </w:p>
    <w:p w14:paraId="5155D441" w14:textId="77777777" w:rsidR="00111006" w:rsidRDefault="00C91709">
      <w:pPr>
        <w:keepNext/>
        <w:spacing w:before="120" w:after="60"/>
      </w:pPr>
      <w:r>
        <w:rPr>
          <w:b/>
          <w:bCs/>
        </w:rPr>
        <w:t>2. ¿Por qué la acumulación de flujo se calcula sobre la región completa?</w:t>
      </w:r>
    </w:p>
    <w:p w14:paraId="64BCAC89" w14:textId="77777777" w:rsidR="00111006" w:rsidRDefault="00C91709">
      <w:pPr>
        <w:spacing w:after="120"/>
      </w:pPr>
      <w:r>
        <w:t>Porque el agua que llega a una celda viene de toda la cuenca aguas arriba, que puede estar en otra comuna. Recortar antes dejaría fuera justo el agua que inunda.</w:t>
      </w:r>
    </w:p>
    <w:p w14:paraId="3533E554" w14:textId="77777777" w:rsidR="00111006" w:rsidRDefault="00C91709">
      <w:pPr>
        <w:keepNext/>
        <w:spacing w:before="120" w:after="60"/>
      </w:pPr>
      <w:r>
        <w:rPr>
          <w:b/>
          <w:bCs/>
        </w:rPr>
        <w:lastRenderedPageBreak/>
        <w:t>3. ¿Para qué se recorta en los percentiles 2 y 98?</w:t>
      </w:r>
    </w:p>
    <w:p w14:paraId="22F18E06" w14:textId="77777777" w:rsidR="00111006" w:rsidRDefault="00C91709">
      <w:pPr>
        <w:spacing w:after="120"/>
      </w:pPr>
      <w:r>
        <w:t>Para que valores extremos del DEM (una pendiente de 443 %) no fijen el máximo y aplasten al resto del territorio contra cero.</w:t>
      </w:r>
    </w:p>
    <w:p w14:paraId="27E25319" w14:textId="77777777" w:rsidR="00111006" w:rsidRDefault="00C91709">
      <w:pPr>
        <w:keepNext/>
        <w:spacing w:before="120" w:after="60"/>
      </w:pPr>
      <w:r>
        <w:rPr>
          <w:b/>
          <w:bCs/>
        </w:rPr>
        <w:t>4. ¿Por qué las clases son cuartiles y no cortes fijos?</w:t>
      </w:r>
    </w:p>
    <w:p w14:paraId="309AB489" w14:textId="77777777" w:rsidR="00111006" w:rsidRDefault="00C91709">
      <w:pPr>
        <w:spacing w:after="120"/>
      </w:pPr>
      <w:r>
        <w:t>Las medias comunales calibradas caen entre 0,34 y 0,38; con cortes en 0,25/0,50/0,75 todo sería "Media". Los cuartiles dan clases relativas: "el cuarto más susceptible de la región".</w:t>
      </w:r>
    </w:p>
    <w:p w14:paraId="3A0CA610" w14:textId="77777777" w:rsidR="00111006" w:rsidRDefault="00C91709">
      <w:pPr>
        <w:keepNext/>
        <w:spacing w:before="120" w:after="60"/>
      </w:pPr>
      <w:r>
        <w:rPr>
          <w:b/>
          <w:bCs/>
        </w:rPr>
        <w:t>5. ¿Por qué no basta con decir "68 % de los eventos cae en Alta o Muy alta"?</w:t>
      </w:r>
    </w:p>
    <w:p w14:paraId="124B99CB" w14:textId="77777777" w:rsidR="00111006" w:rsidRDefault="00C91709">
      <w:pPr>
        <w:spacing w:after="120"/>
      </w:pPr>
      <w:r>
        <w:t>Porque si muchas comunas son Alta, el azar ya da mucho. Hay que compararlo con el azar (17 de 33 = 52 %) y además medir si el índice ordena las comunas como los eventos (Spearman).</w:t>
      </w:r>
    </w:p>
    <w:p w14:paraId="7957BC63" w14:textId="77777777" w:rsidR="00111006" w:rsidRDefault="00C91709">
      <w:pPr>
        <w:keepNext/>
        <w:spacing w:before="120" w:after="60"/>
      </w:pPr>
      <w:r>
        <w:rPr>
          <w:b/>
          <w:bCs/>
        </w:rPr>
        <w:t>6. ¿Cuál es el criterio para marcar el índice como calibrado?</w:t>
      </w:r>
    </w:p>
    <w:p w14:paraId="35E31249" w14:textId="77777777" w:rsidR="00111006" w:rsidRDefault="00C91709">
      <w:pPr>
        <w:spacing w:after="120"/>
      </w:pPr>
      <w:r>
        <w:t>Más del 50 % de los eventos en Alta o Muy alta, al menos 10 puntos sobre el azar y Spearman positivo (</w:t>
      </w:r>
      <w:r>
        <w:rPr>
          <w:rFonts w:ascii="Consolas" w:eastAsia="Consolas" w:hAnsi="Consolas" w:cs="Consolas"/>
          <w:sz w:val="19"/>
          <w:szCs w:val="19"/>
          <w:shd w:val="clear" w:color="auto" w:fill="EEF0F2"/>
        </w:rPr>
        <w:t>pasa_criterio</w:t>
      </w:r>
      <w:r>
        <w:t xml:space="preserve">). La tarea </w:t>
      </w:r>
      <w:r>
        <w:rPr>
          <w:rFonts w:ascii="Consolas" w:eastAsia="Consolas" w:hAnsi="Consolas" w:cs="Consolas"/>
          <w:sz w:val="19"/>
          <w:szCs w:val="19"/>
          <w:shd w:val="clear" w:color="auto" w:fill="EEF0F2"/>
        </w:rPr>
        <w:t>--marcar-si-pasa</w:t>
      </w:r>
      <w:r>
        <w:t xml:space="preserve"> lo aplica tras cada recálculo.</w:t>
      </w:r>
    </w:p>
    <w:p w14:paraId="634138C8" w14:textId="77777777" w:rsidR="00111006" w:rsidRDefault="00C91709">
      <w:pPr>
        <w:keepNext/>
        <w:spacing w:before="120" w:after="60"/>
      </w:pPr>
      <w:r>
        <w:rPr>
          <w:b/>
          <w:bCs/>
        </w:rPr>
        <w:t>7. ¿Por qué la pendiente quedó con peso cero si "obviamente" importa?</w:t>
      </w:r>
    </w:p>
    <w:p w14:paraId="582C4EAF" w14:textId="77777777" w:rsidR="00111006" w:rsidRDefault="00C91709">
      <w:pPr>
        <w:spacing w:after="120"/>
      </w:pPr>
      <w:r>
        <w:t>A escala comunal correlaciona al revés con los eventos: la pendiente media la fija la cordillera, no el sector poblado junto al río. Además su información ya está en el TWI y la curvatura.</w:t>
      </w:r>
    </w:p>
    <w:p w14:paraId="36D37D58" w14:textId="77777777" w:rsidR="00111006" w:rsidRDefault="00C91709">
      <w:pPr>
        <w:keepNext/>
        <w:spacing w:before="120" w:after="60"/>
      </w:pPr>
      <w:r>
        <w:rPr>
          <w:b/>
          <w:bCs/>
        </w:rPr>
        <w:t>8. ¿Cómo se evitó el sobreajuste al recalibrar?</w:t>
      </w:r>
    </w:p>
    <w:p w14:paraId="6A7C76C7" w14:textId="77777777" w:rsidR="00111006" w:rsidRDefault="00C91709">
      <w:pPr>
        <w:spacing w:after="120"/>
      </w:pPr>
      <w:r>
        <w:t>Juegos de pesos declarados de antemano (no optimizados), comparación de formas de agregar, resultado sin 1982 y declaración de que la validación es en muestra.</w:t>
      </w:r>
    </w:p>
    <w:p w14:paraId="43E59A04" w14:textId="77777777" w:rsidR="00111006" w:rsidRDefault="00C91709">
      <w:pPr>
        <w:keepNext/>
        <w:spacing w:before="120" w:after="60"/>
      </w:pPr>
      <w:r>
        <w:rPr>
          <w:b/>
          <w:bCs/>
        </w:rPr>
        <w:t>9. ¿Cómo puede el visor recalcular el índice con otros pesos de forma exacta?</w:t>
      </w:r>
    </w:p>
    <w:p w14:paraId="5A52709B" w14:textId="77777777" w:rsidR="00111006" w:rsidRDefault="00C91709">
      <w:pPr>
        <w:spacing w:after="120"/>
      </w:pPr>
      <w:r>
        <w:t>Porque la media de una suma ponderada es la suma ponderada de las medias: con la media normalizada de cada variable por comuna (</w:t>
      </w:r>
      <w:r>
        <w:rPr>
          <w:rFonts w:ascii="Consolas" w:eastAsia="Consolas" w:hAnsi="Consolas" w:cs="Consolas"/>
          <w:sz w:val="19"/>
          <w:szCs w:val="19"/>
          <w:shd w:val="clear" w:color="auto" w:fill="EEF0F2"/>
        </w:rPr>
        <w:t>variables.json</w:t>
      </w:r>
      <w:r>
        <w:t>), el índice comunal de cualquier juego de pesos sale exacto.</w:t>
      </w:r>
    </w:p>
    <w:p w14:paraId="27B6CC64" w14:textId="77777777" w:rsidR="00111006" w:rsidRDefault="00C91709">
      <w:pPr>
        <w:pStyle w:val="Ttulo2"/>
        <w:pageBreakBefore/>
      </w:pPr>
      <w:bookmarkStart w:id="21" w:name="nota_9"/>
      <w:bookmarkStart w:id="22" w:name="_Toc242725135"/>
      <w:r>
        <w:lastRenderedPageBreak/>
        <w:t>L09 · El motor: programador y teselas</w:t>
      </w:r>
      <w:bookmarkEnd w:id="21"/>
      <w:bookmarkEnd w:id="22"/>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41936A6" w14:textId="77777777">
        <w:tc>
          <w:tcPr>
            <w:tcW w:w="9972" w:type="dxa"/>
            <w:tcBorders>
              <w:top w:val="none" w:sz="0" w:space="0" w:color="FFFFFF"/>
              <w:left w:val="single" w:sz="24" w:space="0" w:color="3B4252"/>
              <w:bottom w:val="none" w:sz="0" w:space="0" w:color="FFFFFF"/>
              <w:right w:val="none" w:sz="0" w:space="0" w:color="FFFFFF"/>
            </w:tcBorders>
            <w:shd w:val="clear" w:color="auto" w:fill="F0F2F5"/>
            <w:tcMar>
              <w:top w:w="100" w:type="dxa"/>
              <w:left w:w="180" w:type="dxa"/>
              <w:bottom w:w="100" w:type="dxa"/>
              <w:right w:w="160" w:type="dxa"/>
            </w:tcMar>
          </w:tcPr>
          <w:p w14:paraId="2ACBE941" w14:textId="77777777" w:rsidR="00111006" w:rsidRDefault="00C91709">
            <w:pPr>
              <w:keepNext/>
              <w:spacing w:after="60"/>
            </w:pPr>
            <w:r>
              <w:rPr>
                <w:b/>
                <w:bCs/>
                <w:color w:val="3B4252"/>
              </w:rPr>
              <w:t xml:space="preserve">Resumen · </w:t>
            </w:r>
            <w:r>
              <w:rPr>
                <w:b/>
                <w:bCs/>
              </w:rPr>
              <w:t>En una frase</w:t>
            </w:r>
          </w:p>
          <w:p w14:paraId="6BC01CAE" w14:textId="77777777" w:rsidR="00111006" w:rsidRDefault="00C91709">
            <w:pPr>
              <w:spacing w:after="120"/>
            </w:pPr>
            <w:r>
              <w:t xml:space="preserve">El </w:t>
            </w:r>
            <w:r>
              <w:rPr>
                <w:b/>
                <w:bCs/>
              </w:rPr>
              <w:t>programador</w:t>
            </w:r>
            <w:r>
              <w:t xml:space="preserve"> revisa cada hora una tabla de tareas, decide con funciones puras cuáles </w:t>
            </w:r>
            <w:r>
              <w:rPr>
                <w:b/>
                <w:bCs/>
              </w:rPr>
              <w:t>vencieron</w:t>
            </w:r>
            <w:r>
              <w:t xml:space="preserve"> según su cadencia, las </w:t>
            </w:r>
            <w:r>
              <w:rPr>
                <w:b/>
                <w:bCs/>
              </w:rPr>
              <w:t>ordena por dependencias</w:t>
            </w:r>
            <w:r>
              <w:t xml:space="preserve"> y las ejecuta como comandos; y las </w:t>
            </w:r>
            <w:r>
              <w:rPr>
                <w:b/>
                <w:bCs/>
              </w:rPr>
              <w:t>teselas</w:t>
            </w:r>
            <w:r>
              <w:t xml:space="preserve"> guardan el </w:t>
            </w:r>
            <w:r>
              <w:rPr>
                <w:b/>
                <w:bCs/>
              </w:rPr>
              <w:t>valor</w:t>
            </w:r>
            <w:r>
              <w:t xml:space="preserve"> de cada celda de 30 m dentro de los tres canales de color de un píxel, para que el navegador pinte y lea la región entera sin servidor de mapas.</w:t>
            </w:r>
          </w:p>
        </w:tc>
      </w:tr>
    </w:tbl>
    <w:p w14:paraId="16524677" w14:textId="77777777" w:rsidR="00111006" w:rsidRDefault="00111006">
      <w:pPr>
        <w:spacing w:after="120"/>
      </w:pPr>
    </w:p>
    <w:p w14:paraId="6D65F3A2" w14:textId="77777777" w:rsidR="00111006" w:rsidRDefault="00111006">
      <w:pPr>
        <w:pBdr>
          <w:bottom w:val="single" w:sz="6" w:space="1" w:color="D0D7DE"/>
        </w:pBdr>
        <w:spacing w:before="120" w:after="200"/>
      </w:pPr>
    </w:p>
    <w:p w14:paraId="7B4074BA" w14:textId="77777777" w:rsidR="00111006" w:rsidRDefault="00C91709">
      <w:pPr>
        <w:pStyle w:val="Ttulo3"/>
      </w:pPr>
      <w:r>
        <w:t>Parte A · El programador</w:t>
      </w:r>
    </w:p>
    <w:p w14:paraId="72CAEC8B" w14:textId="77777777" w:rsidR="00111006" w:rsidRDefault="00C91709">
      <w:pPr>
        <w:pStyle w:val="Ttulo3"/>
      </w:pPr>
      <w:r>
        <w:t>1. La idea</w:t>
      </w:r>
    </w:p>
    <w:p w14:paraId="6DE17CC4" w14:textId="77777777" w:rsidR="00111006" w:rsidRDefault="00C91709">
      <w:pPr>
        <w:spacing w:after="120"/>
      </w:pPr>
      <w:r>
        <w:t xml:space="preserve">Los datos envejecen: Sentinel-2 tiene imágenes nuevas cada mes, CIREN se actualiza cada año, la serie del SIRSD-S crece. En vez de acordarse de correr cada cosa, hay un </w:t>
      </w:r>
      <w:r>
        <w:rPr>
          <w:b/>
          <w:bCs/>
        </w:rPr>
        <w:t>programador</w:t>
      </w:r>
      <w:r>
        <w:t xml:space="preserve"> que:</w:t>
      </w:r>
    </w:p>
    <w:p w14:paraId="7E7C572C" w14:textId="77777777" w:rsidR="00111006" w:rsidRDefault="00C91709">
      <w:pPr>
        <w:tabs>
          <w:tab w:val="left" w:pos="420"/>
        </w:tabs>
        <w:spacing w:after="60"/>
        <w:ind w:left="420" w:hanging="360"/>
      </w:pPr>
      <w:r>
        <w:t>1.</w:t>
      </w:r>
      <w:r>
        <w:tab/>
        <w:t>lee la lista de tareas de la base (</w:t>
      </w:r>
      <w:r>
        <w:rPr>
          <w:rFonts w:ascii="Consolas" w:eastAsia="Consolas" w:hAnsi="Consolas" w:cs="Consolas"/>
          <w:sz w:val="19"/>
          <w:szCs w:val="19"/>
          <w:shd w:val="clear" w:color="auto" w:fill="EEF0F2"/>
        </w:rPr>
        <w:t>operacion.tarea_programada</w:t>
      </w:r>
      <w:r>
        <w:t>);</w:t>
      </w:r>
    </w:p>
    <w:p w14:paraId="03292973" w14:textId="77777777" w:rsidR="00111006" w:rsidRDefault="00C91709">
      <w:pPr>
        <w:tabs>
          <w:tab w:val="left" w:pos="420"/>
        </w:tabs>
        <w:spacing w:after="60"/>
        <w:ind w:left="420" w:hanging="360"/>
      </w:pPr>
      <w:r>
        <w:t>2.</w:t>
      </w:r>
      <w:r>
        <w:tab/>
        <w:t xml:space="preserve">decide cuáles </w:t>
      </w:r>
      <w:r>
        <w:rPr>
          <w:b/>
          <w:bCs/>
        </w:rPr>
        <w:t>vencieron</w:t>
      </w:r>
      <w:r>
        <w:t>;</w:t>
      </w:r>
    </w:p>
    <w:p w14:paraId="5D27DAFF" w14:textId="77777777" w:rsidR="00111006" w:rsidRDefault="00C91709">
      <w:pPr>
        <w:tabs>
          <w:tab w:val="left" w:pos="420"/>
        </w:tabs>
        <w:spacing w:after="60"/>
        <w:ind w:left="420" w:hanging="360"/>
      </w:pPr>
      <w:r>
        <w:t>3.</w:t>
      </w:r>
      <w:r>
        <w:tab/>
        <w:t xml:space="preserve">las </w:t>
      </w:r>
      <w:r>
        <w:rPr>
          <w:b/>
          <w:bCs/>
        </w:rPr>
        <w:t>ordena</w:t>
      </w:r>
      <w:r>
        <w:t xml:space="preserve"> para que nada corra antes de aquello de lo que depende;</w:t>
      </w:r>
    </w:p>
    <w:p w14:paraId="5D0947A6" w14:textId="77777777" w:rsidR="00111006" w:rsidRDefault="00C91709">
      <w:pPr>
        <w:tabs>
          <w:tab w:val="left" w:pos="420"/>
        </w:tabs>
        <w:spacing w:after="60"/>
        <w:ind w:left="420" w:hanging="360"/>
      </w:pPr>
      <w:r>
        <w:t>4.</w:t>
      </w:r>
      <w:r>
        <w:tab/>
        <w:t>las ejecuta y anota cómo terminaron.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7DB7269" w14:textId="77777777">
        <w:tc>
          <w:tcPr>
            <w:tcW w:w="9972" w:type="dxa"/>
            <w:tcBorders>
              <w:top w:val="none" w:sz="0" w:space="0" w:color="FFFFFF"/>
              <w:left w:val="single" w:sz="24" w:space="0" w:color="2E8B57"/>
              <w:bottom w:val="none" w:sz="0" w:space="0" w:color="FFFFFF"/>
              <w:right w:val="none" w:sz="0" w:space="0" w:color="FFFFFF"/>
            </w:tcBorders>
            <w:shd w:val="clear" w:color="auto" w:fill="EEF7F1"/>
            <w:tcMar>
              <w:top w:w="100" w:type="dxa"/>
              <w:left w:w="180" w:type="dxa"/>
              <w:bottom w:w="100" w:type="dxa"/>
              <w:right w:w="160" w:type="dxa"/>
            </w:tcMar>
          </w:tcPr>
          <w:p w14:paraId="480E8212" w14:textId="77777777" w:rsidR="00111006" w:rsidRDefault="00C91709">
            <w:pPr>
              <w:keepNext/>
              <w:spacing w:after="60"/>
            </w:pPr>
            <w:r>
              <w:rPr>
                <w:b/>
                <w:bCs/>
                <w:color w:val="2E8B57"/>
              </w:rPr>
              <w:t xml:space="preserve">Consejo · </w:t>
            </w:r>
            <w:r>
              <w:rPr>
                <w:b/>
                <w:bCs/>
              </w:rPr>
              <w:t>La cadencia vive en la base, no en el código</w:t>
            </w:r>
          </w:p>
          <w:p w14:paraId="6FA0D36A" w14:textId="77777777" w:rsidR="00111006" w:rsidRDefault="00C91709">
            <w:pPr>
              <w:spacing w:after="120"/>
            </w:pPr>
            <w:r>
              <w:t xml:space="preserve">Cambiar cada cuánto corre una ingesta es un </w:t>
            </w:r>
            <w:r>
              <w:rPr>
                <w:rFonts w:ascii="Consolas" w:eastAsia="Consolas" w:hAnsi="Consolas" w:cs="Consolas"/>
                <w:sz w:val="19"/>
                <w:szCs w:val="19"/>
                <w:shd w:val="clear" w:color="auto" w:fill="EEF0F2"/>
              </w:rPr>
              <w:t>UPDATE</w:t>
            </w:r>
            <w:r>
              <w:t>, no un despliegue.</w:t>
            </w:r>
          </w:p>
        </w:tc>
      </w:tr>
    </w:tbl>
    <w:p w14:paraId="08C0E503" w14:textId="77777777" w:rsidR="00111006" w:rsidRDefault="00111006">
      <w:pPr>
        <w:spacing w:after="120"/>
      </w:pPr>
    </w:p>
    <w:p w14:paraId="6B1E66C6" w14:textId="77777777" w:rsidR="00111006" w:rsidRDefault="00C91709">
      <w:pPr>
        <w:pStyle w:val="Ttulo3"/>
      </w:pPr>
      <w:r>
        <w:t>2. La tabla de tareas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C55119B"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859AD19" w14:textId="77777777" w:rsidR="00111006" w:rsidRDefault="00C91709">
            <w:r>
              <w:rPr>
                <w:rFonts w:ascii="Consolas" w:eastAsia="Consolas" w:hAnsi="Consolas" w:cs="Consolas"/>
                <w:color w:val="24292F"/>
                <w:sz w:val="16"/>
                <w:szCs w:val="16"/>
              </w:rPr>
              <w:t>CREATE TABLE operacion.tarea_programada (</w:t>
            </w:r>
          </w:p>
          <w:p w14:paraId="73525299" w14:textId="77777777" w:rsidR="00111006" w:rsidRDefault="00C91709">
            <w:r>
              <w:rPr>
                <w:rFonts w:ascii="Consolas" w:eastAsia="Consolas" w:hAnsi="Consolas" w:cs="Consolas"/>
                <w:color w:val="24292F"/>
                <w:sz w:val="16"/>
                <w:szCs w:val="16"/>
              </w:rPr>
              <w:t xml:space="preserve">    codigo           VARCHAR(60) UNIQUE,     -- 'ingesta.sentinel'</w:t>
            </w:r>
          </w:p>
          <w:p w14:paraId="3837B277" w14:textId="77777777" w:rsidR="00111006" w:rsidRDefault="00C91709">
            <w:r>
              <w:rPr>
                <w:rFonts w:ascii="Consolas" w:eastAsia="Consolas" w:hAnsi="Consolas" w:cs="Consolas"/>
                <w:color w:val="24292F"/>
                <w:sz w:val="16"/>
                <w:szCs w:val="16"/>
              </w:rPr>
              <w:t xml:space="preserve">    descripcion      VARCHAR(200),</w:t>
            </w:r>
          </w:p>
          <w:p w14:paraId="4BC654E0" w14:textId="77777777" w:rsidR="00111006" w:rsidRDefault="00C91709">
            <w:r>
              <w:rPr>
                <w:rFonts w:ascii="Consolas" w:eastAsia="Consolas" w:hAnsi="Consolas" w:cs="Consolas"/>
                <w:color w:val="24292F"/>
                <w:sz w:val="16"/>
                <w:szCs w:val="16"/>
              </w:rPr>
              <w:t xml:space="preserve">    comando          VARCHAR(200),           -- 'python -m ingesta.sentinel --guardar'</w:t>
            </w:r>
          </w:p>
          <w:p w14:paraId="12B2E075" w14:textId="77777777" w:rsidR="00111006" w:rsidRDefault="00C91709">
            <w:r>
              <w:rPr>
                <w:rFonts w:ascii="Consolas" w:eastAsia="Consolas" w:hAnsi="Consolas" w:cs="Consolas"/>
                <w:color w:val="24292F"/>
                <w:sz w:val="16"/>
                <w:szCs w:val="16"/>
              </w:rPr>
              <w:t xml:space="preserve">    cadencia         VARCHAR(20),            -- unica | semanal | mensual | estacional | trimestral | anual | manual</w:t>
            </w:r>
          </w:p>
          <w:p w14:paraId="73599C20" w14:textId="77777777" w:rsidR="00111006" w:rsidRDefault="00C91709">
            <w:r>
              <w:rPr>
                <w:rFonts w:ascii="Consolas" w:eastAsia="Consolas" w:hAnsi="Consolas" w:cs="Consolas"/>
                <w:color w:val="24292F"/>
                <w:sz w:val="16"/>
                <w:szCs w:val="16"/>
              </w:rPr>
              <w:t xml:space="preserve">    dia_del_mes      SMALLINT,               -- para mensual (máximo 28: existe en febrero)</w:t>
            </w:r>
          </w:p>
          <w:p w14:paraId="4FC77D99" w14:textId="77777777" w:rsidR="00111006" w:rsidRDefault="00C91709">
            <w:r>
              <w:rPr>
                <w:rFonts w:ascii="Consolas" w:eastAsia="Consolas" w:hAnsi="Consolas" w:cs="Consolas"/>
                <w:color w:val="24292F"/>
                <w:sz w:val="16"/>
                <w:szCs w:val="16"/>
              </w:rPr>
              <w:t xml:space="preserve">    meses_validos    SMALLINT[],             -- para estacional (p. ej. {1,2} = verano)</w:t>
            </w:r>
          </w:p>
          <w:p w14:paraId="332A27BB" w14:textId="77777777" w:rsidR="00111006" w:rsidRDefault="00C91709">
            <w:r>
              <w:rPr>
                <w:rFonts w:ascii="Consolas" w:eastAsia="Consolas" w:hAnsi="Consolas" w:cs="Consolas"/>
                <w:color w:val="24292F"/>
                <w:sz w:val="16"/>
                <w:szCs w:val="16"/>
              </w:rPr>
              <w:t xml:space="preserve">    depende_de       VARCHAR(60) REFERENCES operacion.tarea_programada(codigo),</w:t>
            </w:r>
          </w:p>
          <w:p w14:paraId="7342FFE8" w14:textId="77777777" w:rsidR="00111006" w:rsidRDefault="00C91709">
            <w:r>
              <w:rPr>
                <w:rFonts w:ascii="Consolas" w:eastAsia="Consolas" w:hAnsi="Consolas" w:cs="Consolas"/>
                <w:color w:val="24292F"/>
                <w:sz w:val="16"/>
                <w:szCs w:val="16"/>
              </w:rPr>
              <w:t xml:space="preserve">    activa           BOOLEAN,</w:t>
            </w:r>
          </w:p>
          <w:p w14:paraId="6C60525A" w14:textId="77777777" w:rsidR="00111006" w:rsidRDefault="00C91709">
            <w:r>
              <w:rPr>
                <w:rFonts w:ascii="Consolas" w:eastAsia="Consolas" w:hAnsi="Consolas" w:cs="Consolas"/>
                <w:color w:val="24292F"/>
                <w:sz w:val="16"/>
                <w:szCs w:val="16"/>
              </w:rPr>
              <w:t xml:space="preserve">    ultima_ejecucion TIMESTAMPTZ,</w:t>
            </w:r>
          </w:p>
          <w:p w14:paraId="46443643" w14:textId="77777777" w:rsidR="00111006" w:rsidRDefault="00C91709">
            <w:r>
              <w:rPr>
                <w:rFonts w:ascii="Consolas" w:eastAsia="Consolas" w:hAnsi="Consolas" w:cs="Consolas"/>
                <w:color w:val="24292F"/>
                <w:sz w:val="16"/>
                <w:szCs w:val="16"/>
              </w:rPr>
              <w:t xml:space="preserve">    ultimo_estado    VARCHAR(20)             -- 'ok' | 'error'</w:t>
            </w:r>
          </w:p>
          <w:p w14:paraId="41E29403" w14:textId="77777777" w:rsidR="00111006" w:rsidRDefault="00C91709">
            <w:r>
              <w:rPr>
                <w:rFonts w:ascii="Consolas" w:eastAsia="Consolas" w:hAnsi="Consolas" w:cs="Consolas"/>
                <w:color w:val="24292F"/>
                <w:sz w:val="16"/>
                <w:szCs w:val="16"/>
              </w:rPr>
              <w:t>);</w:t>
            </w:r>
          </w:p>
        </w:tc>
      </w:tr>
    </w:tbl>
    <w:p w14:paraId="56912AF8" w14:textId="77777777" w:rsidR="00111006" w:rsidRDefault="00111006">
      <w:pPr>
        <w:spacing w:after="120"/>
      </w:pPr>
    </w:p>
    <w:p w14:paraId="1A2A46C2" w14:textId="77777777" w:rsidR="00111006" w:rsidRDefault="00C91709">
      <w:pPr>
        <w:spacing w:after="120"/>
      </w:pPr>
      <w:r>
        <w:t xml:space="preserve">Ejemplos reales (de </w:t>
      </w:r>
      <w:r>
        <w:rPr>
          <w:rFonts w:ascii="Consolas" w:eastAsia="Consolas" w:hAnsi="Consolas" w:cs="Consolas"/>
          <w:sz w:val="19"/>
          <w:szCs w:val="19"/>
          <w:shd w:val="clear" w:color="auto" w:fill="EEF0F2"/>
        </w:rPr>
        <w:t>bd/esquema.sql</w:t>
      </w:r>
      <w:r>
        <w:t xml:space="preserve"> y las migraciones 005, 010, 018):</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285"/>
        <w:gridCol w:w="3311"/>
        <w:gridCol w:w="1119"/>
        <w:gridCol w:w="2257"/>
      </w:tblGrid>
      <w:tr w:rsidR="00111006" w14:paraId="75B1173C" w14:textId="77777777">
        <w:trPr>
          <w:tblHeader/>
        </w:trPr>
        <w:tc>
          <w:tcPr>
            <w:tcW w:w="2613" w:type="dxa"/>
            <w:shd w:val="clear" w:color="auto" w:fill="E9ECEF"/>
            <w:tcMar>
              <w:top w:w="60" w:type="dxa"/>
              <w:left w:w="100" w:type="dxa"/>
              <w:bottom w:w="60" w:type="dxa"/>
              <w:right w:w="100" w:type="dxa"/>
            </w:tcMar>
          </w:tcPr>
          <w:p w14:paraId="62E95212" w14:textId="77777777" w:rsidR="00111006" w:rsidRDefault="00C91709">
            <w:r>
              <w:rPr>
                <w:b/>
                <w:bCs/>
                <w:sz w:val="18"/>
                <w:szCs w:val="18"/>
              </w:rPr>
              <w:t>Tarea</w:t>
            </w:r>
          </w:p>
        </w:tc>
        <w:tc>
          <w:tcPr>
            <w:tcW w:w="3404" w:type="dxa"/>
            <w:shd w:val="clear" w:color="auto" w:fill="E9ECEF"/>
            <w:tcMar>
              <w:top w:w="60" w:type="dxa"/>
              <w:left w:w="100" w:type="dxa"/>
              <w:bottom w:w="60" w:type="dxa"/>
              <w:right w:w="100" w:type="dxa"/>
            </w:tcMar>
          </w:tcPr>
          <w:p w14:paraId="2BFE7553" w14:textId="77777777" w:rsidR="00111006" w:rsidRDefault="00C91709">
            <w:r>
              <w:rPr>
                <w:b/>
                <w:bCs/>
                <w:sz w:val="18"/>
                <w:szCs w:val="18"/>
              </w:rPr>
              <w:t>Comando</w:t>
            </w:r>
          </w:p>
        </w:tc>
        <w:tc>
          <w:tcPr>
            <w:tcW w:w="1819" w:type="dxa"/>
            <w:shd w:val="clear" w:color="auto" w:fill="E9ECEF"/>
            <w:tcMar>
              <w:top w:w="60" w:type="dxa"/>
              <w:left w:w="100" w:type="dxa"/>
              <w:bottom w:w="60" w:type="dxa"/>
              <w:right w:w="100" w:type="dxa"/>
            </w:tcMar>
          </w:tcPr>
          <w:p w14:paraId="5BE7C37F" w14:textId="77777777" w:rsidR="00111006" w:rsidRDefault="00C91709">
            <w:r>
              <w:rPr>
                <w:b/>
                <w:bCs/>
                <w:sz w:val="18"/>
                <w:szCs w:val="18"/>
              </w:rPr>
              <w:t>Cadencia</w:t>
            </w:r>
          </w:p>
        </w:tc>
        <w:tc>
          <w:tcPr>
            <w:tcW w:w="2136" w:type="dxa"/>
            <w:shd w:val="clear" w:color="auto" w:fill="E9ECEF"/>
            <w:tcMar>
              <w:top w:w="60" w:type="dxa"/>
              <w:left w:w="100" w:type="dxa"/>
              <w:bottom w:w="60" w:type="dxa"/>
              <w:right w:w="100" w:type="dxa"/>
            </w:tcMar>
          </w:tcPr>
          <w:p w14:paraId="6543D0E0" w14:textId="77777777" w:rsidR="00111006" w:rsidRDefault="00C91709">
            <w:r>
              <w:rPr>
                <w:b/>
                <w:bCs/>
                <w:sz w:val="18"/>
                <w:szCs w:val="18"/>
              </w:rPr>
              <w:t>Depende de</w:t>
            </w:r>
          </w:p>
        </w:tc>
      </w:tr>
      <w:tr w:rsidR="00111006" w14:paraId="4678C0EF" w14:textId="77777777">
        <w:tc>
          <w:tcPr>
            <w:tcW w:w="2613" w:type="dxa"/>
            <w:tcMar>
              <w:top w:w="60" w:type="dxa"/>
              <w:left w:w="100" w:type="dxa"/>
              <w:bottom w:w="60" w:type="dxa"/>
              <w:right w:w="100" w:type="dxa"/>
            </w:tcMar>
          </w:tcPr>
          <w:p w14:paraId="25D54E49" w14:textId="77777777" w:rsidR="00111006" w:rsidRDefault="00C91709">
            <w:r>
              <w:rPr>
                <w:rFonts w:ascii="Consolas" w:eastAsia="Consolas" w:hAnsi="Consolas" w:cs="Consolas"/>
                <w:sz w:val="17"/>
                <w:szCs w:val="17"/>
                <w:shd w:val="clear" w:color="auto" w:fill="EEF0F2"/>
              </w:rPr>
              <w:t>ingesta.ciren</w:t>
            </w:r>
          </w:p>
        </w:tc>
        <w:tc>
          <w:tcPr>
            <w:tcW w:w="3404" w:type="dxa"/>
            <w:tcMar>
              <w:top w:w="60" w:type="dxa"/>
              <w:left w:w="100" w:type="dxa"/>
              <w:bottom w:w="60" w:type="dxa"/>
              <w:right w:w="100" w:type="dxa"/>
            </w:tcMar>
          </w:tcPr>
          <w:p w14:paraId="0329192B" w14:textId="77777777" w:rsidR="00111006" w:rsidRDefault="00C91709">
            <w:r>
              <w:rPr>
                <w:rFonts w:ascii="Consolas" w:eastAsia="Consolas" w:hAnsi="Consolas" w:cs="Consolas"/>
                <w:sz w:val="17"/>
                <w:szCs w:val="17"/>
                <w:shd w:val="clear" w:color="auto" w:fill="EEF0F2"/>
              </w:rPr>
              <w:t>python -m ingesta.ciren</w:t>
            </w:r>
          </w:p>
        </w:tc>
        <w:tc>
          <w:tcPr>
            <w:tcW w:w="1819" w:type="dxa"/>
            <w:tcMar>
              <w:top w:w="60" w:type="dxa"/>
              <w:left w:w="100" w:type="dxa"/>
              <w:bottom w:w="60" w:type="dxa"/>
              <w:right w:w="100" w:type="dxa"/>
            </w:tcMar>
          </w:tcPr>
          <w:p w14:paraId="5AB74782" w14:textId="77777777" w:rsidR="00111006" w:rsidRDefault="00C91709">
            <w:r>
              <w:rPr>
                <w:sz w:val="18"/>
                <w:szCs w:val="18"/>
              </w:rPr>
              <w:t>anual</w:t>
            </w:r>
          </w:p>
        </w:tc>
        <w:tc>
          <w:tcPr>
            <w:tcW w:w="2136" w:type="dxa"/>
            <w:tcMar>
              <w:top w:w="60" w:type="dxa"/>
              <w:left w:w="100" w:type="dxa"/>
              <w:bottom w:w="60" w:type="dxa"/>
              <w:right w:w="100" w:type="dxa"/>
            </w:tcMar>
          </w:tcPr>
          <w:p w14:paraId="443F2B9B" w14:textId="77777777" w:rsidR="00111006" w:rsidRDefault="00C91709">
            <w:r>
              <w:rPr>
                <w:sz w:val="18"/>
                <w:szCs w:val="18"/>
              </w:rPr>
              <w:t>—</w:t>
            </w:r>
          </w:p>
        </w:tc>
      </w:tr>
      <w:tr w:rsidR="00111006" w14:paraId="31FDCDF8" w14:textId="77777777">
        <w:tc>
          <w:tcPr>
            <w:tcW w:w="2613" w:type="dxa"/>
            <w:tcMar>
              <w:top w:w="60" w:type="dxa"/>
              <w:left w:w="100" w:type="dxa"/>
              <w:bottom w:w="60" w:type="dxa"/>
              <w:right w:w="100" w:type="dxa"/>
            </w:tcMar>
          </w:tcPr>
          <w:p w14:paraId="218E72AF" w14:textId="77777777" w:rsidR="00111006" w:rsidRDefault="00C91709">
            <w:r>
              <w:rPr>
                <w:rFonts w:ascii="Consolas" w:eastAsia="Consolas" w:hAnsi="Consolas" w:cs="Consolas"/>
                <w:sz w:val="17"/>
                <w:szCs w:val="17"/>
                <w:shd w:val="clear" w:color="auto" w:fill="EEF0F2"/>
              </w:rPr>
              <w:lastRenderedPageBreak/>
              <w:t>ingesta.nasadem</w:t>
            </w:r>
          </w:p>
        </w:tc>
        <w:tc>
          <w:tcPr>
            <w:tcW w:w="3404" w:type="dxa"/>
            <w:tcMar>
              <w:top w:w="60" w:type="dxa"/>
              <w:left w:w="100" w:type="dxa"/>
              <w:bottom w:w="60" w:type="dxa"/>
              <w:right w:w="100" w:type="dxa"/>
            </w:tcMar>
          </w:tcPr>
          <w:p w14:paraId="70D25F97" w14:textId="77777777" w:rsidR="00111006" w:rsidRDefault="00C91709">
            <w:r>
              <w:rPr>
                <w:rFonts w:ascii="Consolas" w:eastAsia="Consolas" w:hAnsi="Consolas" w:cs="Consolas"/>
                <w:sz w:val="17"/>
                <w:szCs w:val="17"/>
                <w:shd w:val="clear" w:color="auto" w:fill="EEF0F2"/>
              </w:rPr>
              <w:t>python -m ingesta.srtm --preparar --cargar</w:t>
            </w:r>
          </w:p>
        </w:tc>
        <w:tc>
          <w:tcPr>
            <w:tcW w:w="1819" w:type="dxa"/>
            <w:tcMar>
              <w:top w:w="60" w:type="dxa"/>
              <w:left w:w="100" w:type="dxa"/>
              <w:bottom w:w="60" w:type="dxa"/>
              <w:right w:w="100" w:type="dxa"/>
            </w:tcMar>
          </w:tcPr>
          <w:p w14:paraId="51AA10A7" w14:textId="77777777" w:rsidR="00111006" w:rsidRDefault="00C91709">
            <w:r>
              <w:rPr>
                <w:sz w:val="18"/>
                <w:szCs w:val="18"/>
              </w:rPr>
              <w:t>única</w:t>
            </w:r>
          </w:p>
        </w:tc>
        <w:tc>
          <w:tcPr>
            <w:tcW w:w="2136" w:type="dxa"/>
            <w:tcMar>
              <w:top w:w="60" w:type="dxa"/>
              <w:left w:w="100" w:type="dxa"/>
              <w:bottom w:w="60" w:type="dxa"/>
              <w:right w:w="100" w:type="dxa"/>
            </w:tcMar>
          </w:tcPr>
          <w:p w14:paraId="044DA69F" w14:textId="77777777" w:rsidR="00111006" w:rsidRDefault="00C91709">
            <w:r>
              <w:rPr>
                <w:sz w:val="18"/>
                <w:szCs w:val="18"/>
              </w:rPr>
              <w:t>—</w:t>
            </w:r>
          </w:p>
        </w:tc>
      </w:tr>
      <w:tr w:rsidR="00111006" w14:paraId="0BACB080" w14:textId="77777777">
        <w:tc>
          <w:tcPr>
            <w:tcW w:w="2613" w:type="dxa"/>
            <w:tcMar>
              <w:top w:w="60" w:type="dxa"/>
              <w:left w:w="100" w:type="dxa"/>
              <w:bottom w:w="60" w:type="dxa"/>
              <w:right w:w="100" w:type="dxa"/>
            </w:tcMar>
          </w:tcPr>
          <w:p w14:paraId="70D38360" w14:textId="77777777" w:rsidR="00111006" w:rsidRDefault="00C91709">
            <w:r>
              <w:rPr>
                <w:rFonts w:ascii="Consolas" w:eastAsia="Consolas" w:hAnsi="Consolas" w:cs="Consolas"/>
                <w:sz w:val="17"/>
                <w:szCs w:val="17"/>
                <w:shd w:val="clear" w:color="auto" w:fill="EEF0F2"/>
              </w:rPr>
              <w:t>ingesta.zonal_ls</w:t>
            </w:r>
          </w:p>
        </w:tc>
        <w:tc>
          <w:tcPr>
            <w:tcW w:w="3404" w:type="dxa"/>
            <w:tcMar>
              <w:top w:w="60" w:type="dxa"/>
              <w:left w:w="100" w:type="dxa"/>
              <w:bottom w:w="60" w:type="dxa"/>
              <w:right w:w="100" w:type="dxa"/>
            </w:tcMar>
          </w:tcPr>
          <w:p w14:paraId="7D63E35F" w14:textId="77777777" w:rsidR="00111006" w:rsidRDefault="00C91709">
            <w:r>
              <w:rPr>
                <w:rFonts w:ascii="Consolas" w:eastAsia="Consolas" w:hAnsi="Consolas" w:cs="Consolas"/>
                <w:sz w:val="17"/>
                <w:szCs w:val="17"/>
                <w:shd w:val="clear" w:color="auto" w:fill="EEF0F2"/>
              </w:rPr>
              <w:t>python -m ingesta.zonal --raster … --factor ls --guardar</w:t>
            </w:r>
          </w:p>
        </w:tc>
        <w:tc>
          <w:tcPr>
            <w:tcW w:w="1819" w:type="dxa"/>
            <w:tcMar>
              <w:top w:w="60" w:type="dxa"/>
              <w:left w:w="100" w:type="dxa"/>
              <w:bottom w:w="60" w:type="dxa"/>
              <w:right w:w="100" w:type="dxa"/>
            </w:tcMar>
          </w:tcPr>
          <w:p w14:paraId="7C16AA1F" w14:textId="77777777" w:rsidR="00111006" w:rsidRDefault="00C91709">
            <w:r>
              <w:rPr>
                <w:sz w:val="18"/>
                <w:szCs w:val="18"/>
              </w:rPr>
              <w:t>única</w:t>
            </w:r>
          </w:p>
        </w:tc>
        <w:tc>
          <w:tcPr>
            <w:tcW w:w="2136" w:type="dxa"/>
            <w:tcMar>
              <w:top w:w="60" w:type="dxa"/>
              <w:left w:w="100" w:type="dxa"/>
              <w:bottom w:w="60" w:type="dxa"/>
              <w:right w:w="100" w:type="dxa"/>
            </w:tcMar>
          </w:tcPr>
          <w:p w14:paraId="0C8955C9" w14:textId="77777777" w:rsidR="00111006" w:rsidRDefault="00C91709">
            <w:r>
              <w:rPr>
                <w:rFonts w:ascii="Consolas" w:eastAsia="Consolas" w:hAnsi="Consolas" w:cs="Consolas"/>
                <w:sz w:val="17"/>
                <w:szCs w:val="17"/>
                <w:shd w:val="clear" w:color="auto" w:fill="EEF0F2"/>
              </w:rPr>
              <w:t>ingesta.nasadem</w:t>
            </w:r>
          </w:p>
        </w:tc>
      </w:tr>
      <w:tr w:rsidR="00111006" w14:paraId="5DAD5B36" w14:textId="77777777">
        <w:tc>
          <w:tcPr>
            <w:tcW w:w="2613" w:type="dxa"/>
            <w:tcMar>
              <w:top w:w="60" w:type="dxa"/>
              <w:left w:w="100" w:type="dxa"/>
              <w:bottom w:w="60" w:type="dxa"/>
              <w:right w:w="100" w:type="dxa"/>
            </w:tcMar>
          </w:tcPr>
          <w:p w14:paraId="7AFBE5FA" w14:textId="77777777" w:rsidR="00111006" w:rsidRDefault="00C91709">
            <w:r>
              <w:rPr>
                <w:rFonts w:ascii="Consolas" w:eastAsia="Consolas" w:hAnsi="Consolas" w:cs="Consolas"/>
                <w:sz w:val="17"/>
                <w:szCs w:val="17"/>
                <w:shd w:val="clear" w:color="auto" w:fill="EEF0F2"/>
              </w:rPr>
              <w:t>ingesta.sentinel</w:t>
            </w:r>
          </w:p>
        </w:tc>
        <w:tc>
          <w:tcPr>
            <w:tcW w:w="3404" w:type="dxa"/>
            <w:tcMar>
              <w:top w:w="60" w:type="dxa"/>
              <w:left w:w="100" w:type="dxa"/>
              <w:bottom w:w="60" w:type="dxa"/>
              <w:right w:w="100" w:type="dxa"/>
            </w:tcMar>
          </w:tcPr>
          <w:p w14:paraId="2CB2B2F7" w14:textId="77777777" w:rsidR="00111006" w:rsidRDefault="00C91709">
            <w:r>
              <w:rPr>
                <w:rFonts w:ascii="Consolas" w:eastAsia="Consolas" w:hAnsi="Consolas" w:cs="Consolas"/>
                <w:sz w:val="17"/>
                <w:szCs w:val="17"/>
                <w:shd w:val="clear" w:color="auto" w:fill="EEF0F2"/>
              </w:rPr>
              <w:t>python -m ingesta.sentinel --guardar</w:t>
            </w:r>
          </w:p>
        </w:tc>
        <w:tc>
          <w:tcPr>
            <w:tcW w:w="1819" w:type="dxa"/>
            <w:tcMar>
              <w:top w:w="60" w:type="dxa"/>
              <w:left w:w="100" w:type="dxa"/>
              <w:bottom w:w="60" w:type="dxa"/>
              <w:right w:w="100" w:type="dxa"/>
            </w:tcMar>
          </w:tcPr>
          <w:p w14:paraId="5E886D0B" w14:textId="77777777" w:rsidR="00111006" w:rsidRDefault="00C91709">
            <w:r>
              <w:rPr>
                <w:sz w:val="18"/>
                <w:szCs w:val="18"/>
              </w:rPr>
              <w:t>mensual (día 5)</w:t>
            </w:r>
          </w:p>
        </w:tc>
        <w:tc>
          <w:tcPr>
            <w:tcW w:w="2136" w:type="dxa"/>
            <w:tcMar>
              <w:top w:w="60" w:type="dxa"/>
              <w:left w:w="100" w:type="dxa"/>
              <w:bottom w:w="60" w:type="dxa"/>
              <w:right w:w="100" w:type="dxa"/>
            </w:tcMar>
          </w:tcPr>
          <w:p w14:paraId="32CC2B7E" w14:textId="77777777" w:rsidR="00111006" w:rsidRDefault="00C91709">
            <w:r>
              <w:rPr>
                <w:sz w:val="18"/>
                <w:szCs w:val="18"/>
              </w:rPr>
              <w:t>—</w:t>
            </w:r>
          </w:p>
        </w:tc>
      </w:tr>
      <w:tr w:rsidR="00111006" w14:paraId="1C4C3B9B" w14:textId="77777777">
        <w:tc>
          <w:tcPr>
            <w:tcW w:w="2613" w:type="dxa"/>
            <w:tcMar>
              <w:top w:w="60" w:type="dxa"/>
              <w:left w:w="100" w:type="dxa"/>
              <w:bottom w:w="60" w:type="dxa"/>
              <w:right w:w="100" w:type="dxa"/>
            </w:tcMar>
          </w:tcPr>
          <w:p w14:paraId="5E9109AC" w14:textId="77777777" w:rsidR="00111006" w:rsidRDefault="00C91709">
            <w:r>
              <w:rPr>
                <w:rFonts w:ascii="Consolas" w:eastAsia="Consolas" w:hAnsi="Consolas" w:cs="Consolas"/>
                <w:sz w:val="17"/>
                <w:szCs w:val="17"/>
                <w:shd w:val="clear" w:color="auto" w:fill="EEF0F2"/>
              </w:rPr>
              <w:t>ingesta.transparencia</w:t>
            </w:r>
          </w:p>
        </w:tc>
        <w:tc>
          <w:tcPr>
            <w:tcW w:w="3404" w:type="dxa"/>
            <w:tcMar>
              <w:top w:w="60" w:type="dxa"/>
              <w:left w:w="100" w:type="dxa"/>
              <w:bottom w:w="60" w:type="dxa"/>
              <w:right w:w="100" w:type="dxa"/>
            </w:tcMar>
          </w:tcPr>
          <w:p w14:paraId="7D2CEA44" w14:textId="77777777" w:rsidR="00111006" w:rsidRDefault="00C91709">
            <w:r>
              <w:rPr>
                <w:rFonts w:ascii="Consolas" w:eastAsia="Consolas" w:hAnsi="Consolas" w:cs="Consolas"/>
                <w:sz w:val="17"/>
                <w:szCs w:val="17"/>
                <w:shd w:val="clear" w:color="auto" w:fill="EEF0F2"/>
              </w:rPr>
              <w:t>python -m ingesta.sirsd_ide</w:t>
            </w:r>
          </w:p>
        </w:tc>
        <w:tc>
          <w:tcPr>
            <w:tcW w:w="1819" w:type="dxa"/>
            <w:tcMar>
              <w:top w:w="60" w:type="dxa"/>
              <w:left w:w="100" w:type="dxa"/>
              <w:bottom w:w="60" w:type="dxa"/>
              <w:right w:w="100" w:type="dxa"/>
            </w:tcMar>
          </w:tcPr>
          <w:p w14:paraId="3F242A4A" w14:textId="77777777" w:rsidR="00111006" w:rsidRDefault="00C91709">
            <w:r>
              <w:rPr>
                <w:sz w:val="18"/>
                <w:szCs w:val="18"/>
              </w:rPr>
              <w:t>mensual (día 10)</w:t>
            </w:r>
          </w:p>
        </w:tc>
        <w:tc>
          <w:tcPr>
            <w:tcW w:w="2136" w:type="dxa"/>
            <w:tcMar>
              <w:top w:w="60" w:type="dxa"/>
              <w:left w:w="100" w:type="dxa"/>
              <w:bottom w:w="60" w:type="dxa"/>
              <w:right w:w="100" w:type="dxa"/>
            </w:tcMar>
          </w:tcPr>
          <w:p w14:paraId="69772ED3" w14:textId="77777777" w:rsidR="00111006" w:rsidRDefault="00C91709">
            <w:r>
              <w:rPr>
                <w:sz w:val="18"/>
                <w:szCs w:val="18"/>
              </w:rPr>
              <w:t>—</w:t>
            </w:r>
          </w:p>
        </w:tc>
      </w:tr>
      <w:tr w:rsidR="00111006" w14:paraId="17934448" w14:textId="77777777">
        <w:tc>
          <w:tcPr>
            <w:tcW w:w="2613" w:type="dxa"/>
            <w:tcMar>
              <w:top w:w="60" w:type="dxa"/>
              <w:left w:w="100" w:type="dxa"/>
              <w:bottom w:w="60" w:type="dxa"/>
              <w:right w:w="100" w:type="dxa"/>
            </w:tcMar>
          </w:tcPr>
          <w:p w14:paraId="339772D0" w14:textId="77777777" w:rsidR="00111006" w:rsidRDefault="00C91709">
            <w:r>
              <w:rPr>
                <w:rFonts w:ascii="Consolas" w:eastAsia="Consolas" w:hAnsi="Consolas" w:cs="Consolas"/>
                <w:sz w:val="17"/>
                <w:szCs w:val="17"/>
                <w:shd w:val="clear" w:color="auto" w:fill="EEF0F2"/>
              </w:rPr>
              <w:t>ingesta.practicas</w:t>
            </w:r>
          </w:p>
        </w:tc>
        <w:tc>
          <w:tcPr>
            <w:tcW w:w="3404" w:type="dxa"/>
            <w:tcMar>
              <w:top w:w="60" w:type="dxa"/>
              <w:left w:w="100" w:type="dxa"/>
              <w:bottom w:w="60" w:type="dxa"/>
              <w:right w:w="100" w:type="dxa"/>
            </w:tcMar>
          </w:tcPr>
          <w:p w14:paraId="541C76AB" w14:textId="77777777" w:rsidR="00111006" w:rsidRDefault="00C91709">
            <w:r>
              <w:rPr>
                <w:rFonts w:ascii="Consolas" w:eastAsia="Consolas" w:hAnsi="Consolas" w:cs="Consolas"/>
                <w:sz w:val="17"/>
                <w:szCs w:val="17"/>
                <w:shd w:val="clear" w:color="auto" w:fill="EEF0F2"/>
              </w:rPr>
              <w:t>python -m ingesta.practicas --guardar</w:t>
            </w:r>
          </w:p>
        </w:tc>
        <w:tc>
          <w:tcPr>
            <w:tcW w:w="1819" w:type="dxa"/>
            <w:tcMar>
              <w:top w:w="60" w:type="dxa"/>
              <w:left w:w="100" w:type="dxa"/>
              <w:bottom w:w="60" w:type="dxa"/>
              <w:right w:w="100" w:type="dxa"/>
            </w:tcMar>
          </w:tcPr>
          <w:p w14:paraId="6301678B" w14:textId="77777777" w:rsidR="00111006" w:rsidRDefault="00C91709">
            <w:r>
              <w:rPr>
                <w:sz w:val="18"/>
                <w:szCs w:val="18"/>
              </w:rPr>
              <w:t>mensual (día 11)</w:t>
            </w:r>
          </w:p>
        </w:tc>
        <w:tc>
          <w:tcPr>
            <w:tcW w:w="2136" w:type="dxa"/>
            <w:tcMar>
              <w:top w:w="60" w:type="dxa"/>
              <w:left w:w="100" w:type="dxa"/>
              <w:bottom w:w="60" w:type="dxa"/>
              <w:right w:w="100" w:type="dxa"/>
            </w:tcMar>
          </w:tcPr>
          <w:p w14:paraId="47EE2F24" w14:textId="77777777" w:rsidR="00111006" w:rsidRDefault="00C91709">
            <w:r>
              <w:rPr>
                <w:rFonts w:ascii="Consolas" w:eastAsia="Consolas" w:hAnsi="Consolas" w:cs="Consolas"/>
                <w:sz w:val="17"/>
                <w:szCs w:val="17"/>
                <w:shd w:val="clear" w:color="auto" w:fill="EEF0F2"/>
              </w:rPr>
              <w:t>ingesta.transparencia</w:t>
            </w:r>
          </w:p>
        </w:tc>
      </w:tr>
      <w:tr w:rsidR="00111006" w14:paraId="40F38E55" w14:textId="77777777">
        <w:tc>
          <w:tcPr>
            <w:tcW w:w="2613" w:type="dxa"/>
            <w:tcMar>
              <w:top w:w="60" w:type="dxa"/>
              <w:left w:w="100" w:type="dxa"/>
              <w:bottom w:w="60" w:type="dxa"/>
              <w:right w:w="100" w:type="dxa"/>
            </w:tcMar>
          </w:tcPr>
          <w:p w14:paraId="07AF4D96" w14:textId="77777777" w:rsidR="00111006" w:rsidRDefault="00C91709">
            <w:r>
              <w:rPr>
                <w:rFonts w:ascii="Consolas" w:eastAsia="Consolas" w:hAnsi="Consolas" w:cs="Consolas"/>
                <w:sz w:val="17"/>
                <w:szCs w:val="17"/>
                <w:shd w:val="clear" w:color="auto" w:fill="EEF0F2"/>
              </w:rPr>
              <w:t>indicadores.erosion</w:t>
            </w:r>
          </w:p>
        </w:tc>
        <w:tc>
          <w:tcPr>
            <w:tcW w:w="3404" w:type="dxa"/>
            <w:tcMar>
              <w:top w:w="60" w:type="dxa"/>
              <w:left w:w="100" w:type="dxa"/>
              <w:bottom w:w="60" w:type="dxa"/>
              <w:right w:w="100" w:type="dxa"/>
            </w:tcMar>
          </w:tcPr>
          <w:p w14:paraId="6B401548" w14:textId="77777777" w:rsidR="00111006" w:rsidRDefault="00C91709">
            <w:r>
              <w:rPr>
                <w:rFonts w:ascii="Consolas" w:eastAsia="Consolas" w:hAnsi="Consolas" w:cs="Consolas"/>
                <w:sz w:val="17"/>
                <w:szCs w:val="17"/>
                <w:shd w:val="clear" w:color="auto" w:fill="EEF0F2"/>
              </w:rPr>
              <w:t>python -m calcular</w:t>
            </w:r>
          </w:p>
        </w:tc>
        <w:tc>
          <w:tcPr>
            <w:tcW w:w="1819" w:type="dxa"/>
            <w:tcMar>
              <w:top w:w="60" w:type="dxa"/>
              <w:left w:w="100" w:type="dxa"/>
              <w:bottom w:w="60" w:type="dxa"/>
              <w:right w:w="100" w:type="dxa"/>
            </w:tcMar>
          </w:tcPr>
          <w:p w14:paraId="147D684A" w14:textId="77777777" w:rsidR="00111006" w:rsidRDefault="00C91709">
            <w:r>
              <w:rPr>
                <w:sz w:val="18"/>
                <w:szCs w:val="18"/>
              </w:rPr>
              <w:t>mensual (día 12)</w:t>
            </w:r>
          </w:p>
        </w:tc>
        <w:tc>
          <w:tcPr>
            <w:tcW w:w="2136" w:type="dxa"/>
            <w:tcMar>
              <w:top w:w="60" w:type="dxa"/>
              <w:left w:w="100" w:type="dxa"/>
              <w:bottom w:w="60" w:type="dxa"/>
              <w:right w:w="100" w:type="dxa"/>
            </w:tcMar>
          </w:tcPr>
          <w:p w14:paraId="2A169F8C" w14:textId="77777777" w:rsidR="00111006" w:rsidRDefault="00C91709">
            <w:r>
              <w:rPr>
                <w:rFonts w:ascii="Consolas" w:eastAsia="Consolas" w:hAnsi="Consolas" w:cs="Consolas"/>
                <w:sz w:val="17"/>
                <w:szCs w:val="17"/>
                <w:shd w:val="clear" w:color="auto" w:fill="EEF0F2"/>
              </w:rPr>
              <w:t>ingesta.sentinel</w:t>
            </w:r>
          </w:p>
        </w:tc>
      </w:tr>
      <w:tr w:rsidR="00111006" w14:paraId="170239E2" w14:textId="77777777">
        <w:tc>
          <w:tcPr>
            <w:tcW w:w="2613" w:type="dxa"/>
            <w:tcMar>
              <w:top w:w="60" w:type="dxa"/>
              <w:left w:w="100" w:type="dxa"/>
              <w:bottom w:w="60" w:type="dxa"/>
              <w:right w:w="100" w:type="dxa"/>
            </w:tcMar>
          </w:tcPr>
          <w:p w14:paraId="5AA82FDD" w14:textId="77777777" w:rsidR="00111006" w:rsidRDefault="00C91709">
            <w:r>
              <w:rPr>
                <w:rFonts w:ascii="Consolas" w:eastAsia="Consolas" w:hAnsi="Consolas" w:cs="Consolas"/>
                <w:sz w:val="17"/>
                <w:szCs w:val="17"/>
                <w:shd w:val="clear" w:color="auto" w:fill="EEF0F2"/>
              </w:rPr>
              <w:t>indicadores.inundacion</w:t>
            </w:r>
          </w:p>
        </w:tc>
        <w:tc>
          <w:tcPr>
            <w:tcW w:w="3404" w:type="dxa"/>
            <w:tcMar>
              <w:top w:w="60" w:type="dxa"/>
              <w:left w:w="100" w:type="dxa"/>
              <w:bottom w:w="60" w:type="dxa"/>
              <w:right w:w="100" w:type="dxa"/>
            </w:tcMar>
          </w:tcPr>
          <w:p w14:paraId="01411B17" w14:textId="77777777" w:rsidR="00111006" w:rsidRDefault="00C91709">
            <w:r>
              <w:rPr>
                <w:rFonts w:ascii="Consolas" w:eastAsia="Consolas" w:hAnsi="Consolas" w:cs="Consolas"/>
                <w:sz w:val="17"/>
                <w:szCs w:val="17"/>
                <w:shd w:val="clear" w:color="auto" w:fill="EEF0F2"/>
              </w:rPr>
              <w:t>python -m indicadores.inundacion</w:t>
            </w:r>
          </w:p>
        </w:tc>
        <w:tc>
          <w:tcPr>
            <w:tcW w:w="1819" w:type="dxa"/>
            <w:tcMar>
              <w:top w:w="60" w:type="dxa"/>
              <w:left w:w="100" w:type="dxa"/>
              <w:bottom w:w="60" w:type="dxa"/>
              <w:right w:w="100" w:type="dxa"/>
            </w:tcMar>
          </w:tcPr>
          <w:p w14:paraId="39B8E0C0" w14:textId="77777777" w:rsidR="00111006" w:rsidRDefault="00C91709">
            <w:r>
              <w:rPr>
                <w:sz w:val="18"/>
                <w:szCs w:val="18"/>
              </w:rPr>
              <w:t>trimestral</w:t>
            </w:r>
          </w:p>
        </w:tc>
        <w:tc>
          <w:tcPr>
            <w:tcW w:w="2136" w:type="dxa"/>
            <w:tcMar>
              <w:top w:w="60" w:type="dxa"/>
              <w:left w:w="100" w:type="dxa"/>
              <w:bottom w:w="60" w:type="dxa"/>
              <w:right w:w="100" w:type="dxa"/>
            </w:tcMar>
          </w:tcPr>
          <w:p w14:paraId="049303B7" w14:textId="77777777" w:rsidR="00111006" w:rsidRDefault="00C91709">
            <w:r>
              <w:rPr>
                <w:sz w:val="18"/>
                <w:szCs w:val="18"/>
              </w:rPr>
              <w:t>…</w:t>
            </w:r>
          </w:p>
        </w:tc>
      </w:tr>
      <w:tr w:rsidR="00111006" w14:paraId="61DEF32C" w14:textId="77777777">
        <w:tc>
          <w:tcPr>
            <w:tcW w:w="2613" w:type="dxa"/>
            <w:tcMar>
              <w:top w:w="60" w:type="dxa"/>
              <w:left w:w="100" w:type="dxa"/>
              <w:bottom w:w="60" w:type="dxa"/>
              <w:right w:w="100" w:type="dxa"/>
            </w:tcMar>
          </w:tcPr>
          <w:p w14:paraId="4B7341A2" w14:textId="77777777" w:rsidR="00111006" w:rsidRDefault="00C91709">
            <w:r>
              <w:rPr>
                <w:rFonts w:ascii="Consolas" w:eastAsia="Consolas" w:hAnsi="Consolas" w:cs="Consolas"/>
                <w:sz w:val="17"/>
                <w:szCs w:val="17"/>
                <w:shd w:val="clear" w:color="auto" w:fill="EEF0F2"/>
              </w:rPr>
              <w:t>validar.inundacion</w:t>
            </w:r>
          </w:p>
        </w:tc>
        <w:tc>
          <w:tcPr>
            <w:tcW w:w="3404" w:type="dxa"/>
            <w:tcMar>
              <w:top w:w="60" w:type="dxa"/>
              <w:left w:w="100" w:type="dxa"/>
              <w:bottom w:w="60" w:type="dxa"/>
              <w:right w:w="100" w:type="dxa"/>
            </w:tcMar>
          </w:tcPr>
          <w:p w14:paraId="1FA9B5FA" w14:textId="77777777" w:rsidR="00111006" w:rsidRDefault="00C91709">
            <w:r>
              <w:rPr>
                <w:rFonts w:ascii="Consolas" w:eastAsia="Consolas" w:hAnsi="Consolas" w:cs="Consolas"/>
                <w:sz w:val="17"/>
                <w:szCs w:val="17"/>
                <w:shd w:val="clear" w:color="auto" w:fill="EEF0F2"/>
              </w:rPr>
              <w:t>… validar_inundacion --marcar-si-pasa</w:t>
            </w:r>
          </w:p>
        </w:tc>
        <w:tc>
          <w:tcPr>
            <w:tcW w:w="1819" w:type="dxa"/>
            <w:tcMar>
              <w:top w:w="60" w:type="dxa"/>
              <w:left w:w="100" w:type="dxa"/>
              <w:bottom w:w="60" w:type="dxa"/>
              <w:right w:w="100" w:type="dxa"/>
            </w:tcMar>
          </w:tcPr>
          <w:p w14:paraId="4CB6EE4B" w14:textId="77777777" w:rsidR="00111006" w:rsidRDefault="00C91709">
            <w:r>
              <w:rPr>
                <w:sz w:val="18"/>
                <w:szCs w:val="18"/>
              </w:rPr>
              <w:t>trimestral</w:t>
            </w:r>
          </w:p>
        </w:tc>
        <w:tc>
          <w:tcPr>
            <w:tcW w:w="2136" w:type="dxa"/>
            <w:tcMar>
              <w:top w:w="60" w:type="dxa"/>
              <w:left w:w="100" w:type="dxa"/>
              <w:bottom w:w="60" w:type="dxa"/>
              <w:right w:w="100" w:type="dxa"/>
            </w:tcMar>
          </w:tcPr>
          <w:p w14:paraId="20E08F1C" w14:textId="77777777" w:rsidR="00111006" w:rsidRDefault="00C91709">
            <w:r>
              <w:rPr>
                <w:rFonts w:ascii="Consolas" w:eastAsia="Consolas" w:hAnsi="Consolas" w:cs="Consolas"/>
                <w:sz w:val="17"/>
                <w:szCs w:val="17"/>
                <w:shd w:val="clear" w:color="auto" w:fill="EEF0F2"/>
              </w:rPr>
              <w:t>indicadores.inundacion</w:t>
            </w:r>
          </w:p>
        </w:tc>
      </w:tr>
      <w:tr w:rsidR="00111006" w14:paraId="2400F391" w14:textId="77777777">
        <w:tc>
          <w:tcPr>
            <w:tcW w:w="2613" w:type="dxa"/>
            <w:tcMar>
              <w:top w:w="60" w:type="dxa"/>
              <w:left w:w="100" w:type="dxa"/>
              <w:bottom w:w="60" w:type="dxa"/>
              <w:right w:w="100" w:type="dxa"/>
            </w:tcMar>
          </w:tcPr>
          <w:p w14:paraId="4123BC32" w14:textId="77777777" w:rsidR="00111006" w:rsidRDefault="00C91709">
            <w:r>
              <w:rPr>
                <w:rFonts w:ascii="Consolas" w:eastAsia="Consolas" w:hAnsi="Consolas" w:cs="Consolas"/>
                <w:sz w:val="17"/>
                <w:szCs w:val="17"/>
                <w:shd w:val="clear" w:color="auto" w:fill="EEF0F2"/>
              </w:rPr>
              <w:t>variables.inundacion</w:t>
            </w:r>
          </w:p>
        </w:tc>
        <w:tc>
          <w:tcPr>
            <w:tcW w:w="3404" w:type="dxa"/>
            <w:tcMar>
              <w:top w:w="60" w:type="dxa"/>
              <w:left w:w="100" w:type="dxa"/>
              <w:bottom w:w="60" w:type="dxa"/>
              <w:right w:w="100" w:type="dxa"/>
            </w:tcMar>
          </w:tcPr>
          <w:p w14:paraId="12F7A282" w14:textId="77777777" w:rsidR="00111006" w:rsidRDefault="00C91709">
            <w:r>
              <w:rPr>
                <w:rFonts w:ascii="Consolas" w:eastAsia="Consolas" w:hAnsi="Consolas" w:cs="Consolas"/>
                <w:sz w:val="17"/>
                <w:szCs w:val="17"/>
                <w:shd w:val="clear" w:color="auto" w:fill="EEF0F2"/>
              </w:rPr>
              <w:t>python -m variables_inundacion</w:t>
            </w:r>
          </w:p>
        </w:tc>
        <w:tc>
          <w:tcPr>
            <w:tcW w:w="1819" w:type="dxa"/>
            <w:tcMar>
              <w:top w:w="60" w:type="dxa"/>
              <w:left w:w="100" w:type="dxa"/>
              <w:bottom w:w="60" w:type="dxa"/>
              <w:right w:w="100" w:type="dxa"/>
            </w:tcMar>
          </w:tcPr>
          <w:p w14:paraId="41220E9F" w14:textId="77777777" w:rsidR="00111006" w:rsidRDefault="00C91709">
            <w:r>
              <w:rPr>
                <w:sz w:val="18"/>
                <w:szCs w:val="18"/>
              </w:rPr>
              <w:t>trimestral</w:t>
            </w:r>
          </w:p>
        </w:tc>
        <w:tc>
          <w:tcPr>
            <w:tcW w:w="2136" w:type="dxa"/>
            <w:tcMar>
              <w:top w:w="60" w:type="dxa"/>
              <w:left w:w="100" w:type="dxa"/>
              <w:bottom w:w="60" w:type="dxa"/>
              <w:right w:w="100" w:type="dxa"/>
            </w:tcMar>
          </w:tcPr>
          <w:p w14:paraId="5297C8D8" w14:textId="77777777" w:rsidR="00111006" w:rsidRDefault="00C91709">
            <w:r>
              <w:rPr>
                <w:rFonts w:ascii="Consolas" w:eastAsia="Consolas" w:hAnsi="Consolas" w:cs="Consolas"/>
                <w:sz w:val="17"/>
                <w:szCs w:val="17"/>
                <w:shd w:val="clear" w:color="auto" w:fill="EEF0F2"/>
              </w:rPr>
              <w:t>validar.inundacion</w:t>
            </w:r>
          </w:p>
        </w:tc>
      </w:tr>
      <w:tr w:rsidR="00111006" w14:paraId="0A40CD1A" w14:textId="77777777">
        <w:tc>
          <w:tcPr>
            <w:tcW w:w="2613" w:type="dxa"/>
            <w:tcMar>
              <w:top w:w="60" w:type="dxa"/>
              <w:left w:w="100" w:type="dxa"/>
              <w:bottom w:w="60" w:type="dxa"/>
              <w:right w:w="100" w:type="dxa"/>
            </w:tcMar>
          </w:tcPr>
          <w:p w14:paraId="538CC722" w14:textId="77777777" w:rsidR="00111006" w:rsidRDefault="00C91709">
            <w:r>
              <w:rPr>
                <w:rFonts w:ascii="Consolas" w:eastAsia="Consolas" w:hAnsi="Consolas" w:cs="Consolas"/>
                <w:sz w:val="17"/>
                <w:szCs w:val="17"/>
                <w:shd w:val="clear" w:color="auto" w:fill="EEF0F2"/>
              </w:rPr>
              <w:t>indicadores.superficie_erosionada</w:t>
            </w:r>
          </w:p>
        </w:tc>
        <w:tc>
          <w:tcPr>
            <w:tcW w:w="3404" w:type="dxa"/>
            <w:tcMar>
              <w:top w:w="60" w:type="dxa"/>
              <w:left w:w="100" w:type="dxa"/>
              <w:bottom w:w="60" w:type="dxa"/>
              <w:right w:w="100" w:type="dxa"/>
            </w:tcMar>
          </w:tcPr>
          <w:p w14:paraId="5AC04BCD" w14:textId="77777777" w:rsidR="00111006" w:rsidRDefault="00C91709">
            <w:r>
              <w:rPr>
                <w:rFonts w:ascii="Consolas" w:eastAsia="Consolas" w:hAnsi="Consolas" w:cs="Consolas"/>
                <w:sz w:val="17"/>
                <w:szCs w:val="17"/>
                <w:shd w:val="clear" w:color="auto" w:fill="EEF0F2"/>
              </w:rPr>
              <w:t>python -m indicadores.superficie_erosionada</w:t>
            </w:r>
          </w:p>
        </w:tc>
        <w:tc>
          <w:tcPr>
            <w:tcW w:w="1819" w:type="dxa"/>
            <w:tcMar>
              <w:top w:w="60" w:type="dxa"/>
              <w:left w:w="100" w:type="dxa"/>
              <w:bottom w:w="60" w:type="dxa"/>
              <w:right w:w="100" w:type="dxa"/>
            </w:tcMar>
          </w:tcPr>
          <w:p w14:paraId="1E28D942" w14:textId="77777777" w:rsidR="00111006" w:rsidRDefault="00C91709">
            <w:r>
              <w:rPr>
                <w:sz w:val="18"/>
                <w:szCs w:val="18"/>
              </w:rPr>
              <w:t>mensual</w:t>
            </w:r>
          </w:p>
        </w:tc>
        <w:tc>
          <w:tcPr>
            <w:tcW w:w="2136" w:type="dxa"/>
            <w:tcMar>
              <w:top w:w="60" w:type="dxa"/>
              <w:left w:w="100" w:type="dxa"/>
              <w:bottom w:w="60" w:type="dxa"/>
              <w:right w:w="100" w:type="dxa"/>
            </w:tcMar>
          </w:tcPr>
          <w:p w14:paraId="20236E07" w14:textId="77777777" w:rsidR="00111006" w:rsidRDefault="00C91709">
            <w:r>
              <w:rPr>
                <w:rFonts w:ascii="Consolas" w:eastAsia="Consolas" w:hAnsi="Consolas" w:cs="Consolas"/>
                <w:sz w:val="17"/>
                <w:szCs w:val="17"/>
                <w:shd w:val="clear" w:color="auto" w:fill="EEF0F2"/>
              </w:rPr>
              <w:t>indicadores.erosion</w:t>
            </w:r>
          </w:p>
        </w:tc>
      </w:tr>
    </w:tbl>
    <w:p w14:paraId="730907A7"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D0AE94D" w14:textId="77777777">
        <w:tc>
          <w:tcPr>
            <w:tcW w:w="9972" w:type="dxa"/>
            <w:tcBorders>
              <w:top w:val="none" w:sz="0" w:space="0" w:color="FFFFFF"/>
              <w:left w:val="single" w:sz="24" w:space="0" w:color="3D6FB4"/>
              <w:bottom w:val="none" w:sz="0" w:space="0" w:color="FFFFFF"/>
              <w:right w:val="none" w:sz="0" w:space="0" w:color="FFFFFF"/>
            </w:tcBorders>
            <w:shd w:val="clear" w:color="auto" w:fill="EEF3FA"/>
            <w:tcMar>
              <w:top w:w="100" w:type="dxa"/>
              <w:left w:w="180" w:type="dxa"/>
              <w:bottom w:w="100" w:type="dxa"/>
              <w:right w:w="160" w:type="dxa"/>
            </w:tcMar>
          </w:tcPr>
          <w:p w14:paraId="3C778E20" w14:textId="77777777" w:rsidR="00111006" w:rsidRDefault="00C91709">
            <w:pPr>
              <w:keepNext/>
              <w:spacing w:after="60"/>
            </w:pPr>
            <w:r>
              <w:rPr>
                <w:b/>
                <w:bCs/>
                <w:color w:val="3D6FB4"/>
              </w:rPr>
              <w:t xml:space="preserve">Nota · </w:t>
            </w:r>
            <w:r>
              <w:rPr>
                <w:b/>
                <w:bCs/>
              </w:rPr>
              <w:t>La pertinencia no es una tarea</w:t>
            </w:r>
          </w:p>
          <w:p w14:paraId="51943039" w14:textId="77777777" w:rsidR="00111006" w:rsidRDefault="00C91709">
            <w:pPr>
              <w:spacing w:after="120"/>
            </w:pPr>
            <w:r>
              <w:t xml:space="preserve">Es una </w:t>
            </w:r>
            <w:r>
              <w:rPr>
                <w:b/>
                <w:bCs/>
              </w:rPr>
              <w:t>vista</w:t>
            </w:r>
            <w:r>
              <w:t xml:space="preserve">: se calcula en cada consulta. Programarla sugeriría un paso por lote que no existe (comentario en </w:t>
            </w:r>
            <w:r>
              <w:rPr>
                <w:rFonts w:ascii="Consolas" w:eastAsia="Consolas" w:hAnsi="Consolas" w:cs="Consolas"/>
                <w:sz w:val="19"/>
                <w:szCs w:val="19"/>
                <w:shd w:val="clear" w:color="auto" w:fill="EEF0F2"/>
              </w:rPr>
              <w:t>bd/esquema.sql</w:t>
            </w:r>
            <w:r>
              <w:t>).</w:t>
            </w:r>
          </w:p>
        </w:tc>
      </w:tr>
    </w:tbl>
    <w:p w14:paraId="66A50CB5" w14:textId="77777777" w:rsidR="00111006" w:rsidRDefault="00111006">
      <w:pPr>
        <w:spacing w:after="120"/>
      </w:pPr>
    </w:p>
    <w:p w14:paraId="64E55E82" w14:textId="77777777" w:rsidR="00111006" w:rsidRDefault="00C91709">
      <w:pPr>
        <w:pStyle w:val="Ttulo3"/>
      </w:pPr>
      <w:r>
        <w:t xml:space="preserve">3. ¿Vencida? — </w:t>
      </w:r>
      <w:r>
        <w:rPr>
          <w:rFonts w:ascii="Consolas" w:eastAsia="Consolas" w:hAnsi="Consolas" w:cs="Consolas"/>
          <w:sz w:val="19"/>
          <w:szCs w:val="19"/>
          <w:shd w:val="clear" w:color="auto" w:fill="EEF0F2"/>
        </w:rPr>
        <w:t>motor/orquestacion/programacion.py</w:t>
      </w:r>
    </w:p>
    <w:p w14:paraId="4E678A80" w14:textId="77777777" w:rsidR="00111006" w:rsidRDefault="00C91709">
      <w:pPr>
        <w:spacing w:after="120"/>
      </w:pPr>
      <w:r>
        <w:t xml:space="preserve">Este archivo </w:t>
      </w:r>
      <w:r>
        <w:rPr>
          <w:b/>
          <w:bCs/>
        </w:rPr>
        <w:t>no toca la base</w:t>
      </w:r>
      <w:r>
        <w:t xml:space="preserve">: son funciones puras sobre una </w:t>
      </w:r>
      <w:r>
        <w:rPr>
          <w:rFonts w:ascii="Consolas" w:eastAsia="Consolas" w:hAnsi="Consolas" w:cs="Consolas"/>
          <w:sz w:val="19"/>
          <w:szCs w:val="19"/>
          <w:shd w:val="clear" w:color="auto" w:fill="EEF0F2"/>
        </w:rPr>
        <w:t>Tarea</w:t>
      </w:r>
      <w:r>
        <w:t xml:space="preserve"> (un </w:t>
      </w:r>
      <w:r>
        <w:rPr>
          <w:rFonts w:ascii="Consolas" w:eastAsia="Consolas" w:hAnsi="Consolas" w:cs="Consolas"/>
          <w:sz w:val="19"/>
          <w:szCs w:val="19"/>
          <w:shd w:val="clear" w:color="auto" w:fill="EEF0F2"/>
        </w:rPr>
        <w:t>@dataclass</w:t>
      </w:r>
      <w:r>
        <w:t>). Por eso se prueba sin PostgreSQL (</w:t>
      </w:r>
      <w:r>
        <w:rPr>
          <w:rFonts w:ascii="Consolas" w:eastAsia="Consolas" w:hAnsi="Consolas" w:cs="Consolas"/>
          <w:sz w:val="19"/>
          <w:szCs w:val="19"/>
          <w:shd w:val="clear" w:color="auto" w:fill="EEF0F2"/>
        </w:rPr>
        <w:t>tests/test_programacion.py</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7555682"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75393234" w14:textId="77777777" w:rsidR="00111006" w:rsidRDefault="00C91709">
            <w:r>
              <w:rPr>
                <w:rFonts w:ascii="Consolas" w:eastAsia="Consolas" w:hAnsi="Consolas" w:cs="Consolas"/>
                <w:color w:val="24292F"/>
                <w:sz w:val="16"/>
                <w:szCs w:val="16"/>
              </w:rPr>
              <w:t>ESPERA_TRAS_ERROR = timedelta(hours=24)</w:t>
            </w:r>
          </w:p>
          <w:p w14:paraId="2E47EFB3" w14:textId="77777777" w:rsidR="00111006" w:rsidRDefault="00C91709">
            <w:r>
              <w:rPr>
                <w:rFonts w:ascii="Consolas" w:eastAsia="Consolas" w:hAnsi="Consolas" w:cs="Consolas"/>
                <w:color w:val="24292F"/>
                <w:sz w:val="16"/>
                <w:szCs w:val="16"/>
              </w:rPr>
              <w:t xml:space="preserve"> </w:t>
            </w:r>
          </w:p>
          <w:p w14:paraId="18C374C8" w14:textId="77777777" w:rsidR="00111006" w:rsidRDefault="00C91709">
            <w:r>
              <w:rPr>
                <w:rFonts w:ascii="Consolas" w:eastAsia="Consolas" w:hAnsi="Consolas" w:cs="Consolas"/>
                <w:color w:val="24292F"/>
                <w:sz w:val="16"/>
                <w:szCs w:val="16"/>
              </w:rPr>
              <w:t>def esta_vencida(tarea, ahora=None):</w:t>
            </w:r>
          </w:p>
          <w:p w14:paraId="1D63CC77" w14:textId="77777777" w:rsidR="00111006" w:rsidRDefault="00C91709">
            <w:r>
              <w:rPr>
                <w:rFonts w:ascii="Consolas" w:eastAsia="Consolas" w:hAnsi="Consolas" w:cs="Consolas"/>
                <w:color w:val="24292F"/>
                <w:sz w:val="16"/>
                <w:szCs w:val="16"/>
              </w:rPr>
              <w:t xml:space="preserve">    if tarea.cadencia not in CADENCIAS:                 # 1. cadencia mal escrita: error, no silencio</w:t>
            </w:r>
          </w:p>
          <w:p w14:paraId="18A7A05D" w14:textId="77777777" w:rsidR="00111006" w:rsidRDefault="00C91709">
            <w:r>
              <w:rPr>
                <w:rFonts w:ascii="Consolas" w:eastAsia="Consolas" w:hAnsi="Consolas" w:cs="Consolas"/>
                <w:color w:val="24292F"/>
                <w:sz w:val="16"/>
                <w:szCs w:val="16"/>
              </w:rPr>
              <w:t xml:space="preserve">        raise ValueError("Cadencia desconocida ...")</w:t>
            </w:r>
          </w:p>
          <w:p w14:paraId="71BFCCED" w14:textId="77777777" w:rsidR="00111006" w:rsidRDefault="00C91709">
            <w:r>
              <w:rPr>
                <w:rFonts w:ascii="Consolas" w:eastAsia="Consolas" w:hAnsi="Consolas" w:cs="Consolas"/>
                <w:color w:val="24292F"/>
                <w:sz w:val="16"/>
                <w:szCs w:val="16"/>
              </w:rPr>
              <w:t xml:space="preserve">    if not tarea.activa or tarea.cadencia == "manual":  # 2. apagada o manual: nunca sola</w:t>
            </w:r>
          </w:p>
          <w:p w14:paraId="66258254" w14:textId="77777777" w:rsidR="00111006" w:rsidRDefault="00C91709">
            <w:r>
              <w:rPr>
                <w:rFonts w:ascii="Consolas" w:eastAsia="Consolas" w:hAnsi="Consolas" w:cs="Consolas"/>
                <w:color w:val="24292F"/>
                <w:sz w:val="16"/>
                <w:szCs w:val="16"/>
              </w:rPr>
              <w:t xml:space="preserve">        return False</w:t>
            </w:r>
          </w:p>
          <w:p w14:paraId="4805AF73" w14:textId="77777777" w:rsidR="00111006" w:rsidRDefault="00C91709">
            <w:r>
              <w:rPr>
                <w:rFonts w:ascii="Consolas" w:eastAsia="Consolas" w:hAnsi="Consolas" w:cs="Consolas"/>
                <w:color w:val="24292F"/>
                <w:sz w:val="16"/>
                <w:szCs w:val="16"/>
              </w:rPr>
              <w:t xml:space="preserve"> </w:t>
            </w:r>
          </w:p>
          <w:p w14:paraId="1D28ADF0" w14:textId="77777777" w:rsidR="00111006" w:rsidRDefault="00C91709">
            <w:r>
              <w:rPr>
                <w:rFonts w:ascii="Consolas" w:eastAsia="Consolas" w:hAnsi="Consolas" w:cs="Consolas"/>
                <w:color w:val="24292F"/>
                <w:sz w:val="16"/>
                <w:szCs w:val="16"/>
              </w:rPr>
              <w:t xml:space="preserve">    ultima = tarea.ultima_ejecucion</w:t>
            </w:r>
          </w:p>
          <w:p w14:paraId="3CA59DE3" w14:textId="77777777" w:rsidR="00111006" w:rsidRDefault="00C91709">
            <w:r>
              <w:rPr>
                <w:rFonts w:ascii="Consolas" w:eastAsia="Consolas" w:hAnsi="Consolas" w:cs="Consolas"/>
                <w:color w:val="24292F"/>
                <w:sz w:val="16"/>
                <w:szCs w:val="16"/>
              </w:rPr>
              <w:t xml:space="preserve">    if tarea.ultimo_estado not in (None, "ok"):         # 3. la última falló:</w:t>
            </w:r>
          </w:p>
          <w:p w14:paraId="38A6F52B" w14:textId="77777777" w:rsidR="00111006" w:rsidRDefault="00C91709">
            <w:r>
              <w:rPr>
                <w:rFonts w:ascii="Consolas" w:eastAsia="Consolas" w:hAnsi="Consolas" w:cs="Consolas"/>
                <w:color w:val="24292F"/>
                <w:sz w:val="16"/>
                <w:szCs w:val="16"/>
              </w:rPr>
              <w:t xml:space="preserve">        if ultima is not None and ahora - ultima &lt; ESPERA_TRAS_ERROR:</w:t>
            </w:r>
          </w:p>
          <w:p w14:paraId="78183514" w14:textId="77777777" w:rsidR="00111006" w:rsidRDefault="00C91709">
            <w:r>
              <w:rPr>
                <w:rFonts w:ascii="Consolas" w:eastAsia="Consolas" w:hAnsi="Consolas" w:cs="Consolas"/>
                <w:color w:val="24292F"/>
                <w:sz w:val="16"/>
                <w:szCs w:val="16"/>
              </w:rPr>
              <w:t xml:space="preserve">            return False                                #    espera 24 h antes de reintentar</w:t>
            </w:r>
          </w:p>
          <w:p w14:paraId="53B944E3" w14:textId="77777777" w:rsidR="00111006" w:rsidRDefault="00C91709">
            <w:r>
              <w:rPr>
                <w:rFonts w:ascii="Consolas" w:eastAsia="Consolas" w:hAnsi="Consolas" w:cs="Consolas"/>
                <w:color w:val="24292F"/>
                <w:sz w:val="16"/>
                <w:szCs w:val="16"/>
              </w:rPr>
              <w:t xml:space="preserve">        ultima = None                                   #    pasadas 24 h, cuenta como "nunca corrió bien"</w:t>
            </w:r>
          </w:p>
          <w:p w14:paraId="0594A5CA" w14:textId="77777777" w:rsidR="00111006" w:rsidRDefault="00C91709">
            <w:r>
              <w:rPr>
                <w:rFonts w:ascii="Consolas" w:eastAsia="Consolas" w:hAnsi="Consolas" w:cs="Consolas"/>
                <w:color w:val="24292F"/>
                <w:sz w:val="16"/>
                <w:szCs w:val="16"/>
              </w:rPr>
              <w:t xml:space="preserve"> </w:t>
            </w:r>
          </w:p>
          <w:p w14:paraId="32A8EA62" w14:textId="77777777" w:rsidR="00111006" w:rsidRDefault="00C91709">
            <w:r>
              <w:rPr>
                <w:rFonts w:ascii="Consolas" w:eastAsia="Consolas" w:hAnsi="Consolas" w:cs="Consolas"/>
                <w:color w:val="24292F"/>
                <w:sz w:val="16"/>
                <w:szCs w:val="16"/>
              </w:rPr>
              <w:t xml:space="preserve">    if ultima is None:                                  # 4. nunca corrió con éxito: vence</w:t>
            </w:r>
          </w:p>
          <w:p w14:paraId="15348DB1" w14:textId="77777777" w:rsidR="00111006" w:rsidRDefault="00C91709">
            <w:r>
              <w:rPr>
                <w:rFonts w:ascii="Consolas" w:eastAsia="Consolas" w:hAnsi="Consolas" w:cs="Consolas"/>
                <w:color w:val="24292F"/>
                <w:sz w:val="16"/>
                <w:szCs w:val="16"/>
              </w:rPr>
              <w:t xml:space="preserve">        if tarea.cadencia == "estacional":</w:t>
            </w:r>
          </w:p>
          <w:p w14:paraId="1C2C7BD8" w14:textId="77777777" w:rsidR="00111006" w:rsidRDefault="00C91709">
            <w:r>
              <w:rPr>
                <w:rFonts w:ascii="Consolas" w:eastAsia="Consolas" w:hAnsi="Consolas" w:cs="Consolas"/>
                <w:color w:val="24292F"/>
                <w:sz w:val="16"/>
                <w:szCs w:val="16"/>
              </w:rPr>
              <w:lastRenderedPageBreak/>
              <w:t xml:space="preserve">            return ahora.month in (tarea.meses_validos or [])</w:t>
            </w:r>
          </w:p>
          <w:p w14:paraId="7197DE50" w14:textId="77777777" w:rsidR="00111006" w:rsidRDefault="00C91709">
            <w:r>
              <w:rPr>
                <w:rFonts w:ascii="Consolas" w:eastAsia="Consolas" w:hAnsi="Consolas" w:cs="Consolas"/>
                <w:color w:val="24292F"/>
                <w:sz w:val="16"/>
                <w:szCs w:val="16"/>
              </w:rPr>
              <w:t xml:space="preserve">        return True</w:t>
            </w:r>
          </w:p>
          <w:p w14:paraId="6A38A2E3" w14:textId="77777777" w:rsidR="00111006" w:rsidRDefault="00C91709">
            <w:r>
              <w:rPr>
                <w:rFonts w:ascii="Consolas" w:eastAsia="Consolas" w:hAnsi="Consolas" w:cs="Consolas"/>
                <w:color w:val="24292F"/>
                <w:sz w:val="16"/>
                <w:szCs w:val="16"/>
              </w:rPr>
              <w:t xml:space="preserve"> </w:t>
            </w:r>
          </w:p>
          <w:p w14:paraId="19CDDA2D" w14:textId="77777777" w:rsidR="00111006" w:rsidRDefault="00C91709">
            <w:r>
              <w:rPr>
                <w:rFonts w:ascii="Consolas" w:eastAsia="Consolas" w:hAnsi="Consolas" w:cs="Consolas"/>
                <w:color w:val="24292F"/>
                <w:sz w:val="16"/>
                <w:szCs w:val="16"/>
              </w:rPr>
              <w:t xml:space="preserve">    if tarea.cadencia == "unica":      return False</w:t>
            </w:r>
          </w:p>
          <w:p w14:paraId="09379F8E" w14:textId="77777777" w:rsidR="00111006" w:rsidRDefault="00C91709">
            <w:r>
              <w:rPr>
                <w:rFonts w:ascii="Consolas" w:eastAsia="Consolas" w:hAnsi="Consolas" w:cs="Consolas"/>
                <w:color w:val="24292F"/>
                <w:sz w:val="16"/>
                <w:szCs w:val="16"/>
              </w:rPr>
              <w:t xml:space="preserve">    if tarea.cadencia == "semanal":    return ahora - ultima &gt;= timedelta(days=7)</w:t>
            </w:r>
          </w:p>
          <w:p w14:paraId="35F0CEB2" w14:textId="77777777" w:rsidR="00111006" w:rsidRDefault="00C91709">
            <w:r>
              <w:rPr>
                <w:rFonts w:ascii="Consolas" w:eastAsia="Consolas" w:hAnsi="Consolas" w:cs="Consolas"/>
                <w:color w:val="24292F"/>
                <w:sz w:val="16"/>
                <w:szCs w:val="16"/>
              </w:rPr>
              <w:t xml:space="preserve">    if tarea.cadencia == "mensual":</w:t>
            </w:r>
          </w:p>
          <w:p w14:paraId="723660C5" w14:textId="77777777" w:rsidR="00111006" w:rsidRDefault="00C91709">
            <w:r>
              <w:rPr>
                <w:rFonts w:ascii="Consolas" w:eastAsia="Consolas" w:hAnsi="Consolas" w:cs="Consolas"/>
                <w:color w:val="24292F"/>
                <w:sz w:val="16"/>
                <w:szCs w:val="16"/>
              </w:rPr>
              <w:t xml:space="preserve">        mismo_mes = (ultima.year, ultima.month) == (ahora.year, ahora.month)</w:t>
            </w:r>
          </w:p>
          <w:p w14:paraId="2B2B6B2A" w14:textId="77777777" w:rsidR="00111006" w:rsidRDefault="00C91709">
            <w:r>
              <w:rPr>
                <w:rFonts w:ascii="Consolas" w:eastAsia="Consolas" w:hAnsi="Consolas" w:cs="Consolas"/>
                <w:color w:val="24292F"/>
                <w:sz w:val="16"/>
                <w:szCs w:val="16"/>
              </w:rPr>
              <w:t xml:space="preserve">        return not mismo_mes and ahora.day &gt;= (tarea.dia_del_mes or 1)</w:t>
            </w:r>
          </w:p>
          <w:p w14:paraId="3BBAFF01" w14:textId="77777777" w:rsidR="00111006" w:rsidRDefault="00C91709">
            <w:r>
              <w:rPr>
                <w:rFonts w:ascii="Consolas" w:eastAsia="Consolas" w:hAnsi="Consolas" w:cs="Consolas"/>
                <w:color w:val="24292F"/>
                <w:sz w:val="16"/>
                <w:szCs w:val="16"/>
              </w:rPr>
              <w:t xml:space="preserve">    if tarea.cadencia == "estacional":</w:t>
            </w:r>
          </w:p>
          <w:p w14:paraId="0FD58D8D" w14:textId="77777777" w:rsidR="00111006" w:rsidRDefault="00C91709">
            <w:r>
              <w:rPr>
                <w:rFonts w:ascii="Consolas" w:eastAsia="Consolas" w:hAnsi="Consolas" w:cs="Consolas"/>
                <w:color w:val="24292F"/>
                <w:sz w:val="16"/>
                <w:szCs w:val="16"/>
              </w:rPr>
              <w:t xml:space="preserve">        return ahora.month in tarea.meses_validos and ultima.year != ahora.year</w:t>
            </w:r>
          </w:p>
          <w:p w14:paraId="0EA418F1" w14:textId="77777777" w:rsidR="00111006" w:rsidRDefault="00C91709">
            <w:r>
              <w:rPr>
                <w:rFonts w:ascii="Consolas" w:eastAsia="Consolas" w:hAnsi="Consolas" w:cs="Consolas"/>
                <w:color w:val="24292F"/>
                <w:sz w:val="16"/>
                <w:szCs w:val="16"/>
              </w:rPr>
              <w:t xml:space="preserve">    if tarea.cadencia == "trimestral":</w:t>
            </w:r>
          </w:p>
          <w:p w14:paraId="485D8A4D" w14:textId="77777777" w:rsidR="00111006" w:rsidRDefault="00C91709">
            <w:r>
              <w:rPr>
                <w:rFonts w:ascii="Consolas" w:eastAsia="Consolas" w:hAnsi="Consolas" w:cs="Consolas"/>
                <w:color w:val="24292F"/>
                <w:sz w:val="16"/>
                <w:szCs w:val="16"/>
              </w:rPr>
              <w:t xml:space="preserve">        return (ultima.year, trimestre(ultima)) != (ahora.year, trimestre(ahora))</w:t>
            </w:r>
          </w:p>
          <w:p w14:paraId="478F8104" w14:textId="77777777" w:rsidR="00111006" w:rsidRDefault="00C91709">
            <w:r>
              <w:rPr>
                <w:rFonts w:ascii="Consolas" w:eastAsia="Consolas" w:hAnsi="Consolas" w:cs="Consolas"/>
                <w:color w:val="24292F"/>
                <w:sz w:val="16"/>
                <w:szCs w:val="16"/>
              </w:rPr>
              <w:t xml:space="preserve">    if tarea.cadencia == "anual":      return ultima.year != ahora.year</w:t>
            </w:r>
          </w:p>
        </w:tc>
      </w:tr>
    </w:tbl>
    <w:p w14:paraId="4FE4B42F" w14:textId="77777777" w:rsidR="00111006" w:rsidRDefault="00111006">
      <w:pPr>
        <w:spacing w:after="120"/>
      </w:pPr>
    </w:p>
    <w:p w14:paraId="13E14BB0" w14:textId="77777777" w:rsidR="00111006" w:rsidRDefault="00C91709">
      <w:pPr>
        <w:spacing w:after="120"/>
      </w:pPr>
      <w:r>
        <w:t>Tres bugs reales que este código ya resolvió (están contados en sus comentarios):</w:t>
      </w:r>
    </w:p>
    <w:p w14:paraId="452165E5" w14:textId="77777777" w:rsidR="00111006" w:rsidRDefault="00C91709">
      <w:pPr>
        <w:tabs>
          <w:tab w:val="left" w:pos="420"/>
        </w:tabs>
        <w:spacing w:after="60"/>
        <w:ind w:left="420" w:hanging="360"/>
      </w:pPr>
      <w:r>
        <w:t>1.</w:t>
      </w:r>
      <w:r>
        <w:tab/>
      </w:r>
      <w:r>
        <w:rPr>
          <w:b/>
          <w:bCs/>
        </w:rPr>
        <w:t>Cadencia mal escrita</w:t>
      </w:r>
      <w:r>
        <w:t xml:space="preserve"> caía en "nunca ejecutada" y devolvía </w:t>
      </w:r>
      <w:r>
        <w:rPr>
          <w:rFonts w:ascii="Consolas" w:eastAsia="Consolas" w:hAnsi="Consolas" w:cs="Consolas"/>
          <w:sz w:val="19"/>
          <w:szCs w:val="19"/>
          <w:shd w:val="clear" w:color="auto" w:fill="EEF0F2"/>
        </w:rPr>
        <w:t>True</w:t>
      </w:r>
      <w:r>
        <w:t xml:space="preserve">: la tarea corría </w:t>
      </w:r>
      <w:r>
        <w:rPr>
          <w:b/>
          <w:bCs/>
        </w:rPr>
        <w:t>cada hora para siempre</w:t>
      </w:r>
      <w:r>
        <w:t>. Ahora se valida primero.</w:t>
      </w:r>
    </w:p>
    <w:p w14:paraId="2D4EDC8E" w14:textId="77777777" w:rsidR="00111006" w:rsidRDefault="00C91709">
      <w:pPr>
        <w:tabs>
          <w:tab w:val="left" w:pos="420"/>
        </w:tabs>
        <w:spacing w:after="60"/>
        <w:ind w:left="420" w:hanging="360"/>
      </w:pPr>
      <w:r>
        <w:t>2.</w:t>
      </w:r>
      <w:r>
        <w:tab/>
      </w:r>
      <w:r>
        <w:rPr>
          <w:b/>
          <w:bCs/>
        </w:rPr>
        <w:t>Sin espera tras error</w:t>
      </w:r>
      <w:r>
        <w:t>, una tarea que falla por algo que no cambia solo (un archivo que se descarga a mano) se reintentaba cada hora indefinidamente. Ahora espera 24 h.</w:t>
      </w:r>
    </w:p>
    <w:p w14:paraId="45700FAC" w14:textId="77777777" w:rsidR="00111006" w:rsidRDefault="00C91709">
      <w:pPr>
        <w:tabs>
          <w:tab w:val="left" w:pos="420"/>
        </w:tabs>
        <w:spacing w:after="60"/>
        <w:ind w:left="420" w:hanging="360"/>
      </w:pPr>
      <w:r>
        <w:t>3.</w:t>
      </w:r>
      <w:r>
        <w:tab/>
      </w:r>
      <w:r>
        <w:rPr>
          <w:b/>
          <w:bCs/>
        </w:rPr>
        <w:t>Zonas horarias:</w:t>
      </w:r>
      <w:r>
        <w:t xml:space="preserve"> la base guarda fecha con zona y </w:t>
      </w:r>
      <w:r>
        <w:rPr>
          <w:rFonts w:ascii="Consolas" w:eastAsia="Consolas" w:hAnsi="Consolas" w:cs="Consolas"/>
          <w:sz w:val="19"/>
          <w:szCs w:val="19"/>
          <w:shd w:val="clear" w:color="auto" w:fill="EEF0F2"/>
        </w:rPr>
        <w:t>ahora</w:t>
      </w:r>
      <w:r>
        <w:t xml:space="preserve"> llega sin zona; restarlas fallaba. Se normaliza.</w:t>
      </w:r>
    </w:p>
    <w:p w14:paraId="77161C63" w14:textId="77777777" w:rsidR="00111006" w:rsidRDefault="00C91709">
      <w:pPr>
        <w:pStyle w:val="Ttulo3"/>
      </w:pPr>
      <w:r>
        <w:t>4. Ordenar por dependencias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45B4AE4"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264BF92D" w14:textId="77777777" w:rsidR="00111006" w:rsidRDefault="00C91709">
            <w:r>
              <w:rPr>
                <w:rFonts w:ascii="Consolas" w:eastAsia="Consolas" w:hAnsi="Consolas" w:cs="Consolas"/>
                <w:color w:val="24292F"/>
                <w:sz w:val="16"/>
                <w:szCs w:val="16"/>
              </w:rPr>
              <w:t>def ordenar_por_dependencia(tareas):</w:t>
            </w:r>
          </w:p>
          <w:p w14:paraId="4BA30CE3" w14:textId="77777777" w:rsidR="00111006" w:rsidRDefault="00C91709">
            <w:r>
              <w:rPr>
                <w:rFonts w:ascii="Consolas" w:eastAsia="Consolas" w:hAnsi="Consolas" w:cs="Consolas"/>
                <w:color w:val="24292F"/>
                <w:sz w:val="16"/>
                <w:szCs w:val="16"/>
              </w:rPr>
              <w:t xml:space="preserve">    """Toda tarea aparece después de aquella de la que depende. ValueError si hay un ciclo."""</w:t>
            </w:r>
          </w:p>
          <w:p w14:paraId="49323CA0" w14:textId="77777777" w:rsidR="00111006" w:rsidRDefault="00C91709">
            <w:r>
              <w:rPr>
                <w:rFonts w:ascii="Consolas" w:eastAsia="Consolas" w:hAnsi="Consolas" w:cs="Consolas"/>
                <w:color w:val="24292F"/>
                <w:sz w:val="16"/>
                <w:szCs w:val="16"/>
              </w:rPr>
              <w:t xml:space="preserve">    por_codigo = {t.codigo: t for t in tareas}</w:t>
            </w:r>
          </w:p>
          <w:p w14:paraId="274CB000" w14:textId="77777777" w:rsidR="00111006" w:rsidRDefault="00C91709">
            <w:r>
              <w:rPr>
                <w:rFonts w:ascii="Consolas" w:eastAsia="Consolas" w:hAnsi="Consolas" w:cs="Consolas"/>
                <w:color w:val="24292F"/>
                <w:sz w:val="16"/>
                <w:szCs w:val="16"/>
              </w:rPr>
              <w:t xml:space="preserve">    ordenadas, visitando, listas = [], set(), set()</w:t>
            </w:r>
          </w:p>
          <w:p w14:paraId="4408BCBA" w14:textId="77777777" w:rsidR="00111006" w:rsidRDefault="00C91709">
            <w:r>
              <w:rPr>
                <w:rFonts w:ascii="Consolas" w:eastAsia="Consolas" w:hAnsi="Consolas" w:cs="Consolas"/>
                <w:color w:val="24292F"/>
                <w:sz w:val="16"/>
                <w:szCs w:val="16"/>
              </w:rPr>
              <w:t xml:space="preserve"> </w:t>
            </w:r>
          </w:p>
          <w:p w14:paraId="1E3D0569" w14:textId="77777777" w:rsidR="00111006" w:rsidRDefault="00C91709">
            <w:r>
              <w:rPr>
                <w:rFonts w:ascii="Consolas" w:eastAsia="Consolas" w:hAnsi="Consolas" w:cs="Consolas"/>
                <w:color w:val="24292F"/>
                <w:sz w:val="16"/>
                <w:szCs w:val="16"/>
              </w:rPr>
              <w:t xml:space="preserve">    def visitar(codigo):</w:t>
            </w:r>
          </w:p>
          <w:p w14:paraId="26055ED1" w14:textId="77777777" w:rsidR="00111006" w:rsidRDefault="00C91709">
            <w:r>
              <w:rPr>
                <w:rFonts w:ascii="Consolas" w:eastAsia="Consolas" w:hAnsi="Consolas" w:cs="Consolas"/>
                <w:color w:val="24292F"/>
                <w:sz w:val="16"/>
                <w:szCs w:val="16"/>
              </w:rPr>
              <w:t xml:space="preserve">        if codigo in listas: return                     # ya ubicada</w:t>
            </w:r>
          </w:p>
          <w:p w14:paraId="37135151" w14:textId="77777777" w:rsidR="00111006" w:rsidRDefault="00C91709">
            <w:r>
              <w:rPr>
                <w:rFonts w:ascii="Consolas" w:eastAsia="Consolas" w:hAnsi="Consolas" w:cs="Consolas"/>
                <w:color w:val="24292F"/>
                <w:sz w:val="16"/>
                <w:szCs w:val="16"/>
              </w:rPr>
              <w:t xml:space="preserve">        if codigo in visitando:</w:t>
            </w:r>
          </w:p>
          <w:p w14:paraId="7B235EA6" w14:textId="77777777" w:rsidR="00111006" w:rsidRDefault="00C91709">
            <w:r>
              <w:rPr>
                <w:rFonts w:ascii="Consolas" w:eastAsia="Consolas" w:hAnsi="Consolas" w:cs="Consolas"/>
                <w:color w:val="24292F"/>
                <w:sz w:val="16"/>
                <w:szCs w:val="16"/>
              </w:rPr>
              <w:t xml:space="preserve">            raise ValueError("Dependencia circular en '%s'" % codigo)   # A→B→A</w:t>
            </w:r>
          </w:p>
          <w:p w14:paraId="16F2F86C" w14:textId="77777777" w:rsidR="00111006" w:rsidRDefault="00C91709">
            <w:r>
              <w:rPr>
                <w:rFonts w:ascii="Consolas" w:eastAsia="Consolas" w:hAnsi="Consolas" w:cs="Consolas"/>
                <w:color w:val="24292F"/>
                <w:sz w:val="16"/>
                <w:szCs w:val="16"/>
              </w:rPr>
              <w:t xml:space="preserve">        visitando.add(codigo)</w:t>
            </w:r>
          </w:p>
          <w:p w14:paraId="0231134A" w14:textId="77777777" w:rsidR="00111006" w:rsidRDefault="00C91709">
            <w:r>
              <w:rPr>
                <w:rFonts w:ascii="Consolas" w:eastAsia="Consolas" w:hAnsi="Consolas" w:cs="Consolas"/>
                <w:color w:val="24292F"/>
                <w:sz w:val="16"/>
                <w:szCs w:val="16"/>
              </w:rPr>
              <w:t xml:space="preserve">        tarea = por_codigo.get(codigo)</w:t>
            </w:r>
          </w:p>
          <w:p w14:paraId="2FBDBF5F" w14:textId="77777777" w:rsidR="00111006" w:rsidRDefault="00C91709">
            <w:r>
              <w:rPr>
                <w:rFonts w:ascii="Consolas" w:eastAsia="Consolas" w:hAnsi="Consolas" w:cs="Consolas"/>
                <w:color w:val="24292F"/>
                <w:sz w:val="16"/>
                <w:szCs w:val="16"/>
              </w:rPr>
              <w:t xml:space="preserve">        if tarea is not None:</w:t>
            </w:r>
          </w:p>
          <w:p w14:paraId="1D636FEA" w14:textId="77777777" w:rsidR="00111006" w:rsidRDefault="00C91709">
            <w:r>
              <w:rPr>
                <w:rFonts w:ascii="Consolas" w:eastAsia="Consolas" w:hAnsi="Consolas" w:cs="Consolas"/>
                <w:color w:val="24292F"/>
                <w:sz w:val="16"/>
                <w:szCs w:val="16"/>
              </w:rPr>
              <w:t xml:space="preserve">            if tarea.depende_de:</w:t>
            </w:r>
          </w:p>
          <w:p w14:paraId="0AC92AAB" w14:textId="77777777" w:rsidR="00111006" w:rsidRDefault="00C91709">
            <w:r>
              <w:rPr>
                <w:rFonts w:ascii="Consolas" w:eastAsia="Consolas" w:hAnsi="Consolas" w:cs="Consolas"/>
                <w:color w:val="24292F"/>
                <w:sz w:val="16"/>
                <w:szCs w:val="16"/>
              </w:rPr>
              <w:t xml:space="preserve">                visitar(tarea.depende_de)               # primero la dependencia...</w:t>
            </w:r>
          </w:p>
          <w:p w14:paraId="6276A09C" w14:textId="77777777" w:rsidR="00111006" w:rsidRDefault="00C91709">
            <w:r>
              <w:rPr>
                <w:rFonts w:ascii="Consolas" w:eastAsia="Consolas" w:hAnsi="Consolas" w:cs="Consolas"/>
                <w:color w:val="24292F"/>
                <w:sz w:val="16"/>
                <w:szCs w:val="16"/>
              </w:rPr>
              <w:t xml:space="preserve">            ordenadas.append(tarea)                     # ...después ella</w:t>
            </w:r>
          </w:p>
          <w:p w14:paraId="7BFC6D3D" w14:textId="77777777" w:rsidR="00111006" w:rsidRDefault="00C91709">
            <w:r>
              <w:rPr>
                <w:rFonts w:ascii="Consolas" w:eastAsia="Consolas" w:hAnsi="Consolas" w:cs="Consolas"/>
                <w:color w:val="24292F"/>
                <w:sz w:val="16"/>
                <w:szCs w:val="16"/>
              </w:rPr>
              <w:t xml:space="preserve">        visitando.discard(codigo); listas.add(codigo)</w:t>
            </w:r>
          </w:p>
          <w:p w14:paraId="1DF7C4EF" w14:textId="77777777" w:rsidR="00111006" w:rsidRDefault="00C91709">
            <w:r>
              <w:rPr>
                <w:rFonts w:ascii="Consolas" w:eastAsia="Consolas" w:hAnsi="Consolas" w:cs="Consolas"/>
                <w:color w:val="24292F"/>
                <w:sz w:val="16"/>
                <w:szCs w:val="16"/>
              </w:rPr>
              <w:t xml:space="preserve"> </w:t>
            </w:r>
          </w:p>
          <w:p w14:paraId="454ABD65" w14:textId="77777777" w:rsidR="00111006" w:rsidRDefault="00C91709">
            <w:r>
              <w:rPr>
                <w:rFonts w:ascii="Consolas" w:eastAsia="Consolas" w:hAnsi="Consolas" w:cs="Consolas"/>
                <w:color w:val="24292F"/>
                <w:sz w:val="16"/>
                <w:szCs w:val="16"/>
              </w:rPr>
              <w:t xml:space="preserve">    for t in tareas:</w:t>
            </w:r>
          </w:p>
          <w:p w14:paraId="5F50AAD9" w14:textId="77777777" w:rsidR="00111006" w:rsidRDefault="00C91709">
            <w:r>
              <w:rPr>
                <w:rFonts w:ascii="Consolas" w:eastAsia="Consolas" w:hAnsi="Consolas" w:cs="Consolas"/>
                <w:color w:val="24292F"/>
                <w:sz w:val="16"/>
                <w:szCs w:val="16"/>
              </w:rPr>
              <w:t xml:space="preserve">        visitar(t.codigo)</w:t>
            </w:r>
          </w:p>
          <w:p w14:paraId="34B73AE6" w14:textId="77777777" w:rsidR="00111006" w:rsidRDefault="00C91709">
            <w:r>
              <w:rPr>
                <w:rFonts w:ascii="Consolas" w:eastAsia="Consolas" w:hAnsi="Consolas" w:cs="Consolas"/>
                <w:color w:val="24292F"/>
                <w:sz w:val="16"/>
                <w:szCs w:val="16"/>
              </w:rPr>
              <w:t xml:space="preserve">    return ordenadas</w:t>
            </w:r>
          </w:p>
        </w:tc>
      </w:tr>
    </w:tbl>
    <w:p w14:paraId="6D54F5A6" w14:textId="77777777" w:rsidR="00111006" w:rsidRDefault="00111006">
      <w:pPr>
        <w:spacing w:after="120"/>
      </w:pPr>
    </w:p>
    <w:p w14:paraId="6F60E600" w14:textId="77777777" w:rsidR="00111006" w:rsidRDefault="00C91709">
      <w:pPr>
        <w:spacing w:after="120"/>
      </w:pPr>
      <w:r>
        <w:t xml:space="preserve">Es un </w:t>
      </w:r>
      <w:r>
        <w:rPr>
          <w:b/>
          <w:bCs/>
        </w:rPr>
        <w:t>orden topológico</w:t>
      </w:r>
      <w:r>
        <w:t xml:space="preserve"> con búsqueda en profundidad: antes de poner una tarea en la lista, pone la de la que depende. Si encuentra un ciclo, </w:t>
      </w:r>
      <w:r>
        <w:rPr>
          <w:b/>
          <w:bCs/>
        </w:rPr>
        <w:t>falla</w:t>
      </w:r>
      <w:r>
        <w:t xml:space="preserve"> en vez de colgarse.</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7042AE1"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73648236" w14:textId="77777777" w:rsidR="00111006" w:rsidRDefault="00C91709">
            <w:r>
              <w:rPr>
                <w:rFonts w:ascii="Consolas" w:eastAsia="Consolas" w:hAnsi="Consolas" w:cs="Consolas"/>
                <w:color w:val="24292F"/>
                <w:sz w:val="16"/>
                <w:szCs w:val="16"/>
              </w:rPr>
              <w:t>def bloqueadas_por_dependencia(tareas, resultados):</w:t>
            </w:r>
          </w:p>
          <w:p w14:paraId="71E44754" w14:textId="77777777" w:rsidR="00111006" w:rsidRDefault="00C91709">
            <w:r>
              <w:rPr>
                <w:rFonts w:ascii="Consolas" w:eastAsia="Consolas" w:hAnsi="Consolas" w:cs="Consolas"/>
                <w:color w:val="24292F"/>
                <w:sz w:val="16"/>
                <w:szCs w:val="16"/>
              </w:rPr>
              <w:t xml:space="preserve">    """Tareas que no deben correr porque aquello de lo que dependen no quedó bien."""</w:t>
            </w:r>
          </w:p>
          <w:p w14:paraId="5D914924" w14:textId="77777777" w:rsidR="00111006" w:rsidRDefault="00C91709">
            <w:r>
              <w:rPr>
                <w:rFonts w:ascii="Consolas" w:eastAsia="Consolas" w:hAnsi="Consolas" w:cs="Consolas"/>
                <w:color w:val="24292F"/>
                <w:sz w:val="16"/>
                <w:szCs w:val="16"/>
              </w:rPr>
              <w:t xml:space="preserve">    for t in tareas:</w:t>
            </w:r>
          </w:p>
          <w:p w14:paraId="29AFCC03" w14:textId="77777777" w:rsidR="00111006" w:rsidRDefault="00C91709">
            <w:r>
              <w:rPr>
                <w:rFonts w:ascii="Consolas" w:eastAsia="Consolas" w:hAnsi="Consolas" w:cs="Consolas"/>
                <w:color w:val="24292F"/>
                <w:sz w:val="16"/>
                <w:szCs w:val="16"/>
              </w:rPr>
              <w:t xml:space="preserve">        if not t.depende_de: continue</w:t>
            </w:r>
          </w:p>
          <w:p w14:paraId="58325213" w14:textId="77777777" w:rsidR="00111006" w:rsidRDefault="00C91709">
            <w:r>
              <w:rPr>
                <w:rFonts w:ascii="Consolas" w:eastAsia="Consolas" w:hAnsi="Consolas" w:cs="Consolas"/>
                <w:color w:val="24292F"/>
                <w:sz w:val="16"/>
                <w:szCs w:val="16"/>
              </w:rPr>
              <w:t xml:space="preserve">        estado = resultados.get(t.depende_de)            # ¿corrió en este ciclo?</w:t>
            </w:r>
          </w:p>
          <w:p w14:paraId="1D838B94" w14:textId="77777777" w:rsidR="00111006" w:rsidRDefault="00C91709">
            <w:r>
              <w:rPr>
                <w:rFonts w:ascii="Consolas" w:eastAsia="Consolas" w:hAnsi="Consolas" w:cs="Consolas"/>
                <w:color w:val="24292F"/>
                <w:sz w:val="16"/>
                <w:szCs w:val="16"/>
              </w:rPr>
              <w:lastRenderedPageBreak/>
              <w:t xml:space="preserve">        if estado is None:                               # si no, su último estado guardado</w:t>
            </w:r>
          </w:p>
          <w:p w14:paraId="5A8E7D16" w14:textId="77777777" w:rsidR="00111006" w:rsidRDefault="00C91709">
            <w:r>
              <w:rPr>
                <w:rFonts w:ascii="Consolas" w:eastAsia="Consolas" w:hAnsi="Consolas" w:cs="Consolas"/>
                <w:color w:val="24292F"/>
                <w:sz w:val="16"/>
                <w:szCs w:val="16"/>
              </w:rPr>
              <w:t xml:space="preserve">            estado = por_codigo[t.depende_de].ultimo_estado</w:t>
            </w:r>
          </w:p>
          <w:p w14:paraId="2761AA68" w14:textId="77777777" w:rsidR="00111006" w:rsidRDefault="00C91709">
            <w:r>
              <w:rPr>
                <w:rFonts w:ascii="Consolas" w:eastAsia="Consolas" w:hAnsi="Consolas" w:cs="Consolas"/>
                <w:color w:val="24292F"/>
                <w:sz w:val="16"/>
                <w:szCs w:val="16"/>
              </w:rPr>
              <w:t xml:space="preserve">        if estado not in ("ok",):</w:t>
            </w:r>
          </w:p>
          <w:p w14:paraId="68D32375" w14:textId="77777777" w:rsidR="00111006" w:rsidRDefault="00C91709">
            <w:r>
              <w:rPr>
                <w:rFonts w:ascii="Consolas" w:eastAsia="Consolas" w:hAnsi="Consolas" w:cs="Consolas"/>
                <w:color w:val="24292F"/>
                <w:sz w:val="16"/>
                <w:szCs w:val="16"/>
              </w:rPr>
              <w:t xml:space="preserve">            bloqueadas[t.codigo] = t.depende_de</w:t>
            </w:r>
          </w:p>
        </w:tc>
      </w:tr>
    </w:tbl>
    <w:p w14:paraId="45EDB861"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6E443E3" w14:textId="77777777">
        <w:tc>
          <w:tcPr>
            <w:tcW w:w="9972" w:type="dxa"/>
            <w:tcBorders>
              <w:top w:val="none" w:sz="0" w:space="0" w:color="FFFFFF"/>
              <w:left w:val="single" w:sz="24" w:space="0" w:color="B23B3B"/>
              <w:bottom w:val="none" w:sz="0" w:space="0" w:color="FFFFFF"/>
              <w:right w:val="none" w:sz="0" w:space="0" w:color="FFFFFF"/>
            </w:tcBorders>
            <w:shd w:val="clear" w:color="auto" w:fill="FBEEEE"/>
            <w:tcMar>
              <w:top w:w="100" w:type="dxa"/>
              <w:left w:w="180" w:type="dxa"/>
              <w:bottom w:w="100" w:type="dxa"/>
              <w:right w:w="160" w:type="dxa"/>
            </w:tcMar>
          </w:tcPr>
          <w:p w14:paraId="4BC73562" w14:textId="77777777" w:rsidR="00111006" w:rsidRDefault="00C91709">
            <w:pPr>
              <w:keepNext/>
              <w:spacing w:after="60"/>
            </w:pPr>
            <w:r>
              <w:rPr>
                <w:b/>
                <w:bCs/>
                <w:color w:val="B23B3B"/>
              </w:rPr>
              <w:t xml:space="preserve">Importante · </w:t>
            </w:r>
            <w:r>
              <w:rPr>
                <w:b/>
                <w:bCs/>
              </w:rPr>
              <w:t>La regla</w:t>
            </w:r>
          </w:p>
          <w:p w14:paraId="3457C9C4" w14:textId="77777777" w:rsidR="00111006" w:rsidRDefault="00C91709">
            <w:pPr>
              <w:spacing w:after="120"/>
            </w:pPr>
            <w:r>
              <w:t xml:space="preserve">Si una tarea falla, </w:t>
            </w:r>
            <w:r>
              <w:rPr>
                <w:b/>
                <w:bCs/>
              </w:rPr>
              <w:t>lo que depende de ella no corre</w:t>
            </w:r>
            <w:r>
              <w:t xml:space="preserve"> y queda para el ciclo siguiente. Así el índice nunca se calcula sobre datos a medias.</w:t>
            </w:r>
          </w:p>
        </w:tc>
      </w:tr>
    </w:tbl>
    <w:p w14:paraId="1E0D3395" w14:textId="77777777" w:rsidR="00111006" w:rsidRDefault="00111006">
      <w:pPr>
        <w:spacing w:after="120"/>
      </w:pPr>
    </w:p>
    <w:p w14:paraId="7B80A5FB" w14:textId="77777777" w:rsidR="00111006" w:rsidRDefault="00C91709">
      <w:pPr>
        <w:pStyle w:val="Ttulo3"/>
      </w:pPr>
      <w:r>
        <w:t xml:space="preserve">5. El orquestador — </w:t>
      </w:r>
      <w:r>
        <w:rPr>
          <w:rFonts w:ascii="Consolas" w:eastAsia="Consolas" w:hAnsi="Consolas" w:cs="Consolas"/>
          <w:sz w:val="19"/>
          <w:szCs w:val="19"/>
          <w:shd w:val="clear" w:color="auto" w:fill="EEF0F2"/>
        </w:rPr>
        <w:t>motor/orquestacion/orquestador.py</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BAFED0D"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16C79A2" w14:textId="77777777" w:rsidR="00111006" w:rsidRDefault="00C91709">
            <w:r>
              <w:rPr>
                <w:rFonts w:ascii="Consolas" w:eastAsia="Consolas" w:hAnsi="Consolas" w:cs="Consolas"/>
                <w:color w:val="24292F"/>
                <w:sz w:val="16"/>
                <w:szCs w:val="16"/>
              </w:rPr>
              <w:t>def ejecutar_tarea(tarea):</w:t>
            </w:r>
          </w:p>
          <w:p w14:paraId="0983019D" w14:textId="77777777" w:rsidR="00111006" w:rsidRDefault="00C91709">
            <w:r>
              <w:rPr>
                <w:rFonts w:ascii="Consolas" w:eastAsia="Consolas" w:hAnsi="Consolas" w:cs="Consolas"/>
                <w:color w:val="24292F"/>
                <w:sz w:val="16"/>
                <w:szCs w:val="16"/>
              </w:rPr>
              <w:t xml:space="preserve">    try:</w:t>
            </w:r>
          </w:p>
          <w:p w14:paraId="01E19BA3" w14:textId="77777777" w:rsidR="00111006" w:rsidRDefault="00C91709">
            <w:r>
              <w:rPr>
                <w:rFonts w:ascii="Consolas" w:eastAsia="Consolas" w:hAnsi="Consolas" w:cs="Consolas"/>
                <w:color w:val="24292F"/>
                <w:sz w:val="16"/>
                <w:szCs w:val="16"/>
              </w:rPr>
              <w:t xml:space="preserve">        subprocess.run(shlex.split(tarea.comando), check=True)   # corre el comando tal cual</w:t>
            </w:r>
          </w:p>
          <w:p w14:paraId="471C6726" w14:textId="77777777" w:rsidR="00111006" w:rsidRDefault="00C91709">
            <w:r>
              <w:rPr>
                <w:rFonts w:ascii="Consolas" w:eastAsia="Consolas" w:hAnsi="Consolas" w:cs="Consolas"/>
                <w:color w:val="24292F"/>
                <w:sz w:val="16"/>
                <w:szCs w:val="16"/>
              </w:rPr>
              <w:t xml:space="preserve">        estado = "ok"</w:t>
            </w:r>
          </w:p>
          <w:p w14:paraId="27ADF9B8" w14:textId="77777777" w:rsidR="00111006" w:rsidRDefault="00C91709">
            <w:r>
              <w:rPr>
                <w:rFonts w:ascii="Consolas" w:eastAsia="Consolas" w:hAnsi="Consolas" w:cs="Consolas"/>
                <w:color w:val="24292F"/>
                <w:sz w:val="16"/>
                <w:szCs w:val="16"/>
              </w:rPr>
              <w:t xml:space="preserve">    except subprocess.CalledProcessError as e:                   # terminó con código ≠ 0</w:t>
            </w:r>
          </w:p>
          <w:p w14:paraId="5851DB50" w14:textId="77777777" w:rsidR="00111006" w:rsidRDefault="00C91709">
            <w:r>
              <w:rPr>
                <w:rFonts w:ascii="Consolas" w:eastAsia="Consolas" w:hAnsi="Consolas" w:cs="Consolas"/>
                <w:color w:val="24292F"/>
                <w:sz w:val="16"/>
                <w:szCs w:val="16"/>
              </w:rPr>
              <w:t xml:space="preserve">        estado = "error"</w:t>
            </w:r>
          </w:p>
          <w:p w14:paraId="5757733D" w14:textId="77777777" w:rsidR="00111006" w:rsidRDefault="00C91709">
            <w:r>
              <w:rPr>
                <w:rFonts w:ascii="Consolas" w:eastAsia="Consolas" w:hAnsi="Consolas" w:cs="Consolas"/>
                <w:color w:val="24292F"/>
                <w:sz w:val="16"/>
                <w:szCs w:val="16"/>
              </w:rPr>
              <w:t xml:space="preserve">    except FileNotFoundError:                                    # el comando no existe</w:t>
            </w:r>
          </w:p>
          <w:p w14:paraId="50ECC992" w14:textId="77777777" w:rsidR="00111006" w:rsidRDefault="00C91709">
            <w:r>
              <w:rPr>
                <w:rFonts w:ascii="Consolas" w:eastAsia="Consolas" w:hAnsi="Consolas" w:cs="Consolas"/>
                <w:color w:val="24292F"/>
                <w:sz w:val="16"/>
                <w:szCs w:val="16"/>
              </w:rPr>
              <w:t xml:space="preserve">        estado = "error"</w:t>
            </w:r>
          </w:p>
          <w:p w14:paraId="26FDBAC9" w14:textId="77777777" w:rsidR="00111006" w:rsidRDefault="00C91709">
            <w:r>
              <w:rPr>
                <w:rFonts w:ascii="Consolas" w:eastAsia="Consolas" w:hAnsi="Consolas" w:cs="Consolas"/>
                <w:color w:val="24292F"/>
                <w:sz w:val="16"/>
                <w:szCs w:val="16"/>
              </w:rPr>
              <w:t xml:space="preserve">    registrar(tarea.codigo, estado)                              # UPDATE ultima_ejecucion, ultimo_estado</w:t>
            </w:r>
          </w:p>
          <w:p w14:paraId="6EF37534" w14:textId="77777777" w:rsidR="00111006" w:rsidRDefault="00C91709">
            <w:r>
              <w:rPr>
                <w:rFonts w:ascii="Consolas" w:eastAsia="Consolas" w:hAnsi="Consolas" w:cs="Consolas"/>
                <w:color w:val="24292F"/>
                <w:sz w:val="16"/>
                <w:szCs w:val="16"/>
              </w:rPr>
              <w:t xml:space="preserve">    return estado</w:t>
            </w:r>
          </w:p>
          <w:p w14:paraId="0CE430F9" w14:textId="77777777" w:rsidR="00111006" w:rsidRDefault="00C91709">
            <w:r>
              <w:rPr>
                <w:rFonts w:ascii="Consolas" w:eastAsia="Consolas" w:hAnsi="Consolas" w:cs="Consolas"/>
                <w:color w:val="24292F"/>
                <w:sz w:val="16"/>
                <w:szCs w:val="16"/>
              </w:rPr>
              <w:t xml:space="preserve"> </w:t>
            </w:r>
          </w:p>
          <w:p w14:paraId="29377548" w14:textId="77777777" w:rsidR="00111006" w:rsidRDefault="00C91709">
            <w:r>
              <w:rPr>
                <w:rFonts w:ascii="Consolas" w:eastAsia="Consolas" w:hAnsi="Consolas" w:cs="Consolas"/>
                <w:color w:val="24292F"/>
                <w:sz w:val="16"/>
                <w:szCs w:val="16"/>
              </w:rPr>
              <w:t>def ejecutar_pendientes(ahora=None):</w:t>
            </w:r>
          </w:p>
          <w:p w14:paraId="4F9B272B" w14:textId="77777777" w:rsidR="00111006" w:rsidRDefault="00C91709">
            <w:r>
              <w:rPr>
                <w:rFonts w:ascii="Consolas" w:eastAsia="Consolas" w:hAnsi="Consolas" w:cs="Consolas"/>
                <w:color w:val="24292F"/>
                <w:sz w:val="16"/>
                <w:szCs w:val="16"/>
              </w:rPr>
              <w:t xml:space="preserve">    tareas = cargar_tareas()                                     # SELECT de la tabla</w:t>
            </w:r>
          </w:p>
          <w:p w14:paraId="0E3A7890" w14:textId="77777777" w:rsidR="00111006" w:rsidRDefault="00C91709">
            <w:r>
              <w:rPr>
                <w:rFonts w:ascii="Consolas" w:eastAsia="Consolas" w:hAnsi="Consolas" w:cs="Consolas"/>
                <w:color w:val="24292F"/>
                <w:sz w:val="16"/>
                <w:szCs w:val="16"/>
              </w:rPr>
              <w:t xml:space="preserve">    vencidas = [t for t in tareas if esta_vencida(t, ahora)]</w:t>
            </w:r>
          </w:p>
          <w:p w14:paraId="742FDAEA" w14:textId="77777777" w:rsidR="00111006" w:rsidRDefault="00C91709">
            <w:r>
              <w:rPr>
                <w:rFonts w:ascii="Consolas" w:eastAsia="Consolas" w:hAnsi="Consolas" w:cs="Consolas"/>
                <w:color w:val="24292F"/>
                <w:sz w:val="16"/>
                <w:szCs w:val="16"/>
              </w:rPr>
              <w:t xml:space="preserve">    resultados = {}</w:t>
            </w:r>
          </w:p>
          <w:p w14:paraId="6AEE4275" w14:textId="77777777" w:rsidR="00111006" w:rsidRDefault="00C91709">
            <w:r>
              <w:rPr>
                <w:rFonts w:ascii="Consolas" w:eastAsia="Consolas" w:hAnsi="Consolas" w:cs="Consolas"/>
                <w:color w:val="24292F"/>
                <w:sz w:val="16"/>
                <w:szCs w:val="16"/>
              </w:rPr>
              <w:t xml:space="preserve">    for tarea in ordenar_por_dependencia(vencidas):</w:t>
            </w:r>
          </w:p>
          <w:p w14:paraId="517881A8" w14:textId="77777777" w:rsidR="00111006" w:rsidRDefault="00C91709">
            <w:r>
              <w:rPr>
                <w:rFonts w:ascii="Consolas" w:eastAsia="Consolas" w:hAnsi="Consolas" w:cs="Consolas"/>
                <w:color w:val="24292F"/>
                <w:sz w:val="16"/>
                <w:szCs w:val="16"/>
              </w:rPr>
              <w:t xml:space="preserve">        bloqueo = bloqueadas_por_dependencia(tareas, resultados).get(tarea.codigo)</w:t>
            </w:r>
          </w:p>
          <w:p w14:paraId="1712ED50" w14:textId="77777777" w:rsidR="00111006" w:rsidRDefault="00C91709">
            <w:r>
              <w:rPr>
                <w:rFonts w:ascii="Consolas" w:eastAsia="Consolas" w:hAnsi="Consolas" w:cs="Consolas"/>
                <w:color w:val="24292F"/>
                <w:sz w:val="16"/>
                <w:szCs w:val="16"/>
              </w:rPr>
              <w:t xml:space="preserve">        if bloqueo:</w:t>
            </w:r>
          </w:p>
          <w:p w14:paraId="4C26E363" w14:textId="77777777" w:rsidR="00111006" w:rsidRDefault="00C91709">
            <w:r>
              <w:rPr>
                <w:rFonts w:ascii="Consolas" w:eastAsia="Consolas" w:hAnsi="Consolas" w:cs="Consolas"/>
                <w:color w:val="24292F"/>
                <w:sz w:val="16"/>
                <w:szCs w:val="16"/>
              </w:rPr>
              <w:t xml:space="preserve">            print("  -- %s : se salta, '%s' no terminó bien" % (tarea.codigo, bloqueo))</w:t>
            </w:r>
          </w:p>
          <w:p w14:paraId="0AEE3831" w14:textId="77777777" w:rsidR="00111006" w:rsidRDefault="00C91709">
            <w:r>
              <w:rPr>
                <w:rFonts w:ascii="Consolas" w:eastAsia="Consolas" w:hAnsi="Consolas" w:cs="Consolas"/>
                <w:color w:val="24292F"/>
                <w:sz w:val="16"/>
                <w:szCs w:val="16"/>
              </w:rPr>
              <w:t xml:space="preserve">            continue</w:t>
            </w:r>
          </w:p>
          <w:p w14:paraId="6FEE6080" w14:textId="77777777" w:rsidR="00111006" w:rsidRDefault="00C91709">
            <w:r>
              <w:rPr>
                <w:rFonts w:ascii="Consolas" w:eastAsia="Consolas" w:hAnsi="Consolas" w:cs="Consolas"/>
                <w:color w:val="24292F"/>
                <w:sz w:val="16"/>
                <w:szCs w:val="16"/>
              </w:rPr>
              <w:t xml:space="preserve">        resultados[tarea.codigo] = ejecutar_tarea(tarea)</w:t>
            </w:r>
          </w:p>
          <w:p w14:paraId="26F91140" w14:textId="77777777" w:rsidR="00111006" w:rsidRDefault="00C91709">
            <w:r>
              <w:rPr>
                <w:rFonts w:ascii="Consolas" w:eastAsia="Consolas" w:hAnsi="Consolas" w:cs="Consolas"/>
                <w:color w:val="24292F"/>
                <w:sz w:val="16"/>
                <w:szCs w:val="16"/>
              </w:rPr>
              <w:t xml:space="preserve"> </w:t>
            </w:r>
          </w:p>
          <w:p w14:paraId="3C179CBE" w14:textId="77777777" w:rsidR="00111006" w:rsidRDefault="00C91709">
            <w:r>
              <w:rPr>
                <w:rFonts w:ascii="Consolas" w:eastAsia="Consolas" w:hAnsi="Consolas" w:cs="Consolas"/>
                <w:color w:val="24292F"/>
                <w:sz w:val="16"/>
                <w:szCs w:val="16"/>
              </w:rPr>
              <w:t>def demonio(intervalo):</w:t>
            </w:r>
          </w:p>
          <w:p w14:paraId="70E4EC5A" w14:textId="77777777" w:rsidR="00111006" w:rsidRDefault="00C91709">
            <w:r>
              <w:rPr>
                <w:rFonts w:ascii="Consolas" w:eastAsia="Consolas" w:hAnsi="Consolas" w:cs="Consolas"/>
                <w:color w:val="24292F"/>
                <w:sz w:val="16"/>
                <w:szCs w:val="16"/>
              </w:rPr>
              <w:t xml:space="preserve">    while True:</w:t>
            </w:r>
          </w:p>
          <w:p w14:paraId="194C35E7" w14:textId="77777777" w:rsidR="00111006" w:rsidRDefault="00C91709">
            <w:r>
              <w:rPr>
                <w:rFonts w:ascii="Consolas" w:eastAsia="Consolas" w:hAnsi="Consolas" w:cs="Consolas"/>
                <w:color w:val="24292F"/>
                <w:sz w:val="16"/>
                <w:szCs w:val="16"/>
              </w:rPr>
              <w:t xml:space="preserve">        try:</w:t>
            </w:r>
          </w:p>
          <w:p w14:paraId="1BBCA67A" w14:textId="77777777" w:rsidR="00111006" w:rsidRDefault="00C91709">
            <w:r>
              <w:rPr>
                <w:rFonts w:ascii="Consolas" w:eastAsia="Consolas" w:hAnsi="Consolas" w:cs="Consolas"/>
                <w:color w:val="24292F"/>
                <w:sz w:val="16"/>
                <w:szCs w:val="16"/>
              </w:rPr>
              <w:t xml:space="preserve">            ejecutar_pendientes()</w:t>
            </w:r>
          </w:p>
          <w:p w14:paraId="2F4B5BB5" w14:textId="77777777" w:rsidR="00111006" w:rsidRDefault="00C91709">
            <w:r>
              <w:rPr>
                <w:rFonts w:ascii="Consolas" w:eastAsia="Consolas" w:hAnsi="Consolas" w:cs="Consolas"/>
                <w:color w:val="24292F"/>
                <w:sz w:val="16"/>
                <w:szCs w:val="16"/>
              </w:rPr>
              <w:t xml:space="preserve">        except Exception as e:            # nunca morir por una tarea</w:t>
            </w:r>
          </w:p>
          <w:p w14:paraId="7909E9DF" w14:textId="77777777" w:rsidR="00111006" w:rsidRDefault="00C91709">
            <w:r>
              <w:rPr>
                <w:rFonts w:ascii="Consolas" w:eastAsia="Consolas" w:hAnsi="Consolas" w:cs="Consolas"/>
                <w:color w:val="24292F"/>
                <w:sz w:val="16"/>
                <w:szCs w:val="16"/>
              </w:rPr>
              <w:t xml:space="preserve">            print("[planificador] error no controlado: %s" % e)</w:t>
            </w:r>
          </w:p>
          <w:p w14:paraId="0C5DF5EB" w14:textId="77777777" w:rsidR="00111006" w:rsidRDefault="00C91709">
            <w:r>
              <w:rPr>
                <w:rFonts w:ascii="Consolas" w:eastAsia="Consolas" w:hAnsi="Consolas" w:cs="Consolas"/>
                <w:color w:val="24292F"/>
                <w:sz w:val="16"/>
                <w:szCs w:val="16"/>
              </w:rPr>
              <w:t xml:space="preserve">        time.sleep(intervalo)             # 3600 s</w:t>
            </w:r>
          </w:p>
        </w:tc>
      </w:tr>
    </w:tbl>
    <w:p w14:paraId="7725B36E" w14:textId="77777777" w:rsidR="00111006" w:rsidRDefault="00111006">
      <w:pPr>
        <w:spacing w:after="120"/>
      </w:pPr>
    </w:p>
    <w:p w14:paraId="7C618D80"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shlex.split</w:t>
      </w:r>
      <w:r>
        <w:t xml:space="preserve"> separa el comando en palabras </w:t>
      </w:r>
      <w:r>
        <w:rPr>
          <w:b/>
          <w:bCs/>
        </w:rPr>
        <w:t>sin pasar por una shell</w:t>
      </w:r>
      <w:r>
        <w:t>: el comando de la tabla no puede inyectar otras órdenes.</w:t>
      </w:r>
    </w:p>
    <w:p w14:paraId="457E6228"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check=True</w:t>
      </w:r>
      <w:r>
        <w:t xml:space="preserve"> convierte un código de salida distinto de cero en excepción: así "el módulo falló" se ve como "error". Por eso cada módulo termina en </w:t>
      </w:r>
      <w:r>
        <w:rPr>
          <w:rFonts w:ascii="Consolas" w:eastAsia="Consolas" w:hAnsi="Consolas" w:cs="Consolas"/>
          <w:sz w:val="19"/>
          <w:szCs w:val="19"/>
          <w:shd w:val="clear" w:color="auto" w:fill="EEF0F2"/>
        </w:rPr>
        <w:t>sys.exit(main())</w:t>
      </w:r>
      <w:r>
        <w:t>.</w:t>
      </w:r>
    </w:p>
    <w:p w14:paraId="1C887FB6" w14:textId="77777777" w:rsidR="00111006" w:rsidRDefault="00C91709">
      <w:pPr>
        <w:pStyle w:val="Prrafodelista"/>
        <w:numPr>
          <w:ilvl w:val="0"/>
          <w:numId w:val="2"/>
        </w:numPr>
        <w:spacing w:after="60"/>
      </w:pPr>
      <w:r>
        <w:rPr>
          <w:b/>
          <w:bCs/>
        </w:rPr>
        <w:t>El orquestador no sabe nada del dominio:</w:t>
      </w:r>
      <w:r>
        <w:t xml:space="preserve"> solo comandos, cadencias y dependencias.</w:t>
      </w:r>
    </w:p>
    <w:p w14:paraId="3B98212A" w14:textId="77777777" w:rsidR="00111006" w:rsidRDefault="00C91709">
      <w:pPr>
        <w:pStyle w:val="Ttulo4"/>
      </w:pPr>
      <w:r>
        <w:lastRenderedPageBreak/>
        <w:t>Uso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E58204E"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563D1D00" w14:textId="77777777" w:rsidR="00111006" w:rsidRDefault="00C91709">
            <w:r>
              <w:rPr>
                <w:rFonts w:ascii="Consolas" w:eastAsia="Consolas" w:hAnsi="Consolas" w:cs="Consolas"/>
                <w:color w:val="24292F"/>
                <w:sz w:val="16"/>
                <w:szCs w:val="16"/>
              </w:rPr>
              <w:t>docker exec -i terrafoco-programador python -m orquestacion.orquestador --listar          # qué venció</w:t>
            </w:r>
          </w:p>
          <w:p w14:paraId="018E738D" w14:textId="77777777" w:rsidR="00111006" w:rsidRDefault="00C91709">
            <w:r>
              <w:rPr>
                <w:rFonts w:ascii="Consolas" w:eastAsia="Consolas" w:hAnsi="Consolas" w:cs="Consolas"/>
                <w:color w:val="24292F"/>
                <w:sz w:val="16"/>
                <w:szCs w:val="16"/>
              </w:rPr>
              <w:t>docker exec -i terrafoco-programador python -m orquestacion.orquestador --ejecutar        # correr lo vencido</w:t>
            </w:r>
          </w:p>
          <w:p w14:paraId="50F3A6F0" w14:textId="77777777" w:rsidR="00111006" w:rsidRDefault="00C91709">
            <w:r>
              <w:rPr>
                <w:rFonts w:ascii="Consolas" w:eastAsia="Consolas" w:hAnsi="Consolas" w:cs="Consolas"/>
                <w:color w:val="24292F"/>
                <w:sz w:val="16"/>
                <w:szCs w:val="16"/>
              </w:rPr>
              <w:t>docker exec -i terrafoco-programador python -m orquestacion.orquestador --forzar ingesta.ciren   # ignorar la cadencia</w:t>
            </w:r>
          </w:p>
        </w:tc>
      </w:tr>
    </w:tbl>
    <w:p w14:paraId="05DC0A7C" w14:textId="77777777" w:rsidR="00111006" w:rsidRDefault="00111006">
      <w:pPr>
        <w:spacing w:after="120"/>
      </w:pPr>
    </w:p>
    <w:p w14:paraId="658AE8B9" w14:textId="77777777" w:rsidR="00111006" w:rsidRDefault="00C91709">
      <w:pPr>
        <w:spacing w:after="120"/>
      </w:pPr>
      <w:r>
        <w:rPr>
          <w:rFonts w:ascii="Consolas" w:eastAsia="Consolas" w:hAnsi="Consolas" w:cs="Consolas"/>
          <w:sz w:val="19"/>
          <w:szCs w:val="19"/>
          <w:shd w:val="clear" w:color="auto" w:fill="EEF0F2"/>
        </w:rPr>
        <w:t>--forzar</w:t>
      </w:r>
      <w:r>
        <w:t xml:space="preserve"> existe para los eventos: cuando ocurre algo, no hay que esperar al ciclo.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E66FB5A"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D0EEB75" w14:textId="77777777" w:rsidR="00111006" w:rsidRDefault="00C91709">
            <w:pPr>
              <w:spacing w:after="40"/>
            </w:pPr>
            <w:r>
              <w:rPr>
                <w:b/>
                <w:bCs/>
                <w:color w:val="137A7F"/>
              </w:rPr>
              <w:t xml:space="preserve">Pregunta 1  </w:t>
            </w:r>
            <w:r>
              <w:rPr>
                <w:b/>
                <w:bCs/>
              </w:rPr>
              <w:t>¿Por qué no Airflow? (abre después de pensarlo)</w:t>
            </w:r>
          </w:p>
          <w:p w14:paraId="606BB0B5" w14:textId="77777777" w:rsidR="00111006" w:rsidRDefault="00C91709">
            <w:r>
              <w:rPr>
                <w:i/>
                <w:iCs/>
                <w:color w:val="57606A"/>
                <w:sz w:val="18"/>
                <w:szCs w:val="18"/>
              </w:rPr>
              <w:t>Respóndela en voz alta. Respuesta n.º 1 al final de la lección.</w:t>
            </w:r>
          </w:p>
        </w:tc>
      </w:tr>
    </w:tbl>
    <w:p w14:paraId="6FC57F3D" w14:textId="77777777" w:rsidR="00111006" w:rsidRDefault="00111006">
      <w:pPr>
        <w:spacing w:after="120"/>
      </w:pPr>
    </w:p>
    <w:p w14:paraId="06AF354F" w14:textId="77777777" w:rsidR="00111006" w:rsidRDefault="00C91709">
      <w:pPr>
        <w:pStyle w:val="Ttulo3"/>
      </w:pPr>
      <w:r>
        <w:t>6. Bitácora y catálogo de fuentes</w:t>
      </w:r>
    </w:p>
    <w:p w14:paraId="0A9CCBC7" w14:textId="77777777" w:rsidR="00111006" w:rsidRDefault="00C91709">
      <w:pPr>
        <w:spacing w:after="120"/>
      </w:pPr>
      <w:r>
        <w:t>Dos tablas que dicen cosas distintas: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882"/>
        <w:gridCol w:w="4044"/>
        <w:gridCol w:w="4046"/>
      </w:tblGrid>
      <w:tr w:rsidR="00111006" w14:paraId="493C0463" w14:textId="77777777">
        <w:trPr>
          <w:tblHeader/>
        </w:trPr>
        <w:tc>
          <w:tcPr>
            <w:tcW w:w="1882" w:type="dxa"/>
            <w:shd w:val="clear" w:color="auto" w:fill="E9ECEF"/>
            <w:tcMar>
              <w:top w:w="60" w:type="dxa"/>
              <w:left w:w="100" w:type="dxa"/>
              <w:bottom w:w="60" w:type="dxa"/>
              <w:right w:w="100" w:type="dxa"/>
            </w:tcMar>
          </w:tcPr>
          <w:p w14:paraId="3C424DFC" w14:textId="77777777" w:rsidR="00111006" w:rsidRDefault="00111006"/>
        </w:tc>
        <w:tc>
          <w:tcPr>
            <w:tcW w:w="4044" w:type="dxa"/>
            <w:shd w:val="clear" w:color="auto" w:fill="E9ECEF"/>
            <w:tcMar>
              <w:top w:w="60" w:type="dxa"/>
              <w:left w:w="100" w:type="dxa"/>
              <w:bottom w:w="60" w:type="dxa"/>
              <w:right w:w="100" w:type="dxa"/>
            </w:tcMar>
          </w:tcPr>
          <w:p w14:paraId="56B69B55" w14:textId="77777777" w:rsidR="00111006" w:rsidRDefault="00C91709">
            <w:r>
              <w:rPr>
                <w:rFonts w:ascii="Consolas" w:eastAsia="Consolas" w:hAnsi="Consolas" w:cs="Consolas"/>
                <w:b/>
                <w:bCs/>
                <w:sz w:val="17"/>
                <w:szCs w:val="17"/>
                <w:shd w:val="clear" w:color="auto" w:fill="EEF0F2"/>
              </w:rPr>
              <w:t>operacion.fuente</w:t>
            </w:r>
            <w:r>
              <w:rPr>
                <w:b/>
                <w:bCs/>
                <w:sz w:val="18"/>
                <w:szCs w:val="18"/>
              </w:rPr>
              <w:t xml:space="preserve"> (catálogo)</w:t>
            </w:r>
          </w:p>
        </w:tc>
        <w:tc>
          <w:tcPr>
            <w:tcW w:w="4046" w:type="dxa"/>
            <w:shd w:val="clear" w:color="auto" w:fill="E9ECEF"/>
            <w:tcMar>
              <w:top w:w="60" w:type="dxa"/>
              <w:left w:w="100" w:type="dxa"/>
              <w:bottom w:w="60" w:type="dxa"/>
              <w:right w:w="100" w:type="dxa"/>
            </w:tcMar>
          </w:tcPr>
          <w:p w14:paraId="3671DD1A" w14:textId="77777777" w:rsidR="00111006" w:rsidRDefault="00C91709">
            <w:r>
              <w:rPr>
                <w:rFonts w:ascii="Consolas" w:eastAsia="Consolas" w:hAnsi="Consolas" w:cs="Consolas"/>
                <w:b/>
                <w:bCs/>
                <w:sz w:val="17"/>
                <w:szCs w:val="17"/>
                <w:shd w:val="clear" w:color="auto" w:fill="EEF0F2"/>
              </w:rPr>
              <w:t>operacion.ejecucion_proceso</w:t>
            </w:r>
            <w:r>
              <w:rPr>
                <w:b/>
                <w:bCs/>
                <w:sz w:val="18"/>
                <w:szCs w:val="18"/>
              </w:rPr>
              <w:t xml:space="preserve"> (bitácora)</w:t>
            </w:r>
          </w:p>
        </w:tc>
      </w:tr>
      <w:tr w:rsidR="00111006" w14:paraId="3EA0B21C" w14:textId="77777777">
        <w:tc>
          <w:tcPr>
            <w:tcW w:w="1882" w:type="dxa"/>
            <w:tcMar>
              <w:top w:w="60" w:type="dxa"/>
              <w:left w:w="100" w:type="dxa"/>
              <w:bottom w:w="60" w:type="dxa"/>
              <w:right w:w="100" w:type="dxa"/>
            </w:tcMar>
          </w:tcPr>
          <w:p w14:paraId="1E8130EB" w14:textId="77777777" w:rsidR="00111006" w:rsidRDefault="00C91709">
            <w:r>
              <w:rPr>
                <w:sz w:val="18"/>
                <w:szCs w:val="18"/>
              </w:rPr>
              <w:t>Qué dice</w:t>
            </w:r>
          </w:p>
        </w:tc>
        <w:tc>
          <w:tcPr>
            <w:tcW w:w="4044" w:type="dxa"/>
            <w:tcMar>
              <w:top w:w="60" w:type="dxa"/>
              <w:left w:w="100" w:type="dxa"/>
              <w:bottom w:w="60" w:type="dxa"/>
              <w:right w:w="100" w:type="dxa"/>
            </w:tcMar>
          </w:tcPr>
          <w:p w14:paraId="5D3E70E0" w14:textId="77777777" w:rsidR="00111006" w:rsidRDefault="00C91709">
            <w:r>
              <w:rPr>
                <w:sz w:val="18"/>
                <w:szCs w:val="18"/>
              </w:rPr>
              <w:t xml:space="preserve">Qué fuentes hay y su </w:t>
            </w:r>
            <w:r>
              <w:rPr>
                <w:b/>
                <w:bCs/>
                <w:sz w:val="18"/>
                <w:szCs w:val="18"/>
              </w:rPr>
              <w:t>estado administrativo</w:t>
            </w:r>
            <w:r>
              <w:rPr>
                <w:sz w:val="18"/>
                <w:szCs w:val="18"/>
              </w:rPr>
              <w:t xml:space="preserve"> (lo declara una persona)</w:t>
            </w:r>
          </w:p>
        </w:tc>
        <w:tc>
          <w:tcPr>
            <w:tcW w:w="4046" w:type="dxa"/>
            <w:tcMar>
              <w:top w:w="60" w:type="dxa"/>
              <w:left w:w="100" w:type="dxa"/>
              <w:bottom w:w="60" w:type="dxa"/>
              <w:right w:w="100" w:type="dxa"/>
            </w:tcMar>
          </w:tcPr>
          <w:p w14:paraId="3F7D227C" w14:textId="77777777" w:rsidR="00111006" w:rsidRDefault="00C91709">
            <w:r>
              <w:rPr>
                <w:sz w:val="18"/>
                <w:szCs w:val="18"/>
              </w:rPr>
              <w:t xml:space="preserve">Cada </w:t>
            </w:r>
            <w:r>
              <w:rPr>
                <w:b/>
                <w:bCs/>
                <w:sz w:val="18"/>
                <w:szCs w:val="18"/>
              </w:rPr>
              <w:t>corrida real</w:t>
            </w:r>
            <w:r>
              <w:rPr>
                <w:sz w:val="18"/>
                <w:szCs w:val="18"/>
              </w:rPr>
              <w:t xml:space="preserve"> del motor: cuándo, cómo terminó, cuántos registros</w:t>
            </w:r>
          </w:p>
        </w:tc>
      </w:tr>
      <w:tr w:rsidR="00111006" w14:paraId="694BE4D8" w14:textId="77777777">
        <w:tc>
          <w:tcPr>
            <w:tcW w:w="1882" w:type="dxa"/>
            <w:tcMar>
              <w:top w:w="60" w:type="dxa"/>
              <w:left w:w="100" w:type="dxa"/>
              <w:bottom w:w="60" w:type="dxa"/>
              <w:right w:w="100" w:type="dxa"/>
            </w:tcMar>
          </w:tcPr>
          <w:p w14:paraId="35DDA574" w14:textId="77777777" w:rsidR="00111006" w:rsidRDefault="00C91709">
            <w:r>
              <w:rPr>
                <w:sz w:val="18"/>
                <w:szCs w:val="18"/>
              </w:rPr>
              <w:t>Quién escribe</w:t>
            </w:r>
          </w:p>
        </w:tc>
        <w:tc>
          <w:tcPr>
            <w:tcW w:w="4044" w:type="dxa"/>
            <w:tcMar>
              <w:top w:w="60" w:type="dxa"/>
              <w:left w:w="100" w:type="dxa"/>
              <w:bottom w:w="60" w:type="dxa"/>
              <w:right w:w="100" w:type="dxa"/>
            </w:tcMar>
          </w:tcPr>
          <w:p w14:paraId="13211F59" w14:textId="77777777" w:rsidR="00111006" w:rsidRDefault="00C91709">
            <w:r>
              <w:rPr>
                <w:sz w:val="18"/>
                <w:szCs w:val="18"/>
              </w:rPr>
              <w:t>La API (</w:t>
            </w:r>
            <w:r>
              <w:rPr>
                <w:rFonts w:ascii="Consolas" w:eastAsia="Consolas" w:hAnsi="Consolas" w:cs="Consolas"/>
                <w:sz w:val="17"/>
                <w:szCs w:val="17"/>
                <w:shd w:val="clear" w:color="auto" w:fill="EEF0F2"/>
              </w:rPr>
              <w:t>POST/PATCH /fuentes</w:t>
            </w:r>
            <w:r>
              <w:rPr>
                <w:sz w:val="18"/>
                <w:szCs w:val="18"/>
              </w:rPr>
              <w:t>, con clave)</w:t>
            </w:r>
          </w:p>
        </w:tc>
        <w:tc>
          <w:tcPr>
            <w:tcW w:w="4046" w:type="dxa"/>
            <w:tcMar>
              <w:top w:w="60" w:type="dxa"/>
              <w:left w:w="100" w:type="dxa"/>
              <w:bottom w:w="60" w:type="dxa"/>
              <w:right w:w="100" w:type="dxa"/>
            </w:tcMar>
          </w:tcPr>
          <w:p w14:paraId="78BC4264" w14:textId="77777777" w:rsidR="00111006" w:rsidRDefault="00C91709">
            <w:r>
              <w:rPr>
                <w:sz w:val="18"/>
                <w:szCs w:val="18"/>
              </w:rPr>
              <w:t>El motor (</w:t>
            </w:r>
            <w:r>
              <w:rPr>
                <w:rFonts w:ascii="Consolas" w:eastAsia="Consolas" w:hAnsi="Consolas" w:cs="Consolas"/>
                <w:sz w:val="17"/>
                <w:szCs w:val="17"/>
                <w:shd w:val="clear" w:color="auto" w:fill="EEF0F2"/>
              </w:rPr>
              <w:t>Bitacora</w:t>
            </w:r>
            <w:r>
              <w:rPr>
                <w:sz w:val="18"/>
                <w:szCs w:val="18"/>
              </w:rPr>
              <w:t>)</w:t>
            </w:r>
          </w:p>
        </w:tc>
      </w:tr>
      <w:tr w:rsidR="00111006" w14:paraId="638F10D9" w14:textId="77777777">
        <w:tc>
          <w:tcPr>
            <w:tcW w:w="1882" w:type="dxa"/>
            <w:tcMar>
              <w:top w:w="60" w:type="dxa"/>
              <w:left w:w="100" w:type="dxa"/>
              <w:bottom w:w="60" w:type="dxa"/>
              <w:right w:w="100" w:type="dxa"/>
            </w:tcMar>
          </w:tcPr>
          <w:p w14:paraId="1F972FAD" w14:textId="77777777" w:rsidR="00111006" w:rsidRDefault="00C91709">
            <w:r>
              <w:rPr>
                <w:sz w:val="18"/>
                <w:szCs w:val="18"/>
              </w:rPr>
              <w:t>Se une por</w:t>
            </w:r>
          </w:p>
        </w:tc>
        <w:tc>
          <w:tcPr>
            <w:tcW w:w="4044" w:type="dxa"/>
            <w:tcMar>
              <w:top w:w="60" w:type="dxa"/>
              <w:left w:w="100" w:type="dxa"/>
              <w:bottom w:w="60" w:type="dxa"/>
              <w:right w:w="100" w:type="dxa"/>
            </w:tcMar>
          </w:tcPr>
          <w:p w14:paraId="060CC755" w14:textId="77777777" w:rsidR="00111006" w:rsidRDefault="00C91709">
            <w:r>
              <w:rPr>
                <w:rFonts w:ascii="Consolas" w:eastAsia="Consolas" w:hAnsi="Consolas" w:cs="Consolas"/>
                <w:sz w:val="17"/>
                <w:szCs w:val="17"/>
                <w:shd w:val="clear" w:color="auto" w:fill="EEF0F2"/>
              </w:rPr>
              <w:t>codigo</w:t>
            </w:r>
            <w:r>
              <w:rPr>
                <w:sz w:val="18"/>
                <w:szCs w:val="18"/>
              </w:rPr>
              <w:t xml:space="preserve"> ('ciren', 'nasadem'…) ← </w:t>
            </w:r>
            <w:r>
              <w:rPr>
                <w:rFonts w:ascii="Consolas" w:eastAsia="Consolas" w:hAnsi="Consolas" w:cs="Consolas"/>
                <w:sz w:val="17"/>
                <w:szCs w:val="17"/>
                <w:shd w:val="clear" w:color="auto" w:fill="EEF0F2"/>
              </w:rPr>
              <w:t>Bitacora(fuente="ciren")</w:t>
            </w:r>
            <w:r>
              <w:rPr>
                <w:sz w:val="18"/>
                <w:szCs w:val="18"/>
              </w:rPr>
              <w:t xml:space="preserve"> resuelve el </w:t>
            </w:r>
            <w:r>
              <w:rPr>
                <w:rFonts w:ascii="Consolas" w:eastAsia="Consolas" w:hAnsi="Consolas" w:cs="Consolas"/>
                <w:sz w:val="17"/>
                <w:szCs w:val="17"/>
                <w:shd w:val="clear" w:color="auto" w:fill="EEF0F2"/>
              </w:rPr>
              <w:t>id_fuente</w:t>
            </w:r>
          </w:p>
        </w:tc>
        <w:tc>
          <w:tcPr>
            <w:tcW w:w="4046" w:type="dxa"/>
            <w:tcMar>
              <w:top w:w="60" w:type="dxa"/>
              <w:left w:w="100" w:type="dxa"/>
              <w:bottom w:w="60" w:type="dxa"/>
              <w:right w:w="100" w:type="dxa"/>
            </w:tcMar>
          </w:tcPr>
          <w:p w14:paraId="3347C64C" w14:textId="77777777" w:rsidR="00111006" w:rsidRDefault="00111006"/>
        </w:tc>
      </w:tr>
    </w:tbl>
    <w:p w14:paraId="02863A5D" w14:textId="77777777" w:rsidR="00111006" w:rsidRDefault="00111006">
      <w:pPr>
        <w:spacing w:after="120"/>
      </w:pPr>
    </w:p>
    <w:p w14:paraId="7279B9FB" w14:textId="77777777" w:rsidR="00111006" w:rsidRDefault="00C91709">
      <w:pPr>
        <w:spacing w:after="120"/>
      </w:pPr>
      <w:r>
        <w:rPr>
          <w:rFonts w:ascii="Consolas" w:eastAsia="Consolas" w:hAnsi="Consolas" w:cs="Consolas"/>
          <w:sz w:val="19"/>
          <w:szCs w:val="19"/>
          <w:shd w:val="clear" w:color="auto" w:fill="EEF0F2"/>
        </w:rPr>
        <w:t>GET /fuentes</w:t>
      </w:r>
      <w:r>
        <w:t xml:space="preserve"> une ambas con un </w:t>
      </w:r>
      <w:r>
        <w:rPr>
          <w:rFonts w:ascii="Consolas" w:eastAsia="Consolas" w:hAnsi="Consolas" w:cs="Consolas"/>
          <w:sz w:val="19"/>
          <w:szCs w:val="19"/>
          <w:shd w:val="clear" w:color="auto" w:fill="EEF0F2"/>
        </w:rPr>
        <w:t>LATERAL</w:t>
      </w:r>
      <w:r>
        <w:t xml:space="preserve"> que trae </w:t>
      </w:r>
      <w:r>
        <w:rPr>
          <w:b/>
          <w:bCs/>
        </w:rPr>
        <w:t>la última ejecución</w:t>
      </w:r>
      <w:r>
        <w:t xml:space="preserve"> de cada fuente: la fecha de "última carga" sale sola de la bitácora, sin mantenerla a mano. → </w:t>
      </w:r>
      <w:hyperlink w:anchor="nota_38" w:history="1">
        <w:r>
          <w:rPr>
            <w:color w:val="0B5CAD"/>
            <w:u w:val="single"/>
          </w:rPr>
          <w:t>Bitácora y catálogo de fuentes</w:t>
        </w:r>
      </w:hyperlink>
    </w:p>
    <w:p w14:paraId="42E0B4DE" w14:textId="77777777" w:rsidR="00111006" w:rsidRDefault="00111006">
      <w:pPr>
        <w:pBdr>
          <w:bottom w:val="single" w:sz="6" w:space="1" w:color="D0D7DE"/>
        </w:pBdr>
        <w:spacing w:before="120" w:after="200"/>
      </w:pPr>
    </w:p>
    <w:p w14:paraId="41877B98" w14:textId="77777777" w:rsidR="00111006" w:rsidRDefault="00C91709">
      <w:pPr>
        <w:pStyle w:val="Ttulo3"/>
      </w:pPr>
      <w:r>
        <w:t>Parte B · Las teselas</w:t>
      </w:r>
    </w:p>
    <w:p w14:paraId="059D52FC" w14:textId="77777777" w:rsidR="00111006" w:rsidRDefault="00C91709">
      <w:pPr>
        <w:pStyle w:val="Ttulo3"/>
      </w:pPr>
      <w:r>
        <w:t>7. El problema que resuelven</w:t>
      </w:r>
    </w:p>
    <w:p w14:paraId="7F853C13" w14:textId="77777777" w:rsidR="00111006" w:rsidRDefault="00C91709">
      <w:pPr>
        <w:spacing w:after="120"/>
      </w:pPr>
      <w:r>
        <w:t xml:space="preserve">Antes, el detalle a 30 m se servía como </w:t>
      </w:r>
      <w:r>
        <w:rPr>
          <w:b/>
          <w:bCs/>
        </w:rPr>
        <w:t>un PNG por comuna, ya coloreado</w:t>
      </w:r>
      <w:r>
        <w:t>. Funcionaba, pero:</w:t>
      </w:r>
    </w:p>
    <w:p w14:paraId="355E9D63" w14:textId="77777777" w:rsidR="00111006" w:rsidRDefault="00C91709">
      <w:pPr>
        <w:pStyle w:val="Prrafodelista"/>
        <w:numPr>
          <w:ilvl w:val="0"/>
          <w:numId w:val="2"/>
        </w:numPr>
        <w:spacing w:after="60"/>
      </w:pPr>
      <w:r>
        <w:t>se veía una comuna a la vez, y cada clic esperaba su imagen;</w:t>
      </w:r>
    </w:p>
    <w:p w14:paraId="09C8BBCE" w14:textId="77777777" w:rsidR="00111006" w:rsidRDefault="00C91709">
      <w:pPr>
        <w:pStyle w:val="Prrafodelista"/>
        <w:numPr>
          <w:ilvl w:val="0"/>
          <w:numId w:val="2"/>
        </w:numPr>
        <w:spacing w:after="60"/>
      </w:pPr>
      <w:r>
        <w:t xml:space="preserve">el PNG trae el </w:t>
      </w:r>
      <w:r>
        <w:rPr>
          <w:b/>
          <w:bCs/>
        </w:rPr>
        <w:t>color</w:t>
      </w:r>
      <w:r>
        <w:t>, no el valor: bajo el cursor se podía decir "Severa" pero nunca "23,4 t/ha/año", y cambiar un corte obligaba a repintar la imagen;</w:t>
      </w:r>
    </w:p>
    <w:p w14:paraId="74D98355" w14:textId="77777777" w:rsidR="00111006" w:rsidRDefault="00C91709">
      <w:pPr>
        <w:pStyle w:val="Prrafodelista"/>
        <w:numPr>
          <w:ilvl w:val="0"/>
          <w:numId w:val="2"/>
        </w:numPr>
        <w:spacing w:after="60"/>
      </w:pPr>
      <w:r>
        <w:t>al alejarse, el navegador reducía la imagen entera en cada cuadro.</w:t>
      </w:r>
    </w:p>
    <w:p w14:paraId="5790483E" w14:textId="77777777" w:rsidR="00111006" w:rsidRDefault="00C91709">
      <w:pPr>
        <w:pStyle w:val="Ttulo3"/>
      </w:pPr>
      <w:r>
        <w:t>8. La solución: el valor dentro del color</w:t>
      </w:r>
    </w:p>
    <w:p w14:paraId="55304FCF" w14:textId="77777777" w:rsidR="00111006" w:rsidRDefault="00C91709">
      <w:pPr>
        <w:spacing w:after="120"/>
      </w:pPr>
      <w:r>
        <w:rPr>
          <w:rFonts w:ascii="Consolas" w:eastAsia="Consolas" w:hAnsi="Consolas" w:cs="Consolas"/>
          <w:sz w:val="19"/>
          <w:szCs w:val="19"/>
          <w:shd w:val="clear" w:color="auto" w:fill="EEF0F2"/>
        </w:rPr>
        <w:t>motor/teselas.py</w:t>
      </w:r>
      <w:r>
        <w:t xml:space="preserve"> corta la región en una </w:t>
      </w:r>
      <w:r>
        <w:rPr>
          <w:b/>
          <w:bCs/>
        </w:rPr>
        <w:t>pirámide</w:t>
      </w:r>
      <w:r>
        <w:t xml:space="preserve"> de teselas de 512 px (zoom 6 al 11; en el 11 un píxel mide ~31 m, la celda de cálculo), y en cada píxel guarda el </w:t>
      </w:r>
      <w:r>
        <w:rPr>
          <w:b/>
          <w:bCs/>
        </w:rPr>
        <w:t>valor codificado en RGB</w:t>
      </w:r>
      <w:r>
        <w:t xml:space="preserve"> con la codificación "terrain-RGB" de Mapbox:</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560D6E7"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39729782" w14:textId="77777777" w:rsidR="00111006" w:rsidRDefault="00C91709">
            <w:r>
              <w:rPr>
                <w:rFonts w:ascii="Consolas" w:eastAsia="Consolas" w:hAnsi="Consolas" w:cs="Consolas"/>
                <w:color w:val="24292F"/>
                <w:sz w:val="16"/>
                <w:szCs w:val="16"/>
              </w:rPr>
              <w:lastRenderedPageBreak/>
              <w:t>def codificar(a, escala):</w:t>
            </w:r>
          </w:p>
          <w:p w14:paraId="7C2B31DC" w14:textId="77777777" w:rsidR="00111006" w:rsidRDefault="00C91709">
            <w:r>
              <w:rPr>
                <w:rFonts w:ascii="Consolas" w:eastAsia="Consolas" w:hAnsi="Consolas" w:cs="Consolas"/>
                <w:color w:val="24292F"/>
                <w:sz w:val="16"/>
                <w:szCs w:val="16"/>
              </w:rPr>
              <w:t xml:space="preserve">    """Valores (NaN = sin dato) -&gt; RGB."""</w:t>
            </w:r>
          </w:p>
          <w:p w14:paraId="2024CABF" w14:textId="77777777" w:rsidR="00111006" w:rsidRDefault="00C91709">
            <w:r>
              <w:rPr>
                <w:rFonts w:ascii="Consolas" w:eastAsia="Consolas" w:hAnsi="Consolas" w:cs="Consolas"/>
                <w:color w:val="24292F"/>
                <w:sz w:val="16"/>
                <w:szCs w:val="16"/>
              </w:rPr>
              <w:t xml:space="preserve">    n = np.zeros(a.shape, dtype=np.int64)</w:t>
            </w:r>
          </w:p>
          <w:p w14:paraId="3E82C4BF" w14:textId="77777777" w:rsidR="00111006" w:rsidRDefault="00C91709">
            <w:r>
              <w:rPr>
                <w:rFonts w:ascii="Consolas" w:eastAsia="Consolas" w:hAnsi="Consolas" w:cs="Consolas"/>
                <w:color w:val="24292F"/>
                <w:sz w:val="16"/>
                <w:szCs w:val="16"/>
              </w:rPr>
              <w:t xml:space="preserve">    ok = np.isfinite(a)</w:t>
            </w:r>
          </w:p>
          <w:p w14:paraId="39C2B88A" w14:textId="77777777" w:rsidR="00111006" w:rsidRDefault="00C91709">
            <w:r>
              <w:rPr>
                <w:rFonts w:ascii="Consolas" w:eastAsia="Consolas" w:hAnsi="Consolas" w:cs="Consolas"/>
                <w:color w:val="24292F"/>
                <w:sz w:val="16"/>
                <w:szCs w:val="16"/>
              </w:rPr>
              <w:t xml:space="preserve">    n[ok] = np.clip(np.round((a[ok] * escala + 10000.0) * 10.0), 1, 2 ** 24 - 1)</w:t>
            </w:r>
          </w:p>
          <w:p w14:paraId="7E2E6836" w14:textId="77777777" w:rsidR="00111006" w:rsidRDefault="00C91709">
            <w:r>
              <w:rPr>
                <w:rFonts w:ascii="Consolas" w:eastAsia="Consolas" w:hAnsi="Consolas" w:cs="Consolas"/>
                <w:color w:val="24292F"/>
                <w:sz w:val="16"/>
                <w:szCs w:val="16"/>
              </w:rPr>
              <w:t xml:space="preserve">    return np.stack([(n &gt;&gt; 16) &amp; 255, (n &gt;&gt; 8) &amp; 255, n &amp; 255]).astype(np.uint8)</w:t>
            </w:r>
          </w:p>
        </w:tc>
      </w:tr>
    </w:tbl>
    <w:p w14:paraId="7F213C59" w14:textId="77777777" w:rsidR="00111006" w:rsidRDefault="00111006">
      <w:pPr>
        <w:spacing w:after="120"/>
      </w:pPr>
    </w:p>
    <w:p w14:paraId="391519C5" w14:textId="77777777" w:rsidR="00111006" w:rsidRDefault="00C91709">
      <w:pPr>
        <w:spacing w:before="80" w:after="160"/>
        <w:jc w:val="center"/>
      </w:pPr>
      <w:r>
        <w:rPr>
          <w:rFonts w:ascii="Cambria Math" w:eastAsia="Cambria Math" w:hAnsi="Cambria Math" w:cs="Cambria Math"/>
          <w:i/>
          <w:iCs/>
          <w:sz w:val="24"/>
          <w:szCs w:val="24"/>
        </w:rPr>
        <w:t>n = roundbig((valor × escala + 10000) × 10big)     R = n ≫ 16,  G = (n ≫ 8) &amp; 255,  B = n &amp; 255</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4291C7C"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798A62B8" w14:textId="77777777" w:rsidR="00111006" w:rsidRDefault="00C91709">
            <w:pPr>
              <w:keepNext/>
              <w:spacing w:after="60"/>
            </w:pPr>
            <w:r>
              <w:rPr>
                <w:b/>
                <w:bCs/>
                <w:color w:val="6E56CF"/>
              </w:rPr>
              <w:t xml:space="preserve">Ejemplo · </w:t>
            </w:r>
            <w:r>
              <w:rPr>
                <w:b/>
                <w:bCs/>
              </w:rPr>
              <w:t>Codificar 13,79 t/ha/año (erosión, escala 1)</w:t>
            </w:r>
          </w:p>
          <w:p w14:paraId="4CFA29F9" w14:textId="77777777" w:rsidR="00111006" w:rsidRDefault="00C91709">
            <w:pPr>
              <w:spacing w:after="120"/>
            </w:pPr>
            <w:r>
              <w:rPr>
                <w:rFonts w:ascii="Cambria Math" w:eastAsia="Cambria Math" w:hAnsi="Cambria Math" w:cs="Cambria Math"/>
                <w:i/>
                <w:iCs/>
              </w:rPr>
              <w:t>n = round((13,79 + 10000) × 10) = 100.138</w:t>
            </w:r>
            <w:r>
              <w:t xml:space="preserve"> </w:t>
            </w:r>
            <w:r>
              <w:rPr>
                <w:rFonts w:ascii="Cambria Math" w:eastAsia="Cambria Math" w:hAnsi="Cambria Math" w:cs="Cambria Math"/>
                <w:i/>
                <w:iCs/>
              </w:rPr>
              <w:t>R = 100.138 div 65.536 = 1</w:t>
            </w:r>
            <w:r>
              <w:t xml:space="preserve"> (resto 34.602) · </w:t>
            </w:r>
            <w:r>
              <w:rPr>
                <w:rFonts w:ascii="Cambria Math" w:eastAsia="Cambria Math" w:hAnsi="Cambria Math" w:cs="Cambria Math"/>
                <w:i/>
                <w:iCs/>
              </w:rPr>
              <w:t>G = 34.602 div 256 = 135</w:t>
            </w:r>
            <w:r>
              <w:t xml:space="preserve"> (resto 42) · </w:t>
            </w:r>
            <w:r>
              <w:rPr>
                <w:rFonts w:ascii="Cambria Math" w:eastAsia="Cambria Math" w:hAnsi="Cambria Math" w:cs="Cambria Math"/>
                <w:i/>
                <w:iCs/>
              </w:rPr>
              <w:t>B = 42</w:t>
            </w:r>
            <w:r>
              <w:t xml:space="preserve"> El píxel es </w:t>
            </w:r>
            <w:r>
              <w:rPr>
                <w:b/>
                <w:bCs/>
              </w:rPr>
              <w:t>RGB(1, 135, 42)</w:t>
            </w:r>
            <w:r>
              <w:t xml:space="preserve">: un verde oscuro que nadie ve, porque </w:t>
            </w:r>
            <w:r>
              <w:rPr>
                <w:b/>
                <w:bCs/>
              </w:rPr>
              <w:t>no se muestra tal cual</w:t>
            </w:r>
            <w:r>
              <w:t xml:space="preserve">. Decodificar: </w:t>
            </w:r>
            <w:r>
              <w:rPr>
                <w:rFonts w:ascii="Cambria Math" w:eastAsia="Cambria Math" w:hAnsi="Cambria Math" w:cs="Cambria Math"/>
                <w:i/>
                <w:iCs/>
              </w:rPr>
              <w:t>1 × 65.536 + 135 × 256 + 42 = 100.138 ⇒ -10000 + 100.138 × 0,1 = 13,8</w:t>
            </w:r>
            <w:r>
              <w:t>.</w:t>
            </w:r>
          </w:p>
        </w:tc>
      </w:tr>
    </w:tbl>
    <w:p w14:paraId="28369186" w14:textId="77777777" w:rsidR="00111006" w:rsidRDefault="00111006">
      <w:pPr>
        <w:spacing w:after="120"/>
      </w:pPr>
    </w:p>
    <w:p w14:paraId="5079784D"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 10</w:t>
      </w:r>
      <w:r>
        <w:t>: precisión de una décima en la unidad codificada.</w:t>
      </w:r>
    </w:p>
    <w:p w14:paraId="5F090BC5"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escala</w:t>
      </w:r>
      <w:r>
        <w:t>: para conservar decimales. El índice de inundación (0–1) va ×1.000; el NDVI también.</w:t>
      </w:r>
    </w:p>
    <w:p w14:paraId="791570AF"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n = 0</w:t>
      </w:r>
      <w:r>
        <w:t xml:space="preserve"> está reservado para </w:t>
      </w:r>
      <w:r>
        <w:rPr>
          <w:b/>
          <w:bCs/>
        </w:rPr>
        <w:t>sin dato</w:t>
      </w:r>
      <w:r>
        <w:t xml:space="preserve"> y queda transparente.</w:t>
      </w:r>
    </w:p>
    <w:p w14:paraId="4690EDE6" w14:textId="77777777" w:rsidR="00111006" w:rsidRDefault="00C91709">
      <w:pPr>
        <w:pStyle w:val="Prrafodelista"/>
        <w:numPr>
          <w:ilvl w:val="0"/>
          <w:numId w:val="2"/>
        </w:numPr>
        <w:spacing w:after="60"/>
      </w:pPr>
      <w:r>
        <w:t xml:space="preserve">Las teselas se guardan en </w:t>
      </w:r>
      <w:r>
        <w:rPr>
          <w:b/>
          <w:bCs/>
        </w:rPr>
        <w:t>WebP o PNG sin pérdida</w:t>
      </w:r>
      <w:r>
        <w:t xml:space="preserve">: aquí el color </w:t>
      </w:r>
      <w:r>
        <w:rPr>
          <w:b/>
          <w:bCs/>
        </w:rPr>
        <w:t>es</w:t>
      </w:r>
      <w:r>
        <w:t xml:space="preserve"> el dato; una compresión con pérdida cambiaría los valores.</w:t>
      </w:r>
    </w:p>
    <w:p w14:paraId="41036201" w14:textId="77777777" w:rsidR="00111006" w:rsidRDefault="00C91709">
      <w:pPr>
        <w:pStyle w:val="Ttulo3"/>
      </w:pPr>
      <w:r>
        <w:t>9. Por qué MapLibre puede pintarlo</w:t>
      </w:r>
    </w:p>
    <w:p w14:paraId="39D384D9" w14:textId="77777777" w:rsidR="00111006" w:rsidRDefault="00C91709">
      <w:pPr>
        <w:spacing w:after="120"/>
      </w:pPr>
      <w:r>
        <w:t xml:space="preserve">MapLibre sabe leer </w:t>
      </w:r>
      <w:r>
        <w:rPr>
          <w:b/>
          <w:bCs/>
        </w:rPr>
        <w:t>modelos de elevación</w:t>
      </w:r>
      <w:r>
        <w:t xml:space="preserve"> en terrain-RGB (</w:t>
      </w:r>
      <w:r>
        <w:rPr>
          <w:rFonts w:ascii="Consolas" w:eastAsia="Consolas" w:hAnsi="Consolas" w:cs="Consolas"/>
          <w:sz w:val="19"/>
          <w:szCs w:val="19"/>
          <w:shd w:val="clear" w:color="auto" w:fill="EEF0F2"/>
        </w:rPr>
        <w:t>encoding: 'mapbox'</w:t>
      </w:r>
      <w:r>
        <w:t xml:space="preserve">). TerraFoco le "miente": le dice que la erosión es una elevación. Después, la capa </w:t>
      </w:r>
      <w:r>
        <w:rPr>
          <w:rFonts w:ascii="Consolas" w:eastAsia="Consolas" w:hAnsi="Consolas" w:cs="Consolas"/>
          <w:b/>
          <w:bCs/>
          <w:sz w:val="19"/>
          <w:szCs w:val="19"/>
          <w:shd w:val="clear" w:color="auto" w:fill="EEF0F2"/>
        </w:rPr>
        <w:t>color-relief</w:t>
      </w:r>
      <w:r>
        <w:t xml:space="preserve"> colorea esa "elevación" con una </w:t>
      </w:r>
      <w:r>
        <w:rPr>
          <w:b/>
          <w:bCs/>
        </w:rPr>
        <w:t>expresión de estilo</w:t>
      </w:r>
      <w:r>
        <w:t xml:space="preserve"> en la tarjeta de video. Cambiar los cortes, ocultar una clase o mover un umbral es cambiar la expresión: </w:t>
      </w:r>
      <w:r>
        <w:rPr>
          <w:b/>
          <w:bCs/>
        </w:rPr>
        <w:t>no se descarga nada nuevo</w:t>
      </w:r>
      <w:r>
        <w:t xml:space="preserve">. → </w:t>
      </w:r>
      <w:hyperlink w:anchor="nota_12" w:history="1">
        <w:r>
          <w:rPr>
            <w:color w:val="0B5CAD"/>
            <w:u w:val="single"/>
          </w:rPr>
          <w:t>L12 El visor - el mapa</w:t>
        </w:r>
      </w:hyperlink>
    </w:p>
    <w:p w14:paraId="029C536D" w14:textId="77777777" w:rsidR="00111006" w:rsidRDefault="00C91709">
      <w:pPr>
        <w:pStyle w:val="Ttulo3"/>
      </w:pPr>
      <w:r>
        <w:t>10. PMTiles: toda la pirámide en un archivo</w:t>
      </w:r>
    </w:p>
    <w:p w14:paraId="423920DD" w14:textId="77777777" w:rsidR="00111006" w:rsidRDefault="00C91709">
      <w:pPr>
        <w:spacing w:after="120"/>
      </w:pPr>
      <w:r>
        <w:t xml:space="preserve">Una pirámide son miles de teselas. </w:t>
      </w:r>
      <w:r>
        <w:rPr>
          <w:b/>
          <w:bCs/>
        </w:rPr>
        <w:t>PMTiles</w:t>
      </w:r>
      <w:r>
        <w:t xml:space="preserve"> las guarda en </w:t>
      </w:r>
      <w:r>
        <w:rPr>
          <w:b/>
          <w:bCs/>
        </w:rPr>
        <w:t>un solo archivo</w:t>
      </w:r>
      <w:r>
        <w:t xml:space="preserve"> con un índice al principio. El navegador:</w:t>
      </w:r>
    </w:p>
    <w:p w14:paraId="24AE94D5" w14:textId="77777777" w:rsidR="00111006" w:rsidRDefault="00C91709">
      <w:pPr>
        <w:tabs>
          <w:tab w:val="left" w:pos="420"/>
        </w:tabs>
        <w:spacing w:after="60"/>
        <w:ind w:left="420" w:hanging="360"/>
      </w:pPr>
      <w:r>
        <w:t>1.</w:t>
      </w:r>
      <w:r>
        <w:tab/>
      </w:r>
      <w:r>
        <w:t>lee el encabezado y el índice (unos KB);</w:t>
      </w:r>
    </w:p>
    <w:p w14:paraId="589071FD" w14:textId="77777777" w:rsidR="00111006" w:rsidRDefault="00C91709">
      <w:pPr>
        <w:tabs>
          <w:tab w:val="left" w:pos="420"/>
        </w:tabs>
        <w:spacing w:after="60"/>
        <w:ind w:left="420" w:hanging="360"/>
      </w:pPr>
      <w:r>
        <w:t>2.</w:t>
      </w:r>
      <w:r>
        <w:tab/>
        <w:t xml:space="preserve">para cada tesela que necesita, pide </w:t>
      </w:r>
      <w:r>
        <w:rPr>
          <w:b/>
          <w:bCs/>
        </w:rPr>
        <w:t>solo esos bytes</w:t>
      </w:r>
      <w:r>
        <w:t xml:space="preserve"> con una petición HTTP de rango (</w:t>
      </w:r>
      <w:r>
        <w:rPr>
          <w:rFonts w:ascii="Consolas" w:eastAsia="Consolas" w:hAnsi="Consolas" w:cs="Consolas"/>
          <w:sz w:val="19"/>
          <w:szCs w:val="19"/>
          <w:shd w:val="clear" w:color="auto" w:fill="EEF0F2"/>
        </w:rPr>
        <w:t>Range: bytes=…</w:t>
      </w:r>
      <w:r>
        <w:t>).</w:t>
      </w:r>
    </w:p>
    <w:p w14:paraId="3871E31B" w14:textId="77777777" w:rsidR="00111006" w:rsidRDefault="00C91709">
      <w:pPr>
        <w:spacing w:after="120"/>
      </w:pPr>
      <w:r>
        <w:t xml:space="preserve">No hace falta servidor de mapas: sirve cualquier servidor que atienda rangos (nginx, Caddy, GitHub Pages, o </w:t>
      </w:r>
      <w:r>
        <w:rPr>
          <w:rFonts w:ascii="Consolas" w:eastAsia="Consolas" w:hAnsi="Consolas" w:cs="Consolas"/>
          <w:sz w:val="19"/>
          <w:szCs w:val="19"/>
          <w:shd w:val="clear" w:color="auto" w:fill="EEF0F2"/>
        </w:rPr>
        <w:t>servir_prototipo.py</w:t>
      </w:r>
      <w:r>
        <w:t xml:space="preserve"> del proyecto, que se los agrega a Python con </w:t>
      </w:r>
      <w:r>
        <w:rPr>
          <w:rFonts w:ascii="Consolas" w:eastAsia="Consolas" w:hAnsi="Consolas" w:cs="Consolas"/>
          <w:sz w:val="19"/>
          <w:szCs w:val="19"/>
          <w:shd w:val="clear" w:color="auto" w:fill="EEF0F2"/>
        </w:rPr>
        <w:t>herramientas/rangos.py</w:t>
      </w:r>
      <w:r>
        <w:t>).</w:t>
      </w:r>
    </w:p>
    <w:p w14:paraId="042267BE" w14:textId="77777777" w:rsidR="00111006" w:rsidRDefault="00C91709">
      <w:pPr>
        <w:pStyle w:val="Ttulo3"/>
      </w:pPr>
      <w:r>
        <w:t>11. Las capas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616"/>
        <w:gridCol w:w="2451"/>
        <w:gridCol w:w="1770"/>
        <w:gridCol w:w="1022"/>
        <w:gridCol w:w="3113"/>
      </w:tblGrid>
      <w:tr w:rsidR="00111006" w14:paraId="10B20B52" w14:textId="77777777">
        <w:trPr>
          <w:tblHeader/>
        </w:trPr>
        <w:tc>
          <w:tcPr>
            <w:tcW w:w="1616" w:type="dxa"/>
            <w:shd w:val="clear" w:color="auto" w:fill="E9ECEF"/>
            <w:tcMar>
              <w:top w:w="60" w:type="dxa"/>
              <w:left w:w="100" w:type="dxa"/>
              <w:bottom w:w="60" w:type="dxa"/>
              <w:right w:w="100" w:type="dxa"/>
            </w:tcMar>
          </w:tcPr>
          <w:p w14:paraId="36F28AD6" w14:textId="77777777" w:rsidR="00111006" w:rsidRDefault="00C91709">
            <w:r>
              <w:rPr>
                <w:b/>
                <w:bCs/>
                <w:sz w:val="18"/>
                <w:szCs w:val="18"/>
              </w:rPr>
              <w:t>Capa</w:t>
            </w:r>
          </w:p>
        </w:tc>
        <w:tc>
          <w:tcPr>
            <w:tcW w:w="2451" w:type="dxa"/>
            <w:shd w:val="clear" w:color="auto" w:fill="E9ECEF"/>
            <w:tcMar>
              <w:top w:w="60" w:type="dxa"/>
              <w:left w:w="100" w:type="dxa"/>
              <w:bottom w:w="60" w:type="dxa"/>
              <w:right w:w="100" w:type="dxa"/>
            </w:tcMar>
          </w:tcPr>
          <w:p w14:paraId="11C51108" w14:textId="77777777" w:rsidR="00111006" w:rsidRDefault="00C91709">
            <w:r>
              <w:rPr>
                <w:b/>
                <w:bCs/>
                <w:sz w:val="18"/>
                <w:szCs w:val="18"/>
              </w:rPr>
              <w:t>Fuente</w:t>
            </w:r>
          </w:p>
        </w:tc>
        <w:tc>
          <w:tcPr>
            <w:tcW w:w="1770" w:type="dxa"/>
            <w:shd w:val="clear" w:color="auto" w:fill="E9ECEF"/>
            <w:tcMar>
              <w:top w:w="60" w:type="dxa"/>
              <w:left w:w="100" w:type="dxa"/>
              <w:bottom w:w="60" w:type="dxa"/>
              <w:right w:w="100" w:type="dxa"/>
            </w:tcMar>
          </w:tcPr>
          <w:p w14:paraId="502B18DA" w14:textId="77777777" w:rsidR="00111006" w:rsidRDefault="00C91709">
            <w:r>
              <w:rPr>
                <w:b/>
                <w:bCs/>
                <w:sz w:val="18"/>
                <w:szCs w:val="18"/>
              </w:rPr>
              <w:t>Escala</w:t>
            </w:r>
          </w:p>
        </w:tc>
        <w:tc>
          <w:tcPr>
            <w:tcW w:w="1022" w:type="dxa"/>
            <w:shd w:val="clear" w:color="auto" w:fill="E9ECEF"/>
            <w:tcMar>
              <w:top w:w="60" w:type="dxa"/>
              <w:left w:w="100" w:type="dxa"/>
              <w:bottom w:w="60" w:type="dxa"/>
              <w:right w:w="100" w:type="dxa"/>
            </w:tcMar>
          </w:tcPr>
          <w:p w14:paraId="20653ED6" w14:textId="77777777" w:rsidR="00111006" w:rsidRDefault="00C91709">
            <w:r>
              <w:rPr>
                <w:b/>
                <w:bCs/>
                <w:sz w:val="18"/>
                <w:szCs w:val="18"/>
              </w:rPr>
              <w:t>Zoom</w:t>
            </w:r>
          </w:p>
        </w:tc>
        <w:tc>
          <w:tcPr>
            <w:tcW w:w="3113" w:type="dxa"/>
            <w:shd w:val="clear" w:color="auto" w:fill="E9ECEF"/>
            <w:tcMar>
              <w:top w:w="60" w:type="dxa"/>
              <w:left w:w="100" w:type="dxa"/>
              <w:bottom w:w="60" w:type="dxa"/>
              <w:right w:w="100" w:type="dxa"/>
            </w:tcMar>
          </w:tcPr>
          <w:p w14:paraId="672850D6" w14:textId="77777777" w:rsidR="00111006" w:rsidRDefault="00C91709">
            <w:r>
              <w:rPr>
                <w:b/>
                <w:bCs/>
                <w:sz w:val="18"/>
                <w:szCs w:val="18"/>
              </w:rPr>
              <w:t>Cortes</w:t>
            </w:r>
          </w:p>
        </w:tc>
      </w:tr>
      <w:tr w:rsidR="00111006" w14:paraId="2D991E04" w14:textId="77777777">
        <w:tc>
          <w:tcPr>
            <w:tcW w:w="1616" w:type="dxa"/>
            <w:tcMar>
              <w:top w:w="60" w:type="dxa"/>
              <w:left w:w="100" w:type="dxa"/>
              <w:bottom w:w="60" w:type="dxa"/>
              <w:right w:w="100" w:type="dxa"/>
            </w:tcMar>
          </w:tcPr>
          <w:p w14:paraId="1968F9A5" w14:textId="77777777" w:rsidR="00111006" w:rsidRDefault="00C91709">
            <w:r>
              <w:rPr>
                <w:rFonts w:ascii="Consolas" w:eastAsia="Consolas" w:hAnsi="Consolas" w:cs="Consolas"/>
                <w:sz w:val="17"/>
                <w:szCs w:val="17"/>
                <w:shd w:val="clear" w:color="auto" w:fill="EEF0F2"/>
              </w:rPr>
              <w:t>relieve</w:t>
            </w:r>
          </w:p>
        </w:tc>
        <w:tc>
          <w:tcPr>
            <w:tcW w:w="2451" w:type="dxa"/>
            <w:tcMar>
              <w:top w:w="60" w:type="dxa"/>
              <w:left w:w="100" w:type="dxa"/>
              <w:bottom w:w="60" w:type="dxa"/>
              <w:right w:w="100" w:type="dxa"/>
            </w:tcMar>
          </w:tcPr>
          <w:p w14:paraId="6B3DF2E6" w14:textId="77777777" w:rsidR="00111006" w:rsidRDefault="00C91709">
            <w:r>
              <w:rPr>
                <w:sz w:val="18"/>
                <w:szCs w:val="18"/>
              </w:rPr>
              <w:t>NASADEM</w:t>
            </w:r>
          </w:p>
        </w:tc>
        <w:tc>
          <w:tcPr>
            <w:tcW w:w="1770" w:type="dxa"/>
            <w:tcMar>
              <w:top w:w="60" w:type="dxa"/>
              <w:left w:w="100" w:type="dxa"/>
              <w:bottom w:w="60" w:type="dxa"/>
              <w:right w:w="100" w:type="dxa"/>
            </w:tcMar>
          </w:tcPr>
          <w:p w14:paraId="429C5817" w14:textId="77777777" w:rsidR="00111006" w:rsidRDefault="00C91709">
            <w:r>
              <w:rPr>
                <w:sz w:val="18"/>
                <w:szCs w:val="18"/>
              </w:rPr>
              <w:t>1 (m)</w:t>
            </w:r>
          </w:p>
        </w:tc>
        <w:tc>
          <w:tcPr>
            <w:tcW w:w="1022" w:type="dxa"/>
            <w:tcMar>
              <w:top w:w="60" w:type="dxa"/>
              <w:left w:w="100" w:type="dxa"/>
              <w:bottom w:w="60" w:type="dxa"/>
              <w:right w:w="100" w:type="dxa"/>
            </w:tcMar>
          </w:tcPr>
          <w:p w14:paraId="02EC51FC" w14:textId="77777777" w:rsidR="00111006" w:rsidRDefault="00C91709">
            <w:r>
              <w:rPr>
                <w:sz w:val="18"/>
                <w:szCs w:val="18"/>
              </w:rPr>
              <w:t>5–10</w:t>
            </w:r>
          </w:p>
        </w:tc>
        <w:tc>
          <w:tcPr>
            <w:tcW w:w="3113" w:type="dxa"/>
            <w:tcMar>
              <w:top w:w="60" w:type="dxa"/>
              <w:left w:w="100" w:type="dxa"/>
              <w:bottom w:w="60" w:type="dxa"/>
              <w:right w:w="100" w:type="dxa"/>
            </w:tcMar>
          </w:tcPr>
          <w:p w14:paraId="3F11EC0A" w14:textId="77777777" w:rsidR="00111006" w:rsidRDefault="00C91709">
            <w:r>
              <w:rPr>
                <w:sz w:val="18"/>
                <w:szCs w:val="18"/>
              </w:rPr>
              <w:t>— (sombreado y 3D)</w:t>
            </w:r>
          </w:p>
        </w:tc>
      </w:tr>
      <w:tr w:rsidR="00111006" w14:paraId="36F53EF3" w14:textId="77777777">
        <w:tc>
          <w:tcPr>
            <w:tcW w:w="1616" w:type="dxa"/>
            <w:tcMar>
              <w:top w:w="60" w:type="dxa"/>
              <w:left w:w="100" w:type="dxa"/>
              <w:bottom w:w="60" w:type="dxa"/>
              <w:right w:w="100" w:type="dxa"/>
            </w:tcMar>
          </w:tcPr>
          <w:p w14:paraId="66215CE3" w14:textId="77777777" w:rsidR="00111006" w:rsidRDefault="00C91709">
            <w:r>
              <w:rPr>
                <w:rFonts w:ascii="Consolas" w:eastAsia="Consolas" w:hAnsi="Consolas" w:cs="Consolas"/>
                <w:sz w:val="17"/>
                <w:szCs w:val="17"/>
                <w:shd w:val="clear" w:color="auto" w:fill="EEF0F2"/>
              </w:rPr>
              <w:t>erosion</w:t>
            </w:r>
          </w:p>
        </w:tc>
        <w:tc>
          <w:tcPr>
            <w:tcW w:w="2451" w:type="dxa"/>
            <w:tcMar>
              <w:top w:w="60" w:type="dxa"/>
              <w:left w:w="100" w:type="dxa"/>
              <w:bottom w:w="60" w:type="dxa"/>
              <w:right w:w="100" w:type="dxa"/>
            </w:tcMar>
          </w:tcPr>
          <w:p w14:paraId="28F55DB6" w14:textId="77777777" w:rsidR="00111006" w:rsidRDefault="00C91709">
            <w:r>
              <w:rPr>
                <w:sz w:val="18"/>
                <w:szCs w:val="18"/>
              </w:rPr>
              <w:t xml:space="preserve">Mosaico de </w:t>
            </w:r>
            <w:r>
              <w:rPr>
                <w:rFonts w:ascii="Consolas" w:eastAsia="Consolas" w:hAnsi="Consolas" w:cs="Consolas"/>
                <w:sz w:val="17"/>
                <w:szCs w:val="17"/>
                <w:shd w:val="clear" w:color="auto" w:fill="EEF0F2"/>
              </w:rPr>
              <w:t>erosion_*.tif</w:t>
            </w:r>
          </w:p>
        </w:tc>
        <w:tc>
          <w:tcPr>
            <w:tcW w:w="1770" w:type="dxa"/>
            <w:tcMar>
              <w:top w:w="60" w:type="dxa"/>
              <w:left w:w="100" w:type="dxa"/>
              <w:bottom w:w="60" w:type="dxa"/>
              <w:right w:w="100" w:type="dxa"/>
            </w:tcMar>
          </w:tcPr>
          <w:p w14:paraId="6818E283" w14:textId="77777777" w:rsidR="00111006" w:rsidRDefault="00C91709">
            <w:r>
              <w:rPr>
                <w:sz w:val="18"/>
                <w:szCs w:val="18"/>
              </w:rPr>
              <w:t>1 (t/ha/año)</w:t>
            </w:r>
          </w:p>
        </w:tc>
        <w:tc>
          <w:tcPr>
            <w:tcW w:w="1022" w:type="dxa"/>
            <w:tcMar>
              <w:top w:w="60" w:type="dxa"/>
              <w:left w:w="100" w:type="dxa"/>
              <w:bottom w:w="60" w:type="dxa"/>
              <w:right w:w="100" w:type="dxa"/>
            </w:tcMar>
          </w:tcPr>
          <w:p w14:paraId="1DB69BCD" w14:textId="77777777" w:rsidR="00111006" w:rsidRDefault="00C91709">
            <w:r>
              <w:rPr>
                <w:sz w:val="18"/>
                <w:szCs w:val="18"/>
              </w:rPr>
              <w:t>6–11</w:t>
            </w:r>
          </w:p>
        </w:tc>
        <w:tc>
          <w:tcPr>
            <w:tcW w:w="3113" w:type="dxa"/>
            <w:tcMar>
              <w:top w:w="60" w:type="dxa"/>
              <w:left w:w="100" w:type="dxa"/>
              <w:bottom w:w="60" w:type="dxa"/>
              <w:right w:w="100" w:type="dxa"/>
            </w:tcMar>
          </w:tcPr>
          <w:p w14:paraId="0183C3A5" w14:textId="77777777" w:rsidR="00111006" w:rsidRDefault="00C91709">
            <w:r>
              <w:rPr>
                <w:sz w:val="18"/>
                <w:szCs w:val="18"/>
              </w:rPr>
              <w:t>10 / 18 / 26 / 34 (inclusivos)</w:t>
            </w:r>
          </w:p>
        </w:tc>
      </w:tr>
      <w:tr w:rsidR="00111006" w14:paraId="0176E328" w14:textId="77777777">
        <w:tc>
          <w:tcPr>
            <w:tcW w:w="1616" w:type="dxa"/>
            <w:tcMar>
              <w:top w:w="60" w:type="dxa"/>
              <w:left w:w="100" w:type="dxa"/>
              <w:bottom w:w="60" w:type="dxa"/>
              <w:right w:w="100" w:type="dxa"/>
            </w:tcMar>
          </w:tcPr>
          <w:p w14:paraId="797CB7FB" w14:textId="77777777" w:rsidR="00111006" w:rsidRDefault="00C91709">
            <w:r>
              <w:rPr>
                <w:rFonts w:ascii="Consolas" w:eastAsia="Consolas" w:hAnsi="Consolas" w:cs="Consolas"/>
                <w:sz w:val="17"/>
                <w:szCs w:val="17"/>
                <w:shd w:val="clear" w:color="auto" w:fill="EEF0F2"/>
              </w:rPr>
              <w:t>ndvi</w:t>
            </w:r>
          </w:p>
        </w:tc>
        <w:tc>
          <w:tcPr>
            <w:tcW w:w="2451" w:type="dxa"/>
            <w:tcMar>
              <w:top w:w="60" w:type="dxa"/>
              <w:left w:w="100" w:type="dxa"/>
              <w:bottom w:w="60" w:type="dxa"/>
              <w:right w:w="100" w:type="dxa"/>
            </w:tcMar>
          </w:tcPr>
          <w:p w14:paraId="40AB1D55" w14:textId="77777777" w:rsidR="00111006" w:rsidRDefault="00C91709">
            <w:r>
              <w:rPr>
                <w:sz w:val="18"/>
                <w:szCs w:val="18"/>
              </w:rPr>
              <w:t>Mosaico de NDVI</w:t>
            </w:r>
          </w:p>
        </w:tc>
        <w:tc>
          <w:tcPr>
            <w:tcW w:w="1770" w:type="dxa"/>
            <w:tcMar>
              <w:top w:w="60" w:type="dxa"/>
              <w:left w:w="100" w:type="dxa"/>
              <w:bottom w:w="60" w:type="dxa"/>
              <w:right w:w="100" w:type="dxa"/>
            </w:tcMar>
          </w:tcPr>
          <w:p w14:paraId="7F91172C" w14:textId="77777777" w:rsidR="00111006" w:rsidRDefault="00C91709">
            <w:r>
              <w:rPr>
                <w:sz w:val="18"/>
                <w:szCs w:val="18"/>
              </w:rPr>
              <w:t>1.000</w:t>
            </w:r>
          </w:p>
        </w:tc>
        <w:tc>
          <w:tcPr>
            <w:tcW w:w="1022" w:type="dxa"/>
            <w:tcMar>
              <w:top w:w="60" w:type="dxa"/>
              <w:left w:w="100" w:type="dxa"/>
              <w:bottom w:w="60" w:type="dxa"/>
              <w:right w:w="100" w:type="dxa"/>
            </w:tcMar>
          </w:tcPr>
          <w:p w14:paraId="7C32F641" w14:textId="77777777" w:rsidR="00111006" w:rsidRDefault="00C91709">
            <w:r>
              <w:rPr>
                <w:sz w:val="18"/>
                <w:szCs w:val="18"/>
              </w:rPr>
              <w:t>6–11</w:t>
            </w:r>
          </w:p>
        </w:tc>
        <w:tc>
          <w:tcPr>
            <w:tcW w:w="3113" w:type="dxa"/>
            <w:tcMar>
              <w:top w:w="60" w:type="dxa"/>
              <w:left w:w="100" w:type="dxa"/>
              <w:bottom w:w="60" w:type="dxa"/>
              <w:right w:w="100" w:type="dxa"/>
            </w:tcMar>
          </w:tcPr>
          <w:p w14:paraId="4A1E24CF" w14:textId="77777777" w:rsidR="00111006" w:rsidRDefault="00C91709">
            <w:r>
              <w:rPr>
                <w:sz w:val="18"/>
                <w:szCs w:val="18"/>
              </w:rPr>
              <w:t>0,2 / 0,4 / 0,6 / 0,8</w:t>
            </w:r>
          </w:p>
        </w:tc>
      </w:tr>
      <w:tr w:rsidR="00111006" w14:paraId="40FA2ACC" w14:textId="77777777">
        <w:tc>
          <w:tcPr>
            <w:tcW w:w="1616" w:type="dxa"/>
            <w:tcMar>
              <w:top w:w="60" w:type="dxa"/>
              <w:left w:w="100" w:type="dxa"/>
              <w:bottom w:w="60" w:type="dxa"/>
              <w:right w:w="100" w:type="dxa"/>
            </w:tcMar>
          </w:tcPr>
          <w:p w14:paraId="48F533B9" w14:textId="77777777" w:rsidR="00111006" w:rsidRDefault="00C91709">
            <w:r>
              <w:rPr>
                <w:rFonts w:ascii="Consolas" w:eastAsia="Consolas" w:hAnsi="Consolas" w:cs="Consolas"/>
                <w:sz w:val="17"/>
                <w:szCs w:val="17"/>
                <w:shd w:val="clear" w:color="auto" w:fill="EEF0F2"/>
              </w:rPr>
              <w:t>pendiente</w:t>
            </w:r>
          </w:p>
        </w:tc>
        <w:tc>
          <w:tcPr>
            <w:tcW w:w="2451" w:type="dxa"/>
            <w:tcMar>
              <w:top w:w="60" w:type="dxa"/>
              <w:left w:w="100" w:type="dxa"/>
              <w:bottom w:w="60" w:type="dxa"/>
              <w:right w:w="100" w:type="dxa"/>
            </w:tcMar>
          </w:tcPr>
          <w:p w14:paraId="01CE10E9" w14:textId="77777777" w:rsidR="00111006" w:rsidRDefault="00C91709">
            <w:r>
              <w:rPr>
                <w:rFonts w:ascii="Consolas" w:eastAsia="Consolas" w:hAnsi="Consolas" w:cs="Consolas"/>
                <w:sz w:val="17"/>
                <w:szCs w:val="17"/>
                <w:shd w:val="clear" w:color="auto" w:fill="EEF0F2"/>
              </w:rPr>
              <w:t>pendiente.tif</w:t>
            </w:r>
          </w:p>
        </w:tc>
        <w:tc>
          <w:tcPr>
            <w:tcW w:w="1770" w:type="dxa"/>
            <w:tcMar>
              <w:top w:w="60" w:type="dxa"/>
              <w:left w:w="100" w:type="dxa"/>
              <w:bottom w:w="60" w:type="dxa"/>
              <w:right w:w="100" w:type="dxa"/>
            </w:tcMar>
          </w:tcPr>
          <w:p w14:paraId="596B6B46" w14:textId="77777777" w:rsidR="00111006" w:rsidRDefault="00C91709">
            <w:r>
              <w:rPr>
                <w:sz w:val="18"/>
                <w:szCs w:val="18"/>
              </w:rPr>
              <w:t>1 (%)</w:t>
            </w:r>
          </w:p>
        </w:tc>
        <w:tc>
          <w:tcPr>
            <w:tcW w:w="1022" w:type="dxa"/>
            <w:tcMar>
              <w:top w:w="60" w:type="dxa"/>
              <w:left w:w="100" w:type="dxa"/>
              <w:bottom w:w="60" w:type="dxa"/>
              <w:right w:w="100" w:type="dxa"/>
            </w:tcMar>
          </w:tcPr>
          <w:p w14:paraId="08FF31DB" w14:textId="77777777" w:rsidR="00111006" w:rsidRDefault="00C91709">
            <w:r>
              <w:rPr>
                <w:sz w:val="18"/>
                <w:szCs w:val="18"/>
              </w:rPr>
              <w:t>6–11</w:t>
            </w:r>
          </w:p>
        </w:tc>
        <w:tc>
          <w:tcPr>
            <w:tcW w:w="3113" w:type="dxa"/>
            <w:tcMar>
              <w:top w:w="60" w:type="dxa"/>
              <w:left w:w="100" w:type="dxa"/>
              <w:bottom w:w="60" w:type="dxa"/>
              <w:right w:w="100" w:type="dxa"/>
            </w:tcMar>
          </w:tcPr>
          <w:p w14:paraId="4128455F" w14:textId="77777777" w:rsidR="00111006" w:rsidRDefault="00C91709">
            <w:r>
              <w:rPr>
                <w:sz w:val="18"/>
                <w:szCs w:val="18"/>
              </w:rPr>
              <w:t>5 / 15 / 30 / 50</w:t>
            </w:r>
          </w:p>
        </w:tc>
      </w:tr>
      <w:tr w:rsidR="00111006" w14:paraId="68435AEB" w14:textId="77777777">
        <w:tc>
          <w:tcPr>
            <w:tcW w:w="1616" w:type="dxa"/>
            <w:tcMar>
              <w:top w:w="60" w:type="dxa"/>
              <w:left w:w="100" w:type="dxa"/>
              <w:bottom w:w="60" w:type="dxa"/>
              <w:right w:w="100" w:type="dxa"/>
            </w:tcMar>
          </w:tcPr>
          <w:p w14:paraId="5848B36B" w14:textId="77777777" w:rsidR="00111006" w:rsidRDefault="00C91709">
            <w:r>
              <w:rPr>
                <w:rFonts w:ascii="Consolas" w:eastAsia="Consolas" w:hAnsi="Consolas" w:cs="Consolas"/>
                <w:sz w:val="17"/>
                <w:szCs w:val="17"/>
                <w:shd w:val="clear" w:color="auto" w:fill="EEF0F2"/>
              </w:rPr>
              <w:lastRenderedPageBreak/>
              <w:t>inundacion</w:t>
            </w:r>
          </w:p>
        </w:tc>
        <w:tc>
          <w:tcPr>
            <w:tcW w:w="2451" w:type="dxa"/>
            <w:tcMar>
              <w:top w:w="60" w:type="dxa"/>
              <w:left w:w="100" w:type="dxa"/>
              <w:bottom w:w="60" w:type="dxa"/>
              <w:right w:w="100" w:type="dxa"/>
            </w:tcMar>
          </w:tcPr>
          <w:p w14:paraId="7817EB81" w14:textId="77777777" w:rsidR="00111006" w:rsidRDefault="00C91709">
            <w:r>
              <w:rPr>
                <w:rFonts w:ascii="Consolas" w:eastAsia="Consolas" w:hAnsi="Consolas" w:cs="Consolas"/>
                <w:sz w:val="17"/>
                <w:szCs w:val="17"/>
                <w:shd w:val="clear" w:color="auto" w:fill="EEF0F2"/>
              </w:rPr>
              <w:t>susceptibilidad.tif</w:t>
            </w:r>
          </w:p>
        </w:tc>
        <w:tc>
          <w:tcPr>
            <w:tcW w:w="1770" w:type="dxa"/>
            <w:tcMar>
              <w:top w:w="60" w:type="dxa"/>
              <w:left w:w="100" w:type="dxa"/>
              <w:bottom w:w="60" w:type="dxa"/>
              <w:right w:w="100" w:type="dxa"/>
            </w:tcMar>
          </w:tcPr>
          <w:p w14:paraId="48B2B9AF" w14:textId="77777777" w:rsidR="00111006" w:rsidRDefault="00C91709">
            <w:r>
              <w:rPr>
                <w:sz w:val="18"/>
                <w:szCs w:val="18"/>
              </w:rPr>
              <w:t>1.000</w:t>
            </w:r>
          </w:p>
        </w:tc>
        <w:tc>
          <w:tcPr>
            <w:tcW w:w="1022" w:type="dxa"/>
            <w:tcMar>
              <w:top w:w="60" w:type="dxa"/>
              <w:left w:w="100" w:type="dxa"/>
              <w:bottom w:w="60" w:type="dxa"/>
              <w:right w:w="100" w:type="dxa"/>
            </w:tcMar>
          </w:tcPr>
          <w:p w14:paraId="0B8A584D" w14:textId="77777777" w:rsidR="00111006" w:rsidRDefault="00C91709">
            <w:r>
              <w:rPr>
                <w:sz w:val="18"/>
                <w:szCs w:val="18"/>
              </w:rPr>
              <w:t>6–11</w:t>
            </w:r>
          </w:p>
        </w:tc>
        <w:tc>
          <w:tcPr>
            <w:tcW w:w="3113" w:type="dxa"/>
            <w:tcMar>
              <w:top w:w="60" w:type="dxa"/>
              <w:left w:w="100" w:type="dxa"/>
              <w:bottom w:w="60" w:type="dxa"/>
              <w:right w:w="100" w:type="dxa"/>
            </w:tcMar>
          </w:tcPr>
          <w:p w14:paraId="556A40C3" w14:textId="77777777" w:rsidR="00111006" w:rsidRDefault="00C91709">
            <w:r>
              <w:rPr>
                <w:sz w:val="18"/>
                <w:szCs w:val="18"/>
              </w:rPr>
              <w:t xml:space="preserve">Los cuartiles de </w:t>
            </w:r>
            <w:r>
              <w:rPr>
                <w:rFonts w:ascii="Consolas" w:eastAsia="Consolas" w:hAnsi="Consolas" w:cs="Consolas"/>
                <w:sz w:val="17"/>
                <w:szCs w:val="17"/>
                <w:shd w:val="clear" w:color="auto" w:fill="EEF0F2"/>
              </w:rPr>
              <w:t>susceptibilidad.json</w:t>
            </w:r>
          </w:p>
        </w:tc>
      </w:tr>
      <w:tr w:rsidR="00111006" w14:paraId="10305C6F" w14:textId="77777777">
        <w:tc>
          <w:tcPr>
            <w:tcW w:w="1616" w:type="dxa"/>
            <w:tcMar>
              <w:top w:w="60" w:type="dxa"/>
              <w:left w:w="100" w:type="dxa"/>
              <w:bottom w:w="60" w:type="dxa"/>
              <w:right w:w="100" w:type="dxa"/>
            </w:tcMar>
          </w:tcPr>
          <w:p w14:paraId="7B03E0A7" w14:textId="77777777" w:rsidR="00111006" w:rsidRDefault="00C91709">
            <w:r>
              <w:rPr>
                <w:rFonts w:ascii="Consolas" w:eastAsia="Consolas" w:hAnsi="Consolas" w:cs="Consolas"/>
                <w:sz w:val="17"/>
                <w:szCs w:val="17"/>
                <w:shd w:val="clear" w:color="auto" w:fill="EEF0F2"/>
              </w:rPr>
              <w:t>calor</w:t>
            </w:r>
          </w:p>
        </w:tc>
        <w:tc>
          <w:tcPr>
            <w:tcW w:w="2451" w:type="dxa"/>
            <w:tcMar>
              <w:top w:w="60" w:type="dxa"/>
              <w:left w:w="100" w:type="dxa"/>
              <w:bottom w:w="60" w:type="dxa"/>
              <w:right w:w="100" w:type="dxa"/>
            </w:tcMar>
          </w:tcPr>
          <w:p w14:paraId="5ECE6D76" w14:textId="77777777" w:rsidR="00111006" w:rsidRDefault="00C91709">
            <w:r>
              <w:rPr>
                <w:sz w:val="18"/>
                <w:szCs w:val="18"/>
              </w:rPr>
              <w:t>ECOSTRESS</w:t>
            </w:r>
          </w:p>
        </w:tc>
        <w:tc>
          <w:tcPr>
            <w:tcW w:w="1770" w:type="dxa"/>
            <w:tcMar>
              <w:top w:w="60" w:type="dxa"/>
              <w:left w:w="100" w:type="dxa"/>
              <w:bottom w:w="60" w:type="dxa"/>
              <w:right w:w="100" w:type="dxa"/>
            </w:tcMar>
          </w:tcPr>
          <w:p w14:paraId="304A3F61" w14:textId="77777777" w:rsidR="00111006" w:rsidRDefault="00C91709">
            <w:r>
              <w:rPr>
                <w:sz w:val="18"/>
                <w:szCs w:val="18"/>
              </w:rPr>
              <w:t>1 (°C)</w:t>
            </w:r>
          </w:p>
        </w:tc>
        <w:tc>
          <w:tcPr>
            <w:tcW w:w="1022" w:type="dxa"/>
            <w:tcMar>
              <w:top w:w="60" w:type="dxa"/>
              <w:left w:w="100" w:type="dxa"/>
              <w:bottom w:w="60" w:type="dxa"/>
              <w:right w:w="100" w:type="dxa"/>
            </w:tcMar>
          </w:tcPr>
          <w:p w14:paraId="2B6E3B37" w14:textId="77777777" w:rsidR="00111006" w:rsidRDefault="00C91709">
            <w:r>
              <w:rPr>
                <w:sz w:val="18"/>
                <w:szCs w:val="18"/>
              </w:rPr>
              <w:t>6–10</w:t>
            </w:r>
          </w:p>
        </w:tc>
        <w:tc>
          <w:tcPr>
            <w:tcW w:w="3113" w:type="dxa"/>
            <w:tcMar>
              <w:top w:w="60" w:type="dxa"/>
              <w:left w:w="100" w:type="dxa"/>
              <w:bottom w:w="60" w:type="dxa"/>
              <w:right w:w="100" w:type="dxa"/>
            </w:tcMar>
          </w:tcPr>
          <w:p w14:paraId="3EE271B1" w14:textId="77777777" w:rsidR="00111006" w:rsidRDefault="00C91709">
            <w:r>
              <w:rPr>
                <w:sz w:val="18"/>
                <w:szCs w:val="18"/>
              </w:rPr>
              <w:t xml:space="preserve">Los de </w:t>
            </w:r>
            <w:r>
              <w:rPr>
                <w:rFonts w:ascii="Consolas" w:eastAsia="Consolas" w:hAnsi="Consolas" w:cs="Consolas"/>
                <w:sz w:val="17"/>
                <w:szCs w:val="17"/>
                <w:shd w:val="clear" w:color="auto" w:fill="EEF0F2"/>
              </w:rPr>
              <w:t>mapa_calor.py</w:t>
            </w:r>
          </w:p>
        </w:tc>
      </w:tr>
    </w:tbl>
    <w:p w14:paraId="2A56CC97" w14:textId="77777777" w:rsidR="00111006" w:rsidRDefault="00111006">
      <w:pPr>
        <w:spacing w:after="120"/>
      </w:pPr>
    </w:p>
    <w:p w14:paraId="5EF39485" w14:textId="77777777" w:rsidR="00111006" w:rsidRDefault="00C91709">
      <w:pPr>
        <w:spacing w:after="120"/>
      </w:pPr>
      <w:r>
        <w:t xml:space="preserve">Los </w:t>
      </w:r>
      <w:r>
        <w:rPr>
          <w:b/>
          <w:bCs/>
        </w:rPr>
        <w:t>cortes viajan en los metadatos del archivo</w:t>
      </w:r>
      <w:r>
        <w:t xml:space="preserve">: el visor arma la expresión de color leyéndolos de ahí. Así </w:t>
      </w:r>
      <w:r>
        <w:rPr>
          <w:b/>
          <w:bCs/>
        </w:rPr>
        <w:t>el motor es la única fuente de los cortes</w:t>
      </w:r>
      <w:r>
        <w:t>, y el mapa y la leyenda no pueden discrepar.</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BBB2733" w14:textId="77777777">
        <w:tc>
          <w:tcPr>
            <w:tcW w:w="9972" w:type="dxa"/>
            <w:tcBorders>
              <w:top w:val="none" w:sz="0" w:space="0" w:color="FFFFFF"/>
              <w:left w:val="single" w:sz="24" w:space="0" w:color="3D6FB4"/>
              <w:bottom w:val="none" w:sz="0" w:space="0" w:color="FFFFFF"/>
              <w:right w:val="none" w:sz="0" w:space="0" w:color="FFFFFF"/>
            </w:tcBorders>
            <w:shd w:val="clear" w:color="auto" w:fill="EEF3FA"/>
            <w:tcMar>
              <w:top w:w="100" w:type="dxa"/>
              <w:left w:w="180" w:type="dxa"/>
              <w:bottom w:w="100" w:type="dxa"/>
              <w:right w:w="160" w:type="dxa"/>
            </w:tcMar>
          </w:tcPr>
          <w:p w14:paraId="4195A016" w14:textId="77777777" w:rsidR="00111006" w:rsidRDefault="00C91709">
            <w:pPr>
              <w:keepNext/>
              <w:spacing w:after="60"/>
            </w:pPr>
            <w:r>
              <w:rPr>
                <w:b/>
                <w:bCs/>
                <w:color w:val="3D6FB4"/>
              </w:rPr>
              <w:t xml:space="preserve">Información · </w:t>
            </w:r>
            <w:r>
              <w:rPr>
                <w:b/>
                <w:bCs/>
              </w:rPr>
              <w:t>"Cortes inclusivos"</w:t>
            </w:r>
          </w:p>
          <w:p w14:paraId="242B49CE" w14:textId="77777777" w:rsidR="00111006" w:rsidRDefault="00C91709">
            <w:pPr>
              <w:spacing w:after="120"/>
            </w:pPr>
            <w:r>
              <w:t xml:space="preserve">En qué clase cae un valor </w:t>
            </w:r>
            <w:r>
              <w:rPr>
                <w:b/>
                <w:bCs/>
              </w:rPr>
              <w:t>exactamente igual</w:t>
            </w:r>
            <w:r>
              <w:t xml:space="preserve"> a un corte. Erosión cierra por arriba (18,0 es Moderada); inundación y calor por abajo. Viaja también en los metadatos.</w:t>
            </w:r>
          </w:p>
        </w:tc>
      </w:tr>
    </w:tbl>
    <w:p w14:paraId="45DB8E51" w14:textId="77777777" w:rsidR="00111006" w:rsidRDefault="00111006">
      <w:pPr>
        <w:spacing w:after="120"/>
      </w:pPr>
    </w:p>
    <w:p w14:paraId="12EF9B83" w14:textId="77777777" w:rsidR="00111006" w:rsidRDefault="00C91709">
      <w:pPr>
        <w:spacing w:after="120"/>
      </w:pPr>
      <w:r>
        <w:t>Uso: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BBEB23B"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D2D9B27" w14:textId="77777777" w:rsidR="00111006" w:rsidRDefault="00C91709">
            <w:r>
              <w:rPr>
                <w:rFonts w:ascii="Consolas" w:eastAsia="Consolas" w:hAnsi="Consolas" w:cs="Consolas"/>
                <w:color w:val="24292F"/>
                <w:sz w:val="16"/>
                <w:szCs w:val="16"/>
              </w:rPr>
              <w:t>docker exec -i terrafoco-programador python -m teselas --todas</w:t>
            </w:r>
          </w:p>
          <w:p w14:paraId="29A5E13D" w14:textId="77777777" w:rsidR="00111006" w:rsidRDefault="00C91709">
            <w:r>
              <w:rPr>
                <w:rFonts w:ascii="Consolas" w:eastAsia="Consolas" w:hAnsi="Consolas" w:cs="Consolas"/>
                <w:color w:val="24292F"/>
                <w:sz w:val="16"/>
                <w:szCs w:val="16"/>
              </w:rPr>
              <w:t>docker cp terrafoco-programador:/datos/teselas/. prototipo/datos/teselas/</w:t>
            </w:r>
          </w:p>
        </w:tc>
      </w:tr>
    </w:tbl>
    <w:p w14:paraId="3DC86FCE" w14:textId="77777777" w:rsidR="00111006" w:rsidRDefault="00111006">
      <w:pPr>
        <w:spacing w:after="120"/>
      </w:pPr>
    </w:p>
    <w:p w14:paraId="4D75FAAA" w14:textId="77777777" w:rsidR="00111006" w:rsidRDefault="00C91709">
      <w:pPr>
        <w:pStyle w:val="Ttulo3"/>
      </w:pPr>
      <w:r>
        <w:t>Pruébalo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FE7792C"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421E3AE0" w14:textId="77777777" w:rsidR="00111006" w:rsidRDefault="00C91709">
            <w:r>
              <w:rPr>
                <w:rFonts w:ascii="Consolas" w:eastAsia="Consolas" w:hAnsi="Consolas" w:cs="Consolas"/>
                <w:color w:val="24292F"/>
                <w:sz w:val="16"/>
                <w:szCs w:val="16"/>
              </w:rPr>
              <w:t>docker exec -i terrafoco-programador python -m orquestacion.orquestador --listar</w:t>
            </w:r>
          </w:p>
          <w:p w14:paraId="1CC58B87" w14:textId="77777777" w:rsidR="00111006" w:rsidRDefault="00C91709">
            <w:r>
              <w:rPr>
                <w:rFonts w:ascii="Consolas" w:eastAsia="Consolas" w:hAnsi="Consolas" w:cs="Consolas"/>
                <w:color w:val="24292F"/>
                <w:sz w:val="16"/>
                <w:szCs w:val="16"/>
              </w:rPr>
              <w:t>docker exec -i terrafoco-programador python -m pytest tests/test_programacion.py tests/test_teselas.py -q</w:t>
            </w:r>
          </w:p>
          <w:p w14:paraId="61867FF3" w14:textId="77777777" w:rsidR="00111006" w:rsidRDefault="00C91709">
            <w:r>
              <w:rPr>
                <w:rFonts w:ascii="Consolas" w:eastAsia="Consolas" w:hAnsi="Consolas" w:cs="Consolas"/>
                <w:color w:val="24292F"/>
                <w:sz w:val="16"/>
                <w:szCs w:val="16"/>
              </w:rPr>
              <w:t>ls -la prototipo/datos/teselas/          # los .pmtiles, un archivo por capa</w:t>
            </w:r>
          </w:p>
        </w:tc>
      </w:tr>
    </w:tbl>
    <w:p w14:paraId="6E207C66" w14:textId="77777777" w:rsidR="00111006" w:rsidRDefault="00111006">
      <w:pPr>
        <w:spacing w:after="120"/>
      </w:pPr>
    </w:p>
    <w:p w14:paraId="6F515927" w14:textId="77777777" w:rsidR="00111006" w:rsidRDefault="00C91709">
      <w:pPr>
        <w:spacing w:after="120"/>
      </w:pPr>
      <w:r>
        <w:t xml:space="preserve">En el visor, abre la consola (F12) en </w:t>
      </w:r>
      <w:r>
        <w:rPr>
          <w:rFonts w:ascii="Consolas" w:eastAsia="Consolas" w:hAnsi="Consolas" w:cs="Consolas"/>
          <w:sz w:val="19"/>
          <w:szCs w:val="19"/>
          <w:shd w:val="clear" w:color="auto" w:fill="EEF0F2"/>
        </w:rPr>
        <w:t>visor.html</w:t>
      </w:r>
      <w:r>
        <w:t xml:space="preserve"> y mira la pestaña </w:t>
      </w:r>
      <w:r>
        <w:rPr>
          <w:b/>
          <w:bCs/>
        </w:rPr>
        <w:t>Red</w:t>
      </w:r>
      <w:r>
        <w:t xml:space="preserve"> al hacer zoom: verás peticiones a </w:t>
      </w:r>
      <w:r>
        <w:rPr>
          <w:rFonts w:ascii="Consolas" w:eastAsia="Consolas" w:hAnsi="Consolas" w:cs="Consolas"/>
          <w:sz w:val="19"/>
          <w:szCs w:val="19"/>
          <w:shd w:val="clear" w:color="auto" w:fill="EEF0F2"/>
        </w:rPr>
        <w:t>erosion.pmtiles</w:t>
      </w:r>
      <w:r>
        <w:t xml:space="preserve"> con estado </w:t>
      </w:r>
      <w:r>
        <w:rPr>
          <w:b/>
          <w:bCs/>
        </w:rPr>
        <w:t>206 Partial Content</w:t>
      </w:r>
      <w:r>
        <w:t xml:space="preserve"> (rangos).</w:t>
      </w:r>
    </w:p>
    <w:p w14:paraId="1ED61000" w14:textId="77777777" w:rsidR="00111006" w:rsidRDefault="00C91709">
      <w:pPr>
        <w:pStyle w:val="Ttulo3"/>
      </w:pPr>
      <w:r>
        <w:t>Cómo decirlo en la presentación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E86F0DC"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153099F5" w14:textId="77777777" w:rsidR="00111006" w:rsidRDefault="00C91709">
            <w:pPr>
              <w:keepNext/>
              <w:spacing w:after="60"/>
            </w:pPr>
            <w:r>
              <w:rPr>
                <w:b/>
                <w:bCs/>
                <w:color w:val="6E56CF"/>
              </w:rPr>
              <w:t xml:space="preserve">Ejemplo · </w:t>
            </w:r>
            <w:r>
              <w:rPr>
                <w:b/>
                <w:bCs/>
              </w:rPr>
              <w:t>Programador</w:t>
            </w:r>
          </w:p>
          <w:p w14:paraId="048F0A33" w14:textId="77777777" w:rsidR="00111006" w:rsidRDefault="00C91709">
            <w:pPr>
              <w:spacing w:after="120"/>
            </w:pPr>
            <w:r>
              <w:t>"El sistema se actualiza solo. Un programador propio lee de la base la lista de tareas, decide cuáles vencieron según su cadencia, las ordena por dependencias y las ejecuta. Si una falla, lo que depende de ella no corre y se reintenta al día siguiente. No usamos Airflow porque el orquestador no sabe nada del dominio: si algún día se migra, los comandos son los mismos."</w:t>
            </w:r>
          </w:p>
        </w:tc>
      </w:tr>
    </w:tbl>
    <w:p w14:paraId="19D319D1"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B162D7F"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52921DFF" w14:textId="77777777" w:rsidR="00111006" w:rsidRDefault="00C91709">
            <w:pPr>
              <w:keepNext/>
              <w:spacing w:after="60"/>
            </w:pPr>
            <w:r>
              <w:rPr>
                <w:b/>
                <w:bCs/>
                <w:color w:val="6E56CF"/>
              </w:rPr>
              <w:t xml:space="preserve">Ejemplo · </w:t>
            </w:r>
            <w:r>
              <w:rPr>
                <w:b/>
                <w:bCs/>
              </w:rPr>
              <w:t>Teselas</w:t>
            </w:r>
          </w:p>
          <w:p w14:paraId="4A95ACE2" w14:textId="77777777" w:rsidR="00111006" w:rsidRDefault="00C91709">
            <w:pPr>
              <w:spacing w:after="120"/>
            </w:pPr>
            <w:r>
              <w:t>"Para mostrar la región entera a 30 metros sin un servidor de mapas, guardamos el valor de cada celda dentro de los tres colores de un píxel. MapLibre lo trata como un modelo de elevación y lo colorea en la tarjeta de video; por eso cambiar un umbral es instantáneo y bajo el cursor podemos decir el valor exacto. Todo vive en un archivo por capa y el navegador pide solo los bytes que necesita."</w:t>
            </w:r>
          </w:p>
        </w:tc>
      </w:tr>
    </w:tbl>
    <w:p w14:paraId="4CDC4158" w14:textId="77777777" w:rsidR="00111006" w:rsidRDefault="00111006">
      <w:pPr>
        <w:spacing w:after="120"/>
      </w:pPr>
    </w:p>
    <w:p w14:paraId="38C3AF80" w14:textId="77777777" w:rsidR="00111006" w:rsidRDefault="00C91709">
      <w:pPr>
        <w:pStyle w:val="Ttulo3"/>
      </w:pPr>
      <w:r>
        <w:lastRenderedPageBreak/>
        <w:t>Autoevaluación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B828D29"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463095DF" w14:textId="77777777" w:rsidR="00111006" w:rsidRDefault="00C91709">
            <w:pPr>
              <w:spacing w:after="40"/>
            </w:pPr>
            <w:r>
              <w:rPr>
                <w:b/>
                <w:bCs/>
                <w:color w:val="137A7F"/>
              </w:rPr>
              <w:t xml:space="preserve">Pregunta 2  </w:t>
            </w:r>
            <w:r>
              <w:rPr>
                <w:b/>
                <w:bCs/>
              </w:rPr>
              <w:t>¿Dónde se define cada cuánto corre una tarea?</w:t>
            </w:r>
          </w:p>
          <w:p w14:paraId="50F253B8" w14:textId="77777777" w:rsidR="00111006" w:rsidRDefault="00C91709">
            <w:r>
              <w:rPr>
                <w:i/>
                <w:iCs/>
                <w:color w:val="57606A"/>
                <w:sz w:val="18"/>
                <w:szCs w:val="18"/>
              </w:rPr>
              <w:t>Respóndela en voz alta. Respuesta n.º 2 al final de la lección.</w:t>
            </w:r>
          </w:p>
        </w:tc>
      </w:tr>
    </w:tbl>
    <w:p w14:paraId="5A6E5D7F"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257825B"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705B7DD" w14:textId="77777777" w:rsidR="00111006" w:rsidRDefault="00C91709">
            <w:pPr>
              <w:spacing w:after="40"/>
            </w:pPr>
            <w:r>
              <w:rPr>
                <w:b/>
                <w:bCs/>
                <w:color w:val="137A7F"/>
              </w:rPr>
              <w:t xml:space="preserve">Pregunta 3  </w:t>
            </w:r>
            <w:r>
              <w:rPr>
                <w:b/>
                <w:bCs/>
              </w:rPr>
              <w:t>¿Qué pasa si una tarea falla?</w:t>
            </w:r>
          </w:p>
          <w:p w14:paraId="116B7440" w14:textId="77777777" w:rsidR="00111006" w:rsidRDefault="00C91709">
            <w:r>
              <w:rPr>
                <w:i/>
                <w:iCs/>
                <w:color w:val="57606A"/>
                <w:sz w:val="18"/>
                <w:szCs w:val="18"/>
              </w:rPr>
              <w:t>Respóndela en voz alta. Respuesta n.º 3 al final de la lección.</w:t>
            </w:r>
          </w:p>
        </w:tc>
      </w:tr>
    </w:tbl>
    <w:p w14:paraId="5230C55C"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41EF53B"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4102E45" w14:textId="77777777" w:rsidR="00111006" w:rsidRDefault="00C91709">
            <w:pPr>
              <w:spacing w:after="40"/>
            </w:pPr>
            <w:r>
              <w:rPr>
                <w:b/>
                <w:bCs/>
                <w:color w:val="137A7F"/>
              </w:rPr>
              <w:t xml:space="preserve">Pregunta 4  </w:t>
            </w:r>
            <w:r>
              <w:rPr>
                <w:b/>
                <w:bCs/>
              </w:rPr>
              <w:t xml:space="preserve">¿Por qué </w:t>
            </w:r>
            <w:r>
              <w:rPr>
                <w:rFonts w:ascii="Consolas" w:eastAsia="Consolas" w:hAnsi="Consolas" w:cs="Consolas"/>
                <w:b/>
                <w:bCs/>
                <w:sz w:val="19"/>
                <w:szCs w:val="19"/>
                <w:shd w:val="clear" w:color="auto" w:fill="EEF0F2"/>
              </w:rPr>
              <w:t>programacion.py</w:t>
            </w:r>
            <w:r>
              <w:rPr>
                <w:b/>
                <w:bCs/>
              </w:rPr>
              <w:t xml:space="preserve"> no accede a la base?</w:t>
            </w:r>
          </w:p>
          <w:p w14:paraId="6BCBCA5B" w14:textId="77777777" w:rsidR="00111006" w:rsidRDefault="00C91709">
            <w:r>
              <w:rPr>
                <w:i/>
                <w:iCs/>
                <w:color w:val="57606A"/>
                <w:sz w:val="18"/>
                <w:szCs w:val="18"/>
              </w:rPr>
              <w:t>Respóndela en voz alta. Respuesta n.º 4 al final de la lección.</w:t>
            </w:r>
          </w:p>
        </w:tc>
      </w:tr>
    </w:tbl>
    <w:p w14:paraId="32B288C3"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37DD6A4"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063580C0" w14:textId="77777777" w:rsidR="00111006" w:rsidRDefault="00C91709">
            <w:pPr>
              <w:spacing w:after="40"/>
            </w:pPr>
            <w:r>
              <w:rPr>
                <w:b/>
                <w:bCs/>
                <w:color w:val="137A7F"/>
              </w:rPr>
              <w:t xml:space="preserve">Pregunta 5  </w:t>
            </w:r>
            <w:r>
              <w:rPr>
                <w:b/>
                <w:bCs/>
              </w:rPr>
              <w:t>¿Qué algoritmo ordena las tareas y qué hace con un ciclo?</w:t>
            </w:r>
          </w:p>
          <w:p w14:paraId="4D990C68" w14:textId="77777777" w:rsidR="00111006" w:rsidRDefault="00C91709">
            <w:r>
              <w:rPr>
                <w:i/>
                <w:iCs/>
                <w:color w:val="57606A"/>
                <w:sz w:val="18"/>
                <w:szCs w:val="18"/>
              </w:rPr>
              <w:t>Respóndela en voz alta. Respuesta n.º 5 al final de la lección.</w:t>
            </w:r>
          </w:p>
        </w:tc>
      </w:tr>
    </w:tbl>
    <w:p w14:paraId="0D9FF16D"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0B02FC1"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4BFD9DA4" w14:textId="77777777" w:rsidR="00111006" w:rsidRDefault="00C91709">
            <w:pPr>
              <w:spacing w:after="40"/>
            </w:pPr>
            <w:r>
              <w:rPr>
                <w:b/>
                <w:bCs/>
                <w:color w:val="137A7F"/>
              </w:rPr>
              <w:t xml:space="preserve">Pregunta 6  </w:t>
            </w:r>
            <w:r>
              <w:rPr>
                <w:b/>
                <w:bCs/>
              </w:rPr>
              <w:t>¿Cómo sabe el orquestador si un módulo terminó bien?</w:t>
            </w:r>
          </w:p>
          <w:p w14:paraId="5B957B83" w14:textId="77777777" w:rsidR="00111006" w:rsidRDefault="00C91709">
            <w:r>
              <w:rPr>
                <w:i/>
                <w:iCs/>
                <w:color w:val="57606A"/>
                <w:sz w:val="18"/>
                <w:szCs w:val="18"/>
              </w:rPr>
              <w:t>Respóndela en voz alta. Respuesta n.º 6 al final de la lección.</w:t>
            </w:r>
          </w:p>
        </w:tc>
      </w:tr>
    </w:tbl>
    <w:p w14:paraId="5224A673"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C94EFB3"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312717A" w14:textId="77777777" w:rsidR="00111006" w:rsidRDefault="00C91709">
            <w:pPr>
              <w:spacing w:after="40"/>
            </w:pPr>
            <w:r>
              <w:rPr>
                <w:b/>
                <w:bCs/>
                <w:color w:val="137A7F"/>
              </w:rPr>
              <w:t xml:space="preserve">Pregunta 7  </w:t>
            </w:r>
            <w:r>
              <w:rPr>
                <w:b/>
                <w:bCs/>
              </w:rPr>
              <w:t>Codifica el valor 0 de erosión con escala 1.</w:t>
            </w:r>
          </w:p>
          <w:p w14:paraId="55983E25" w14:textId="77777777" w:rsidR="00111006" w:rsidRDefault="00C91709">
            <w:r>
              <w:rPr>
                <w:i/>
                <w:iCs/>
                <w:color w:val="57606A"/>
                <w:sz w:val="18"/>
                <w:szCs w:val="18"/>
              </w:rPr>
              <w:t>Respóndela en voz alta. Respuesta n.º 7 al final de la lección.</w:t>
            </w:r>
          </w:p>
        </w:tc>
      </w:tr>
    </w:tbl>
    <w:p w14:paraId="08BC9334"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4A3FF3F"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4567D7F4" w14:textId="77777777" w:rsidR="00111006" w:rsidRDefault="00C91709">
            <w:pPr>
              <w:spacing w:after="40"/>
            </w:pPr>
            <w:r>
              <w:rPr>
                <w:b/>
                <w:bCs/>
                <w:color w:val="137A7F"/>
              </w:rPr>
              <w:t xml:space="preserve">Pregunta 8  </w:t>
            </w:r>
            <w:r>
              <w:rPr>
                <w:b/>
                <w:bCs/>
              </w:rPr>
              <w:t>¿Por qué las teselas no pueden ser JPEG?</w:t>
            </w:r>
          </w:p>
          <w:p w14:paraId="3BD48FF8" w14:textId="77777777" w:rsidR="00111006" w:rsidRDefault="00C91709">
            <w:r>
              <w:rPr>
                <w:i/>
                <w:iCs/>
                <w:color w:val="57606A"/>
                <w:sz w:val="18"/>
                <w:szCs w:val="18"/>
              </w:rPr>
              <w:t>Respóndela en voz alta. Respuesta n.º 8 al final de la lección.</w:t>
            </w:r>
          </w:p>
        </w:tc>
      </w:tr>
    </w:tbl>
    <w:p w14:paraId="02841225"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FA889C7"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FB8CB64" w14:textId="77777777" w:rsidR="00111006" w:rsidRDefault="00C91709">
            <w:pPr>
              <w:spacing w:after="40"/>
            </w:pPr>
            <w:r>
              <w:rPr>
                <w:b/>
                <w:bCs/>
                <w:color w:val="137A7F"/>
              </w:rPr>
              <w:t xml:space="preserve">Pregunta 9  </w:t>
            </w:r>
            <w:r>
              <w:rPr>
                <w:b/>
                <w:bCs/>
              </w:rPr>
              <w:t>¿Qué es una petición de rango y por qué la necesita PMTiles?</w:t>
            </w:r>
          </w:p>
          <w:p w14:paraId="0F5F8CC8" w14:textId="77777777" w:rsidR="00111006" w:rsidRDefault="00C91709">
            <w:r>
              <w:rPr>
                <w:i/>
                <w:iCs/>
                <w:color w:val="57606A"/>
                <w:sz w:val="18"/>
                <w:szCs w:val="18"/>
              </w:rPr>
              <w:t>Respóndela en voz alta. Respuesta n.º 9 al final de la lección.</w:t>
            </w:r>
          </w:p>
        </w:tc>
      </w:tr>
    </w:tbl>
    <w:p w14:paraId="5FBA8F2D" w14:textId="77777777" w:rsidR="00111006" w:rsidRDefault="00111006">
      <w:pPr>
        <w:spacing w:after="120"/>
      </w:pPr>
    </w:p>
    <w:p w14:paraId="1313A32B" w14:textId="77777777" w:rsidR="00111006" w:rsidRDefault="00C91709">
      <w:pPr>
        <w:spacing w:after="120"/>
      </w:pPr>
      <w:r>
        <w:t xml:space="preserve">Siguiente: </w:t>
      </w:r>
      <w:hyperlink w:anchor="nota_10" w:history="1">
        <w:r>
          <w:rPr>
            <w:color w:val="0B5CAD"/>
            <w:u w:val="single"/>
          </w:rPr>
          <w:t>L10 La API por dentro</w:t>
        </w:r>
      </w:hyperlink>
    </w:p>
    <w:p w14:paraId="736758B9" w14:textId="77777777" w:rsidR="00111006" w:rsidRDefault="00C91709">
      <w:pPr>
        <w:pStyle w:val="Ttulo3"/>
        <w:spacing w:before="360"/>
      </w:pPr>
      <w:r>
        <w:t>Respuestas</w:t>
      </w:r>
    </w:p>
    <w:p w14:paraId="5EC3A292" w14:textId="77777777" w:rsidR="00111006" w:rsidRDefault="00C91709">
      <w:pPr>
        <w:keepNext/>
        <w:spacing w:before="120" w:after="60"/>
      </w:pPr>
      <w:r>
        <w:rPr>
          <w:b/>
          <w:bCs/>
        </w:rPr>
        <w:t>1. ¿Por qué no Airflow? (abre después de pensarlo)</w:t>
      </w:r>
    </w:p>
    <w:p w14:paraId="1240B480" w14:textId="77777777" w:rsidR="00111006" w:rsidRDefault="00C91709">
      <w:pPr>
        <w:spacing w:after="120"/>
      </w:pPr>
      <w:r>
        <w:t xml:space="preserve">El orquestador no sabe nada del dominio: solo qué comando, cuándo y de qué depende. Migrar a Airflow o Prefect sería escribir DAGs que llamen </w:t>
      </w:r>
      <w:r>
        <w:rPr>
          <w:b/>
          <w:bCs/>
        </w:rPr>
        <w:t>los mismos comandos</w:t>
      </w:r>
      <w:r>
        <w:t>, sin tocar el motor. Para tres personas y una docena de tareas, Airflow (servidor, base propia, programador, interfaz) era más infraestructura que problema.</w:t>
      </w:r>
    </w:p>
    <w:p w14:paraId="575956D5" w14:textId="77777777" w:rsidR="00111006" w:rsidRDefault="00C91709">
      <w:pPr>
        <w:keepNext/>
        <w:spacing w:before="120" w:after="60"/>
      </w:pPr>
      <w:r>
        <w:rPr>
          <w:b/>
          <w:bCs/>
        </w:rPr>
        <w:t>2. ¿Dónde se define cada cuánto corre una tarea?</w:t>
      </w:r>
    </w:p>
    <w:p w14:paraId="19651C66" w14:textId="77777777" w:rsidR="00111006" w:rsidRDefault="00C91709">
      <w:pPr>
        <w:spacing w:after="120"/>
      </w:pPr>
      <w:r>
        <w:t xml:space="preserve">En la tabla </w:t>
      </w:r>
      <w:r>
        <w:rPr>
          <w:rFonts w:ascii="Consolas" w:eastAsia="Consolas" w:hAnsi="Consolas" w:cs="Consolas"/>
          <w:sz w:val="19"/>
          <w:szCs w:val="19"/>
          <w:shd w:val="clear" w:color="auto" w:fill="EEF0F2"/>
        </w:rPr>
        <w:t>operacion.tarea_programada</w:t>
      </w:r>
      <w:r>
        <w:t xml:space="preserve"> (columnas </w:t>
      </w:r>
      <w:r>
        <w:rPr>
          <w:rFonts w:ascii="Consolas" w:eastAsia="Consolas" w:hAnsi="Consolas" w:cs="Consolas"/>
          <w:sz w:val="19"/>
          <w:szCs w:val="19"/>
          <w:shd w:val="clear" w:color="auto" w:fill="EEF0F2"/>
        </w:rPr>
        <w:t>cadencia</w:t>
      </w:r>
      <w:r>
        <w:t xml:space="preserve">, </w:t>
      </w:r>
      <w:r>
        <w:rPr>
          <w:rFonts w:ascii="Consolas" w:eastAsia="Consolas" w:hAnsi="Consolas" w:cs="Consolas"/>
          <w:sz w:val="19"/>
          <w:szCs w:val="19"/>
          <w:shd w:val="clear" w:color="auto" w:fill="EEF0F2"/>
        </w:rPr>
        <w:t>dia_del_mes</w:t>
      </w:r>
      <w:r>
        <w:t xml:space="preserve">, </w:t>
      </w:r>
      <w:r>
        <w:rPr>
          <w:rFonts w:ascii="Consolas" w:eastAsia="Consolas" w:hAnsi="Consolas" w:cs="Consolas"/>
          <w:sz w:val="19"/>
          <w:szCs w:val="19"/>
          <w:shd w:val="clear" w:color="auto" w:fill="EEF0F2"/>
        </w:rPr>
        <w:t>meses_validos</w:t>
      </w:r>
      <w:r>
        <w:t xml:space="preserve">). Cambiarla es un </w:t>
      </w:r>
      <w:r>
        <w:rPr>
          <w:rFonts w:ascii="Consolas" w:eastAsia="Consolas" w:hAnsi="Consolas" w:cs="Consolas"/>
          <w:sz w:val="19"/>
          <w:szCs w:val="19"/>
          <w:shd w:val="clear" w:color="auto" w:fill="EEF0F2"/>
        </w:rPr>
        <w:t>UPDATE</w:t>
      </w:r>
      <w:r>
        <w:t>, no un cambio de código.</w:t>
      </w:r>
    </w:p>
    <w:p w14:paraId="56FF2190" w14:textId="77777777" w:rsidR="00111006" w:rsidRDefault="00C91709">
      <w:pPr>
        <w:keepNext/>
        <w:spacing w:before="120" w:after="60"/>
      </w:pPr>
      <w:r>
        <w:rPr>
          <w:b/>
          <w:bCs/>
        </w:rPr>
        <w:lastRenderedPageBreak/>
        <w:t>3. ¿Qué pasa si una tarea falla?</w:t>
      </w:r>
    </w:p>
    <w:p w14:paraId="14B7671C" w14:textId="77777777" w:rsidR="00111006" w:rsidRDefault="00C91709">
      <w:pPr>
        <w:spacing w:after="120"/>
      </w:pPr>
      <w:r>
        <w:t xml:space="preserve">Queda con estado </w:t>
      </w:r>
      <w:r>
        <w:rPr>
          <w:rFonts w:ascii="Consolas" w:eastAsia="Consolas" w:hAnsi="Consolas" w:cs="Consolas"/>
          <w:sz w:val="19"/>
          <w:szCs w:val="19"/>
          <w:shd w:val="clear" w:color="auto" w:fill="EEF0F2"/>
        </w:rPr>
        <w:t>error</w:t>
      </w:r>
      <w:r>
        <w:t>; no se reintenta antes de 24 h; y las tareas que dependen de ella no corren en ese ciclo (</w:t>
      </w:r>
      <w:r>
        <w:rPr>
          <w:rFonts w:ascii="Consolas" w:eastAsia="Consolas" w:hAnsi="Consolas" w:cs="Consolas"/>
          <w:sz w:val="19"/>
          <w:szCs w:val="19"/>
          <w:shd w:val="clear" w:color="auto" w:fill="EEF0F2"/>
        </w:rPr>
        <w:t>bloqueadas_por_dependencia</w:t>
      </w:r>
      <w:r>
        <w:t>).</w:t>
      </w:r>
    </w:p>
    <w:p w14:paraId="5AFB4FD2" w14:textId="77777777" w:rsidR="00111006" w:rsidRDefault="00C91709">
      <w:pPr>
        <w:keepNext/>
        <w:spacing w:before="120" w:after="60"/>
      </w:pPr>
      <w:r>
        <w:rPr>
          <w:b/>
          <w:bCs/>
        </w:rPr>
        <w:t xml:space="preserve">4. ¿Por qué </w:t>
      </w:r>
      <w:r>
        <w:rPr>
          <w:rFonts w:ascii="Consolas" w:eastAsia="Consolas" w:hAnsi="Consolas" w:cs="Consolas"/>
          <w:b/>
          <w:bCs/>
          <w:sz w:val="19"/>
          <w:szCs w:val="19"/>
          <w:shd w:val="clear" w:color="auto" w:fill="EEF0F2"/>
        </w:rPr>
        <w:t>programacion.py</w:t>
      </w:r>
      <w:r>
        <w:rPr>
          <w:b/>
          <w:bCs/>
        </w:rPr>
        <w:t xml:space="preserve"> no accede a la base?</w:t>
      </w:r>
    </w:p>
    <w:p w14:paraId="76322365" w14:textId="77777777" w:rsidR="00111006" w:rsidRDefault="00C91709">
      <w:pPr>
        <w:spacing w:after="120"/>
      </w:pPr>
      <w:r>
        <w:t>Para que la lógica (cadencias, orden, bloqueos) sean funciones puras que se prueban sin levantar PostgreSQL, que es donde se esconden los errores de este tipo de código.</w:t>
      </w:r>
    </w:p>
    <w:p w14:paraId="7C84E069" w14:textId="77777777" w:rsidR="00111006" w:rsidRDefault="00C91709">
      <w:pPr>
        <w:keepNext/>
        <w:spacing w:before="120" w:after="60"/>
      </w:pPr>
      <w:r>
        <w:rPr>
          <w:b/>
          <w:bCs/>
        </w:rPr>
        <w:t xml:space="preserve">5. </w:t>
      </w:r>
      <w:r>
        <w:rPr>
          <w:b/>
          <w:bCs/>
        </w:rPr>
        <w:t>¿Qué algoritmo ordena las tareas y qué hace con un ciclo?</w:t>
      </w:r>
    </w:p>
    <w:p w14:paraId="10A20CC4" w14:textId="77777777" w:rsidR="00111006" w:rsidRDefault="00C91709">
      <w:pPr>
        <w:spacing w:after="120"/>
      </w:pPr>
      <w:r>
        <w:t xml:space="preserve">Un orden topológico por búsqueda en profundidad: cada tarea se ubica después de su dependencia. Si detecta un ciclo, lanza </w:t>
      </w:r>
      <w:r>
        <w:rPr>
          <w:rFonts w:ascii="Consolas" w:eastAsia="Consolas" w:hAnsi="Consolas" w:cs="Consolas"/>
          <w:sz w:val="19"/>
          <w:szCs w:val="19"/>
          <w:shd w:val="clear" w:color="auto" w:fill="EEF0F2"/>
        </w:rPr>
        <w:t>ValueError</w:t>
      </w:r>
      <w:r>
        <w:t xml:space="preserve"> en vez de colgarse.</w:t>
      </w:r>
    </w:p>
    <w:p w14:paraId="33D06EFB" w14:textId="77777777" w:rsidR="00111006" w:rsidRDefault="00C91709">
      <w:pPr>
        <w:keepNext/>
        <w:spacing w:before="120" w:after="60"/>
      </w:pPr>
      <w:r>
        <w:rPr>
          <w:b/>
          <w:bCs/>
        </w:rPr>
        <w:t>6. ¿Cómo sabe el orquestador si un módulo terminó bien?</w:t>
      </w:r>
    </w:p>
    <w:p w14:paraId="5E3E5A5D" w14:textId="77777777" w:rsidR="00111006" w:rsidRDefault="00C91709">
      <w:pPr>
        <w:spacing w:after="120"/>
      </w:pPr>
      <w:r>
        <w:t xml:space="preserve">Por el código de salida del proceso: </w:t>
      </w:r>
      <w:r>
        <w:rPr>
          <w:rFonts w:ascii="Consolas" w:eastAsia="Consolas" w:hAnsi="Consolas" w:cs="Consolas"/>
          <w:sz w:val="19"/>
          <w:szCs w:val="19"/>
          <w:shd w:val="clear" w:color="auto" w:fill="EEF0F2"/>
        </w:rPr>
        <w:t>subprocess.run(..., check=True)</w:t>
      </w:r>
      <w:r>
        <w:t xml:space="preserve"> lanza excepción si es distinto de cero. Cada módulo termina con </w:t>
      </w:r>
      <w:r>
        <w:rPr>
          <w:rFonts w:ascii="Consolas" w:eastAsia="Consolas" w:hAnsi="Consolas" w:cs="Consolas"/>
          <w:sz w:val="19"/>
          <w:szCs w:val="19"/>
          <w:shd w:val="clear" w:color="auto" w:fill="EEF0F2"/>
        </w:rPr>
        <w:t>sys.exit(main())</w:t>
      </w:r>
      <w:r>
        <w:t>.</w:t>
      </w:r>
    </w:p>
    <w:p w14:paraId="191D910E" w14:textId="77777777" w:rsidR="00111006" w:rsidRDefault="00C91709">
      <w:pPr>
        <w:keepNext/>
        <w:spacing w:before="120" w:after="60"/>
      </w:pPr>
      <w:r>
        <w:rPr>
          <w:b/>
          <w:bCs/>
        </w:rPr>
        <w:t>7. Codifica el valor 0 de erosión con escala 1.</w:t>
      </w:r>
    </w:p>
    <w:p w14:paraId="1E5295D0" w14:textId="77777777" w:rsidR="00111006" w:rsidRDefault="00C91709">
      <w:pPr>
        <w:spacing w:after="120"/>
      </w:pPr>
      <w:r>
        <w:t>n = round((0 + 10000) × 10) = 100.000 → R = 1 (resto 34.464), G = 134 (resto 160), B = 160. RGB(1, 134, 160). El valor "sin dato" es n = 0, distinto de cero real.</w:t>
      </w:r>
    </w:p>
    <w:p w14:paraId="614A0A3A" w14:textId="77777777" w:rsidR="00111006" w:rsidRDefault="00C91709">
      <w:pPr>
        <w:keepNext/>
        <w:spacing w:before="120" w:after="60"/>
      </w:pPr>
      <w:r>
        <w:rPr>
          <w:b/>
          <w:bCs/>
        </w:rPr>
        <w:t>8. ¿Por qué las teselas no pueden ser JPEG?</w:t>
      </w:r>
    </w:p>
    <w:p w14:paraId="70773FB7" w14:textId="77777777" w:rsidR="00111006" w:rsidRDefault="00C91709">
      <w:pPr>
        <w:spacing w:after="120"/>
      </w:pPr>
      <w:r>
        <w:t>Porque el color es el dato: una compresión con pérdida cambia los valores. Se usan WebP o PNG sin pérdida.</w:t>
      </w:r>
    </w:p>
    <w:p w14:paraId="29D437DB" w14:textId="77777777" w:rsidR="00111006" w:rsidRDefault="00C91709">
      <w:pPr>
        <w:keepNext/>
        <w:spacing w:before="120" w:after="60"/>
      </w:pPr>
      <w:r>
        <w:rPr>
          <w:b/>
          <w:bCs/>
        </w:rPr>
        <w:t>9. ¿Qué es una petición de rango y por qué la necesita PMTiles?</w:t>
      </w:r>
    </w:p>
    <w:p w14:paraId="4D6FA772" w14:textId="77777777" w:rsidR="00111006" w:rsidRDefault="00C91709">
      <w:pPr>
        <w:spacing w:after="120"/>
      </w:pPr>
      <w:r>
        <w:t>Un pedido HTTP de solo una parte de un archivo (</w:t>
      </w:r>
      <w:r>
        <w:rPr>
          <w:rFonts w:ascii="Consolas" w:eastAsia="Consolas" w:hAnsi="Consolas" w:cs="Consolas"/>
          <w:sz w:val="19"/>
          <w:szCs w:val="19"/>
          <w:shd w:val="clear" w:color="auto" w:fill="EEF0F2"/>
        </w:rPr>
        <w:t>Range: bytes=…</w:t>
      </w:r>
      <w:r>
        <w:t>, respuesta 206). PMTiles guarda toda la pirámide en un archivo y el navegador pide solo los bytes de las teselas visibles.</w:t>
      </w:r>
    </w:p>
    <w:p w14:paraId="4F77A6EA" w14:textId="77777777" w:rsidR="00111006" w:rsidRDefault="00C91709">
      <w:pPr>
        <w:pStyle w:val="Ttulo2"/>
        <w:pageBreakBefore/>
      </w:pPr>
      <w:bookmarkStart w:id="23" w:name="nota_10"/>
      <w:bookmarkStart w:id="24" w:name="_Toc242725136"/>
      <w:r>
        <w:lastRenderedPageBreak/>
        <w:t>L10 · La API por dentro</w:t>
      </w:r>
      <w:bookmarkEnd w:id="23"/>
      <w:bookmarkEnd w:id="24"/>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0F9F923" w14:textId="77777777">
        <w:tc>
          <w:tcPr>
            <w:tcW w:w="9972" w:type="dxa"/>
            <w:tcBorders>
              <w:top w:val="none" w:sz="0" w:space="0" w:color="FFFFFF"/>
              <w:left w:val="single" w:sz="24" w:space="0" w:color="3B4252"/>
              <w:bottom w:val="none" w:sz="0" w:space="0" w:color="FFFFFF"/>
              <w:right w:val="none" w:sz="0" w:space="0" w:color="FFFFFF"/>
            </w:tcBorders>
            <w:shd w:val="clear" w:color="auto" w:fill="F0F2F5"/>
            <w:tcMar>
              <w:top w:w="100" w:type="dxa"/>
              <w:left w:w="180" w:type="dxa"/>
              <w:bottom w:w="100" w:type="dxa"/>
              <w:right w:w="160" w:type="dxa"/>
            </w:tcMar>
          </w:tcPr>
          <w:p w14:paraId="3C4B4B6E" w14:textId="77777777" w:rsidR="00111006" w:rsidRDefault="00C91709">
            <w:pPr>
              <w:keepNext/>
              <w:spacing w:after="60"/>
            </w:pPr>
            <w:r>
              <w:rPr>
                <w:b/>
                <w:bCs/>
                <w:color w:val="3B4252"/>
              </w:rPr>
              <w:t xml:space="preserve">Resumen · </w:t>
            </w:r>
            <w:r>
              <w:rPr>
                <w:b/>
                <w:bCs/>
              </w:rPr>
              <w:t>En una frase</w:t>
            </w:r>
          </w:p>
          <w:p w14:paraId="2F998E6F" w14:textId="77777777" w:rsidR="00111006" w:rsidRDefault="00C91709">
            <w:pPr>
              <w:spacing w:after="120"/>
            </w:pPr>
            <w:r>
              <w:t xml:space="preserve">Una aplicación </w:t>
            </w:r>
            <w:r>
              <w:rPr>
                <w:b/>
                <w:bCs/>
              </w:rPr>
              <w:t>FastAPI</w:t>
            </w:r>
            <w:r>
              <w:t xml:space="preserve"> en </w:t>
            </w:r>
            <w:r>
              <w:rPr>
                <w:rFonts w:ascii="Consolas" w:eastAsia="Consolas" w:hAnsi="Consolas" w:cs="Consolas"/>
                <w:sz w:val="19"/>
                <w:szCs w:val="19"/>
                <w:shd w:val="clear" w:color="auto" w:fill="EEF0F2"/>
              </w:rPr>
              <w:t>api/</w:t>
            </w:r>
            <w:r>
              <w:t xml:space="preserve"> con un archivo por tema en </w:t>
            </w:r>
            <w:r>
              <w:rPr>
                <w:rFonts w:ascii="Consolas" w:eastAsia="Consolas" w:hAnsi="Consolas" w:cs="Consolas"/>
                <w:sz w:val="19"/>
                <w:szCs w:val="19"/>
                <w:shd w:val="clear" w:color="auto" w:fill="EEF0F2"/>
              </w:rPr>
              <w:t>rutas/</w:t>
            </w:r>
            <w:r>
              <w:t xml:space="preserve">: cada endpoint es una función de Python que recibe los parámetros de la URL ya validados, hace </w:t>
            </w:r>
            <w:r>
              <w:rPr>
                <w:b/>
                <w:bCs/>
              </w:rPr>
              <w:t>una consulta SQL</w:t>
            </w:r>
            <w:r>
              <w:t xml:space="preserve"> a PostGIS y devuelve un diccionario que FastAPI convierte en JSON; lo único que escribe es el catálogo de fuentes, detrás de una clave.</w:t>
            </w:r>
          </w:p>
        </w:tc>
      </w:tr>
    </w:tbl>
    <w:p w14:paraId="00D79221" w14:textId="77777777" w:rsidR="00111006" w:rsidRDefault="00111006">
      <w:pPr>
        <w:spacing w:after="120"/>
      </w:pPr>
    </w:p>
    <w:p w14:paraId="690DAA5E" w14:textId="77777777" w:rsidR="00111006" w:rsidRDefault="00C91709">
      <w:pPr>
        <w:pStyle w:val="Ttulo3"/>
      </w:pPr>
      <w:r>
        <w:t>1. Los archivos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2118D3C"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4C4DC2B2" w14:textId="77777777" w:rsidR="00111006" w:rsidRDefault="00C91709">
            <w:r>
              <w:rPr>
                <w:rFonts w:ascii="Consolas" w:eastAsia="Consolas" w:hAnsi="Consolas" w:cs="Consolas"/>
                <w:color w:val="24292F"/>
                <w:sz w:val="16"/>
                <w:szCs w:val="16"/>
              </w:rPr>
              <w:t>api/</w:t>
            </w:r>
          </w:p>
          <w:p w14:paraId="5E331734" w14:textId="77777777" w:rsidR="00111006" w:rsidRDefault="00C91709">
            <w:r>
              <w:rPr>
                <w:rFonts w:ascii="Consolas" w:eastAsia="Consolas" w:hAnsi="Consolas" w:cs="Consolas"/>
                <w:color w:val="24292F"/>
                <w:sz w:val="16"/>
                <w:szCs w:val="16"/>
              </w:rPr>
              <w:t>├── main.py           ← crea la aplicación, CORS, compresión, registra las rutas</w:t>
            </w:r>
          </w:p>
          <w:p w14:paraId="690E1F59" w14:textId="77777777" w:rsidR="00111006" w:rsidRDefault="00C91709">
            <w:r>
              <w:rPr>
                <w:rFonts w:ascii="Consolas" w:eastAsia="Consolas" w:hAnsi="Consolas" w:cs="Consolas"/>
                <w:color w:val="24292F"/>
                <w:sz w:val="16"/>
                <w:szCs w:val="16"/>
              </w:rPr>
              <w:t>├── config.py         ← todo por entorno: BD_URL, región por defecto, clave, orígenes</w:t>
            </w:r>
          </w:p>
          <w:p w14:paraId="5DD58407" w14:textId="77777777" w:rsidR="00111006" w:rsidRDefault="00C91709">
            <w:r>
              <w:rPr>
                <w:rFonts w:ascii="Consolas" w:eastAsia="Consolas" w:hAnsi="Consolas" w:cs="Consolas"/>
                <w:color w:val="24292F"/>
                <w:sz w:val="16"/>
                <w:szCs w:val="16"/>
              </w:rPr>
              <w:t>├── bd.py             ← conexion() para leer, transaccion() para escribir, una_fila()</w:t>
            </w:r>
          </w:p>
          <w:p w14:paraId="6336F38E" w14:textId="77777777" w:rsidR="00111006" w:rsidRDefault="00C91709">
            <w:r>
              <w:rPr>
                <w:rFonts w:ascii="Consolas" w:eastAsia="Consolas" w:hAnsi="Consolas" w:cs="Consolas"/>
                <w:color w:val="24292F"/>
                <w:sz w:val="16"/>
                <w:szCs w:val="16"/>
              </w:rPr>
              <w:t>├── seguridad.py      ← requiere_admin: la clave de administración</w:t>
            </w:r>
          </w:p>
          <w:p w14:paraId="4E2A87D2" w14:textId="77777777" w:rsidR="00111006" w:rsidRDefault="00C91709">
            <w:r>
              <w:rPr>
                <w:rFonts w:ascii="Consolas" w:eastAsia="Consolas" w:hAnsi="Consolas" w:cs="Consolas"/>
                <w:color w:val="24292F"/>
                <w:sz w:val="16"/>
                <w:szCs w:val="16"/>
              </w:rPr>
              <w:t>├── focalizacion.py   ← cuentas puras: brecha en UF, focalización por año, Spearman</w:t>
            </w:r>
          </w:p>
          <w:p w14:paraId="50A95915" w14:textId="77777777" w:rsidR="00111006" w:rsidRDefault="00C91709">
            <w:r>
              <w:rPr>
                <w:rFonts w:ascii="Consolas" w:eastAsia="Consolas" w:hAnsi="Consolas" w:cs="Consolas"/>
                <w:color w:val="24292F"/>
                <w:sz w:val="16"/>
                <w:szCs w:val="16"/>
              </w:rPr>
              <w:t>├── rutas/</w:t>
            </w:r>
          </w:p>
          <w:p w14:paraId="0BCB53A6" w14:textId="77777777" w:rsidR="00111006" w:rsidRDefault="00C91709">
            <w:r>
              <w:rPr>
                <w:rFonts w:ascii="Consolas" w:eastAsia="Consolas" w:hAnsi="Consolas" w:cs="Consolas"/>
                <w:color w:val="24292F"/>
                <w:sz w:val="16"/>
                <w:szCs w:val="16"/>
              </w:rPr>
              <w:t>│   ├── salud.py         GET /salud</w:t>
            </w:r>
          </w:p>
          <w:p w14:paraId="1254B2B1" w14:textId="77777777" w:rsidR="00111006" w:rsidRDefault="00C91709">
            <w:r>
              <w:rPr>
                <w:rFonts w:ascii="Consolas" w:eastAsia="Consolas" w:hAnsi="Consolas" w:cs="Consolas"/>
                <w:color w:val="24292F"/>
                <w:sz w:val="16"/>
                <w:szCs w:val="16"/>
              </w:rPr>
              <w:t>│   ├── regiones.py      GET /regiones, /regiones/{id}</w:t>
            </w:r>
          </w:p>
          <w:p w14:paraId="5657EA4B" w14:textId="77777777" w:rsidR="00111006" w:rsidRDefault="00C91709">
            <w:r>
              <w:rPr>
                <w:rFonts w:ascii="Consolas" w:eastAsia="Consolas" w:hAnsi="Consolas" w:cs="Consolas"/>
                <w:color w:val="24292F"/>
                <w:sz w:val="16"/>
                <w:szCs w:val="16"/>
              </w:rPr>
              <w:t>│   ├── comunas.py       GET /comunas, /comunas/geojson, /comunas/erosion, /comunas/factores,</w:t>
            </w:r>
          </w:p>
          <w:p w14:paraId="05C42FB8" w14:textId="77777777" w:rsidR="00111006" w:rsidRDefault="00C91709">
            <w:r>
              <w:rPr>
                <w:rFonts w:ascii="Consolas" w:eastAsia="Consolas" w:hAnsi="Consolas" w:cs="Consolas"/>
                <w:color w:val="24292F"/>
                <w:sz w:val="16"/>
                <w:szCs w:val="16"/>
              </w:rPr>
              <w:t>│   │                        /comunas/terreno, /comunas/{id}/sirsd</w:t>
            </w:r>
          </w:p>
          <w:p w14:paraId="52674B9B" w14:textId="77777777" w:rsidR="00111006" w:rsidRDefault="00C91709">
            <w:r>
              <w:rPr>
                <w:rFonts w:ascii="Consolas" w:eastAsia="Consolas" w:hAnsi="Consolas" w:cs="Consolas"/>
                <w:color w:val="24292F"/>
                <w:sz w:val="16"/>
                <w:szCs w:val="16"/>
              </w:rPr>
              <w:t>│   ├── pertinencia.py   GET /pertinencia, /pertinencia/{id}, /pertinencia/origenes,</w:t>
            </w:r>
          </w:p>
          <w:p w14:paraId="5FCC6820" w14:textId="77777777" w:rsidR="00111006" w:rsidRDefault="00C91709">
            <w:r>
              <w:rPr>
                <w:rFonts w:ascii="Consolas" w:eastAsia="Consolas" w:hAnsi="Consolas" w:cs="Consolas"/>
                <w:color w:val="24292F"/>
                <w:sz w:val="16"/>
                <w:szCs w:val="16"/>
              </w:rPr>
              <w:t>│   │                        /pertinencia/evolucion</w:t>
            </w:r>
          </w:p>
          <w:p w14:paraId="3FC38644" w14:textId="77777777" w:rsidR="00111006" w:rsidRDefault="00C91709">
            <w:r>
              <w:rPr>
                <w:rFonts w:ascii="Consolas" w:eastAsia="Consolas" w:hAnsi="Consolas" w:cs="Consolas"/>
                <w:color w:val="24292F"/>
                <w:sz w:val="16"/>
                <w:szCs w:val="16"/>
              </w:rPr>
              <w:t>│   ├── inundacion.py    GET /inundacion, /inundacion/eventos, /inundacion/validacion,</w:t>
            </w:r>
          </w:p>
          <w:p w14:paraId="4B02B518" w14:textId="77777777" w:rsidR="00111006" w:rsidRDefault="00C91709">
            <w:r>
              <w:rPr>
                <w:rFonts w:ascii="Consolas" w:eastAsia="Consolas" w:hAnsi="Consolas" w:cs="Consolas"/>
                <w:color w:val="24292F"/>
                <w:sz w:val="16"/>
                <w:szCs w:val="16"/>
              </w:rPr>
              <w:t>│   │                        /inundacion/cauces, /inundacion/pronostico</w:t>
            </w:r>
          </w:p>
          <w:p w14:paraId="41EA441E" w14:textId="77777777" w:rsidR="00111006" w:rsidRDefault="00C91709">
            <w:r>
              <w:rPr>
                <w:rFonts w:ascii="Consolas" w:eastAsia="Consolas" w:hAnsi="Consolas" w:cs="Consolas"/>
                <w:color w:val="24292F"/>
                <w:sz w:val="16"/>
                <w:szCs w:val="16"/>
              </w:rPr>
              <w:t>│   ├── exposicion.py    GET /exposicion/poblacion, /manzanas, /equipamiento, /agricola</w:t>
            </w:r>
          </w:p>
          <w:p w14:paraId="53440A0A" w14:textId="77777777" w:rsidR="00111006" w:rsidRDefault="00C91709">
            <w:r>
              <w:rPr>
                <w:rFonts w:ascii="Consolas" w:eastAsia="Consolas" w:hAnsi="Consolas" w:cs="Consolas"/>
                <w:color w:val="24292F"/>
                <w:sz w:val="16"/>
                <w:szCs w:val="16"/>
              </w:rPr>
              <w:t>│   ├── localidades.py   GET /localidades</w:t>
            </w:r>
          </w:p>
          <w:p w14:paraId="744204FC" w14:textId="77777777" w:rsidR="00111006" w:rsidRDefault="00C91709">
            <w:r>
              <w:rPr>
                <w:rFonts w:ascii="Consolas" w:eastAsia="Consolas" w:hAnsi="Consolas" w:cs="Consolas"/>
                <w:color w:val="24292F"/>
                <w:sz w:val="16"/>
                <w:szCs w:val="16"/>
              </w:rPr>
              <w:t>│   ├── urbano.py        GET /urbano, /urbano/areas-verdes, /urbano/areas-verdes/geojson</w:t>
            </w:r>
          </w:p>
          <w:p w14:paraId="23C63235" w14:textId="77777777" w:rsidR="00111006" w:rsidRDefault="00C91709">
            <w:r>
              <w:rPr>
                <w:rFonts w:ascii="Consolas" w:eastAsia="Consolas" w:hAnsi="Consolas" w:cs="Consolas"/>
                <w:color w:val="24292F"/>
                <w:sz w:val="16"/>
                <w:szCs w:val="16"/>
              </w:rPr>
              <w:t>│   ├── fuentes.py       GET /fuentes, /fuentes/{id} · POST /fuentes · PATCH /fuentes/{id}</w:t>
            </w:r>
          </w:p>
          <w:p w14:paraId="0580DC12" w14:textId="77777777" w:rsidR="00111006" w:rsidRDefault="00C91709">
            <w:r>
              <w:rPr>
                <w:rFonts w:ascii="Consolas" w:eastAsia="Consolas" w:hAnsi="Consolas" w:cs="Consolas"/>
                <w:color w:val="24292F"/>
                <w:sz w:val="16"/>
                <w:szCs w:val="16"/>
              </w:rPr>
              <w:t>│   └── ejecuciones.py   GET /ejecuciones, /ejecuciones/resumen</w:t>
            </w:r>
          </w:p>
          <w:p w14:paraId="3B875696" w14:textId="77777777" w:rsidR="00111006" w:rsidRDefault="00C91709">
            <w:r>
              <w:rPr>
                <w:rFonts w:ascii="Consolas" w:eastAsia="Consolas" w:hAnsi="Consolas" w:cs="Consolas"/>
                <w:color w:val="24292F"/>
                <w:sz w:val="16"/>
                <w:szCs w:val="16"/>
              </w:rPr>
              <w:t>└── tests/            ← ~96 pruebas</w:t>
            </w:r>
          </w:p>
        </w:tc>
      </w:tr>
    </w:tbl>
    <w:p w14:paraId="06642159" w14:textId="77777777" w:rsidR="00111006" w:rsidRDefault="00111006">
      <w:pPr>
        <w:spacing w:after="120"/>
      </w:pPr>
    </w:p>
    <w:p w14:paraId="4A60120C" w14:textId="77777777" w:rsidR="00111006" w:rsidRDefault="00C91709">
      <w:pPr>
        <w:pStyle w:val="Ttulo3"/>
      </w:pPr>
      <w:r>
        <w:t xml:space="preserve">2. </w:t>
      </w:r>
      <w:r>
        <w:rPr>
          <w:rFonts w:ascii="Consolas" w:eastAsia="Consolas" w:hAnsi="Consolas" w:cs="Consolas"/>
          <w:sz w:val="19"/>
          <w:szCs w:val="19"/>
          <w:shd w:val="clear" w:color="auto" w:fill="EEF0F2"/>
        </w:rPr>
        <w:t>main.py</w:t>
      </w:r>
      <w:r>
        <w:t>: arma la aplicación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85AC6D7"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62A13178" w14:textId="77777777" w:rsidR="00111006" w:rsidRDefault="00C91709">
            <w:r>
              <w:rPr>
                <w:rFonts w:ascii="Consolas" w:eastAsia="Consolas" w:hAnsi="Consolas" w:cs="Consolas"/>
                <w:color w:val="24292F"/>
                <w:sz w:val="16"/>
                <w:szCs w:val="16"/>
              </w:rPr>
              <w:t>app = FastAPI(title="TerraFoco API", description="...", version="0.1.0")</w:t>
            </w:r>
          </w:p>
          <w:p w14:paraId="5CF3C400" w14:textId="77777777" w:rsidR="00111006" w:rsidRDefault="00C91709">
            <w:r>
              <w:rPr>
                <w:rFonts w:ascii="Consolas" w:eastAsia="Consolas" w:hAnsi="Consolas" w:cs="Consolas"/>
                <w:color w:val="24292F"/>
                <w:sz w:val="16"/>
                <w:szCs w:val="16"/>
              </w:rPr>
              <w:t xml:space="preserve"> </w:t>
            </w:r>
          </w:p>
          <w:p w14:paraId="0EB31410" w14:textId="77777777" w:rsidR="00111006" w:rsidRDefault="00C91709">
            <w:r>
              <w:rPr>
                <w:rFonts w:ascii="Consolas" w:eastAsia="Consolas" w:hAnsi="Consolas" w:cs="Consolas"/>
                <w:color w:val="24292F"/>
                <w:sz w:val="16"/>
                <w:szCs w:val="16"/>
              </w:rPr>
              <w:t>app.add_middleware(</w:t>
            </w:r>
          </w:p>
          <w:p w14:paraId="0715580C" w14:textId="77777777" w:rsidR="00111006" w:rsidRDefault="00C91709">
            <w:r>
              <w:rPr>
                <w:rFonts w:ascii="Consolas" w:eastAsia="Consolas" w:hAnsi="Consolas" w:cs="Consolas"/>
                <w:color w:val="24292F"/>
                <w:sz w:val="16"/>
                <w:szCs w:val="16"/>
              </w:rPr>
              <w:t xml:space="preserve">    CORSMiddleware,</w:t>
            </w:r>
          </w:p>
          <w:p w14:paraId="58DF7A9B" w14:textId="77777777" w:rsidR="00111006" w:rsidRDefault="00C91709">
            <w:r>
              <w:rPr>
                <w:rFonts w:ascii="Consolas" w:eastAsia="Consolas" w:hAnsi="Consolas" w:cs="Consolas"/>
                <w:color w:val="24292F"/>
                <w:sz w:val="16"/>
                <w:szCs w:val="16"/>
              </w:rPr>
              <w:t xml:space="preserve">    allow_origins=config.ORIGENES,            # quién puede leer desde un navegador</w:t>
            </w:r>
          </w:p>
          <w:p w14:paraId="106F79A2" w14:textId="77777777" w:rsidR="00111006" w:rsidRDefault="00C91709">
            <w:r>
              <w:rPr>
                <w:rFonts w:ascii="Consolas" w:eastAsia="Consolas" w:hAnsi="Consolas" w:cs="Consolas"/>
                <w:color w:val="24292F"/>
                <w:sz w:val="16"/>
                <w:szCs w:val="16"/>
              </w:rPr>
              <w:t xml:space="preserve">    allow_methods=["GET", "POST", "PATCH"],</w:t>
            </w:r>
          </w:p>
          <w:p w14:paraId="1F99EFDB" w14:textId="77777777" w:rsidR="00111006" w:rsidRDefault="00C91709">
            <w:r>
              <w:rPr>
                <w:rFonts w:ascii="Consolas" w:eastAsia="Consolas" w:hAnsi="Consolas" w:cs="Consolas"/>
                <w:color w:val="24292F"/>
                <w:sz w:val="16"/>
                <w:szCs w:val="16"/>
              </w:rPr>
              <w:t xml:space="preserve">    allow_headers=["Authorization", "Content-Type"],</w:t>
            </w:r>
          </w:p>
          <w:p w14:paraId="6F935A48" w14:textId="77777777" w:rsidR="00111006" w:rsidRDefault="00C91709">
            <w:r>
              <w:rPr>
                <w:rFonts w:ascii="Consolas" w:eastAsia="Consolas" w:hAnsi="Consolas" w:cs="Consolas"/>
                <w:color w:val="24292F"/>
                <w:sz w:val="16"/>
                <w:szCs w:val="16"/>
              </w:rPr>
              <w:t>)</w:t>
            </w:r>
          </w:p>
          <w:p w14:paraId="02FB5F11" w14:textId="77777777" w:rsidR="00111006" w:rsidRDefault="00C91709">
            <w:r>
              <w:rPr>
                <w:rFonts w:ascii="Consolas" w:eastAsia="Consolas" w:hAnsi="Consolas" w:cs="Consolas"/>
                <w:color w:val="24292F"/>
                <w:sz w:val="16"/>
                <w:szCs w:val="16"/>
              </w:rPr>
              <w:t>app.add_middleware(GZipMiddleware, minimum_size=2048)   # comprime respuestas &gt; 2 KB</w:t>
            </w:r>
          </w:p>
          <w:p w14:paraId="007AB9AA" w14:textId="77777777" w:rsidR="00111006" w:rsidRDefault="00C91709">
            <w:r>
              <w:rPr>
                <w:rFonts w:ascii="Consolas" w:eastAsia="Consolas" w:hAnsi="Consolas" w:cs="Consolas"/>
                <w:color w:val="24292F"/>
                <w:sz w:val="16"/>
                <w:szCs w:val="16"/>
              </w:rPr>
              <w:t xml:space="preserve"> </w:t>
            </w:r>
          </w:p>
          <w:p w14:paraId="7F3161DC" w14:textId="77777777" w:rsidR="00111006" w:rsidRDefault="00C91709">
            <w:r>
              <w:rPr>
                <w:rFonts w:ascii="Consolas" w:eastAsia="Consolas" w:hAnsi="Consolas" w:cs="Consolas"/>
                <w:color w:val="24292F"/>
                <w:sz w:val="16"/>
                <w:szCs w:val="16"/>
              </w:rPr>
              <w:t>app.include_router(salud.router)</w:t>
            </w:r>
          </w:p>
          <w:p w14:paraId="2484211D" w14:textId="77777777" w:rsidR="00111006" w:rsidRDefault="00C91709">
            <w:r>
              <w:rPr>
                <w:rFonts w:ascii="Consolas" w:eastAsia="Consolas" w:hAnsi="Consolas" w:cs="Consolas"/>
                <w:color w:val="24292F"/>
                <w:sz w:val="16"/>
                <w:szCs w:val="16"/>
              </w:rPr>
              <w:t>app.include_router(regiones.router)</w:t>
            </w:r>
          </w:p>
          <w:p w14:paraId="7BF7276E" w14:textId="77777777" w:rsidR="00111006" w:rsidRDefault="00C91709">
            <w:r>
              <w:rPr>
                <w:rFonts w:ascii="Consolas" w:eastAsia="Consolas" w:hAnsi="Consolas" w:cs="Consolas"/>
                <w:color w:val="24292F"/>
                <w:sz w:val="16"/>
                <w:szCs w:val="16"/>
              </w:rPr>
              <w:t>...</w:t>
            </w:r>
          </w:p>
          <w:p w14:paraId="53B09541" w14:textId="77777777" w:rsidR="00111006" w:rsidRDefault="00C91709">
            <w:r>
              <w:rPr>
                <w:rFonts w:ascii="Consolas" w:eastAsia="Consolas" w:hAnsi="Consolas" w:cs="Consolas"/>
                <w:color w:val="24292F"/>
                <w:sz w:val="16"/>
                <w:szCs w:val="16"/>
              </w:rPr>
              <w:t>app.include_router(ejecuciones.router)</w:t>
            </w:r>
          </w:p>
        </w:tc>
      </w:tr>
    </w:tbl>
    <w:p w14:paraId="0D8AF2FC" w14:textId="77777777" w:rsidR="00111006" w:rsidRDefault="00111006">
      <w:pPr>
        <w:spacing w:after="120"/>
      </w:pPr>
    </w:p>
    <w:p w14:paraId="26986EF6" w14:textId="77777777" w:rsidR="00111006" w:rsidRDefault="00C91709">
      <w:pPr>
        <w:pStyle w:val="Prrafodelista"/>
        <w:numPr>
          <w:ilvl w:val="0"/>
          <w:numId w:val="2"/>
        </w:numPr>
        <w:spacing w:after="60"/>
      </w:pPr>
      <w:r>
        <w:t xml:space="preserve">Un </w:t>
      </w:r>
      <w:r>
        <w:rPr>
          <w:b/>
          <w:bCs/>
        </w:rPr>
        <w:t>middleware</w:t>
      </w:r>
      <w:r>
        <w:t xml:space="preserve"> es algo que se mete entre la petición y la respuesta en todas las rutas.</w:t>
      </w:r>
    </w:p>
    <w:p w14:paraId="40E59CCC" w14:textId="77777777" w:rsidR="00111006" w:rsidRDefault="00C91709">
      <w:pPr>
        <w:pStyle w:val="Prrafodelista"/>
        <w:numPr>
          <w:ilvl w:val="0"/>
          <w:numId w:val="2"/>
        </w:numPr>
        <w:spacing w:after="60"/>
      </w:pPr>
      <w:r>
        <w:rPr>
          <w:b/>
          <w:bCs/>
        </w:rPr>
        <w:lastRenderedPageBreak/>
        <w:t>CORS:</w:t>
      </w:r>
      <w:r>
        <w:t xml:space="preserve"> el visor está en otro puerto; sin esto el navegador bloquearía las respuestas. En desarrollo se permite </w:t>
      </w:r>
      <w:r>
        <w:rPr>
          <w:rFonts w:ascii="Consolas" w:eastAsia="Consolas" w:hAnsi="Consolas" w:cs="Consolas"/>
          <w:sz w:val="19"/>
          <w:szCs w:val="19"/>
          <w:shd w:val="clear" w:color="auto" w:fill="EEF0F2"/>
        </w:rPr>
        <w:t>*</w:t>
      </w:r>
      <w:r>
        <w:t xml:space="preserve"> porque el visor también se abre desde </w:t>
      </w:r>
      <w:r>
        <w:rPr>
          <w:rFonts w:ascii="Consolas" w:eastAsia="Consolas" w:hAnsi="Consolas" w:cs="Consolas"/>
          <w:sz w:val="19"/>
          <w:szCs w:val="19"/>
          <w:shd w:val="clear" w:color="auto" w:fill="EEF0F2"/>
        </w:rPr>
        <w:t>file://</w:t>
      </w:r>
      <w:r>
        <w:t xml:space="preserve"> (origen "null") y desde Codespaces (cuya URL cambia).</w:t>
      </w:r>
    </w:p>
    <w:p w14:paraId="43BD1840" w14:textId="77777777" w:rsidR="00111006" w:rsidRDefault="00C91709">
      <w:pPr>
        <w:pStyle w:val="Prrafodelista"/>
        <w:numPr>
          <w:ilvl w:val="0"/>
          <w:numId w:val="2"/>
        </w:numPr>
        <w:spacing w:after="60"/>
      </w:pPr>
      <w:r>
        <w:rPr>
          <w:b/>
          <w:bCs/>
        </w:rPr>
        <w:t>GZip:</w:t>
      </w:r>
      <w:r>
        <w:t xml:space="preserve"> las capas son GeoJSON pesados (las manzanas de Rancagua, 2,4 MB): comprimidas, un quinto.</w:t>
      </w:r>
    </w:p>
    <w:p w14:paraId="4858166F" w14:textId="77777777" w:rsidR="00111006" w:rsidRDefault="00C91709">
      <w:pPr>
        <w:pStyle w:val="Prrafodelista"/>
        <w:numPr>
          <w:ilvl w:val="0"/>
          <w:numId w:val="2"/>
        </w:numPr>
        <w:spacing w:after="60"/>
      </w:pPr>
      <w:r>
        <w:rPr>
          <w:b/>
          <w:bCs/>
        </w:rPr>
        <w:t>Routers:</w:t>
      </w:r>
      <w:r>
        <w:t xml:space="preserve"> cada archivo de </w:t>
      </w:r>
      <w:r>
        <w:rPr>
          <w:rFonts w:ascii="Consolas" w:eastAsia="Consolas" w:hAnsi="Consolas" w:cs="Consolas"/>
          <w:sz w:val="19"/>
          <w:szCs w:val="19"/>
          <w:shd w:val="clear" w:color="auto" w:fill="EEF0F2"/>
        </w:rPr>
        <w:t>rutas/</w:t>
      </w:r>
      <w:r>
        <w:t xml:space="preserve"> define un </w:t>
      </w:r>
      <w:r>
        <w:rPr>
          <w:rFonts w:ascii="Consolas" w:eastAsia="Consolas" w:hAnsi="Consolas" w:cs="Consolas"/>
          <w:sz w:val="19"/>
          <w:szCs w:val="19"/>
          <w:shd w:val="clear" w:color="auto" w:fill="EEF0F2"/>
        </w:rPr>
        <w:t>router</w:t>
      </w:r>
      <w:r>
        <w:t xml:space="preserve"> con un prefijo; aquí se enchufan todos.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CBAFE8F" w14:textId="77777777">
        <w:tc>
          <w:tcPr>
            <w:tcW w:w="9972" w:type="dxa"/>
            <w:tcBorders>
              <w:top w:val="none" w:sz="0" w:space="0" w:color="FFFFFF"/>
              <w:left w:val="single" w:sz="24" w:space="0" w:color="B23B3B"/>
              <w:bottom w:val="none" w:sz="0" w:space="0" w:color="FFFFFF"/>
              <w:right w:val="none" w:sz="0" w:space="0" w:color="FFFFFF"/>
            </w:tcBorders>
            <w:shd w:val="clear" w:color="auto" w:fill="FBEEEE"/>
            <w:tcMar>
              <w:top w:w="100" w:type="dxa"/>
              <w:left w:w="180" w:type="dxa"/>
              <w:bottom w:w="100" w:type="dxa"/>
              <w:right w:w="160" w:type="dxa"/>
            </w:tcMar>
          </w:tcPr>
          <w:p w14:paraId="7661693A" w14:textId="77777777" w:rsidR="00111006" w:rsidRDefault="00C91709">
            <w:pPr>
              <w:keepNext/>
              <w:spacing w:after="60"/>
            </w:pPr>
            <w:r>
              <w:rPr>
                <w:b/>
                <w:bCs/>
                <w:color w:val="B23B3B"/>
              </w:rPr>
              <w:t xml:space="preserve">Importante · </w:t>
            </w:r>
            <w:r>
              <w:rPr>
                <w:b/>
                <w:bCs/>
              </w:rPr>
              <w:t>CORS no es seguridad para escribir</w:t>
            </w:r>
          </w:p>
          <w:p w14:paraId="120ECC29" w14:textId="77777777" w:rsidR="00111006" w:rsidRDefault="00C91709">
            <w:pPr>
              <w:spacing w:after="120"/>
            </w:pPr>
            <w:r>
              <w:t xml:space="preserve">Comentario literal: </w:t>
            </w:r>
            <w:r>
              <w:rPr>
                <w:i/>
                <w:iCs/>
              </w:rPr>
              <w:t>"CORS no protege la escritura —curl lo ignora—: la protege la clave de administración."</w:t>
            </w:r>
            <w:r>
              <w:t xml:space="preserve"> CORS lo aplica el navegador; un programa como </w:t>
            </w:r>
            <w:r>
              <w:rPr>
                <w:rFonts w:ascii="Consolas" w:eastAsia="Consolas" w:hAnsi="Consolas" w:cs="Consolas"/>
                <w:sz w:val="19"/>
                <w:szCs w:val="19"/>
                <w:shd w:val="clear" w:color="auto" w:fill="EEF0F2"/>
              </w:rPr>
              <w:t>curl</w:t>
            </w:r>
            <w:r>
              <w:t xml:space="preserve"> lo ignora. Por eso la escritura tiene su propia protección.</w:t>
            </w:r>
          </w:p>
        </w:tc>
      </w:tr>
    </w:tbl>
    <w:p w14:paraId="0CC4A099" w14:textId="77777777" w:rsidR="00111006" w:rsidRDefault="00111006">
      <w:pPr>
        <w:spacing w:after="120"/>
      </w:pPr>
    </w:p>
    <w:p w14:paraId="6E51CF97" w14:textId="77777777" w:rsidR="00111006" w:rsidRDefault="00C91709">
      <w:pPr>
        <w:pStyle w:val="Ttulo3"/>
      </w:pPr>
      <w:r>
        <w:t xml:space="preserve">3. </w:t>
      </w:r>
      <w:r>
        <w:rPr>
          <w:rFonts w:ascii="Consolas" w:eastAsia="Consolas" w:hAnsi="Consolas" w:cs="Consolas"/>
          <w:sz w:val="19"/>
          <w:szCs w:val="19"/>
          <w:shd w:val="clear" w:color="auto" w:fill="EEF0F2"/>
        </w:rPr>
        <w:t>bd.py</w:t>
      </w:r>
      <w:r>
        <w:t>: dos formas de conectarse</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073A880"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5395D508" w14:textId="77777777" w:rsidR="00111006" w:rsidRDefault="00C91709">
            <w:r>
              <w:rPr>
                <w:rFonts w:ascii="Consolas" w:eastAsia="Consolas" w:hAnsi="Consolas" w:cs="Consolas"/>
                <w:color w:val="24292F"/>
                <w:sz w:val="16"/>
                <w:szCs w:val="16"/>
              </w:rPr>
              <w:t>@contextlib.contextmanager</w:t>
            </w:r>
          </w:p>
          <w:p w14:paraId="361A7371" w14:textId="77777777" w:rsidR="00111006" w:rsidRDefault="00C91709">
            <w:r>
              <w:rPr>
                <w:rFonts w:ascii="Consolas" w:eastAsia="Consolas" w:hAnsi="Consolas" w:cs="Consolas"/>
                <w:color w:val="24292F"/>
                <w:sz w:val="16"/>
                <w:szCs w:val="16"/>
              </w:rPr>
              <w:t>def conexion():                 # para LEER</w:t>
            </w:r>
          </w:p>
          <w:p w14:paraId="2FCB803B" w14:textId="77777777" w:rsidR="00111006" w:rsidRDefault="00C91709">
            <w:r>
              <w:rPr>
                <w:rFonts w:ascii="Consolas" w:eastAsia="Consolas" w:hAnsi="Consolas" w:cs="Consolas"/>
                <w:color w:val="24292F"/>
                <w:sz w:val="16"/>
                <w:szCs w:val="16"/>
              </w:rPr>
              <w:t xml:space="preserve">    con = psycopg.connect(config.BD_URL)</w:t>
            </w:r>
          </w:p>
          <w:p w14:paraId="2D032A88" w14:textId="77777777" w:rsidR="00111006" w:rsidRDefault="00C91709">
            <w:r>
              <w:rPr>
                <w:rFonts w:ascii="Consolas" w:eastAsia="Consolas" w:hAnsi="Consolas" w:cs="Consolas"/>
                <w:color w:val="24292F"/>
                <w:sz w:val="16"/>
                <w:szCs w:val="16"/>
              </w:rPr>
              <w:t xml:space="preserve">    try:</w:t>
            </w:r>
          </w:p>
          <w:p w14:paraId="6D8367BD" w14:textId="77777777" w:rsidR="00111006" w:rsidRDefault="00C91709">
            <w:r>
              <w:rPr>
                <w:rFonts w:ascii="Consolas" w:eastAsia="Consolas" w:hAnsi="Consolas" w:cs="Consolas"/>
                <w:color w:val="24292F"/>
                <w:sz w:val="16"/>
                <w:szCs w:val="16"/>
              </w:rPr>
              <w:t xml:space="preserve">        yield con</w:t>
            </w:r>
          </w:p>
          <w:p w14:paraId="652FB0AC" w14:textId="77777777" w:rsidR="00111006" w:rsidRDefault="00C91709">
            <w:r>
              <w:rPr>
                <w:rFonts w:ascii="Consolas" w:eastAsia="Consolas" w:hAnsi="Consolas" w:cs="Consolas"/>
                <w:color w:val="24292F"/>
                <w:sz w:val="16"/>
                <w:szCs w:val="16"/>
              </w:rPr>
              <w:t xml:space="preserve">    finally:</w:t>
            </w:r>
          </w:p>
          <w:p w14:paraId="7199AFCA" w14:textId="77777777" w:rsidR="00111006" w:rsidRDefault="00C91709">
            <w:r>
              <w:rPr>
                <w:rFonts w:ascii="Consolas" w:eastAsia="Consolas" w:hAnsi="Consolas" w:cs="Consolas"/>
                <w:color w:val="24292F"/>
                <w:sz w:val="16"/>
                <w:szCs w:val="16"/>
              </w:rPr>
              <w:t xml:space="preserve">        con.close()</w:t>
            </w:r>
          </w:p>
          <w:p w14:paraId="2FF9DB82" w14:textId="77777777" w:rsidR="00111006" w:rsidRDefault="00C91709">
            <w:r>
              <w:rPr>
                <w:rFonts w:ascii="Consolas" w:eastAsia="Consolas" w:hAnsi="Consolas" w:cs="Consolas"/>
                <w:color w:val="24292F"/>
                <w:sz w:val="16"/>
                <w:szCs w:val="16"/>
              </w:rPr>
              <w:t xml:space="preserve"> </w:t>
            </w:r>
          </w:p>
          <w:p w14:paraId="1F66DF46" w14:textId="77777777" w:rsidR="00111006" w:rsidRDefault="00C91709">
            <w:r>
              <w:rPr>
                <w:rFonts w:ascii="Consolas" w:eastAsia="Consolas" w:hAnsi="Consolas" w:cs="Consolas"/>
                <w:color w:val="24292F"/>
                <w:sz w:val="16"/>
                <w:szCs w:val="16"/>
              </w:rPr>
              <w:t>@contextlib.contextmanager</w:t>
            </w:r>
          </w:p>
          <w:p w14:paraId="48903A20" w14:textId="77777777" w:rsidR="00111006" w:rsidRDefault="00C91709">
            <w:r>
              <w:rPr>
                <w:rFonts w:ascii="Consolas" w:eastAsia="Consolas" w:hAnsi="Consolas" w:cs="Consolas"/>
                <w:color w:val="24292F"/>
                <w:sz w:val="16"/>
                <w:szCs w:val="16"/>
              </w:rPr>
              <w:t>def transaccion():              # para ESCRIBIR</w:t>
            </w:r>
          </w:p>
          <w:p w14:paraId="6012B238" w14:textId="77777777" w:rsidR="00111006" w:rsidRDefault="00C91709">
            <w:r>
              <w:rPr>
                <w:rFonts w:ascii="Consolas" w:eastAsia="Consolas" w:hAnsi="Consolas" w:cs="Consolas"/>
                <w:color w:val="24292F"/>
                <w:sz w:val="16"/>
                <w:szCs w:val="16"/>
              </w:rPr>
              <w:t xml:space="preserve">    con = psycopg.connect(config.BD_URL)</w:t>
            </w:r>
          </w:p>
          <w:p w14:paraId="484BEAF4" w14:textId="77777777" w:rsidR="00111006" w:rsidRDefault="00C91709">
            <w:r>
              <w:rPr>
                <w:rFonts w:ascii="Consolas" w:eastAsia="Consolas" w:hAnsi="Consolas" w:cs="Consolas"/>
                <w:color w:val="24292F"/>
                <w:sz w:val="16"/>
                <w:szCs w:val="16"/>
              </w:rPr>
              <w:t xml:space="preserve">    try:</w:t>
            </w:r>
          </w:p>
          <w:p w14:paraId="23817FF7" w14:textId="77777777" w:rsidR="00111006" w:rsidRDefault="00C91709">
            <w:r>
              <w:rPr>
                <w:rFonts w:ascii="Consolas" w:eastAsia="Consolas" w:hAnsi="Consolas" w:cs="Consolas"/>
                <w:color w:val="24292F"/>
                <w:sz w:val="16"/>
                <w:szCs w:val="16"/>
              </w:rPr>
              <w:t xml:space="preserve">        yield con</w:t>
            </w:r>
          </w:p>
          <w:p w14:paraId="3A16DABB" w14:textId="77777777" w:rsidR="00111006" w:rsidRDefault="00C91709">
            <w:r>
              <w:rPr>
                <w:rFonts w:ascii="Consolas" w:eastAsia="Consolas" w:hAnsi="Consolas" w:cs="Consolas"/>
                <w:color w:val="24292F"/>
                <w:sz w:val="16"/>
                <w:szCs w:val="16"/>
              </w:rPr>
              <w:t xml:space="preserve">        con.commit()            # confirma al salir bien</w:t>
            </w:r>
          </w:p>
          <w:p w14:paraId="19D21406" w14:textId="77777777" w:rsidR="00111006" w:rsidRDefault="00C91709">
            <w:r>
              <w:rPr>
                <w:rFonts w:ascii="Consolas" w:eastAsia="Consolas" w:hAnsi="Consolas" w:cs="Consolas"/>
                <w:color w:val="24292F"/>
                <w:sz w:val="16"/>
                <w:szCs w:val="16"/>
              </w:rPr>
              <w:t xml:space="preserve">    except Exception:</w:t>
            </w:r>
          </w:p>
          <w:p w14:paraId="2B56E6B9" w14:textId="77777777" w:rsidR="00111006" w:rsidRDefault="00C91709">
            <w:r>
              <w:rPr>
                <w:rFonts w:ascii="Consolas" w:eastAsia="Consolas" w:hAnsi="Consolas" w:cs="Consolas"/>
                <w:color w:val="24292F"/>
                <w:sz w:val="16"/>
                <w:szCs w:val="16"/>
              </w:rPr>
              <w:t xml:space="preserve">        con.rollback()          # revierte si algo falla</w:t>
            </w:r>
          </w:p>
          <w:p w14:paraId="3FDE180E" w14:textId="77777777" w:rsidR="00111006" w:rsidRDefault="00C91709">
            <w:r>
              <w:rPr>
                <w:rFonts w:ascii="Consolas" w:eastAsia="Consolas" w:hAnsi="Consolas" w:cs="Consolas"/>
                <w:color w:val="24292F"/>
                <w:sz w:val="16"/>
                <w:szCs w:val="16"/>
              </w:rPr>
              <w:t xml:space="preserve">        raise</w:t>
            </w:r>
          </w:p>
          <w:p w14:paraId="464DAA8D" w14:textId="77777777" w:rsidR="00111006" w:rsidRDefault="00C91709">
            <w:r>
              <w:rPr>
                <w:rFonts w:ascii="Consolas" w:eastAsia="Consolas" w:hAnsi="Consolas" w:cs="Consolas"/>
                <w:color w:val="24292F"/>
                <w:sz w:val="16"/>
                <w:szCs w:val="16"/>
              </w:rPr>
              <w:t xml:space="preserve">    finally:</w:t>
            </w:r>
          </w:p>
          <w:p w14:paraId="2C94B86B" w14:textId="77777777" w:rsidR="00111006" w:rsidRDefault="00C91709">
            <w:r>
              <w:rPr>
                <w:rFonts w:ascii="Consolas" w:eastAsia="Consolas" w:hAnsi="Consolas" w:cs="Consolas"/>
                <w:color w:val="24292F"/>
                <w:sz w:val="16"/>
                <w:szCs w:val="16"/>
              </w:rPr>
              <w:t xml:space="preserve">        con.close()</w:t>
            </w:r>
          </w:p>
        </w:tc>
      </w:tr>
    </w:tbl>
    <w:p w14:paraId="50142937"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602889E" w14:textId="77777777">
        <w:tc>
          <w:tcPr>
            <w:tcW w:w="9972" w:type="dxa"/>
            <w:tcBorders>
              <w:top w:val="none" w:sz="0" w:space="0" w:color="FFFFFF"/>
              <w:left w:val="single" w:sz="24" w:space="0" w:color="C27C0E"/>
              <w:bottom w:val="none" w:sz="0" w:space="0" w:color="FFFFFF"/>
              <w:right w:val="none" w:sz="0" w:space="0" w:color="FFFFFF"/>
            </w:tcBorders>
            <w:shd w:val="clear" w:color="auto" w:fill="FDF6E7"/>
            <w:tcMar>
              <w:top w:w="100" w:type="dxa"/>
              <w:left w:w="180" w:type="dxa"/>
              <w:bottom w:w="100" w:type="dxa"/>
              <w:right w:w="160" w:type="dxa"/>
            </w:tcMar>
          </w:tcPr>
          <w:p w14:paraId="307E0058" w14:textId="77777777" w:rsidR="00111006" w:rsidRDefault="00C91709">
            <w:pPr>
              <w:keepNext/>
              <w:spacing w:after="60"/>
            </w:pPr>
            <w:r>
              <w:rPr>
                <w:b/>
                <w:bCs/>
                <w:color w:val="C27C0E"/>
              </w:rPr>
              <w:t xml:space="preserve">Atención · </w:t>
            </w:r>
            <w:r>
              <w:rPr>
                <w:b/>
                <w:bCs/>
              </w:rPr>
              <w:t>Por qué dos</w:t>
            </w:r>
          </w:p>
          <w:p w14:paraId="6CDFEFE1" w14:textId="77777777" w:rsidR="00111006" w:rsidRDefault="00C91709">
            <w:pPr>
              <w:spacing w:after="120"/>
            </w:pPr>
            <w:r>
              <w:rPr>
                <w:rFonts w:ascii="Consolas" w:eastAsia="Consolas" w:hAnsi="Consolas" w:cs="Consolas"/>
                <w:sz w:val="19"/>
                <w:szCs w:val="19"/>
                <w:shd w:val="clear" w:color="auto" w:fill="EEF0F2"/>
              </w:rPr>
              <w:t>conexion()</w:t>
            </w:r>
            <w:r>
              <w:t xml:space="preserve"> </w:t>
            </w:r>
            <w:r>
              <w:rPr>
                <w:b/>
                <w:bCs/>
              </w:rPr>
              <w:t>no confirma</w:t>
            </w:r>
            <w:r>
              <w:t xml:space="preserve">. psycopg abre una transacción implícita y, al cerrar sin </w:t>
            </w:r>
            <w:r>
              <w:rPr>
                <w:rFonts w:ascii="Consolas" w:eastAsia="Consolas" w:hAnsi="Consolas" w:cs="Consolas"/>
                <w:sz w:val="19"/>
                <w:szCs w:val="19"/>
                <w:shd w:val="clear" w:color="auto" w:fill="EEF0F2"/>
              </w:rPr>
              <w:t>commit</w:t>
            </w:r>
            <w:r>
              <w:t xml:space="preserve">, los cambios se pierden </w:t>
            </w:r>
            <w:r>
              <w:rPr>
                <w:b/>
                <w:bCs/>
              </w:rPr>
              <w:t>sin error</w:t>
            </w:r>
            <w:r>
              <w:t xml:space="preserve">: la petición responde 200 y la fila nunca llega. Por eso escribir exige </w:t>
            </w:r>
            <w:r>
              <w:rPr>
                <w:rFonts w:ascii="Consolas" w:eastAsia="Consolas" w:hAnsi="Consolas" w:cs="Consolas"/>
                <w:sz w:val="19"/>
                <w:szCs w:val="19"/>
                <w:shd w:val="clear" w:color="auto" w:fill="EEF0F2"/>
              </w:rPr>
              <w:t>transaccion()</w:t>
            </w:r>
            <w:r>
              <w:t>. Es un bug que se encontró y quedó documentado en el docstring.</w:t>
            </w:r>
          </w:p>
        </w:tc>
      </w:tr>
    </w:tbl>
    <w:p w14:paraId="0A3FF53C" w14:textId="77777777" w:rsidR="00111006" w:rsidRDefault="00111006">
      <w:pPr>
        <w:spacing w:after="120"/>
      </w:pPr>
    </w:p>
    <w:p w14:paraId="52AFBE7C" w14:textId="77777777" w:rsidR="00111006" w:rsidRDefault="00C91709">
      <w:pPr>
        <w:pStyle w:val="Ttulo3"/>
      </w:pPr>
      <w:r>
        <w:t>4. Anatomía de un endpoint</w:t>
      </w:r>
    </w:p>
    <w:p w14:paraId="3B2B8406" w14:textId="77777777" w:rsidR="00111006" w:rsidRDefault="00C91709">
      <w:pPr>
        <w:spacing w:after="120"/>
      </w:pPr>
      <w:r>
        <w:t xml:space="preserve">Tomemos </w:t>
      </w:r>
      <w:r>
        <w:rPr>
          <w:rFonts w:ascii="Consolas" w:eastAsia="Consolas" w:hAnsi="Consolas" w:cs="Consolas"/>
          <w:sz w:val="19"/>
          <w:szCs w:val="19"/>
          <w:shd w:val="clear" w:color="auto" w:fill="EEF0F2"/>
        </w:rPr>
        <w:t>GET /pertinencia/{id_comuna}</w:t>
      </w:r>
      <w:r>
        <w:t xml:space="preserve"> (</w:t>
      </w:r>
      <w:r>
        <w:rPr>
          <w:rFonts w:ascii="Consolas" w:eastAsia="Consolas" w:hAnsi="Consolas" w:cs="Consolas"/>
          <w:sz w:val="19"/>
          <w:szCs w:val="19"/>
          <w:shd w:val="clear" w:color="auto" w:fill="EEF0F2"/>
        </w:rPr>
        <w:t>api/rutas/pertinencia.py</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D138A7A"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F74A004" w14:textId="77777777" w:rsidR="00111006" w:rsidRDefault="00C91709">
            <w:r>
              <w:rPr>
                <w:rFonts w:ascii="Consolas" w:eastAsia="Consolas" w:hAnsi="Consolas" w:cs="Consolas"/>
                <w:color w:val="24292F"/>
                <w:sz w:val="16"/>
                <w:szCs w:val="16"/>
              </w:rPr>
              <w:t>router = APIRouter(prefix="/pertinencia", tags=["indicadores"])   # (1)</w:t>
            </w:r>
          </w:p>
          <w:p w14:paraId="082B7806" w14:textId="77777777" w:rsidR="00111006" w:rsidRDefault="00C91709">
            <w:r>
              <w:rPr>
                <w:rFonts w:ascii="Consolas" w:eastAsia="Consolas" w:hAnsi="Consolas" w:cs="Consolas"/>
                <w:color w:val="24292F"/>
                <w:sz w:val="16"/>
                <w:szCs w:val="16"/>
              </w:rPr>
              <w:t xml:space="preserve"> </w:t>
            </w:r>
          </w:p>
          <w:p w14:paraId="06A824FF" w14:textId="77777777" w:rsidR="00111006" w:rsidRDefault="00C91709">
            <w:r>
              <w:rPr>
                <w:rFonts w:ascii="Consolas" w:eastAsia="Consolas" w:hAnsi="Consolas" w:cs="Consolas"/>
                <w:color w:val="24292F"/>
                <w:sz w:val="16"/>
                <w:szCs w:val="16"/>
              </w:rPr>
              <w:t>@router.get("/{id_comuna}")                                       # (2)</w:t>
            </w:r>
          </w:p>
          <w:p w14:paraId="7BA0018E" w14:textId="77777777" w:rsidR="00111006" w:rsidRDefault="00C91709">
            <w:r>
              <w:rPr>
                <w:rFonts w:ascii="Consolas" w:eastAsia="Consolas" w:hAnsi="Consolas" w:cs="Consolas"/>
                <w:color w:val="24292F"/>
                <w:sz w:val="16"/>
                <w:szCs w:val="16"/>
              </w:rPr>
              <w:t>def una(id_comuna: int,                                            # (3)</w:t>
            </w:r>
          </w:p>
          <w:p w14:paraId="4468AA42" w14:textId="77777777" w:rsidR="00111006" w:rsidRDefault="00C91709">
            <w:r>
              <w:rPr>
                <w:rFonts w:ascii="Consolas" w:eastAsia="Consolas" w:hAnsi="Consolas" w:cs="Consolas"/>
                <w:color w:val="24292F"/>
                <w:sz w:val="16"/>
                <w:szCs w:val="16"/>
              </w:rPr>
              <w:t xml:space="preserve">        origen: str = Query(default="CIREN")):                     # (4)</w:t>
            </w:r>
          </w:p>
          <w:p w14:paraId="7E58819C" w14:textId="77777777" w:rsidR="00111006" w:rsidRDefault="00C91709">
            <w:r>
              <w:rPr>
                <w:rFonts w:ascii="Consolas" w:eastAsia="Consolas" w:hAnsi="Consolas" w:cs="Consolas"/>
                <w:color w:val="24292F"/>
                <w:sz w:val="16"/>
                <w:szCs w:val="16"/>
              </w:rPr>
              <w:t xml:space="preserve">    """Ficha de una comuna: UC-03."""                              # (5)</w:t>
            </w:r>
          </w:p>
          <w:p w14:paraId="2471437F" w14:textId="77777777" w:rsidR="00111006" w:rsidRDefault="00C91709">
            <w:r>
              <w:rPr>
                <w:rFonts w:ascii="Consolas" w:eastAsia="Consolas" w:hAnsi="Consolas" w:cs="Consolas"/>
                <w:color w:val="24292F"/>
                <w:sz w:val="16"/>
                <w:szCs w:val="16"/>
              </w:rPr>
              <w:t xml:space="preserve">    sql = SQL_LISTA.replace("p.id_region = %s", "p.id_comuna = %s")</w:t>
            </w:r>
          </w:p>
          <w:p w14:paraId="28372280" w14:textId="77777777" w:rsidR="00111006" w:rsidRDefault="00C91709">
            <w:r>
              <w:rPr>
                <w:rFonts w:ascii="Consolas" w:eastAsia="Consolas" w:hAnsi="Consolas" w:cs="Consolas"/>
                <w:color w:val="24292F"/>
                <w:sz w:val="16"/>
                <w:szCs w:val="16"/>
              </w:rPr>
              <w:t xml:space="preserve">    with bd.conexion() as con:                                     # (6)</w:t>
            </w:r>
          </w:p>
          <w:p w14:paraId="6633474A" w14:textId="77777777" w:rsidR="00111006" w:rsidRDefault="00C91709">
            <w:r>
              <w:rPr>
                <w:rFonts w:ascii="Consolas" w:eastAsia="Consolas" w:hAnsi="Consolas" w:cs="Consolas"/>
                <w:color w:val="24292F"/>
                <w:sz w:val="16"/>
                <w:szCs w:val="16"/>
              </w:rPr>
              <w:lastRenderedPageBreak/>
              <w:t xml:space="preserve">        fila = con.execute(sql, (id_comuna, origen, True)).fetchone()</w:t>
            </w:r>
          </w:p>
          <w:p w14:paraId="5842C3F6" w14:textId="77777777" w:rsidR="00111006" w:rsidRDefault="00C91709">
            <w:r>
              <w:rPr>
                <w:rFonts w:ascii="Consolas" w:eastAsia="Consolas" w:hAnsi="Consolas" w:cs="Consolas"/>
                <w:color w:val="24292F"/>
                <w:sz w:val="16"/>
                <w:szCs w:val="16"/>
              </w:rPr>
              <w:t xml:space="preserve">    if fila is None:                                               # (7)</w:t>
            </w:r>
          </w:p>
          <w:p w14:paraId="1464ABA8" w14:textId="77777777" w:rsidR="00111006" w:rsidRDefault="00C91709">
            <w:r>
              <w:rPr>
                <w:rFonts w:ascii="Consolas" w:eastAsia="Consolas" w:hAnsi="Consolas" w:cs="Consolas"/>
                <w:color w:val="24292F"/>
                <w:sz w:val="16"/>
                <w:szCs w:val="16"/>
              </w:rPr>
              <w:t xml:space="preserve">        raise HTTPException(404, "La comuna %d no tiene pertinencia calculada "</w:t>
            </w:r>
          </w:p>
          <w:p w14:paraId="751A0619" w14:textId="77777777" w:rsidR="00111006" w:rsidRDefault="00C91709">
            <w:r>
              <w:rPr>
                <w:rFonts w:ascii="Consolas" w:eastAsia="Consolas" w:hAnsi="Consolas" w:cs="Consolas"/>
                <w:color w:val="24292F"/>
                <w:sz w:val="16"/>
                <w:szCs w:val="16"/>
              </w:rPr>
              <w:t xml:space="preserve">                                 "para el origen %r" % (id_comuna, origen))</w:t>
            </w:r>
          </w:p>
          <w:p w14:paraId="0268E486" w14:textId="77777777" w:rsidR="00111006" w:rsidRDefault="00C91709">
            <w:r>
              <w:rPr>
                <w:rFonts w:ascii="Consolas" w:eastAsia="Consolas" w:hAnsi="Consolas" w:cs="Consolas"/>
                <w:color w:val="24292F"/>
                <w:sz w:val="16"/>
                <w:szCs w:val="16"/>
              </w:rPr>
              <w:t xml:space="preserve">    return _fila(fila)                                             # (8)</w:t>
            </w:r>
          </w:p>
        </w:tc>
      </w:tr>
    </w:tbl>
    <w:p w14:paraId="41B41ABA" w14:textId="77777777" w:rsidR="00111006" w:rsidRDefault="00111006">
      <w:pPr>
        <w:spacing w:after="120"/>
      </w:pPr>
    </w:p>
    <w:p w14:paraId="35722914" w14:textId="77777777" w:rsidR="00111006" w:rsidRDefault="00C91709">
      <w:pPr>
        <w:tabs>
          <w:tab w:val="left" w:pos="420"/>
        </w:tabs>
        <w:spacing w:after="60"/>
        <w:ind w:left="420" w:hanging="360"/>
      </w:pPr>
      <w:r>
        <w:t>1.</w:t>
      </w:r>
      <w:r>
        <w:tab/>
      </w:r>
      <w:r>
        <w:rPr>
          <w:b/>
          <w:bCs/>
        </w:rPr>
        <w:t>Router con prefijo:</w:t>
      </w:r>
      <w:r>
        <w:t xml:space="preserve"> todas las rutas del archivo empiezan con </w:t>
      </w:r>
      <w:r>
        <w:rPr>
          <w:rFonts w:ascii="Consolas" w:eastAsia="Consolas" w:hAnsi="Consolas" w:cs="Consolas"/>
          <w:sz w:val="19"/>
          <w:szCs w:val="19"/>
          <w:shd w:val="clear" w:color="auto" w:fill="EEF0F2"/>
        </w:rPr>
        <w:t>/pertinencia</w:t>
      </w:r>
      <w:r>
        <w:t xml:space="preserve">. </w:t>
      </w:r>
      <w:r>
        <w:rPr>
          <w:rFonts w:ascii="Consolas" w:eastAsia="Consolas" w:hAnsi="Consolas" w:cs="Consolas"/>
          <w:sz w:val="19"/>
          <w:szCs w:val="19"/>
          <w:shd w:val="clear" w:color="auto" w:fill="EEF0F2"/>
        </w:rPr>
        <w:t>tags</w:t>
      </w:r>
      <w:r>
        <w:t xml:space="preserve"> las agrupa en </w:t>
      </w:r>
      <w:r>
        <w:rPr>
          <w:rFonts w:ascii="Consolas" w:eastAsia="Consolas" w:hAnsi="Consolas" w:cs="Consolas"/>
          <w:sz w:val="19"/>
          <w:szCs w:val="19"/>
          <w:shd w:val="clear" w:color="auto" w:fill="EEF0F2"/>
        </w:rPr>
        <w:t>/docs</w:t>
      </w:r>
      <w:r>
        <w:t>.</w:t>
      </w:r>
    </w:p>
    <w:p w14:paraId="779EB4CF" w14:textId="77777777" w:rsidR="00111006" w:rsidRDefault="00C91709">
      <w:pPr>
        <w:tabs>
          <w:tab w:val="left" w:pos="420"/>
        </w:tabs>
        <w:spacing w:after="60"/>
        <w:ind w:left="420" w:hanging="360"/>
      </w:pPr>
      <w:r>
        <w:t>2.</w:t>
      </w:r>
      <w:r>
        <w:tab/>
      </w:r>
      <w:r>
        <w:rPr>
          <w:b/>
          <w:bCs/>
        </w:rPr>
        <w:t>Decorador:</w:t>
      </w:r>
      <w:r>
        <w:t xml:space="preserve"> "esta función atiende </w:t>
      </w:r>
      <w:r>
        <w:rPr>
          <w:rFonts w:ascii="Consolas" w:eastAsia="Consolas" w:hAnsi="Consolas" w:cs="Consolas"/>
          <w:sz w:val="19"/>
          <w:szCs w:val="19"/>
          <w:shd w:val="clear" w:color="auto" w:fill="EEF0F2"/>
        </w:rPr>
        <w:t>GET /pertinencia/{id_comuna}</w:t>
      </w:r>
      <w:r>
        <w:t>". Lo que va entre llaves es parte de la ruta.</w:t>
      </w:r>
    </w:p>
    <w:p w14:paraId="1E8B7385" w14:textId="77777777" w:rsidR="00111006" w:rsidRDefault="00C91709">
      <w:pPr>
        <w:tabs>
          <w:tab w:val="left" w:pos="420"/>
        </w:tabs>
        <w:spacing w:after="60"/>
        <w:ind w:left="420" w:hanging="360"/>
      </w:pPr>
      <w:r>
        <w:t>3.</w:t>
      </w:r>
      <w:r>
        <w:tab/>
      </w:r>
      <w:r>
        <w:rPr>
          <w:b/>
          <w:bCs/>
        </w:rPr>
        <w:t>Parámetro de ruta tipado:</w:t>
      </w:r>
      <w:r>
        <w:t xml:space="preserve"> </w:t>
      </w:r>
      <w:r>
        <w:rPr>
          <w:rFonts w:ascii="Consolas" w:eastAsia="Consolas" w:hAnsi="Consolas" w:cs="Consolas"/>
          <w:sz w:val="19"/>
          <w:szCs w:val="19"/>
          <w:shd w:val="clear" w:color="auto" w:fill="EEF0F2"/>
        </w:rPr>
        <w:t>id_comuna: int</w:t>
      </w:r>
      <w:r>
        <w:t xml:space="preserve">. Si alguien pide </w:t>
      </w:r>
      <w:r>
        <w:rPr>
          <w:rFonts w:ascii="Consolas" w:eastAsia="Consolas" w:hAnsi="Consolas" w:cs="Consolas"/>
          <w:sz w:val="19"/>
          <w:szCs w:val="19"/>
          <w:shd w:val="clear" w:color="auto" w:fill="EEF0F2"/>
        </w:rPr>
        <w:t>/pertinencia/abc</w:t>
      </w:r>
      <w:r>
        <w:t xml:space="preserve">, FastAPI responde </w:t>
      </w:r>
      <w:r>
        <w:rPr>
          <w:b/>
          <w:bCs/>
        </w:rPr>
        <w:t>422</w:t>
      </w:r>
      <w:r>
        <w:t xml:space="preserve"> solo, sin llegar a la función.</w:t>
      </w:r>
    </w:p>
    <w:p w14:paraId="66DB74C7" w14:textId="77777777" w:rsidR="00111006" w:rsidRDefault="00C91709">
      <w:pPr>
        <w:tabs>
          <w:tab w:val="left" w:pos="420"/>
        </w:tabs>
        <w:spacing w:after="60"/>
        <w:ind w:left="420" w:hanging="360"/>
      </w:pPr>
      <w:r>
        <w:t>4.</w:t>
      </w:r>
      <w:r>
        <w:tab/>
      </w:r>
      <w:r>
        <w:rPr>
          <w:b/>
          <w:bCs/>
        </w:rPr>
        <w:t>Parámetro de consulta</w:t>
      </w:r>
      <w:r>
        <w:t xml:space="preserve"> (</w:t>
      </w:r>
      <w:r>
        <w:rPr>
          <w:rFonts w:ascii="Consolas" w:eastAsia="Consolas" w:hAnsi="Consolas" w:cs="Consolas"/>
          <w:sz w:val="19"/>
          <w:szCs w:val="19"/>
          <w:shd w:val="clear" w:color="auto" w:fill="EEF0F2"/>
        </w:rPr>
        <w:t>?origen=…</w:t>
      </w:r>
      <w:r>
        <w:t xml:space="preserve">), con valor por defecto. </w:t>
      </w:r>
      <w:r>
        <w:rPr>
          <w:rFonts w:ascii="Consolas" w:eastAsia="Consolas" w:hAnsi="Consolas" w:cs="Consolas"/>
          <w:sz w:val="19"/>
          <w:szCs w:val="19"/>
          <w:shd w:val="clear" w:color="auto" w:fill="EEF0F2"/>
        </w:rPr>
        <w:t>Query(ge=0, le=500)</w:t>
      </w:r>
      <w:r>
        <w:t xml:space="preserve"> validaría un rango.</w:t>
      </w:r>
    </w:p>
    <w:p w14:paraId="0C1BF0BB" w14:textId="77777777" w:rsidR="00111006" w:rsidRDefault="00C91709">
      <w:pPr>
        <w:tabs>
          <w:tab w:val="left" w:pos="420"/>
        </w:tabs>
        <w:spacing w:after="60"/>
        <w:ind w:left="420" w:hanging="360"/>
      </w:pPr>
      <w:r>
        <w:t>5.</w:t>
      </w:r>
      <w:r>
        <w:tab/>
      </w:r>
      <w:r>
        <w:rPr>
          <w:b/>
          <w:bCs/>
        </w:rPr>
        <w:t>Docstring:</w:t>
      </w:r>
      <w:r>
        <w:t xml:space="preserve"> aparece como descripción en </w:t>
      </w:r>
      <w:r>
        <w:rPr>
          <w:rFonts w:ascii="Consolas" w:eastAsia="Consolas" w:hAnsi="Consolas" w:cs="Consolas"/>
          <w:sz w:val="19"/>
          <w:szCs w:val="19"/>
          <w:shd w:val="clear" w:color="auto" w:fill="EEF0F2"/>
        </w:rPr>
        <w:t>/docs</w:t>
      </w:r>
      <w:r>
        <w:t>.</w:t>
      </w:r>
    </w:p>
    <w:p w14:paraId="26EEE1C5" w14:textId="77777777" w:rsidR="00111006" w:rsidRDefault="00C91709">
      <w:pPr>
        <w:tabs>
          <w:tab w:val="left" w:pos="420"/>
        </w:tabs>
        <w:spacing w:after="60"/>
        <w:ind w:left="420" w:hanging="360"/>
      </w:pPr>
      <w:r>
        <w:t>6.</w:t>
      </w:r>
      <w:r>
        <w:tab/>
      </w:r>
      <w:r>
        <w:rPr>
          <w:b/>
          <w:bCs/>
        </w:rPr>
        <w:t>Consulta con parámetros:</w:t>
      </w:r>
      <w:r>
        <w:t xml:space="preserve"> el </w:t>
      </w:r>
      <w:r>
        <w:rPr>
          <w:rFonts w:ascii="Consolas" w:eastAsia="Consolas" w:hAnsi="Consolas" w:cs="Consolas"/>
          <w:sz w:val="19"/>
          <w:szCs w:val="19"/>
          <w:shd w:val="clear" w:color="auto" w:fill="EEF0F2"/>
        </w:rPr>
        <w:t>%s</w:t>
      </w:r>
      <w:r>
        <w:t xml:space="preserve"> lo rellena psycopg </w:t>
      </w:r>
      <w:r>
        <w:rPr>
          <w:b/>
          <w:bCs/>
        </w:rPr>
        <w:t>por separado</w:t>
      </w:r>
      <w:r>
        <w:t xml:space="preserve">; nunca se arma SQL pegando texto del usuario → no hay </w:t>
      </w:r>
      <w:r>
        <w:rPr>
          <w:b/>
          <w:bCs/>
        </w:rPr>
        <w:t>inyección SQL</w:t>
      </w:r>
      <w:r>
        <w:t>.</w:t>
      </w:r>
    </w:p>
    <w:p w14:paraId="35580002" w14:textId="77777777" w:rsidR="00111006" w:rsidRDefault="00C91709">
      <w:pPr>
        <w:tabs>
          <w:tab w:val="left" w:pos="420"/>
        </w:tabs>
        <w:spacing w:after="60"/>
        <w:ind w:left="420" w:hanging="360"/>
      </w:pPr>
      <w:r>
        <w:t>7.</w:t>
      </w:r>
      <w:r>
        <w:tab/>
      </w:r>
      <w:r>
        <w:rPr>
          <w:b/>
          <w:bCs/>
        </w:rPr>
        <w:t>Error con sentido:</w:t>
      </w:r>
      <w:r>
        <w:t xml:space="preserve"> 404 con un mensaje que dice qué falta.</w:t>
      </w:r>
    </w:p>
    <w:p w14:paraId="0C052479" w14:textId="77777777" w:rsidR="00111006" w:rsidRDefault="00C91709">
      <w:pPr>
        <w:tabs>
          <w:tab w:val="left" w:pos="420"/>
        </w:tabs>
        <w:spacing w:after="60"/>
        <w:ind w:left="420" w:hanging="360"/>
      </w:pPr>
      <w:r>
        <w:t>8.</w:t>
      </w:r>
      <w:r>
        <w:tab/>
      </w:r>
      <w:r>
        <w:rPr>
          <w:b/>
          <w:bCs/>
        </w:rPr>
        <w:t>Respuesta:</w:t>
      </w:r>
      <w:r>
        <w:t xml:space="preserve"> un diccionario. FastAPI lo convierte a JSON.</w:t>
      </w:r>
    </w:p>
    <w:p w14:paraId="3C54DDF8" w14:textId="77777777" w:rsidR="00111006" w:rsidRDefault="00C91709">
      <w:pPr>
        <w:pStyle w:val="Ttulo4"/>
      </w:pPr>
      <w:r>
        <w:rPr>
          <w:rFonts w:ascii="Consolas" w:eastAsia="Consolas" w:hAnsi="Consolas" w:cs="Consolas"/>
          <w:sz w:val="19"/>
          <w:szCs w:val="19"/>
          <w:shd w:val="clear" w:color="auto" w:fill="EEF0F2"/>
        </w:rPr>
        <w:t>_fila</w:t>
      </w:r>
      <w:r>
        <w:t>: de la fila de SQL al JSON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F372BF8"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ED44CC9" w14:textId="77777777" w:rsidR="00111006" w:rsidRDefault="00C91709">
            <w:r>
              <w:rPr>
                <w:rFonts w:ascii="Consolas" w:eastAsia="Consolas" w:hAnsi="Consolas" w:cs="Consolas"/>
                <w:color w:val="24292F"/>
                <w:sz w:val="16"/>
                <w:szCs w:val="16"/>
              </w:rPr>
              <w:t>def _fila(f):</w:t>
            </w:r>
          </w:p>
          <w:p w14:paraId="51927EC1" w14:textId="77777777" w:rsidR="00111006" w:rsidRDefault="00C91709">
            <w:r>
              <w:rPr>
                <w:rFonts w:ascii="Consolas" w:eastAsia="Consolas" w:hAnsi="Consolas" w:cs="Consolas"/>
                <w:color w:val="24292F"/>
                <w:sz w:val="16"/>
                <w:szCs w:val="16"/>
              </w:rPr>
              <w:t xml:space="preserve">    def num(v):</w:t>
            </w:r>
          </w:p>
          <w:p w14:paraId="7C1593BE" w14:textId="77777777" w:rsidR="00111006" w:rsidRDefault="00C91709">
            <w:r>
              <w:rPr>
                <w:rFonts w:ascii="Consolas" w:eastAsia="Consolas" w:hAnsi="Consolas" w:cs="Consolas"/>
                <w:color w:val="24292F"/>
                <w:sz w:val="16"/>
                <w:szCs w:val="16"/>
              </w:rPr>
              <w:t xml:space="preserve">        return float(v) if v is not None else None     # Decimal de Postgres → float</w:t>
            </w:r>
          </w:p>
          <w:p w14:paraId="62D1D3DC" w14:textId="77777777" w:rsidR="00111006" w:rsidRDefault="00C91709">
            <w:r>
              <w:rPr>
                <w:rFonts w:ascii="Consolas" w:eastAsia="Consolas" w:hAnsi="Consolas" w:cs="Consolas"/>
                <w:color w:val="24292F"/>
                <w:sz w:val="16"/>
                <w:szCs w:val="16"/>
              </w:rPr>
              <w:t xml:space="preserve">    return {</w:t>
            </w:r>
          </w:p>
          <w:p w14:paraId="26B9983C" w14:textId="77777777" w:rsidR="00111006" w:rsidRDefault="00C91709">
            <w:r>
              <w:rPr>
                <w:rFonts w:ascii="Consolas" w:eastAsia="Consolas" w:hAnsi="Consolas" w:cs="Consolas"/>
                <w:color w:val="24292F"/>
                <w:sz w:val="16"/>
                <w:szCs w:val="16"/>
              </w:rPr>
              <w:t xml:space="preserve">        "id_comuna": f[0], "nombre": f[1], ...</w:t>
            </w:r>
          </w:p>
          <w:p w14:paraId="3911EC32" w14:textId="77777777" w:rsidR="00111006" w:rsidRDefault="00C91709">
            <w:r>
              <w:rPr>
                <w:rFonts w:ascii="Consolas" w:eastAsia="Consolas" w:hAnsi="Consolas" w:cs="Consolas"/>
                <w:color w:val="24292F"/>
                <w:sz w:val="16"/>
                <w:szCs w:val="16"/>
              </w:rPr>
              <w:t xml:space="preserve">        "perdida_ton_ha": num(f[7]), "clase": f[8],</w:t>
            </w:r>
          </w:p>
          <w:p w14:paraId="7F9F0F0E" w14:textId="77777777" w:rsidR="00111006" w:rsidRDefault="00C91709">
            <w:r>
              <w:rPr>
                <w:rFonts w:ascii="Consolas" w:eastAsia="Consolas" w:hAnsi="Consolas" w:cs="Consolas"/>
                <w:color w:val="24292F"/>
                <w:sz w:val="16"/>
                <w:szCs w:val="16"/>
              </w:rPr>
              <w:t xml:space="preserve">        "pertinencia": num(f[15]),</w:t>
            </w:r>
          </w:p>
          <w:p w14:paraId="14118493" w14:textId="77777777" w:rsidR="00111006" w:rsidRDefault="00C91709">
            <w:r>
              <w:rPr>
                <w:rFonts w:ascii="Consolas" w:eastAsia="Consolas" w:hAnsi="Consolas" w:cs="Consolas"/>
                <w:color w:val="24292F"/>
                <w:sz w:val="16"/>
                <w:szCs w:val="16"/>
              </w:rPr>
              <w:t xml:space="preserve">        "incentivo_uf": num(f[17]), "ha_erosion_severa": num(f[18]),</w:t>
            </w:r>
          </w:p>
          <w:p w14:paraId="7F17B1DF" w14:textId="77777777" w:rsidR="00111006" w:rsidRDefault="00C91709">
            <w:r>
              <w:rPr>
                <w:rFonts w:ascii="Consolas" w:eastAsia="Consolas" w:hAnsi="Consolas" w:cs="Consolas"/>
                <w:color w:val="24292F"/>
                <w:sz w:val="16"/>
                <w:szCs w:val="16"/>
              </w:rPr>
              <w:t xml:space="preserve">        "inversion_uf_ha": num(f[19]),</w:t>
            </w:r>
          </w:p>
          <w:p w14:paraId="4B0FBA3D" w14:textId="77777777" w:rsidR="00111006" w:rsidRDefault="00C91709">
            <w:r>
              <w:rPr>
                <w:rFonts w:ascii="Consolas" w:eastAsia="Consolas" w:hAnsi="Consolas" w:cs="Consolas"/>
                <w:color w:val="24292F"/>
                <w:sz w:val="16"/>
                <w:szCs w:val="16"/>
              </w:rPr>
              <w:t xml:space="preserve">        "mediana_uf_ha": num(f[22]),</w:t>
            </w:r>
          </w:p>
          <w:p w14:paraId="35688450" w14:textId="77777777" w:rsidR="00111006" w:rsidRDefault="00C91709">
            <w:r>
              <w:rPr>
                <w:rFonts w:ascii="Consolas" w:eastAsia="Consolas" w:hAnsi="Consolas" w:cs="Consolas"/>
                <w:color w:val="24292F"/>
                <w:sz w:val="16"/>
                <w:szCs w:val="16"/>
              </w:rPr>
              <w:t xml:space="preserve">        "brecha_uf": (round(brecha_uf(num(f[19]), num(f[18]), num(f[22])), 1)</w:t>
            </w:r>
          </w:p>
          <w:p w14:paraId="05A8B5DA" w14:textId="77777777" w:rsidR="00111006" w:rsidRDefault="00C91709">
            <w:r>
              <w:rPr>
                <w:rFonts w:ascii="Consolas" w:eastAsia="Consolas" w:hAnsi="Consolas" w:cs="Consolas"/>
                <w:color w:val="24292F"/>
                <w:sz w:val="16"/>
                <w:szCs w:val="16"/>
              </w:rPr>
              <w:t xml:space="preserve">                      if f[6] and f[19] is not None and f[22] is not None else None),</w:t>
            </w:r>
          </w:p>
          <w:p w14:paraId="345515EE" w14:textId="77777777" w:rsidR="00111006" w:rsidRDefault="00C91709">
            <w:r>
              <w:rPr>
                <w:rFonts w:ascii="Consolas" w:eastAsia="Consolas" w:hAnsi="Consolas" w:cs="Consolas"/>
                <w:color w:val="24292F"/>
                <w:sz w:val="16"/>
                <w:szCs w:val="16"/>
              </w:rPr>
              <w:t xml:space="preserve">    }</w:t>
            </w:r>
          </w:p>
        </w:tc>
      </w:tr>
    </w:tbl>
    <w:p w14:paraId="429EA122" w14:textId="77777777" w:rsidR="00111006" w:rsidRDefault="00111006">
      <w:pPr>
        <w:spacing w:after="120"/>
      </w:pPr>
    </w:p>
    <w:p w14:paraId="5A987F99" w14:textId="77777777" w:rsidR="00111006" w:rsidRDefault="00C91709">
      <w:pPr>
        <w:spacing w:after="120"/>
      </w:pPr>
      <w:r>
        <w:t xml:space="preserve">La brecha </w:t>
      </w:r>
      <w:r>
        <w:rPr>
          <w:b/>
          <w:bCs/>
        </w:rPr>
        <w:t>no se calcula fuera del dominio</w:t>
      </w:r>
      <w:r>
        <w:t xml:space="preserve"> (</w:t>
      </w:r>
      <w:r>
        <w:rPr>
          <w:rFonts w:ascii="Consolas" w:eastAsia="Consolas" w:hAnsi="Consolas" w:cs="Consolas"/>
          <w:sz w:val="19"/>
          <w:szCs w:val="19"/>
          <w:shd w:val="clear" w:color="auto" w:fill="EEF0F2"/>
        </w:rPr>
        <w:t>f[6]</w:t>
      </w:r>
      <w:r>
        <w:t xml:space="preserve"> es </w:t>
      </w:r>
      <w:r>
        <w:rPr>
          <w:rFonts w:ascii="Consolas" w:eastAsia="Consolas" w:hAnsi="Consolas" w:cs="Consolas"/>
          <w:sz w:val="19"/>
          <w:szCs w:val="19"/>
          <w:shd w:val="clear" w:color="auto" w:fill="EEF0F2"/>
        </w:rPr>
        <w:t>en_dominio</w:t>
      </w:r>
      <w:r>
        <w:t>): ahí el denominador sobreestima.</w:t>
      </w:r>
    </w:p>
    <w:p w14:paraId="27640027" w14:textId="77777777" w:rsidR="00111006" w:rsidRDefault="00C91709">
      <w:pPr>
        <w:pStyle w:val="Ttulo4"/>
      </w:pPr>
      <w:r>
        <w:t>La consulta de la lista, con la mediana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6653BEE"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42669D67" w14:textId="77777777" w:rsidR="00111006" w:rsidRDefault="00C91709">
            <w:r>
              <w:rPr>
                <w:rFonts w:ascii="Consolas" w:eastAsia="Consolas" w:hAnsi="Consolas" w:cs="Consolas"/>
                <w:color w:val="24292F"/>
                <w:sz w:val="16"/>
                <w:szCs w:val="16"/>
              </w:rPr>
              <w:t>WITH m AS (</w:t>
            </w:r>
          </w:p>
          <w:p w14:paraId="75B14BF6" w14:textId="77777777" w:rsidR="00111006" w:rsidRDefault="00C91709">
            <w:r>
              <w:rPr>
                <w:rFonts w:ascii="Consolas" w:eastAsia="Consolas" w:hAnsi="Consolas" w:cs="Consolas"/>
                <w:color w:val="24292F"/>
                <w:sz w:val="16"/>
                <w:szCs w:val="16"/>
              </w:rPr>
              <w:t xml:space="preserve">  SELECT id_region, origen,</w:t>
            </w:r>
          </w:p>
          <w:p w14:paraId="2DBC0A83" w14:textId="77777777" w:rsidR="00111006" w:rsidRDefault="00C91709">
            <w:r>
              <w:rPr>
                <w:rFonts w:ascii="Consolas" w:eastAsia="Consolas" w:hAnsi="Consolas" w:cs="Consolas"/>
                <w:color w:val="24292F"/>
                <w:sz w:val="16"/>
                <w:szCs w:val="16"/>
              </w:rPr>
              <w:t xml:space="preserve">         percentile_cont(0.5) WITHIN GROUP (ORDER BY inversion_uf_ha) AS mediana</w:t>
            </w:r>
          </w:p>
          <w:p w14:paraId="21EC1E08" w14:textId="77777777" w:rsidR="00111006" w:rsidRDefault="00C91709">
            <w:r>
              <w:rPr>
                <w:rFonts w:ascii="Consolas" w:eastAsia="Consolas" w:hAnsi="Consolas" w:cs="Consolas"/>
                <w:color w:val="24292F"/>
                <w:sz w:val="16"/>
                <w:szCs w:val="16"/>
              </w:rPr>
              <w:t xml:space="preserve">  FROM   indicadores.v_pertinencia</w:t>
            </w:r>
          </w:p>
          <w:p w14:paraId="7A48D598" w14:textId="77777777" w:rsidR="00111006" w:rsidRDefault="00C91709">
            <w:r>
              <w:rPr>
                <w:rFonts w:ascii="Consolas" w:eastAsia="Consolas" w:hAnsi="Consolas" w:cs="Consolas"/>
                <w:color w:val="24292F"/>
                <w:sz w:val="16"/>
                <w:szCs w:val="16"/>
              </w:rPr>
              <w:t xml:space="preserve">  WHERE  en_dominio                         -- la mediana, solo con las del dominio</w:t>
            </w:r>
          </w:p>
          <w:p w14:paraId="57372D5E" w14:textId="77777777" w:rsidR="00111006" w:rsidRDefault="00C91709">
            <w:r>
              <w:rPr>
                <w:rFonts w:ascii="Consolas" w:eastAsia="Consolas" w:hAnsi="Consolas" w:cs="Consolas"/>
                <w:color w:val="24292F"/>
                <w:sz w:val="16"/>
                <w:szCs w:val="16"/>
              </w:rPr>
              <w:t xml:space="preserve">  GROUP  BY id_region, origen</w:t>
            </w:r>
          </w:p>
          <w:p w14:paraId="7AD44071" w14:textId="77777777" w:rsidR="00111006" w:rsidRDefault="00C91709">
            <w:r>
              <w:rPr>
                <w:rFonts w:ascii="Consolas" w:eastAsia="Consolas" w:hAnsi="Consolas" w:cs="Consolas"/>
                <w:color w:val="24292F"/>
                <w:sz w:val="16"/>
                <w:szCs w:val="16"/>
              </w:rPr>
              <w:t>)</w:t>
            </w:r>
          </w:p>
          <w:p w14:paraId="3BB93253" w14:textId="77777777" w:rsidR="00111006" w:rsidRDefault="00C91709">
            <w:r>
              <w:rPr>
                <w:rFonts w:ascii="Consolas" w:eastAsia="Consolas" w:hAnsi="Consolas" w:cs="Consolas"/>
                <w:color w:val="24292F"/>
                <w:sz w:val="16"/>
                <w:szCs w:val="16"/>
              </w:rPr>
              <w:t>SELECT &lt;campos&gt;, m.mediana</w:t>
            </w:r>
          </w:p>
          <w:p w14:paraId="4ACC7CFC" w14:textId="77777777" w:rsidR="00111006" w:rsidRDefault="00C91709">
            <w:r>
              <w:rPr>
                <w:rFonts w:ascii="Consolas" w:eastAsia="Consolas" w:hAnsi="Consolas" w:cs="Consolas"/>
                <w:color w:val="24292F"/>
                <w:sz w:val="16"/>
                <w:szCs w:val="16"/>
              </w:rPr>
              <w:t>FROM   indicadores.v_pertinencia p</w:t>
            </w:r>
          </w:p>
          <w:p w14:paraId="21E3996E" w14:textId="77777777" w:rsidR="00111006" w:rsidRDefault="00C91709">
            <w:r>
              <w:rPr>
                <w:rFonts w:ascii="Consolas" w:eastAsia="Consolas" w:hAnsi="Consolas" w:cs="Consolas"/>
                <w:color w:val="24292F"/>
                <w:sz w:val="16"/>
                <w:szCs w:val="16"/>
              </w:rPr>
              <w:t>LEFT   JOIN m USING (id_region, origen)</w:t>
            </w:r>
          </w:p>
          <w:p w14:paraId="3381C82F" w14:textId="77777777" w:rsidR="00111006" w:rsidRDefault="00C91709">
            <w:r>
              <w:rPr>
                <w:rFonts w:ascii="Consolas" w:eastAsia="Consolas" w:hAnsi="Consolas" w:cs="Consolas"/>
                <w:color w:val="24292F"/>
                <w:sz w:val="16"/>
                <w:szCs w:val="16"/>
              </w:rPr>
              <w:t>WHERE  p.id_region = %s AND origen = %s</w:t>
            </w:r>
          </w:p>
          <w:p w14:paraId="14E987E5" w14:textId="77777777" w:rsidR="00111006" w:rsidRDefault="00C91709">
            <w:r>
              <w:rPr>
                <w:rFonts w:ascii="Consolas" w:eastAsia="Consolas" w:hAnsi="Consolas" w:cs="Consolas"/>
                <w:color w:val="24292F"/>
                <w:sz w:val="16"/>
                <w:szCs w:val="16"/>
              </w:rPr>
              <w:t xml:space="preserve">  AND  (%s OR p.en_dominio)                 -- incluir_fuera_de_dominio</w:t>
            </w:r>
          </w:p>
          <w:p w14:paraId="5E0F2758" w14:textId="77777777" w:rsidR="00111006" w:rsidRDefault="00C91709">
            <w:r>
              <w:rPr>
                <w:rFonts w:ascii="Consolas" w:eastAsia="Consolas" w:hAnsi="Consolas" w:cs="Consolas"/>
                <w:color w:val="24292F"/>
                <w:sz w:val="16"/>
                <w:szCs w:val="16"/>
              </w:rPr>
              <w:t>ORDER  BY p.pertinencia DESC NULLS LAST</w:t>
            </w:r>
          </w:p>
        </w:tc>
      </w:tr>
    </w:tbl>
    <w:p w14:paraId="74B8CE95" w14:textId="77777777" w:rsidR="00111006" w:rsidRDefault="00111006">
      <w:pPr>
        <w:spacing w:after="120"/>
      </w:pPr>
    </w:p>
    <w:p w14:paraId="70DA2203"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lastRenderedPageBreak/>
        <w:t>percentile_cont(0.5)</w:t>
      </w:r>
      <w:r>
        <w:t xml:space="preserve"> es la mediana en SQL.</w:t>
      </w:r>
    </w:p>
    <w:p w14:paraId="7B57BEE7" w14:textId="77777777" w:rsidR="00111006" w:rsidRDefault="00C91709">
      <w:pPr>
        <w:pStyle w:val="Prrafodelista"/>
        <w:numPr>
          <w:ilvl w:val="0"/>
          <w:numId w:val="2"/>
        </w:numPr>
        <w:spacing w:after="60"/>
      </w:pPr>
      <w:r>
        <w:t xml:space="preserve">La mediana se calcula </w:t>
      </w:r>
      <w:r>
        <w:rPr>
          <w:b/>
          <w:bCs/>
        </w:rPr>
        <w:t>solo con las comunas del dominio</w:t>
      </w:r>
      <w:r>
        <w:t>: las de precordillera tienen denominadores inflados (0,003 UF/ha en Machalí) y bajarían la meta de todas.</w:t>
      </w:r>
    </w:p>
    <w:p w14:paraId="7043A0D2"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(%s OR p.en_dominio)</w:t>
      </w:r>
      <w:r>
        <w:t>: si el parámetro es verdadero, entran todas; si no, solo las del dominio. Un truco para tener un filtro opcional con un solo SQL.</w:t>
      </w:r>
    </w:p>
    <w:p w14:paraId="6D7D90B2" w14:textId="77777777" w:rsidR="00111006" w:rsidRDefault="00C91709">
      <w:pPr>
        <w:pStyle w:val="Ttulo4"/>
      </w:pPr>
      <w:r>
        <w:t>Errores que ayudan</w:t>
      </w:r>
    </w:p>
    <w:p w14:paraId="0524F8F9" w14:textId="77777777" w:rsidR="00111006" w:rsidRDefault="00C91709">
      <w:pPr>
        <w:spacing w:after="120"/>
      </w:pPr>
      <w:r>
        <w:t xml:space="preserve">Si </w:t>
      </w:r>
      <w:r>
        <w:rPr>
          <w:rFonts w:ascii="Consolas" w:eastAsia="Consolas" w:hAnsi="Consolas" w:cs="Consolas"/>
          <w:sz w:val="19"/>
          <w:szCs w:val="19"/>
          <w:shd w:val="clear" w:color="auto" w:fill="EEF0F2"/>
        </w:rPr>
        <w:t>/pertinencia</w:t>
      </w:r>
      <w:r>
        <w:t xml:space="preserve"> no encuentra filas, distingue "no hay datos" de "el origen no existe":</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007B4F2"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7670291E" w14:textId="77777777" w:rsidR="00111006" w:rsidRDefault="00C91709">
            <w:r>
              <w:rPr>
                <w:rFonts w:ascii="Consolas" w:eastAsia="Consolas" w:hAnsi="Consolas" w:cs="Consolas"/>
                <w:color w:val="24292F"/>
                <w:sz w:val="16"/>
                <w:szCs w:val="16"/>
              </w:rPr>
              <w:t>raise HTTPException(404, {</w:t>
            </w:r>
          </w:p>
          <w:p w14:paraId="47E65ABC" w14:textId="77777777" w:rsidR="00111006" w:rsidRDefault="00C91709">
            <w:r>
              <w:rPr>
                <w:rFonts w:ascii="Consolas" w:eastAsia="Consolas" w:hAnsi="Consolas" w:cs="Consolas"/>
                <w:color w:val="24292F"/>
                <w:sz w:val="16"/>
                <w:szCs w:val="16"/>
              </w:rPr>
              <w:t xml:space="preserve">    "mensaje": "Sin datos de pertinencia para la region %d y el origen %r" % (region, origen),</w:t>
            </w:r>
          </w:p>
          <w:p w14:paraId="6B33BB6E" w14:textId="77777777" w:rsidR="00111006" w:rsidRDefault="00C91709">
            <w:r>
              <w:rPr>
                <w:rFonts w:ascii="Consolas" w:eastAsia="Consolas" w:hAnsi="Consolas" w:cs="Consolas"/>
                <w:color w:val="24292F"/>
                <w:sz w:val="16"/>
                <w:szCs w:val="16"/>
              </w:rPr>
              <w:t xml:space="preserve">    "origenes_disponibles": disponibles,</w:t>
            </w:r>
          </w:p>
          <w:p w14:paraId="3AAA62B2" w14:textId="77777777" w:rsidR="00111006" w:rsidRDefault="00C91709">
            <w:r>
              <w:rPr>
                <w:rFonts w:ascii="Consolas" w:eastAsia="Consolas" w:hAnsi="Consolas" w:cs="Consolas"/>
                <w:color w:val="24292F"/>
                <w:sz w:val="16"/>
                <w:szCs w:val="16"/>
              </w:rPr>
              <w:t xml:space="preserve">    "sugerencia": "Cargar la linea base con: python -m ingesta.ciren ...",</w:t>
            </w:r>
          </w:p>
          <w:p w14:paraId="35992AB2" w14:textId="77777777" w:rsidR="00111006" w:rsidRDefault="00C91709">
            <w:r>
              <w:rPr>
                <w:rFonts w:ascii="Consolas" w:eastAsia="Consolas" w:hAnsi="Consolas" w:cs="Consolas"/>
                <w:color w:val="24292F"/>
                <w:sz w:val="16"/>
                <w:szCs w:val="16"/>
              </w:rPr>
              <w:t>})</w:t>
            </w:r>
          </w:p>
        </w:tc>
      </w:tr>
    </w:tbl>
    <w:p w14:paraId="52B5904A" w14:textId="77777777" w:rsidR="00111006" w:rsidRDefault="00111006">
      <w:pPr>
        <w:spacing w:after="120"/>
      </w:pPr>
    </w:p>
    <w:p w14:paraId="1A6D41B3" w14:textId="77777777" w:rsidR="00111006" w:rsidRDefault="00C91709">
      <w:pPr>
        <w:pStyle w:val="Ttulo3"/>
      </w:pPr>
      <w:r>
        <w:t xml:space="preserve">5. </w:t>
      </w:r>
      <w:r>
        <w:rPr>
          <w:rFonts w:ascii="Consolas" w:eastAsia="Consolas" w:hAnsi="Consolas" w:cs="Consolas"/>
          <w:sz w:val="19"/>
          <w:szCs w:val="19"/>
          <w:shd w:val="clear" w:color="auto" w:fill="EEF0F2"/>
        </w:rPr>
        <w:t>focalizacion.py</w:t>
      </w:r>
      <w:r>
        <w:t>: cuentas puras, compartidas</w:t>
      </w:r>
    </w:p>
    <w:p w14:paraId="6C7E2932" w14:textId="77777777" w:rsidR="00111006" w:rsidRDefault="00C91709">
      <w:pPr>
        <w:spacing w:after="120"/>
      </w:pPr>
      <w:r>
        <w:t xml:space="preserve">Va aparte de las rutas para </w:t>
      </w:r>
      <w:r>
        <w:rPr>
          <w:b/>
          <w:bCs/>
        </w:rPr>
        <w:t>probarlo con números escritos a mano</w:t>
      </w:r>
      <w:r>
        <w:t xml:space="preserve"> y para que </w:t>
      </w:r>
      <w:r>
        <w:rPr>
          <w:rFonts w:ascii="Consolas" w:eastAsia="Consolas" w:hAnsi="Consolas" w:cs="Consolas"/>
          <w:sz w:val="19"/>
          <w:szCs w:val="19"/>
          <w:shd w:val="clear" w:color="auto" w:fill="EEF0F2"/>
        </w:rPr>
        <w:t>herramientas/sembrar_indicadores.py</w:t>
      </w:r>
      <w:r>
        <w:t xml:space="preserve"> use </w:t>
      </w:r>
      <w:r>
        <w:rPr>
          <w:b/>
          <w:bCs/>
        </w:rPr>
        <w:t>exactamente las mismas cuentas</w:t>
      </w:r>
      <w:r>
        <w:t xml:space="preserve"> al armar la copia local.</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66D0A53"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3EFF53B5" w14:textId="77777777" w:rsidR="00111006" w:rsidRDefault="00C91709">
            <w:r>
              <w:rPr>
                <w:rFonts w:ascii="Consolas" w:eastAsia="Consolas" w:hAnsi="Consolas" w:cs="Consolas"/>
                <w:color w:val="24292F"/>
                <w:sz w:val="16"/>
                <w:szCs w:val="16"/>
              </w:rPr>
              <w:t>def brecha_uf(uf_ha, ha_severa, mediana_uf_ha):</w:t>
            </w:r>
          </w:p>
          <w:p w14:paraId="643B19FF" w14:textId="77777777" w:rsidR="00111006" w:rsidRDefault="00C91709">
            <w:r>
              <w:rPr>
                <w:rFonts w:ascii="Consolas" w:eastAsia="Consolas" w:hAnsi="Consolas" w:cs="Consolas"/>
                <w:color w:val="24292F"/>
                <w:sz w:val="16"/>
                <w:szCs w:val="16"/>
              </w:rPr>
              <w:t xml:space="preserve">    """UF que faltan para llegar a la mediana; 0 si ya está sobre ella."""</w:t>
            </w:r>
          </w:p>
          <w:p w14:paraId="4A614445" w14:textId="77777777" w:rsidR="00111006" w:rsidRDefault="00C91709">
            <w:r>
              <w:rPr>
                <w:rFonts w:ascii="Consolas" w:eastAsia="Consolas" w:hAnsi="Consolas" w:cs="Consolas"/>
                <w:color w:val="24292F"/>
                <w:sz w:val="16"/>
                <w:szCs w:val="16"/>
              </w:rPr>
              <w:t xml:space="preserve">    if uf_ha is None or ha_severa is None or mediana_uf_ha is None:</w:t>
            </w:r>
          </w:p>
          <w:p w14:paraId="1084F5D8" w14:textId="77777777" w:rsidR="00111006" w:rsidRDefault="00C91709">
            <w:r>
              <w:rPr>
                <w:rFonts w:ascii="Consolas" w:eastAsia="Consolas" w:hAnsi="Consolas" w:cs="Consolas"/>
                <w:color w:val="24292F"/>
                <w:sz w:val="16"/>
                <w:szCs w:val="16"/>
              </w:rPr>
              <w:t xml:space="preserve">        return None                                    # sin dato no se inventa brecha</w:t>
            </w:r>
          </w:p>
          <w:p w14:paraId="57D80CB9" w14:textId="77777777" w:rsidR="00111006" w:rsidRDefault="00C91709">
            <w:r>
              <w:rPr>
                <w:rFonts w:ascii="Consolas" w:eastAsia="Consolas" w:hAnsi="Consolas" w:cs="Consolas"/>
                <w:color w:val="24292F"/>
                <w:sz w:val="16"/>
                <w:szCs w:val="16"/>
              </w:rPr>
              <w:t xml:space="preserve">    return max(0.0, (mediana_uf_ha - uf_ha) * ha_severa)</w:t>
            </w:r>
          </w:p>
        </w:tc>
      </w:tr>
    </w:tbl>
    <w:p w14:paraId="7031C1F4" w14:textId="77777777" w:rsidR="00111006" w:rsidRDefault="00111006">
      <w:pPr>
        <w:spacing w:after="120"/>
      </w:pPr>
    </w:p>
    <w:p w14:paraId="3FEAA97F" w14:textId="77777777" w:rsidR="00111006" w:rsidRDefault="00C91709">
      <w:pPr>
        <w:spacing w:after="120"/>
      </w:pPr>
      <w:r>
        <w:rPr>
          <w:b/>
          <w:bCs/>
        </w:rPr>
        <w:t>Por qué la mediana y no el máximo:</w:t>
      </w:r>
      <w:r>
        <w:t xml:space="preserve"> el máximo es San Vicente (34 UF/ha); tomarlo como meta daría una brecha impagable que no diría nada. La mediana es "lo que recibe la comuna típica": una meta que ya cumple la mitad.</w:t>
      </w:r>
    </w:p>
    <w:p w14:paraId="287550B8" w14:textId="77777777" w:rsidR="00111006" w:rsidRDefault="00C91709">
      <w:pPr>
        <w:spacing w:after="120"/>
      </w:pPr>
      <w:r>
        <w:rPr>
          <w:rFonts w:ascii="Consolas" w:eastAsia="Consolas" w:hAnsi="Consolas" w:cs="Consolas"/>
          <w:sz w:val="19"/>
          <w:szCs w:val="19"/>
          <w:shd w:val="clear" w:color="auto" w:fill="EEF0F2"/>
        </w:rPr>
        <w:t>focalizacion(comunas, anios)</w:t>
      </w:r>
      <w:r>
        <w:t xml:space="preserve"> responde, </w:t>
      </w:r>
      <w:r>
        <w:rPr>
          <w:b/>
          <w:bCs/>
        </w:rPr>
        <w:t>año por año</w:t>
      </w:r>
      <w:r>
        <w:t xml:space="preserve">: ¿qué parte del incentivo fue a las comunas más erosionadas (sobre la mediana de erosión), frente a la parte que les tocaría según su superficie con erosión severa? Se lee sin estadística: </w:t>
      </w:r>
      <w:r>
        <w:rPr>
          <w:i/>
          <w:iCs/>
        </w:rPr>
        <w:t>"tienen el 61 % del problema y recibieron el 47 %"</w:t>
      </w:r>
      <w:r>
        <w:t xml:space="preserve">. Agrega el ρ de Spearman para quien quiera la medida clásica, y resume dos períodos </w:t>
      </w:r>
      <w:r>
        <w:rPr>
          <w:b/>
          <w:bCs/>
        </w:rPr>
        <w:t>sumando el incentivo</w:t>
      </w:r>
      <w:r>
        <w:t xml:space="preserve"> (no promediando porcentajes: un año de 17 mil UF no pesa lo mismo que uno de 80 mil). Lo sirve </w:t>
      </w:r>
      <w:r>
        <w:rPr>
          <w:rFonts w:ascii="Consolas" w:eastAsia="Consolas" w:hAnsi="Consolas" w:cs="Consolas"/>
          <w:sz w:val="19"/>
          <w:szCs w:val="19"/>
          <w:shd w:val="clear" w:color="auto" w:fill="EEF0F2"/>
        </w:rPr>
        <w:t>GET /pertinencia/evolucion</w:t>
      </w:r>
      <w:r>
        <w:t>.</w:t>
      </w:r>
    </w:p>
    <w:p w14:paraId="37A665AE" w14:textId="77777777" w:rsidR="00111006" w:rsidRDefault="00C91709">
      <w:pPr>
        <w:pStyle w:val="Ttulo3"/>
      </w:pPr>
      <w:r>
        <w:t xml:space="preserve">6. La seguridad de la escritura — </w:t>
      </w:r>
      <w:r>
        <w:rPr>
          <w:rFonts w:ascii="Consolas" w:eastAsia="Consolas" w:hAnsi="Consolas" w:cs="Consolas"/>
          <w:sz w:val="19"/>
          <w:szCs w:val="19"/>
          <w:shd w:val="clear" w:color="auto" w:fill="EEF0F2"/>
        </w:rPr>
        <w:t>seguridad.py</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D9FCE91"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5979EF4" w14:textId="77777777" w:rsidR="00111006" w:rsidRDefault="00C91709">
            <w:r>
              <w:rPr>
                <w:rFonts w:ascii="Consolas" w:eastAsia="Consolas" w:hAnsi="Consolas" w:cs="Consolas"/>
                <w:color w:val="24292F"/>
                <w:sz w:val="16"/>
                <w:szCs w:val="16"/>
              </w:rPr>
              <w:t>LARGO_MINIMO = 24</w:t>
            </w:r>
          </w:p>
          <w:p w14:paraId="24B9A8D8" w14:textId="77777777" w:rsidR="00111006" w:rsidRDefault="00C91709">
            <w:r>
              <w:rPr>
                <w:rFonts w:ascii="Consolas" w:eastAsia="Consolas" w:hAnsi="Consolas" w:cs="Consolas"/>
                <w:color w:val="24292F"/>
                <w:sz w:val="16"/>
                <w:szCs w:val="16"/>
              </w:rPr>
              <w:t>_esquema = HTTPBearer(auto_error=False)</w:t>
            </w:r>
          </w:p>
          <w:p w14:paraId="018F34C6" w14:textId="77777777" w:rsidR="00111006" w:rsidRDefault="00C91709">
            <w:r>
              <w:rPr>
                <w:rFonts w:ascii="Consolas" w:eastAsia="Consolas" w:hAnsi="Consolas" w:cs="Consolas"/>
                <w:color w:val="24292F"/>
                <w:sz w:val="16"/>
                <w:szCs w:val="16"/>
              </w:rPr>
              <w:t xml:space="preserve"> </w:t>
            </w:r>
          </w:p>
          <w:p w14:paraId="6DE83C49" w14:textId="77777777" w:rsidR="00111006" w:rsidRDefault="00C91709">
            <w:r>
              <w:rPr>
                <w:rFonts w:ascii="Consolas" w:eastAsia="Consolas" w:hAnsi="Consolas" w:cs="Consolas"/>
                <w:color w:val="24292F"/>
                <w:sz w:val="16"/>
                <w:szCs w:val="16"/>
              </w:rPr>
              <w:t>def requiere_admin(request: Request,</w:t>
            </w:r>
          </w:p>
          <w:p w14:paraId="015DAABF" w14:textId="77777777" w:rsidR="00111006" w:rsidRDefault="00C91709">
            <w:r>
              <w:rPr>
                <w:rFonts w:ascii="Consolas" w:eastAsia="Consolas" w:hAnsi="Consolas" w:cs="Consolas"/>
                <w:color w:val="24292F"/>
                <w:sz w:val="16"/>
                <w:szCs w:val="16"/>
              </w:rPr>
              <w:t xml:space="preserve">                   credenciales: HTTPAuthorizationCredentials | None = Depends(_esquema)):</w:t>
            </w:r>
          </w:p>
          <w:p w14:paraId="016C0189" w14:textId="77777777" w:rsidR="00111006" w:rsidRDefault="00C91709">
            <w:r>
              <w:rPr>
                <w:rFonts w:ascii="Consolas" w:eastAsia="Consolas" w:hAnsi="Consolas" w:cs="Consolas"/>
                <w:color w:val="24292F"/>
                <w:sz w:val="16"/>
                <w:szCs w:val="16"/>
              </w:rPr>
              <w:t xml:space="preserve">    clave = config.CLAVE_ADMIN or ""</w:t>
            </w:r>
          </w:p>
          <w:p w14:paraId="27839553" w14:textId="77777777" w:rsidR="00111006" w:rsidRDefault="00C91709">
            <w:r>
              <w:rPr>
                <w:rFonts w:ascii="Consolas" w:eastAsia="Consolas" w:hAnsi="Consolas" w:cs="Consolas"/>
                <w:color w:val="24292F"/>
                <w:sz w:val="16"/>
                <w:szCs w:val="16"/>
              </w:rPr>
              <w:t xml:space="preserve">    if len(clave) &lt; LARGO_MINIMO:                                    # (1) cerrado por defecto</w:t>
            </w:r>
          </w:p>
          <w:p w14:paraId="7E046B19" w14:textId="77777777" w:rsidR="00111006" w:rsidRDefault="00C91709">
            <w:r>
              <w:rPr>
                <w:rFonts w:ascii="Consolas" w:eastAsia="Consolas" w:hAnsi="Consolas" w:cs="Consolas"/>
                <w:color w:val="24292F"/>
                <w:sz w:val="16"/>
                <w:szCs w:val="16"/>
              </w:rPr>
              <w:t xml:space="preserve">        raise HTTPException(503, "La escritura está deshabilitada en este servidor: ...")</w:t>
            </w:r>
          </w:p>
          <w:p w14:paraId="0A8D9CC0" w14:textId="77777777" w:rsidR="00111006" w:rsidRDefault="00C91709">
            <w:r>
              <w:rPr>
                <w:rFonts w:ascii="Consolas" w:eastAsia="Consolas" w:hAnsi="Consolas" w:cs="Consolas"/>
                <w:color w:val="24292F"/>
                <w:sz w:val="16"/>
                <w:szCs w:val="16"/>
              </w:rPr>
              <w:t xml:space="preserve">    if credenciales is None:                                         # (2) sin encabezado</w:t>
            </w:r>
          </w:p>
          <w:p w14:paraId="75C33AF4" w14:textId="77777777" w:rsidR="00111006" w:rsidRDefault="00C91709">
            <w:r>
              <w:rPr>
                <w:rFonts w:ascii="Consolas" w:eastAsia="Consolas" w:hAnsi="Consolas" w:cs="Consolas"/>
                <w:color w:val="24292F"/>
                <w:sz w:val="16"/>
                <w:szCs w:val="16"/>
              </w:rPr>
              <w:t xml:space="preserve">        raise _no_autorizado("Esta operación requiere la clave de administración.")</w:t>
            </w:r>
          </w:p>
          <w:p w14:paraId="5DB98E3C" w14:textId="77777777" w:rsidR="00111006" w:rsidRDefault="00C91709">
            <w:r>
              <w:rPr>
                <w:rFonts w:ascii="Consolas" w:eastAsia="Consolas" w:hAnsi="Consolas" w:cs="Consolas"/>
                <w:color w:val="24292F"/>
                <w:sz w:val="16"/>
                <w:szCs w:val="16"/>
              </w:rPr>
              <w:t xml:space="preserve">    if not secrets.compare_digest(credenciales.credentials.encode("utf-8"),</w:t>
            </w:r>
          </w:p>
          <w:p w14:paraId="32928DB5" w14:textId="77777777" w:rsidR="00111006" w:rsidRDefault="00C91709">
            <w:r>
              <w:rPr>
                <w:rFonts w:ascii="Consolas" w:eastAsia="Consolas" w:hAnsi="Consolas" w:cs="Consolas"/>
                <w:color w:val="24292F"/>
                <w:sz w:val="16"/>
                <w:szCs w:val="16"/>
              </w:rPr>
              <w:t xml:space="preserve">                                  clave.encode("utf-8")):            # (3) tiempo constante</w:t>
            </w:r>
          </w:p>
          <w:p w14:paraId="3B532089" w14:textId="77777777" w:rsidR="00111006" w:rsidRDefault="00C91709">
            <w:r>
              <w:rPr>
                <w:rFonts w:ascii="Consolas" w:eastAsia="Consolas" w:hAnsi="Consolas" w:cs="Consolas"/>
                <w:color w:val="24292F"/>
                <w:sz w:val="16"/>
                <w:szCs w:val="16"/>
              </w:rPr>
              <w:t xml:space="preserve">        log.warning("clave de administración incorrecta desde %s ...", ...)   # nunca la clave</w:t>
            </w:r>
          </w:p>
          <w:p w14:paraId="7F14020E" w14:textId="77777777" w:rsidR="00111006" w:rsidRDefault="00C91709">
            <w:r>
              <w:rPr>
                <w:rFonts w:ascii="Consolas" w:eastAsia="Consolas" w:hAnsi="Consolas" w:cs="Consolas"/>
                <w:color w:val="24292F"/>
                <w:sz w:val="16"/>
                <w:szCs w:val="16"/>
              </w:rPr>
              <w:lastRenderedPageBreak/>
              <w:t xml:space="preserve">        raise _no_autorizado("Clave de administración incorrecta.")</w:t>
            </w:r>
          </w:p>
        </w:tc>
      </w:tr>
    </w:tbl>
    <w:p w14:paraId="36C477B4" w14:textId="77777777" w:rsidR="00111006" w:rsidRDefault="00111006">
      <w:pPr>
        <w:spacing w:after="120"/>
      </w:pPr>
    </w:p>
    <w:p w14:paraId="2A3104DE" w14:textId="77777777" w:rsidR="00111006" w:rsidRDefault="00C91709">
      <w:pPr>
        <w:spacing w:after="120"/>
      </w:pPr>
      <w:r>
        <w:t>Y en la ruta: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F7180BD"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35946F46" w14:textId="77777777" w:rsidR="00111006" w:rsidRDefault="00C91709">
            <w:r>
              <w:rPr>
                <w:rFonts w:ascii="Consolas" w:eastAsia="Consolas" w:hAnsi="Consolas" w:cs="Consolas"/>
                <w:color w:val="24292F"/>
                <w:sz w:val="16"/>
                <w:szCs w:val="16"/>
              </w:rPr>
              <w:t>@router.patch("/{id_fuente}", dependencies=[Depends(requiere_admin)])</w:t>
            </w:r>
          </w:p>
          <w:p w14:paraId="1A7D93DE" w14:textId="77777777" w:rsidR="00111006" w:rsidRDefault="00C91709">
            <w:r>
              <w:rPr>
                <w:rFonts w:ascii="Consolas" w:eastAsia="Consolas" w:hAnsi="Consolas" w:cs="Consolas"/>
                <w:color w:val="24292F"/>
                <w:sz w:val="16"/>
                <w:szCs w:val="16"/>
              </w:rPr>
              <w:t>def actualizar(cambio: CambioDeFuente, id_fuente: int = Path(ge=1)):</w:t>
            </w:r>
          </w:p>
          <w:p w14:paraId="5E9E7168" w14:textId="77777777" w:rsidR="00111006" w:rsidRDefault="00C91709">
            <w:r>
              <w:rPr>
                <w:rFonts w:ascii="Consolas" w:eastAsia="Consolas" w:hAnsi="Consolas" w:cs="Consolas"/>
                <w:color w:val="24292F"/>
                <w:sz w:val="16"/>
                <w:szCs w:val="16"/>
              </w:rPr>
              <w:t xml:space="preserve">    ...</w:t>
            </w:r>
          </w:p>
        </w:tc>
      </w:tr>
    </w:tbl>
    <w:p w14:paraId="4064CA52" w14:textId="77777777" w:rsidR="00111006" w:rsidRDefault="00111006">
      <w:pPr>
        <w:spacing w:after="120"/>
      </w:pPr>
    </w:p>
    <w:p w14:paraId="75B288C6" w14:textId="77777777" w:rsidR="00111006" w:rsidRDefault="00C91709">
      <w:pPr>
        <w:spacing w:after="120"/>
      </w:pPr>
      <w:r>
        <w:rPr>
          <w:rFonts w:ascii="Consolas" w:eastAsia="Consolas" w:hAnsi="Consolas" w:cs="Consolas"/>
          <w:b/>
          <w:bCs/>
          <w:sz w:val="19"/>
          <w:szCs w:val="19"/>
          <w:shd w:val="clear" w:color="auto" w:fill="EEF0F2"/>
        </w:rPr>
        <w:t>Depends</w:t>
      </w:r>
      <w:r>
        <w:t xml:space="preserve"> es la "inyección de dependencias" de FastAPI: antes de ejecutar </w:t>
      </w:r>
      <w:r>
        <w:rPr>
          <w:rFonts w:ascii="Consolas" w:eastAsia="Consolas" w:hAnsi="Consolas" w:cs="Consolas"/>
          <w:sz w:val="19"/>
          <w:szCs w:val="19"/>
          <w:shd w:val="clear" w:color="auto" w:fill="EEF0F2"/>
        </w:rPr>
        <w:t>actualizar</w:t>
      </w:r>
      <w:r>
        <w:t xml:space="preserve">, ejecuta </w:t>
      </w:r>
      <w:r>
        <w:rPr>
          <w:rFonts w:ascii="Consolas" w:eastAsia="Consolas" w:hAnsi="Consolas" w:cs="Consolas"/>
          <w:sz w:val="19"/>
          <w:szCs w:val="19"/>
          <w:shd w:val="clear" w:color="auto" w:fill="EEF0F2"/>
        </w:rPr>
        <w:t>requiere_admin</w:t>
      </w:r>
      <w:r>
        <w:t>; si esa lanza un error, la ruta no corre.</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922"/>
        <w:gridCol w:w="5050"/>
      </w:tblGrid>
      <w:tr w:rsidR="00111006" w14:paraId="5547C843" w14:textId="77777777">
        <w:trPr>
          <w:tblHeader/>
        </w:trPr>
        <w:tc>
          <w:tcPr>
            <w:tcW w:w="4922" w:type="dxa"/>
            <w:shd w:val="clear" w:color="auto" w:fill="E9ECEF"/>
            <w:tcMar>
              <w:top w:w="60" w:type="dxa"/>
              <w:left w:w="100" w:type="dxa"/>
              <w:bottom w:w="60" w:type="dxa"/>
              <w:right w:w="100" w:type="dxa"/>
            </w:tcMar>
          </w:tcPr>
          <w:p w14:paraId="5D35FDBA" w14:textId="77777777" w:rsidR="00111006" w:rsidRDefault="00C91709">
            <w:r>
              <w:rPr>
                <w:b/>
                <w:bCs/>
                <w:sz w:val="18"/>
                <w:szCs w:val="18"/>
              </w:rPr>
              <w:t>Decisión</w:t>
            </w:r>
          </w:p>
        </w:tc>
        <w:tc>
          <w:tcPr>
            <w:tcW w:w="5050" w:type="dxa"/>
            <w:shd w:val="clear" w:color="auto" w:fill="E9ECEF"/>
            <w:tcMar>
              <w:top w:w="60" w:type="dxa"/>
              <w:left w:w="100" w:type="dxa"/>
              <w:bottom w:w="60" w:type="dxa"/>
              <w:right w:w="100" w:type="dxa"/>
            </w:tcMar>
          </w:tcPr>
          <w:p w14:paraId="7B53B4B0" w14:textId="77777777" w:rsidR="00111006" w:rsidRDefault="00C91709">
            <w:r>
              <w:rPr>
                <w:b/>
                <w:bCs/>
                <w:sz w:val="18"/>
                <w:szCs w:val="18"/>
              </w:rPr>
              <w:t>Por qué</w:t>
            </w:r>
          </w:p>
        </w:tc>
      </w:tr>
      <w:tr w:rsidR="00111006" w14:paraId="7D6E3F3C" w14:textId="77777777">
        <w:tc>
          <w:tcPr>
            <w:tcW w:w="4922" w:type="dxa"/>
            <w:tcMar>
              <w:top w:w="60" w:type="dxa"/>
              <w:left w:w="100" w:type="dxa"/>
              <w:bottom w:w="60" w:type="dxa"/>
              <w:right w:w="100" w:type="dxa"/>
            </w:tcMar>
          </w:tcPr>
          <w:p w14:paraId="3DDA83CA" w14:textId="77777777" w:rsidR="00111006" w:rsidRDefault="00C91709">
            <w:r>
              <w:rPr>
                <w:b/>
                <w:bCs/>
                <w:sz w:val="18"/>
                <w:szCs w:val="18"/>
              </w:rPr>
              <w:t>Cerrado por defecto</w:t>
            </w:r>
            <w:r>
              <w:rPr>
                <w:sz w:val="18"/>
                <w:szCs w:val="18"/>
              </w:rPr>
              <w:t xml:space="preserve"> (503 sin clave o con una corta)</w:t>
            </w:r>
          </w:p>
        </w:tc>
        <w:tc>
          <w:tcPr>
            <w:tcW w:w="5050" w:type="dxa"/>
            <w:tcMar>
              <w:top w:w="60" w:type="dxa"/>
              <w:left w:w="100" w:type="dxa"/>
              <w:bottom w:w="60" w:type="dxa"/>
              <w:right w:w="100" w:type="dxa"/>
            </w:tcMar>
          </w:tcPr>
          <w:p w14:paraId="02FEA0DF" w14:textId="77777777" w:rsidR="00111006" w:rsidRDefault="00C91709">
            <w:r>
              <w:rPr>
                <w:sz w:val="18"/>
                <w:szCs w:val="18"/>
              </w:rPr>
              <w:t xml:space="preserve">Un servidor mal configurado queda sin poder escribir, pero </w:t>
            </w:r>
            <w:r>
              <w:rPr>
                <w:b/>
                <w:bCs/>
                <w:sz w:val="18"/>
                <w:szCs w:val="18"/>
              </w:rPr>
              <w:t>no expuesto</w:t>
            </w:r>
          </w:p>
        </w:tc>
      </w:tr>
      <w:tr w:rsidR="00111006" w14:paraId="6B9D963C" w14:textId="77777777">
        <w:tc>
          <w:tcPr>
            <w:tcW w:w="4922" w:type="dxa"/>
            <w:tcMar>
              <w:top w:w="60" w:type="dxa"/>
              <w:left w:w="100" w:type="dxa"/>
              <w:bottom w:w="60" w:type="dxa"/>
              <w:right w:w="100" w:type="dxa"/>
            </w:tcMar>
          </w:tcPr>
          <w:p w14:paraId="097CD1CB" w14:textId="77777777" w:rsidR="00111006" w:rsidRDefault="00C91709">
            <w:r>
              <w:rPr>
                <w:b/>
                <w:bCs/>
                <w:sz w:val="18"/>
                <w:szCs w:val="18"/>
              </w:rPr>
              <w:t>Clave por encabezado</w:t>
            </w:r>
            <w:r>
              <w:rPr>
                <w:sz w:val="18"/>
                <w:szCs w:val="18"/>
              </w:rPr>
              <w:t xml:space="preserve"> (</w:t>
            </w:r>
            <w:r>
              <w:rPr>
                <w:rFonts w:ascii="Consolas" w:eastAsia="Consolas" w:hAnsi="Consolas" w:cs="Consolas"/>
                <w:sz w:val="17"/>
                <w:szCs w:val="17"/>
                <w:shd w:val="clear" w:color="auto" w:fill="EEF0F2"/>
              </w:rPr>
              <w:t>Authorization: Bearer …</w:t>
            </w:r>
            <w:r>
              <w:rPr>
                <w:sz w:val="18"/>
                <w:szCs w:val="18"/>
              </w:rPr>
              <w:t>), no cookie</w:t>
            </w:r>
          </w:p>
        </w:tc>
        <w:tc>
          <w:tcPr>
            <w:tcW w:w="5050" w:type="dxa"/>
            <w:tcMar>
              <w:top w:w="60" w:type="dxa"/>
              <w:left w:w="100" w:type="dxa"/>
              <w:bottom w:w="60" w:type="dxa"/>
              <w:right w:w="100" w:type="dxa"/>
            </w:tcMar>
          </w:tcPr>
          <w:p w14:paraId="14892002" w14:textId="77777777" w:rsidR="00111006" w:rsidRDefault="00C91709">
            <w:r>
              <w:rPr>
                <w:sz w:val="18"/>
                <w:szCs w:val="18"/>
              </w:rPr>
              <w:t>El navegador no la adjunta solo: una página ajena no puede usarla → no hay CSRF que defender</w:t>
            </w:r>
          </w:p>
        </w:tc>
      </w:tr>
      <w:tr w:rsidR="00111006" w14:paraId="59A33184" w14:textId="77777777">
        <w:tc>
          <w:tcPr>
            <w:tcW w:w="4922" w:type="dxa"/>
            <w:tcMar>
              <w:top w:w="60" w:type="dxa"/>
              <w:left w:w="100" w:type="dxa"/>
              <w:bottom w:w="60" w:type="dxa"/>
              <w:right w:w="100" w:type="dxa"/>
            </w:tcMar>
          </w:tcPr>
          <w:p w14:paraId="17996DC4" w14:textId="77777777" w:rsidR="00111006" w:rsidRDefault="00C91709">
            <w:r>
              <w:rPr>
                <w:rFonts w:ascii="Consolas" w:eastAsia="Consolas" w:hAnsi="Consolas" w:cs="Consolas"/>
                <w:b/>
                <w:bCs/>
                <w:sz w:val="17"/>
                <w:szCs w:val="17"/>
                <w:shd w:val="clear" w:color="auto" w:fill="EEF0F2"/>
              </w:rPr>
              <w:t>secrets.compare_digest</w:t>
            </w:r>
          </w:p>
        </w:tc>
        <w:tc>
          <w:tcPr>
            <w:tcW w:w="5050" w:type="dxa"/>
            <w:tcMar>
              <w:top w:w="60" w:type="dxa"/>
              <w:left w:w="100" w:type="dxa"/>
              <w:bottom w:w="60" w:type="dxa"/>
              <w:right w:w="100" w:type="dxa"/>
            </w:tcMar>
          </w:tcPr>
          <w:p w14:paraId="7414B651" w14:textId="77777777" w:rsidR="00111006" w:rsidRDefault="00C91709">
            <w:r>
              <w:rPr>
                <w:sz w:val="18"/>
                <w:szCs w:val="18"/>
              </w:rPr>
              <w:t xml:space="preserve">Compara en </w:t>
            </w:r>
            <w:r>
              <w:rPr>
                <w:b/>
                <w:bCs/>
                <w:sz w:val="18"/>
                <w:szCs w:val="18"/>
              </w:rPr>
              <w:t>tiempo constante</w:t>
            </w:r>
            <w:r>
              <w:rPr>
                <w:sz w:val="18"/>
                <w:szCs w:val="18"/>
              </w:rPr>
              <w:t>: el tiempo de respuesta no revela cuántos caracteres acertó un intento</w:t>
            </w:r>
          </w:p>
        </w:tc>
      </w:tr>
      <w:tr w:rsidR="00111006" w14:paraId="003EF027" w14:textId="77777777">
        <w:tc>
          <w:tcPr>
            <w:tcW w:w="4922" w:type="dxa"/>
            <w:tcMar>
              <w:top w:w="60" w:type="dxa"/>
              <w:left w:w="100" w:type="dxa"/>
              <w:bottom w:w="60" w:type="dxa"/>
              <w:right w:w="100" w:type="dxa"/>
            </w:tcMar>
          </w:tcPr>
          <w:p w14:paraId="64AF8AF7" w14:textId="77777777" w:rsidR="00111006" w:rsidRDefault="00C91709">
            <w:r>
              <w:rPr>
                <w:b/>
                <w:bCs/>
                <w:sz w:val="18"/>
                <w:szCs w:val="18"/>
              </w:rPr>
              <w:t>Mínimo 24 caracteres</w:t>
            </w:r>
          </w:p>
        </w:tc>
        <w:tc>
          <w:tcPr>
            <w:tcW w:w="5050" w:type="dxa"/>
            <w:tcMar>
              <w:top w:w="60" w:type="dxa"/>
              <w:left w:w="100" w:type="dxa"/>
              <w:bottom w:w="60" w:type="dxa"/>
              <w:right w:w="100" w:type="dxa"/>
            </w:tcMar>
          </w:tcPr>
          <w:p w14:paraId="3D7302CB" w14:textId="77777777" w:rsidR="00111006" w:rsidRDefault="00C91709">
            <w:r>
              <w:rPr>
                <w:rFonts w:ascii="Consolas" w:eastAsia="Consolas" w:hAnsi="Consolas" w:cs="Consolas"/>
                <w:sz w:val="17"/>
                <w:szCs w:val="17"/>
                <w:shd w:val="clear" w:color="auto" w:fill="EEF0F2"/>
              </w:rPr>
              <w:t>secrets.token_urlsafe</w:t>
            </w:r>
            <w:r>
              <w:rPr>
                <w:sz w:val="18"/>
                <w:szCs w:val="18"/>
              </w:rPr>
              <w:t xml:space="preserve"> de 24 caracteres son ~144 bits; una clave corta suele ser "admin123"</w:t>
            </w:r>
          </w:p>
        </w:tc>
      </w:tr>
      <w:tr w:rsidR="00111006" w14:paraId="184EEE24" w14:textId="77777777">
        <w:tc>
          <w:tcPr>
            <w:tcW w:w="4922" w:type="dxa"/>
            <w:tcMar>
              <w:top w:w="60" w:type="dxa"/>
              <w:left w:w="100" w:type="dxa"/>
              <w:bottom w:w="60" w:type="dxa"/>
              <w:right w:w="100" w:type="dxa"/>
            </w:tcMar>
          </w:tcPr>
          <w:p w14:paraId="098FC9CF" w14:textId="77777777" w:rsidR="00111006" w:rsidRDefault="00C91709">
            <w:r>
              <w:rPr>
                <w:b/>
                <w:bCs/>
                <w:sz w:val="18"/>
                <w:szCs w:val="18"/>
              </w:rPr>
              <w:t>Una sola clave, sin usuarios</w:t>
            </w:r>
          </w:p>
        </w:tc>
        <w:tc>
          <w:tcPr>
            <w:tcW w:w="5050" w:type="dxa"/>
            <w:tcMar>
              <w:top w:w="60" w:type="dxa"/>
              <w:left w:w="100" w:type="dxa"/>
              <w:bottom w:w="60" w:type="dxa"/>
              <w:right w:w="100" w:type="dxa"/>
            </w:tcMar>
          </w:tcPr>
          <w:p w14:paraId="6C3DC22B" w14:textId="77777777" w:rsidR="00111006" w:rsidRDefault="00C91709">
            <w:r>
              <w:rPr>
                <w:sz w:val="18"/>
                <w:szCs w:val="18"/>
              </w:rPr>
              <w:t>Hay una sola persona que administra; un sistema de cuentas sería superficie de ataque sin necesidad. Si hubiera roles, se cambia la dependencia, no la ruta</w:t>
            </w:r>
          </w:p>
        </w:tc>
      </w:tr>
      <w:tr w:rsidR="00111006" w14:paraId="03E4470F" w14:textId="77777777">
        <w:tc>
          <w:tcPr>
            <w:tcW w:w="4922" w:type="dxa"/>
            <w:tcMar>
              <w:top w:w="60" w:type="dxa"/>
              <w:left w:w="100" w:type="dxa"/>
              <w:bottom w:w="60" w:type="dxa"/>
              <w:right w:w="100" w:type="dxa"/>
            </w:tcMar>
          </w:tcPr>
          <w:p w14:paraId="27128F74" w14:textId="77777777" w:rsidR="00111006" w:rsidRDefault="00C91709">
            <w:r>
              <w:rPr>
                <w:b/>
                <w:bCs/>
                <w:sz w:val="18"/>
                <w:szCs w:val="18"/>
              </w:rPr>
              <w:t>Se registra el intento, nunca la clave</w:t>
            </w:r>
          </w:p>
        </w:tc>
        <w:tc>
          <w:tcPr>
            <w:tcW w:w="5050" w:type="dxa"/>
            <w:tcMar>
              <w:top w:w="60" w:type="dxa"/>
              <w:left w:w="100" w:type="dxa"/>
              <w:bottom w:w="60" w:type="dxa"/>
              <w:right w:w="100" w:type="dxa"/>
            </w:tcMar>
          </w:tcPr>
          <w:p w14:paraId="0E162DB6" w14:textId="77777777" w:rsidR="00111006" w:rsidRDefault="00C91709">
            <w:r>
              <w:rPr>
                <w:sz w:val="18"/>
                <w:szCs w:val="18"/>
              </w:rPr>
              <w:t>Los logs no se convierten en una filtración</w:t>
            </w:r>
          </w:p>
        </w:tc>
      </w:tr>
    </w:tbl>
    <w:p w14:paraId="6786B6CE" w14:textId="77777777" w:rsidR="00111006" w:rsidRDefault="00111006">
      <w:pPr>
        <w:spacing w:after="120"/>
      </w:pPr>
    </w:p>
    <w:p w14:paraId="361FEB0E" w14:textId="77777777" w:rsidR="00111006" w:rsidRDefault="00C91709">
      <w:pPr>
        <w:pStyle w:val="Ttulo4"/>
      </w:pPr>
      <w:r>
        <w:t>Validación con pydantic</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EBDD76E"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1895959" w14:textId="77777777" w:rsidR="00111006" w:rsidRDefault="00C91709">
            <w:r>
              <w:rPr>
                <w:rFonts w:ascii="Consolas" w:eastAsia="Consolas" w:hAnsi="Consolas" w:cs="Consolas"/>
                <w:color w:val="24292F"/>
                <w:sz w:val="16"/>
                <w:szCs w:val="16"/>
              </w:rPr>
              <w:t>class CambioDeFuente(BaseModel):</w:t>
            </w:r>
          </w:p>
          <w:p w14:paraId="0D3555F8" w14:textId="77777777" w:rsidR="00111006" w:rsidRDefault="00C91709">
            <w:r>
              <w:rPr>
                <w:rFonts w:ascii="Consolas" w:eastAsia="Consolas" w:hAnsi="Consolas" w:cs="Consolas"/>
                <w:color w:val="24292F"/>
                <w:sz w:val="16"/>
                <w:szCs w:val="16"/>
              </w:rPr>
              <w:t xml:space="preserve">    """Todo opcional: se actualiza solo lo que venga en el cuerpo."""</w:t>
            </w:r>
          </w:p>
          <w:p w14:paraId="522FCC22" w14:textId="77777777" w:rsidR="00111006" w:rsidRDefault="00C91709">
            <w:r>
              <w:rPr>
                <w:rFonts w:ascii="Consolas" w:eastAsia="Consolas" w:hAnsi="Consolas" w:cs="Consolas"/>
                <w:color w:val="24292F"/>
                <w:sz w:val="16"/>
                <w:szCs w:val="16"/>
              </w:rPr>
              <w:t xml:space="preserve">    estado: Optional[str] = None</w:t>
            </w:r>
          </w:p>
          <w:p w14:paraId="0EB70CCF" w14:textId="77777777" w:rsidR="00111006" w:rsidRDefault="00C91709">
            <w:r>
              <w:rPr>
                <w:rFonts w:ascii="Consolas" w:eastAsia="Consolas" w:hAnsi="Consolas" w:cs="Consolas"/>
                <w:color w:val="24292F"/>
                <w:sz w:val="16"/>
                <w:szCs w:val="16"/>
              </w:rPr>
              <w:t xml:space="preserve">    url_base: Optional[str] = None</w:t>
            </w:r>
          </w:p>
          <w:p w14:paraId="1F7311E8" w14:textId="77777777" w:rsidR="00111006" w:rsidRDefault="00C91709">
            <w:r>
              <w:rPr>
                <w:rFonts w:ascii="Consolas" w:eastAsia="Consolas" w:hAnsi="Consolas" w:cs="Consolas"/>
                <w:color w:val="24292F"/>
                <w:sz w:val="16"/>
                <w:szCs w:val="16"/>
              </w:rPr>
              <w:t xml:space="preserve">    marcar_carga: bool = False</w:t>
            </w:r>
          </w:p>
          <w:p w14:paraId="1C82A74F" w14:textId="77777777" w:rsidR="00111006" w:rsidRDefault="00C91709">
            <w:r>
              <w:rPr>
                <w:rFonts w:ascii="Consolas" w:eastAsia="Consolas" w:hAnsi="Consolas" w:cs="Consolas"/>
                <w:color w:val="24292F"/>
                <w:sz w:val="16"/>
                <w:szCs w:val="16"/>
              </w:rPr>
              <w:t xml:space="preserve"> </w:t>
            </w:r>
          </w:p>
          <w:p w14:paraId="5B5933C0" w14:textId="77777777" w:rsidR="00111006" w:rsidRDefault="00C91709">
            <w:r>
              <w:rPr>
                <w:rFonts w:ascii="Consolas" w:eastAsia="Consolas" w:hAnsi="Consolas" w:cs="Consolas"/>
                <w:color w:val="24292F"/>
                <w:sz w:val="16"/>
                <w:szCs w:val="16"/>
              </w:rPr>
              <w:t>class FuenteNueva(BaseModel):</w:t>
            </w:r>
          </w:p>
          <w:p w14:paraId="0823337B" w14:textId="77777777" w:rsidR="00111006" w:rsidRDefault="00C91709">
            <w:r>
              <w:rPr>
                <w:rFonts w:ascii="Consolas" w:eastAsia="Consolas" w:hAnsi="Consolas" w:cs="Consolas"/>
                <w:color w:val="24292F"/>
                <w:sz w:val="16"/>
                <w:szCs w:val="16"/>
              </w:rPr>
              <w:t xml:space="preserve">    codigo: str = Field(pattern=r"^[a-z][a-z0-9_]{1,29}$")    # como 'ciren', 'cr2met'</w:t>
            </w:r>
          </w:p>
          <w:p w14:paraId="497AAA48" w14:textId="77777777" w:rsidR="00111006" w:rsidRDefault="00C91709">
            <w:r>
              <w:rPr>
                <w:rFonts w:ascii="Consolas" w:eastAsia="Consolas" w:hAnsi="Consolas" w:cs="Consolas"/>
                <w:color w:val="24292F"/>
                <w:sz w:val="16"/>
                <w:szCs w:val="16"/>
              </w:rPr>
              <w:t xml:space="preserve">    nombre: str = Field(min_length=3, max_length=160)</w:t>
            </w:r>
          </w:p>
          <w:p w14:paraId="01E379A1" w14:textId="77777777" w:rsidR="00111006" w:rsidRDefault="00C91709">
            <w:r>
              <w:rPr>
                <w:rFonts w:ascii="Consolas" w:eastAsia="Consolas" w:hAnsi="Consolas" w:cs="Consolas"/>
                <w:color w:val="24292F"/>
                <w:sz w:val="16"/>
                <w:szCs w:val="16"/>
              </w:rPr>
              <w:t xml:space="preserve">    ...</w:t>
            </w:r>
          </w:p>
        </w:tc>
      </w:tr>
    </w:tbl>
    <w:p w14:paraId="23FE4472" w14:textId="77777777" w:rsidR="00111006" w:rsidRDefault="00111006">
      <w:pPr>
        <w:spacing w:after="120"/>
      </w:pPr>
    </w:p>
    <w:p w14:paraId="6C949DB5" w14:textId="77777777" w:rsidR="00111006" w:rsidRDefault="00C91709">
      <w:pPr>
        <w:spacing w:after="120"/>
      </w:pPr>
      <w:r>
        <w:t xml:space="preserve">FastAPI valida el cuerpo JSON contra el modelo; si no calza, </w:t>
      </w:r>
      <w:r>
        <w:rPr>
          <w:b/>
          <w:bCs/>
        </w:rPr>
        <w:t>422</w:t>
      </w:r>
      <w:r>
        <w:t xml:space="preserve">. Además el estado se revisa contra </w:t>
      </w:r>
      <w:r>
        <w:rPr>
          <w:rFonts w:ascii="Consolas" w:eastAsia="Consolas" w:hAnsi="Consolas" w:cs="Consolas"/>
          <w:sz w:val="19"/>
          <w:szCs w:val="19"/>
          <w:shd w:val="clear" w:color="auto" w:fill="EEF0F2"/>
        </w:rPr>
        <w:t>ESTADOS = ("ok", "parcial", "pendiente", "error")</w:t>
      </w:r>
      <w:r>
        <w:t xml:space="preserve"> (la misma lista del CHECK de la tabla) para responder 422 con un mensaje claro en vez de un error de integridad de la base. Un código repetido responde </w:t>
      </w:r>
      <w:r>
        <w:rPr>
          <w:b/>
          <w:bCs/>
        </w:rPr>
        <w:t>409</w:t>
      </w:r>
      <w:r>
        <w:t xml:space="preserve"> (no 500: el pedido está mal, no el servidor).</w:t>
      </w:r>
    </w:p>
    <w:p w14:paraId="1C730FDC" w14:textId="77777777" w:rsidR="00111006" w:rsidRDefault="00C91709">
      <w:pPr>
        <w:pStyle w:val="Ttulo3"/>
      </w:pPr>
      <w:r>
        <w:lastRenderedPageBreak/>
        <w:t>7. Otras rutas que vale la pena conocer</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959"/>
        <w:gridCol w:w="6013"/>
      </w:tblGrid>
      <w:tr w:rsidR="00111006" w14:paraId="497E7C75" w14:textId="77777777">
        <w:trPr>
          <w:tblHeader/>
        </w:trPr>
        <w:tc>
          <w:tcPr>
            <w:tcW w:w="3959" w:type="dxa"/>
            <w:shd w:val="clear" w:color="auto" w:fill="E9ECEF"/>
            <w:tcMar>
              <w:top w:w="60" w:type="dxa"/>
              <w:left w:w="100" w:type="dxa"/>
              <w:bottom w:w="60" w:type="dxa"/>
              <w:right w:w="100" w:type="dxa"/>
            </w:tcMar>
          </w:tcPr>
          <w:p w14:paraId="05341C01" w14:textId="77777777" w:rsidR="00111006" w:rsidRDefault="00C91709">
            <w:r>
              <w:rPr>
                <w:b/>
                <w:bCs/>
                <w:sz w:val="18"/>
                <w:szCs w:val="18"/>
              </w:rPr>
              <w:t>Ruta</w:t>
            </w:r>
          </w:p>
        </w:tc>
        <w:tc>
          <w:tcPr>
            <w:tcW w:w="6013" w:type="dxa"/>
            <w:shd w:val="clear" w:color="auto" w:fill="E9ECEF"/>
            <w:tcMar>
              <w:top w:w="60" w:type="dxa"/>
              <w:left w:w="100" w:type="dxa"/>
              <w:bottom w:w="60" w:type="dxa"/>
              <w:right w:w="100" w:type="dxa"/>
            </w:tcMar>
          </w:tcPr>
          <w:p w14:paraId="3B2304DE" w14:textId="77777777" w:rsidR="00111006" w:rsidRDefault="00C91709">
            <w:r>
              <w:rPr>
                <w:b/>
                <w:bCs/>
                <w:sz w:val="18"/>
                <w:szCs w:val="18"/>
              </w:rPr>
              <w:t>Qué tiene de interesante</w:t>
            </w:r>
          </w:p>
        </w:tc>
      </w:tr>
      <w:tr w:rsidR="00111006" w14:paraId="777AA46D" w14:textId="77777777">
        <w:tc>
          <w:tcPr>
            <w:tcW w:w="3959" w:type="dxa"/>
            <w:tcMar>
              <w:top w:w="60" w:type="dxa"/>
              <w:left w:w="100" w:type="dxa"/>
              <w:bottom w:w="60" w:type="dxa"/>
              <w:right w:w="100" w:type="dxa"/>
            </w:tcMar>
          </w:tcPr>
          <w:p w14:paraId="14797D1B" w14:textId="77777777" w:rsidR="00111006" w:rsidRDefault="00C91709">
            <w:r>
              <w:rPr>
                <w:rFonts w:ascii="Consolas" w:eastAsia="Consolas" w:hAnsi="Consolas" w:cs="Consolas"/>
                <w:sz w:val="17"/>
                <w:szCs w:val="17"/>
                <w:shd w:val="clear" w:color="auto" w:fill="EEF0F2"/>
              </w:rPr>
              <w:t>GET /salud</w:t>
            </w:r>
          </w:p>
        </w:tc>
        <w:tc>
          <w:tcPr>
            <w:tcW w:w="6013" w:type="dxa"/>
            <w:tcMar>
              <w:top w:w="60" w:type="dxa"/>
              <w:left w:w="100" w:type="dxa"/>
              <w:bottom w:w="60" w:type="dxa"/>
              <w:right w:w="100" w:type="dxa"/>
            </w:tcMar>
          </w:tcPr>
          <w:p w14:paraId="13C13E2B" w14:textId="77777777" w:rsidR="00111006" w:rsidRDefault="00C91709">
            <w:r>
              <w:rPr>
                <w:sz w:val="18"/>
                <w:szCs w:val="18"/>
              </w:rPr>
              <w:t xml:space="preserve">Responde </w:t>
            </w:r>
            <w:r>
              <w:rPr>
                <w:b/>
                <w:bCs/>
                <w:sz w:val="18"/>
                <w:szCs w:val="18"/>
              </w:rPr>
              <w:t>aunque la base esté caída</w:t>
            </w:r>
            <w:r>
              <w:rPr>
                <w:sz w:val="18"/>
                <w:szCs w:val="18"/>
              </w:rPr>
              <w:t xml:space="preserve"> (lo dice en el JSON). Primer endpoint que debe funcionar</w:t>
            </w:r>
          </w:p>
        </w:tc>
      </w:tr>
      <w:tr w:rsidR="00111006" w14:paraId="0D5418EB" w14:textId="77777777">
        <w:tc>
          <w:tcPr>
            <w:tcW w:w="3959" w:type="dxa"/>
            <w:tcMar>
              <w:top w:w="60" w:type="dxa"/>
              <w:left w:w="100" w:type="dxa"/>
              <w:bottom w:w="60" w:type="dxa"/>
              <w:right w:w="100" w:type="dxa"/>
            </w:tcMar>
          </w:tcPr>
          <w:p w14:paraId="3702DB44" w14:textId="77777777" w:rsidR="00111006" w:rsidRDefault="00C91709">
            <w:r>
              <w:rPr>
                <w:rFonts w:ascii="Consolas" w:eastAsia="Consolas" w:hAnsi="Consolas" w:cs="Consolas"/>
                <w:sz w:val="17"/>
                <w:szCs w:val="17"/>
                <w:shd w:val="clear" w:color="auto" w:fill="EEF0F2"/>
              </w:rPr>
              <w:t>GET /comunas/geojson</w:t>
            </w:r>
          </w:p>
        </w:tc>
        <w:tc>
          <w:tcPr>
            <w:tcW w:w="6013" w:type="dxa"/>
            <w:tcMar>
              <w:top w:w="60" w:type="dxa"/>
              <w:left w:w="100" w:type="dxa"/>
              <w:bottom w:w="60" w:type="dxa"/>
              <w:right w:w="100" w:type="dxa"/>
            </w:tcMar>
          </w:tcPr>
          <w:p w14:paraId="03A28850" w14:textId="77777777" w:rsidR="00111006" w:rsidRDefault="00C91709">
            <w:r>
              <w:rPr>
                <w:sz w:val="18"/>
                <w:szCs w:val="18"/>
              </w:rPr>
              <w:t xml:space="preserve">Arma el GeoJSON </w:t>
            </w:r>
            <w:r>
              <w:rPr>
                <w:b/>
                <w:bCs/>
                <w:sz w:val="18"/>
                <w:szCs w:val="18"/>
              </w:rPr>
              <w:t>dentro de PostgreSQL</w:t>
            </w:r>
            <w:r>
              <w:rPr>
                <w:sz w:val="18"/>
                <w:szCs w:val="18"/>
              </w:rPr>
              <w:t xml:space="preserve"> (</w:t>
            </w:r>
            <w:r>
              <w:rPr>
                <w:rFonts w:ascii="Consolas" w:eastAsia="Consolas" w:hAnsi="Consolas" w:cs="Consolas"/>
                <w:sz w:val="17"/>
                <w:szCs w:val="17"/>
                <w:shd w:val="clear" w:color="auto" w:fill="EEF0F2"/>
              </w:rPr>
              <w:t>json_build_object</w:t>
            </w:r>
            <w:r>
              <w:rPr>
                <w:sz w:val="18"/>
                <w:szCs w:val="18"/>
              </w:rPr>
              <w:t xml:space="preserve">, </w:t>
            </w:r>
            <w:r>
              <w:rPr>
                <w:rFonts w:ascii="Consolas" w:eastAsia="Consolas" w:hAnsi="Consolas" w:cs="Consolas"/>
                <w:sz w:val="17"/>
                <w:szCs w:val="17"/>
                <w:shd w:val="clear" w:color="auto" w:fill="EEF0F2"/>
              </w:rPr>
              <w:t>json_agg</w:t>
            </w:r>
            <w:r>
              <w:rPr>
                <w:sz w:val="18"/>
                <w:szCs w:val="18"/>
              </w:rPr>
              <w:t xml:space="preserve">, </w:t>
            </w:r>
            <w:r>
              <w:rPr>
                <w:rFonts w:ascii="Consolas" w:eastAsia="Consolas" w:hAnsi="Consolas" w:cs="Consolas"/>
                <w:sz w:val="17"/>
                <w:szCs w:val="17"/>
                <w:shd w:val="clear" w:color="auto" w:fill="EEF0F2"/>
              </w:rPr>
              <w:t>ST_AsGeoJSON</w:t>
            </w:r>
            <w:r>
              <w:rPr>
                <w:sz w:val="18"/>
                <w:szCs w:val="18"/>
              </w:rPr>
              <w:t>): la API solo lo reenvía. Fue el hito del Sprint 0</w:t>
            </w:r>
          </w:p>
        </w:tc>
      </w:tr>
      <w:tr w:rsidR="00111006" w14:paraId="0E391776" w14:textId="77777777">
        <w:tc>
          <w:tcPr>
            <w:tcW w:w="3959" w:type="dxa"/>
            <w:tcMar>
              <w:top w:w="60" w:type="dxa"/>
              <w:left w:w="100" w:type="dxa"/>
              <w:bottom w:w="60" w:type="dxa"/>
              <w:right w:w="100" w:type="dxa"/>
            </w:tcMar>
          </w:tcPr>
          <w:p w14:paraId="6E4C9728" w14:textId="77777777" w:rsidR="00111006" w:rsidRDefault="00C91709">
            <w:r>
              <w:rPr>
                <w:rFonts w:ascii="Consolas" w:eastAsia="Consolas" w:hAnsi="Consolas" w:cs="Consolas"/>
                <w:sz w:val="17"/>
                <w:szCs w:val="17"/>
                <w:shd w:val="clear" w:color="auto" w:fill="EEF0F2"/>
              </w:rPr>
              <w:t>GET /comunas/factores</w:t>
            </w:r>
          </w:p>
        </w:tc>
        <w:tc>
          <w:tcPr>
            <w:tcW w:w="6013" w:type="dxa"/>
            <w:tcMar>
              <w:top w:w="60" w:type="dxa"/>
              <w:left w:w="100" w:type="dxa"/>
              <w:bottom w:w="60" w:type="dxa"/>
              <w:right w:w="100" w:type="dxa"/>
            </w:tcMar>
          </w:tcPr>
          <w:p w14:paraId="0B4FC4AF" w14:textId="77777777" w:rsidR="00111006" w:rsidRDefault="00C91709">
            <w:r>
              <w:rPr>
                <w:sz w:val="18"/>
                <w:szCs w:val="18"/>
              </w:rPr>
              <w:t xml:space="preserve">Los factores con que se calculó la erosión vigente (de </w:t>
            </w:r>
            <w:r>
              <w:rPr>
                <w:rFonts w:ascii="Consolas" w:eastAsia="Consolas" w:hAnsi="Consolas" w:cs="Consolas"/>
                <w:sz w:val="17"/>
                <w:szCs w:val="17"/>
                <w:shd w:val="clear" w:color="auto" w:fill="EEF0F2"/>
              </w:rPr>
              <w:t>indicadores.erosion</w:t>
            </w:r>
            <w:r>
              <w:rPr>
                <w:sz w:val="18"/>
                <w:szCs w:val="18"/>
              </w:rPr>
              <w:t xml:space="preserve">) y su procedencia (de </w:t>
            </w:r>
            <w:r>
              <w:rPr>
                <w:rFonts w:ascii="Consolas" w:eastAsia="Consolas" w:hAnsi="Consolas" w:cs="Consolas"/>
                <w:sz w:val="17"/>
                <w:szCs w:val="17"/>
                <w:shd w:val="clear" w:color="auto" w:fill="EEF0F2"/>
              </w:rPr>
              <w:t>indicadores.factor</w:t>
            </w:r>
            <w:r>
              <w:rPr>
                <w:sz w:val="18"/>
                <w:szCs w:val="18"/>
              </w:rPr>
              <w:t xml:space="preserve">), con un </w:t>
            </w:r>
            <w:r>
              <w:rPr>
                <w:rFonts w:ascii="Consolas" w:eastAsia="Consolas" w:hAnsi="Consolas" w:cs="Consolas"/>
                <w:sz w:val="17"/>
                <w:szCs w:val="17"/>
                <w:shd w:val="clear" w:color="auto" w:fill="EEF0F2"/>
              </w:rPr>
              <w:t>LATERAL</w:t>
            </w:r>
          </w:p>
        </w:tc>
      </w:tr>
      <w:tr w:rsidR="00111006" w14:paraId="72ABEEE6" w14:textId="77777777">
        <w:tc>
          <w:tcPr>
            <w:tcW w:w="3959" w:type="dxa"/>
            <w:tcMar>
              <w:top w:w="60" w:type="dxa"/>
              <w:left w:w="100" w:type="dxa"/>
              <w:bottom w:w="60" w:type="dxa"/>
              <w:right w:w="100" w:type="dxa"/>
            </w:tcMar>
          </w:tcPr>
          <w:p w14:paraId="3F45D1F3" w14:textId="77777777" w:rsidR="00111006" w:rsidRDefault="00C91709">
            <w:r>
              <w:rPr>
                <w:rFonts w:ascii="Consolas" w:eastAsia="Consolas" w:hAnsi="Consolas" w:cs="Consolas"/>
                <w:sz w:val="17"/>
                <w:szCs w:val="17"/>
                <w:shd w:val="clear" w:color="auto" w:fill="EEF0F2"/>
              </w:rPr>
              <w:t>GET /regiones</w:t>
            </w:r>
          </w:p>
        </w:tc>
        <w:tc>
          <w:tcPr>
            <w:tcW w:w="6013" w:type="dxa"/>
            <w:tcMar>
              <w:top w:w="60" w:type="dxa"/>
              <w:left w:w="100" w:type="dxa"/>
              <w:bottom w:w="60" w:type="dxa"/>
              <w:right w:w="100" w:type="dxa"/>
            </w:tcMar>
          </w:tcPr>
          <w:p w14:paraId="74942713" w14:textId="77777777" w:rsidR="00111006" w:rsidRDefault="00C91709">
            <w:r>
              <w:rPr>
                <w:sz w:val="18"/>
                <w:szCs w:val="18"/>
              </w:rPr>
              <w:t xml:space="preserve">Lista de regiones y </w:t>
            </w:r>
            <w:r>
              <w:rPr>
                <w:b/>
                <w:bCs/>
                <w:sz w:val="18"/>
                <w:szCs w:val="18"/>
              </w:rPr>
              <w:t>los años que realmente hay cargados</w:t>
            </w:r>
            <w:r>
              <w:rPr>
                <w:sz w:val="18"/>
                <w:szCs w:val="18"/>
              </w:rPr>
              <w:t xml:space="preserve"> por módulo: el selector no promete años sin dato</w:t>
            </w:r>
          </w:p>
        </w:tc>
      </w:tr>
      <w:tr w:rsidR="00111006" w14:paraId="77A59E9D" w14:textId="77777777">
        <w:tc>
          <w:tcPr>
            <w:tcW w:w="3959" w:type="dxa"/>
            <w:tcMar>
              <w:top w:w="60" w:type="dxa"/>
              <w:left w:w="100" w:type="dxa"/>
              <w:bottom w:w="60" w:type="dxa"/>
              <w:right w:w="100" w:type="dxa"/>
            </w:tcMar>
          </w:tcPr>
          <w:p w14:paraId="48F8D614" w14:textId="77777777" w:rsidR="00111006" w:rsidRDefault="00C91709">
            <w:r>
              <w:rPr>
                <w:rFonts w:ascii="Consolas" w:eastAsia="Consolas" w:hAnsi="Consolas" w:cs="Consolas"/>
                <w:sz w:val="17"/>
                <w:szCs w:val="17"/>
                <w:shd w:val="clear" w:color="auto" w:fill="EEF0F2"/>
              </w:rPr>
              <w:t>GET /inundacion/pronostico</w:t>
            </w:r>
          </w:p>
        </w:tc>
        <w:tc>
          <w:tcPr>
            <w:tcW w:w="6013" w:type="dxa"/>
            <w:tcMar>
              <w:top w:w="60" w:type="dxa"/>
              <w:left w:w="100" w:type="dxa"/>
              <w:bottom w:w="60" w:type="dxa"/>
              <w:right w:w="100" w:type="dxa"/>
            </w:tcMar>
          </w:tcPr>
          <w:p w14:paraId="0D39A618" w14:textId="77777777" w:rsidR="00111006" w:rsidRDefault="00C91709">
            <w:r>
              <w:rPr>
                <w:sz w:val="18"/>
                <w:szCs w:val="18"/>
              </w:rPr>
              <w:t xml:space="preserve">Llama a Open-Meteo, </w:t>
            </w:r>
            <w:r>
              <w:rPr>
                <w:b/>
                <w:bCs/>
                <w:sz w:val="18"/>
                <w:szCs w:val="18"/>
              </w:rPr>
              <w:t>caché de 30 min</w:t>
            </w:r>
            <w:r>
              <w:rPr>
                <w:sz w:val="18"/>
                <w:szCs w:val="18"/>
              </w:rPr>
              <w:t xml:space="preserve">, y si falla devuelve el último con </w:t>
            </w:r>
            <w:r>
              <w:rPr>
                <w:rFonts w:ascii="Consolas" w:eastAsia="Consolas" w:hAnsi="Consolas" w:cs="Consolas"/>
                <w:sz w:val="17"/>
                <w:szCs w:val="17"/>
                <w:shd w:val="clear" w:color="auto" w:fill="EEF0F2"/>
              </w:rPr>
              <w:t>vencido: true</w:t>
            </w:r>
          </w:p>
        </w:tc>
      </w:tr>
      <w:tr w:rsidR="00111006" w14:paraId="3EAFAA69" w14:textId="77777777">
        <w:tc>
          <w:tcPr>
            <w:tcW w:w="3959" w:type="dxa"/>
            <w:tcMar>
              <w:top w:w="60" w:type="dxa"/>
              <w:left w:w="100" w:type="dxa"/>
              <w:bottom w:w="60" w:type="dxa"/>
              <w:right w:w="100" w:type="dxa"/>
            </w:tcMar>
          </w:tcPr>
          <w:p w14:paraId="27C2DA35" w14:textId="77777777" w:rsidR="00111006" w:rsidRDefault="00C91709">
            <w:r>
              <w:rPr>
                <w:rFonts w:ascii="Consolas" w:eastAsia="Consolas" w:hAnsi="Consolas" w:cs="Consolas"/>
                <w:sz w:val="17"/>
                <w:szCs w:val="17"/>
                <w:shd w:val="clear" w:color="auto" w:fill="EEF0F2"/>
              </w:rPr>
              <w:t>GET /exposicion/*</w:t>
            </w:r>
          </w:p>
        </w:tc>
        <w:tc>
          <w:tcPr>
            <w:tcW w:w="6013" w:type="dxa"/>
            <w:tcMar>
              <w:top w:w="60" w:type="dxa"/>
              <w:left w:w="100" w:type="dxa"/>
              <w:bottom w:w="60" w:type="dxa"/>
              <w:right w:w="100" w:type="dxa"/>
            </w:tcMar>
          </w:tcPr>
          <w:p w14:paraId="7939EFC1" w14:textId="77777777" w:rsidR="00111006" w:rsidRDefault="00C91709">
            <w:r>
              <w:rPr>
                <w:sz w:val="18"/>
                <w:szCs w:val="18"/>
              </w:rPr>
              <w:t xml:space="preserve">GeoJSON con 6 decimales (~10 cm) y la </w:t>
            </w:r>
            <w:r>
              <w:rPr>
                <w:b/>
                <w:bCs/>
                <w:sz w:val="18"/>
                <w:szCs w:val="18"/>
              </w:rPr>
              <w:t>atribución</w:t>
            </w:r>
            <w:r>
              <w:rPr>
                <w:sz w:val="18"/>
                <w:szCs w:val="18"/>
              </w:rPr>
              <w:t xml:space="preserve"> de la licencia de cada fuente</w:t>
            </w:r>
          </w:p>
        </w:tc>
      </w:tr>
      <w:tr w:rsidR="00111006" w14:paraId="40AAD7C3" w14:textId="77777777">
        <w:tc>
          <w:tcPr>
            <w:tcW w:w="3959" w:type="dxa"/>
            <w:tcMar>
              <w:top w:w="60" w:type="dxa"/>
              <w:left w:w="100" w:type="dxa"/>
              <w:bottom w:w="60" w:type="dxa"/>
              <w:right w:w="100" w:type="dxa"/>
            </w:tcMar>
          </w:tcPr>
          <w:p w14:paraId="74295C2D" w14:textId="77777777" w:rsidR="00111006" w:rsidRDefault="00C91709">
            <w:r>
              <w:rPr>
                <w:rFonts w:ascii="Consolas" w:eastAsia="Consolas" w:hAnsi="Consolas" w:cs="Consolas"/>
                <w:sz w:val="17"/>
                <w:szCs w:val="17"/>
                <w:shd w:val="clear" w:color="auto" w:fill="EEF0F2"/>
              </w:rPr>
              <w:t>GET /ejecuciones</w:t>
            </w:r>
          </w:p>
        </w:tc>
        <w:tc>
          <w:tcPr>
            <w:tcW w:w="6013" w:type="dxa"/>
            <w:tcMar>
              <w:top w:w="60" w:type="dxa"/>
              <w:left w:w="100" w:type="dxa"/>
              <w:bottom w:w="60" w:type="dxa"/>
              <w:right w:w="100" w:type="dxa"/>
            </w:tcMar>
          </w:tcPr>
          <w:p w14:paraId="71C228F9" w14:textId="77777777" w:rsidR="00111006" w:rsidRDefault="00C91709">
            <w:r>
              <w:rPr>
                <w:sz w:val="18"/>
                <w:szCs w:val="18"/>
              </w:rPr>
              <w:t xml:space="preserve">La bitácora, </w:t>
            </w:r>
            <w:r>
              <w:rPr>
                <w:b/>
                <w:bCs/>
                <w:sz w:val="18"/>
                <w:szCs w:val="18"/>
              </w:rPr>
              <w:t>de solo lectura a propósito</w:t>
            </w:r>
            <w:r>
              <w:rPr>
                <w:sz w:val="18"/>
                <w:szCs w:val="18"/>
              </w:rPr>
              <w:t>: si la API pudiera tocarla, dejaría de ser evidencia fiable</w:t>
            </w:r>
          </w:p>
        </w:tc>
      </w:tr>
    </w:tbl>
    <w:p w14:paraId="75241EB1" w14:textId="77777777" w:rsidR="00111006" w:rsidRDefault="00111006">
      <w:pPr>
        <w:spacing w:after="120"/>
      </w:pPr>
    </w:p>
    <w:p w14:paraId="05BA57C0" w14:textId="77777777" w:rsidR="00111006" w:rsidRDefault="00C91709">
      <w:pPr>
        <w:pStyle w:val="Ttulo3"/>
      </w:pPr>
      <w:r>
        <w:t>8. Las pruebas de la API</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BD89476"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58C52682" w14:textId="77777777" w:rsidR="00111006" w:rsidRDefault="00C91709">
            <w:r>
              <w:rPr>
                <w:rFonts w:ascii="Consolas" w:eastAsia="Consolas" w:hAnsi="Consolas" w:cs="Consolas"/>
                <w:color w:val="24292F"/>
                <w:sz w:val="16"/>
                <w:szCs w:val="16"/>
              </w:rPr>
              <w:t>from fastapi.testclient import TestClient</w:t>
            </w:r>
          </w:p>
          <w:p w14:paraId="1E632730" w14:textId="77777777" w:rsidR="00111006" w:rsidRDefault="00C91709">
            <w:r>
              <w:rPr>
                <w:rFonts w:ascii="Consolas" w:eastAsia="Consolas" w:hAnsi="Consolas" w:cs="Consolas"/>
                <w:color w:val="24292F"/>
                <w:sz w:val="16"/>
                <w:szCs w:val="16"/>
              </w:rPr>
              <w:t>from main import app</w:t>
            </w:r>
          </w:p>
          <w:p w14:paraId="5CE32DBC" w14:textId="77777777" w:rsidR="00111006" w:rsidRDefault="00C91709">
            <w:r>
              <w:rPr>
                <w:rFonts w:ascii="Consolas" w:eastAsia="Consolas" w:hAnsi="Consolas" w:cs="Consolas"/>
                <w:color w:val="24292F"/>
                <w:sz w:val="16"/>
                <w:szCs w:val="16"/>
              </w:rPr>
              <w:t>cliente = TestClient(app)</w:t>
            </w:r>
          </w:p>
          <w:p w14:paraId="125E6236" w14:textId="77777777" w:rsidR="00111006" w:rsidRDefault="00C91709">
            <w:r>
              <w:rPr>
                <w:rFonts w:ascii="Consolas" w:eastAsia="Consolas" w:hAnsi="Consolas" w:cs="Consolas"/>
                <w:color w:val="24292F"/>
                <w:sz w:val="16"/>
                <w:szCs w:val="16"/>
              </w:rPr>
              <w:t xml:space="preserve"> </w:t>
            </w:r>
          </w:p>
          <w:p w14:paraId="49EA6E16" w14:textId="77777777" w:rsidR="00111006" w:rsidRDefault="00C91709">
            <w:r>
              <w:rPr>
                <w:rFonts w:ascii="Consolas" w:eastAsia="Consolas" w:hAnsi="Consolas" w:cs="Consolas"/>
                <w:color w:val="24292F"/>
                <w:sz w:val="16"/>
                <w:szCs w:val="16"/>
              </w:rPr>
              <w:t>def test_salud_siempre_responde():</w:t>
            </w:r>
          </w:p>
          <w:p w14:paraId="418E0BDF" w14:textId="77777777" w:rsidR="00111006" w:rsidRDefault="00C91709">
            <w:r>
              <w:rPr>
                <w:rFonts w:ascii="Consolas" w:eastAsia="Consolas" w:hAnsi="Consolas" w:cs="Consolas"/>
                <w:color w:val="24292F"/>
                <w:sz w:val="16"/>
                <w:szCs w:val="16"/>
              </w:rPr>
              <w:t xml:space="preserve">    """Aunque la base este caida, /salud debe contestar e informarlo."""</w:t>
            </w:r>
          </w:p>
          <w:p w14:paraId="016A479A" w14:textId="77777777" w:rsidR="00111006" w:rsidRDefault="00C91709">
            <w:r>
              <w:rPr>
                <w:rFonts w:ascii="Consolas" w:eastAsia="Consolas" w:hAnsi="Consolas" w:cs="Consolas"/>
                <w:color w:val="24292F"/>
                <w:sz w:val="16"/>
                <w:szCs w:val="16"/>
              </w:rPr>
              <w:t xml:space="preserve">    r = cliente.get("/salud")</w:t>
            </w:r>
          </w:p>
          <w:p w14:paraId="65498D66" w14:textId="77777777" w:rsidR="00111006" w:rsidRDefault="00C91709">
            <w:r>
              <w:rPr>
                <w:rFonts w:ascii="Consolas" w:eastAsia="Consolas" w:hAnsi="Consolas" w:cs="Consolas"/>
                <w:color w:val="24292F"/>
                <w:sz w:val="16"/>
                <w:szCs w:val="16"/>
              </w:rPr>
              <w:t xml:space="preserve">    assert r.status_code == 200</w:t>
            </w:r>
          </w:p>
          <w:p w14:paraId="51C27392" w14:textId="77777777" w:rsidR="00111006" w:rsidRDefault="00C91709">
            <w:r>
              <w:rPr>
                <w:rFonts w:ascii="Consolas" w:eastAsia="Consolas" w:hAnsi="Consolas" w:cs="Consolas"/>
                <w:color w:val="24292F"/>
                <w:sz w:val="16"/>
                <w:szCs w:val="16"/>
              </w:rPr>
              <w:t xml:space="preserve">    assert r.json()["base_de_datos"] in ("ok", "error")</w:t>
            </w:r>
          </w:p>
        </w:tc>
      </w:tr>
    </w:tbl>
    <w:p w14:paraId="2EC44657" w14:textId="77777777" w:rsidR="00111006" w:rsidRDefault="00111006">
      <w:pPr>
        <w:spacing w:after="120"/>
      </w:pPr>
    </w:p>
    <w:p w14:paraId="3ACB386B" w14:textId="77777777" w:rsidR="00111006" w:rsidRDefault="00C91709">
      <w:pPr>
        <w:spacing w:after="120"/>
      </w:pPr>
      <w:r>
        <w:rPr>
          <w:rFonts w:ascii="Consolas" w:eastAsia="Consolas" w:hAnsi="Consolas" w:cs="Consolas"/>
          <w:sz w:val="19"/>
          <w:szCs w:val="19"/>
          <w:shd w:val="clear" w:color="auto" w:fill="EEF0F2"/>
        </w:rPr>
        <w:t>TestClient</w:t>
      </w:r>
      <w:r>
        <w:t xml:space="preserve"> simula peticiones HTTP sin levantar un servidor. Las pruebas de seguridad </w:t>
      </w:r>
      <w:r>
        <w:rPr>
          <w:b/>
          <w:bCs/>
        </w:rPr>
        <w:t>no llegan a escribir</w:t>
      </w:r>
      <w:r>
        <w:t xml:space="preserve">: o las corta la autenticación, o llevan un cuerpo inválido. Las que necesitan base se </w:t>
      </w:r>
      <w:r>
        <w:rPr>
          <w:b/>
          <w:bCs/>
        </w:rPr>
        <w:t>saltan</w:t>
      </w:r>
      <w:r>
        <w:t xml:space="preserve"> solas si no hay PostgreSQL (</w:t>
      </w:r>
      <w:r>
        <w:rPr>
          <w:rFonts w:ascii="Consolas" w:eastAsia="Consolas" w:hAnsi="Consolas" w:cs="Consolas"/>
          <w:sz w:val="19"/>
          <w:szCs w:val="19"/>
          <w:shd w:val="clear" w:color="auto" w:fill="EEF0F2"/>
        </w:rPr>
        <w:t>hay_base()</w:t>
      </w:r>
      <w:r>
        <w:t xml:space="preserve"> con tope de tiempo). → </w:t>
      </w:r>
      <w:hyperlink w:anchor="nota_15" w:history="1">
        <w:r>
          <w:rPr>
            <w:color w:val="0B5CAD"/>
            <w:u w:val="single"/>
          </w:rPr>
          <w:t>L15 Pruebas y calidad</w:t>
        </w:r>
      </w:hyperlink>
    </w:p>
    <w:p w14:paraId="21403F48" w14:textId="77777777" w:rsidR="00111006" w:rsidRDefault="00C91709">
      <w:pPr>
        <w:pStyle w:val="Ttulo3"/>
      </w:pPr>
      <w:r>
        <w:t>Pruébalo</w:t>
      </w:r>
    </w:p>
    <w:p w14:paraId="38C881E7" w14:textId="77777777" w:rsidR="00111006" w:rsidRDefault="00C91709">
      <w:pPr>
        <w:tabs>
          <w:tab w:val="left" w:pos="420"/>
        </w:tabs>
        <w:spacing w:after="60"/>
        <w:ind w:left="420" w:hanging="360"/>
      </w:pPr>
      <w:r>
        <w:t>1.</w:t>
      </w:r>
      <w:r>
        <w:tab/>
        <w:t xml:space="preserve">Abre </w:t>
      </w:r>
      <w:r>
        <w:rPr>
          <w:rFonts w:ascii="Consolas" w:eastAsia="Consolas" w:hAnsi="Consolas" w:cs="Consolas"/>
          <w:sz w:val="19"/>
          <w:szCs w:val="19"/>
          <w:shd w:val="clear" w:color="auto" w:fill="EEF0F2"/>
        </w:rPr>
        <w:t>http://localhost:8000/docs</w:t>
      </w:r>
      <w:r>
        <w:t xml:space="preserve">. Despliega </w:t>
      </w:r>
      <w:r>
        <w:rPr>
          <w:rFonts w:ascii="Consolas" w:eastAsia="Consolas" w:hAnsi="Consolas" w:cs="Consolas"/>
          <w:sz w:val="19"/>
          <w:szCs w:val="19"/>
          <w:shd w:val="clear" w:color="auto" w:fill="EEF0F2"/>
        </w:rPr>
        <w:t>GET /pertinencia</w:t>
      </w:r>
      <w:r>
        <w:t xml:space="preserve">, botón </w:t>
      </w:r>
      <w:r>
        <w:rPr>
          <w:b/>
          <w:bCs/>
        </w:rPr>
        <w:t>Try it out</w:t>
      </w:r>
      <w:r>
        <w:t xml:space="preserve">, origen </w:t>
      </w:r>
      <w:r>
        <w:rPr>
          <w:rFonts w:ascii="Consolas" w:eastAsia="Consolas" w:hAnsi="Consolas" w:cs="Consolas"/>
          <w:sz w:val="19"/>
          <w:szCs w:val="19"/>
          <w:shd w:val="clear" w:color="auto" w:fill="EEF0F2"/>
        </w:rPr>
        <w:t>TerraFoco</w:t>
      </w:r>
      <w:r>
        <w:t xml:space="preserve">, </w:t>
      </w:r>
      <w:r>
        <w:rPr>
          <w:b/>
          <w:bCs/>
        </w:rPr>
        <w:t>Execute</w:t>
      </w:r>
      <w:r>
        <w:t>. Mira la URL generada, el JSON y el código 200.</w:t>
      </w:r>
    </w:p>
    <w:p w14:paraId="7F2C3F19" w14:textId="77777777" w:rsidR="00111006" w:rsidRDefault="00C91709">
      <w:pPr>
        <w:tabs>
          <w:tab w:val="left" w:pos="420"/>
        </w:tabs>
        <w:spacing w:after="60"/>
        <w:ind w:left="420" w:hanging="360"/>
      </w:pPr>
      <w:r>
        <w:t>2.</w:t>
      </w:r>
      <w:r>
        <w:tab/>
        <w:t xml:space="preserve">Prueba </w:t>
      </w:r>
      <w:r>
        <w:rPr>
          <w:rFonts w:ascii="Consolas" w:eastAsia="Consolas" w:hAnsi="Consolas" w:cs="Consolas"/>
          <w:sz w:val="19"/>
          <w:szCs w:val="19"/>
          <w:shd w:val="clear" w:color="auto" w:fill="EEF0F2"/>
        </w:rPr>
        <w:t>GET /pertinencia/99999</w:t>
      </w:r>
      <w:r>
        <w:t>: 404 con mensaje.</w:t>
      </w:r>
    </w:p>
    <w:p w14:paraId="5F7DAD86" w14:textId="77777777" w:rsidR="00111006" w:rsidRDefault="00C91709">
      <w:pPr>
        <w:tabs>
          <w:tab w:val="left" w:pos="420"/>
        </w:tabs>
        <w:spacing w:after="60"/>
        <w:ind w:left="420" w:hanging="360"/>
      </w:pPr>
      <w:r>
        <w:t>3.</w:t>
      </w:r>
      <w:r>
        <w:tab/>
        <w:t xml:space="preserve">Prueba </w:t>
      </w:r>
      <w:r>
        <w:rPr>
          <w:rFonts w:ascii="Consolas" w:eastAsia="Consolas" w:hAnsi="Consolas" w:cs="Consolas"/>
          <w:sz w:val="19"/>
          <w:szCs w:val="19"/>
          <w:shd w:val="clear" w:color="auto" w:fill="EEF0F2"/>
        </w:rPr>
        <w:t>GET /pertinencia/abc</w:t>
      </w:r>
      <w:r>
        <w:t xml:space="preserve"> en el navegador: 422 (FastAPI valida el tipo).</w:t>
      </w:r>
    </w:p>
    <w:p w14:paraId="7376C8DD" w14:textId="77777777" w:rsidR="00111006" w:rsidRDefault="00C91709">
      <w:pPr>
        <w:tabs>
          <w:tab w:val="left" w:pos="420"/>
        </w:tabs>
        <w:spacing w:after="60"/>
        <w:ind w:left="420" w:hanging="360"/>
      </w:pPr>
      <w:r>
        <w:t>4.</w:t>
      </w:r>
      <w:r>
        <w:tab/>
        <w:t xml:space="preserve">Intenta </w:t>
      </w:r>
      <w:r>
        <w:rPr>
          <w:rFonts w:ascii="Consolas" w:eastAsia="Consolas" w:hAnsi="Consolas" w:cs="Consolas"/>
          <w:sz w:val="19"/>
          <w:szCs w:val="19"/>
          <w:shd w:val="clear" w:color="auto" w:fill="EEF0F2"/>
        </w:rPr>
        <w:t>PATCH /fuentes/1</w:t>
      </w:r>
      <w:r>
        <w:t xml:space="preserve"> sin pulsar </w:t>
      </w:r>
      <w:r>
        <w:rPr>
          <w:b/>
          <w:bCs/>
        </w:rPr>
        <w:t>Authorize</w:t>
      </w:r>
      <w:r>
        <w:t>: 401 (o 503 si el servidor no tiene clave).</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592D754"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2F04C8A9" w14:textId="77777777" w:rsidR="00111006" w:rsidRDefault="00C91709">
            <w:r>
              <w:rPr>
                <w:rFonts w:ascii="Consolas" w:eastAsia="Consolas" w:hAnsi="Consolas" w:cs="Consolas"/>
                <w:color w:val="24292F"/>
                <w:sz w:val="16"/>
                <w:szCs w:val="16"/>
              </w:rPr>
              <w:t>docker compose exec -T api python -m pytest tests -q</w:t>
            </w:r>
          </w:p>
        </w:tc>
      </w:tr>
    </w:tbl>
    <w:p w14:paraId="4D5BACD9" w14:textId="77777777" w:rsidR="00111006" w:rsidRDefault="00111006">
      <w:pPr>
        <w:spacing w:after="120"/>
      </w:pPr>
    </w:p>
    <w:p w14:paraId="5102D9EC" w14:textId="77777777" w:rsidR="00111006" w:rsidRDefault="00C91709">
      <w:pPr>
        <w:pStyle w:val="Ttulo3"/>
      </w:pPr>
      <w:r>
        <w:lastRenderedPageBreak/>
        <w:t>Cómo decirlo en la presentación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0DABF02"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756F0B72" w14:textId="77777777" w:rsidR="00111006" w:rsidRDefault="00C91709">
            <w:pPr>
              <w:keepNext/>
              <w:spacing w:after="60"/>
            </w:pPr>
            <w:r>
              <w:rPr>
                <w:b/>
                <w:bCs/>
                <w:color w:val="6E56CF"/>
              </w:rPr>
              <w:t xml:space="preserve">Ejemplo · </w:t>
            </w:r>
            <w:r>
              <w:rPr>
                <w:b/>
                <w:bCs/>
              </w:rPr>
              <w:t>Versión corta</w:t>
            </w:r>
          </w:p>
          <w:p w14:paraId="40171704" w14:textId="77777777" w:rsidR="00111006" w:rsidRDefault="00C91709">
            <w:pPr>
              <w:spacing w:after="120"/>
            </w:pPr>
            <w:r>
              <w:t>"La API está en FastAPI: cada endpoint es una función que recibe los parámetros ya validados por tipo, hace una consulta parametrizada a PostGIS y devuelve JSON; la documentación interactiva se genera sola en /docs. Es de lectura pública por diseño. Lo único que escribe es el catálogo de fuentes, con una clave por encabezado que está cerrada por defecto y se compara en tiempo constante."</w:t>
            </w:r>
          </w:p>
        </w:tc>
      </w:tr>
    </w:tbl>
    <w:p w14:paraId="72DE7F4C" w14:textId="77777777" w:rsidR="00111006" w:rsidRDefault="00111006">
      <w:pPr>
        <w:spacing w:after="120"/>
      </w:pPr>
    </w:p>
    <w:p w14:paraId="5CC68310" w14:textId="77777777" w:rsidR="00111006" w:rsidRDefault="00C91709">
      <w:pPr>
        <w:pStyle w:val="Ttulo3"/>
      </w:pPr>
      <w:r>
        <w:t>Autoevaluación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62F1D6A"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469EF1C7" w14:textId="77777777" w:rsidR="00111006" w:rsidRDefault="00C91709">
            <w:pPr>
              <w:spacing w:after="40"/>
            </w:pPr>
            <w:r>
              <w:rPr>
                <w:b/>
                <w:bCs/>
                <w:color w:val="137A7F"/>
              </w:rPr>
              <w:t xml:space="preserve">Pregunta 1  </w:t>
            </w:r>
            <w:r>
              <w:rPr>
                <w:b/>
                <w:bCs/>
              </w:rPr>
              <w:t xml:space="preserve">¿Qué hace FastAPI si pides </w:t>
            </w:r>
            <w:r>
              <w:rPr>
                <w:rFonts w:ascii="Consolas" w:eastAsia="Consolas" w:hAnsi="Consolas" w:cs="Consolas"/>
                <w:b/>
                <w:bCs/>
                <w:sz w:val="19"/>
                <w:szCs w:val="19"/>
                <w:shd w:val="clear" w:color="auto" w:fill="EEF0F2"/>
              </w:rPr>
              <w:t>/pertinencia/abc</w:t>
            </w:r>
            <w:r>
              <w:rPr>
                <w:b/>
                <w:bCs/>
              </w:rPr>
              <w:t>?</w:t>
            </w:r>
          </w:p>
          <w:p w14:paraId="5AAE2786" w14:textId="77777777" w:rsidR="00111006" w:rsidRDefault="00C91709">
            <w:r>
              <w:rPr>
                <w:i/>
                <w:iCs/>
                <w:color w:val="57606A"/>
                <w:sz w:val="18"/>
                <w:szCs w:val="18"/>
              </w:rPr>
              <w:t>Respóndela en voz alta. Respuesta n.º 1 al final de la lección.</w:t>
            </w:r>
          </w:p>
        </w:tc>
      </w:tr>
    </w:tbl>
    <w:p w14:paraId="38884E44"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3D86678"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02F499D" w14:textId="77777777" w:rsidR="00111006" w:rsidRDefault="00C91709">
            <w:pPr>
              <w:spacing w:after="40"/>
            </w:pPr>
            <w:r>
              <w:rPr>
                <w:b/>
                <w:bCs/>
                <w:color w:val="137A7F"/>
              </w:rPr>
              <w:t xml:space="preserve">Pregunta 2  </w:t>
            </w:r>
            <w:r>
              <w:rPr>
                <w:b/>
                <w:bCs/>
              </w:rPr>
              <w:t>¿Cómo se evita la inyección SQL?</w:t>
            </w:r>
          </w:p>
          <w:p w14:paraId="1127EDBF" w14:textId="77777777" w:rsidR="00111006" w:rsidRDefault="00C91709">
            <w:r>
              <w:rPr>
                <w:i/>
                <w:iCs/>
                <w:color w:val="57606A"/>
                <w:sz w:val="18"/>
                <w:szCs w:val="18"/>
              </w:rPr>
              <w:t>Respóndela en voz alta. Respuesta n.º 2 al final de la lección.</w:t>
            </w:r>
          </w:p>
        </w:tc>
      </w:tr>
    </w:tbl>
    <w:p w14:paraId="5FDFD844"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C4DB68E"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9789E44" w14:textId="77777777" w:rsidR="00111006" w:rsidRDefault="00C91709">
            <w:pPr>
              <w:spacing w:after="40"/>
            </w:pPr>
            <w:r>
              <w:rPr>
                <w:b/>
                <w:bCs/>
                <w:color w:val="137A7F"/>
              </w:rPr>
              <w:t xml:space="preserve">Pregunta 3  </w:t>
            </w:r>
            <w:r>
              <w:rPr>
                <w:b/>
                <w:bCs/>
              </w:rPr>
              <w:t xml:space="preserve">¿Por qué hay </w:t>
            </w:r>
            <w:r>
              <w:rPr>
                <w:rFonts w:ascii="Consolas" w:eastAsia="Consolas" w:hAnsi="Consolas" w:cs="Consolas"/>
                <w:b/>
                <w:bCs/>
                <w:sz w:val="19"/>
                <w:szCs w:val="19"/>
                <w:shd w:val="clear" w:color="auto" w:fill="EEF0F2"/>
              </w:rPr>
              <w:t>conexion()</w:t>
            </w:r>
            <w:r>
              <w:rPr>
                <w:b/>
                <w:bCs/>
              </w:rPr>
              <w:t xml:space="preserve"> y </w:t>
            </w:r>
            <w:r>
              <w:rPr>
                <w:rFonts w:ascii="Consolas" w:eastAsia="Consolas" w:hAnsi="Consolas" w:cs="Consolas"/>
                <w:b/>
                <w:bCs/>
                <w:sz w:val="19"/>
                <w:szCs w:val="19"/>
                <w:shd w:val="clear" w:color="auto" w:fill="EEF0F2"/>
              </w:rPr>
              <w:t>transaccion()</w:t>
            </w:r>
            <w:r>
              <w:rPr>
                <w:b/>
                <w:bCs/>
              </w:rPr>
              <w:t xml:space="preserve"> en </w:t>
            </w:r>
            <w:r>
              <w:rPr>
                <w:rFonts w:ascii="Consolas" w:eastAsia="Consolas" w:hAnsi="Consolas" w:cs="Consolas"/>
                <w:b/>
                <w:bCs/>
                <w:sz w:val="19"/>
                <w:szCs w:val="19"/>
                <w:shd w:val="clear" w:color="auto" w:fill="EEF0F2"/>
              </w:rPr>
              <w:t>api/bd.py</w:t>
            </w:r>
            <w:r>
              <w:rPr>
                <w:b/>
                <w:bCs/>
              </w:rPr>
              <w:t>?</w:t>
            </w:r>
          </w:p>
          <w:p w14:paraId="135C7052" w14:textId="77777777" w:rsidR="00111006" w:rsidRDefault="00C91709">
            <w:r>
              <w:rPr>
                <w:i/>
                <w:iCs/>
                <w:color w:val="57606A"/>
                <w:sz w:val="18"/>
                <w:szCs w:val="18"/>
              </w:rPr>
              <w:t>Respóndela en voz alta. Respuesta n.º 3 al final de la lección.</w:t>
            </w:r>
          </w:p>
        </w:tc>
      </w:tr>
    </w:tbl>
    <w:p w14:paraId="2C614B57"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CDD70F9"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B9415B5" w14:textId="77777777" w:rsidR="00111006" w:rsidRDefault="00C91709">
            <w:pPr>
              <w:spacing w:after="40"/>
            </w:pPr>
            <w:r>
              <w:rPr>
                <w:b/>
                <w:bCs/>
                <w:color w:val="137A7F"/>
              </w:rPr>
              <w:t xml:space="preserve">Pregunta 4  </w:t>
            </w:r>
            <w:r>
              <w:rPr>
                <w:b/>
                <w:bCs/>
              </w:rPr>
              <w:t>¿Qué responde la API si se intenta escribir sin clave configurada en el servidor? ¿Y con una clave incorrecta?</w:t>
            </w:r>
          </w:p>
          <w:p w14:paraId="6B119712" w14:textId="77777777" w:rsidR="00111006" w:rsidRDefault="00C91709">
            <w:r>
              <w:rPr>
                <w:i/>
                <w:iCs/>
                <w:color w:val="57606A"/>
                <w:sz w:val="18"/>
                <w:szCs w:val="18"/>
              </w:rPr>
              <w:t>Respóndela en voz alta. Respuesta n.º 4 al final de la lección.</w:t>
            </w:r>
          </w:p>
        </w:tc>
      </w:tr>
    </w:tbl>
    <w:p w14:paraId="7643B56E"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E0B7B10"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E9426E9" w14:textId="77777777" w:rsidR="00111006" w:rsidRDefault="00C91709">
            <w:pPr>
              <w:spacing w:after="40"/>
            </w:pPr>
            <w:r>
              <w:rPr>
                <w:b/>
                <w:bCs/>
                <w:color w:val="137A7F"/>
              </w:rPr>
              <w:t xml:space="preserve">Pregunta 5  </w:t>
            </w:r>
            <w:r>
              <w:rPr>
                <w:b/>
                <w:bCs/>
              </w:rPr>
              <w:t>¿Por qué la clave va en un encabezado y no en una cookie?</w:t>
            </w:r>
          </w:p>
          <w:p w14:paraId="34A58C7E" w14:textId="77777777" w:rsidR="00111006" w:rsidRDefault="00C91709">
            <w:r>
              <w:rPr>
                <w:i/>
                <w:iCs/>
                <w:color w:val="57606A"/>
                <w:sz w:val="18"/>
                <w:szCs w:val="18"/>
              </w:rPr>
              <w:t>Respóndela en voz alta. Respuesta n.º 5 al final de la lección.</w:t>
            </w:r>
          </w:p>
        </w:tc>
      </w:tr>
    </w:tbl>
    <w:p w14:paraId="297D04FB"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E8AB94A"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C34E7CD" w14:textId="77777777" w:rsidR="00111006" w:rsidRDefault="00C91709">
            <w:pPr>
              <w:spacing w:after="40"/>
            </w:pPr>
            <w:r>
              <w:rPr>
                <w:b/>
                <w:bCs/>
                <w:color w:val="137A7F"/>
              </w:rPr>
              <w:t xml:space="preserve">Pregunta 6  </w:t>
            </w:r>
            <w:r>
              <w:rPr>
                <w:b/>
                <w:bCs/>
              </w:rPr>
              <w:t xml:space="preserve">¿Qué es </w:t>
            </w:r>
            <w:r>
              <w:rPr>
                <w:rFonts w:ascii="Consolas" w:eastAsia="Consolas" w:hAnsi="Consolas" w:cs="Consolas"/>
                <w:b/>
                <w:bCs/>
                <w:sz w:val="19"/>
                <w:szCs w:val="19"/>
                <w:shd w:val="clear" w:color="auto" w:fill="EEF0F2"/>
              </w:rPr>
              <w:t>Depends(requiere_admin)</w:t>
            </w:r>
            <w:r>
              <w:rPr>
                <w:b/>
                <w:bCs/>
              </w:rPr>
              <w:t>?</w:t>
            </w:r>
          </w:p>
          <w:p w14:paraId="54AD7C69" w14:textId="77777777" w:rsidR="00111006" w:rsidRDefault="00C91709">
            <w:r>
              <w:rPr>
                <w:i/>
                <w:iCs/>
                <w:color w:val="57606A"/>
                <w:sz w:val="18"/>
                <w:szCs w:val="18"/>
              </w:rPr>
              <w:t>Respóndela en voz alta. Respuesta n.º 6 al final de la lección.</w:t>
            </w:r>
          </w:p>
        </w:tc>
      </w:tr>
    </w:tbl>
    <w:p w14:paraId="4AF309FF"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1949531"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8D36BBA" w14:textId="77777777" w:rsidR="00111006" w:rsidRDefault="00C91709">
            <w:pPr>
              <w:spacing w:after="40"/>
            </w:pPr>
            <w:r>
              <w:rPr>
                <w:b/>
                <w:bCs/>
                <w:color w:val="137A7F"/>
              </w:rPr>
              <w:t xml:space="preserve">Pregunta 7  </w:t>
            </w:r>
            <w:r>
              <w:rPr>
                <w:b/>
                <w:bCs/>
              </w:rPr>
              <w:t>¿Por qué la brecha se mide contra la mediana regional y no contra el máximo?</w:t>
            </w:r>
          </w:p>
          <w:p w14:paraId="11D8B496" w14:textId="77777777" w:rsidR="00111006" w:rsidRDefault="00C91709">
            <w:r>
              <w:rPr>
                <w:i/>
                <w:iCs/>
                <w:color w:val="57606A"/>
                <w:sz w:val="18"/>
                <w:szCs w:val="18"/>
              </w:rPr>
              <w:t>Respóndela en voz alta. Respuesta n.º 7 al final de la lección.</w:t>
            </w:r>
          </w:p>
        </w:tc>
      </w:tr>
    </w:tbl>
    <w:p w14:paraId="7C2C4334"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95E6F09"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491B09E4" w14:textId="77777777" w:rsidR="00111006" w:rsidRDefault="00C91709">
            <w:pPr>
              <w:spacing w:after="40"/>
            </w:pPr>
            <w:r>
              <w:rPr>
                <w:b/>
                <w:bCs/>
                <w:color w:val="137A7F"/>
              </w:rPr>
              <w:t xml:space="preserve">Pregunta 8  </w:t>
            </w:r>
            <w:r>
              <w:rPr>
                <w:b/>
                <w:bCs/>
              </w:rPr>
              <w:t xml:space="preserve">¿Por qué </w:t>
            </w:r>
            <w:r>
              <w:rPr>
                <w:rFonts w:ascii="Consolas" w:eastAsia="Consolas" w:hAnsi="Consolas" w:cs="Consolas"/>
                <w:b/>
                <w:bCs/>
                <w:sz w:val="19"/>
                <w:szCs w:val="19"/>
                <w:shd w:val="clear" w:color="auto" w:fill="EEF0F2"/>
              </w:rPr>
              <w:t>focalizacion.py</w:t>
            </w:r>
            <w:r>
              <w:rPr>
                <w:b/>
                <w:bCs/>
              </w:rPr>
              <w:t xml:space="preserve"> está separado de las rutas?</w:t>
            </w:r>
          </w:p>
          <w:p w14:paraId="2D574E2A" w14:textId="77777777" w:rsidR="00111006" w:rsidRDefault="00C91709">
            <w:r>
              <w:rPr>
                <w:i/>
                <w:iCs/>
                <w:color w:val="57606A"/>
                <w:sz w:val="18"/>
                <w:szCs w:val="18"/>
              </w:rPr>
              <w:t>Respóndela en voz alta. Respuesta n.º 8 al final de la lección.</w:t>
            </w:r>
          </w:p>
        </w:tc>
      </w:tr>
    </w:tbl>
    <w:p w14:paraId="06D67494" w14:textId="77777777" w:rsidR="00111006" w:rsidRDefault="00111006">
      <w:pPr>
        <w:spacing w:after="120"/>
      </w:pPr>
    </w:p>
    <w:p w14:paraId="6C43101B" w14:textId="77777777" w:rsidR="00111006" w:rsidRDefault="00C91709">
      <w:pPr>
        <w:spacing w:after="120"/>
      </w:pPr>
      <w:r>
        <w:t xml:space="preserve">Siguiente: </w:t>
      </w:r>
      <w:hyperlink w:anchor="nota_11" w:history="1">
        <w:r>
          <w:rPr>
            <w:color w:val="0B5CAD"/>
            <w:u w:val="single"/>
          </w:rPr>
          <w:t>L11 El visor - cómo arranca una página</w:t>
        </w:r>
      </w:hyperlink>
    </w:p>
    <w:p w14:paraId="63CDBA71" w14:textId="77777777" w:rsidR="00111006" w:rsidRDefault="00C91709">
      <w:pPr>
        <w:pStyle w:val="Ttulo3"/>
        <w:spacing w:before="360"/>
      </w:pPr>
      <w:r>
        <w:lastRenderedPageBreak/>
        <w:t>Respuestas</w:t>
      </w:r>
    </w:p>
    <w:p w14:paraId="66766AC6" w14:textId="77777777" w:rsidR="00111006" w:rsidRDefault="00C91709">
      <w:pPr>
        <w:keepNext/>
        <w:spacing w:before="120" w:after="60"/>
      </w:pPr>
      <w:r>
        <w:rPr>
          <w:b/>
          <w:bCs/>
        </w:rPr>
        <w:t xml:space="preserve">1. ¿Qué hace FastAPI si pides </w:t>
      </w:r>
      <w:r>
        <w:rPr>
          <w:rFonts w:ascii="Consolas" w:eastAsia="Consolas" w:hAnsi="Consolas" w:cs="Consolas"/>
          <w:b/>
          <w:bCs/>
          <w:sz w:val="19"/>
          <w:szCs w:val="19"/>
          <w:shd w:val="clear" w:color="auto" w:fill="EEF0F2"/>
        </w:rPr>
        <w:t>/pertinencia/abc</w:t>
      </w:r>
      <w:r>
        <w:rPr>
          <w:b/>
          <w:bCs/>
        </w:rPr>
        <w:t>?</w:t>
      </w:r>
    </w:p>
    <w:p w14:paraId="67EB1315" w14:textId="77777777" w:rsidR="00111006" w:rsidRDefault="00C91709">
      <w:pPr>
        <w:spacing w:after="120"/>
      </w:pPr>
      <w:r>
        <w:t xml:space="preserve">Responde 422 sin ejecutar la función, porque </w:t>
      </w:r>
      <w:r>
        <w:rPr>
          <w:rFonts w:ascii="Consolas" w:eastAsia="Consolas" w:hAnsi="Consolas" w:cs="Consolas"/>
          <w:sz w:val="19"/>
          <w:szCs w:val="19"/>
          <w:shd w:val="clear" w:color="auto" w:fill="EEF0F2"/>
        </w:rPr>
        <w:t>id_comuna</w:t>
      </w:r>
      <w:r>
        <w:t xml:space="preserve"> está declarado como </w:t>
      </w:r>
      <w:r>
        <w:rPr>
          <w:rFonts w:ascii="Consolas" w:eastAsia="Consolas" w:hAnsi="Consolas" w:cs="Consolas"/>
          <w:sz w:val="19"/>
          <w:szCs w:val="19"/>
          <w:shd w:val="clear" w:color="auto" w:fill="EEF0F2"/>
        </w:rPr>
        <w:t>int</w:t>
      </w:r>
      <w:r>
        <w:t xml:space="preserve"> y "abc" no lo es.</w:t>
      </w:r>
    </w:p>
    <w:p w14:paraId="4047EEB6" w14:textId="77777777" w:rsidR="00111006" w:rsidRDefault="00C91709">
      <w:pPr>
        <w:keepNext/>
        <w:spacing w:before="120" w:after="60"/>
      </w:pPr>
      <w:r>
        <w:rPr>
          <w:b/>
          <w:bCs/>
        </w:rPr>
        <w:t>2. ¿Cómo se evita la inyección SQL?</w:t>
      </w:r>
    </w:p>
    <w:p w14:paraId="229D8D0B" w14:textId="77777777" w:rsidR="00111006" w:rsidRDefault="00C91709">
      <w:pPr>
        <w:spacing w:after="120"/>
      </w:pPr>
      <w:r>
        <w:t>Las consultas usan parámetros (</w:t>
      </w:r>
      <w:r>
        <w:rPr>
          <w:rFonts w:ascii="Consolas" w:eastAsia="Consolas" w:hAnsi="Consolas" w:cs="Consolas"/>
          <w:sz w:val="19"/>
          <w:szCs w:val="19"/>
          <w:shd w:val="clear" w:color="auto" w:fill="EEF0F2"/>
        </w:rPr>
        <w:t>%s</w:t>
      </w:r>
      <w:r>
        <w:t>) que psycopg envía aparte del texto SQL; nunca se concatena texto del usuario dentro de la consulta.</w:t>
      </w:r>
    </w:p>
    <w:p w14:paraId="11389912" w14:textId="77777777" w:rsidR="00111006" w:rsidRDefault="00C91709">
      <w:pPr>
        <w:keepNext/>
        <w:spacing w:before="120" w:after="60"/>
      </w:pPr>
      <w:r>
        <w:rPr>
          <w:b/>
          <w:bCs/>
        </w:rPr>
        <w:t xml:space="preserve">3. </w:t>
      </w:r>
      <w:r>
        <w:rPr>
          <w:b/>
          <w:bCs/>
        </w:rPr>
        <w:t xml:space="preserve">¿Por qué hay </w:t>
      </w:r>
      <w:r>
        <w:rPr>
          <w:rFonts w:ascii="Consolas" w:eastAsia="Consolas" w:hAnsi="Consolas" w:cs="Consolas"/>
          <w:b/>
          <w:bCs/>
          <w:sz w:val="19"/>
          <w:szCs w:val="19"/>
          <w:shd w:val="clear" w:color="auto" w:fill="EEF0F2"/>
        </w:rPr>
        <w:t>conexion()</w:t>
      </w:r>
      <w:r>
        <w:rPr>
          <w:b/>
          <w:bCs/>
        </w:rPr>
        <w:t xml:space="preserve"> y </w:t>
      </w:r>
      <w:r>
        <w:rPr>
          <w:rFonts w:ascii="Consolas" w:eastAsia="Consolas" w:hAnsi="Consolas" w:cs="Consolas"/>
          <w:b/>
          <w:bCs/>
          <w:sz w:val="19"/>
          <w:szCs w:val="19"/>
          <w:shd w:val="clear" w:color="auto" w:fill="EEF0F2"/>
        </w:rPr>
        <w:t>transaccion()</w:t>
      </w:r>
      <w:r>
        <w:rPr>
          <w:b/>
          <w:bCs/>
        </w:rPr>
        <w:t xml:space="preserve"> en </w:t>
      </w:r>
      <w:r>
        <w:rPr>
          <w:rFonts w:ascii="Consolas" w:eastAsia="Consolas" w:hAnsi="Consolas" w:cs="Consolas"/>
          <w:b/>
          <w:bCs/>
          <w:sz w:val="19"/>
          <w:szCs w:val="19"/>
          <w:shd w:val="clear" w:color="auto" w:fill="EEF0F2"/>
        </w:rPr>
        <w:t>api/bd.py</w:t>
      </w:r>
      <w:r>
        <w:rPr>
          <w:b/>
          <w:bCs/>
        </w:rPr>
        <w:t>?</w:t>
      </w:r>
    </w:p>
    <w:p w14:paraId="4354F240" w14:textId="77777777" w:rsidR="00111006" w:rsidRDefault="00C91709">
      <w:pPr>
        <w:spacing w:after="120"/>
      </w:pPr>
      <w:r>
        <w:rPr>
          <w:rFonts w:ascii="Consolas" w:eastAsia="Consolas" w:hAnsi="Consolas" w:cs="Consolas"/>
          <w:sz w:val="19"/>
          <w:szCs w:val="19"/>
          <w:shd w:val="clear" w:color="auto" w:fill="EEF0F2"/>
        </w:rPr>
        <w:t>conexion()</w:t>
      </w:r>
      <w:r>
        <w:t xml:space="preserve"> sirve para leer y no confirma; si se usara para escribir, los cambios se perderían sin error. </w:t>
      </w:r>
      <w:r>
        <w:rPr>
          <w:rFonts w:ascii="Consolas" w:eastAsia="Consolas" w:hAnsi="Consolas" w:cs="Consolas"/>
          <w:sz w:val="19"/>
          <w:szCs w:val="19"/>
          <w:shd w:val="clear" w:color="auto" w:fill="EEF0F2"/>
        </w:rPr>
        <w:t>transaccion()</w:t>
      </w:r>
      <w:r>
        <w:t xml:space="preserve"> confirma al terminar bien y revierte si falla.</w:t>
      </w:r>
    </w:p>
    <w:p w14:paraId="2CDE4942" w14:textId="77777777" w:rsidR="00111006" w:rsidRDefault="00C91709">
      <w:pPr>
        <w:keepNext/>
        <w:spacing w:before="120" w:after="60"/>
      </w:pPr>
      <w:r>
        <w:rPr>
          <w:b/>
          <w:bCs/>
        </w:rPr>
        <w:t>4. ¿Qué responde la API si se intenta escribir sin clave configurada en el servidor? ¿Y con una clave incorrecta?</w:t>
      </w:r>
    </w:p>
    <w:p w14:paraId="66AD31CE" w14:textId="77777777" w:rsidR="00111006" w:rsidRDefault="00C91709">
      <w:pPr>
        <w:spacing w:after="120"/>
      </w:pPr>
      <w:r>
        <w:t xml:space="preserve">503 si el servidor no tiene clave (o tiene una de menos de 24 caracteres): cerrado por defecto. 401 con </w:t>
      </w:r>
      <w:r>
        <w:rPr>
          <w:rFonts w:ascii="Consolas" w:eastAsia="Consolas" w:hAnsi="Consolas" w:cs="Consolas"/>
          <w:sz w:val="19"/>
          <w:szCs w:val="19"/>
          <w:shd w:val="clear" w:color="auto" w:fill="EEF0F2"/>
        </w:rPr>
        <w:t>WWW-Authenticate: Bearer</w:t>
      </w:r>
      <w:r>
        <w:t xml:space="preserve"> si falta el encabezado o la clave es incorrecta.</w:t>
      </w:r>
    </w:p>
    <w:p w14:paraId="1D5C9AF5" w14:textId="77777777" w:rsidR="00111006" w:rsidRDefault="00C91709">
      <w:pPr>
        <w:keepNext/>
        <w:spacing w:before="120" w:after="60"/>
      </w:pPr>
      <w:r>
        <w:rPr>
          <w:b/>
          <w:bCs/>
        </w:rPr>
        <w:t>5. ¿Por qué la clave va en un encabezado y no en una cookie?</w:t>
      </w:r>
    </w:p>
    <w:p w14:paraId="04B16ACB" w14:textId="77777777" w:rsidR="00111006" w:rsidRDefault="00C91709">
      <w:pPr>
        <w:spacing w:after="120"/>
      </w:pPr>
      <w:r>
        <w:t>El navegador adjunta las cookies solo; una página maliciosa podría aprovecharlas (CSRF). Un encabezado hay que ponerlo a propósito, así que una página ajena no puede usarlo.</w:t>
      </w:r>
    </w:p>
    <w:p w14:paraId="255AB3A8" w14:textId="77777777" w:rsidR="00111006" w:rsidRDefault="00C91709">
      <w:pPr>
        <w:keepNext/>
        <w:spacing w:before="120" w:after="60"/>
      </w:pPr>
      <w:r>
        <w:rPr>
          <w:b/>
          <w:bCs/>
        </w:rPr>
        <w:t xml:space="preserve">6. ¿Qué es </w:t>
      </w:r>
      <w:r>
        <w:rPr>
          <w:rFonts w:ascii="Consolas" w:eastAsia="Consolas" w:hAnsi="Consolas" w:cs="Consolas"/>
          <w:b/>
          <w:bCs/>
          <w:sz w:val="19"/>
          <w:szCs w:val="19"/>
          <w:shd w:val="clear" w:color="auto" w:fill="EEF0F2"/>
        </w:rPr>
        <w:t>Depends(requiere_admin)</w:t>
      </w:r>
      <w:r>
        <w:rPr>
          <w:b/>
          <w:bCs/>
        </w:rPr>
        <w:t>?</w:t>
      </w:r>
    </w:p>
    <w:p w14:paraId="23AAF991" w14:textId="77777777" w:rsidR="00111006" w:rsidRDefault="00C91709">
      <w:pPr>
        <w:spacing w:after="120"/>
      </w:pPr>
      <w:r>
        <w:t>Una dependencia de FastAPI: se ejecuta antes de la ruta y, si lanza un error, la ruta no corre. Así la protección se declara en una línea en cada escritura.</w:t>
      </w:r>
    </w:p>
    <w:p w14:paraId="7134F8BA" w14:textId="77777777" w:rsidR="00111006" w:rsidRDefault="00C91709">
      <w:pPr>
        <w:keepNext/>
        <w:spacing w:before="120" w:after="60"/>
      </w:pPr>
      <w:r>
        <w:rPr>
          <w:b/>
          <w:bCs/>
        </w:rPr>
        <w:t>7. ¿Por qué la brecha se mide contra la mediana regional y no contra el máximo?</w:t>
      </w:r>
    </w:p>
    <w:p w14:paraId="1836FB99" w14:textId="77777777" w:rsidR="00111006" w:rsidRDefault="00C91709">
      <w:pPr>
        <w:spacing w:after="120"/>
      </w:pPr>
      <w:r>
        <w:t>El máximo (San Vicente, 34 UF/ha) daría metas impagables y sin sentido. La mediana es lo que recibe la comuna típica: una meta que ya cumple la mitad de las comunas.</w:t>
      </w:r>
    </w:p>
    <w:p w14:paraId="105ED229" w14:textId="77777777" w:rsidR="00111006" w:rsidRDefault="00C91709">
      <w:pPr>
        <w:keepNext/>
        <w:spacing w:before="120" w:after="60"/>
      </w:pPr>
      <w:r>
        <w:rPr>
          <w:b/>
          <w:bCs/>
        </w:rPr>
        <w:t xml:space="preserve">8. ¿Por qué </w:t>
      </w:r>
      <w:r>
        <w:rPr>
          <w:rFonts w:ascii="Consolas" w:eastAsia="Consolas" w:hAnsi="Consolas" w:cs="Consolas"/>
          <w:b/>
          <w:bCs/>
          <w:sz w:val="19"/>
          <w:szCs w:val="19"/>
          <w:shd w:val="clear" w:color="auto" w:fill="EEF0F2"/>
        </w:rPr>
        <w:t>focalizacion.py</w:t>
      </w:r>
      <w:r>
        <w:rPr>
          <w:b/>
          <w:bCs/>
        </w:rPr>
        <w:t xml:space="preserve"> está separado de las rutas?</w:t>
      </w:r>
    </w:p>
    <w:p w14:paraId="20B11D81" w14:textId="77777777" w:rsidR="00111006" w:rsidRDefault="00C91709">
      <w:pPr>
        <w:spacing w:after="120"/>
      </w:pPr>
      <w:r>
        <w:t>Para probar sus cuentas con números escritos a mano, sin base, y para que la herramienta que arma la copia local use exactamente las mismas funciones.</w:t>
      </w:r>
    </w:p>
    <w:p w14:paraId="45C59097" w14:textId="77777777" w:rsidR="00111006" w:rsidRDefault="00C91709">
      <w:pPr>
        <w:pStyle w:val="Ttulo2"/>
        <w:pageBreakBefore/>
      </w:pPr>
      <w:bookmarkStart w:id="25" w:name="nota_11"/>
      <w:bookmarkStart w:id="26" w:name="_Toc242725137"/>
      <w:r>
        <w:lastRenderedPageBreak/>
        <w:t>L11 · El visor: cómo arranca una página</w:t>
      </w:r>
      <w:bookmarkEnd w:id="25"/>
      <w:bookmarkEnd w:id="26"/>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A4EE845" w14:textId="77777777">
        <w:tc>
          <w:tcPr>
            <w:tcW w:w="9972" w:type="dxa"/>
            <w:tcBorders>
              <w:top w:val="none" w:sz="0" w:space="0" w:color="FFFFFF"/>
              <w:left w:val="single" w:sz="24" w:space="0" w:color="3B4252"/>
              <w:bottom w:val="none" w:sz="0" w:space="0" w:color="FFFFFF"/>
              <w:right w:val="none" w:sz="0" w:space="0" w:color="FFFFFF"/>
            </w:tcBorders>
            <w:shd w:val="clear" w:color="auto" w:fill="F0F2F5"/>
            <w:tcMar>
              <w:top w:w="100" w:type="dxa"/>
              <w:left w:w="180" w:type="dxa"/>
              <w:bottom w:w="100" w:type="dxa"/>
              <w:right w:w="160" w:type="dxa"/>
            </w:tcMar>
          </w:tcPr>
          <w:p w14:paraId="4748C992" w14:textId="77777777" w:rsidR="00111006" w:rsidRDefault="00C91709">
            <w:pPr>
              <w:keepNext/>
              <w:spacing w:after="60"/>
            </w:pPr>
            <w:r>
              <w:rPr>
                <w:b/>
                <w:bCs/>
                <w:color w:val="3B4252"/>
              </w:rPr>
              <w:t xml:space="preserve">Resumen · </w:t>
            </w:r>
            <w:r>
              <w:rPr>
                <w:b/>
                <w:bCs/>
              </w:rPr>
              <w:t>En una frase</w:t>
            </w:r>
          </w:p>
          <w:p w14:paraId="4E69C246" w14:textId="77777777" w:rsidR="00111006" w:rsidRDefault="00C91709">
            <w:pPr>
              <w:spacing w:after="120"/>
            </w:pPr>
            <w:r>
              <w:t xml:space="preserve">Cada página HTML carga una serie de scripts </w:t>
            </w:r>
            <w:r>
              <w:rPr>
                <w:b/>
                <w:bCs/>
              </w:rPr>
              <w:t>en un orden fijo</w:t>
            </w:r>
            <w:r>
              <w:t xml:space="preserve"> (tema → dónde está la API → colores → datos de ejemplo → copia local → hidratación → barra superior → mapas → módulos), espera a que </w:t>
            </w:r>
            <w:r>
              <w:rPr>
                <w:rFonts w:ascii="Consolas" w:eastAsia="Consolas" w:hAnsi="Consolas" w:cs="Consolas"/>
                <w:sz w:val="19"/>
                <w:szCs w:val="19"/>
                <w:shd w:val="clear" w:color="auto" w:fill="EEF0F2"/>
              </w:rPr>
              <w:t>GT.hidratar()</w:t>
            </w:r>
            <w:r>
              <w:t xml:space="preserve"> traiga los datos reales —o caiga a la copia local, o a los de ejemplo— y recién entonces se dibuja, </w:t>
            </w:r>
            <w:r>
              <w:rPr>
                <w:b/>
                <w:bCs/>
              </w:rPr>
              <w:t>declarando siempre de dónde salió lo que muestra</w:t>
            </w:r>
            <w:r>
              <w:t>.</w:t>
            </w:r>
          </w:p>
        </w:tc>
      </w:tr>
    </w:tbl>
    <w:p w14:paraId="50318E09" w14:textId="77777777" w:rsidR="00111006" w:rsidRDefault="00111006">
      <w:pPr>
        <w:spacing w:after="120"/>
      </w:pPr>
    </w:p>
    <w:p w14:paraId="1822C97C" w14:textId="77777777" w:rsidR="00111006" w:rsidRDefault="00C91709">
      <w:pPr>
        <w:pStyle w:val="Ttulo3"/>
      </w:pPr>
      <w:r>
        <w:t xml:space="preserve">1. La carpeta </w:t>
      </w:r>
      <w:r>
        <w:rPr>
          <w:rFonts w:ascii="Consolas" w:eastAsia="Consolas" w:hAnsi="Consolas" w:cs="Consolas"/>
          <w:sz w:val="19"/>
          <w:szCs w:val="19"/>
          <w:shd w:val="clear" w:color="auto" w:fill="EEF0F2"/>
        </w:rPr>
        <w:t>prototipo/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5B95A00"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9986833" w14:textId="77777777" w:rsidR="00111006" w:rsidRDefault="00C91709">
            <w:r>
              <w:rPr>
                <w:rFonts w:ascii="Consolas" w:eastAsia="Consolas" w:hAnsi="Consolas" w:cs="Consolas"/>
                <w:color w:val="24292F"/>
                <w:sz w:val="16"/>
                <w:szCs w:val="16"/>
              </w:rPr>
              <w:t>prototipo/</w:t>
            </w:r>
          </w:p>
          <w:p w14:paraId="36E23150" w14:textId="77777777" w:rsidR="00111006" w:rsidRDefault="00C91709">
            <w:r>
              <w:rPr>
                <w:rFonts w:ascii="Consolas" w:eastAsia="Consolas" w:hAnsi="Consolas" w:cs="Consolas"/>
                <w:color w:val="24292F"/>
                <w:sz w:val="16"/>
                <w:szCs w:val="16"/>
              </w:rPr>
              <w:t>├── index.html, visor.html, predios.html, pertinencia.html, comuna.html,</w:t>
            </w:r>
          </w:p>
          <w:p w14:paraId="1E8A9A2A" w14:textId="77777777" w:rsidR="00111006" w:rsidRDefault="00C91709">
            <w:r>
              <w:rPr>
                <w:rFonts w:ascii="Consolas" w:eastAsia="Consolas" w:hAnsi="Consolas" w:cs="Consolas"/>
                <w:color w:val="24292F"/>
                <w:sz w:val="16"/>
                <w:szCs w:val="16"/>
              </w:rPr>
              <w:t>│   inundaciones.html, urbano.html, fuentes.html, ayuda.html   ← 9 páginas</w:t>
            </w:r>
          </w:p>
          <w:p w14:paraId="4648F767" w14:textId="77777777" w:rsidR="00111006" w:rsidRDefault="00C91709">
            <w:r>
              <w:rPr>
                <w:rFonts w:ascii="Consolas" w:eastAsia="Consolas" w:hAnsi="Consolas" w:cs="Consolas"/>
                <w:color w:val="24292F"/>
                <w:sz w:val="16"/>
                <w:szCs w:val="16"/>
              </w:rPr>
              <w:t>├── css/styles.css        ← una sola hoja de estilos (sistema de diseño monocromo)</w:t>
            </w:r>
          </w:p>
          <w:p w14:paraId="78480275" w14:textId="77777777" w:rsidR="00111006" w:rsidRDefault="00C91709">
            <w:r>
              <w:rPr>
                <w:rFonts w:ascii="Consolas" w:eastAsia="Consolas" w:hAnsi="Consolas" w:cs="Consolas"/>
                <w:color w:val="24292F"/>
                <w:sz w:val="16"/>
                <w:szCs w:val="16"/>
              </w:rPr>
              <w:t>├── js/                   ← ~25 módulos</w:t>
            </w:r>
          </w:p>
          <w:p w14:paraId="7D932CC0" w14:textId="77777777" w:rsidR="00111006" w:rsidRDefault="00C91709">
            <w:r>
              <w:rPr>
                <w:rFonts w:ascii="Consolas" w:eastAsia="Consolas" w:hAnsi="Consolas" w:cs="Consolas"/>
                <w:color w:val="24292F"/>
                <w:sz w:val="16"/>
                <w:szCs w:val="16"/>
              </w:rPr>
              <w:t>├── datos/</w:t>
            </w:r>
          </w:p>
          <w:p w14:paraId="1228B179" w14:textId="77777777" w:rsidR="00111006" w:rsidRDefault="00C91709">
            <w:r>
              <w:rPr>
                <w:rFonts w:ascii="Consolas" w:eastAsia="Consolas" w:hAnsi="Consolas" w:cs="Consolas"/>
                <w:color w:val="24292F"/>
                <w:sz w:val="16"/>
                <w:szCs w:val="16"/>
              </w:rPr>
              <w:t>│   ├── comunas.js / .geojson     ← copia estática de las 33 geometrías</w:t>
            </w:r>
          </w:p>
          <w:p w14:paraId="3E2D1BD7" w14:textId="77777777" w:rsidR="00111006" w:rsidRDefault="00C91709">
            <w:r>
              <w:rPr>
                <w:rFonts w:ascii="Consolas" w:eastAsia="Consolas" w:hAnsi="Consolas" w:cs="Consolas"/>
                <w:color w:val="24292F"/>
                <w:sz w:val="16"/>
                <w:szCs w:val="16"/>
              </w:rPr>
              <w:t>│   ├── indicadores.js            ← COPIA LOCAL de los últimos datos reales</w:t>
            </w:r>
          </w:p>
          <w:p w14:paraId="6391D960" w14:textId="77777777" w:rsidR="00111006" w:rsidRDefault="00C91709">
            <w:r>
              <w:rPr>
                <w:rFonts w:ascii="Consolas" w:eastAsia="Consolas" w:hAnsi="Consolas" w:cs="Consolas"/>
                <w:color w:val="24292F"/>
                <w:sz w:val="16"/>
                <w:szCs w:val="16"/>
              </w:rPr>
              <w:t>│   ├── teselas/*.pmtiles         ← las pirámides de valores</w:t>
            </w:r>
          </w:p>
          <w:p w14:paraId="6D4D22A5" w14:textId="77777777" w:rsidR="00111006" w:rsidRDefault="00C91709">
            <w:r>
              <w:rPr>
                <w:rFonts w:ascii="Consolas" w:eastAsia="Consolas" w:hAnsi="Consolas" w:cs="Consolas"/>
                <w:color w:val="24292F"/>
                <w:sz w:val="16"/>
                <w:szCs w:val="16"/>
              </w:rPr>
              <w:t>│   ├── erosion/, inundacion/, calor/   ← PNG por comuna + índices (respaldo)</w:t>
            </w:r>
          </w:p>
          <w:p w14:paraId="43370DED" w14:textId="77777777" w:rsidR="00111006" w:rsidRDefault="00C91709">
            <w:r>
              <w:rPr>
                <w:rFonts w:ascii="Consolas" w:eastAsia="Consolas" w:hAnsi="Consolas" w:cs="Consolas"/>
                <w:color w:val="24292F"/>
                <w:sz w:val="16"/>
                <w:szCs w:val="16"/>
              </w:rPr>
              <w:t>│   └── predios_ejemplo*.csv      ← 12 predios ficticios</w:t>
            </w:r>
          </w:p>
          <w:p w14:paraId="321E0BD9" w14:textId="77777777" w:rsidR="00111006" w:rsidRDefault="00C91709">
            <w:r>
              <w:rPr>
                <w:rFonts w:ascii="Consolas" w:eastAsia="Consolas" w:hAnsi="Consolas" w:cs="Consolas"/>
                <w:color w:val="24292F"/>
                <w:sz w:val="16"/>
                <w:szCs w:val="16"/>
              </w:rPr>
              <w:t>└── vendor/               ← MapLibre, PMTiles, three.js (copias locales)</w:t>
            </w:r>
          </w:p>
        </w:tc>
      </w:tr>
    </w:tbl>
    <w:p w14:paraId="72BE877E"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810C30B"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260D048" w14:textId="77777777" w:rsidR="00111006" w:rsidRDefault="00C91709">
            <w:pPr>
              <w:spacing w:after="40"/>
            </w:pPr>
            <w:r>
              <w:rPr>
                <w:b/>
                <w:bCs/>
                <w:color w:val="137A7F"/>
              </w:rPr>
              <w:t xml:space="preserve">Pregunta 1  </w:t>
            </w:r>
            <w:r>
              <w:rPr>
                <w:b/>
                <w:bCs/>
              </w:rPr>
              <w:t>¿Por qué sin framework (sin React ni Vue)? Piénsalo antes de abrir.</w:t>
            </w:r>
          </w:p>
          <w:p w14:paraId="27231607" w14:textId="77777777" w:rsidR="00111006" w:rsidRDefault="00C91709">
            <w:r>
              <w:rPr>
                <w:i/>
                <w:iCs/>
                <w:color w:val="57606A"/>
                <w:sz w:val="18"/>
                <w:szCs w:val="18"/>
              </w:rPr>
              <w:t>Respóndela en voz alta. Respuesta n.º 1 al final de la lección.</w:t>
            </w:r>
          </w:p>
        </w:tc>
      </w:tr>
    </w:tbl>
    <w:p w14:paraId="06172ED4"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9ABD180"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426C2679" w14:textId="77777777" w:rsidR="00111006" w:rsidRDefault="00C91709">
            <w:pPr>
              <w:spacing w:after="40"/>
            </w:pPr>
            <w:r>
              <w:rPr>
                <w:b/>
                <w:bCs/>
                <w:color w:val="137A7F"/>
              </w:rPr>
              <w:t xml:space="preserve">Pregunta 2  </w:t>
            </w:r>
            <w:r>
              <w:rPr>
                <w:b/>
                <w:bCs/>
              </w:rPr>
              <w:t xml:space="preserve">¿Por qué hay librerías en </w:t>
            </w:r>
            <w:r>
              <w:rPr>
                <w:rFonts w:ascii="Consolas" w:eastAsia="Consolas" w:hAnsi="Consolas" w:cs="Consolas"/>
                <w:b/>
                <w:bCs/>
                <w:sz w:val="19"/>
                <w:szCs w:val="19"/>
                <w:shd w:val="clear" w:color="auto" w:fill="EEF0F2"/>
              </w:rPr>
              <w:t>vendor/</w:t>
            </w:r>
            <w:r>
              <w:rPr>
                <w:b/>
                <w:bCs/>
              </w:rPr>
              <w:t xml:space="preserve"> si existen en internet?</w:t>
            </w:r>
          </w:p>
          <w:p w14:paraId="4A0CD748" w14:textId="77777777" w:rsidR="00111006" w:rsidRDefault="00C91709">
            <w:r>
              <w:rPr>
                <w:i/>
                <w:iCs/>
                <w:color w:val="57606A"/>
                <w:sz w:val="18"/>
                <w:szCs w:val="18"/>
              </w:rPr>
              <w:t>Respóndela en voz alta. Respuesta n.º 2 al final de la lección.</w:t>
            </w:r>
          </w:p>
        </w:tc>
      </w:tr>
    </w:tbl>
    <w:p w14:paraId="7F910E5D" w14:textId="77777777" w:rsidR="00111006" w:rsidRDefault="00111006">
      <w:pPr>
        <w:spacing w:after="120"/>
      </w:pPr>
    </w:p>
    <w:p w14:paraId="7AE0F114" w14:textId="77777777" w:rsidR="00111006" w:rsidRDefault="00C91709">
      <w:pPr>
        <w:pStyle w:val="Ttulo3"/>
      </w:pPr>
      <w:r>
        <w:t>2. El esqueleto de una página</w:t>
      </w:r>
    </w:p>
    <w:p w14:paraId="228D90AB" w14:textId="77777777" w:rsidR="00111006" w:rsidRDefault="00C91709">
      <w:pPr>
        <w:spacing w:after="120"/>
      </w:pPr>
      <w:r>
        <w:t xml:space="preserve">Todas las páginas son iguales por fuera (ejemplo: </w:t>
      </w:r>
      <w:r>
        <w:rPr>
          <w:rFonts w:ascii="Consolas" w:eastAsia="Consolas" w:hAnsi="Consolas" w:cs="Consolas"/>
          <w:sz w:val="19"/>
          <w:szCs w:val="19"/>
          <w:shd w:val="clear" w:color="auto" w:fill="EEF0F2"/>
        </w:rPr>
        <w:t>index.html</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DDC576E"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2BF3A21A" w14:textId="77777777" w:rsidR="00111006" w:rsidRDefault="00C91709">
            <w:r>
              <w:rPr>
                <w:rFonts w:ascii="Consolas" w:eastAsia="Consolas" w:hAnsi="Consolas" w:cs="Consolas"/>
                <w:color w:val="24292F"/>
                <w:sz w:val="16"/>
                <w:szCs w:val="16"/>
              </w:rPr>
              <w:t>&lt;head&gt;</w:t>
            </w:r>
          </w:p>
          <w:p w14:paraId="3C9E78D7" w14:textId="77777777" w:rsidR="00111006" w:rsidRDefault="00C91709">
            <w:r>
              <w:rPr>
                <w:rFonts w:ascii="Consolas" w:eastAsia="Consolas" w:hAnsi="Consolas" w:cs="Consolas"/>
                <w:color w:val="24292F"/>
                <w:sz w:val="16"/>
                <w:szCs w:val="16"/>
              </w:rPr>
              <w:t xml:space="preserve">  &lt;script src="js/tema.js"&gt;&lt;/script&gt;              &lt;!-- 1. ANTES del CSS: fija oscuro/claro --&gt;</w:t>
            </w:r>
          </w:p>
          <w:p w14:paraId="268EAF31" w14:textId="77777777" w:rsidR="00111006" w:rsidRDefault="00C91709">
            <w:r>
              <w:rPr>
                <w:rFonts w:ascii="Consolas" w:eastAsia="Consolas" w:hAnsi="Consolas" w:cs="Consolas"/>
                <w:color w:val="24292F"/>
                <w:sz w:val="16"/>
                <w:szCs w:val="16"/>
              </w:rPr>
              <w:t xml:space="preserve">  &lt;link rel="stylesheet" href="css/styles.css"&gt;</w:t>
            </w:r>
          </w:p>
          <w:p w14:paraId="4AE3B188" w14:textId="77777777" w:rsidR="00111006" w:rsidRDefault="00C91709">
            <w:r>
              <w:rPr>
                <w:rFonts w:ascii="Consolas" w:eastAsia="Consolas" w:hAnsi="Consolas" w:cs="Consolas"/>
                <w:color w:val="24292F"/>
                <w:sz w:val="16"/>
                <w:szCs w:val="16"/>
              </w:rPr>
              <w:t>&lt;/head&gt;</w:t>
            </w:r>
          </w:p>
          <w:p w14:paraId="1C1E9A3B" w14:textId="77777777" w:rsidR="00111006" w:rsidRDefault="00C91709">
            <w:r>
              <w:rPr>
                <w:rFonts w:ascii="Consolas" w:eastAsia="Consolas" w:hAnsi="Consolas" w:cs="Consolas"/>
                <w:color w:val="24292F"/>
                <w:sz w:val="16"/>
                <w:szCs w:val="16"/>
              </w:rPr>
              <w:t>&lt;body&gt;</w:t>
            </w:r>
          </w:p>
          <w:p w14:paraId="5D0F8B85" w14:textId="77777777" w:rsidR="00111006" w:rsidRDefault="00C91709">
            <w:r>
              <w:rPr>
                <w:rFonts w:ascii="Consolas" w:eastAsia="Consolas" w:hAnsi="Consolas" w:cs="Consolas"/>
                <w:color w:val="24292F"/>
                <w:sz w:val="16"/>
                <w:szCs w:val="16"/>
              </w:rPr>
              <w:t>&lt;div class="app"&gt;</w:t>
            </w:r>
          </w:p>
          <w:p w14:paraId="38684F19" w14:textId="77777777" w:rsidR="00111006" w:rsidRDefault="00C91709">
            <w:r>
              <w:rPr>
                <w:rFonts w:ascii="Consolas" w:eastAsia="Consolas" w:hAnsi="Consolas" w:cs="Consolas"/>
                <w:color w:val="24292F"/>
                <w:sz w:val="16"/>
                <w:szCs w:val="16"/>
              </w:rPr>
              <w:t xml:space="preserve">  &lt;div id="sidebar"&gt;&lt;/div&gt;                         &lt;!-- lo rellena pintarShell --&gt;</w:t>
            </w:r>
          </w:p>
          <w:p w14:paraId="14AF4D7F" w14:textId="77777777" w:rsidR="00111006" w:rsidRDefault="00C91709">
            <w:r>
              <w:rPr>
                <w:rFonts w:ascii="Consolas" w:eastAsia="Consolas" w:hAnsi="Consolas" w:cs="Consolas"/>
                <w:color w:val="24292F"/>
                <w:sz w:val="16"/>
                <w:szCs w:val="16"/>
              </w:rPr>
              <w:t xml:space="preserve">  &lt;div class="main"&gt;</w:t>
            </w:r>
          </w:p>
          <w:p w14:paraId="243CCBB1" w14:textId="77777777" w:rsidR="00111006" w:rsidRDefault="00C91709">
            <w:r>
              <w:rPr>
                <w:rFonts w:ascii="Consolas" w:eastAsia="Consolas" w:hAnsi="Consolas" w:cs="Consolas"/>
                <w:color w:val="24292F"/>
                <w:sz w:val="16"/>
                <w:szCs w:val="16"/>
              </w:rPr>
              <w:t xml:space="preserve">    &lt;div id="topbar"&gt;&lt;/div&gt;                        &lt;!-- lo rellena pintarShell --&gt;</w:t>
            </w:r>
          </w:p>
          <w:p w14:paraId="4B5F14E0" w14:textId="77777777" w:rsidR="00111006" w:rsidRDefault="00C91709">
            <w:r>
              <w:rPr>
                <w:rFonts w:ascii="Consolas" w:eastAsia="Consolas" w:hAnsi="Consolas" w:cs="Consolas"/>
                <w:color w:val="24292F"/>
                <w:sz w:val="16"/>
                <w:szCs w:val="16"/>
              </w:rPr>
              <w:t xml:space="preserve">    &lt;div class="content"&gt; ... tarjetas propias de la página ... &lt;/div&gt;</w:t>
            </w:r>
          </w:p>
          <w:p w14:paraId="19B0AB78" w14:textId="77777777" w:rsidR="00111006" w:rsidRDefault="00C91709">
            <w:r>
              <w:rPr>
                <w:rFonts w:ascii="Consolas" w:eastAsia="Consolas" w:hAnsi="Consolas" w:cs="Consolas"/>
                <w:color w:val="24292F"/>
                <w:sz w:val="16"/>
                <w:szCs w:val="16"/>
              </w:rPr>
              <w:t xml:space="preserve">  &lt;/div&gt;</w:t>
            </w:r>
          </w:p>
          <w:p w14:paraId="29AEE91F" w14:textId="77777777" w:rsidR="00111006" w:rsidRDefault="00C91709">
            <w:r>
              <w:rPr>
                <w:rFonts w:ascii="Consolas" w:eastAsia="Consolas" w:hAnsi="Consolas" w:cs="Consolas"/>
                <w:color w:val="24292F"/>
                <w:sz w:val="16"/>
                <w:szCs w:val="16"/>
              </w:rPr>
              <w:t>&lt;/div&gt;</w:t>
            </w:r>
          </w:p>
          <w:p w14:paraId="36320B86" w14:textId="77777777" w:rsidR="00111006" w:rsidRDefault="00C91709">
            <w:r>
              <w:rPr>
                <w:rFonts w:ascii="Consolas" w:eastAsia="Consolas" w:hAnsi="Consolas" w:cs="Consolas"/>
                <w:color w:val="24292F"/>
                <w:sz w:val="16"/>
                <w:szCs w:val="16"/>
              </w:rPr>
              <w:t xml:space="preserve"> </w:t>
            </w:r>
          </w:p>
          <w:p w14:paraId="38F0F589" w14:textId="77777777" w:rsidR="00111006" w:rsidRDefault="00C91709">
            <w:r>
              <w:rPr>
                <w:rFonts w:ascii="Consolas" w:eastAsia="Consolas" w:hAnsi="Consolas" w:cs="Consolas"/>
                <w:color w:val="24292F"/>
                <w:sz w:val="16"/>
                <w:szCs w:val="16"/>
              </w:rPr>
              <w:t>&lt;script src="js/api-base.js"&gt;&lt;/script&gt;        &lt;!-- 2. dónde está la API y qué región --&gt;</w:t>
            </w:r>
          </w:p>
          <w:p w14:paraId="0F086B27" w14:textId="77777777" w:rsidR="00111006" w:rsidRDefault="00C91709">
            <w:r>
              <w:rPr>
                <w:rFonts w:ascii="Consolas" w:eastAsia="Consolas" w:hAnsi="Consolas" w:cs="Consolas"/>
                <w:color w:val="24292F"/>
                <w:sz w:val="16"/>
                <w:szCs w:val="16"/>
              </w:rPr>
              <w:lastRenderedPageBreak/>
              <w:t>&lt;script src="js/paleta.js"&gt;&lt;/script&gt;          &lt;!-- 3. PALETA: todos los colores --&gt;</w:t>
            </w:r>
          </w:p>
          <w:p w14:paraId="51037D9A" w14:textId="77777777" w:rsidR="00111006" w:rsidRDefault="00C91709">
            <w:r>
              <w:rPr>
                <w:rFonts w:ascii="Consolas" w:eastAsia="Consolas" w:hAnsi="Consolas" w:cs="Consolas"/>
                <w:color w:val="24292F"/>
                <w:sz w:val="16"/>
                <w:szCs w:val="16"/>
              </w:rPr>
              <w:t>&lt;script src="js/data.js"&gt;&lt;/script&gt;            &lt;!-- 4. GT: datos de ejemplo y reglas --&gt;</w:t>
            </w:r>
          </w:p>
          <w:p w14:paraId="0DF64CE6" w14:textId="77777777" w:rsidR="00111006" w:rsidRDefault="00C91709">
            <w:r>
              <w:rPr>
                <w:rFonts w:ascii="Consolas" w:eastAsia="Consolas" w:hAnsi="Consolas" w:cs="Consolas"/>
                <w:color w:val="24292F"/>
                <w:sz w:val="16"/>
                <w:szCs w:val="16"/>
              </w:rPr>
              <w:t>&lt;script src="datos/indicadores.js"&gt;&lt;/script&gt;  &lt;!-- 5. la copia local --&gt;</w:t>
            </w:r>
          </w:p>
          <w:p w14:paraId="3CF0BFC3" w14:textId="77777777" w:rsidR="00111006" w:rsidRDefault="00C91709">
            <w:r>
              <w:rPr>
                <w:rFonts w:ascii="Consolas" w:eastAsia="Consolas" w:hAnsi="Consolas" w:cs="Consolas"/>
                <w:color w:val="24292F"/>
                <w:sz w:val="16"/>
                <w:szCs w:val="16"/>
              </w:rPr>
              <w:t>&lt;script src="js/datos-api.js"&gt;&lt;/script&gt;       &lt;!-- 6. GT.hidratar() --&gt;</w:t>
            </w:r>
          </w:p>
          <w:p w14:paraId="7AF97C1F" w14:textId="77777777" w:rsidR="00111006" w:rsidRDefault="00C91709">
            <w:r>
              <w:rPr>
                <w:rFonts w:ascii="Consolas" w:eastAsia="Consolas" w:hAnsi="Consolas" w:cs="Consolas"/>
                <w:color w:val="24292F"/>
                <w:sz w:val="16"/>
                <w:szCs w:val="16"/>
              </w:rPr>
              <w:t>&lt;script src="js/shell.js"&gt;&lt;/script&gt;           &lt;!-- 7. pintarShell: menú y barra --&gt;</w:t>
            </w:r>
          </w:p>
          <w:p w14:paraId="501B9AC3" w14:textId="77777777" w:rsidR="00111006" w:rsidRDefault="00C91709">
            <w:r>
              <w:rPr>
                <w:rFonts w:ascii="Consolas" w:eastAsia="Consolas" w:hAnsi="Consolas" w:cs="Consolas"/>
                <w:color w:val="24292F"/>
                <w:sz w:val="16"/>
                <w:szCs w:val="16"/>
              </w:rPr>
              <w:t>&lt;script src="js/mapa.js"&gt;&lt;/script&gt;            &lt;!-- 8. GTMapa: esquemático + leyendas --&gt;</w:t>
            </w:r>
          </w:p>
          <w:p w14:paraId="4E0CFB16" w14:textId="77777777" w:rsidR="00111006" w:rsidRDefault="00C91709">
            <w:r>
              <w:rPr>
                <w:rFonts w:ascii="Consolas" w:eastAsia="Consolas" w:hAnsi="Consolas" w:cs="Consolas"/>
                <w:color w:val="24292F"/>
                <w:sz w:val="16"/>
                <w:szCs w:val="16"/>
              </w:rPr>
              <w:t>&lt;script src="datos/comunas.js"&gt;&lt;/script&gt;      &lt;!--    geometrías de respaldo --&gt;</w:t>
            </w:r>
          </w:p>
          <w:p w14:paraId="6309696F" w14:textId="77777777" w:rsidR="00111006" w:rsidRDefault="00C91709">
            <w:r>
              <w:rPr>
                <w:rFonts w:ascii="Consolas" w:eastAsia="Consolas" w:hAnsi="Consolas" w:cs="Consolas"/>
                <w:color w:val="24292F"/>
                <w:sz w:val="16"/>
                <w:szCs w:val="16"/>
              </w:rPr>
              <w:t>&lt;script src="js/mapa-real.js"&gt;&lt;/script&gt;       &lt;!-- 9. GTMapaReal: MapLibre --&gt;</w:t>
            </w:r>
          </w:p>
          <w:p w14:paraId="7B1EBD7C" w14:textId="77777777" w:rsidR="00111006" w:rsidRDefault="00C91709">
            <w:r>
              <w:rPr>
                <w:rFonts w:ascii="Consolas" w:eastAsia="Consolas" w:hAnsi="Consolas" w:cs="Consolas"/>
                <w:color w:val="24292F"/>
                <w:sz w:val="16"/>
                <w:szCs w:val="16"/>
              </w:rPr>
              <w:t>&lt;script src="js/graficos.js"&gt;&lt;/script&gt;        &lt;!-- 10. GTGrafico --&gt;</w:t>
            </w:r>
          </w:p>
          <w:p w14:paraId="6558290B" w14:textId="77777777" w:rsidR="00111006" w:rsidRDefault="00C91709">
            <w:r>
              <w:rPr>
                <w:rFonts w:ascii="Consolas" w:eastAsia="Consolas" w:hAnsi="Consolas" w:cs="Consolas"/>
                <w:color w:val="24292F"/>
                <w:sz w:val="16"/>
                <w:szCs w:val="16"/>
              </w:rPr>
              <w:t>&lt;script&gt;</w:t>
            </w:r>
          </w:p>
          <w:p w14:paraId="022B7386" w14:textId="77777777" w:rsidR="00111006" w:rsidRDefault="00C91709">
            <w:r>
              <w:rPr>
                <w:rFonts w:ascii="Consolas" w:eastAsia="Consolas" w:hAnsi="Consolas" w:cs="Consolas"/>
                <w:color w:val="24292F"/>
                <w:sz w:val="16"/>
                <w:szCs w:val="16"/>
              </w:rPr>
              <w:t>GT.hidratar().then(function () {               // ← espera los datos</w:t>
            </w:r>
          </w:p>
          <w:p w14:paraId="57FB9E11" w14:textId="77777777" w:rsidR="00111006" w:rsidRDefault="00C91709">
            <w:r>
              <w:rPr>
                <w:rFonts w:ascii="Consolas" w:eastAsia="Consolas" w:hAnsi="Consolas" w:cs="Consolas"/>
                <w:color w:val="24292F"/>
                <w:sz w:val="16"/>
                <w:szCs w:val="16"/>
              </w:rPr>
              <w:t xml:space="preserve">  pintarShell('index', 'Panel general', ...);  // ← menú y barra</w:t>
            </w:r>
          </w:p>
          <w:p w14:paraId="6AEBC978" w14:textId="77777777" w:rsidR="00111006" w:rsidRDefault="00C91709">
            <w:r>
              <w:rPr>
                <w:rFonts w:ascii="Consolas" w:eastAsia="Consolas" w:hAnsi="Consolas" w:cs="Consolas"/>
                <w:color w:val="24292F"/>
                <w:sz w:val="16"/>
                <w:szCs w:val="16"/>
              </w:rPr>
              <w:t xml:space="preserve">  ... dibujar tarjetas, mapa, gráficos ...</w:t>
            </w:r>
          </w:p>
          <w:p w14:paraId="729CE286" w14:textId="77777777" w:rsidR="00111006" w:rsidRDefault="00C91709">
            <w:r>
              <w:rPr>
                <w:rFonts w:ascii="Consolas" w:eastAsia="Consolas" w:hAnsi="Consolas" w:cs="Consolas"/>
                <w:color w:val="24292F"/>
                <w:sz w:val="16"/>
                <w:szCs w:val="16"/>
              </w:rPr>
              <w:t>});</w:t>
            </w:r>
          </w:p>
          <w:p w14:paraId="07AB181C" w14:textId="77777777" w:rsidR="00111006" w:rsidRDefault="00C91709">
            <w:r>
              <w:rPr>
                <w:rFonts w:ascii="Consolas" w:eastAsia="Consolas" w:hAnsi="Consolas" w:cs="Consolas"/>
                <w:color w:val="24292F"/>
                <w:sz w:val="16"/>
                <w:szCs w:val="16"/>
              </w:rPr>
              <w:t>&lt;/script&gt;</w:t>
            </w:r>
          </w:p>
          <w:p w14:paraId="49C88D2A" w14:textId="77777777" w:rsidR="00111006" w:rsidRDefault="00C91709">
            <w:r>
              <w:rPr>
                <w:rFonts w:ascii="Consolas" w:eastAsia="Consolas" w:hAnsi="Consolas" w:cs="Consolas"/>
                <w:color w:val="24292F"/>
                <w:sz w:val="16"/>
                <w:szCs w:val="16"/>
              </w:rPr>
              <w:t>&lt;/body&gt;</w:t>
            </w:r>
          </w:p>
        </w:tc>
      </w:tr>
    </w:tbl>
    <w:p w14:paraId="7912E243"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4CE5045" w14:textId="77777777">
        <w:tc>
          <w:tcPr>
            <w:tcW w:w="9972" w:type="dxa"/>
            <w:tcBorders>
              <w:top w:val="none" w:sz="0" w:space="0" w:color="FFFFFF"/>
              <w:left w:val="single" w:sz="24" w:space="0" w:color="B23B3B"/>
              <w:bottom w:val="none" w:sz="0" w:space="0" w:color="FFFFFF"/>
              <w:right w:val="none" w:sz="0" w:space="0" w:color="FFFFFF"/>
            </w:tcBorders>
            <w:shd w:val="clear" w:color="auto" w:fill="FBEEEE"/>
            <w:tcMar>
              <w:top w:w="100" w:type="dxa"/>
              <w:left w:w="180" w:type="dxa"/>
              <w:bottom w:w="100" w:type="dxa"/>
              <w:right w:w="160" w:type="dxa"/>
            </w:tcMar>
          </w:tcPr>
          <w:p w14:paraId="647F133B" w14:textId="77777777" w:rsidR="00111006" w:rsidRDefault="00C91709">
            <w:pPr>
              <w:keepNext/>
              <w:spacing w:after="60"/>
            </w:pPr>
            <w:r>
              <w:rPr>
                <w:b/>
                <w:bCs/>
                <w:color w:val="B23B3B"/>
              </w:rPr>
              <w:t xml:space="preserve">Importante · </w:t>
            </w:r>
            <w:r>
              <w:rPr>
                <w:b/>
                <w:bCs/>
              </w:rPr>
              <w:t>El orden importa</w:t>
            </w:r>
          </w:p>
          <w:p w14:paraId="7A11B80A" w14:textId="77777777" w:rsidR="00111006" w:rsidRDefault="00C91709">
            <w:pPr>
              <w:spacing w:after="120"/>
            </w:pPr>
            <w:r>
              <w:t xml:space="preserve">Cada script usa lo que definieron los anteriores: </w:t>
            </w:r>
            <w:r>
              <w:rPr>
                <w:rFonts w:ascii="Consolas" w:eastAsia="Consolas" w:hAnsi="Consolas" w:cs="Consolas"/>
                <w:sz w:val="19"/>
                <w:szCs w:val="19"/>
                <w:shd w:val="clear" w:color="auto" w:fill="EEF0F2"/>
              </w:rPr>
              <w:t>datos-api.js</w:t>
            </w:r>
            <w:r>
              <w:t xml:space="preserve"> le cuelga funciones a </w:t>
            </w:r>
            <w:r>
              <w:rPr>
                <w:rFonts w:ascii="Consolas" w:eastAsia="Consolas" w:hAnsi="Consolas" w:cs="Consolas"/>
                <w:sz w:val="19"/>
                <w:szCs w:val="19"/>
                <w:shd w:val="clear" w:color="auto" w:fill="EEF0F2"/>
              </w:rPr>
              <w:t>GT</w:t>
            </w:r>
            <w:r>
              <w:t xml:space="preserve">, que crea </w:t>
            </w:r>
            <w:r>
              <w:rPr>
                <w:rFonts w:ascii="Consolas" w:eastAsia="Consolas" w:hAnsi="Consolas" w:cs="Consolas"/>
                <w:sz w:val="19"/>
                <w:szCs w:val="19"/>
                <w:shd w:val="clear" w:color="auto" w:fill="EEF0F2"/>
              </w:rPr>
              <w:t>data.js</w:t>
            </w:r>
            <w:r>
              <w:t xml:space="preserve">; </w:t>
            </w:r>
            <w:r>
              <w:rPr>
                <w:rFonts w:ascii="Consolas" w:eastAsia="Consolas" w:hAnsi="Consolas" w:cs="Consolas"/>
                <w:sz w:val="19"/>
                <w:szCs w:val="19"/>
                <w:shd w:val="clear" w:color="auto" w:fill="EEF0F2"/>
              </w:rPr>
              <w:t>mapa-real.js</w:t>
            </w:r>
            <w:r>
              <w:t xml:space="preserve"> usa </w:t>
            </w:r>
            <w:r>
              <w:rPr>
                <w:rFonts w:ascii="Consolas" w:eastAsia="Consolas" w:hAnsi="Consolas" w:cs="Consolas"/>
                <w:sz w:val="19"/>
                <w:szCs w:val="19"/>
                <w:shd w:val="clear" w:color="auto" w:fill="EEF0F2"/>
              </w:rPr>
              <w:t>PALETA</w:t>
            </w:r>
            <w:r>
              <w:t xml:space="preserve"> y </w:t>
            </w:r>
            <w:r>
              <w:rPr>
                <w:rFonts w:ascii="Consolas" w:eastAsia="Consolas" w:hAnsi="Consolas" w:cs="Consolas"/>
                <w:sz w:val="19"/>
                <w:szCs w:val="19"/>
                <w:shd w:val="clear" w:color="auto" w:fill="EEF0F2"/>
              </w:rPr>
              <w:t>GT_api</w:t>
            </w:r>
            <w:r>
              <w:t>. Cambiar el orden rompe la página.</w:t>
            </w:r>
          </w:p>
        </w:tc>
      </w:tr>
    </w:tbl>
    <w:p w14:paraId="49EA2BA0" w14:textId="77777777" w:rsidR="00111006" w:rsidRDefault="00111006">
      <w:pPr>
        <w:spacing w:after="120"/>
      </w:pPr>
    </w:p>
    <w:p w14:paraId="37987AAF" w14:textId="77777777" w:rsidR="00111006" w:rsidRDefault="00C91709">
      <w:pPr>
        <w:pStyle w:val="Ttulo4"/>
      </w:pPr>
      <w:r>
        <w:t>Los objetos globales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827"/>
        <w:gridCol w:w="2318"/>
        <w:gridCol w:w="3827"/>
      </w:tblGrid>
      <w:tr w:rsidR="00111006" w14:paraId="0722325D" w14:textId="77777777">
        <w:trPr>
          <w:tblHeader/>
        </w:trPr>
        <w:tc>
          <w:tcPr>
            <w:tcW w:w="3827" w:type="dxa"/>
            <w:shd w:val="clear" w:color="auto" w:fill="E9ECEF"/>
            <w:tcMar>
              <w:top w:w="60" w:type="dxa"/>
              <w:left w:w="100" w:type="dxa"/>
              <w:bottom w:w="60" w:type="dxa"/>
              <w:right w:w="100" w:type="dxa"/>
            </w:tcMar>
          </w:tcPr>
          <w:p w14:paraId="6FA75214" w14:textId="77777777" w:rsidR="00111006" w:rsidRDefault="00C91709">
            <w:r>
              <w:rPr>
                <w:b/>
                <w:bCs/>
                <w:sz w:val="18"/>
                <w:szCs w:val="18"/>
              </w:rPr>
              <w:t>Objeto</w:t>
            </w:r>
          </w:p>
        </w:tc>
        <w:tc>
          <w:tcPr>
            <w:tcW w:w="2318" w:type="dxa"/>
            <w:shd w:val="clear" w:color="auto" w:fill="E9ECEF"/>
            <w:tcMar>
              <w:top w:w="60" w:type="dxa"/>
              <w:left w:w="100" w:type="dxa"/>
              <w:bottom w:w="60" w:type="dxa"/>
              <w:right w:w="100" w:type="dxa"/>
            </w:tcMar>
          </w:tcPr>
          <w:p w14:paraId="0104C68D" w14:textId="77777777" w:rsidR="00111006" w:rsidRDefault="00C91709">
            <w:r>
              <w:rPr>
                <w:b/>
                <w:bCs/>
                <w:sz w:val="18"/>
                <w:szCs w:val="18"/>
              </w:rPr>
              <w:t>Archivo</w:t>
            </w:r>
          </w:p>
        </w:tc>
        <w:tc>
          <w:tcPr>
            <w:tcW w:w="3827" w:type="dxa"/>
            <w:shd w:val="clear" w:color="auto" w:fill="E9ECEF"/>
            <w:tcMar>
              <w:top w:w="60" w:type="dxa"/>
              <w:left w:w="100" w:type="dxa"/>
              <w:bottom w:w="60" w:type="dxa"/>
              <w:right w:w="100" w:type="dxa"/>
            </w:tcMar>
          </w:tcPr>
          <w:p w14:paraId="2F41B750" w14:textId="77777777" w:rsidR="00111006" w:rsidRDefault="00C91709">
            <w:r>
              <w:rPr>
                <w:b/>
                <w:bCs/>
                <w:sz w:val="18"/>
                <w:szCs w:val="18"/>
              </w:rPr>
              <w:t>Qué es</w:t>
            </w:r>
          </w:p>
        </w:tc>
      </w:tr>
      <w:tr w:rsidR="00111006" w14:paraId="6E6B9621" w14:textId="77777777">
        <w:tc>
          <w:tcPr>
            <w:tcW w:w="3827" w:type="dxa"/>
            <w:tcMar>
              <w:top w:w="60" w:type="dxa"/>
              <w:left w:w="100" w:type="dxa"/>
              <w:bottom w:w="60" w:type="dxa"/>
              <w:right w:w="100" w:type="dxa"/>
            </w:tcMar>
          </w:tcPr>
          <w:p w14:paraId="45F2BE8A" w14:textId="77777777" w:rsidR="00111006" w:rsidRDefault="00C91709">
            <w:r>
              <w:rPr>
                <w:rFonts w:ascii="Consolas" w:eastAsia="Consolas" w:hAnsi="Consolas" w:cs="Consolas"/>
                <w:sz w:val="17"/>
                <w:szCs w:val="17"/>
                <w:shd w:val="clear" w:color="auto" w:fill="EEF0F2"/>
              </w:rPr>
              <w:t>GT_API_BASE</w:t>
            </w:r>
            <w:r>
              <w:rPr>
                <w:sz w:val="18"/>
                <w:szCs w:val="18"/>
              </w:rPr>
              <w:t xml:space="preserve">, </w:t>
            </w:r>
            <w:r>
              <w:rPr>
                <w:rFonts w:ascii="Consolas" w:eastAsia="Consolas" w:hAnsi="Consolas" w:cs="Consolas"/>
                <w:sz w:val="17"/>
                <w:szCs w:val="17"/>
                <w:shd w:val="clear" w:color="auto" w:fill="EEF0F2"/>
              </w:rPr>
              <w:t>GT_REGION</w:t>
            </w:r>
            <w:r>
              <w:rPr>
                <w:sz w:val="18"/>
                <w:szCs w:val="18"/>
              </w:rPr>
              <w:t xml:space="preserve">, </w:t>
            </w:r>
            <w:r>
              <w:rPr>
                <w:rFonts w:ascii="Consolas" w:eastAsia="Consolas" w:hAnsi="Consolas" w:cs="Consolas"/>
                <w:sz w:val="17"/>
                <w:szCs w:val="17"/>
                <w:shd w:val="clear" w:color="auto" w:fill="EEF0F2"/>
              </w:rPr>
              <w:t>GT_api()</w:t>
            </w:r>
          </w:p>
        </w:tc>
        <w:tc>
          <w:tcPr>
            <w:tcW w:w="2318" w:type="dxa"/>
            <w:tcMar>
              <w:top w:w="60" w:type="dxa"/>
              <w:left w:w="100" w:type="dxa"/>
              <w:bottom w:w="60" w:type="dxa"/>
              <w:right w:w="100" w:type="dxa"/>
            </w:tcMar>
          </w:tcPr>
          <w:p w14:paraId="0C847E6D" w14:textId="77777777" w:rsidR="00111006" w:rsidRDefault="00C91709">
            <w:r>
              <w:rPr>
                <w:rFonts w:ascii="Consolas" w:eastAsia="Consolas" w:hAnsi="Consolas" w:cs="Consolas"/>
                <w:sz w:val="17"/>
                <w:szCs w:val="17"/>
                <w:shd w:val="clear" w:color="auto" w:fill="EEF0F2"/>
              </w:rPr>
              <w:t>api-base.js</w:t>
            </w:r>
          </w:p>
        </w:tc>
        <w:tc>
          <w:tcPr>
            <w:tcW w:w="3827" w:type="dxa"/>
            <w:tcMar>
              <w:top w:w="60" w:type="dxa"/>
              <w:left w:w="100" w:type="dxa"/>
              <w:bottom w:w="60" w:type="dxa"/>
              <w:right w:w="100" w:type="dxa"/>
            </w:tcMar>
          </w:tcPr>
          <w:p w14:paraId="51F2E5ED" w14:textId="77777777" w:rsidR="00111006" w:rsidRDefault="00C91709">
            <w:r>
              <w:rPr>
                <w:sz w:val="18"/>
                <w:szCs w:val="18"/>
              </w:rPr>
              <w:t>Dirección de la API, región activa y armador de URLs</w:t>
            </w:r>
          </w:p>
        </w:tc>
      </w:tr>
      <w:tr w:rsidR="00111006" w14:paraId="3B8427D7" w14:textId="77777777">
        <w:tc>
          <w:tcPr>
            <w:tcW w:w="3827" w:type="dxa"/>
            <w:tcMar>
              <w:top w:w="60" w:type="dxa"/>
              <w:left w:w="100" w:type="dxa"/>
              <w:bottom w:w="60" w:type="dxa"/>
              <w:right w:w="100" w:type="dxa"/>
            </w:tcMar>
          </w:tcPr>
          <w:p w14:paraId="306B5272" w14:textId="77777777" w:rsidR="00111006" w:rsidRDefault="00C91709">
            <w:r>
              <w:rPr>
                <w:rFonts w:ascii="Consolas" w:eastAsia="Consolas" w:hAnsi="Consolas" w:cs="Consolas"/>
                <w:sz w:val="17"/>
                <w:szCs w:val="17"/>
                <w:shd w:val="clear" w:color="auto" w:fill="EEF0F2"/>
              </w:rPr>
              <w:t>PALETA</w:t>
            </w:r>
          </w:p>
        </w:tc>
        <w:tc>
          <w:tcPr>
            <w:tcW w:w="2318" w:type="dxa"/>
            <w:tcMar>
              <w:top w:w="60" w:type="dxa"/>
              <w:left w:w="100" w:type="dxa"/>
              <w:bottom w:w="60" w:type="dxa"/>
              <w:right w:w="100" w:type="dxa"/>
            </w:tcMar>
          </w:tcPr>
          <w:p w14:paraId="2046ACF8" w14:textId="77777777" w:rsidR="00111006" w:rsidRDefault="00C91709">
            <w:r>
              <w:rPr>
                <w:rFonts w:ascii="Consolas" w:eastAsia="Consolas" w:hAnsi="Consolas" w:cs="Consolas"/>
                <w:sz w:val="17"/>
                <w:szCs w:val="17"/>
                <w:shd w:val="clear" w:color="auto" w:fill="EEF0F2"/>
              </w:rPr>
              <w:t>paleta.js</w:t>
            </w:r>
          </w:p>
        </w:tc>
        <w:tc>
          <w:tcPr>
            <w:tcW w:w="3827" w:type="dxa"/>
            <w:tcMar>
              <w:top w:w="60" w:type="dxa"/>
              <w:left w:w="100" w:type="dxa"/>
              <w:bottom w:w="60" w:type="dxa"/>
              <w:right w:w="100" w:type="dxa"/>
            </w:tcMar>
          </w:tcPr>
          <w:p w14:paraId="5266597E" w14:textId="77777777" w:rsidR="00111006" w:rsidRDefault="00C91709">
            <w:r>
              <w:rPr>
                <w:sz w:val="18"/>
                <w:szCs w:val="18"/>
              </w:rPr>
              <w:t>Colores por tema: interfaz, rampas de datos, mapa</w:t>
            </w:r>
          </w:p>
        </w:tc>
      </w:tr>
      <w:tr w:rsidR="00111006" w14:paraId="7AB9D642" w14:textId="77777777">
        <w:tc>
          <w:tcPr>
            <w:tcW w:w="3827" w:type="dxa"/>
            <w:tcMar>
              <w:top w:w="60" w:type="dxa"/>
              <w:left w:w="100" w:type="dxa"/>
              <w:bottom w:w="60" w:type="dxa"/>
              <w:right w:w="100" w:type="dxa"/>
            </w:tcMar>
          </w:tcPr>
          <w:p w14:paraId="57F9409D" w14:textId="77777777" w:rsidR="00111006" w:rsidRDefault="00C91709">
            <w:r>
              <w:rPr>
                <w:rFonts w:ascii="Consolas" w:eastAsia="Consolas" w:hAnsi="Consolas" w:cs="Consolas"/>
                <w:sz w:val="17"/>
                <w:szCs w:val="17"/>
                <w:shd w:val="clear" w:color="auto" w:fill="EEF0F2"/>
              </w:rPr>
              <w:t>GT</w:t>
            </w:r>
          </w:p>
        </w:tc>
        <w:tc>
          <w:tcPr>
            <w:tcW w:w="2318" w:type="dxa"/>
            <w:tcMar>
              <w:top w:w="60" w:type="dxa"/>
              <w:left w:w="100" w:type="dxa"/>
              <w:bottom w:w="60" w:type="dxa"/>
              <w:right w:w="100" w:type="dxa"/>
            </w:tcMar>
          </w:tcPr>
          <w:p w14:paraId="1030BB41" w14:textId="77777777" w:rsidR="00111006" w:rsidRDefault="00C91709">
            <w:r>
              <w:rPr>
                <w:rFonts w:ascii="Consolas" w:eastAsia="Consolas" w:hAnsi="Consolas" w:cs="Consolas"/>
                <w:sz w:val="17"/>
                <w:szCs w:val="17"/>
                <w:shd w:val="clear" w:color="auto" w:fill="EEF0F2"/>
              </w:rPr>
              <w:t>data.js</w:t>
            </w:r>
            <w:r>
              <w:rPr>
                <w:sz w:val="18"/>
                <w:szCs w:val="18"/>
              </w:rPr>
              <w:t xml:space="preserve"> + </w:t>
            </w:r>
            <w:r>
              <w:rPr>
                <w:rFonts w:ascii="Consolas" w:eastAsia="Consolas" w:hAnsi="Consolas" w:cs="Consolas"/>
                <w:sz w:val="17"/>
                <w:szCs w:val="17"/>
                <w:shd w:val="clear" w:color="auto" w:fill="EEF0F2"/>
              </w:rPr>
              <w:t>datos-api.js</w:t>
            </w:r>
          </w:p>
        </w:tc>
        <w:tc>
          <w:tcPr>
            <w:tcW w:w="3827" w:type="dxa"/>
            <w:tcMar>
              <w:top w:w="60" w:type="dxa"/>
              <w:left w:w="100" w:type="dxa"/>
              <w:bottom w:w="60" w:type="dxa"/>
              <w:right w:w="100" w:type="dxa"/>
            </w:tcMar>
          </w:tcPr>
          <w:p w14:paraId="388C5586" w14:textId="77777777" w:rsidR="00111006" w:rsidRDefault="00C91709">
            <w:r>
              <w:rPr>
                <w:sz w:val="18"/>
                <w:szCs w:val="18"/>
              </w:rPr>
              <w:t>Las 33 comunas con sus datos, reglas de negocio y la hidratación</w:t>
            </w:r>
          </w:p>
        </w:tc>
      </w:tr>
      <w:tr w:rsidR="00111006" w14:paraId="1430F47E" w14:textId="77777777">
        <w:tc>
          <w:tcPr>
            <w:tcW w:w="3827" w:type="dxa"/>
            <w:tcMar>
              <w:top w:w="60" w:type="dxa"/>
              <w:left w:w="100" w:type="dxa"/>
              <w:bottom w:w="60" w:type="dxa"/>
              <w:right w:w="100" w:type="dxa"/>
            </w:tcMar>
          </w:tcPr>
          <w:p w14:paraId="465DA759" w14:textId="77777777" w:rsidR="00111006" w:rsidRDefault="00C91709">
            <w:r>
              <w:rPr>
                <w:rFonts w:ascii="Consolas" w:eastAsia="Consolas" w:hAnsi="Consolas" w:cs="Consolas"/>
                <w:sz w:val="17"/>
                <w:szCs w:val="17"/>
                <w:shd w:val="clear" w:color="auto" w:fill="EEF0F2"/>
              </w:rPr>
              <w:t>TERRAFOCO_INDICADORES</w:t>
            </w:r>
          </w:p>
        </w:tc>
        <w:tc>
          <w:tcPr>
            <w:tcW w:w="2318" w:type="dxa"/>
            <w:tcMar>
              <w:top w:w="60" w:type="dxa"/>
              <w:left w:w="100" w:type="dxa"/>
              <w:bottom w:w="60" w:type="dxa"/>
              <w:right w:w="100" w:type="dxa"/>
            </w:tcMar>
          </w:tcPr>
          <w:p w14:paraId="11E9E776" w14:textId="77777777" w:rsidR="00111006" w:rsidRDefault="00C91709">
            <w:r>
              <w:rPr>
                <w:rFonts w:ascii="Consolas" w:eastAsia="Consolas" w:hAnsi="Consolas" w:cs="Consolas"/>
                <w:sz w:val="17"/>
                <w:szCs w:val="17"/>
                <w:shd w:val="clear" w:color="auto" w:fill="EEF0F2"/>
              </w:rPr>
              <w:t>datos/indicadores.js</w:t>
            </w:r>
          </w:p>
        </w:tc>
        <w:tc>
          <w:tcPr>
            <w:tcW w:w="3827" w:type="dxa"/>
            <w:tcMar>
              <w:top w:w="60" w:type="dxa"/>
              <w:left w:w="100" w:type="dxa"/>
              <w:bottom w:w="60" w:type="dxa"/>
              <w:right w:w="100" w:type="dxa"/>
            </w:tcMar>
          </w:tcPr>
          <w:p w14:paraId="55616372" w14:textId="77777777" w:rsidR="00111006" w:rsidRDefault="00C91709">
            <w:r>
              <w:rPr>
                <w:sz w:val="18"/>
                <w:szCs w:val="18"/>
              </w:rPr>
              <w:t>Copia local de los últimos datos reales</w:t>
            </w:r>
          </w:p>
        </w:tc>
      </w:tr>
      <w:tr w:rsidR="00111006" w14:paraId="34E448E0" w14:textId="77777777">
        <w:tc>
          <w:tcPr>
            <w:tcW w:w="3827" w:type="dxa"/>
            <w:tcMar>
              <w:top w:w="60" w:type="dxa"/>
              <w:left w:w="100" w:type="dxa"/>
              <w:bottom w:w="60" w:type="dxa"/>
              <w:right w:w="100" w:type="dxa"/>
            </w:tcMar>
          </w:tcPr>
          <w:p w14:paraId="352044B7" w14:textId="77777777" w:rsidR="00111006" w:rsidRDefault="00C91709">
            <w:r>
              <w:rPr>
                <w:rFonts w:ascii="Consolas" w:eastAsia="Consolas" w:hAnsi="Consolas" w:cs="Consolas"/>
                <w:sz w:val="17"/>
                <w:szCs w:val="17"/>
                <w:shd w:val="clear" w:color="auto" w:fill="EEF0F2"/>
              </w:rPr>
              <w:t>TERRAFOCO_COMUNAS</w:t>
            </w:r>
          </w:p>
        </w:tc>
        <w:tc>
          <w:tcPr>
            <w:tcW w:w="2318" w:type="dxa"/>
            <w:tcMar>
              <w:top w:w="60" w:type="dxa"/>
              <w:left w:w="100" w:type="dxa"/>
              <w:bottom w:w="60" w:type="dxa"/>
              <w:right w:w="100" w:type="dxa"/>
            </w:tcMar>
          </w:tcPr>
          <w:p w14:paraId="31F8EA23" w14:textId="77777777" w:rsidR="00111006" w:rsidRDefault="00C91709">
            <w:r>
              <w:rPr>
                <w:rFonts w:ascii="Consolas" w:eastAsia="Consolas" w:hAnsi="Consolas" w:cs="Consolas"/>
                <w:sz w:val="17"/>
                <w:szCs w:val="17"/>
                <w:shd w:val="clear" w:color="auto" w:fill="EEF0F2"/>
              </w:rPr>
              <w:t>datos/comunas.js</w:t>
            </w:r>
          </w:p>
        </w:tc>
        <w:tc>
          <w:tcPr>
            <w:tcW w:w="3827" w:type="dxa"/>
            <w:tcMar>
              <w:top w:w="60" w:type="dxa"/>
              <w:left w:w="100" w:type="dxa"/>
              <w:bottom w:w="60" w:type="dxa"/>
              <w:right w:w="100" w:type="dxa"/>
            </w:tcMar>
          </w:tcPr>
          <w:p w14:paraId="353B0965" w14:textId="77777777" w:rsidR="00111006" w:rsidRDefault="00C91709">
            <w:r>
              <w:rPr>
                <w:sz w:val="18"/>
                <w:szCs w:val="18"/>
              </w:rPr>
              <w:t>Copia de las geometrías</w:t>
            </w:r>
          </w:p>
        </w:tc>
      </w:tr>
      <w:tr w:rsidR="00111006" w14:paraId="639DF8E4" w14:textId="77777777">
        <w:tc>
          <w:tcPr>
            <w:tcW w:w="3827" w:type="dxa"/>
            <w:tcMar>
              <w:top w:w="60" w:type="dxa"/>
              <w:left w:w="100" w:type="dxa"/>
              <w:bottom w:w="60" w:type="dxa"/>
              <w:right w:w="100" w:type="dxa"/>
            </w:tcMar>
          </w:tcPr>
          <w:p w14:paraId="34CC8368" w14:textId="77777777" w:rsidR="00111006" w:rsidRDefault="00C91709">
            <w:r>
              <w:rPr>
                <w:rFonts w:ascii="Consolas" w:eastAsia="Consolas" w:hAnsi="Consolas" w:cs="Consolas"/>
                <w:sz w:val="17"/>
                <w:szCs w:val="17"/>
                <w:shd w:val="clear" w:color="auto" w:fill="EEF0F2"/>
              </w:rPr>
              <w:t>GTMapa</w:t>
            </w:r>
          </w:p>
        </w:tc>
        <w:tc>
          <w:tcPr>
            <w:tcW w:w="2318" w:type="dxa"/>
            <w:tcMar>
              <w:top w:w="60" w:type="dxa"/>
              <w:left w:w="100" w:type="dxa"/>
              <w:bottom w:w="60" w:type="dxa"/>
              <w:right w:w="100" w:type="dxa"/>
            </w:tcMar>
          </w:tcPr>
          <w:p w14:paraId="24D9F1F1" w14:textId="77777777" w:rsidR="00111006" w:rsidRDefault="00C91709">
            <w:r>
              <w:rPr>
                <w:rFonts w:ascii="Consolas" w:eastAsia="Consolas" w:hAnsi="Consolas" w:cs="Consolas"/>
                <w:sz w:val="17"/>
                <w:szCs w:val="17"/>
                <w:shd w:val="clear" w:color="auto" w:fill="EEF0F2"/>
              </w:rPr>
              <w:t>mapa.js</w:t>
            </w:r>
          </w:p>
        </w:tc>
        <w:tc>
          <w:tcPr>
            <w:tcW w:w="3827" w:type="dxa"/>
            <w:tcMar>
              <w:top w:w="60" w:type="dxa"/>
              <w:left w:w="100" w:type="dxa"/>
              <w:bottom w:w="60" w:type="dxa"/>
              <w:right w:w="100" w:type="dxa"/>
            </w:tcMar>
          </w:tcPr>
          <w:p w14:paraId="58237720" w14:textId="77777777" w:rsidR="00111006" w:rsidRDefault="00C91709">
            <w:r>
              <w:rPr>
                <w:sz w:val="18"/>
                <w:szCs w:val="18"/>
              </w:rPr>
              <w:t>Mapa esquemático (respaldo), colores por capa, leyendas</w:t>
            </w:r>
          </w:p>
        </w:tc>
      </w:tr>
      <w:tr w:rsidR="00111006" w14:paraId="5CBAB324" w14:textId="77777777">
        <w:tc>
          <w:tcPr>
            <w:tcW w:w="3827" w:type="dxa"/>
            <w:tcMar>
              <w:top w:w="60" w:type="dxa"/>
              <w:left w:w="100" w:type="dxa"/>
              <w:bottom w:w="60" w:type="dxa"/>
              <w:right w:w="100" w:type="dxa"/>
            </w:tcMar>
          </w:tcPr>
          <w:p w14:paraId="3E621CBE" w14:textId="77777777" w:rsidR="00111006" w:rsidRDefault="00C91709">
            <w:r>
              <w:rPr>
                <w:rFonts w:ascii="Consolas" w:eastAsia="Consolas" w:hAnsi="Consolas" w:cs="Consolas"/>
                <w:sz w:val="17"/>
                <w:szCs w:val="17"/>
                <w:shd w:val="clear" w:color="auto" w:fill="EEF0F2"/>
              </w:rPr>
              <w:t>GTMapaReal</w:t>
            </w:r>
          </w:p>
        </w:tc>
        <w:tc>
          <w:tcPr>
            <w:tcW w:w="2318" w:type="dxa"/>
            <w:tcMar>
              <w:top w:w="60" w:type="dxa"/>
              <w:left w:w="100" w:type="dxa"/>
              <w:bottom w:w="60" w:type="dxa"/>
              <w:right w:w="100" w:type="dxa"/>
            </w:tcMar>
          </w:tcPr>
          <w:p w14:paraId="54F57DAA" w14:textId="77777777" w:rsidR="00111006" w:rsidRDefault="00C91709">
            <w:r>
              <w:rPr>
                <w:rFonts w:ascii="Consolas" w:eastAsia="Consolas" w:hAnsi="Consolas" w:cs="Consolas"/>
                <w:sz w:val="17"/>
                <w:szCs w:val="17"/>
                <w:shd w:val="clear" w:color="auto" w:fill="EEF0F2"/>
              </w:rPr>
              <w:t>mapa-real.js</w:t>
            </w:r>
          </w:p>
        </w:tc>
        <w:tc>
          <w:tcPr>
            <w:tcW w:w="3827" w:type="dxa"/>
            <w:tcMar>
              <w:top w:w="60" w:type="dxa"/>
              <w:left w:w="100" w:type="dxa"/>
              <w:bottom w:w="60" w:type="dxa"/>
              <w:right w:w="100" w:type="dxa"/>
            </w:tcMar>
          </w:tcPr>
          <w:p w14:paraId="68E2B806" w14:textId="77777777" w:rsidR="00111006" w:rsidRDefault="00C91709">
            <w:r>
              <w:rPr>
                <w:sz w:val="18"/>
                <w:szCs w:val="18"/>
              </w:rPr>
              <w:t>El mapa con MapLibre</w:t>
            </w:r>
          </w:p>
        </w:tc>
      </w:tr>
      <w:tr w:rsidR="00111006" w14:paraId="426504D2" w14:textId="77777777">
        <w:tc>
          <w:tcPr>
            <w:tcW w:w="3827" w:type="dxa"/>
            <w:tcMar>
              <w:top w:w="60" w:type="dxa"/>
              <w:left w:w="100" w:type="dxa"/>
              <w:bottom w:w="60" w:type="dxa"/>
              <w:right w:w="100" w:type="dxa"/>
            </w:tcMar>
          </w:tcPr>
          <w:p w14:paraId="01775AAD" w14:textId="77777777" w:rsidR="00111006" w:rsidRDefault="00C91709">
            <w:r>
              <w:rPr>
                <w:rFonts w:ascii="Consolas" w:eastAsia="Consolas" w:hAnsi="Consolas" w:cs="Consolas"/>
                <w:sz w:val="17"/>
                <w:szCs w:val="17"/>
                <w:shd w:val="clear" w:color="auto" w:fill="EEF0F2"/>
              </w:rPr>
              <w:t>GTDetalle</w:t>
            </w:r>
          </w:p>
        </w:tc>
        <w:tc>
          <w:tcPr>
            <w:tcW w:w="2318" w:type="dxa"/>
            <w:tcMar>
              <w:top w:w="60" w:type="dxa"/>
              <w:left w:w="100" w:type="dxa"/>
              <w:bottom w:w="60" w:type="dxa"/>
              <w:right w:w="100" w:type="dxa"/>
            </w:tcMar>
          </w:tcPr>
          <w:p w14:paraId="5ADE5638" w14:textId="77777777" w:rsidR="00111006" w:rsidRDefault="00C91709">
            <w:r>
              <w:rPr>
                <w:rFonts w:ascii="Consolas" w:eastAsia="Consolas" w:hAnsi="Consolas" w:cs="Consolas"/>
                <w:sz w:val="17"/>
                <w:szCs w:val="17"/>
                <w:shd w:val="clear" w:color="auto" w:fill="EEF0F2"/>
              </w:rPr>
              <w:t>detalle-comuna.js</w:t>
            </w:r>
          </w:p>
        </w:tc>
        <w:tc>
          <w:tcPr>
            <w:tcW w:w="3827" w:type="dxa"/>
            <w:tcMar>
              <w:top w:w="60" w:type="dxa"/>
              <w:left w:w="100" w:type="dxa"/>
              <w:bottom w:w="60" w:type="dxa"/>
              <w:right w:w="100" w:type="dxa"/>
            </w:tcMar>
          </w:tcPr>
          <w:p w14:paraId="1E9E851A" w14:textId="77777777" w:rsidR="00111006" w:rsidRDefault="00C91709">
            <w:r>
              <w:rPr>
                <w:sz w:val="18"/>
                <w:szCs w:val="18"/>
              </w:rPr>
              <w:t>El detalle a 30 m</w:t>
            </w:r>
          </w:p>
        </w:tc>
      </w:tr>
      <w:tr w:rsidR="00111006" w14:paraId="0DE341D8" w14:textId="77777777">
        <w:tc>
          <w:tcPr>
            <w:tcW w:w="3827" w:type="dxa"/>
            <w:tcMar>
              <w:top w:w="60" w:type="dxa"/>
              <w:left w:w="100" w:type="dxa"/>
              <w:bottom w:w="60" w:type="dxa"/>
              <w:right w:w="100" w:type="dxa"/>
            </w:tcMar>
          </w:tcPr>
          <w:p w14:paraId="3876C5FB" w14:textId="77777777" w:rsidR="00111006" w:rsidRDefault="00C91709">
            <w:r>
              <w:rPr>
                <w:rFonts w:ascii="Consolas" w:eastAsia="Consolas" w:hAnsi="Consolas" w:cs="Consolas"/>
                <w:sz w:val="17"/>
                <w:szCs w:val="17"/>
                <w:shd w:val="clear" w:color="auto" w:fill="EEF0F2"/>
              </w:rPr>
              <w:t>GTGrafico</w:t>
            </w:r>
          </w:p>
        </w:tc>
        <w:tc>
          <w:tcPr>
            <w:tcW w:w="2318" w:type="dxa"/>
            <w:tcMar>
              <w:top w:w="60" w:type="dxa"/>
              <w:left w:w="100" w:type="dxa"/>
              <w:bottom w:w="60" w:type="dxa"/>
              <w:right w:w="100" w:type="dxa"/>
            </w:tcMar>
          </w:tcPr>
          <w:p w14:paraId="3F95F1EB" w14:textId="77777777" w:rsidR="00111006" w:rsidRDefault="00C91709">
            <w:r>
              <w:rPr>
                <w:rFonts w:ascii="Consolas" w:eastAsia="Consolas" w:hAnsi="Consolas" w:cs="Consolas"/>
                <w:sz w:val="17"/>
                <w:szCs w:val="17"/>
                <w:shd w:val="clear" w:color="auto" w:fill="EEF0F2"/>
              </w:rPr>
              <w:t>graficos.js</w:t>
            </w:r>
          </w:p>
        </w:tc>
        <w:tc>
          <w:tcPr>
            <w:tcW w:w="3827" w:type="dxa"/>
            <w:tcMar>
              <w:top w:w="60" w:type="dxa"/>
              <w:left w:w="100" w:type="dxa"/>
              <w:bottom w:w="60" w:type="dxa"/>
              <w:right w:w="100" w:type="dxa"/>
            </w:tcMar>
          </w:tcPr>
          <w:p w14:paraId="766EA600" w14:textId="77777777" w:rsidR="00111006" w:rsidRDefault="00C91709">
            <w:r>
              <w:rPr>
                <w:sz w:val="18"/>
                <w:szCs w:val="18"/>
              </w:rPr>
              <w:t>Gráficos en SVG sin librerías</w:t>
            </w:r>
          </w:p>
        </w:tc>
      </w:tr>
      <w:tr w:rsidR="00111006" w14:paraId="6CCBE3AB" w14:textId="77777777">
        <w:tc>
          <w:tcPr>
            <w:tcW w:w="3827" w:type="dxa"/>
            <w:tcMar>
              <w:top w:w="60" w:type="dxa"/>
              <w:left w:w="100" w:type="dxa"/>
              <w:bottom w:w="60" w:type="dxa"/>
              <w:right w:w="100" w:type="dxa"/>
            </w:tcMar>
          </w:tcPr>
          <w:p w14:paraId="6261A80D" w14:textId="77777777" w:rsidR="00111006" w:rsidRDefault="00C91709">
            <w:r>
              <w:rPr>
                <w:rFonts w:ascii="Consolas" w:eastAsia="Consolas" w:hAnsi="Consolas" w:cs="Consolas"/>
                <w:sz w:val="17"/>
                <w:szCs w:val="17"/>
                <w:shd w:val="clear" w:color="auto" w:fill="EEF0F2"/>
              </w:rPr>
              <w:t>GTCalculo</w:t>
            </w:r>
            <w:r>
              <w:rPr>
                <w:sz w:val="18"/>
                <w:szCs w:val="18"/>
              </w:rPr>
              <w:t xml:space="preserve">, </w:t>
            </w:r>
            <w:r>
              <w:rPr>
                <w:rFonts w:ascii="Consolas" w:eastAsia="Consolas" w:hAnsi="Consolas" w:cs="Consolas"/>
                <w:sz w:val="17"/>
                <w:szCs w:val="17"/>
                <w:shd w:val="clear" w:color="auto" w:fill="EEF0F2"/>
              </w:rPr>
              <w:t>GTInundacion</w:t>
            </w:r>
            <w:r>
              <w:rPr>
                <w:sz w:val="18"/>
                <w:szCs w:val="18"/>
              </w:rPr>
              <w:t xml:space="preserve">, </w:t>
            </w:r>
            <w:r>
              <w:rPr>
                <w:rFonts w:ascii="Consolas" w:eastAsia="Consolas" w:hAnsi="Consolas" w:cs="Consolas"/>
                <w:sz w:val="17"/>
                <w:szCs w:val="17"/>
                <w:shd w:val="clear" w:color="auto" w:fill="EEF0F2"/>
              </w:rPr>
              <w:t>GTZonas</w:t>
            </w:r>
            <w:r>
              <w:rPr>
                <w:sz w:val="18"/>
                <w:szCs w:val="18"/>
              </w:rPr>
              <w:t xml:space="preserve">, </w:t>
            </w:r>
            <w:r>
              <w:rPr>
                <w:rFonts w:ascii="Consolas" w:eastAsia="Consolas" w:hAnsi="Consolas" w:cs="Consolas"/>
                <w:sz w:val="17"/>
                <w:szCs w:val="17"/>
                <w:shd w:val="clear" w:color="auto" w:fill="EEF0F2"/>
              </w:rPr>
              <w:t>GTPredios</w:t>
            </w:r>
            <w:r>
              <w:rPr>
                <w:sz w:val="18"/>
                <w:szCs w:val="18"/>
              </w:rPr>
              <w:t xml:space="preserve">, </w:t>
            </w:r>
            <w:r>
              <w:rPr>
                <w:rFonts w:ascii="Consolas" w:eastAsia="Consolas" w:hAnsi="Consolas" w:cs="Consolas"/>
                <w:sz w:val="17"/>
                <w:szCs w:val="17"/>
                <w:shd w:val="clear" w:color="auto" w:fill="EEF0F2"/>
              </w:rPr>
              <w:t>GTModelo3D</w:t>
            </w:r>
            <w:r>
              <w:rPr>
                <w:sz w:val="18"/>
                <w:szCs w:val="18"/>
              </w:rPr>
              <w:t xml:space="preserve">, </w:t>
            </w:r>
            <w:r>
              <w:rPr>
                <w:rFonts w:ascii="Consolas" w:eastAsia="Consolas" w:hAnsi="Consolas" w:cs="Consolas"/>
                <w:sz w:val="17"/>
                <w:szCs w:val="17"/>
                <w:shd w:val="clear" w:color="auto" w:fill="EEF0F2"/>
              </w:rPr>
              <w:t>GTSim*</w:t>
            </w:r>
          </w:p>
        </w:tc>
        <w:tc>
          <w:tcPr>
            <w:tcW w:w="2318" w:type="dxa"/>
            <w:tcMar>
              <w:top w:w="60" w:type="dxa"/>
              <w:left w:w="100" w:type="dxa"/>
              <w:bottom w:w="60" w:type="dxa"/>
              <w:right w:w="100" w:type="dxa"/>
            </w:tcMar>
          </w:tcPr>
          <w:p w14:paraId="5778D77C" w14:textId="77777777" w:rsidR="00111006" w:rsidRDefault="00C91709">
            <w:r>
              <w:rPr>
                <w:sz w:val="18"/>
                <w:szCs w:val="18"/>
              </w:rPr>
              <w:t>sus archivos</w:t>
            </w:r>
          </w:p>
        </w:tc>
        <w:tc>
          <w:tcPr>
            <w:tcW w:w="3827" w:type="dxa"/>
            <w:tcMar>
              <w:top w:w="60" w:type="dxa"/>
              <w:left w:w="100" w:type="dxa"/>
              <w:bottom w:w="60" w:type="dxa"/>
              <w:right w:w="100" w:type="dxa"/>
            </w:tcMar>
          </w:tcPr>
          <w:p w14:paraId="51EF84F1" w14:textId="77777777" w:rsidR="00111006" w:rsidRDefault="00C91709">
            <w:r>
              <w:rPr>
                <w:sz w:val="18"/>
                <w:szCs w:val="18"/>
              </w:rPr>
              <w:t>Módulos de cada pantalla</w:t>
            </w:r>
          </w:p>
        </w:tc>
      </w:tr>
    </w:tbl>
    <w:p w14:paraId="64EA1A52" w14:textId="77777777" w:rsidR="00111006" w:rsidRDefault="00111006">
      <w:pPr>
        <w:spacing w:after="120"/>
      </w:pPr>
    </w:p>
    <w:p w14:paraId="040097BB" w14:textId="77777777" w:rsidR="00111006" w:rsidRDefault="00C91709">
      <w:pPr>
        <w:pStyle w:val="Ttulo3"/>
      </w:pPr>
      <w:r>
        <w:lastRenderedPageBreak/>
        <w:t>3. Los scripts base, uno por uno</w:t>
      </w:r>
    </w:p>
    <w:p w14:paraId="25C98F8A" w14:textId="77777777" w:rsidR="00111006" w:rsidRDefault="00C91709">
      <w:pPr>
        <w:pStyle w:val="Ttulo4"/>
      </w:pPr>
      <w:r>
        <w:rPr>
          <w:rFonts w:ascii="Consolas" w:eastAsia="Consolas" w:hAnsi="Consolas" w:cs="Consolas"/>
          <w:sz w:val="19"/>
          <w:szCs w:val="19"/>
          <w:shd w:val="clear" w:color="auto" w:fill="EEF0F2"/>
        </w:rPr>
        <w:t>tema.js</w:t>
      </w:r>
      <w:r>
        <w:t xml:space="preserve"> — oscuro o claro, antes de pintar</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B65CC47"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40947A39" w14:textId="77777777" w:rsidR="00111006" w:rsidRDefault="00C91709">
            <w:r>
              <w:rPr>
                <w:rFonts w:ascii="Consolas" w:eastAsia="Consolas" w:hAnsi="Consolas" w:cs="Consolas"/>
                <w:color w:val="24292F"/>
                <w:sz w:val="16"/>
                <w:szCs w:val="16"/>
              </w:rPr>
              <w:t>var tema = 'oscuro';</w:t>
            </w:r>
          </w:p>
          <w:p w14:paraId="1B21B56D" w14:textId="77777777" w:rsidR="00111006" w:rsidRDefault="00C91709">
            <w:r>
              <w:rPr>
                <w:rFonts w:ascii="Consolas" w:eastAsia="Consolas" w:hAnsi="Consolas" w:cs="Consolas"/>
                <w:color w:val="24292F"/>
                <w:sz w:val="16"/>
                <w:szCs w:val="16"/>
              </w:rPr>
              <w:t>if (localStorage.getItem('terrafoco_tema') === 'claro') tema = 'claro';</w:t>
            </w:r>
          </w:p>
          <w:p w14:paraId="7739CC78" w14:textId="77777777" w:rsidR="00111006" w:rsidRDefault="00C91709">
            <w:r>
              <w:rPr>
                <w:rFonts w:ascii="Consolas" w:eastAsia="Consolas" w:hAnsi="Consolas" w:cs="Consolas"/>
                <w:color w:val="24292F"/>
                <w:sz w:val="16"/>
                <w:szCs w:val="16"/>
              </w:rPr>
              <w:t>var pedido = new URLSearchParams(window.location.search).get('tema');   // ?tema=claro</w:t>
            </w:r>
          </w:p>
          <w:p w14:paraId="7F66086F" w14:textId="77777777" w:rsidR="00111006" w:rsidRDefault="00C91709">
            <w:r>
              <w:rPr>
                <w:rFonts w:ascii="Consolas" w:eastAsia="Consolas" w:hAnsi="Consolas" w:cs="Consolas"/>
                <w:color w:val="24292F"/>
                <w:sz w:val="16"/>
                <w:szCs w:val="16"/>
              </w:rPr>
              <w:t>if (pedido === 'claro' || pedido === 'oscuro') { tema = pedido; localStorage.setItem(...); }</w:t>
            </w:r>
          </w:p>
          <w:p w14:paraId="085E7972" w14:textId="77777777" w:rsidR="00111006" w:rsidRDefault="00C91709">
            <w:r>
              <w:rPr>
                <w:rFonts w:ascii="Consolas" w:eastAsia="Consolas" w:hAnsi="Consolas" w:cs="Consolas"/>
                <w:color w:val="24292F"/>
                <w:sz w:val="16"/>
                <w:szCs w:val="16"/>
              </w:rPr>
              <w:t>document.documentElement.setAttribute('data-tema', tema);              // &lt;html data-tema="..."&gt;</w:t>
            </w:r>
          </w:p>
        </w:tc>
      </w:tr>
    </w:tbl>
    <w:p w14:paraId="7B5A8CAB" w14:textId="77777777" w:rsidR="00111006" w:rsidRDefault="00111006">
      <w:pPr>
        <w:spacing w:after="120"/>
      </w:pPr>
    </w:p>
    <w:p w14:paraId="5BD363E5" w14:textId="77777777" w:rsidR="00111006" w:rsidRDefault="00C91709">
      <w:pPr>
        <w:spacing w:after="120"/>
      </w:pPr>
      <w:r>
        <w:t xml:space="preserve">Va en el </w:t>
      </w:r>
      <w:r>
        <w:rPr>
          <w:rFonts w:ascii="Consolas" w:eastAsia="Consolas" w:hAnsi="Consolas" w:cs="Consolas"/>
          <w:sz w:val="19"/>
          <w:szCs w:val="19"/>
          <w:shd w:val="clear" w:color="auto" w:fill="EEF0F2"/>
        </w:rPr>
        <w:t>&lt;head&gt;</w:t>
      </w:r>
      <w:r>
        <w:t xml:space="preserve"> porque, cargado al final, la página aparecía un instante en oscuro y saltaba al claro. </w:t>
      </w:r>
      <w:r>
        <w:rPr>
          <w:b/>
          <w:bCs/>
        </w:rPr>
        <w:t>Cambiar de tema recarga la página</w:t>
      </w:r>
      <w:r>
        <w:t xml:space="preserve">: el mapa base, las rampas y los gráficos se arman con el tema al cargar, y repintarlos "en caliente" sería un segundo camino que mantener sincronizado. El </w:t>
      </w:r>
      <w:r>
        <w:rPr>
          <w:rFonts w:ascii="Consolas" w:eastAsia="Consolas" w:hAnsi="Consolas" w:cs="Consolas"/>
          <w:sz w:val="19"/>
          <w:szCs w:val="19"/>
          <w:shd w:val="clear" w:color="auto" w:fill="EEF0F2"/>
        </w:rPr>
        <w:t>?tema=claro</w:t>
      </w:r>
      <w:r>
        <w:t xml:space="preserve"> existe para proyectores, donde el oscuro se ve lavado.</w:t>
      </w:r>
    </w:p>
    <w:p w14:paraId="57AC380F" w14:textId="77777777" w:rsidR="00111006" w:rsidRDefault="00C91709">
      <w:pPr>
        <w:pStyle w:val="Ttulo4"/>
      </w:pPr>
      <w:r>
        <w:rPr>
          <w:rFonts w:ascii="Consolas" w:eastAsia="Consolas" w:hAnsi="Consolas" w:cs="Consolas"/>
          <w:sz w:val="19"/>
          <w:szCs w:val="19"/>
          <w:shd w:val="clear" w:color="auto" w:fill="EEF0F2"/>
        </w:rPr>
        <w:t>api-base.js</w:t>
      </w:r>
      <w:r>
        <w:t xml:space="preserve"> — ¿dónde está la API?</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164B3A5"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4EF788F" w14:textId="77777777" w:rsidR="00111006" w:rsidRDefault="00C91709">
            <w:r>
              <w:rPr>
                <w:rFonts w:ascii="Consolas" w:eastAsia="Consolas" w:hAnsi="Consolas" w:cs="Consolas"/>
                <w:color w:val="24292F"/>
                <w:sz w:val="16"/>
                <w:szCs w:val="16"/>
              </w:rPr>
              <w:t>var GT_API_BASE = (function () {</w:t>
            </w:r>
          </w:p>
          <w:p w14:paraId="71F0C902" w14:textId="77777777" w:rsidR="00111006" w:rsidRDefault="00C91709">
            <w:r>
              <w:rPr>
                <w:rFonts w:ascii="Consolas" w:eastAsia="Consolas" w:hAnsi="Consolas" w:cs="Consolas"/>
                <w:color w:val="24292F"/>
                <w:sz w:val="16"/>
                <w:szCs w:val="16"/>
              </w:rPr>
              <w:t xml:space="preserve">  var local = /^(localhost|127\.0\.0\.1|\[::1\])$/.test(window.location.hostname) ||</w:t>
            </w:r>
          </w:p>
          <w:p w14:paraId="3D5C415F" w14:textId="77777777" w:rsidR="00111006" w:rsidRDefault="00C91709">
            <w:r>
              <w:rPr>
                <w:rFonts w:ascii="Consolas" w:eastAsia="Consolas" w:hAnsi="Consolas" w:cs="Consolas"/>
                <w:color w:val="24292F"/>
                <w:sz w:val="16"/>
                <w:szCs w:val="16"/>
              </w:rPr>
              <w:t xml:space="preserve">              window.location.protocol === 'file:' ||</w:t>
            </w:r>
          </w:p>
          <w:p w14:paraId="1744A5DE" w14:textId="77777777" w:rsidR="00111006" w:rsidRDefault="00C91709">
            <w:r>
              <w:rPr>
                <w:rFonts w:ascii="Consolas" w:eastAsia="Consolas" w:hAnsi="Consolas" w:cs="Consolas"/>
                <w:color w:val="24292F"/>
                <w:sz w:val="16"/>
                <w:szCs w:val="16"/>
              </w:rPr>
              <w:t xml:space="preserve">              /\.app\.github\.dev$/.test(window.location.hostname);     // Codespaces</w:t>
            </w:r>
          </w:p>
          <w:p w14:paraId="3F9BECA5" w14:textId="77777777" w:rsidR="00111006" w:rsidRDefault="00C91709">
            <w:r>
              <w:rPr>
                <w:rFonts w:ascii="Consolas" w:eastAsia="Consolas" w:hAnsi="Consolas" w:cs="Consolas"/>
                <w:color w:val="24292F"/>
                <w:sz w:val="16"/>
                <w:szCs w:val="16"/>
              </w:rPr>
              <w:t xml:space="preserve">  var POR_DEFECTO = local ? 'http://localhost:8000' : window.location.origin + '/api';</w:t>
            </w:r>
          </w:p>
          <w:p w14:paraId="5BD25C38" w14:textId="77777777" w:rsidR="00111006" w:rsidRDefault="00C91709">
            <w:r>
              <w:rPr>
                <w:rFonts w:ascii="Consolas" w:eastAsia="Consolas" w:hAnsi="Consolas" w:cs="Consolas"/>
                <w:color w:val="24292F"/>
                <w:sz w:val="16"/>
                <w:szCs w:val="16"/>
              </w:rPr>
              <w:t xml:space="preserve">  // ?api=https://... en la URL: se usa y se recuerda en localStorage</w:t>
            </w:r>
          </w:p>
          <w:p w14:paraId="3028A7DC" w14:textId="77777777" w:rsidR="00111006" w:rsidRDefault="00C91709">
            <w:r>
              <w:rPr>
                <w:rFonts w:ascii="Consolas" w:eastAsia="Consolas" w:hAnsi="Consolas" w:cs="Consolas"/>
                <w:color w:val="24292F"/>
                <w:sz w:val="16"/>
                <w:szCs w:val="16"/>
              </w:rPr>
              <w:t xml:space="preserve">  ...</w:t>
            </w:r>
          </w:p>
          <w:p w14:paraId="22BC82C2" w14:textId="77777777" w:rsidR="00111006" w:rsidRDefault="00C91709">
            <w:r>
              <w:rPr>
                <w:rFonts w:ascii="Consolas" w:eastAsia="Consolas" w:hAnsi="Consolas" w:cs="Consolas"/>
                <w:color w:val="24292F"/>
                <w:sz w:val="16"/>
                <w:szCs w:val="16"/>
              </w:rPr>
              <w:t>})();</w:t>
            </w:r>
          </w:p>
          <w:p w14:paraId="34F10C2B" w14:textId="77777777" w:rsidR="00111006" w:rsidRDefault="00C91709">
            <w:r>
              <w:rPr>
                <w:rFonts w:ascii="Consolas" w:eastAsia="Consolas" w:hAnsi="Consolas" w:cs="Consolas"/>
                <w:color w:val="24292F"/>
                <w:sz w:val="16"/>
                <w:szCs w:val="16"/>
              </w:rPr>
              <w:t xml:space="preserve"> </w:t>
            </w:r>
          </w:p>
          <w:p w14:paraId="1E6C903C" w14:textId="77777777" w:rsidR="00111006" w:rsidRDefault="00C91709">
            <w:r>
              <w:rPr>
                <w:rFonts w:ascii="Consolas" w:eastAsia="Consolas" w:hAnsi="Consolas" w:cs="Consolas"/>
                <w:color w:val="24292F"/>
                <w:sz w:val="16"/>
                <w:szCs w:val="16"/>
              </w:rPr>
              <w:t>function GT_api(ruta, extra) {             // GT_api('/pertinencia', {origen: 'CIREN'})</w:t>
            </w:r>
          </w:p>
          <w:p w14:paraId="45E613A1" w14:textId="77777777" w:rsidR="00111006" w:rsidRDefault="00C91709">
            <w:r>
              <w:rPr>
                <w:rFonts w:ascii="Consolas" w:eastAsia="Consolas" w:hAnsi="Consolas" w:cs="Consolas"/>
                <w:color w:val="24292F"/>
                <w:sz w:val="16"/>
                <w:szCs w:val="16"/>
              </w:rPr>
              <w:t xml:space="preserve">  var partes = ['region=' + GT_REGION];    //   → http://localhost:8000/pertinencia?region=6&amp;origen=CIREN</w:t>
            </w:r>
          </w:p>
          <w:p w14:paraId="268BEC6B" w14:textId="77777777" w:rsidR="00111006" w:rsidRDefault="00C91709">
            <w:r>
              <w:rPr>
                <w:rFonts w:ascii="Consolas" w:eastAsia="Consolas" w:hAnsi="Consolas" w:cs="Consolas"/>
                <w:color w:val="24292F"/>
                <w:sz w:val="16"/>
                <w:szCs w:val="16"/>
              </w:rPr>
              <w:t xml:space="preserve">  ...</w:t>
            </w:r>
          </w:p>
          <w:p w14:paraId="60F9920C" w14:textId="77777777" w:rsidR="00111006" w:rsidRDefault="00C91709">
            <w:r>
              <w:rPr>
                <w:rFonts w:ascii="Consolas" w:eastAsia="Consolas" w:hAnsi="Consolas" w:cs="Consolas"/>
                <w:color w:val="24292F"/>
                <w:sz w:val="16"/>
                <w:szCs w:val="16"/>
              </w:rPr>
              <w:t>}</w:t>
            </w:r>
          </w:p>
        </w:tc>
      </w:tr>
    </w:tbl>
    <w:p w14:paraId="6F4CA03F" w14:textId="77777777" w:rsidR="00111006" w:rsidRDefault="00111006">
      <w:pPr>
        <w:spacing w:after="120"/>
      </w:pPr>
    </w:p>
    <w:p w14:paraId="69AC92E3" w14:textId="77777777" w:rsidR="00111006" w:rsidRDefault="00C91709">
      <w:pPr>
        <w:pStyle w:val="Prrafodelista"/>
        <w:numPr>
          <w:ilvl w:val="0"/>
          <w:numId w:val="2"/>
        </w:numPr>
        <w:spacing w:after="60"/>
      </w:pPr>
      <w:r>
        <w:t xml:space="preserve">En el PC: </w:t>
      </w:r>
      <w:r>
        <w:rPr>
          <w:rFonts w:ascii="Consolas" w:eastAsia="Consolas" w:hAnsi="Consolas" w:cs="Consolas"/>
          <w:sz w:val="19"/>
          <w:szCs w:val="19"/>
          <w:shd w:val="clear" w:color="auto" w:fill="EEF0F2"/>
        </w:rPr>
        <w:t>localhost:8000</w:t>
      </w:r>
      <w:r>
        <w:t xml:space="preserve">. En el servidor público: </w:t>
      </w:r>
      <w:r>
        <w:rPr>
          <w:rFonts w:ascii="Consolas" w:eastAsia="Consolas" w:hAnsi="Consolas" w:cs="Consolas"/>
          <w:sz w:val="19"/>
          <w:szCs w:val="19"/>
          <w:shd w:val="clear" w:color="auto" w:fill="EEF0F2"/>
        </w:rPr>
        <w:t>/api</w:t>
      </w:r>
      <w:r>
        <w:t xml:space="preserve"> del mismo dominio (Caddy la redirige). En otro lugar: </w:t>
      </w:r>
      <w:r>
        <w:rPr>
          <w:rFonts w:ascii="Consolas" w:eastAsia="Consolas" w:hAnsi="Consolas" w:cs="Consolas"/>
          <w:sz w:val="19"/>
          <w:szCs w:val="19"/>
          <w:shd w:val="clear" w:color="auto" w:fill="EEF0F2"/>
        </w:rPr>
        <w:t>?api=https://…</w:t>
      </w:r>
      <w:r>
        <w:t xml:space="preserve"> una vez, y se recuerda.</w:t>
      </w:r>
    </w:p>
    <w:p w14:paraId="1C8BEE00"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GT_REGION</w:t>
      </w:r>
      <w:r>
        <w:t xml:space="preserve"> funciona igual con </w:t>
      </w:r>
      <w:r>
        <w:rPr>
          <w:rFonts w:ascii="Consolas" w:eastAsia="Consolas" w:hAnsi="Consolas" w:cs="Consolas"/>
          <w:sz w:val="19"/>
          <w:szCs w:val="19"/>
          <w:shd w:val="clear" w:color="auto" w:fill="EEF0F2"/>
        </w:rPr>
        <w:t>?region=N</w:t>
      </w:r>
      <w:r>
        <w:t xml:space="preserve">. </w:t>
      </w:r>
      <w:r>
        <w:rPr>
          <w:b/>
          <w:bCs/>
        </w:rPr>
        <w:t>Todas</w:t>
      </w:r>
      <w:r>
        <w:t xml:space="preserve"> las llamadas pasan por </w:t>
      </w:r>
      <w:r>
        <w:rPr>
          <w:rFonts w:ascii="Consolas" w:eastAsia="Consolas" w:hAnsi="Consolas" w:cs="Consolas"/>
          <w:sz w:val="19"/>
          <w:szCs w:val="19"/>
          <w:shd w:val="clear" w:color="auto" w:fill="EEF0F2"/>
        </w:rPr>
        <w:t>GT_api</w:t>
      </w:r>
      <w:r>
        <w:t>, que agrega la región sola: cambiar de región no depende de acordarse en cada sitio.</w:t>
      </w:r>
    </w:p>
    <w:p w14:paraId="3F36402E" w14:textId="77777777" w:rsidR="00111006" w:rsidRDefault="00C91709">
      <w:pPr>
        <w:pStyle w:val="Ttulo4"/>
      </w:pPr>
      <w:r>
        <w:rPr>
          <w:rFonts w:ascii="Consolas" w:eastAsia="Consolas" w:hAnsi="Consolas" w:cs="Consolas"/>
          <w:sz w:val="19"/>
          <w:szCs w:val="19"/>
          <w:shd w:val="clear" w:color="auto" w:fill="EEF0F2"/>
        </w:rPr>
        <w:t>paleta.js</w:t>
      </w:r>
      <w:r>
        <w:t xml:space="preserve"> — la única fuente del color</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977C6E4"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F48F7CF" w14:textId="77777777" w:rsidR="00111006" w:rsidRDefault="00C91709">
            <w:r>
              <w:rPr>
                <w:rFonts w:ascii="Consolas" w:eastAsia="Consolas" w:hAnsi="Consolas" w:cs="Consolas"/>
                <w:color w:val="24292F"/>
                <w:sz w:val="16"/>
                <w:szCs w:val="16"/>
              </w:rPr>
              <w:t>const TEMA = document.documentElement.getAttribute('data-tema') === 'claro' ? 'claro' : 'oscuro';</w:t>
            </w:r>
          </w:p>
          <w:p w14:paraId="4D578489" w14:textId="77777777" w:rsidR="00111006" w:rsidRDefault="00C91709">
            <w:r>
              <w:rPr>
                <w:rFonts w:ascii="Consolas" w:eastAsia="Consolas" w:hAnsi="Consolas" w:cs="Consolas"/>
                <w:color w:val="24292F"/>
                <w:sz w:val="16"/>
                <w:szCs w:val="16"/>
              </w:rPr>
              <w:t>const TEMAS_PALETA = {</w:t>
            </w:r>
          </w:p>
          <w:p w14:paraId="3184486C" w14:textId="77777777" w:rsidR="00111006" w:rsidRDefault="00C91709">
            <w:r>
              <w:rPr>
                <w:rFonts w:ascii="Consolas" w:eastAsia="Consolas" w:hAnsi="Consolas" w:cs="Consolas"/>
                <w:color w:val="24292F"/>
                <w:sz w:val="16"/>
                <w:szCs w:val="16"/>
              </w:rPr>
              <w:t xml:space="preserve">  oscuro: { tinta: '#E8E8EA', ..., rampas: { erosion: [...5 colores...], agua: [...], ... },</w:t>
            </w:r>
          </w:p>
          <w:p w14:paraId="3ADB2A1B" w14:textId="77777777" w:rsidR="00111006" w:rsidRDefault="00C91709">
            <w:r>
              <w:rPr>
                <w:rFonts w:ascii="Consolas" w:eastAsia="Consolas" w:hAnsi="Consolas" w:cs="Consolas"/>
                <w:color w:val="24292F"/>
                <w:sz w:val="16"/>
                <w:szCs w:val="16"/>
              </w:rPr>
              <w:t xml:space="preserve">            mapa: { estilo: '...dark-matter...', borde: ..., seleccion: '#FFFFFF', ... } },</w:t>
            </w:r>
          </w:p>
          <w:p w14:paraId="04EB239B" w14:textId="77777777" w:rsidR="00111006" w:rsidRDefault="00C91709">
            <w:r>
              <w:rPr>
                <w:rFonts w:ascii="Consolas" w:eastAsia="Consolas" w:hAnsi="Consolas" w:cs="Consolas"/>
                <w:color w:val="24292F"/>
                <w:sz w:val="16"/>
                <w:szCs w:val="16"/>
              </w:rPr>
              <w:t xml:space="preserve">  claro:  { ... },</w:t>
            </w:r>
          </w:p>
          <w:p w14:paraId="4BC1A3F6" w14:textId="77777777" w:rsidR="00111006" w:rsidRDefault="00C91709">
            <w:r>
              <w:rPr>
                <w:rFonts w:ascii="Consolas" w:eastAsia="Consolas" w:hAnsi="Consolas" w:cs="Consolas"/>
                <w:color w:val="24292F"/>
                <w:sz w:val="16"/>
                <w:szCs w:val="16"/>
              </w:rPr>
              <w:t>};</w:t>
            </w:r>
          </w:p>
          <w:p w14:paraId="5EBBE61D" w14:textId="77777777" w:rsidR="00111006" w:rsidRDefault="00C91709">
            <w:r>
              <w:rPr>
                <w:rFonts w:ascii="Consolas" w:eastAsia="Consolas" w:hAnsi="Consolas" w:cs="Consolas"/>
                <w:color w:val="24292F"/>
                <w:sz w:val="16"/>
                <w:szCs w:val="16"/>
              </w:rPr>
              <w:t>const PALETA = Object.assign({ tema: TEMA, codificacion: {...} }, TEMAS_PALETA[TEMA]);</w:t>
            </w:r>
          </w:p>
        </w:tc>
      </w:tr>
    </w:tbl>
    <w:p w14:paraId="3316094C" w14:textId="77777777" w:rsidR="00111006" w:rsidRDefault="00111006">
      <w:pPr>
        <w:spacing w:after="120"/>
      </w:pPr>
    </w:p>
    <w:p w14:paraId="6F6F74BC" w14:textId="77777777" w:rsidR="00111006" w:rsidRDefault="00C91709">
      <w:pPr>
        <w:pStyle w:val="Prrafodelista"/>
        <w:numPr>
          <w:ilvl w:val="0"/>
          <w:numId w:val="2"/>
        </w:numPr>
        <w:spacing w:after="60"/>
      </w:pPr>
      <w:r>
        <w:t xml:space="preserve">La interfaz es </w:t>
      </w:r>
      <w:r>
        <w:rPr>
          <w:b/>
          <w:bCs/>
        </w:rPr>
        <w:t>monocroma</w:t>
      </w:r>
      <w:r>
        <w:t xml:space="preserve"> (grises del negro al blanco); el color queda para los </w:t>
      </w:r>
      <w:r>
        <w:rPr>
          <w:b/>
          <w:bCs/>
        </w:rPr>
        <w:t>datos</w:t>
      </w:r>
      <w:r>
        <w:t>.</w:t>
      </w:r>
    </w:p>
    <w:p w14:paraId="21DE3F1E" w14:textId="77777777" w:rsidR="00111006" w:rsidRDefault="00C91709">
      <w:pPr>
        <w:pStyle w:val="Prrafodelista"/>
        <w:numPr>
          <w:ilvl w:val="0"/>
          <w:numId w:val="2"/>
        </w:numPr>
        <w:spacing w:after="60"/>
      </w:pPr>
      <w:r>
        <w:t xml:space="preserve">Las </w:t>
      </w:r>
      <w:r>
        <w:rPr>
          <w:b/>
          <w:bCs/>
        </w:rPr>
        <w:t>rampas</w:t>
      </w:r>
      <w:r>
        <w:t xml:space="preserve"> de datos del tema oscuro se generaron en OKLCH y se validaron: luminosidad monótona, la clase más tenue a más de 2:1 del fondo. El oscuro </w:t>
      </w:r>
      <w:r>
        <w:rPr>
          <w:b/>
          <w:bCs/>
        </w:rPr>
        <w:t>no es el claro invertido</w:t>
      </w:r>
      <w:r>
        <w:t xml:space="preserve"> (invertir dejaría la clase más baja como la más brillante).</w:t>
      </w:r>
    </w:p>
    <w:p w14:paraId="66282E40"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lastRenderedPageBreak/>
        <w:t>codificacion</w:t>
      </w:r>
      <w:r>
        <w:t xml:space="preserve">: los colores con que el motor escribe los PNG por comuna. </w:t>
      </w:r>
      <w:r>
        <w:rPr>
          <w:b/>
          <w:bCs/>
        </w:rPr>
        <w:t>No son colores de pantalla</w:t>
      </w:r>
      <w:r>
        <w:t>: el visor lee la clase de cada píxel por ese color. Si se usaran los colores del tema, en oscuro "Ligera" (casi blanco) se confundía con "Extrema" y una comuna salía 92 % extrema.</w:t>
      </w:r>
    </w:p>
    <w:p w14:paraId="2E832A9D"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css/styles.css</w:t>
      </w:r>
      <w:r>
        <w:t xml:space="preserve"> replica estos colores en variables (</w:t>
      </w:r>
      <w:r>
        <w:rPr>
          <w:rFonts w:ascii="Consolas" w:eastAsia="Consolas" w:hAnsi="Consolas" w:cs="Consolas"/>
          <w:sz w:val="19"/>
          <w:szCs w:val="19"/>
          <w:shd w:val="clear" w:color="auto" w:fill="EEF0F2"/>
        </w:rPr>
        <w:t>--texto</w:t>
      </w:r>
      <w:r>
        <w:t xml:space="preserve">, </w:t>
      </w:r>
      <w:r>
        <w:rPr>
          <w:rFonts w:ascii="Consolas" w:eastAsia="Consolas" w:hAnsi="Consolas" w:cs="Consolas"/>
          <w:sz w:val="19"/>
          <w:szCs w:val="19"/>
          <w:shd w:val="clear" w:color="auto" w:fill="EEF0F2"/>
        </w:rPr>
        <w:t>--acento</w:t>
      </w:r>
      <w:r>
        <w:t xml:space="preserve">, </w:t>
      </w:r>
      <w:r>
        <w:rPr>
          <w:rFonts w:ascii="Consolas" w:eastAsia="Consolas" w:hAnsi="Consolas" w:cs="Consolas"/>
          <w:sz w:val="19"/>
          <w:szCs w:val="19"/>
          <w:shd w:val="clear" w:color="auto" w:fill="EEF0F2"/>
        </w:rPr>
        <w:t>--ero-1</w:t>
      </w:r>
      <w:r>
        <w:t>…).</w:t>
      </w:r>
    </w:p>
    <w:p w14:paraId="790688F2" w14:textId="77777777" w:rsidR="00111006" w:rsidRDefault="00C91709">
      <w:pPr>
        <w:pStyle w:val="Ttulo4"/>
      </w:pPr>
      <w:r>
        <w:rPr>
          <w:rFonts w:ascii="Consolas" w:eastAsia="Consolas" w:hAnsi="Consolas" w:cs="Consolas"/>
          <w:sz w:val="19"/>
          <w:szCs w:val="19"/>
          <w:shd w:val="clear" w:color="auto" w:fill="EEF0F2"/>
        </w:rPr>
        <w:t>data.js</w:t>
      </w:r>
      <w:r>
        <w:t xml:space="preserve"> — los datos de ejemplo y las reglas</w:t>
      </w:r>
    </w:p>
    <w:p w14:paraId="0AC0A9CC" w14:textId="77777777" w:rsidR="00111006" w:rsidRDefault="00C91709">
      <w:pPr>
        <w:spacing w:after="120"/>
      </w:pPr>
      <w:r>
        <w:t>Tiene dos cosas distintas:</w:t>
      </w:r>
    </w:p>
    <w:p w14:paraId="1C3EB095" w14:textId="77777777" w:rsidR="00111006" w:rsidRDefault="00C91709">
      <w:pPr>
        <w:tabs>
          <w:tab w:val="left" w:pos="420"/>
        </w:tabs>
        <w:spacing w:after="60"/>
        <w:ind w:left="420" w:hanging="360"/>
      </w:pPr>
      <w:r>
        <w:t>1.</w:t>
      </w:r>
      <w:r>
        <w:tab/>
      </w:r>
      <w:r>
        <w:rPr>
          <w:b/>
          <w:bCs/>
        </w:rPr>
        <w:t>Datos de ejemplo</w:t>
      </w:r>
      <w:r>
        <w:t xml:space="preserve"> (</w:t>
      </w:r>
      <w:r>
        <w:rPr>
          <w:rFonts w:ascii="Consolas" w:eastAsia="Consolas" w:hAnsi="Consolas" w:cs="Consolas"/>
          <w:sz w:val="19"/>
          <w:szCs w:val="19"/>
          <w:shd w:val="clear" w:color="auto" w:fill="EEF0F2"/>
        </w:rPr>
        <w:t>GT.comunas</w:t>
      </w:r>
      <w:r>
        <w:t xml:space="preserve"> con cifras escritas a mano en la fase de prototipo): solo se ven si no hay API </w:t>
      </w:r>
      <w:r>
        <w:rPr>
          <w:b/>
          <w:bCs/>
        </w:rPr>
        <w:t>ni</w:t>
      </w:r>
      <w:r>
        <w:t xml:space="preserve"> copia local, y la barra lo declara.</w:t>
      </w:r>
    </w:p>
    <w:p w14:paraId="2C0903D2" w14:textId="77777777" w:rsidR="00111006" w:rsidRDefault="00C91709">
      <w:pPr>
        <w:tabs>
          <w:tab w:val="left" w:pos="420"/>
        </w:tabs>
        <w:spacing w:after="60"/>
        <w:ind w:left="420" w:hanging="360"/>
      </w:pPr>
      <w:r>
        <w:t>2.</w:t>
      </w:r>
      <w:r>
        <w:tab/>
      </w:r>
      <w:r>
        <w:rPr>
          <w:b/>
          <w:bCs/>
        </w:rPr>
        <w:t>Reglas de negocio</w:t>
      </w:r>
      <w:r>
        <w:t xml:space="preserve"> que usan todas las pantallas: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B10F7DB"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70E451E6" w14:textId="77777777" w:rsidR="00111006" w:rsidRDefault="00C91709">
            <w:r>
              <w:rPr>
                <w:rFonts w:ascii="Consolas" w:eastAsia="Consolas" w:hAnsi="Consolas" w:cs="Consolas"/>
                <w:color w:val="24292F"/>
                <w:sz w:val="16"/>
                <w:szCs w:val="16"/>
              </w:rPr>
              <w:t>GT.clasesErosion = [ {max: 10, nombre: 'Ligera'}, {max: 18, nombre: 'Moderada'}, ... ];</w:t>
            </w:r>
          </w:p>
          <w:p w14:paraId="0226D0C1" w14:textId="77777777" w:rsidR="00111006" w:rsidRDefault="00C91709">
            <w:r>
              <w:rPr>
                <w:rFonts w:ascii="Consolas" w:eastAsia="Consolas" w:hAnsi="Consolas" w:cs="Consolas"/>
                <w:color w:val="24292F"/>
                <w:sz w:val="16"/>
                <w:szCs w:val="16"/>
              </w:rPr>
              <w:t>GT.categoriasPertinencia = [ {max: 0.25, nombre: 'Sobre-cobertura'}, ..., {max: 1.01, nombre: 'Brecha crítica'} ];</w:t>
            </w:r>
          </w:p>
          <w:p w14:paraId="26233AAE" w14:textId="77777777" w:rsidR="00111006" w:rsidRDefault="00C91709">
            <w:r>
              <w:rPr>
                <w:rFonts w:ascii="Consolas" w:eastAsia="Consolas" w:hAnsi="Consolas" w:cs="Consolas"/>
                <w:color w:val="24292F"/>
                <w:sz w:val="16"/>
                <w:szCs w:val="16"/>
              </w:rPr>
              <w:t>GT.enIndice = function (c) { return !c.sinDatoEnOrigen &amp;&amp; typeof c.indice === 'number'; };</w:t>
            </w:r>
          </w:p>
          <w:p w14:paraId="308EF264" w14:textId="77777777" w:rsidR="00111006" w:rsidRDefault="00C91709">
            <w:r>
              <w:rPr>
                <w:rFonts w:ascii="Consolas" w:eastAsia="Consolas" w:hAnsi="Consolas" w:cs="Consolas"/>
                <w:color w:val="24292F"/>
                <w:sz w:val="16"/>
                <w:szCs w:val="16"/>
              </w:rPr>
              <w:t>GT.recomendacion = function (c) { ... 'Priorizar en el próximo concurso del SIRSD-S...' ... };</w:t>
            </w:r>
          </w:p>
          <w:p w14:paraId="76F5B440" w14:textId="77777777" w:rsidR="00111006" w:rsidRDefault="00C91709">
            <w:r>
              <w:rPr>
                <w:rFonts w:ascii="Consolas" w:eastAsia="Consolas" w:hAnsi="Consolas" w:cs="Consolas"/>
                <w:color w:val="24292F"/>
                <w:sz w:val="16"/>
                <w:szCs w:val="16"/>
              </w:rPr>
              <w:t>GT.fmt = function (n, dec) { return n.toLocaleString('es-CL', ...); };   // coma decimal</w:t>
            </w:r>
          </w:p>
        </w:tc>
      </w:tr>
    </w:tbl>
    <w:p w14:paraId="65016918" w14:textId="77777777" w:rsidR="00111006" w:rsidRDefault="00111006">
      <w:pPr>
        <w:spacing w:after="120"/>
      </w:pPr>
    </w:p>
    <w:p w14:paraId="0229A413" w14:textId="77777777" w:rsidR="00111006" w:rsidRDefault="00C91709">
      <w:pPr>
        <w:spacing w:after="120"/>
      </w:pPr>
      <w:r>
        <w:rPr>
          <w:rFonts w:ascii="Consolas" w:eastAsia="Consolas" w:hAnsi="Consolas" w:cs="Consolas"/>
          <w:sz w:val="19"/>
          <w:szCs w:val="19"/>
          <w:shd w:val="clear" w:color="auto" w:fill="EEF0F2"/>
        </w:rPr>
        <w:t>GT.enIndice</w:t>
      </w:r>
      <w:r>
        <w:t xml:space="preserve"> es el filtro por el que pasa </w:t>
      </w:r>
      <w:r>
        <w:rPr>
          <w:b/>
          <w:bCs/>
        </w:rPr>
        <w:t>toda</w:t>
      </w:r>
      <w:r>
        <w:t xml:space="preserve"> vista del índice (ranking, KPIs, dispersión, capa): así ninguna pantalla muestra en el índice una comuna fuera del dominio o sin dato.</w:t>
      </w:r>
    </w:p>
    <w:p w14:paraId="12882507" w14:textId="77777777" w:rsidR="00111006" w:rsidRDefault="00C91709">
      <w:pPr>
        <w:pStyle w:val="Ttulo4"/>
      </w:pPr>
      <w:r>
        <w:rPr>
          <w:rFonts w:ascii="Consolas" w:eastAsia="Consolas" w:hAnsi="Consolas" w:cs="Consolas"/>
          <w:sz w:val="19"/>
          <w:szCs w:val="19"/>
          <w:shd w:val="clear" w:color="auto" w:fill="EEF0F2"/>
        </w:rPr>
        <w:t>datos/indicadores.js</w:t>
      </w:r>
      <w:r>
        <w:t xml:space="preserve"> — la copia local</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8028A5E"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C0132E6" w14:textId="77777777" w:rsidR="00111006" w:rsidRDefault="00C91709">
            <w:r>
              <w:rPr>
                <w:rFonts w:ascii="Consolas" w:eastAsia="Consolas" w:hAnsi="Consolas" w:cs="Consolas"/>
                <w:color w:val="24292F"/>
                <w:sz w:val="16"/>
                <w:szCs w:val="16"/>
              </w:rPr>
              <w:t>window.TERRAFOCO_INDICADORES = { origen: 'CIREN', comunas: [...33...], sirsd: {...},</w:t>
            </w:r>
          </w:p>
          <w:p w14:paraId="250A5243" w14:textId="77777777" w:rsidR="00111006" w:rsidRDefault="00C91709">
            <w:r>
              <w:rPr>
                <w:rFonts w:ascii="Consolas" w:eastAsia="Consolas" w:hAnsi="Consolas" w:cs="Consolas"/>
                <w:color w:val="24292F"/>
                <w:sz w:val="16"/>
                <w:szCs w:val="16"/>
              </w:rPr>
              <w:t xml:space="preserve">                                 factores: {...}, evolucion: {...}, inundacion: [...], ... };</w:t>
            </w:r>
          </w:p>
        </w:tc>
      </w:tr>
    </w:tbl>
    <w:p w14:paraId="3482EA34" w14:textId="77777777" w:rsidR="00111006" w:rsidRDefault="00111006">
      <w:pPr>
        <w:spacing w:after="120"/>
      </w:pPr>
    </w:p>
    <w:p w14:paraId="1D5F8D42" w14:textId="77777777" w:rsidR="00111006" w:rsidRDefault="00C91709">
      <w:pPr>
        <w:spacing w:after="120"/>
      </w:pPr>
      <w:r>
        <w:t xml:space="preserve">La genera </w:t>
      </w:r>
      <w:r>
        <w:rPr>
          <w:rFonts w:ascii="Consolas" w:eastAsia="Consolas" w:hAnsi="Consolas" w:cs="Consolas"/>
          <w:sz w:val="19"/>
          <w:szCs w:val="19"/>
          <w:shd w:val="clear" w:color="auto" w:fill="EEF0F2"/>
        </w:rPr>
        <w:t>herramientas/sembrar_indicadores.py</w:t>
      </w:r>
      <w:r>
        <w:t xml:space="preserve"> consultando la API y usando </w:t>
      </w:r>
      <w:r>
        <w:rPr>
          <w:b/>
          <w:bCs/>
        </w:rPr>
        <w:t>las mismas cuentas</w:t>
      </w:r>
      <w:r>
        <w:t xml:space="preserve"> (</w:t>
      </w:r>
      <w:r>
        <w:rPr>
          <w:rFonts w:ascii="Consolas" w:eastAsia="Consolas" w:hAnsi="Consolas" w:cs="Consolas"/>
          <w:sz w:val="19"/>
          <w:szCs w:val="19"/>
          <w:shd w:val="clear" w:color="auto" w:fill="EEF0F2"/>
        </w:rPr>
        <w:t>focalizacion.py</w:t>
      </w:r>
      <w:r>
        <w:t xml:space="preserve">). Es un </w:t>
      </w:r>
      <w:r>
        <w:rPr>
          <w:rFonts w:ascii="Consolas" w:eastAsia="Consolas" w:hAnsi="Consolas" w:cs="Consolas"/>
          <w:sz w:val="19"/>
          <w:szCs w:val="19"/>
          <w:shd w:val="clear" w:color="auto" w:fill="EEF0F2"/>
        </w:rPr>
        <w:t>.js</w:t>
      </w:r>
      <w:r>
        <w:t xml:space="preserve"> y no un </w:t>
      </w:r>
      <w:r>
        <w:rPr>
          <w:rFonts w:ascii="Consolas" w:eastAsia="Consolas" w:hAnsi="Consolas" w:cs="Consolas"/>
          <w:sz w:val="19"/>
          <w:szCs w:val="19"/>
          <w:shd w:val="clear" w:color="auto" w:fill="EEF0F2"/>
        </w:rPr>
        <w:t>.json</w:t>
      </w:r>
      <w:r>
        <w:t xml:space="preserve"> porque con doble clic (</w:t>
      </w:r>
      <w:r>
        <w:rPr>
          <w:rFonts w:ascii="Consolas" w:eastAsia="Consolas" w:hAnsi="Consolas" w:cs="Consolas"/>
          <w:sz w:val="19"/>
          <w:szCs w:val="19"/>
          <w:shd w:val="clear" w:color="auto" w:fill="EEF0F2"/>
        </w:rPr>
        <w:t>file://</w:t>
      </w:r>
      <w:r>
        <w:t xml:space="preserve">) el navegador </w:t>
      </w:r>
      <w:r>
        <w:rPr>
          <w:b/>
          <w:bCs/>
        </w:rPr>
        <w:t>bloquea</w:t>
      </w:r>
      <w:r>
        <w:t xml:space="preserve"> </w:t>
      </w:r>
      <w:r>
        <w:rPr>
          <w:rFonts w:ascii="Consolas" w:eastAsia="Consolas" w:hAnsi="Consolas" w:cs="Consolas"/>
          <w:sz w:val="19"/>
          <w:szCs w:val="19"/>
          <w:shd w:val="clear" w:color="auto" w:fill="EEF0F2"/>
        </w:rPr>
        <w:t>fetch</w:t>
      </w:r>
      <w:r>
        <w:t xml:space="preserve"> a archivos locales; un </w:t>
      </w:r>
      <w:r>
        <w:rPr>
          <w:rFonts w:ascii="Consolas" w:eastAsia="Consolas" w:hAnsi="Consolas" w:cs="Consolas"/>
          <w:sz w:val="19"/>
          <w:szCs w:val="19"/>
          <w:shd w:val="clear" w:color="auto" w:fill="EEF0F2"/>
        </w:rPr>
        <w:t>&lt;script&gt;</w:t>
      </w:r>
      <w:r>
        <w:t xml:space="preserve"> sí carga.</w:t>
      </w:r>
    </w:p>
    <w:p w14:paraId="75BAD193" w14:textId="77777777" w:rsidR="00111006" w:rsidRDefault="00C91709">
      <w:pPr>
        <w:pStyle w:val="Ttulo3"/>
      </w:pPr>
      <w:r>
        <w:t xml:space="preserve">4. </w:t>
      </w:r>
      <w:r>
        <w:rPr>
          <w:rFonts w:ascii="Consolas" w:eastAsia="Consolas" w:hAnsi="Consolas" w:cs="Consolas"/>
          <w:sz w:val="19"/>
          <w:szCs w:val="19"/>
          <w:shd w:val="clear" w:color="auto" w:fill="EEF0F2"/>
        </w:rPr>
        <w:t>datos-api.js</w:t>
      </w:r>
      <w:r>
        <w:t xml:space="preserve"> — la hidratación</w:t>
      </w:r>
    </w:p>
    <w:p w14:paraId="1B06E1E0" w14:textId="77777777" w:rsidR="00111006" w:rsidRDefault="00C91709">
      <w:pPr>
        <w:spacing w:after="120"/>
      </w:pPr>
      <w:r>
        <w:t xml:space="preserve">"Hidratar" es reemplazar los datos de ejemplo de </w:t>
      </w:r>
      <w:r>
        <w:rPr>
          <w:rFonts w:ascii="Consolas" w:eastAsia="Consolas" w:hAnsi="Consolas" w:cs="Consolas"/>
          <w:sz w:val="19"/>
          <w:szCs w:val="19"/>
          <w:shd w:val="clear" w:color="auto" w:fill="EEF0F2"/>
        </w:rPr>
        <w:t>GT.comunas</w:t>
      </w:r>
      <w:r>
        <w:t xml:space="preserve"> por los reales. El flujo de </w:t>
      </w:r>
      <w:r>
        <w:rPr>
          <w:rFonts w:ascii="Consolas" w:eastAsia="Consolas" w:hAnsi="Consolas" w:cs="Consolas"/>
          <w:sz w:val="19"/>
          <w:szCs w:val="19"/>
          <w:shd w:val="clear" w:color="auto" w:fill="EEF0F2"/>
        </w:rPr>
        <w:t>GT.hidratar()</w:t>
      </w:r>
      <w:r>
        <w:t>:</w:t>
      </w:r>
    </w:p>
    <w:p w14:paraId="72141062" w14:textId="77777777" w:rsidR="00111006" w:rsidRDefault="00C91709">
      <w:pPr>
        <w:spacing w:before="120" w:after="160"/>
        <w:jc w:val="center"/>
      </w:pPr>
      <w:r>
        <w:rPr>
          <w:noProof/>
        </w:rPr>
        <w:lastRenderedPageBreak/>
        <w:drawing>
          <wp:inline distT="0" distB="0" distL="0" distR="0" wp14:anchorId="46CDAD45" wp14:editId="5B7D0FD3">
            <wp:extent cx="6286500" cy="75057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286500" cy="7505700"/>
                    </a:xfrm>
                    <a:prstGeom prst="rect">
                      <a:avLst/>
                    </a:prstGeom>
                  </pic:spPr>
                </pic:pic>
              </a:graphicData>
            </a:graphic>
          </wp:inline>
        </w:drawing>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AEF880D"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6C580C8" w14:textId="77777777" w:rsidR="00111006" w:rsidRDefault="00C91709">
            <w:r>
              <w:rPr>
                <w:rFonts w:ascii="Consolas" w:eastAsia="Consolas" w:hAnsi="Consolas" w:cs="Consolas"/>
                <w:color w:val="24292F"/>
                <w:sz w:val="16"/>
                <w:szCs w:val="16"/>
              </w:rPr>
              <w:t>GT.hidratar = function (origen) {</w:t>
            </w:r>
          </w:p>
          <w:p w14:paraId="61EA31D3" w14:textId="77777777" w:rsidR="00111006" w:rsidRDefault="00C91709">
            <w:r>
              <w:rPr>
                <w:rFonts w:ascii="Consolas" w:eastAsia="Consolas" w:hAnsi="Consolas" w:cs="Consolas"/>
                <w:color w:val="24292F"/>
                <w:sz w:val="16"/>
                <w:szCs w:val="16"/>
              </w:rPr>
              <w:t xml:space="preserve">  if (promesa) return promesa;                     // una sola vez por página</w:t>
            </w:r>
          </w:p>
          <w:p w14:paraId="70865C31" w14:textId="77777777" w:rsidR="00111006" w:rsidRDefault="00C91709">
            <w:r>
              <w:rPr>
                <w:rFonts w:ascii="Consolas" w:eastAsia="Consolas" w:hAnsi="Consolas" w:cs="Consolas"/>
                <w:color w:val="24292F"/>
                <w:sz w:val="16"/>
                <w:szCs w:val="16"/>
              </w:rPr>
              <w:t xml:space="preserve">  var url = GT_api('/pertinencia', { origen: origen || GT.origenElegido,</w:t>
            </w:r>
          </w:p>
          <w:p w14:paraId="6D8BBD42" w14:textId="77777777" w:rsidR="00111006" w:rsidRDefault="00C91709">
            <w:r>
              <w:rPr>
                <w:rFonts w:ascii="Consolas" w:eastAsia="Consolas" w:hAnsi="Consolas" w:cs="Consolas"/>
                <w:color w:val="24292F"/>
                <w:sz w:val="16"/>
                <w:szCs w:val="16"/>
              </w:rPr>
              <w:t xml:space="preserve">                                     incluir_fuera_de_dominio: 'true' });</w:t>
            </w:r>
          </w:p>
          <w:p w14:paraId="24E877C0" w14:textId="77777777" w:rsidR="00111006" w:rsidRDefault="00C91709">
            <w:r>
              <w:rPr>
                <w:rFonts w:ascii="Consolas" w:eastAsia="Consolas" w:hAnsi="Consolas" w:cs="Consolas"/>
                <w:color w:val="24292F"/>
                <w:sz w:val="16"/>
                <w:szCs w:val="16"/>
              </w:rPr>
              <w:t xml:space="preserve">  promesa = fetch(url, { signal: AbortSignal.timeout(4000) })</w:t>
            </w:r>
          </w:p>
          <w:p w14:paraId="0546D473" w14:textId="77777777" w:rsidR="00111006" w:rsidRDefault="00C91709">
            <w:r>
              <w:rPr>
                <w:rFonts w:ascii="Consolas" w:eastAsia="Consolas" w:hAnsi="Consolas" w:cs="Consolas"/>
                <w:color w:val="24292F"/>
                <w:sz w:val="16"/>
                <w:szCs w:val="16"/>
              </w:rPr>
              <w:t xml:space="preserve">    .then(function (r) { if (!r.ok) throw new Error('la API respondió ' + r.status); return r.json(); })</w:t>
            </w:r>
          </w:p>
          <w:p w14:paraId="0950EF23" w14:textId="77777777" w:rsidR="00111006" w:rsidRDefault="00C91709">
            <w:r>
              <w:rPr>
                <w:rFonts w:ascii="Consolas" w:eastAsia="Consolas" w:hAnsi="Consolas" w:cs="Consolas"/>
                <w:color w:val="24292F"/>
                <w:sz w:val="16"/>
                <w:szCs w:val="16"/>
              </w:rPr>
              <w:lastRenderedPageBreak/>
              <w:t xml:space="preserve">    .then(function (filas) {</w:t>
            </w:r>
          </w:p>
          <w:p w14:paraId="00F2BD67" w14:textId="77777777" w:rsidR="00111006" w:rsidRDefault="00C91709">
            <w:r>
              <w:rPr>
                <w:rFonts w:ascii="Consolas" w:eastAsia="Consolas" w:hAnsi="Consolas" w:cs="Consolas"/>
                <w:color w:val="24292F"/>
                <w:sz w:val="16"/>
                <w:szCs w:val="16"/>
              </w:rPr>
              <w:t xml:space="preserve">      var n = aplicar(filas);</w:t>
            </w:r>
          </w:p>
          <w:p w14:paraId="7B58C7EB" w14:textId="77777777" w:rsidR="00111006" w:rsidRDefault="00C91709">
            <w:r>
              <w:rPr>
                <w:rFonts w:ascii="Consolas" w:eastAsia="Consolas" w:hAnsi="Consolas" w:cs="Consolas"/>
                <w:color w:val="24292F"/>
                <w:sz w:val="16"/>
                <w:szCs w:val="16"/>
              </w:rPr>
              <w:t xml:space="preserve">      GT.origenDatos = 'api'; GT.origenErosion = filas[0].origen; ...</w:t>
            </w:r>
          </w:p>
          <w:p w14:paraId="17FA88B9" w14:textId="77777777" w:rsidR="00111006" w:rsidRDefault="00C91709">
            <w:r>
              <w:rPr>
                <w:rFonts w:ascii="Consolas" w:eastAsia="Consolas" w:hAnsi="Consolas" w:cs="Consolas"/>
                <w:color w:val="24292F"/>
                <w:sz w:val="16"/>
                <w:szCs w:val="16"/>
              </w:rPr>
              <w:t xml:space="preserve">      return Promise.all([traerTerreno(), traerErosiones()]);</w:t>
            </w:r>
          </w:p>
          <w:p w14:paraId="015BD416" w14:textId="77777777" w:rsidR="00111006" w:rsidRDefault="00C91709">
            <w:r>
              <w:rPr>
                <w:rFonts w:ascii="Consolas" w:eastAsia="Consolas" w:hAnsi="Consolas" w:cs="Consolas"/>
                <w:color w:val="24292F"/>
                <w:sz w:val="16"/>
                <w:szCs w:val="16"/>
              </w:rPr>
              <w:t xml:space="preserve">    })</w:t>
            </w:r>
          </w:p>
          <w:p w14:paraId="3AE41048" w14:textId="77777777" w:rsidR="00111006" w:rsidRDefault="00C91709">
            <w:r>
              <w:rPr>
                <w:rFonts w:ascii="Consolas" w:eastAsia="Consolas" w:hAnsi="Consolas" w:cs="Consolas"/>
                <w:color w:val="24292F"/>
                <w:sz w:val="16"/>
                <w:szCs w:val="16"/>
              </w:rPr>
              <w:t xml:space="preserve">    .catch(function (e) {</w:t>
            </w:r>
          </w:p>
          <w:p w14:paraId="5A516E27" w14:textId="77777777" w:rsidR="00111006" w:rsidRDefault="00C91709">
            <w:r>
              <w:rPr>
                <w:rFonts w:ascii="Consolas" w:eastAsia="Consolas" w:hAnsi="Consolas" w:cs="Consolas"/>
                <w:color w:val="24292F"/>
                <w:sz w:val="16"/>
                <w:szCs w:val="16"/>
              </w:rPr>
              <w:t xml:space="preserve">      var copia = window.TERRAFOCO_INDICADORES;</w:t>
            </w:r>
          </w:p>
          <w:p w14:paraId="00FBA4DD" w14:textId="77777777" w:rsidR="00111006" w:rsidRDefault="00C91709">
            <w:r>
              <w:rPr>
                <w:rFonts w:ascii="Consolas" w:eastAsia="Consolas" w:hAnsi="Consolas" w:cs="Consolas"/>
                <w:color w:val="24292F"/>
                <w:sz w:val="16"/>
                <w:szCs w:val="16"/>
              </w:rPr>
              <w:t xml:space="preserve">      if (copia &amp;&amp; copia.comunas &amp;&amp; copia.comunas.length &amp;&amp; aplicar(copia.comunas)) {</w:t>
            </w:r>
          </w:p>
          <w:p w14:paraId="50F06BD4" w14:textId="77777777" w:rsidR="00111006" w:rsidRDefault="00C91709">
            <w:r>
              <w:rPr>
                <w:rFonts w:ascii="Consolas" w:eastAsia="Consolas" w:hAnsi="Consolas" w:cs="Consolas"/>
                <w:color w:val="24292F"/>
                <w:sz w:val="16"/>
                <w:szCs w:val="16"/>
              </w:rPr>
              <w:t xml:space="preserve">        GT.origenDatos = 'copia'; return;</w:t>
            </w:r>
          </w:p>
          <w:p w14:paraId="3265910A" w14:textId="77777777" w:rsidR="00111006" w:rsidRDefault="00C91709">
            <w:r>
              <w:rPr>
                <w:rFonts w:ascii="Consolas" w:eastAsia="Consolas" w:hAnsi="Consolas" w:cs="Consolas"/>
                <w:color w:val="24292F"/>
                <w:sz w:val="16"/>
                <w:szCs w:val="16"/>
              </w:rPr>
              <w:t xml:space="preserve">      }</w:t>
            </w:r>
          </w:p>
          <w:p w14:paraId="7D79F695" w14:textId="77777777" w:rsidR="00111006" w:rsidRDefault="00C91709">
            <w:r>
              <w:rPr>
                <w:rFonts w:ascii="Consolas" w:eastAsia="Consolas" w:hAnsi="Consolas" w:cs="Consolas"/>
                <w:color w:val="24292F"/>
                <w:sz w:val="16"/>
                <w:szCs w:val="16"/>
              </w:rPr>
              <w:t xml:space="preserve">      GT.origenDatos = 'ejemplo';</w:t>
            </w:r>
          </w:p>
          <w:p w14:paraId="4AF5BD0C" w14:textId="77777777" w:rsidR="00111006" w:rsidRDefault="00C91709">
            <w:r>
              <w:rPr>
                <w:rFonts w:ascii="Consolas" w:eastAsia="Consolas" w:hAnsi="Consolas" w:cs="Consolas"/>
                <w:color w:val="24292F"/>
                <w:sz w:val="16"/>
                <w:szCs w:val="16"/>
              </w:rPr>
              <w:t xml:space="preserve">    })</w:t>
            </w:r>
          </w:p>
          <w:p w14:paraId="50624635" w14:textId="77777777" w:rsidR="00111006" w:rsidRDefault="00C91709">
            <w:r>
              <w:rPr>
                <w:rFonts w:ascii="Consolas" w:eastAsia="Consolas" w:hAnsi="Consolas" w:cs="Consolas"/>
                <w:color w:val="24292F"/>
                <w:sz w:val="16"/>
                <w:szCs w:val="16"/>
              </w:rPr>
              <w:t xml:space="preserve">    .then(rotularCapasDeErosion)</w:t>
            </w:r>
          </w:p>
          <w:p w14:paraId="652C38B7" w14:textId="77777777" w:rsidR="00111006" w:rsidRDefault="00C91709">
            <w:r>
              <w:rPr>
                <w:rFonts w:ascii="Consolas" w:eastAsia="Consolas" w:hAnsi="Consolas" w:cs="Consolas"/>
                <w:color w:val="24292F"/>
                <w:sz w:val="16"/>
                <w:szCs w:val="16"/>
              </w:rPr>
              <w:t xml:space="preserve">    .then(rotular);</w:t>
            </w:r>
          </w:p>
          <w:p w14:paraId="6C88C009" w14:textId="77777777" w:rsidR="00111006" w:rsidRDefault="00C91709">
            <w:r>
              <w:rPr>
                <w:rFonts w:ascii="Consolas" w:eastAsia="Consolas" w:hAnsi="Consolas" w:cs="Consolas"/>
                <w:color w:val="24292F"/>
                <w:sz w:val="16"/>
                <w:szCs w:val="16"/>
              </w:rPr>
              <w:t xml:space="preserve">  return promesa;</w:t>
            </w:r>
          </w:p>
          <w:p w14:paraId="553C0743" w14:textId="77777777" w:rsidR="00111006" w:rsidRDefault="00C91709">
            <w:r>
              <w:rPr>
                <w:rFonts w:ascii="Consolas" w:eastAsia="Consolas" w:hAnsi="Consolas" w:cs="Consolas"/>
                <w:color w:val="24292F"/>
                <w:sz w:val="16"/>
                <w:szCs w:val="16"/>
              </w:rPr>
              <w:t>};</w:t>
            </w:r>
          </w:p>
        </w:tc>
      </w:tr>
    </w:tbl>
    <w:p w14:paraId="52435E72"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56DB7B1" w14:textId="77777777">
        <w:tc>
          <w:tcPr>
            <w:tcW w:w="9972" w:type="dxa"/>
            <w:tcBorders>
              <w:top w:val="none" w:sz="0" w:space="0" w:color="FFFFFF"/>
              <w:left w:val="single" w:sz="24" w:space="0" w:color="B23B3B"/>
              <w:bottom w:val="none" w:sz="0" w:space="0" w:color="FFFFFF"/>
              <w:right w:val="none" w:sz="0" w:space="0" w:color="FFFFFF"/>
            </w:tcBorders>
            <w:shd w:val="clear" w:color="auto" w:fill="FBEEEE"/>
            <w:tcMar>
              <w:top w:w="100" w:type="dxa"/>
              <w:left w:w="180" w:type="dxa"/>
              <w:bottom w:w="100" w:type="dxa"/>
              <w:right w:w="160" w:type="dxa"/>
            </w:tcMar>
          </w:tcPr>
          <w:p w14:paraId="7D8B21D6" w14:textId="77777777" w:rsidR="00111006" w:rsidRDefault="00C91709">
            <w:pPr>
              <w:keepNext/>
              <w:spacing w:after="60"/>
            </w:pPr>
            <w:r>
              <w:rPr>
                <w:b/>
                <w:bCs/>
                <w:color w:val="B23B3B"/>
              </w:rPr>
              <w:t xml:space="preserve">Importante · </w:t>
            </w:r>
            <w:r>
              <w:rPr>
                <w:b/>
                <w:bCs/>
              </w:rPr>
              <w:t>La promesa nunca se rechaza</w:t>
            </w:r>
          </w:p>
          <w:p w14:paraId="5D9E1A8F" w14:textId="77777777" w:rsidR="00111006" w:rsidRDefault="00C91709">
            <w:pPr>
              <w:spacing w:after="120"/>
            </w:pPr>
            <w:r>
              <w:t xml:space="preserve">Si la API no está, se resuelve igual (con la copia o el ejemplo). </w:t>
            </w:r>
            <w:r>
              <w:rPr>
                <w:i/>
                <w:iCs/>
              </w:rPr>
              <w:t>"Una pantalla en blanco por un backend apagado sería peor que un dato ilustrativo bien rotulado."</w:t>
            </w:r>
            <w:r>
              <w:t xml:space="preserve"> Por eso cada página puede envolver todo su código en </w:t>
            </w:r>
            <w:r>
              <w:rPr>
                <w:rFonts w:ascii="Consolas" w:eastAsia="Consolas" w:hAnsi="Consolas" w:cs="Consolas"/>
                <w:sz w:val="19"/>
                <w:szCs w:val="19"/>
                <w:shd w:val="clear" w:color="auto" w:fill="EEF0F2"/>
              </w:rPr>
              <w:t>GT.hidratar().then(...)</w:t>
            </w:r>
            <w:r>
              <w:t xml:space="preserve"> sin manejar errores.</w:t>
            </w:r>
          </w:p>
        </w:tc>
      </w:tr>
    </w:tbl>
    <w:p w14:paraId="2D2CCFAD" w14:textId="77777777" w:rsidR="00111006" w:rsidRDefault="00111006">
      <w:pPr>
        <w:spacing w:after="120"/>
      </w:pPr>
    </w:p>
    <w:p w14:paraId="2B27F98A" w14:textId="77777777" w:rsidR="00111006" w:rsidRDefault="00C91709">
      <w:pPr>
        <w:pStyle w:val="Ttulo4"/>
      </w:pPr>
      <w:r>
        <w:rPr>
          <w:rFonts w:ascii="Consolas" w:eastAsia="Consolas" w:hAnsi="Consolas" w:cs="Consolas"/>
          <w:sz w:val="19"/>
          <w:szCs w:val="19"/>
          <w:shd w:val="clear" w:color="auto" w:fill="EEF0F2"/>
        </w:rPr>
        <w:t>aplicar</w:t>
      </w:r>
      <w:r>
        <w:t>: unir por nombre, marcar lo que falta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DA4F6A7"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379CE6DE" w14:textId="77777777" w:rsidR="00111006" w:rsidRDefault="00C91709">
            <w:r>
              <w:rPr>
                <w:rFonts w:ascii="Consolas" w:eastAsia="Consolas" w:hAnsi="Consolas" w:cs="Consolas"/>
                <w:color w:val="24292F"/>
                <w:sz w:val="16"/>
                <w:szCs w:val="16"/>
              </w:rPr>
              <w:t>function aplicar(filas) {</w:t>
            </w:r>
          </w:p>
          <w:p w14:paraId="1951B448" w14:textId="77777777" w:rsidR="00111006" w:rsidRDefault="00C91709">
            <w:r>
              <w:rPr>
                <w:rFonts w:ascii="Consolas" w:eastAsia="Consolas" w:hAnsi="Consolas" w:cs="Consolas"/>
                <w:color w:val="24292F"/>
                <w:sz w:val="16"/>
                <w:szCs w:val="16"/>
              </w:rPr>
              <w:t xml:space="preserve">  var porNombre = {};</w:t>
            </w:r>
          </w:p>
          <w:p w14:paraId="6E7DFBA1" w14:textId="77777777" w:rsidR="00111006" w:rsidRDefault="00C91709">
            <w:r>
              <w:rPr>
                <w:rFonts w:ascii="Consolas" w:eastAsia="Consolas" w:hAnsi="Consolas" w:cs="Consolas"/>
                <w:color w:val="24292F"/>
                <w:sz w:val="16"/>
                <w:szCs w:val="16"/>
              </w:rPr>
              <w:t xml:space="preserve">  GT.comunas.forEach(function (c) {</w:t>
            </w:r>
          </w:p>
          <w:p w14:paraId="722B48A5" w14:textId="77777777" w:rsidR="00111006" w:rsidRDefault="00C91709">
            <w:r>
              <w:rPr>
                <w:rFonts w:ascii="Consolas" w:eastAsia="Consolas" w:hAnsi="Consolas" w:cs="Consolas"/>
                <w:color w:val="24292F"/>
                <w:sz w:val="16"/>
                <w:szCs w:val="16"/>
              </w:rPr>
              <w:t xml:space="preserve">    porNombre[normalizar(c.nombre)] = c;</w:t>
            </w:r>
          </w:p>
          <w:p w14:paraId="018ED735" w14:textId="77777777" w:rsidR="00111006" w:rsidRDefault="00C91709">
            <w:r>
              <w:rPr>
                <w:rFonts w:ascii="Consolas" w:eastAsia="Consolas" w:hAnsi="Consolas" w:cs="Consolas"/>
                <w:color w:val="24292F"/>
                <w:sz w:val="16"/>
                <w:szCs w:val="16"/>
              </w:rPr>
              <w:t xml:space="preserve">    c.sinDatoEnOrigen = true;          // todas "sin dato" hasta que llegue la suya</w:t>
            </w:r>
          </w:p>
          <w:p w14:paraId="5FE2CA11" w14:textId="77777777" w:rsidR="00111006" w:rsidRDefault="00C91709">
            <w:r>
              <w:rPr>
                <w:rFonts w:ascii="Consolas" w:eastAsia="Consolas" w:hAnsi="Consolas" w:cs="Consolas"/>
                <w:color w:val="24292F"/>
                <w:sz w:val="16"/>
                <w:szCs w:val="16"/>
              </w:rPr>
              <w:t xml:space="preserve">  });</w:t>
            </w:r>
          </w:p>
          <w:p w14:paraId="1A6EE8C3" w14:textId="77777777" w:rsidR="00111006" w:rsidRDefault="00C91709">
            <w:r>
              <w:rPr>
                <w:rFonts w:ascii="Consolas" w:eastAsia="Consolas" w:hAnsi="Consolas" w:cs="Consolas"/>
                <w:color w:val="24292F"/>
                <w:sz w:val="16"/>
                <w:szCs w:val="16"/>
              </w:rPr>
              <w:t xml:space="preserve">  filas.forEach(function (f) {</w:t>
            </w:r>
          </w:p>
          <w:p w14:paraId="2BE44613" w14:textId="77777777" w:rsidR="00111006" w:rsidRDefault="00C91709">
            <w:r>
              <w:rPr>
                <w:rFonts w:ascii="Consolas" w:eastAsia="Consolas" w:hAnsi="Consolas" w:cs="Consolas"/>
                <w:color w:val="24292F"/>
                <w:sz w:val="16"/>
                <w:szCs w:val="16"/>
              </w:rPr>
              <w:t xml:space="preserve">    var c = porNombre[normalizar(f.nombre)];    // "Marchigüe" = "marchigue"</w:t>
            </w:r>
          </w:p>
          <w:p w14:paraId="6F611A72" w14:textId="77777777" w:rsidR="00111006" w:rsidRDefault="00C91709">
            <w:r>
              <w:rPr>
                <w:rFonts w:ascii="Consolas" w:eastAsia="Consolas" w:hAnsi="Consolas" w:cs="Consolas"/>
                <w:color w:val="24292F"/>
                <w:sz w:val="16"/>
                <w:szCs w:val="16"/>
              </w:rPr>
              <w:t xml:space="preserve">    if (!c) { sinPar.push(f.nombre); return; }</w:t>
            </w:r>
          </w:p>
          <w:p w14:paraId="7B40758E" w14:textId="77777777" w:rsidR="00111006" w:rsidRDefault="00C91709">
            <w:r>
              <w:rPr>
                <w:rFonts w:ascii="Consolas" w:eastAsia="Consolas" w:hAnsi="Consolas" w:cs="Consolas"/>
                <w:color w:val="24292F"/>
                <w:sz w:val="16"/>
                <w:szCs w:val="16"/>
              </w:rPr>
              <w:t xml:space="preserve">    c.sinDatoEnOrigen = false;</w:t>
            </w:r>
          </w:p>
          <w:p w14:paraId="72EAC963" w14:textId="77777777" w:rsidR="00111006" w:rsidRDefault="00C91709">
            <w:r>
              <w:rPr>
                <w:rFonts w:ascii="Consolas" w:eastAsia="Consolas" w:hAnsi="Consolas" w:cs="Consolas"/>
                <w:color w:val="24292F"/>
                <w:sz w:val="16"/>
                <w:szCs w:val="16"/>
              </w:rPr>
              <w:t xml:space="preserve">    c.erosion = f.perdida_ton_ha; ...</w:t>
            </w:r>
          </w:p>
          <w:p w14:paraId="343CBE19" w14:textId="77777777" w:rsidR="00111006" w:rsidRDefault="00C91709">
            <w:r>
              <w:rPr>
                <w:rFonts w:ascii="Consolas" w:eastAsia="Consolas" w:hAnsi="Consolas" w:cs="Consolas"/>
                <w:color w:val="24292F"/>
                <w:sz w:val="16"/>
                <w:szCs w:val="16"/>
              </w:rPr>
              <w:t xml:space="preserve">    c.indice = (c.fueraDeDominio &amp;&amp; !GT.incluirFueraDeDominio) ? null : aEscalaCero(f.pertinencia);</w:t>
            </w:r>
          </w:p>
          <w:p w14:paraId="1955848D" w14:textId="77777777" w:rsidR="00111006" w:rsidRDefault="00C91709">
            <w:r>
              <w:rPr>
                <w:rFonts w:ascii="Consolas" w:eastAsia="Consolas" w:hAnsi="Consolas" w:cs="Consolas"/>
                <w:color w:val="24292F"/>
                <w:sz w:val="16"/>
                <w:szCs w:val="16"/>
              </w:rPr>
              <w:t xml:space="preserve">  });</w:t>
            </w:r>
          </w:p>
          <w:p w14:paraId="00CAC2EF" w14:textId="77777777" w:rsidR="00111006" w:rsidRDefault="00C91709">
            <w:r>
              <w:rPr>
                <w:rFonts w:ascii="Consolas" w:eastAsia="Consolas" w:hAnsi="Consolas" w:cs="Consolas"/>
                <w:color w:val="24292F"/>
                <w:sz w:val="16"/>
                <w:szCs w:val="16"/>
              </w:rPr>
              <w:t>}</w:t>
            </w:r>
          </w:p>
        </w:tc>
      </w:tr>
    </w:tbl>
    <w:p w14:paraId="3C976ED6" w14:textId="77777777" w:rsidR="00111006" w:rsidRDefault="00111006">
      <w:pPr>
        <w:spacing w:after="120"/>
      </w:pPr>
    </w:p>
    <w:p w14:paraId="1883EB06"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normalizar</w:t>
      </w:r>
      <w:r>
        <w:t xml:space="preserve"> quita tildes y mayúsculas: el nombre de la API y el de </w:t>
      </w:r>
      <w:r>
        <w:rPr>
          <w:rFonts w:ascii="Consolas" w:eastAsia="Consolas" w:hAnsi="Consolas" w:cs="Consolas"/>
          <w:sz w:val="19"/>
          <w:szCs w:val="19"/>
          <w:shd w:val="clear" w:color="auto" w:fill="EEF0F2"/>
        </w:rPr>
        <w:t>data.js</w:t>
      </w:r>
      <w:r>
        <w:t xml:space="preserve"> calzan aunque uno diga "Marchigüe" y el otro "Marchigue".</w:t>
      </w:r>
    </w:p>
    <w:p w14:paraId="17DC1282"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sinDatoEnOrigen = true</w:t>
      </w:r>
      <w:r>
        <w:rPr>
          <w:b/>
          <w:bCs/>
        </w:rPr>
        <w:t xml:space="preserve"> primero:</w:t>
      </w:r>
      <w:r>
        <w:t xml:space="preserve"> si una comuna no viene en la respuesta (con origen TerraFoco llegan 27, no 33), queda marcada y </w:t>
      </w:r>
      <w:r>
        <w:rPr>
          <w:b/>
          <w:bCs/>
        </w:rPr>
        <w:t>no</w:t>
      </w:r>
      <w:r>
        <w:t xml:space="preserve"> se queda con su valor de ejemplo mezclado entre los reales.</w:t>
      </w:r>
    </w:p>
    <w:p w14:paraId="70BECA15"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aEscalaCero</w:t>
      </w:r>
      <w:r>
        <w:t xml:space="preserve">: </w:t>
      </w:r>
      <w:r>
        <w:rPr>
          <w:rFonts w:ascii="Consolas" w:eastAsia="Consolas" w:hAnsi="Consolas" w:cs="Consolas"/>
          <w:sz w:val="19"/>
          <w:szCs w:val="19"/>
          <w:shd w:val="clear" w:color="auto" w:fill="EEF0F2"/>
        </w:rPr>
        <w:t>(p + 1) / 2</w:t>
      </w:r>
      <w:r>
        <w:t>, de −1..1 a 0..1.</w:t>
      </w:r>
    </w:p>
    <w:p w14:paraId="625B850F" w14:textId="77777777" w:rsidR="00111006" w:rsidRDefault="00C91709">
      <w:pPr>
        <w:pStyle w:val="Ttulo4"/>
      </w:pPr>
      <w:r>
        <w:t>El badge: siempre dice qué estás viendo</w:t>
      </w:r>
    </w:p>
    <w:p w14:paraId="6C0C6CFC" w14:textId="77777777" w:rsidR="00111006" w:rsidRDefault="00C91709">
      <w:pPr>
        <w:spacing w:after="120"/>
      </w:pPr>
      <w:r>
        <w:rPr>
          <w:rFonts w:ascii="Consolas" w:eastAsia="Consolas" w:hAnsi="Consolas" w:cs="Consolas"/>
          <w:sz w:val="19"/>
          <w:szCs w:val="19"/>
          <w:shd w:val="clear" w:color="auto" w:fill="EEF0F2"/>
        </w:rPr>
        <w:t>rotular</w:t>
      </w:r>
      <w:r>
        <w:t xml:space="preserve"> escribe el aviso de la barra superior en uno de tres estados: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454"/>
        <w:gridCol w:w="4258"/>
        <w:gridCol w:w="4260"/>
      </w:tblGrid>
      <w:tr w:rsidR="00111006" w14:paraId="7EA5F82C" w14:textId="77777777">
        <w:trPr>
          <w:tblHeader/>
        </w:trPr>
        <w:tc>
          <w:tcPr>
            <w:tcW w:w="1454" w:type="dxa"/>
            <w:shd w:val="clear" w:color="auto" w:fill="E9ECEF"/>
            <w:tcMar>
              <w:top w:w="60" w:type="dxa"/>
              <w:left w:w="100" w:type="dxa"/>
              <w:bottom w:w="60" w:type="dxa"/>
              <w:right w:w="100" w:type="dxa"/>
            </w:tcMar>
          </w:tcPr>
          <w:p w14:paraId="33BDE5E6" w14:textId="77777777" w:rsidR="00111006" w:rsidRDefault="00C91709">
            <w:r>
              <w:rPr>
                <w:b/>
                <w:bCs/>
                <w:sz w:val="18"/>
                <w:szCs w:val="18"/>
              </w:rPr>
              <w:lastRenderedPageBreak/>
              <w:t>Estado</w:t>
            </w:r>
          </w:p>
        </w:tc>
        <w:tc>
          <w:tcPr>
            <w:tcW w:w="4258" w:type="dxa"/>
            <w:shd w:val="clear" w:color="auto" w:fill="E9ECEF"/>
            <w:tcMar>
              <w:top w:w="60" w:type="dxa"/>
              <w:left w:w="100" w:type="dxa"/>
              <w:bottom w:w="60" w:type="dxa"/>
              <w:right w:w="100" w:type="dxa"/>
            </w:tcMar>
          </w:tcPr>
          <w:p w14:paraId="17298731" w14:textId="77777777" w:rsidR="00111006" w:rsidRDefault="00C91709">
            <w:r>
              <w:rPr>
                <w:b/>
                <w:bCs/>
                <w:sz w:val="18"/>
                <w:szCs w:val="18"/>
              </w:rPr>
              <w:t>Texto</w:t>
            </w:r>
          </w:p>
        </w:tc>
        <w:tc>
          <w:tcPr>
            <w:tcW w:w="4260" w:type="dxa"/>
            <w:shd w:val="clear" w:color="auto" w:fill="E9ECEF"/>
            <w:tcMar>
              <w:top w:w="60" w:type="dxa"/>
              <w:left w:w="100" w:type="dxa"/>
              <w:bottom w:w="60" w:type="dxa"/>
              <w:right w:w="100" w:type="dxa"/>
            </w:tcMar>
          </w:tcPr>
          <w:p w14:paraId="2F342616" w14:textId="77777777" w:rsidR="00111006" w:rsidRDefault="00C91709">
            <w:r>
              <w:rPr>
                <w:b/>
                <w:bCs/>
                <w:sz w:val="18"/>
                <w:szCs w:val="18"/>
              </w:rPr>
              <w:t>Color</w:t>
            </w:r>
          </w:p>
        </w:tc>
      </w:tr>
      <w:tr w:rsidR="00111006" w14:paraId="287BDDFF" w14:textId="77777777">
        <w:tc>
          <w:tcPr>
            <w:tcW w:w="1454" w:type="dxa"/>
            <w:tcMar>
              <w:top w:w="60" w:type="dxa"/>
              <w:left w:w="100" w:type="dxa"/>
              <w:bottom w:w="60" w:type="dxa"/>
              <w:right w:w="100" w:type="dxa"/>
            </w:tcMar>
          </w:tcPr>
          <w:p w14:paraId="402EBC8D" w14:textId="77777777" w:rsidR="00111006" w:rsidRDefault="00C91709">
            <w:r>
              <w:rPr>
                <w:rFonts w:ascii="Consolas" w:eastAsia="Consolas" w:hAnsi="Consolas" w:cs="Consolas"/>
                <w:sz w:val="17"/>
                <w:szCs w:val="17"/>
                <w:shd w:val="clear" w:color="auto" w:fill="EEF0F2"/>
              </w:rPr>
              <w:t>api</w:t>
            </w:r>
          </w:p>
        </w:tc>
        <w:tc>
          <w:tcPr>
            <w:tcW w:w="4258" w:type="dxa"/>
            <w:tcMar>
              <w:top w:w="60" w:type="dxa"/>
              <w:left w:w="100" w:type="dxa"/>
              <w:bottom w:w="60" w:type="dxa"/>
              <w:right w:w="100" w:type="dxa"/>
            </w:tcMar>
          </w:tcPr>
          <w:p w14:paraId="5C043DC5" w14:textId="77777777" w:rsidR="00111006" w:rsidRDefault="00C91709">
            <w:r>
              <w:rPr>
                <w:sz w:val="18"/>
                <w:szCs w:val="18"/>
              </w:rPr>
              <w:t>"Datos reales · erosión CIREN 2024 · 27 de 33 comunas en el índice"</w:t>
            </w:r>
          </w:p>
        </w:tc>
        <w:tc>
          <w:tcPr>
            <w:tcW w:w="4260" w:type="dxa"/>
            <w:tcMar>
              <w:top w:w="60" w:type="dxa"/>
              <w:left w:w="100" w:type="dxa"/>
              <w:bottom w:w="60" w:type="dxa"/>
              <w:right w:w="100" w:type="dxa"/>
            </w:tcMar>
          </w:tcPr>
          <w:p w14:paraId="29C29286" w14:textId="77777777" w:rsidR="00111006" w:rsidRDefault="00C91709">
            <w:r>
              <w:rPr>
                <w:sz w:val="18"/>
                <w:szCs w:val="18"/>
              </w:rPr>
              <w:t>Verde (en vivo) o ámbar si se incluyen comunas fuera del dominio</w:t>
            </w:r>
          </w:p>
        </w:tc>
      </w:tr>
      <w:tr w:rsidR="00111006" w14:paraId="2F3DE5A8" w14:textId="77777777">
        <w:tc>
          <w:tcPr>
            <w:tcW w:w="1454" w:type="dxa"/>
            <w:tcMar>
              <w:top w:w="60" w:type="dxa"/>
              <w:left w:w="100" w:type="dxa"/>
              <w:bottom w:w="60" w:type="dxa"/>
              <w:right w:w="100" w:type="dxa"/>
            </w:tcMar>
          </w:tcPr>
          <w:p w14:paraId="330045C5" w14:textId="77777777" w:rsidR="00111006" w:rsidRDefault="00C91709">
            <w:r>
              <w:rPr>
                <w:rFonts w:ascii="Consolas" w:eastAsia="Consolas" w:hAnsi="Consolas" w:cs="Consolas"/>
                <w:sz w:val="17"/>
                <w:szCs w:val="17"/>
                <w:shd w:val="clear" w:color="auto" w:fill="EEF0F2"/>
              </w:rPr>
              <w:t>copia</w:t>
            </w:r>
          </w:p>
        </w:tc>
        <w:tc>
          <w:tcPr>
            <w:tcW w:w="4258" w:type="dxa"/>
            <w:tcMar>
              <w:top w:w="60" w:type="dxa"/>
              <w:left w:w="100" w:type="dxa"/>
              <w:bottom w:w="60" w:type="dxa"/>
              <w:right w:w="100" w:type="dxa"/>
            </w:tcMar>
          </w:tcPr>
          <w:p w14:paraId="2C817102" w14:textId="77777777" w:rsidR="00111006" w:rsidRDefault="00C91709">
            <w:r>
              <w:rPr>
                <w:sz w:val="18"/>
                <w:szCs w:val="18"/>
              </w:rPr>
              <w:t>"Copia local · CIREN"</w:t>
            </w:r>
          </w:p>
        </w:tc>
        <w:tc>
          <w:tcPr>
            <w:tcW w:w="4260" w:type="dxa"/>
            <w:tcMar>
              <w:top w:w="60" w:type="dxa"/>
              <w:left w:w="100" w:type="dxa"/>
              <w:bottom w:w="60" w:type="dxa"/>
              <w:right w:w="100" w:type="dxa"/>
            </w:tcMar>
          </w:tcPr>
          <w:p w14:paraId="7CD9166A" w14:textId="77777777" w:rsidR="00111006" w:rsidRDefault="00C91709">
            <w:r>
              <w:rPr>
                <w:sz w:val="18"/>
                <w:szCs w:val="18"/>
              </w:rPr>
              <w:t>Neutro: es dato real, pero no en vivo</w:t>
            </w:r>
          </w:p>
        </w:tc>
      </w:tr>
      <w:tr w:rsidR="00111006" w14:paraId="51C5D3D7" w14:textId="77777777">
        <w:tc>
          <w:tcPr>
            <w:tcW w:w="1454" w:type="dxa"/>
            <w:tcMar>
              <w:top w:w="60" w:type="dxa"/>
              <w:left w:w="100" w:type="dxa"/>
              <w:bottom w:w="60" w:type="dxa"/>
              <w:right w:w="100" w:type="dxa"/>
            </w:tcMar>
          </w:tcPr>
          <w:p w14:paraId="74A02F53" w14:textId="77777777" w:rsidR="00111006" w:rsidRDefault="00C91709">
            <w:r>
              <w:rPr>
                <w:rFonts w:ascii="Consolas" w:eastAsia="Consolas" w:hAnsi="Consolas" w:cs="Consolas"/>
                <w:sz w:val="17"/>
                <w:szCs w:val="17"/>
                <w:shd w:val="clear" w:color="auto" w:fill="EEF0F2"/>
              </w:rPr>
              <w:t>ejemplo</w:t>
            </w:r>
          </w:p>
        </w:tc>
        <w:tc>
          <w:tcPr>
            <w:tcW w:w="4258" w:type="dxa"/>
            <w:tcMar>
              <w:top w:w="60" w:type="dxa"/>
              <w:left w:w="100" w:type="dxa"/>
              <w:bottom w:w="60" w:type="dxa"/>
              <w:right w:w="100" w:type="dxa"/>
            </w:tcMar>
          </w:tcPr>
          <w:p w14:paraId="4044866D" w14:textId="77777777" w:rsidR="00111006" w:rsidRDefault="00C91709">
            <w:r>
              <w:rPr>
                <w:sz w:val="18"/>
                <w:szCs w:val="18"/>
              </w:rPr>
              <w:t>"Prototipo · datos de ejemplo"</w:t>
            </w:r>
          </w:p>
        </w:tc>
        <w:tc>
          <w:tcPr>
            <w:tcW w:w="4260" w:type="dxa"/>
            <w:tcMar>
              <w:top w:w="60" w:type="dxa"/>
              <w:left w:w="100" w:type="dxa"/>
              <w:bottom w:w="60" w:type="dxa"/>
              <w:right w:w="100" w:type="dxa"/>
            </w:tcMar>
          </w:tcPr>
          <w:p w14:paraId="1FE5E66E" w14:textId="77777777" w:rsidR="00111006" w:rsidRDefault="00C91709">
            <w:r>
              <w:rPr>
                <w:sz w:val="18"/>
                <w:szCs w:val="18"/>
              </w:rPr>
              <w:t>Gris</w:t>
            </w:r>
          </w:p>
        </w:tc>
      </w:tr>
    </w:tbl>
    <w:p w14:paraId="2D5CBCB1" w14:textId="77777777" w:rsidR="00111006" w:rsidRDefault="00111006">
      <w:pPr>
        <w:spacing w:after="120"/>
      </w:pPr>
    </w:p>
    <w:p w14:paraId="59BFA71E" w14:textId="77777777" w:rsidR="00111006" w:rsidRDefault="00C91709">
      <w:pPr>
        <w:pStyle w:val="Ttulo4"/>
      </w:pPr>
      <w:r>
        <w:t>Elecciones que se recuerdan (y recargan)</w:t>
      </w:r>
    </w:p>
    <w:p w14:paraId="287B1B6B" w14:textId="77777777" w:rsidR="00111006" w:rsidRDefault="00C91709">
      <w:pPr>
        <w:pStyle w:val="Prrafodelista"/>
        <w:numPr>
          <w:ilvl w:val="0"/>
          <w:numId w:val="2"/>
        </w:numPr>
        <w:spacing w:after="60"/>
      </w:pPr>
      <w:r>
        <w:rPr>
          <w:b/>
          <w:bCs/>
        </w:rPr>
        <w:t>Origen</w:t>
      </w:r>
      <w:r>
        <w:t xml:space="preserve"> (CIREN o TerraFoco): selector de la barra → </w:t>
      </w:r>
      <w:r>
        <w:rPr>
          <w:rFonts w:ascii="Consolas" w:eastAsia="Consolas" w:hAnsi="Consolas" w:cs="Consolas"/>
          <w:sz w:val="19"/>
          <w:szCs w:val="19"/>
          <w:shd w:val="clear" w:color="auto" w:fill="EEF0F2"/>
        </w:rPr>
        <w:t>GT.cambiarOrigen</w:t>
      </w:r>
      <w:r>
        <w:t xml:space="preserve"> guarda en </w:t>
      </w:r>
      <w:r>
        <w:rPr>
          <w:rFonts w:ascii="Consolas" w:eastAsia="Consolas" w:hAnsi="Consolas" w:cs="Consolas"/>
          <w:sz w:val="19"/>
          <w:szCs w:val="19"/>
          <w:shd w:val="clear" w:color="auto" w:fill="EEF0F2"/>
        </w:rPr>
        <w:t>localStorage</w:t>
      </w:r>
      <w:r>
        <w:t xml:space="preserve"> y </w:t>
      </w:r>
      <w:r>
        <w:rPr>
          <w:b/>
          <w:bCs/>
        </w:rPr>
        <w:t>recarga</w:t>
      </w:r>
      <w:r>
        <w:t>. Así el visor y la ficha muestran el mismo origen.</w:t>
      </w:r>
    </w:p>
    <w:p w14:paraId="15D79278" w14:textId="77777777" w:rsidR="00111006" w:rsidRDefault="00C91709">
      <w:pPr>
        <w:pStyle w:val="Prrafodelista"/>
        <w:numPr>
          <w:ilvl w:val="0"/>
          <w:numId w:val="2"/>
        </w:numPr>
        <w:spacing w:after="60"/>
      </w:pPr>
      <w:r>
        <w:rPr>
          <w:b/>
          <w:bCs/>
        </w:rPr>
        <w:t>Fuera de dominio</w:t>
      </w:r>
      <w:r>
        <w:t xml:space="preserve">: casilla → </w:t>
      </w:r>
      <w:r>
        <w:rPr>
          <w:rFonts w:ascii="Consolas" w:eastAsia="Consolas" w:hAnsi="Consolas" w:cs="Consolas"/>
          <w:sz w:val="19"/>
          <w:szCs w:val="19"/>
          <w:shd w:val="clear" w:color="auto" w:fill="EEF0F2"/>
        </w:rPr>
        <w:t>GT.cambiarDominio</w:t>
      </w:r>
      <w:r>
        <w:t>, igual.</w:t>
      </w:r>
    </w:p>
    <w:p w14:paraId="0A1ABAB9" w14:textId="77777777" w:rsidR="00111006" w:rsidRDefault="00C91709">
      <w:pPr>
        <w:pStyle w:val="Prrafodelista"/>
        <w:numPr>
          <w:ilvl w:val="0"/>
          <w:numId w:val="2"/>
        </w:numPr>
        <w:spacing w:after="60"/>
      </w:pPr>
      <w:r>
        <w:rPr>
          <w:b/>
          <w:bCs/>
        </w:rPr>
        <w:t>Región</w:t>
      </w:r>
      <w:r>
        <w:t xml:space="preserve">: selector → recarga con </w:t>
      </w:r>
      <w:r>
        <w:rPr>
          <w:rFonts w:ascii="Consolas" w:eastAsia="Consolas" w:hAnsi="Consolas" w:cs="Consolas"/>
          <w:sz w:val="19"/>
          <w:szCs w:val="19"/>
          <w:shd w:val="clear" w:color="auto" w:fill="EEF0F2"/>
        </w:rPr>
        <w:t>?region=N</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3ADCD6A" w14:textId="77777777">
        <w:tc>
          <w:tcPr>
            <w:tcW w:w="9972" w:type="dxa"/>
            <w:tcBorders>
              <w:top w:val="none" w:sz="0" w:space="0" w:color="FFFFFF"/>
              <w:left w:val="single" w:sz="24" w:space="0" w:color="2E8B57"/>
              <w:bottom w:val="none" w:sz="0" w:space="0" w:color="FFFFFF"/>
              <w:right w:val="none" w:sz="0" w:space="0" w:color="FFFFFF"/>
            </w:tcBorders>
            <w:shd w:val="clear" w:color="auto" w:fill="EEF7F1"/>
            <w:tcMar>
              <w:top w:w="100" w:type="dxa"/>
              <w:left w:w="180" w:type="dxa"/>
              <w:bottom w:w="100" w:type="dxa"/>
              <w:right w:w="160" w:type="dxa"/>
            </w:tcMar>
          </w:tcPr>
          <w:p w14:paraId="3E79F65E" w14:textId="77777777" w:rsidR="00111006" w:rsidRDefault="00C91709">
            <w:pPr>
              <w:keepNext/>
              <w:spacing w:after="60"/>
            </w:pPr>
            <w:r>
              <w:rPr>
                <w:b/>
                <w:bCs/>
                <w:color w:val="2E8B57"/>
              </w:rPr>
              <w:t xml:space="preserve">Consejo · </w:t>
            </w:r>
            <w:r>
              <w:rPr>
                <w:b/>
                <w:bCs/>
              </w:rPr>
              <w:t>¿Por qué recargar y no repintar?</w:t>
            </w:r>
          </w:p>
          <w:p w14:paraId="67ED3F99" w14:textId="77777777" w:rsidR="00111006" w:rsidRDefault="00C91709">
            <w:pPr>
              <w:spacing w:after="120"/>
            </w:pPr>
            <w:r>
              <w:t xml:space="preserve">Cada página se dibuja </w:t>
            </w:r>
            <w:r>
              <w:rPr>
                <w:b/>
                <w:bCs/>
              </w:rPr>
              <w:t>una vez</w:t>
            </w:r>
            <w:r>
              <w:t xml:space="preserve">, dentro del </w:t>
            </w:r>
            <w:r>
              <w:rPr>
                <w:rFonts w:ascii="Consolas" w:eastAsia="Consolas" w:hAnsi="Consolas" w:cs="Consolas"/>
                <w:sz w:val="19"/>
                <w:szCs w:val="19"/>
                <w:shd w:val="clear" w:color="auto" w:fill="EEF0F2"/>
              </w:rPr>
              <w:t>.then</w:t>
            </w:r>
            <w:r>
              <w:t xml:space="preserve"> de </w:t>
            </w:r>
            <w:r>
              <w:rPr>
                <w:rFonts w:ascii="Consolas" w:eastAsia="Consolas" w:hAnsi="Consolas" w:cs="Consolas"/>
                <w:sz w:val="19"/>
                <w:szCs w:val="19"/>
                <w:shd w:val="clear" w:color="auto" w:fill="EEF0F2"/>
              </w:rPr>
              <w:t>hidratar</w:t>
            </w:r>
            <w:r>
              <w:t xml:space="preserve">. Repintar a mano dejaría partes con el valor viejo. Recargar garantiza consistencia con </w:t>
            </w:r>
            <w:r>
              <w:rPr>
                <w:b/>
                <w:bCs/>
              </w:rPr>
              <w:t>un solo camino de carga</w:t>
            </w:r>
            <w:r>
              <w:t>. Es una decisión que se repite en todo el visor (tema, origen, región).</w:t>
            </w:r>
          </w:p>
        </w:tc>
      </w:tr>
    </w:tbl>
    <w:p w14:paraId="0DAE2684" w14:textId="77777777" w:rsidR="00111006" w:rsidRDefault="00111006">
      <w:pPr>
        <w:spacing w:after="120"/>
      </w:pPr>
    </w:p>
    <w:p w14:paraId="6D08429C" w14:textId="77777777" w:rsidR="00111006" w:rsidRDefault="00C91709">
      <w:pPr>
        <w:pStyle w:val="Ttulo4"/>
      </w:pPr>
      <w:r>
        <w:t>Otros datos bajo demanda</w:t>
      </w:r>
    </w:p>
    <w:p w14:paraId="70F03E66" w14:textId="77777777" w:rsidR="00111006" w:rsidRDefault="00C91709">
      <w:pPr>
        <w:spacing w:after="120"/>
      </w:pPr>
      <w:r>
        <w:rPr>
          <w:rFonts w:ascii="Consolas" w:eastAsia="Consolas" w:hAnsi="Consolas" w:cs="Consolas"/>
          <w:sz w:val="19"/>
          <w:szCs w:val="19"/>
          <w:shd w:val="clear" w:color="auto" w:fill="EEF0F2"/>
        </w:rPr>
        <w:t>GT.hidratarInundacion()</w:t>
      </w:r>
      <w:r>
        <w:t xml:space="preserve">, </w:t>
      </w:r>
      <w:r>
        <w:rPr>
          <w:rFonts w:ascii="Consolas" w:eastAsia="Consolas" w:hAnsi="Consolas" w:cs="Consolas"/>
          <w:sz w:val="19"/>
          <w:szCs w:val="19"/>
          <w:shd w:val="clear" w:color="auto" w:fill="EEF0F2"/>
        </w:rPr>
        <w:t>GT.hidratarUrbano()</w:t>
      </w:r>
      <w:r>
        <w:t xml:space="preserve">, </w:t>
      </w:r>
      <w:r>
        <w:rPr>
          <w:rFonts w:ascii="Consolas" w:eastAsia="Consolas" w:hAnsi="Consolas" w:cs="Consolas"/>
          <w:sz w:val="19"/>
          <w:szCs w:val="19"/>
          <w:shd w:val="clear" w:color="auto" w:fill="EEF0F2"/>
        </w:rPr>
        <w:t>GT.hidratarAreasVerdes()</w:t>
      </w:r>
      <w:r>
        <w:t xml:space="preserve">, </w:t>
      </w:r>
      <w:r>
        <w:rPr>
          <w:rFonts w:ascii="Consolas" w:eastAsia="Consolas" w:hAnsi="Consolas" w:cs="Consolas"/>
          <w:sz w:val="19"/>
          <w:szCs w:val="19"/>
          <w:shd w:val="clear" w:color="auto" w:fill="EEF0F2"/>
        </w:rPr>
        <w:t>GT.factoresRusle()</w:t>
      </w:r>
      <w:r>
        <w:t xml:space="preserve">, </w:t>
      </w:r>
      <w:r>
        <w:rPr>
          <w:rFonts w:ascii="Consolas" w:eastAsia="Consolas" w:hAnsi="Consolas" w:cs="Consolas"/>
          <w:sz w:val="19"/>
          <w:szCs w:val="19"/>
          <w:shd w:val="clear" w:color="auto" w:fill="EEF0F2"/>
        </w:rPr>
        <w:t>GT.serieSirsd(c)</w:t>
      </w:r>
      <w:r>
        <w:t xml:space="preserve">, </w:t>
      </w:r>
      <w:r>
        <w:rPr>
          <w:rFonts w:ascii="Consolas" w:eastAsia="Consolas" w:hAnsi="Consolas" w:cs="Consolas"/>
          <w:sz w:val="19"/>
          <w:szCs w:val="19"/>
          <w:shd w:val="clear" w:color="auto" w:fill="EEF0F2"/>
        </w:rPr>
        <w:t>GT.evolucionFocalizacion()</w:t>
      </w:r>
      <w:r>
        <w:t xml:space="preserve">: misma receta (API → copia → ejemplo o </w:t>
      </w:r>
      <w:r>
        <w:rPr>
          <w:rFonts w:ascii="Consolas" w:eastAsia="Consolas" w:hAnsi="Consolas" w:cs="Consolas"/>
          <w:sz w:val="19"/>
          <w:szCs w:val="19"/>
          <w:shd w:val="clear" w:color="auto" w:fill="EEF0F2"/>
        </w:rPr>
        <w:t>null</w:t>
      </w:r>
      <w:r>
        <w:t>) y memorizan la promesa para no pedir dos veces.</w:t>
      </w:r>
    </w:p>
    <w:p w14:paraId="4B96C644" w14:textId="77777777" w:rsidR="00111006" w:rsidRDefault="00C91709">
      <w:pPr>
        <w:pStyle w:val="Ttulo3"/>
      </w:pPr>
      <w:r>
        <w:t xml:space="preserve">5. </w:t>
      </w:r>
      <w:r>
        <w:rPr>
          <w:rFonts w:ascii="Consolas" w:eastAsia="Consolas" w:hAnsi="Consolas" w:cs="Consolas"/>
          <w:sz w:val="19"/>
          <w:szCs w:val="19"/>
          <w:shd w:val="clear" w:color="auto" w:fill="EEF0F2"/>
        </w:rPr>
        <w:t>shell.js</w:t>
      </w:r>
      <w:r>
        <w:t xml:space="preserve"> — el marco de todas las páginas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5042D3F"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7240F83D" w14:textId="77777777" w:rsidR="00111006" w:rsidRDefault="00C91709">
            <w:r>
              <w:rPr>
                <w:rFonts w:ascii="Consolas" w:eastAsia="Consolas" w:hAnsi="Consolas" w:cs="Consolas"/>
                <w:color w:val="24292F"/>
                <w:sz w:val="16"/>
                <w:szCs w:val="16"/>
              </w:rPr>
              <w:t>pintarShell('index', 'Panel general', 'Región de O\'Higgins · 33 comunas',</w:t>
            </w:r>
          </w:p>
          <w:p w14:paraId="41803EAF" w14:textId="77777777" w:rsidR="00111006" w:rsidRDefault="00C91709">
            <w:r>
              <w:rPr>
                <w:rFonts w:ascii="Consolas" w:eastAsia="Consolas" w:hAnsi="Consolas" w:cs="Consolas"/>
                <w:color w:val="24292F"/>
                <w:sz w:val="16"/>
                <w:szCs w:val="16"/>
              </w:rPr>
              <w:t xml:space="preserve">            CONTROLES_REGION + SELECTOR_ORIGEN + CASILLA_DOMINIO + BOTON_EXPORTAR,</w:t>
            </w:r>
          </w:p>
          <w:p w14:paraId="6FF1A998" w14:textId="77777777" w:rsidR="00111006" w:rsidRDefault="00C91709">
            <w:r>
              <w:rPr>
                <w:rFonts w:ascii="Consolas" w:eastAsia="Consolas" w:hAnsi="Consolas" w:cs="Consolas"/>
                <w:color w:val="24292F"/>
                <w:sz w:val="16"/>
                <w:szCs w:val="16"/>
              </w:rPr>
              <w:t xml:space="preserve">            'Resumen de la Región de O\'Higgins: ...');</w:t>
            </w:r>
          </w:p>
        </w:tc>
      </w:tr>
    </w:tbl>
    <w:p w14:paraId="2C489BA3" w14:textId="77777777" w:rsidR="00111006" w:rsidRDefault="00111006">
      <w:pPr>
        <w:spacing w:after="120"/>
      </w:pPr>
    </w:p>
    <w:p w14:paraId="78877635" w14:textId="77777777" w:rsidR="00111006" w:rsidRDefault="00C91709">
      <w:pPr>
        <w:spacing w:after="120"/>
      </w:pPr>
      <w:r>
        <w:t>Hace, en orden:</w:t>
      </w:r>
    </w:p>
    <w:p w14:paraId="7FCEBFB8" w14:textId="77777777" w:rsidR="00111006" w:rsidRDefault="00C91709">
      <w:pPr>
        <w:tabs>
          <w:tab w:val="left" w:pos="420"/>
        </w:tabs>
        <w:spacing w:after="60"/>
        <w:ind w:left="420" w:hanging="360"/>
      </w:pPr>
      <w:r>
        <w:t>1.</w:t>
      </w:r>
      <w:r>
        <w:tab/>
      </w:r>
      <w:r>
        <w:t xml:space="preserve">Dibuja el </w:t>
      </w:r>
      <w:r>
        <w:rPr>
          <w:b/>
          <w:bCs/>
        </w:rPr>
        <w:t>menú lateral</w:t>
      </w:r>
      <w:r>
        <w:t xml:space="preserve"> desde </w:t>
      </w:r>
      <w:r>
        <w:rPr>
          <w:rFonts w:ascii="Consolas" w:eastAsia="Consolas" w:hAnsi="Consolas" w:cs="Consolas"/>
          <w:sz w:val="19"/>
          <w:szCs w:val="19"/>
          <w:shd w:val="clear" w:color="auto" w:fill="EEF0F2"/>
        </w:rPr>
        <w:t>MENU</w:t>
      </w:r>
      <w:r>
        <w:t xml:space="preserve"> (General · Módulo 1 — Suelos · Módulos 2 y 3 · Núcleo), marcando la página activa.</w:t>
      </w:r>
    </w:p>
    <w:p w14:paraId="399DE869" w14:textId="77777777" w:rsidR="00111006" w:rsidRDefault="00C91709">
      <w:pPr>
        <w:tabs>
          <w:tab w:val="left" w:pos="420"/>
        </w:tabs>
        <w:spacing w:after="60"/>
        <w:ind w:left="420" w:hanging="360"/>
      </w:pPr>
      <w:r>
        <w:t>2.</w:t>
      </w:r>
      <w:r>
        <w:tab/>
        <w:t xml:space="preserve">Dibuja la </w:t>
      </w:r>
      <w:r>
        <w:rPr>
          <w:b/>
          <w:bCs/>
        </w:rPr>
        <w:t>barra superior</w:t>
      </w:r>
      <w:r>
        <w:t xml:space="preserve">: migas, buscador global de comunas, el </w:t>
      </w:r>
      <w:r>
        <w:rPr>
          <w:b/>
          <w:bCs/>
        </w:rPr>
        <w:t>badge</w:t>
      </w:r>
      <w:r>
        <w:t>, el reloj (hora de Chile) y el botón de tema.</w:t>
      </w:r>
    </w:p>
    <w:p w14:paraId="79E9D3A4" w14:textId="77777777" w:rsidR="00111006" w:rsidRDefault="00C91709">
      <w:pPr>
        <w:tabs>
          <w:tab w:val="left" w:pos="420"/>
        </w:tabs>
        <w:spacing w:after="60"/>
        <w:ind w:left="420" w:hanging="360"/>
      </w:pPr>
      <w:r>
        <w:t>3.</w:t>
      </w:r>
      <w:r>
        <w:tab/>
        <w:t xml:space="preserve">Arma el </w:t>
      </w:r>
      <w:r>
        <w:rPr>
          <w:b/>
          <w:bCs/>
        </w:rPr>
        <w:t>encabezado</w:t>
      </w:r>
      <w:r>
        <w:t xml:space="preserve"> de la página: título, subtítulo, explicación; reparte los controles (botones junto al título, filtros en su fila).</w:t>
      </w:r>
    </w:p>
    <w:p w14:paraId="1A693011" w14:textId="77777777" w:rsidR="00111006" w:rsidRDefault="00C91709">
      <w:pPr>
        <w:tabs>
          <w:tab w:val="left" w:pos="420"/>
        </w:tabs>
        <w:spacing w:after="60"/>
        <w:ind w:left="420" w:hanging="360"/>
      </w:pPr>
      <w:r>
        <w:t>4.</w:t>
      </w:r>
      <w:r>
        <w:tab/>
        <w:t>Rotula el badge (</w:t>
      </w:r>
      <w:r>
        <w:rPr>
          <w:rFonts w:ascii="Consolas" w:eastAsia="Consolas" w:hAnsi="Consolas" w:cs="Consolas"/>
          <w:sz w:val="19"/>
          <w:szCs w:val="19"/>
          <w:shd w:val="clear" w:color="auto" w:fill="EEF0F2"/>
        </w:rPr>
        <w:t>GT.rotularOrigen</w:t>
      </w:r>
      <w:r>
        <w:t xml:space="preserve">), monta el selector de origen y los controles de región (pide </w:t>
      </w:r>
      <w:r>
        <w:rPr>
          <w:rFonts w:ascii="Consolas" w:eastAsia="Consolas" w:hAnsi="Consolas" w:cs="Consolas"/>
          <w:sz w:val="19"/>
          <w:szCs w:val="19"/>
          <w:shd w:val="clear" w:color="auto" w:fill="EEF0F2"/>
        </w:rPr>
        <w:t>GET /regiones</w:t>
      </w:r>
      <w:r>
        <w:t xml:space="preserve"> y muestra </w:t>
      </w:r>
      <w:r>
        <w:rPr>
          <w:b/>
          <w:bCs/>
        </w:rPr>
        <w:t>el período real</w:t>
      </w:r>
      <w:r>
        <w:t xml:space="preserve"> de los datos, leído de la base).</w:t>
      </w:r>
    </w:p>
    <w:p w14:paraId="5065CED2" w14:textId="77777777" w:rsidR="00111006" w:rsidRDefault="00C91709">
      <w:pPr>
        <w:tabs>
          <w:tab w:val="left" w:pos="420"/>
        </w:tabs>
        <w:spacing w:after="60"/>
        <w:ind w:left="420" w:hanging="360"/>
      </w:pPr>
      <w:r>
        <w:t>5.</w:t>
      </w:r>
      <w:r>
        <w:tab/>
        <w:t>Conecta exportar (</w:t>
      </w:r>
      <w:r>
        <w:rPr>
          <w:rFonts w:ascii="Consolas" w:eastAsia="Consolas" w:hAnsi="Consolas" w:cs="Consolas"/>
          <w:sz w:val="19"/>
          <w:szCs w:val="19"/>
          <w:shd w:val="clear" w:color="auto" w:fill="EEF0F2"/>
        </w:rPr>
        <w:t>window.GT_exportar</w:t>
      </w:r>
      <w:r>
        <w:t xml:space="preserve"> o CSV de las comunas), el menú en pantallas chicas y el buscador.</w:t>
      </w:r>
    </w:p>
    <w:p w14:paraId="6CBC358A" w14:textId="77777777" w:rsidR="00111006" w:rsidRDefault="00C91709">
      <w:pPr>
        <w:pStyle w:val="Ttulo3"/>
      </w:pPr>
      <w:r>
        <w:lastRenderedPageBreak/>
        <w:t>6. Mejora progresiva, en resumen</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111"/>
        <w:gridCol w:w="3152"/>
        <w:gridCol w:w="3709"/>
      </w:tblGrid>
      <w:tr w:rsidR="00111006" w14:paraId="57735994" w14:textId="77777777">
        <w:trPr>
          <w:tblHeader/>
        </w:trPr>
        <w:tc>
          <w:tcPr>
            <w:tcW w:w="3111" w:type="dxa"/>
            <w:shd w:val="clear" w:color="auto" w:fill="E9ECEF"/>
            <w:tcMar>
              <w:top w:w="60" w:type="dxa"/>
              <w:left w:w="100" w:type="dxa"/>
              <w:bottom w:w="60" w:type="dxa"/>
              <w:right w:w="100" w:type="dxa"/>
            </w:tcMar>
          </w:tcPr>
          <w:p w14:paraId="0B5ED484" w14:textId="77777777" w:rsidR="00111006" w:rsidRDefault="00C91709">
            <w:r>
              <w:rPr>
                <w:b/>
                <w:bCs/>
                <w:sz w:val="18"/>
                <w:szCs w:val="18"/>
              </w:rPr>
              <w:t>Si falla…</w:t>
            </w:r>
          </w:p>
        </w:tc>
        <w:tc>
          <w:tcPr>
            <w:tcW w:w="3152" w:type="dxa"/>
            <w:shd w:val="clear" w:color="auto" w:fill="E9ECEF"/>
            <w:tcMar>
              <w:top w:w="60" w:type="dxa"/>
              <w:left w:w="100" w:type="dxa"/>
              <w:bottom w:w="60" w:type="dxa"/>
              <w:right w:w="100" w:type="dxa"/>
            </w:tcMar>
          </w:tcPr>
          <w:p w14:paraId="500B7649" w14:textId="77777777" w:rsidR="00111006" w:rsidRDefault="00C91709">
            <w:r>
              <w:rPr>
                <w:b/>
                <w:bCs/>
                <w:sz w:val="18"/>
                <w:szCs w:val="18"/>
              </w:rPr>
              <w:t>El visor…</w:t>
            </w:r>
          </w:p>
        </w:tc>
        <w:tc>
          <w:tcPr>
            <w:tcW w:w="3709" w:type="dxa"/>
            <w:shd w:val="clear" w:color="auto" w:fill="E9ECEF"/>
            <w:tcMar>
              <w:top w:w="60" w:type="dxa"/>
              <w:left w:w="100" w:type="dxa"/>
              <w:bottom w:w="60" w:type="dxa"/>
              <w:right w:w="100" w:type="dxa"/>
            </w:tcMar>
          </w:tcPr>
          <w:p w14:paraId="62C5C069" w14:textId="77777777" w:rsidR="00111006" w:rsidRDefault="00C91709">
            <w:r>
              <w:rPr>
                <w:b/>
                <w:bCs/>
                <w:sz w:val="18"/>
                <w:szCs w:val="18"/>
              </w:rPr>
              <w:t>Y lo dice</w:t>
            </w:r>
          </w:p>
        </w:tc>
      </w:tr>
      <w:tr w:rsidR="00111006" w14:paraId="08C12705" w14:textId="77777777">
        <w:tc>
          <w:tcPr>
            <w:tcW w:w="3111" w:type="dxa"/>
            <w:tcMar>
              <w:top w:w="60" w:type="dxa"/>
              <w:left w:w="100" w:type="dxa"/>
              <w:bottom w:w="60" w:type="dxa"/>
              <w:right w:w="100" w:type="dxa"/>
            </w:tcMar>
          </w:tcPr>
          <w:p w14:paraId="7F407002" w14:textId="77777777" w:rsidR="00111006" w:rsidRDefault="00C91709">
            <w:r>
              <w:rPr>
                <w:sz w:val="18"/>
                <w:szCs w:val="18"/>
              </w:rPr>
              <w:t>La API</w:t>
            </w:r>
          </w:p>
        </w:tc>
        <w:tc>
          <w:tcPr>
            <w:tcW w:w="3152" w:type="dxa"/>
            <w:tcMar>
              <w:top w:w="60" w:type="dxa"/>
              <w:left w:w="100" w:type="dxa"/>
              <w:bottom w:w="60" w:type="dxa"/>
              <w:right w:w="100" w:type="dxa"/>
            </w:tcMar>
          </w:tcPr>
          <w:p w14:paraId="6615F67C" w14:textId="77777777" w:rsidR="00111006" w:rsidRDefault="00C91709">
            <w:r>
              <w:rPr>
                <w:sz w:val="18"/>
                <w:szCs w:val="18"/>
              </w:rPr>
              <w:t>Usa la copia local</w:t>
            </w:r>
          </w:p>
        </w:tc>
        <w:tc>
          <w:tcPr>
            <w:tcW w:w="3709" w:type="dxa"/>
            <w:tcMar>
              <w:top w:w="60" w:type="dxa"/>
              <w:left w:w="100" w:type="dxa"/>
              <w:bottom w:w="60" w:type="dxa"/>
              <w:right w:w="100" w:type="dxa"/>
            </w:tcMar>
          </w:tcPr>
          <w:p w14:paraId="739DD354" w14:textId="77777777" w:rsidR="00111006" w:rsidRDefault="00C91709">
            <w:r>
              <w:rPr>
                <w:sz w:val="18"/>
                <w:szCs w:val="18"/>
              </w:rPr>
              <w:t>Badge "Copia local"</w:t>
            </w:r>
          </w:p>
        </w:tc>
      </w:tr>
      <w:tr w:rsidR="00111006" w14:paraId="009390EE" w14:textId="77777777">
        <w:tc>
          <w:tcPr>
            <w:tcW w:w="3111" w:type="dxa"/>
            <w:tcMar>
              <w:top w:w="60" w:type="dxa"/>
              <w:left w:w="100" w:type="dxa"/>
              <w:bottom w:w="60" w:type="dxa"/>
              <w:right w:w="100" w:type="dxa"/>
            </w:tcMar>
          </w:tcPr>
          <w:p w14:paraId="750294B3" w14:textId="77777777" w:rsidR="00111006" w:rsidRDefault="00C91709">
            <w:r>
              <w:rPr>
                <w:sz w:val="18"/>
                <w:szCs w:val="18"/>
              </w:rPr>
              <w:t>La API y no hay copia</w:t>
            </w:r>
          </w:p>
        </w:tc>
        <w:tc>
          <w:tcPr>
            <w:tcW w:w="3152" w:type="dxa"/>
            <w:tcMar>
              <w:top w:w="60" w:type="dxa"/>
              <w:left w:w="100" w:type="dxa"/>
              <w:bottom w:w="60" w:type="dxa"/>
              <w:right w:w="100" w:type="dxa"/>
            </w:tcMar>
          </w:tcPr>
          <w:p w14:paraId="7F0F8578" w14:textId="77777777" w:rsidR="00111006" w:rsidRDefault="00C91709">
            <w:r>
              <w:rPr>
                <w:sz w:val="18"/>
                <w:szCs w:val="18"/>
              </w:rPr>
              <w:t>Usa los datos de ejemplo</w:t>
            </w:r>
          </w:p>
        </w:tc>
        <w:tc>
          <w:tcPr>
            <w:tcW w:w="3709" w:type="dxa"/>
            <w:tcMar>
              <w:top w:w="60" w:type="dxa"/>
              <w:left w:w="100" w:type="dxa"/>
              <w:bottom w:w="60" w:type="dxa"/>
              <w:right w:w="100" w:type="dxa"/>
            </w:tcMar>
          </w:tcPr>
          <w:p w14:paraId="118042E9" w14:textId="77777777" w:rsidR="00111006" w:rsidRDefault="00C91709">
            <w:r>
              <w:rPr>
                <w:sz w:val="18"/>
                <w:szCs w:val="18"/>
              </w:rPr>
              <w:t>Badge "Prototipo · datos de ejemplo"</w:t>
            </w:r>
          </w:p>
        </w:tc>
      </w:tr>
      <w:tr w:rsidR="00111006" w14:paraId="7BCF01CB" w14:textId="77777777">
        <w:tc>
          <w:tcPr>
            <w:tcW w:w="3111" w:type="dxa"/>
            <w:tcMar>
              <w:top w:w="60" w:type="dxa"/>
              <w:left w:w="100" w:type="dxa"/>
              <w:bottom w:w="60" w:type="dxa"/>
              <w:right w:w="100" w:type="dxa"/>
            </w:tcMar>
          </w:tcPr>
          <w:p w14:paraId="382BBB5A" w14:textId="77777777" w:rsidR="00111006" w:rsidRDefault="00C91709">
            <w:r>
              <w:rPr>
                <w:sz w:val="18"/>
                <w:szCs w:val="18"/>
              </w:rPr>
              <w:t>MapLibre (red bloqueada)</w:t>
            </w:r>
          </w:p>
        </w:tc>
        <w:tc>
          <w:tcPr>
            <w:tcW w:w="3152" w:type="dxa"/>
            <w:tcMar>
              <w:top w:w="60" w:type="dxa"/>
              <w:left w:w="100" w:type="dxa"/>
              <w:bottom w:w="60" w:type="dxa"/>
              <w:right w:w="100" w:type="dxa"/>
            </w:tcMar>
          </w:tcPr>
          <w:p w14:paraId="00BF2AB7" w14:textId="77777777" w:rsidR="00111006" w:rsidRDefault="00C91709">
            <w:r>
              <w:rPr>
                <w:sz w:val="18"/>
                <w:szCs w:val="18"/>
              </w:rPr>
              <w:t>Intenta el CDN; si no, mapa esquemático</w:t>
            </w:r>
          </w:p>
        </w:tc>
        <w:tc>
          <w:tcPr>
            <w:tcW w:w="3709" w:type="dxa"/>
            <w:tcMar>
              <w:top w:w="60" w:type="dxa"/>
              <w:left w:w="100" w:type="dxa"/>
              <w:bottom w:w="60" w:type="dxa"/>
              <w:right w:w="100" w:type="dxa"/>
            </w:tcMar>
          </w:tcPr>
          <w:p w14:paraId="40D66434" w14:textId="77777777" w:rsidR="00111006" w:rsidRDefault="00C91709">
            <w:r>
              <w:rPr>
                <w:sz w:val="18"/>
                <w:szCs w:val="18"/>
              </w:rPr>
              <w:t>Chip "Cartografía esquemática"</w:t>
            </w:r>
          </w:p>
        </w:tc>
      </w:tr>
      <w:tr w:rsidR="00111006" w14:paraId="11E2570A" w14:textId="77777777">
        <w:tc>
          <w:tcPr>
            <w:tcW w:w="3111" w:type="dxa"/>
            <w:tcMar>
              <w:top w:w="60" w:type="dxa"/>
              <w:left w:w="100" w:type="dxa"/>
              <w:bottom w:w="60" w:type="dxa"/>
              <w:right w:w="100" w:type="dxa"/>
            </w:tcMar>
          </w:tcPr>
          <w:p w14:paraId="4F84CB6C" w14:textId="77777777" w:rsidR="00111006" w:rsidRDefault="00C91709">
            <w:r>
              <w:rPr>
                <w:sz w:val="18"/>
                <w:szCs w:val="18"/>
              </w:rPr>
              <w:t>Las geometrías de la API</w:t>
            </w:r>
          </w:p>
        </w:tc>
        <w:tc>
          <w:tcPr>
            <w:tcW w:w="3152" w:type="dxa"/>
            <w:tcMar>
              <w:top w:w="60" w:type="dxa"/>
              <w:left w:w="100" w:type="dxa"/>
              <w:bottom w:w="60" w:type="dxa"/>
              <w:right w:w="100" w:type="dxa"/>
            </w:tcMar>
          </w:tcPr>
          <w:p w14:paraId="347CBFAF" w14:textId="77777777" w:rsidR="00111006" w:rsidRDefault="00C91709">
            <w:r>
              <w:rPr>
                <w:sz w:val="18"/>
                <w:szCs w:val="18"/>
              </w:rPr>
              <w:t xml:space="preserve">Usa </w:t>
            </w:r>
            <w:r>
              <w:rPr>
                <w:rFonts w:ascii="Consolas" w:eastAsia="Consolas" w:hAnsi="Consolas" w:cs="Consolas"/>
                <w:sz w:val="17"/>
                <w:szCs w:val="17"/>
                <w:shd w:val="clear" w:color="auto" w:fill="EEF0F2"/>
              </w:rPr>
              <w:t>datos/comunas.js</w:t>
            </w:r>
          </w:p>
        </w:tc>
        <w:tc>
          <w:tcPr>
            <w:tcW w:w="3709" w:type="dxa"/>
            <w:tcMar>
              <w:top w:w="60" w:type="dxa"/>
              <w:left w:w="100" w:type="dxa"/>
              <w:bottom w:w="60" w:type="dxa"/>
              <w:right w:w="100" w:type="dxa"/>
            </w:tcMar>
          </w:tcPr>
          <w:p w14:paraId="30D2610F" w14:textId="77777777" w:rsidR="00111006" w:rsidRDefault="00C91709">
            <w:r>
              <w:rPr>
                <w:sz w:val="18"/>
                <w:szCs w:val="18"/>
              </w:rPr>
              <w:t>Chip "Geometrías reales · copia estática de IDE Chile"</w:t>
            </w:r>
          </w:p>
        </w:tc>
      </w:tr>
      <w:tr w:rsidR="00111006" w14:paraId="6B5CF0CD" w14:textId="77777777">
        <w:tc>
          <w:tcPr>
            <w:tcW w:w="3111" w:type="dxa"/>
            <w:tcMar>
              <w:top w:w="60" w:type="dxa"/>
              <w:left w:w="100" w:type="dxa"/>
              <w:bottom w:w="60" w:type="dxa"/>
              <w:right w:w="100" w:type="dxa"/>
            </w:tcMar>
          </w:tcPr>
          <w:p w14:paraId="3331E543" w14:textId="77777777" w:rsidR="00111006" w:rsidRDefault="00C91709">
            <w:r>
              <w:rPr>
                <w:sz w:val="18"/>
                <w:szCs w:val="18"/>
              </w:rPr>
              <w:t>Las teselas (o se abre con doble clic)</w:t>
            </w:r>
          </w:p>
        </w:tc>
        <w:tc>
          <w:tcPr>
            <w:tcW w:w="3152" w:type="dxa"/>
            <w:tcMar>
              <w:top w:w="60" w:type="dxa"/>
              <w:left w:w="100" w:type="dxa"/>
              <w:bottom w:w="60" w:type="dxa"/>
              <w:right w:w="100" w:type="dxa"/>
            </w:tcMar>
          </w:tcPr>
          <w:p w14:paraId="1C3511E2" w14:textId="77777777" w:rsidR="00111006" w:rsidRDefault="00C91709">
            <w:r>
              <w:rPr>
                <w:sz w:val="18"/>
                <w:szCs w:val="18"/>
              </w:rPr>
              <w:t>Usa los PNG por comuna</w:t>
            </w:r>
          </w:p>
        </w:tc>
        <w:tc>
          <w:tcPr>
            <w:tcW w:w="3709" w:type="dxa"/>
            <w:tcMar>
              <w:top w:w="60" w:type="dxa"/>
              <w:left w:w="100" w:type="dxa"/>
              <w:bottom w:w="60" w:type="dxa"/>
              <w:right w:w="100" w:type="dxa"/>
            </w:tcMar>
          </w:tcPr>
          <w:p w14:paraId="3AFBDD13" w14:textId="77777777" w:rsidR="00111006" w:rsidRDefault="00C91709">
            <w:r>
              <w:rPr>
                <w:sz w:val="18"/>
                <w:szCs w:val="18"/>
              </w:rPr>
              <w:t>El detalle se ve por comuna</w:t>
            </w:r>
          </w:p>
        </w:tc>
      </w:tr>
    </w:tbl>
    <w:p w14:paraId="678ECC93" w14:textId="77777777" w:rsidR="00111006" w:rsidRDefault="00111006">
      <w:pPr>
        <w:spacing w:after="120"/>
      </w:pPr>
    </w:p>
    <w:p w14:paraId="6C4B1704" w14:textId="77777777" w:rsidR="00111006" w:rsidRDefault="00C91709">
      <w:pPr>
        <w:spacing w:after="120"/>
      </w:pPr>
      <w:r>
        <w:rPr>
          <w:b/>
          <w:bCs/>
        </w:rPr>
        <w:t>Nunca queda en blanco y nunca presenta una copia como dato en vivo.</w:t>
      </w:r>
      <w:r>
        <w:t xml:space="preserve"> → </w:t>
      </w:r>
      <w:hyperlink w:anchor="nota_36" w:history="1">
        <w:r>
          <w:rPr>
            <w:color w:val="0B5CAD"/>
            <w:u w:val="single"/>
          </w:rPr>
          <w:t>Copia local y modo sin API</w:t>
        </w:r>
      </w:hyperlink>
    </w:p>
    <w:p w14:paraId="17BED8B6" w14:textId="77777777" w:rsidR="00111006" w:rsidRDefault="00C91709">
      <w:pPr>
        <w:pStyle w:val="Ttulo3"/>
      </w:pPr>
      <w:r>
        <w:t>Pruébalo</w:t>
      </w:r>
    </w:p>
    <w:p w14:paraId="0F8C7318" w14:textId="77777777" w:rsidR="00111006" w:rsidRDefault="00C91709">
      <w:pPr>
        <w:tabs>
          <w:tab w:val="left" w:pos="420"/>
        </w:tabs>
        <w:spacing w:after="60"/>
        <w:ind w:left="420" w:hanging="360"/>
      </w:pPr>
      <w:r>
        <w:t>1.</w:t>
      </w:r>
      <w:r>
        <w:tab/>
        <w:t xml:space="preserve">Abre </w:t>
      </w:r>
      <w:r>
        <w:rPr>
          <w:rFonts w:ascii="Consolas" w:eastAsia="Consolas" w:hAnsi="Consolas" w:cs="Consolas"/>
          <w:sz w:val="19"/>
          <w:szCs w:val="19"/>
          <w:shd w:val="clear" w:color="auto" w:fill="EEF0F2"/>
        </w:rPr>
        <w:t>index.html</w:t>
      </w:r>
      <w:r>
        <w:t xml:space="preserve"> y la consola (F12). Escribe </w:t>
      </w:r>
      <w:r>
        <w:rPr>
          <w:rFonts w:ascii="Consolas" w:eastAsia="Consolas" w:hAnsi="Consolas" w:cs="Consolas"/>
          <w:sz w:val="19"/>
          <w:szCs w:val="19"/>
          <w:shd w:val="clear" w:color="auto" w:fill="EEF0F2"/>
        </w:rPr>
        <w:t>GT.origenDatos</w:t>
      </w:r>
      <w:r>
        <w:t xml:space="preserve"> → </w:t>
      </w:r>
      <w:r>
        <w:rPr>
          <w:rFonts w:ascii="Consolas" w:eastAsia="Consolas" w:hAnsi="Consolas" w:cs="Consolas"/>
          <w:sz w:val="19"/>
          <w:szCs w:val="19"/>
          <w:shd w:val="clear" w:color="auto" w:fill="EEF0F2"/>
        </w:rPr>
        <w:t>"api"</w:t>
      </w:r>
      <w:r>
        <w:t xml:space="preserve">. Escribe </w:t>
      </w:r>
      <w:r>
        <w:rPr>
          <w:rFonts w:ascii="Consolas" w:eastAsia="Consolas" w:hAnsi="Consolas" w:cs="Consolas"/>
          <w:sz w:val="19"/>
          <w:szCs w:val="19"/>
          <w:shd w:val="clear" w:color="auto" w:fill="EEF0F2"/>
        </w:rPr>
        <w:t>GT.comunas.filter(GT.enIndice).length</w:t>
      </w:r>
      <w:r>
        <w:t xml:space="preserve"> → 27.</w:t>
      </w:r>
    </w:p>
    <w:p w14:paraId="1A28234F" w14:textId="77777777" w:rsidR="00111006" w:rsidRDefault="00C91709">
      <w:pPr>
        <w:tabs>
          <w:tab w:val="left" w:pos="420"/>
        </w:tabs>
        <w:spacing w:after="60"/>
        <w:ind w:left="420" w:hanging="360"/>
      </w:pPr>
      <w:r>
        <w:t>2.</w:t>
      </w:r>
      <w:r>
        <w:tab/>
      </w:r>
      <w:r>
        <w:rPr>
          <w:rFonts w:ascii="Consolas" w:eastAsia="Consolas" w:hAnsi="Consolas" w:cs="Consolas"/>
          <w:sz w:val="19"/>
          <w:szCs w:val="19"/>
          <w:shd w:val="clear" w:color="auto" w:fill="EEF0F2"/>
        </w:rPr>
        <w:t>docker stop terrafoco-api</w:t>
      </w:r>
      <w:r>
        <w:t xml:space="preserve">, recarga: badge "Copia local", </w:t>
      </w:r>
      <w:r>
        <w:rPr>
          <w:rFonts w:ascii="Consolas" w:eastAsia="Consolas" w:hAnsi="Consolas" w:cs="Consolas"/>
          <w:sz w:val="19"/>
          <w:szCs w:val="19"/>
          <w:shd w:val="clear" w:color="auto" w:fill="EEF0F2"/>
        </w:rPr>
        <w:t>GT.origenDatos</w:t>
      </w:r>
      <w:r>
        <w:t xml:space="preserve"> → </w:t>
      </w:r>
      <w:r>
        <w:rPr>
          <w:rFonts w:ascii="Consolas" w:eastAsia="Consolas" w:hAnsi="Consolas" w:cs="Consolas"/>
          <w:sz w:val="19"/>
          <w:szCs w:val="19"/>
          <w:shd w:val="clear" w:color="auto" w:fill="EEF0F2"/>
        </w:rPr>
        <w:t>"copia"</w:t>
      </w:r>
      <w:r>
        <w:t xml:space="preserve">. </w:t>
      </w:r>
      <w:r>
        <w:rPr>
          <w:rFonts w:ascii="Consolas" w:eastAsia="Consolas" w:hAnsi="Consolas" w:cs="Consolas"/>
          <w:sz w:val="19"/>
          <w:szCs w:val="19"/>
          <w:shd w:val="clear" w:color="auto" w:fill="EEF0F2"/>
        </w:rPr>
        <w:t>docker start terrafoco-api</w:t>
      </w:r>
      <w:r>
        <w:t>.</w:t>
      </w:r>
    </w:p>
    <w:p w14:paraId="10DF3B09" w14:textId="77777777" w:rsidR="00111006" w:rsidRDefault="00C91709">
      <w:pPr>
        <w:tabs>
          <w:tab w:val="left" w:pos="420"/>
        </w:tabs>
        <w:spacing w:after="60"/>
        <w:ind w:left="420" w:hanging="360"/>
      </w:pPr>
      <w:r>
        <w:t>3.</w:t>
      </w:r>
      <w:r>
        <w:tab/>
        <w:t xml:space="preserve">Abre </w:t>
      </w:r>
      <w:r>
        <w:rPr>
          <w:rFonts w:ascii="Consolas" w:eastAsia="Consolas" w:hAnsi="Consolas" w:cs="Consolas"/>
          <w:sz w:val="19"/>
          <w:szCs w:val="19"/>
          <w:shd w:val="clear" w:color="auto" w:fill="EEF0F2"/>
        </w:rPr>
        <w:t>prototipo/index.html</w:t>
      </w:r>
      <w:r>
        <w:t xml:space="preserve"> con </w:t>
      </w:r>
      <w:r>
        <w:rPr>
          <w:b/>
          <w:bCs/>
        </w:rPr>
        <w:t>doble clic</w:t>
      </w:r>
      <w:r>
        <w:t xml:space="preserve"> (sin servidor): funciona con la copia y los PNG.</w:t>
      </w:r>
    </w:p>
    <w:p w14:paraId="5EE8779F" w14:textId="77777777" w:rsidR="00111006" w:rsidRDefault="00C91709">
      <w:pPr>
        <w:tabs>
          <w:tab w:val="left" w:pos="420"/>
        </w:tabs>
        <w:spacing w:after="60"/>
        <w:ind w:left="420" w:hanging="360"/>
      </w:pPr>
      <w:r>
        <w:t>4.</w:t>
      </w:r>
      <w:r>
        <w:tab/>
        <w:t xml:space="preserve">Agrega </w:t>
      </w:r>
      <w:r>
        <w:rPr>
          <w:rFonts w:ascii="Consolas" w:eastAsia="Consolas" w:hAnsi="Consolas" w:cs="Consolas"/>
          <w:sz w:val="19"/>
          <w:szCs w:val="19"/>
          <w:shd w:val="clear" w:color="auto" w:fill="EEF0F2"/>
        </w:rPr>
        <w:t>?tema=claro</w:t>
      </w:r>
      <w:r>
        <w:t xml:space="preserve"> a la URL.</w:t>
      </w:r>
    </w:p>
    <w:p w14:paraId="1742072D" w14:textId="77777777" w:rsidR="00111006" w:rsidRDefault="00C91709">
      <w:pPr>
        <w:pStyle w:val="Ttulo3"/>
      </w:pPr>
      <w:r>
        <w:t>Cómo decirlo en la presentación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8BCE955"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5B19F8DA" w14:textId="77777777" w:rsidR="00111006" w:rsidRDefault="00C91709">
            <w:pPr>
              <w:keepNext/>
              <w:spacing w:after="60"/>
            </w:pPr>
            <w:r>
              <w:rPr>
                <w:b/>
                <w:bCs/>
                <w:color w:val="6E56CF"/>
              </w:rPr>
              <w:t xml:space="preserve">Ejemplo · </w:t>
            </w:r>
            <w:r>
              <w:rPr>
                <w:b/>
                <w:bCs/>
              </w:rPr>
              <w:t>Versión corta</w:t>
            </w:r>
          </w:p>
          <w:p w14:paraId="0E6CA32F" w14:textId="77777777" w:rsidR="00111006" w:rsidRDefault="00C91709">
            <w:pPr>
              <w:spacing w:after="120"/>
            </w:pPr>
            <w:r>
              <w:t>"El visor es HTML y JavaScript sin framework, para que abra en cualquier máquina, incluso con doble clic desde un pendrive. Cada página espera a que se hidraten los datos: si la API responde, son reales; si no, usa una copia local de los últimos datos reales; y si tampoco hay copia, datos de ejemplo. En los tres casos la barra superior dice qué se está viendo. Nunca queda en blanco y nunca hace pasar una copia por un dato en vivo."</w:t>
            </w:r>
          </w:p>
        </w:tc>
      </w:tr>
    </w:tbl>
    <w:p w14:paraId="025068FB" w14:textId="77777777" w:rsidR="00111006" w:rsidRDefault="00111006">
      <w:pPr>
        <w:spacing w:after="120"/>
      </w:pPr>
    </w:p>
    <w:p w14:paraId="61D8057A" w14:textId="77777777" w:rsidR="00111006" w:rsidRDefault="00C91709">
      <w:pPr>
        <w:pStyle w:val="Ttulo3"/>
      </w:pPr>
      <w:r>
        <w:t>Autoevaluación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917034B"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756FE2D" w14:textId="77777777" w:rsidR="00111006" w:rsidRDefault="00C91709">
            <w:pPr>
              <w:spacing w:after="40"/>
            </w:pPr>
            <w:r>
              <w:rPr>
                <w:b/>
                <w:bCs/>
                <w:color w:val="137A7F"/>
              </w:rPr>
              <w:t xml:space="preserve">Pregunta 3  </w:t>
            </w:r>
            <w:r>
              <w:rPr>
                <w:b/>
                <w:bCs/>
              </w:rPr>
              <w:t xml:space="preserve">¿Por qué </w:t>
            </w:r>
            <w:r>
              <w:rPr>
                <w:rFonts w:ascii="Consolas" w:eastAsia="Consolas" w:hAnsi="Consolas" w:cs="Consolas"/>
                <w:b/>
                <w:bCs/>
                <w:sz w:val="19"/>
                <w:szCs w:val="19"/>
                <w:shd w:val="clear" w:color="auto" w:fill="EEF0F2"/>
              </w:rPr>
              <w:t>tema.js</w:t>
            </w:r>
            <w:r>
              <w:rPr>
                <w:b/>
                <w:bCs/>
              </w:rPr>
              <w:t xml:space="preserve"> va en el </w:t>
            </w:r>
            <w:r>
              <w:rPr>
                <w:rFonts w:ascii="Consolas" w:eastAsia="Consolas" w:hAnsi="Consolas" w:cs="Consolas"/>
                <w:b/>
                <w:bCs/>
                <w:sz w:val="19"/>
                <w:szCs w:val="19"/>
                <w:shd w:val="clear" w:color="auto" w:fill="EEF0F2"/>
              </w:rPr>
              <w:t>&lt;head&gt;</w:t>
            </w:r>
            <w:r>
              <w:rPr>
                <w:b/>
                <w:bCs/>
              </w:rPr>
              <w:t xml:space="preserve"> y antes del CSS?</w:t>
            </w:r>
          </w:p>
          <w:p w14:paraId="1F61E190" w14:textId="77777777" w:rsidR="00111006" w:rsidRDefault="00C91709">
            <w:r>
              <w:rPr>
                <w:i/>
                <w:iCs/>
                <w:color w:val="57606A"/>
                <w:sz w:val="18"/>
                <w:szCs w:val="18"/>
              </w:rPr>
              <w:t>Respóndela en voz alta. Respuesta n.º 3 al final de la lección.</w:t>
            </w:r>
          </w:p>
        </w:tc>
      </w:tr>
    </w:tbl>
    <w:p w14:paraId="52E60DA4"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8BBAA3C"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EA62BA9" w14:textId="77777777" w:rsidR="00111006" w:rsidRDefault="00C91709">
            <w:pPr>
              <w:spacing w:after="40"/>
            </w:pPr>
            <w:r>
              <w:rPr>
                <w:b/>
                <w:bCs/>
                <w:color w:val="137A7F"/>
              </w:rPr>
              <w:t xml:space="preserve">Pregunta 4  </w:t>
            </w:r>
            <w:r>
              <w:rPr>
                <w:b/>
                <w:bCs/>
              </w:rPr>
              <w:t xml:space="preserve">¿Qué hace </w:t>
            </w:r>
            <w:r>
              <w:rPr>
                <w:rFonts w:ascii="Consolas" w:eastAsia="Consolas" w:hAnsi="Consolas" w:cs="Consolas"/>
                <w:b/>
                <w:bCs/>
                <w:sz w:val="19"/>
                <w:szCs w:val="19"/>
                <w:shd w:val="clear" w:color="auto" w:fill="EEF0F2"/>
              </w:rPr>
              <w:t>GT_api('/pertinencia', {origen: 'CIREN'})</w:t>
            </w:r>
            <w:r>
              <w:rPr>
                <w:b/>
                <w:bCs/>
              </w:rPr>
              <w:t>?</w:t>
            </w:r>
          </w:p>
          <w:p w14:paraId="27E5DF7E" w14:textId="77777777" w:rsidR="00111006" w:rsidRDefault="00C91709">
            <w:r>
              <w:rPr>
                <w:i/>
                <w:iCs/>
                <w:color w:val="57606A"/>
                <w:sz w:val="18"/>
                <w:szCs w:val="18"/>
              </w:rPr>
              <w:t>Respóndela en voz alta. Respuesta n.º 4 al final de la lección.</w:t>
            </w:r>
          </w:p>
        </w:tc>
      </w:tr>
    </w:tbl>
    <w:p w14:paraId="127E81E3"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A874382"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A499CE3" w14:textId="77777777" w:rsidR="00111006" w:rsidRDefault="00C91709">
            <w:pPr>
              <w:spacing w:after="40"/>
            </w:pPr>
            <w:r>
              <w:rPr>
                <w:b/>
                <w:bCs/>
                <w:color w:val="137A7F"/>
              </w:rPr>
              <w:t xml:space="preserve">Pregunta 5  </w:t>
            </w:r>
            <w:r>
              <w:rPr>
                <w:b/>
                <w:bCs/>
              </w:rPr>
              <w:t xml:space="preserve">¿Por qué la copia local es un </w:t>
            </w:r>
            <w:r>
              <w:rPr>
                <w:rFonts w:ascii="Consolas" w:eastAsia="Consolas" w:hAnsi="Consolas" w:cs="Consolas"/>
                <w:b/>
                <w:bCs/>
                <w:sz w:val="19"/>
                <w:szCs w:val="19"/>
                <w:shd w:val="clear" w:color="auto" w:fill="EEF0F2"/>
              </w:rPr>
              <w:t>.js</w:t>
            </w:r>
            <w:r>
              <w:rPr>
                <w:b/>
                <w:bCs/>
              </w:rPr>
              <w:t xml:space="preserve"> y no un </w:t>
            </w:r>
            <w:r>
              <w:rPr>
                <w:rFonts w:ascii="Consolas" w:eastAsia="Consolas" w:hAnsi="Consolas" w:cs="Consolas"/>
                <w:b/>
                <w:bCs/>
                <w:sz w:val="19"/>
                <w:szCs w:val="19"/>
                <w:shd w:val="clear" w:color="auto" w:fill="EEF0F2"/>
              </w:rPr>
              <w:t>.json</w:t>
            </w:r>
            <w:r>
              <w:rPr>
                <w:b/>
                <w:bCs/>
              </w:rPr>
              <w:t>?</w:t>
            </w:r>
          </w:p>
          <w:p w14:paraId="15146584" w14:textId="77777777" w:rsidR="00111006" w:rsidRDefault="00C91709">
            <w:r>
              <w:rPr>
                <w:i/>
                <w:iCs/>
                <w:color w:val="57606A"/>
                <w:sz w:val="18"/>
                <w:szCs w:val="18"/>
              </w:rPr>
              <w:lastRenderedPageBreak/>
              <w:t>Respóndela en voz alta. Respuesta n.º 5 al final de la lección.</w:t>
            </w:r>
          </w:p>
        </w:tc>
      </w:tr>
    </w:tbl>
    <w:p w14:paraId="4235A1CD"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9D2F427"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E8D0B91" w14:textId="77777777" w:rsidR="00111006" w:rsidRDefault="00C91709">
            <w:pPr>
              <w:spacing w:after="40"/>
            </w:pPr>
            <w:r>
              <w:rPr>
                <w:b/>
                <w:bCs/>
                <w:color w:val="137A7F"/>
              </w:rPr>
              <w:t xml:space="preserve">Pregunta 6  </w:t>
            </w:r>
            <w:r>
              <w:rPr>
                <w:b/>
                <w:bCs/>
              </w:rPr>
              <w:t>¿Qué tres orígenes de datos puede tener una página y cómo se ven?</w:t>
            </w:r>
          </w:p>
          <w:p w14:paraId="24018834" w14:textId="77777777" w:rsidR="00111006" w:rsidRDefault="00C91709">
            <w:r>
              <w:rPr>
                <w:i/>
                <w:iCs/>
                <w:color w:val="57606A"/>
                <w:sz w:val="18"/>
                <w:szCs w:val="18"/>
              </w:rPr>
              <w:t>Respóndela en voz alta. Respuesta n.º 6 al final de la lección.</w:t>
            </w:r>
          </w:p>
        </w:tc>
      </w:tr>
    </w:tbl>
    <w:p w14:paraId="5CED5E06"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E8CFF55"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93CEE90" w14:textId="77777777" w:rsidR="00111006" w:rsidRDefault="00C91709">
            <w:pPr>
              <w:spacing w:after="40"/>
            </w:pPr>
            <w:r>
              <w:rPr>
                <w:b/>
                <w:bCs/>
                <w:color w:val="137A7F"/>
              </w:rPr>
              <w:t xml:space="preserve">Pregunta 7  </w:t>
            </w:r>
            <w:r>
              <w:rPr>
                <w:b/>
                <w:bCs/>
              </w:rPr>
              <w:t xml:space="preserve">¿Por qué </w:t>
            </w:r>
            <w:r>
              <w:rPr>
                <w:rFonts w:ascii="Consolas" w:eastAsia="Consolas" w:hAnsi="Consolas" w:cs="Consolas"/>
                <w:b/>
                <w:bCs/>
                <w:sz w:val="19"/>
                <w:szCs w:val="19"/>
                <w:shd w:val="clear" w:color="auto" w:fill="EEF0F2"/>
              </w:rPr>
              <w:t>aplicar</w:t>
            </w:r>
            <w:r>
              <w:rPr>
                <w:b/>
                <w:bCs/>
              </w:rPr>
              <w:t xml:space="preserve"> marca primero todas las comunas como </w:t>
            </w:r>
            <w:r>
              <w:rPr>
                <w:rFonts w:ascii="Consolas" w:eastAsia="Consolas" w:hAnsi="Consolas" w:cs="Consolas"/>
                <w:b/>
                <w:bCs/>
                <w:sz w:val="19"/>
                <w:szCs w:val="19"/>
                <w:shd w:val="clear" w:color="auto" w:fill="EEF0F2"/>
              </w:rPr>
              <w:t>sinDatoEnOrigen</w:t>
            </w:r>
            <w:r>
              <w:rPr>
                <w:b/>
                <w:bCs/>
              </w:rPr>
              <w:t>?</w:t>
            </w:r>
          </w:p>
          <w:p w14:paraId="5198D0BF" w14:textId="77777777" w:rsidR="00111006" w:rsidRDefault="00C91709">
            <w:r>
              <w:rPr>
                <w:i/>
                <w:iCs/>
                <w:color w:val="57606A"/>
                <w:sz w:val="18"/>
                <w:szCs w:val="18"/>
              </w:rPr>
              <w:t>Respóndela en voz alta. Respuesta n.º 7 al final de la lección.</w:t>
            </w:r>
          </w:p>
        </w:tc>
      </w:tr>
    </w:tbl>
    <w:p w14:paraId="322C58D0"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60CF420"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A5803FE" w14:textId="77777777" w:rsidR="00111006" w:rsidRDefault="00C91709">
            <w:pPr>
              <w:spacing w:after="40"/>
            </w:pPr>
            <w:r>
              <w:rPr>
                <w:b/>
                <w:bCs/>
                <w:color w:val="137A7F"/>
              </w:rPr>
              <w:t xml:space="preserve">Pregunta 8  </w:t>
            </w:r>
            <w:r>
              <w:rPr>
                <w:b/>
                <w:bCs/>
              </w:rPr>
              <w:t>¿Por qué cambiar de origen, región o tema recarga la página?</w:t>
            </w:r>
          </w:p>
          <w:p w14:paraId="4D9E1EB5" w14:textId="77777777" w:rsidR="00111006" w:rsidRDefault="00C91709">
            <w:r>
              <w:rPr>
                <w:i/>
                <w:iCs/>
                <w:color w:val="57606A"/>
                <w:sz w:val="18"/>
                <w:szCs w:val="18"/>
              </w:rPr>
              <w:t>Respóndela en voz alta. Respuesta n.º 8 al final de la lección.</w:t>
            </w:r>
          </w:p>
        </w:tc>
      </w:tr>
    </w:tbl>
    <w:p w14:paraId="79FE3874"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5F664C5"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8C8A943" w14:textId="77777777" w:rsidR="00111006" w:rsidRDefault="00C91709">
            <w:pPr>
              <w:spacing w:after="40"/>
            </w:pPr>
            <w:r>
              <w:rPr>
                <w:b/>
                <w:bCs/>
                <w:color w:val="137A7F"/>
              </w:rPr>
              <w:t xml:space="preserve">Pregunta 9  </w:t>
            </w:r>
            <w:r>
              <w:rPr>
                <w:b/>
                <w:bCs/>
              </w:rPr>
              <w:t xml:space="preserve">¿Qué es </w:t>
            </w:r>
            <w:r>
              <w:rPr>
                <w:rFonts w:ascii="Consolas" w:eastAsia="Consolas" w:hAnsi="Consolas" w:cs="Consolas"/>
                <w:b/>
                <w:bCs/>
                <w:sz w:val="19"/>
                <w:szCs w:val="19"/>
                <w:shd w:val="clear" w:color="auto" w:fill="EEF0F2"/>
              </w:rPr>
              <w:t>PALETA.codificacion</w:t>
            </w:r>
            <w:r>
              <w:rPr>
                <w:b/>
                <w:bCs/>
              </w:rPr>
              <w:t xml:space="preserve"> y por qué no sigue al tema?</w:t>
            </w:r>
          </w:p>
          <w:p w14:paraId="35123134" w14:textId="77777777" w:rsidR="00111006" w:rsidRDefault="00C91709">
            <w:r>
              <w:rPr>
                <w:i/>
                <w:iCs/>
                <w:color w:val="57606A"/>
                <w:sz w:val="18"/>
                <w:szCs w:val="18"/>
              </w:rPr>
              <w:t>Respóndela en voz alta. Respuesta n.º 9 al final de la lección.</w:t>
            </w:r>
          </w:p>
        </w:tc>
      </w:tr>
    </w:tbl>
    <w:p w14:paraId="28849AFB" w14:textId="77777777" w:rsidR="00111006" w:rsidRDefault="00111006">
      <w:pPr>
        <w:spacing w:after="120"/>
      </w:pPr>
    </w:p>
    <w:p w14:paraId="023A589E" w14:textId="77777777" w:rsidR="00111006" w:rsidRDefault="00C91709">
      <w:pPr>
        <w:spacing w:after="120"/>
      </w:pPr>
      <w:r>
        <w:t xml:space="preserve">Siguiente: </w:t>
      </w:r>
      <w:hyperlink w:anchor="nota_12" w:history="1">
        <w:r>
          <w:rPr>
            <w:color w:val="0B5CAD"/>
            <w:u w:val="single"/>
          </w:rPr>
          <w:t>L12 El visor - el mapa</w:t>
        </w:r>
      </w:hyperlink>
    </w:p>
    <w:p w14:paraId="1366592D" w14:textId="77777777" w:rsidR="00111006" w:rsidRDefault="00C91709">
      <w:pPr>
        <w:pStyle w:val="Ttulo3"/>
        <w:spacing w:before="360"/>
      </w:pPr>
      <w:r>
        <w:t>Respuestas</w:t>
      </w:r>
    </w:p>
    <w:p w14:paraId="5877DA88" w14:textId="77777777" w:rsidR="00111006" w:rsidRDefault="00C91709">
      <w:pPr>
        <w:keepNext/>
        <w:spacing w:before="120" w:after="60"/>
      </w:pPr>
      <w:r>
        <w:rPr>
          <w:b/>
          <w:bCs/>
        </w:rPr>
        <w:t xml:space="preserve">1. </w:t>
      </w:r>
      <w:r>
        <w:rPr>
          <w:b/>
          <w:bCs/>
        </w:rPr>
        <w:t>¿Por qué sin framework (sin React ni Vue)? Piénsalo antes de abrir.</w:t>
      </w:r>
    </w:p>
    <w:p w14:paraId="09077351" w14:textId="77777777" w:rsidR="00111006" w:rsidRDefault="00C91709">
      <w:pPr>
        <w:spacing w:after="120"/>
      </w:pPr>
      <w:r>
        <w:t xml:space="preserve">El visor tiene que abrirse en cualquier máquina, también con </w:t>
      </w:r>
      <w:r>
        <w:rPr>
          <w:b/>
          <w:bCs/>
        </w:rPr>
        <w:t>doble clic</w:t>
      </w:r>
      <w:r>
        <w:t xml:space="preserve"> desde el disco (</w:t>
      </w:r>
      <w:r>
        <w:rPr>
          <w:rFonts w:ascii="Consolas" w:eastAsia="Consolas" w:hAnsi="Consolas" w:cs="Consolas"/>
          <w:sz w:val="19"/>
          <w:szCs w:val="19"/>
          <w:shd w:val="clear" w:color="auto" w:fill="EEF0F2"/>
        </w:rPr>
        <w:t>file://</w:t>
      </w:r>
      <w:r>
        <w:t>) y desde un pendrive, sin compilar nada. HTML + JS plano cumple eso sin paso de construcción y sin dependencias que actualizar. Lo que resuelven los frameworks (componentes reactivos complejos) no es el problema de este visor: el trabajo pesado lo hacen MapLibre y la GPU.</w:t>
      </w:r>
    </w:p>
    <w:p w14:paraId="7DDFB114" w14:textId="77777777" w:rsidR="00111006" w:rsidRDefault="00C91709">
      <w:pPr>
        <w:keepNext/>
        <w:spacing w:before="120" w:after="60"/>
      </w:pPr>
      <w:r>
        <w:rPr>
          <w:b/>
          <w:bCs/>
        </w:rPr>
        <w:t xml:space="preserve">2. ¿Por qué hay librerías en </w:t>
      </w:r>
      <w:r>
        <w:rPr>
          <w:rFonts w:ascii="Consolas" w:eastAsia="Consolas" w:hAnsi="Consolas" w:cs="Consolas"/>
          <w:b/>
          <w:bCs/>
          <w:sz w:val="19"/>
          <w:szCs w:val="19"/>
          <w:shd w:val="clear" w:color="auto" w:fill="EEF0F2"/>
        </w:rPr>
        <w:t>vendor/</w:t>
      </w:r>
      <w:r>
        <w:rPr>
          <w:b/>
          <w:bCs/>
        </w:rPr>
        <w:t xml:space="preserve"> si existen en internet?</w:t>
      </w:r>
    </w:p>
    <w:p w14:paraId="0999577C" w14:textId="77777777" w:rsidR="00111006" w:rsidRDefault="00C91709">
      <w:pPr>
        <w:spacing w:after="120"/>
      </w:pPr>
      <w:r>
        <w:t xml:space="preserve">Una red que bloquee </w:t>
      </w:r>
      <w:r>
        <w:rPr>
          <w:rFonts w:ascii="Consolas" w:eastAsia="Consolas" w:hAnsi="Consolas" w:cs="Consolas"/>
          <w:sz w:val="19"/>
          <w:szCs w:val="19"/>
          <w:shd w:val="clear" w:color="auto" w:fill="EEF0F2"/>
        </w:rPr>
        <w:t>unpkg.com</w:t>
      </w:r>
      <w:r>
        <w:t xml:space="preserve"> (pasa en redes institucionales) dejaba la pantalla sin mapa. Se cargan de </w:t>
      </w:r>
      <w:r>
        <w:rPr>
          <w:rFonts w:ascii="Consolas" w:eastAsia="Consolas" w:hAnsi="Consolas" w:cs="Consolas"/>
          <w:sz w:val="19"/>
          <w:szCs w:val="19"/>
          <w:shd w:val="clear" w:color="auto" w:fill="EEF0F2"/>
        </w:rPr>
        <w:t>vendor/</w:t>
      </w:r>
      <w:r>
        <w:t xml:space="preserve"> y el CDN queda de respaldo (</w:t>
      </w:r>
      <w:r>
        <w:rPr>
          <w:rFonts w:ascii="Consolas" w:eastAsia="Consolas" w:hAnsi="Consolas" w:cs="Consolas"/>
          <w:sz w:val="19"/>
          <w:szCs w:val="19"/>
          <w:shd w:val="clear" w:color="auto" w:fill="EEF0F2"/>
        </w:rPr>
        <w:t>cargarRecurso</w:t>
      </w:r>
      <w:r>
        <w:t xml:space="preserve"> en </w:t>
      </w:r>
      <w:r>
        <w:rPr>
          <w:rFonts w:ascii="Consolas" w:eastAsia="Consolas" w:hAnsi="Consolas" w:cs="Consolas"/>
          <w:sz w:val="19"/>
          <w:szCs w:val="19"/>
          <w:shd w:val="clear" w:color="auto" w:fill="EEF0F2"/>
        </w:rPr>
        <w:t>mapa-real.js</w:t>
      </w:r>
      <w:r>
        <w:t xml:space="preserve"> prueba una dirección y si falla la siguiente).</w:t>
      </w:r>
    </w:p>
    <w:p w14:paraId="5ABDF667" w14:textId="77777777" w:rsidR="00111006" w:rsidRDefault="00C91709">
      <w:pPr>
        <w:keepNext/>
        <w:spacing w:before="120" w:after="60"/>
      </w:pPr>
      <w:r>
        <w:rPr>
          <w:b/>
          <w:bCs/>
        </w:rPr>
        <w:t xml:space="preserve">3. ¿Por qué </w:t>
      </w:r>
      <w:r>
        <w:rPr>
          <w:rFonts w:ascii="Consolas" w:eastAsia="Consolas" w:hAnsi="Consolas" w:cs="Consolas"/>
          <w:b/>
          <w:bCs/>
          <w:sz w:val="19"/>
          <w:szCs w:val="19"/>
          <w:shd w:val="clear" w:color="auto" w:fill="EEF0F2"/>
        </w:rPr>
        <w:t>tema.js</w:t>
      </w:r>
      <w:r>
        <w:rPr>
          <w:b/>
          <w:bCs/>
        </w:rPr>
        <w:t xml:space="preserve"> va en el </w:t>
      </w:r>
      <w:r>
        <w:rPr>
          <w:rFonts w:ascii="Consolas" w:eastAsia="Consolas" w:hAnsi="Consolas" w:cs="Consolas"/>
          <w:b/>
          <w:bCs/>
          <w:sz w:val="19"/>
          <w:szCs w:val="19"/>
          <w:shd w:val="clear" w:color="auto" w:fill="EEF0F2"/>
        </w:rPr>
        <w:t>&lt;head&gt;</w:t>
      </w:r>
      <w:r>
        <w:rPr>
          <w:b/>
          <w:bCs/>
        </w:rPr>
        <w:t xml:space="preserve"> y antes del CSS?</w:t>
      </w:r>
    </w:p>
    <w:p w14:paraId="44A2BCC3" w14:textId="77777777" w:rsidR="00111006" w:rsidRDefault="00C91709">
      <w:pPr>
        <w:spacing w:after="120"/>
      </w:pPr>
      <w:r>
        <w:t xml:space="preserve">Para fijar </w:t>
      </w:r>
      <w:r>
        <w:rPr>
          <w:rFonts w:ascii="Consolas" w:eastAsia="Consolas" w:hAnsi="Consolas" w:cs="Consolas"/>
          <w:sz w:val="19"/>
          <w:szCs w:val="19"/>
          <w:shd w:val="clear" w:color="auto" w:fill="EEF0F2"/>
        </w:rPr>
        <w:t>data-tema</w:t>
      </w:r>
      <w:r>
        <w:t xml:space="preserve"> antes de que se pinte nada; cargado al final, la página parpadeaba en oscuro y saltaba al claro.</w:t>
      </w:r>
    </w:p>
    <w:p w14:paraId="32305B88" w14:textId="77777777" w:rsidR="00111006" w:rsidRDefault="00C91709">
      <w:pPr>
        <w:keepNext/>
        <w:spacing w:before="120" w:after="60"/>
      </w:pPr>
      <w:r>
        <w:rPr>
          <w:b/>
          <w:bCs/>
        </w:rPr>
        <w:t xml:space="preserve">4. ¿Qué hace </w:t>
      </w:r>
      <w:r>
        <w:rPr>
          <w:rFonts w:ascii="Consolas" w:eastAsia="Consolas" w:hAnsi="Consolas" w:cs="Consolas"/>
          <w:b/>
          <w:bCs/>
          <w:sz w:val="19"/>
          <w:szCs w:val="19"/>
          <w:shd w:val="clear" w:color="auto" w:fill="EEF0F2"/>
        </w:rPr>
        <w:t>GT_api('/pertinencia', {origen: 'CIREN'})</w:t>
      </w:r>
      <w:r>
        <w:rPr>
          <w:b/>
          <w:bCs/>
        </w:rPr>
        <w:t>?</w:t>
      </w:r>
    </w:p>
    <w:p w14:paraId="04345052" w14:textId="77777777" w:rsidR="00111006" w:rsidRDefault="00C91709">
      <w:pPr>
        <w:spacing w:after="120"/>
      </w:pPr>
      <w:r>
        <w:t xml:space="preserve">Arma </w:t>
      </w:r>
      <w:r>
        <w:rPr>
          <w:rFonts w:ascii="Consolas" w:eastAsia="Consolas" w:hAnsi="Consolas" w:cs="Consolas"/>
          <w:sz w:val="19"/>
          <w:szCs w:val="19"/>
          <w:shd w:val="clear" w:color="auto" w:fill="EEF0F2"/>
        </w:rPr>
        <w:t>http(s)://&lt;API&gt;/pertinencia?region=&lt;región activa&gt;&amp;origen=CIREN</w:t>
      </w:r>
      <w:r>
        <w:t xml:space="preserve">, con la dirección de la API resuelta por </w:t>
      </w:r>
      <w:r>
        <w:rPr>
          <w:rFonts w:ascii="Consolas" w:eastAsia="Consolas" w:hAnsi="Consolas" w:cs="Consolas"/>
          <w:sz w:val="19"/>
          <w:szCs w:val="19"/>
          <w:shd w:val="clear" w:color="auto" w:fill="EEF0F2"/>
        </w:rPr>
        <w:t>api-base.js</w:t>
      </w:r>
      <w:r>
        <w:t>.</w:t>
      </w:r>
    </w:p>
    <w:p w14:paraId="65F9FA15" w14:textId="77777777" w:rsidR="00111006" w:rsidRDefault="00C91709">
      <w:pPr>
        <w:keepNext/>
        <w:spacing w:before="120" w:after="60"/>
      </w:pPr>
      <w:r>
        <w:rPr>
          <w:b/>
          <w:bCs/>
        </w:rPr>
        <w:t xml:space="preserve">5. ¿Por qué la copia local es un </w:t>
      </w:r>
      <w:r>
        <w:rPr>
          <w:rFonts w:ascii="Consolas" w:eastAsia="Consolas" w:hAnsi="Consolas" w:cs="Consolas"/>
          <w:b/>
          <w:bCs/>
          <w:sz w:val="19"/>
          <w:szCs w:val="19"/>
          <w:shd w:val="clear" w:color="auto" w:fill="EEF0F2"/>
        </w:rPr>
        <w:t>.js</w:t>
      </w:r>
      <w:r>
        <w:rPr>
          <w:b/>
          <w:bCs/>
        </w:rPr>
        <w:t xml:space="preserve"> y no un </w:t>
      </w:r>
      <w:r>
        <w:rPr>
          <w:rFonts w:ascii="Consolas" w:eastAsia="Consolas" w:hAnsi="Consolas" w:cs="Consolas"/>
          <w:b/>
          <w:bCs/>
          <w:sz w:val="19"/>
          <w:szCs w:val="19"/>
          <w:shd w:val="clear" w:color="auto" w:fill="EEF0F2"/>
        </w:rPr>
        <w:t>.json</w:t>
      </w:r>
      <w:r>
        <w:rPr>
          <w:b/>
          <w:bCs/>
        </w:rPr>
        <w:t>?</w:t>
      </w:r>
    </w:p>
    <w:p w14:paraId="41FBDC7C" w14:textId="77777777" w:rsidR="00111006" w:rsidRDefault="00C91709">
      <w:pPr>
        <w:spacing w:after="120"/>
      </w:pPr>
      <w:r>
        <w:t>Porque al abrir con doble clic (</w:t>
      </w:r>
      <w:r>
        <w:rPr>
          <w:rFonts w:ascii="Consolas" w:eastAsia="Consolas" w:hAnsi="Consolas" w:cs="Consolas"/>
          <w:sz w:val="19"/>
          <w:szCs w:val="19"/>
          <w:shd w:val="clear" w:color="auto" w:fill="EEF0F2"/>
        </w:rPr>
        <w:t>file://</w:t>
      </w:r>
      <w:r>
        <w:t xml:space="preserve">) el navegador bloquea </w:t>
      </w:r>
      <w:r>
        <w:rPr>
          <w:rFonts w:ascii="Consolas" w:eastAsia="Consolas" w:hAnsi="Consolas" w:cs="Consolas"/>
          <w:sz w:val="19"/>
          <w:szCs w:val="19"/>
          <w:shd w:val="clear" w:color="auto" w:fill="EEF0F2"/>
        </w:rPr>
        <w:t>fetch</w:t>
      </w:r>
      <w:r>
        <w:t xml:space="preserve"> a archivos locales; un </w:t>
      </w:r>
      <w:r>
        <w:rPr>
          <w:rFonts w:ascii="Consolas" w:eastAsia="Consolas" w:hAnsi="Consolas" w:cs="Consolas"/>
          <w:sz w:val="19"/>
          <w:szCs w:val="19"/>
          <w:shd w:val="clear" w:color="auto" w:fill="EEF0F2"/>
        </w:rPr>
        <w:t>&lt;script&gt;</w:t>
      </w:r>
      <w:r>
        <w:t xml:space="preserve"> sí carga.</w:t>
      </w:r>
    </w:p>
    <w:p w14:paraId="76464740" w14:textId="77777777" w:rsidR="00111006" w:rsidRDefault="00C91709">
      <w:pPr>
        <w:keepNext/>
        <w:spacing w:before="120" w:after="60"/>
      </w:pPr>
      <w:r>
        <w:rPr>
          <w:b/>
          <w:bCs/>
        </w:rPr>
        <w:t>6. ¿Qué tres orígenes de datos puede tener una página y cómo se ven?</w:t>
      </w:r>
    </w:p>
    <w:p w14:paraId="01286A06" w14:textId="77777777" w:rsidR="00111006" w:rsidRDefault="00C91709">
      <w:pPr>
        <w:spacing w:after="120"/>
      </w:pPr>
      <w:r>
        <w:rPr>
          <w:rFonts w:ascii="Consolas" w:eastAsia="Consolas" w:hAnsi="Consolas" w:cs="Consolas"/>
          <w:sz w:val="19"/>
          <w:szCs w:val="19"/>
          <w:shd w:val="clear" w:color="auto" w:fill="EEF0F2"/>
        </w:rPr>
        <w:t>api</w:t>
      </w:r>
      <w:r>
        <w:t xml:space="preserve"> (badge "Datos reales…"), </w:t>
      </w:r>
      <w:r>
        <w:rPr>
          <w:rFonts w:ascii="Consolas" w:eastAsia="Consolas" w:hAnsi="Consolas" w:cs="Consolas"/>
          <w:sz w:val="19"/>
          <w:szCs w:val="19"/>
          <w:shd w:val="clear" w:color="auto" w:fill="EEF0F2"/>
        </w:rPr>
        <w:t>copia</w:t>
      </w:r>
      <w:r>
        <w:t xml:space="preserve"> (badge "Copia local…") y </w:t>
      </w:r>
      <w:r>
        <w:rPr>
          <w:rFonts w:ascii="Consolas" w:eastAsia="Consolas" w:hAnsi="Consolas" w:cs="Consolas"/>
          <w:sz w:val="19"/>
          <w:szCs w:val="19"/>
          <w:shd w:val="clear" w:color="auto" w:fill="EEF0F2"/>
        </w:rPr>
        <w:t>ejemplo</w:t>
      </w:r>
      <w:r>
        <w:t xml:space="preserve"> (badge "Prototipo · datos de ejemplo").</w:t>
      </w:r>
    </w:p>
    <w:p w14:paraId="067820C1" w14:textId="77777777" w:rsidR="00111006" w:rsidRDefault="00C91709">
      <w:pPr>
        <w:keepNext/>
        <w:spacing w:before="120" w:after="60"/>
      </w:pPr>
      <w:r>
        <w:rPr>
          <w:b/>
          <w:bCs/>
        </w:rPr>
        <w:lastRenderedPageBreak/>
        <w:t xml:space="preserve">7. ¿Por qué </w:t>
      </w:r>
      <w:r>
        <w:rPr>
          <w:rFonts w:ascii="Consolas" w:eastAsia="Consolas" w:hAnsi="Consolas" w:cs="Consolas"/>
          <w:b/>
          <w:bCs/>
          <w:sz w:val="19"/>
          <w:szCs w:val="19"/>
          <w:shd w:val="clear" w:color="auto" w:fill="EEF0F2"/>
        </w:rPr>
        <w:t>aplicar</w:t>
      </w:r>
      <w:r>
        <w:rPr>
          <w:b/>
          <w:bCs/>
        </w:rPr>
        <w:t xml:space="preserve"> marca primero todas las comunas como </w:t>
      </w:r>
      <w:r>
        <w:rPr>
          <w:rFonts w:ascii="Consolas" w:eastAsia="Consolas" w:hAnsi="Consolas" w:cs="Consolas"/>
          <w:b/>
          <w:bCs/>
          <w:sz w:val="19"/>
          <w:szCs w:val="19"/>
          <w:shd w:val="clear" w:color="auto" w:fill="EEF0F2"/>
        </w:rPr>
        <w:t>sinDatoEnOrigen</w:t>
      </w:r>
      <w:r>
        <w:rPr>
          <w:b/>
          <w:bCs/>
        </w:rPr>
        <w:t>?</w:t>
      </w:r>
    </w:p>
    <w:p w14:paraId="498D44E9" w14:textId="77777777" w:rsidR="00111006" w:rsidRDefault="00C91709">
      <w:pPr>
        <w:spacing w:after="120"/>
      </w:pPr>
      <w:r>
        <w:t>Para que una comuna ausente de la respuesta (con TerraFoco llegan 27) no se quede con su valor de ejemplo mezclado entre los reales sin que nada la distinga.</w:t>
      </w:r>
    </w:p>
    <w:p w14:paraId="4B9977D7" w14:textId="77777777" w:rsidR="00111006" w:rsidRDefault="00C91709">
      <w:pPr>
        <w:keepNext/>
        <w:spacing w:before="120" w:after="60"/>
      </w:pPr>
      <w:r>
        <w:rPr>
          <w:b/>
          <w:bCs/>
        </w:rPr>
        <w:t>8. ¿Por qué cambiar de origen, región o tema recarga la página?</w:t>
      </w:r>
    </w:p>
    <w:p w14:paraId="599761D9" w14:textId="77777777" w:rsidR="00111006" w:rsidRDefault="00C91709">
      <w:pPr>
        <w:spacing w:after="120"/>
      </w:pPr>
      <w:r>
        <w:t xml:space="preserve">Porque cada página se dibuja una vez dentro del </w:t>
      </w:r>
      <w:r>
        <w:rPr>
          <w:rFonts w:ascii="Consolas" w:eastAsia="Consolas" w:hAnsi="Consolas" w:cs="Consolas"/>
          <w:sz w:val="19"/>
          <w:szCs w:val="19"/>
          <w:shd w:val="clear" w:color="auto" w:fill="EEF0F2"/>
        </w:rPr>
        <w:t>.then</w:t>
      </w:r>
      <w:r>
        <w:t xml:space="preserve"> de </w:t>
      </w:r>
      <w:r>
        <w:rPr>
          <w:rFonts w:ascii="Consolas" w:eastAsia="Consolas" w:hAnsi="Consolas" w:cs="Consolas"/>
          <w:sz w:val="19"/>
          <w:szCs w:val="19"/>
          <w:shd w:val="clear" w:color="auto" w:fill="EEF0F2"/>
        </w:rPr>
        <w:t>hidratar</w:t>
      </w:r>
      <w:r>
        <w:t>; recargar mantiene un solo camino de carga y evita partes con el valor viejo.</w:t>
      </w:r>
    </w:p>
    <w:p w14:paraId="1F91AD82" w14:textId="77777777" w:rsidR="00111006" w:rsidRDefault="00C91709">
      <w:pPr>
        <w:keepNext/>
        <w:spacing w:before="120" w:after="60"/>
      </w:pPr>
      <w:r>
        <w:rPr>
          <w:b/>
          <w:bCs/>
        </w:rPr>
        <w:t xml:space="preserve">9. ¿Qué es </w:t>
      </w:r>
      <w:r>
        <w:rPr>
          <w:rFonts w:ascii="Consolas" w:eastAsia="Consolas" w:hAnsi="Consolas" w:cs="Consolas"/>
          <w:b/>
          <w:bCs/>
          <w:sz w:val="19"/>
          <w:szCs w:val="19"/>
          <w:shd w:val="clear" w:color="auto" w:fill="EEF0F2"/>
        </w:rPr>
        <w:t>PALETA.codificacion</w:t>
      </w:r>
      <w:r>
        <w:rPr>
          <w:b/>
          <w:bCs/>
        </w:rPr>
        <w:t xml:space="preserve"> y por qué no sigue al tema?</w:t>
      </w:r>
    </w:p>
    <w:p w14:paraId="32BA0861" w14:textId="77777777" w:rsidR="00111006" w:rsidRDefault="00C91709">
      <w:pPr>
        <w:spacing w:after="120"/>
      </w:pPr>
      <w:r>
        <w:t>Los colores exactos con que el motor escribe cada clase en los PNG; el visor recupera la clase leyendo ese color. Es un código, no un color de pantalla: si siguiera al tema, las clases se confundirían.</w:t>
      </w:r>
    </w:p>
    <w:p w14:paraId="25E034E7" w14:textId="77777777" w:rsidR="00111006" w:rsidRDefault="00C91709">
      <w:pPr>
        <w:pStyle w:val="Ttulo2"/>
        <w:pageBreakBefore/>
      </w:pPr>
      <w:bookmarkStart w:id="27" w:name="nota_12"/>
      <w:bookmarkStart w:id="28" w:name="_Toc242725138"/>
      <w:r>
        <w:lastRenderedPageBreak/>
        <w:t>L12 · El visor: el mapa</w:t>
      </w:r>
      <w:bookmarkEnd w:id="27"/>
      <w:bookmarkEnd w:id="28"/>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F7596F9" w14:textId="77777777">
        <w:tc>
          <w:tcPr>
            <w:tcW w:w="9972" w:type="dxa"/>
            <w:tcBorders>
              <w:top w:val="none" w:sz="0" w:space="0" w:color="FFFFFF"/>
              <w:left w:val="single" w:sz="24" w:space="0" w:color="3B4252"/>
              <w:bottom w:val="none" w:sz="0" w:space="0" w:color="FFFFFF"/>
              <w:right w:val="none" w:sz="0" w:space="0" w:color="FFFFFF"/>
            </w:tcBorders>
            <w:shd w:val="clear" w:color="auto" w:fill="F0F2F5"/>
            <w:tcMar>
              <w:top w:w="100" w:type="dxa"/>
              <w:left w:w="180" w:type="dxa"/>
              <w:bottom w:w="100" w:type="dxa"/>
              <w:right w:w="160" w:type="dxa"/>
            </w:tcMar>
          </w:tcPr>
          <w:p w14:paraId="255A3638" w14:textId="77777777" w:rsidR="00111006" w:rsidRDefault="00C91709">
            <w:pPr>
              <w:keepNext/>
              <w:spacing w:after="60"/>
            </w:pPr>
            <w:r>
              <w:rPr>
                <w:b/>
                <w:bCs/>
                <w:color w:val="3B4252"/>
              </w:rPr>
              <w:t xml:space="preserve">Resumen · </w:t>
            </w:r>
            <w:r>
              <w:rPr>
                <w:b/>
                <w:bCs/>
              </w:rPr>
              <w:t>En una frase</w:t>
            </w:r>
          </w:p>
          <w:p w14:paraId="10DED3F2" w14:textId="77777777" w:rsidR="00111006" w:rsidRDefault="00C91709">
            <w:pPr>
              <w:spacing w:after="120"/>
            </w:pPr>
            <w:r>
              <w:rPr>
                <w:rFonts w:ascii="Consolas" w:eastAsia="Consolas" w:hAnsi="Consolas" w:cs="Consolas"/>
                <w:sz w:val="19"/>
                <w:szCs w:val="19"/>
                <w:shd w:val="clear" w:color="auto" w:fill="EEF0F2"/>
              </w:rPr>
              <w:t>mapa-real.js</w:t>
            </w:r>
            <w:r>
              <w:t xml:space="preserve"> arma un mapa </w:t>
            </w:r>
            <w:r>
              <w:rPr>
                <w:b/>
                <w:bCs/>
              </w:rPr>
              <w:t>MapLibre</w:t>
            </w:r>
            <w:r>
              <w:t xml:space="preserve"> sobre un mapa base de CARTO, le agrega las 33 comunas como una </w:t>
            </w:r>
            <w:r>
              <w:rPr>
                <w:b/>
                <w:bCs/>
              </w:rPr>
              <w:t>fuente GeoJSON</w:t>
            </w:r>
            <w:r>
              <w:t xml:space="preserve"> pintada por la propiedad </w:t>
            </w:r>
            <w:r>
              <w:rPr>
                <w:rFonts w:ascii="Consolas" w:eastAsia="Consolas" w:hAnsi="Consolas" w:cs="Consolas"/>
                <w:sz w:val="19"/>
                <w:szCs w:val="19"/>
                <w:shd w:val="clear" w:color="auto" w:fill="EEF0F2"/>
              </w:rPr>
              <w:t>_color</w:t>
            </w:r>
            <w:r>
              <w:t xml:space="preserve"> de cada una, y al hacer clic en una comuna le pide a </w:t>
            </w:r>
            <w:r>
              <w:rPr>
                <w:rFonts w:ascii="Consolas" w:eastAsia="Consolas" w:hAnsi="Consolas" w:cs="Consolas"/>
                <w:sz w:val="19"/>
                <w:szCs w:val="19"/>
                <w:shd w:val="clear" w:color="auto" w:fill="EEF0F2"/>
              </w:rPr>
              <w:t>detalle-comuna.js</w:t>
            </w:r>
            <w:r>
              <w:t xml:space="preserve"> que monte su </w:t>
            </w:r>
            <w:r>
              <w:rPr>
                <w:b/>
                <w:bCs/>
              </w:rPr>
              <w:t>grilla de 30 m</w:t>
            </w:r>
            <w:r>
              <w:t xml:space="preserve"> leída de las teselas, aplique el umbral y la dibuje refinada a la resolución de la pantalla.</w:t>
            </w:r>
          </w:p>
        </w:tc>
      </w:tr>
    </w:tbl>
    <w:p w14:paraId="6D2DA0CD" w14:textId="77777777" w:rsidR="00111006" w:rsidRDefault="00111006">
      <w:pPr>
        <w:spacing w:after="120"/>
      </w:pPr>
    </w:p>
    <w:p w14:paraId="0A7ECA38" w14:textId="77777777" w:rsidR="00111006" w:rsidRDefault="00C91709">
      <w:pPr>
        <w:pStyle w:val="Ttulo3"/>
      </w:pPr>
      <w:r>
        <w:t>1. MapLibre en cinco conceptos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504"/>
        <w:gridCol w:w="3733"/>
        <w:gridCol w:w="3735"/>
      </w:tblGrid>
      <w:tr w:rsidR="00111006" w14:paraId="66871120" w14:textId="77777777">
        <w:trPr>
          <w:tblHeader/>
        </w:trPr>
        <w:tc>
          <w:tcPr>
            <w:tcW w:w="2504" w:type="dxa"/>
            <w:shd w:val="clear" w:color="auto" w:fill="E9ECEF"/>
            <w:tcMar>
              <w:top w:w="60" w:type="dxa"/>
              <w:left w:w="100" w:type="dxa"/>
              <w:bottom w:w="60" w:type="dxa"/>
              <w:right w:w="100" w:type="dxa"/>
            </w:tcMar>
          </w:tcPr>
          <w:p w14:paraId="3D206FA1" w14:textId="77777777" w:rsidR="00111006" w:rsidRDefault="00C91709">
            <w:r>
              <w:rPr>
                <w:b/>
                <w:bCs/>
                <w:sz w:val="18"/>
                <w:szCs w:val="18"/>
              </w:rPr>
              <w:t>Concepto</w:t>
            </w:r>
          </w:p>
        </w:tc>
        <w:tc>
          <w:tcPr>
            <w:tcW w:w="3733" w:type="dxa"/>
            <w:shd w:val="clear" w:color="auto" w:fill="E9ECEF"/>
            <w:tcMar>
              <w:top w:w="60" w:type="dxa"/>
              <w:left w:w="100" w:type="dxa"/>
              <w:bottom w:w="60" w:type="dxa"/>
              <w:right w:w="100" w:type="dxa"/>
            </w:tcMar>
          </w:tcPr>
          <w:p w14:paraId="2067508D" w14:textId="77777777" w:rsidR="00111006" w:rsidRDefault="00C91709">
            <w:r>
              <w:rPr>
                <w:b/>
                <w:bCs/>
                <w:sz w:val="18"/>
                <w:szCs w:val="18"/>
              </w:rPr>
              <w:t>Qué es</w:t>
            </w:r>
          </w:p>
        </w:tc>
        <w:tc>
          <w:tcPr>
            <w:tcW w:w="3735" w:type="dxa"/>
            <w:shd w:val="clear" w:color="auto" w:fill="E9ECEF"/>
            <w:tcMar>
              <w:top w:w="60" w:type="dxa"/>
              <w:left w:w="100" w:type="dxa"/>
              <w:bottom w:w="60" w:type="dxa"/>
              <w:right w:w="100" w:type="dxa"/>
            </w:tcMar>
          </w:tcPr>
          <w:p w14:paraId="3689FBA1" w14:textId="77777777" w:rsidR="00111006" w:rsidRDefault="00C91709">
            <w:r>
              <w:rPr>
                <w:b/>
                <w:bCs/>
                <w:sz w:val="18"/>
                <w:szCs w:val="18"/>
              </w:rPr>
              <w:t>En TerraFoco</w:t>
            </w:r>
          </w:p>
        </w:tc>
      </w:tr>
      <w:tr w:rsidR="00111006" w14:paraId="0DDE1C2B" w14:textId="77777777">
        <w:tc>
          <w:tcPr>
            <w:tcW w:w="2504" w:type="dxa"/>
            <w:tcMar>
              <w:top w:w="60" w:type="dxa"/>
              <w:left w:w="100" w:type="dxa"/>
              <w:bottom w:w="60" w:type="dxa"/>
              <w:right w:w="100" w:type="dxa"/>
            </w:tcMar>
          </w:tcPr>
          <w:p w14:paraId="66A8D6F5" w14:textId="77777777" w:rsidR="00111006" w:rsidRDefault="00C91709">
            <w:r>
              <w:rPr>
                <w:b/>
                <w:bCs/>
                <w:sz w:val="18"/>
                <w:szCs w:val="18"/>
              </w:rPr>
              <w:t>Mapa</w:t>
            </w:r>
            <w:r>
              <w:rPr>
                <w:sz w:val="18"/>
                <w:szCs w:val="18"/>
              </w:rPr>
              <w:t xml:space="preserve"> (</w:t>
            </w:r>
            <w:r>
              <w:rPr>
                <w:rFonts w:ascii="Consolas" w:eastAsia="Consolas" w:hAnsi="Consolas" w:cs="Consolas"/>
                <w:sz w:val="17"/>
                <w:szCs w:val="17"/>
                <w:shd w:val="clear" w:color="auto" w:fill="EEF0F2"/>
              </w:rPr>
              <w:t>new maplibregl.Map</w:t>
            </w:r>
            <w:r>
              <w:rPr>
                <w:sz w:val="18"/>
                <w:szCs w:val="18"/>
              </w:rPr>
              <w:t>)</w:t>
            </w:r>
          </w:p>
        </w:tc>
        <w:tc>
          <w:tcPr>
            <w:tcW w:w="3733" w:type="dxa"/>
            <w:tcMar>
              <w:top w:w="60" w:type="dxa"/>
              <w:left w:w="100" w:type="dxa"/>
              <w:bottom w:w="60" w:type="dxa"/>
              <w:right w:w="100" w:type="dxa"/>
            </w:tcMar>
          </w:tcPr>
          <w:p w14:paraId="764B6924" w14:textId="77777777" w:rsidR="00111006" w:rsidRDefault="00C91709">
            <w:r>
              <w:rPr>
                <w:sz w:val="18"/>
                <w:szCs w:val="18"/>
              </w:rPr>
              <w:t>El lienzo interactivo, dibujado por la tarjeta de video (WebGL)</w:t>
            </w:r>
          </w:p>
        </w:tc>
        <w:tc>
          <w:tcPr>
            <w:tcW w:w="3735" w:type="dxa"/>
            <w:tcMar>
              <w:top w:w="60" w:type="dxa"/>
              <w:left w:w="100" w:type="dxa"/>
              <w:bottom w:w="60" w:type="dxa"/>
              <w:right w:w="100" w:type="dxa"/>
            </w:tcMar>
          </w:tcPr>
          <w:p w14:paraId="460D78BF" w14:textId="77777777" w:rsidR="00111006" w:rsidRDefault="00C91709">
            <w:r>
              <w:rPr>
                <w:sz w:val="18"/>
                <w:szCs w:val="18"/>
              </w:rPr>
              <w:t>Uno por página</w:t>
            </w:r>
          </w:p>
        </w:tc>
      </w:tr>
      <w:tr w:rsidR="00111006" w14:paraId="478988EC" w14:textId="77777777">
        <w:tc>
          <w:tcPr>
            <w:tcW w:w="2504" w:type="dxa"/>
            <w:tcMar>
              <w:top w:w="60" w:type="dxa"/>
              <w:left w:w="100" w:type="dxa"/>
              <w:bottom w:w="60" w:type="dxa"/>
              <w:right w:w="100" w:type="dxa"/>
            </w:tcMar>
          </w:tcPr>
          <w:p w14:paraId="1CEB5CDD" w14:textId="77777777" w:rsidR="00111006" w:rsidRDefault="00C91709">
            <w:r>
              <w:rPr>
                <w:b/>
                <w:bCs/>
                <w:sz w:val="18"/>
                <w:szCs w:val="18"/>
              </w:rPr>
              <w:t>Estilo</w:t>
            </w:r>
          </w:p>
        </w:tc>
        <w:tc>
          <w:tcPr>
            <w:tcW w:w="3733" w:type="dxa"/>
            <w:tcMar>
              <w:top w:w="60" w:type="dxa"/>
              <w:left w:w="100" w:type="dxa"/>
              <w:bottom w:w="60" w:type="dxa"/>
              <w:right w:w="100" w:type="dxa"/>
            </w:tcMar>
          </w:tcPr>
          <w:p w14:paraId="0C564974" w14:textId="77777777" w:rsidR="00111006" w:rsidRDefault="00C91709">
            <w:r>
              <w:rPr>
                <w:sz w:val="18"/>
                <w:szCs w:val="18"/>
              </w:rPr>
              <w:t>La receta del mapa base: qué fuentes y capas trae, con qué colores</w:t>
            </w:r>
          </w:p>
        </w:tc>
        <w:tc>
          <w:tcPr>
            <w:tcW w:w="3735" w:type="dxa"/>
            <w:tcMar>
              <w:top w:w="60" w:type="dxa"/>
              <w:left w:w="100" w:type="dxa"/>
              <w:bottom w:w="60" w:type="dxa"/>
              <w:right w:w="100" w:type="dxa"/>
            </w:tcMar>
          </w:tcPr>
          <w:p w14:paraId="654C9F56" w14:textId="77777777" w:rsidR="00111006" w:rsidRDefault="00C91709">
            <w:r>
              <w:rPr>
                <w:sz w:val="18"/>
                <w:szCs w:val="18"/>
              </w:rPr>
              <w:t xml:space="preserve">CARTO Dark Matter (oscuro) o Positron (claro), de </w:t>
            </w:r>
            <w:r>
              <w:rPr>
                <w:rFonts w:ascii="Consolas" w:eastAsia="Consolas" w:hAnsi="Consolas" w:cs="Consolas"/>
                <w:sz w:val="17"/>
                <w:szCs w:val="17"/>
                <w:shd w:val="clear" w:color="auto" w:fill="EEF0F2"/>
              </w:rPr>
              <w:t>PALETA.mapa.estilo</w:t>
            </w:r>
          </w:p>
        </w:tc>
      </w:tr>
      <w:tr w:rsidR="00111006" w14:paraId="6D61AF62" w14:textId="77777777">
        <w:tc>
          <w:tcPr>
            <w:tcW w:w="2504" w:type="dxa"/>
            <w:tcMar>
              <w:top w:w="60" w:type="dxa"/>
              <w:left w:w="100" w:type="dxa"/>
              <w:bottom w:w="60" w:type="dxa"/>
              <w:right w:w="100" w:type="dxa"/>
            </w:tcMar>
          </w:tcPr>
          <w:p w14:paraId="0256A80B" w14:textId="77777777" w:rsidR="00111006" w:rsidRDefault="00C91709">
            <w:r>
              <w:rPr>
                <w:b/>
                <w:bCs/>
                <w:sz w:val="18"/>
                <w:szCs w:val="18"/>
              </w:rPr>
              <w:t>Fuente</w:t>
            </w:r>
            <w:r>
              <w:rPr>
                <w:sz w:val="18"/>
                <w:szCs w:val="18"/>
              </w:rPr>
              <w:t xml:space="preserve"> (</w:t>
            </w:r>
            <w:r>
              <w:rPr>
                <w:i/>
                <w:iCs/>
                <w:sz w:val="18"/>
                <w:szCs w:val="18"/>
              </w:rPr>
              <w:t>source</w:t>
            </w:r>
            <w:r>
              <w:rPr>
                <w:sz w:val="18"/>
                <w:szCs w:val="18"/>
              </w:rPr>
              <w:t>)</w:t>
            </w:r>
          </w:p>
        </w:tc>
        <w:tc>
          <w:tcPr>
            <w:tcW w:w="3733" w:type="dxa"/>
            <w:tcMar>
              <w:top w:w="60" w:type="dxa"/>
              <w:left w:w="100" w:type="dxa"/>
              <w:bottom w:w="60" w:type="dxa"/>
              <w:right w:w="100" w:type="dxa"/>
            </w:tcMar>
          </w:tcPr>
          <w:p w14:paraId="51796D76" w14:textId="77777777" w:rsidR="00111006" w:rsidRDefault="00C91709">
            <w:r>
              <w:rPr>
                <w:sz w:val="18"/>
                <w:szCs w:val="18"/>
              </w:rPr>
              <w:t>De dónde vienen los datos</w:t>
            </w:r>
          </w:p>
        </w:tc>
        <w:tc>
          <w:tcPr>
            <w:tcW w:w="3735" w:type="dxa"/>
            <w:tcMar>
              <w:top w:w="60" w:type="dxa"/>
              <w:left w:w="100" w:type="dxa"/>
              <w:bottom w:w="60" w:type="dxa"/>
              <w:right w:w="100" w:type="dxa"/>
            </w:tcMar>
          </w:tcPr>
          <w:p w14:paraId="3A691BF1" w14:textId="77777777" w:rsidR="00111006" w:rsidRDefault="00C91709">
            <w:r>
              <w:rPr>
                <w:rFonts w:ascii="Consolas" w:eastAsia="Consolas" w:hAnsi="Consolas" w:cs="Consolas"/>
                <w:sz w:val="17"/>
                <w:szCs w:val="17"/>
                <w:shd w:val="clear" w:color="auto" w:fill="EEF0F2"/>
              </w:rPr>
              <w:t>comunas</w:t>
            </w:r>
            <w:r>
              <w:rPr>
                <w:sz w:val="18"/>
                <w:szCs w:val="18"/>
              </w:rPr>
              <w:t xml:space="preserve"> (GeoJSON), </w:t>
            </w:r>
            <w:r>
              <w:rPr>
                <w:rFonts w:ascii="Consolas" w:eastAsia="Consolas" w:hAnsi="Consolas" w:cs="Consolas"/>
                <w:sz w:val="17"/>
                <w:szCs w:val="17"/>
                <w:shd w:val="clear" w:color="auto" w:fill="EEF0F2"/>
              </w:rPr>
              <w:t>relieve</w:t>
            </w:r>
            <w:r>
              <w:rPr>
                <w:sz w:val="18"/>
                <w:szCs w:val="18"/>
              </w:rPr>
              <w:t xml:space="preserve"> (</w:t>
            </w:r>
            <w:r>
              <w:rPr>
                <w:rFonts w:ascii="Consolas" w:eastAsia="Consolas" w:hAnsi="Consolas" w:cs="Consolas"/>
                <w:sz w:val="17"/>
                <w:szCs w:val="17"/>
                <w:shd w:val="clear" w:color="auto" w:fill="EEF0F2"/>
              </w:rPr>
              <w:t>raster-dem</w:t>
            </w:r>
            <w:r>
              <w:rPr>
                <w:sz w:val="18"/>
                <w:szCs w:val="18"/>
              </w:rPr>
              <w:t xml:space="preserve"> desde PMTiles), </w:t>
            </w:r>
            <w:r>
              <w:rPr>
                <w:rFonts w:ascii="Consolas" w:eastAsia="Consolas" w:hAnsi="Consolas" w:cs="Consolas"/>
                <w:sz w:val="17"/>
                <w:szCs w:val="17"/>
                <w:shd w:val="clear" w:color="auto" w:fill="EEF0F2"/>
              </w:rPr>
              <w:t>base-satelital</w:t>
            </w:r>
            <w:r>
              <w:rPr>
                <w:sz w:val="18"/>
                <w:szCs w:val="18"/>
              </w:rPr>
              <w:t xml:space="preserve"> (ráster Sentinel-2)</w:t>
            </w:r>
          </w:p>
        </w:tc>
      </w:tr>
      <w:tr w:rsidR="00111006" w14:paraId="1DDDA5F3" w14:textId="77777777">
        <w:tc>
          <w:tcPr>
            <w:tcW w:w="2504" w:type="dxa"/>
            <w:tcMar>
              <w:top w:w="60" w:type="dxa"/>
              <w:left w:w="100" w:type="dxa"/>
              <w:bottom w:w="60" w:type="dxa"/>
              <w:right w:w="100" w:type="dxa"/>
            </w:tcMar>
          </w:tcPr>
          <w:p w14:paraId="579243B4" w14:textId="77777777" w:rsidR="00111006" w:rsidRDefault="00C91709">
            <w:r>
              <w:rPr>
                <w:b/>
                <w:bCs/>
                <w:sz w:val="18"/>
                <w:szCs w:val="18"/>
              </w:rPr>
              <w:t>Capa</w:t>
            </w:r>
            <w:r>
              <w:rPr>
                <w:sz w:val="18"/>
                <w:szCs w:val="18"/>
              </w:rPr>
              <w:t xml:space="preserve"> (</w:t>
            </w:r>
            <w:r>
              <w:rPr>
                <w:i/>
                <w:iCs/>
                <w:sz w:val="18"/>
                <w:szCs w:val="18"/>
              </w:rPr>
              <w:t>layer</w:t>
            </w:r>
            <w:r>
              <w:rPr>
                <w:sz w:val="18"/>
                <w:szCs w:val="18"/>
              </w:rPr>
              <w:t>)</w:t>
            </w:r>
          </w:p>
        </w:tc>
        <w:tc>
          <w:tcPr>
            <w:tcW w:w="3733" w:type="dxa"/>
            <w:tcMar>
              <w:top w:w="60" w:type="dxa"/>
              <w:left w:w="100" w:type="dxa"/>
              <w:bottom w:w="60" w:type="dxa"/>
              <w:right w:w="100" w:type="dxa"/>
            </w:tcMar>
          </w:tcPr>
          <w:p w14:paraId="213C2908" w14:textId="77777777" w:rsidR="00111006" w:rsidRDefault="00C91709">
            <w:r>
              <w:rPr>
                <w:sz w:val="18"/>
                <w:szCs w:val="18"/>
              </w:rPr>
              <w:t>Cómo se dibuja una fuente</w:t>
            </w:r>
          </w:p>
        </w:tc>
        <w:tc>
          <w:tcPr>
            <w:tcW w:w="3735" w:type="dxa"/>
            <w:tcMar>
              <w:top w:w="60" w:type="dxa"/>
              <w:left w:w="100" w:type="dxa"/>
              <w:bottom w:w="60" w:type="dxa"/>
              <w:right w:w="100" w:type="dxa"/>
            </w:tcMar>
          </w:tcPr>
          <w:p w14:paraId="1BFEED2D" w14:textId="77777777" w:rsidR="00111006" w:rsidRDefault="00C91709">
            <w:r>
              <w:rPr>
                <w:rFonts w:ascii="Consolas" w:eastAsia="Consolas" w:hAnsi="Consolas" w:cs="Consolas"/>
                <w:sz w:val="17"/>
                <w:szCs w:val="17"/>
                <w:shd w:val="clear" w:color="auto" w:fill="EEF0F2"/>
              </w:rPr>
              <w:t>comunas-relleno</w:t>
            </w:r>
            <w:r>
              <w:rPr>
                <w:sz w:val="18"/>
                <w:szCs w:val="18"/>
              </w:rPr>
              <w:t xml:space="preserve"> (</w:t>
            </w:r>
            <w:r>
              <w:rPr>
                <w:rFonts w:ascii="Consolas" w:eastAsia="Consolas" w:hAnsi="Consolas" w:cs="Consolas"/>
                <w:sz w:val="17"/>
                <w:szCs w:val="17"/>
                <w:shd w:val="clear" w:color="auto" w:fill="EEF0F2"/>
              </w:rPr>
              <w:t>fill</w:t>
            </w:r>
            <w:r>
              <w:rPr>
                <w:sz w:val="18"/>
                <w:szCs w:val="18"/>
              </w:rPr>
              <w:t xml:space="preserve">), </w:t>
            </w:r>
            <w:r>
              <w:rPr>
                <w:rFonts w:ascii="Consolas" w:eastAsia="Consolas" w:hAnsi="Consolas" w:cs="Consolas"/>
                <w:sz w:val="17"/>
                <w:szCs w:val="17"/>
                <w:shd w:val="clear" w:color="auto" w:fill="EEF0F2"/>
              </w:rPr>
              <w:t>comunas-borde</w:t>
            </w:r>
            <w:r>
              <w:rPr>
                <w:sz w:val="18"/>
                <w:szCs w:val="18"/>
              </w:rPr>
              <w:t xml:space="preserve"> (</w:t>
            </w:r>
            <w:r>
              <w:rPr>
                <w:rFonts w:ascii="Consolas" w:eastAsia="Consolas" w:hAnsi="Consolas" w:cs="Consolas"/>
                <w:sz w:val="17"/>
                <w:szCs w:val="17"/>
                <w:shd w:val="clear" w:color="auto" w:fill="EEF0F2"/>
              </w:rPr>
              <w:t>line</w:t>
            </w:r>
            <w:r>
              <w:rPr>
                <w:sz w:val="18"/>
                <w:szCs w:val="18"/>
              </w:rPr>
              <w:t xml:space="preserve">), </w:t>
            </w:r>
            <w:r>
              <w:rPr>
                <w:rFonts w:ascii="Consolas" w:eastAsia="Consolas" w:hAnsi="Consolas" w:cs="Consolas"/>
                <w:sz w:val="17"/>
                <w:szCs w:val="17"/>
                <w:shd w:val="clear" w:color="auto" w:fill="EEF0F2"/>
              </w:rPr>
              <w:t>relieve-sombra</w:t>
            </w:r>
            <w:r>
              <w:rPr>
                <w:sz w:val="18"/>
                <w:szCs w:val="18"/>
              </w:rPr>
              <w:t xml:space="preserve"> (</w:t>
            </w:r>
            <w:r>
              <w:rPr>
                <w:rFonts w:ascii="Consolas" w:eastAsia="Consolas" w:hAnsi="Consolas" w:cs="Consolas"/>
                <w:sz w:val="17"/>
                <w:szCs w:val="17"/>
                <w:shd w:val="clear" w:color="auto" w:fill="EEF0F2"/>
              </w:rPr>
              <w:t>hillshade</w:t>
            </w:r>
            <w:r>
              <w:rPr>
                <w:sz w:val="18"/>
                <w:szCs w:val="18"/>
              </w:rPr>
              <w:t xml:space="preserve">), </w:t>
            </w:r>
            <w:r>
              <w:rPr>
                <w:rFonts w:ascii="Consolas" w:eastAsia="Consolas" w:hAnsi="Consolas" w:cs="Consolas"/>
                <w:sz w:val="17"/>
                <w:szCs w:val="17"/>
                <w:shd w:val="clear" w:color="auto" w:fill="EEF0F2"/>
              </w:rPr>
              <w:t>color-relief</w:t>
            </w:r>
          </w:p>
        </w:tc>
      </w:tr>
      <w:tr w:rsidR="00111006" w14:paraId="105E15B0" w14:textId="77777777">
        <w:tc>
          <w:tcPr>
            <w:tcW w:w="2504" w:type="dxa"/>
            <w:tcMar>
              <w:top w:w="60" w:type="dxa"/>
              <w:left w:w="100" w:type="dxa"/>
              <w:bottom w:w="60" w:type="dxa"/>
              <w:right w:w="100" w:type="dxa"/>
            </w:tcMar>
          </w:tcPr>
          <w:p w14:paraId="5B342382" w14:textId="77777777" w:rsidR="00111006" w:rsidRDefault="00C91709">
            <w:r>
              <w:rPr>
                <w:b/>
                <w:bCs/>
                <w:sz w:val="18"/>
                <w:szCs w:val="18"/>
              </w:rPr>
              <w:t>Propiedades</w:t>
            </w:r>
            <w:r>
              <w:rPr>
                <w:sz w:val="18"/>
                <w:szCs w:val="18"/>
              </w:rPr>
              <w:t xml:space="preserve"> (</w:t>
            </w:r>
            <w:r>
              <w:rPr>
                <w:rFonts w:ascii="Consolas" w:eastAsia="Consolas" w:hAnsi="Consolas" w:cs="Consolas"/>
                <w:sz w:val="17"/>
                <w:szCs w:val="17"/>
                <w:shd w:val="clear" w:color="auto" w:fill="EEF0F2"/>
              </w:rPr>
              <w:t>paint</w:t>
            </w:r>
            <w:r>
              <w:rPr>
                <w:sz w:val="18"/>
                <w:szCs w:val="18"/>
              </w:rPr>
              <w:t xml:space="preserve">, </w:t>
            </w:r>
            <w:r>
              <w:rPr>
                <w:rFonts w:ascii="Consolas" w:eastAsia="Consolas" w:hAnsi="Consolas" w:cs="Consolas"/>
                <w:sz w:val="17"/>
                <w:szCs w:val="17"/>
                <w:shd w:val="clear" w:color="auto" w:fill="EEF0F2"/>
              </w:rPr>
              <w:t>layout</w:t>
            </w:r>
            <w:r>
              <w:rPr>
                <w:sz w:val="18"/>
                <w:szCs w:val="18"/>
              </w:rPr>
              <w:t>)</w:t>
            </w:r>
          </w:p>
        </w:tc>
        <w:tc>
          <w:tcPr>
            <w:tcW w:w="3733" w:type="dxa"/>
            <w:tcMar>
              <w:top w:w="60" w:type="dxa"/>
              <w:left w:w="100" w:type="dxa"/>
              <w:bottom w:w="60" w:type="dxa"/>
              <w:right w:w="100" w:type="dxa"/>
            </w:tcMar>
          </w:tcPr>
          <w:p w14:paraId="7A430FF5" w14:textId="77777777" w:rsidR="00111006" w:rsidRDefault="00C91709">
            <w:r>
              <w:rPr>
                <w:sz w:val="18"/>
                <w:szCs w:val="18"/>
              </w:rPr>
              <w:t>Color, grosor, opacidad, visibilidad</w:t>
            </w:r>
          </w:p>
        </w:tc>
        <w:tc>
          <w:tcPr>
            <w:tcW w:w="3735" w:type="dxa"/>
            <w:tcMar>
              <w:top w:w="60" w:type="dxa"/>
              <w:left w:w="100" w:type="dxa"/>
              <w:bottom w:w="60" w:type="dxa"/>
              <w:right w:w="100" w:type="dxa"/>
            </w:tcMar>
          </w:tcPr>
          <w:p w14:paraId="79C8331F" w14:textId="77777777" w:rsidR="00111006" w:rsidRDefault="00C91709">
            <w:r>
              <w:rPr>
                <w:rFonts w:ascii="Consolas" w:eastAsia="Consolas" w:hAnsi="Consolas" w:cs="Consolas"/>
                <w:sz w:val="17"/>
                <w:szCs w:val="17"/>
                <w:shd w:val="clear" w:color="auto" w:fill="EEF0F2"/>
              </w:rPr>
              <w:t>'fill-color': ['get', '_color']</w:t>
            </w:r>
          </w:p>
        </w:tc>
      </w:tr>
    </w:tbl>
    <w:p w14:paraId="0472CA4C" w14:textId="77777777" w:rsidR="00111006" w:rsidRDefault="00111006">
      <w:pPr>
        <w:spacing w:after="120"/>
      </w:pPr>
    </w:p>
    <w:p w14:paraId="42C7726B" w14:textId="77777777" w:rsidR="00111006" w:rsidRDefault="00C91709">
      <w:pPr>
        <w:spacing w:after="120"/>
      </w:pPr>
      <w:r>
        <w:t>Y dos herramientas:</w:t>
      </w:r>
    </w:p>
    <w:p w14:paraId="787D3E2C" w14:textId="77777777" w:rsidR="00111006" w:rsidRDefault="00C91709">
      <w:pPr>
        <w:pStyle w:val="Prrafodelista"/>
        <w:numPr>
          <w:ilvl w:val="0"/>
          <w:numId w:val="2"/>
        </w:numPr>
        <w:spacing w:after="60"/>
      </w:pPr>
      <w:r>
        <w:rPr>
          <w:b/>
          <w:bCs/>
        </w:rPr>
        <w:t>Expresiones:</w:t>
      </w:r>
      <w:r>
        <w:t xml:space="preserve"> pequeñas fórmulas en listas que MapLibre evalúa en la GPU. </w:t>
      </w:r>
      <w:r>
        <w:rPr>
          <w:rFonts w:ascii="Consolas" w:eastAsia="Consolas" w:hAnsi="Consolas" w:cs="Consolas"/>
          <w:sz w:val="19"/>
          <w:szCs w:val="19"/>
          <w:shd w:val="clear" w:color="auto" w:fill="EEF0F2"/>
        </w:rPr>
        <w:t>['get', '_color']</w:t>
      </w:r>
      <w:r>
        <w:t xml:space="preserve"> = "usa la propiedad </w:t>
      </w:r>
      <w:r>
        <w:rPr>
          <w:rFonts w:ascii="Consolas" w:eastAsia="Consolas" w:hAnsi="Consolas" w:cs="Consolas"/>
          <w:sz w:val="19"/>
          <w:szCs w:val="19"/>
          <w:shd w:val="clear" w:color="auto" w:fill="EEF0F2"/>
        </w:rPr>
        <w:t>_color</w:t>
      </w:r>
      <w:r>
        <w:t xml:space="preserve"> de cada polígono". </w:t>
      </w:r>
      <w:r>
        <w:rPr>
          <w:rFonts w:ascii="Consolas" w:eastAsia="Consolas" w:hAnsi="Consolas" w:cs="Consolas"/>
          <w:sz w:val="19"/>
          <w:szCs w:val="19"/>
          <w:shd w:val="clear" w:color="auto" w:fill="EEF0F2"/>
        </w:rPr>
        <w:t>['interpolate', ['linear'], ['zoom'], 8.3, 0, 9.8, 1]</w:t>
      </w:r>
      <w:r>
        <w:t xml:space="preserve"> = "opacidad 0 en el zoom 8,3 y 1 en el 9,8, interpolando".</w:t>
      </w:r>
    </w:p>
    <w:p w14:paraId="77C70CE0" w14:textId="77777777" w:rsidR="00111006" w:rsidRDefault="00C91709">
      <w:pPr>
        <w:pStyle w:val="Prrafodelista"/>
        <w:numPr>
          <w:ilvl w:val="0"/>
          <w:numId w:val="2"/>
        </w:numPr>
        <w:spacing w:after="60"/>
      </w:pPr>
      <w:r>
        <w:rPr>
          <w:b/>
          <w:bCs/>
        </w:rPr>
        <w:t>Eventos:</w:t>
      </w:r>
      <w:r>
        <w:t xml:space="preserve"> </w:t>
      </w:r>
      <w:r>
        <w:rPr>
          <w:rFonts w:ascii="Consolas" w:eastAsia="Consolas" w:hAnsi="Consolas" w:cs="Consolas"/>
          <w:sz w:val="19"/>
          <w:szCs w:val="19"/>
          <w:shd w:val="clear" w:color="auto" w:fill="EEF0F2"/>
        </w:rPr>
        <w:t>mapa.on('click', 'comunas-relleno', funcion)</w:t>
      </w:r>
      <w:r>
        <w:t xml:space="preserve"> = "cuando hagan clic sobre esa capa".</w:t>
      </w:r>
    </w:p>
    <w:p w14:paraId="2A45E6FC" w14:textId="77777777" w:rsidR="00111006" w:rsidRDefault="00C91709">
      <w:pPr>
        <w:pStyle w:val="Ttulo3"/>
      </w:pPr>
      <w:r>
        <w:lastRenderedPageBreak/>
        <w:t xml:space="preserve">2. Cómo se construye el mapa — </w:t>
      </w:r>
      <w:r>
        <w:rPr>
          <w:rFonts w:ascii="Consolas" w:eastAsia="Consolas" w:hAnsi="Consolas" w:cs="Consolas"/>
          <w:sz w:val="19"/>
          <w:szCs w:val="19"/>
          <w:shd w:val="clear" w:color="auto" w:fill="EEF0F2"/>
        </w:rPr>
        <w:t>GTMapaReal.crear</w:t>
      </w:r>
    </w:p>
    <w:p w14:paraId="56BB23E4" w14:textId="77777777" w:rsidR="00111006" w:rsidRDefault="00C91709">
      <w:pPr>
        <w:spacing w:before="120" w:after="160"/>
        <w:jc w:val="center"/>
      </w:pPr>
      <w:r>
        <w:rPr>
          <w:noProof/>
        </w:rPr>
        <w:drawing>
          <wp:inline distT="0" distB="0" distL="0" distR="0" wp14:anchorId="67D4F0BC" wp14:editId="6F244964">
            <wp:extent cx="6286500" cy="35718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86500" cy="3571875"/>
                    </a:xfrm>
                    <a:prstGeom prst="rect">
                      <a:avLst/>
                    </a:prstGeom>
                  </pic:spPr>
                </pic:pic>
              </a:graphicData>
            </a:graphic>
          </wp:inline>
        </w:drawing>
      </w:r>
    </w:p>
    <w:p w14:paraId="645CD391" w14:textId="77777777" w:rsidR="00111006" w:rsidRDefault="00C91709">
      <w:pPr>
        <w:pStyle w:val="Ttulo4"/>
      </w:pPr>
      <w:r>
        <w:t>2.1 Cargar la librería bajo demanda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480B1C5"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582D5789" w14:textId="77777777" w:rsidR="00111006" w:rsidRDefault="00C91709">
            <w:r>
              <w:rPr>
                <w:rFonts w:ascii="Consolas" w:eastAsia="Consolas" w:hAnsi="Consolas" w:cs="Consolas"/>
                <w:color w:val="24292F"/>
                <w:sz w:val="16"/>
                <w:szCs w:val="16"/>
              </w:rPr>
              <w:t>const MAPLIBRE_JS = ['vendor/maplibre-gl.js', 'https://unpkg.com/maplibre-gl@5.24.0/dist/maplibre-gl.js'];</w:t>
            </w:r>
          </w:p>
          <w:p w14:paraId="5E841841" w14:textId="77777777" w:rsidR="00111006" w:rsidRDefault="00C91709">
            <w:r>
              <w:rPr>
                <w:rFonts w:ascii="Consolas" w:eastAsia="Consolas" w:hAnsi="Consolas" w:cs="Consolas"/>
                <w:color w:val="24292F"/>
                <w:sz w:val="16"/>
                <w:szCs w:val="16"/>
              </w:rPr>
              <w:t>function cargarRecurso(urls, tipo) {      // prueba la primera; si falla, la siguiente</w:t>
            </w:r>
          </w:p>
          <w:p w14:paraId="0CA36EA0" w14:textId="77777777" w:rsidR="00111006" w:rsidRDefault="00C91709">
            <w:r>
              <w:rPr>
                <w:rFonts w:ascii="Consolas" w:eastAsia="Consolas" w:hAnsi="Consolas" w:cs="Consolas"/>
                <w:color w:val="24292F"/>
                <w:sz w:val="16"/>
                <w:szCs w:val="16"/>
              </w:rPr>
              <w:t xml:space="preserve">  return urls.slice(1).reduce(function (p, url) {</w:t>
            </w:r>
          </w:p>
          <w:p w14:paraId="74D7B103" w14:textId="77777777" w:rsidR="00111006" w:rsidRDefault="00C91709">
            <w:r>
              <w:rPr>
                <w:rFonts w:ascii="Consolas" w:eastAsia="Consolas" w:hAnsi="Consolas" w:cs="Consolas"/>
                <w:color w:val="24292F"/>
                <w:sz w:val="16"/>
                <w:szCs w:val="16"/>
              </w:rPr>
              <w:t xml:space="preserve">    return p.catch(function () { return cargarUno(url, tipo); });</w:t>
            </w:r>
          </w:p>
          <w:p w14:paraId="11AEA579" w14:textId="77777777" w:rsidR="00111006" w:rsidRDefault="00C91709">
            <w:r>
              <w:rPr>
                <w:rFonts w:ascii="Consolas" w:eastAsia="Consolas" w:hAnsi="Consolas" w:cs="Consolas"/>
                <w:color w:val="24292F"/>
                <w:sz w:val="16"/>
                <w:szCs w:val="16"/>
              </w:rPr>
              <w:t xml:space="preserve">  }, cargarUno(urls[0], tipo));</w:t>
            </w:r>
          </w:p>
          <w:p w14:paraId="740EBD4A" w14:textId="77777777" w:rsidR="00111006" w:rsidRDefault="00C91709">
            <w:r>
              <w:rPr>
                <w:rFonts w:ascii="Consolas" w:eastAsia="Consolas" w:hAnsi="Consolas" w:cs="Consolas"/>
                <w:color w:val="24292F"/>
                <w:sz w:val="16"/>
                <w:szCs w:val="16"/>
              </w:rPr>
              <w:t>}</w:t>
            </w:r>
          </w:p>
        </w:tc>
      </w:tr>
    </w:tbl>
    <w:p w14:paraId="0830D65E" w14:textId="77777777" w:rsidR="00111006" w:rsidRDefault="00111006">
      <w:pPr>
        <w:spacing w:after="120"/>
      </w:pPr>
    </w:p>
    <w:p w14:paraId="549C9B1B" w14:textId="77777777" w:rsidR="00111006" w:rsidRDefault="00C91709">
      <w:pPr>
        <w:spacing w:after="120"/>
      </w:pPr>
      <w:r>
        <w:t xml:space="preserve">Además registra el protocolo </w:t>
      </w:r>
      <w:r>
        <w:rPr>
          <w:rFonts w:ascii="Consolas" w:eastAsia="Consolas" w:hAnsi="Consolas" w:cs="Consolas"/>
          <w:sz w:val="19"/>
          <w:szCs w:val="19"/>
          <w:shd w:val="clear" w:color="auto" w:fill="EEF0F2"/>
        </w:rPr>
        <w:t>pmtiles://</w:t>
      </w:r>
      <w:r>
        <w:t xml:space="preserve"> para que MapLibre lea los archivos de teselas por rangos (</w:t>
      </w:r>
      <w:r>
        <w:rPr>
          <w:rFonts w:ascii="Consolas" w:eastAsia="Consolas" w:hAnsi="Consolas" w:cs="Consolas"/>
          <w:sz w:val="19"/>
          <w:szCs w:val="19"/>
          <w:shd w:val="clear" w:color="auto" w:fill="EEF0F2"/>
        </w:rPr>
        <w:t>registrarTeselas</w:t>
      </w:r>
      <w:r>
        <w:t xml:space="preserve">). Desde </w:t>
      </w:r>
      <w:r>
        <w:rPr>
          <w:rFonts w:ascii="Consolas" w:eastAsia="Consolas" w:hAnsi="Consolas" w:cs="Consolas"/>
          <w:sz w:val="19"/>
          <w:szCs w:val="19"/>
          <w:shd w:val="clear" w:color="auto" w:fill="EEF0F2"/>
        </w:rPr>
        <w:t>file://</w:t>
      </w:r>
      <w:r>
        <w:t xml:space="preserve"> no hay rangos posibles: se queda sin teselas y usa los PNG.</w:t>
      </w:r>
    </w:p>
    <w:p w14:paraId="16F7352D" w14:textId="77777777" w:rsidR="00111006" w:rsidRDefault="00C91709">
      <w:pPr>
        <w:pStyle w:val="Ttulo4"/>
      </w:pPr>
      <w:r>
        <w:t>2.2 Traer las geometrías (con respaldo)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0068156"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24BFB513" w14:textId="77777777" w:rsidR="00111006" w:rsidRDefault="00C91709">
            <w:r>
              <w:rPr>
                <w:rFonts w:ascii="Consolas" w:eastAsia="Consolas" w:hAnsi="Consolas" w:cs="Consolas"/>
                <w:color w:val="24292F"/>
                <w:sz w:val="16"/>
                <w:szCs w:val="16"/>
              </w:rPr>
              <w:t>function traerGeometrias() {</w:t>
            </w:r>
          </w:p>
          <w:p w14:paraId="69925671" w14:textId="77777777" w:rsidR="00111006" w:rsidRDefault="00C91709">
            <w:r>
              <w:rPr>
                <w:rFonts w:ascii="Consolas" w:eastAsia="Consolas" w:hAnsi="Consolas" w:cs="Consolas"/>
                <w:color w:val="24292F"/>
                <w:sz w:val="16"/>
                <w:szCs w:val="16"/>
              </w:rPr>
              <w:t xml:space="preserve">  return fetch(GT_api('/comunas/geojson'), { signal: AbortSignal.timeout(4000) })</w:t>
            </w:r>
          </w:p>
          <w:p w14:paraId="2E0B2443" w14:textId="77777777" w:rsidR="00111006" w:rsidRDefault="00C91709">
            <w:r>
              <w:rPr>
                <w:rFonts w:ascii="Consolas" w:eastAsia="Consolas" w:hAnsi="Consolas" w:cs="Consolas"/>
                <w:color w:val="24292F"/>
                <w:sz w:val="16"/>
                <w:szCs w:val="16"/>
              </w:rPr>
              <w:t xml:space="preserve">    .then(...)                                          // 1. la API</w:t>
            </w:r>
          </w:p>
          <w:p w14:paraId="7C7AF7CD" w14:textId="77777777" w:rsidR="00111006" w:rsidRDefault="00C91709">
            <w:r>
              <w:rPr>
                <w:rFonts w:ascii="Consolas" w:eastAsia="Consolas" w:hAnsi="Consolas" w:cs="Consolas"/>
                <w:color w:val="24292F"/>
                <w:sz w:val="16"/>
                <w:szCs w:val="16"/>
              </w:rPr>
              <w:t xml:space="preserve">    .catch(function (e) {</w:t>
            </w:r>
          </w:p>
          <w:p w14:paraId="14816F08" w14:textId="77777777" w:rsidR="00111006" w:rsidRDefault="00C91709">
            <w:r>
              <w:rPr>
                <w:rFonts w:ascii="Consolas" w:eastAsia="Consolas" w:hAnsi="Consolas" w:cs="Consolas"/>
                <w:color w:val="24292F"/>
                <w:sz w:val="16"/>
                <w:szCs w:val="16"/>
              </w:rPr>
              <w:t xml:space="preserve">      if (window.TERRAFOCO_COMUNAS) return window.TERRAFOCO_COMUNAS;   // 2. datos/comunas.js</w:t>
            </w:r>
          </w:p>
          <w:p w14:paraId="448D4D9D" w14:textId="77777777" w:rsidR="00111006" w:rsidRDefault="00C91709">
            <w:r>
              <w:rPr>
                <w:rFonts w:ascii="Consolas" w:eastAsia="Consolas" w:hAnsi="Consolas" w:cs="Consolas"/>
                <w:color w:val="24292F"/>
                <w:sz w:val="16"/>
                <w:szCs w:val="16"/>
              </w:rPr>
              <w:t xml:space="preserve">      return fetch('datos/comunas.geojson')...;                         // 3. el .geojson</w:t>
            </w:r>
          </w:p>
          <w:p w14:paraId="7BE7535A" w14:textId="77777777" w:rsidR="00111006" w:rsidRDefault="00C91709">
            <w:r>
              <w:rPr>
                <w:rFonts w:ascii="Consolas" w:eastAsia="Consolas" w:hAnsi="Consolas" w:cs="Consolas"/>
                <w:color w:val="24292F"/>
                <w:sz w:val="16"/>
                <w:szCs w:val="16"/>
              </w:rPr>
              <w:t xml:space="preserve">    });</w:t>
            </w:r>
          </w:p>
          <w:p w14:paraId="7475A34C" w14:textId="77777777" w:rsidR="00111006" w:rsidRDefault="00C91709">
            <w:r>
              <w:rPr>
                <w:rFonts w:ascii="Consolas" w:eastAsia="Consolas" w:hAnsi="Consolas" w:cs="Consolas"/>
                <w:color w:val="24292F"/>
                <w:sz w:val="16"/>
                <w:szCs w:val="16"/>
              </w:rPr>
              <w:t>}</w:t>
            </w:r>
          </w:p>
        </w:tc>
      </w:tr>
    </w:tbl>
    <w:p w14:paraId="749C9B47" w14:textId="77777777" w:rsidR="00111006" w:rsidRDefault="00111006">
      <w:pPr>
        <w:spacing w:after="120"/>
      </w:pPr>
    </w:p>
    <w:p w14:paraId="36FDE73C" w14:textId="77777777" w:rsidR="00111006" w:rsidRDefault="00C91709">
      <w:pPr>
        <w:pStyle w:val="Ttulo4"/>
      </w:pPr>
      <w:r>
        <w:t>2.3 Enriquecer: el color va dentro de cada polígono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C872F35"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459CA6C3" w14:textId="77777777" w:rsidR="00111006" w:rsidRDefault="00C91709">
            <w:r>
              <w:rPr>
                <w:rFonts w:ascii="Consolas" w:eastAsia="Consolas" w:hAnsi="Consolas" w:cs="Consolas"/>
                <w:color w:val="24292F"/>
                <w:sz w:val="16"/>
                <w:szCs w:val="16"/>
              </w:rPr>
              <w:t>function enriquecer(geojson, capa) {</w:t>
            </w:r>
          </w:p>
          <w:p w14:paraId="25B668FF" w14:textId="77777777" w:rsidR="00111006" w:rsidRDefault="00C91709">
            <w:r>
              <w:rPr>
                <w:rFonts w:ascii="Consolas" w:eastAsia="Consolas" w:hAnsi="Consolas" w:cs="Consolas"/>
                <w:color w:val="24292F"/>
                <w:sz w:val="16"/>
                <w:szCs w:val="16"/>
              </w:rPr>
              <w:lastRenderedPageBreak/>
              <w:t xml:space="preserve">  geojson.features.forEach(function (f) {</w:t>
            </w:r>
          </w:p>
          <w:p w14:paraId="61E6D687" w14:textId="77777777" w:rsidR="00111006" w:rsidRDefault="00C91709">
            <w:r>
              <w:rPr>
                <w:rFonts w:ascii="Consolas" w:eastAsia="Consolas" w:hAnsi="Consolas" w:cs="Consolas"/>
                <w:color w:val="24292F"/>
                <w:sz w:val="16"/>
                <w:szCs w:val="16"/>
              </w:rPr>
              <w:t xml:space="preserve">    const par = porNombre[f.properties.nombre];          // la comuna en GT.comunas</w:t>
            </w:r>
          </w:p>
          <w:p w14:paraId="6FC0D55A" w14:textId="77777777" w:rsidR="00111006" w:rsidRDefault="00C91709">
            <w:r>
              <w:rPr>
                <w:rFonts w:ascii="Consolas" w:eastAsia="Consolas" w:hAnsi="Consolas" w:cs="Consolas"/>
                <w:color w:val="24292F"/>
                <w:sz w:val="16"/>
                <w:szCs w:val="16"/>
              </w:rPr>
              <w:t xml:space="preserve">    const info = GTMapa.valorCapa(par.datos, capa, par.indice);</w:t>
            </w:r>
          </w:p>
          <w:p w14:paraId="53C5D581" w14:textId="77777777" w:rsidR="00111006" w:rsidRDefault="00C91709">
            <w:r>
              <w:rPr>
                <w:rFonts w:ascii="Consolas" w:eastAsia="Consolas" w:hAnsi="Consolas" w:cs="Consolas"/>
                <w:color w:val="24292F"/>
                <w:sz w:val="16"/>
                <w:szCs w:val="16"/>
              </w:rPr>
              <w:t xml:space="preserve">    f.properties._color = info.color;                    // ← lo que pinta MapLibre</w:t>
            </w:r>
          </w:p>
          <w:p w14:paraId="679CA0C9" w14:textId="77777777" w:rsidR="00111006" w:rsidRDefault="00C91709">
            <w:r>
              <w:rPr>
                <w:rFonts w:ascii="Consolas" w:eastAsia="Consolas" w:hAnsi="Consolas" w:cs="Consolas"/>
                <w:color w:val="24292F"/>
                <w:sz w:val="16"/>
                <w:szCs w:val="16"/>
              </w:rPr>
              <w:t xml:space="preserve">    f.properties._valor = info.v;                        // ← lo que dice la ventana emergente</w:t>
            </w:r>
          </w:p>
          <w:p w14:paraId="7ED12093" w14:textId="77777777" w:rsidR="00111006" w:rsidRDefault="00C91709">
            <w:r>
              <w:rPr>
                <w:rFonts w:ascii="Consolas" w:eastAsia="Consolas" w:hAnsi="Consolas" w:cs="Consolas"/>
                <w:color w:val="24292F"/>
                <w:sz w:val="16"/>
                <w:szCs w:val="16"/>
              </w:rPr>
              <w:t xml:space="preserve">    f.properties._unidad = info.unidad;</w:t>
            </w:r>
          </w:p>
          <w:p w14:paraId="37DB9446" w14:textId="77777777" w:rsidR="00111006" w:rsidRDefault="00C91709">
            <w:r>
              <w:rPr>
                <w:rFonts w:ascii="Consolas" w:eastAsia="Consolas" w:hAnsi="Consolas" w:cs="Consolas"/>
                <w:color w:val="24292F"/>
                <w:sz w:val="16"/>
                <w:szCs w:val="16"/>
              </w:rPr>
              <w:t xml:space="preserve">    f.properties._nota = info.nota || null;              // "fuera del dominio del modelo"</w:t>
            </w:r>
          </w:p>
          <w:p w14:paraId="7DD4186B" w14:textId="77777777" w:rsidR="00111006" w:rsidRDefault="00C91709">
            <w:r>
              <w:rPr>
                <w:rFonts w:ascii="Consolas" w:eastAsia="Consolas" w:hAnsi="Consolas" w:cs="Consolas"/>
                <w:color w:val="24292F"/>
                <w:sz w:val="16"/>
                <w:szCs w:val="16"/>
              </w:rPr>
              <w:t xml:space="preserve">  });</w:t>
            </w:r>
          </w:p>
          <w:p w14:paraId="4CB9BCA7" w14:textId="77777777" w:rsidR="00111006" w:rsidRDefault="00C91709">
            <w:r>
              <w:rPr>
                <w:rFonts w:ascii="Consolas" w:eastAsia="Consolas" w:hAnsi="Consolas" w:cs="Consolas"/>
                <w:color w:val="24292F"/>
                <w:sz w:val="16"/>
                <w:szCs w:val="16"/>
              </w:rPr>
              <w:t>}</w:t>
            </w:r>
          </w:p>
        </w:tc>
      </w:tr>
    </w:tbl>
    <w:p w14:paraId="392AC43E" w14:textId="77777777" w:rsidR="00111006" w:rsidRDefault="00111006">
      <w:pPr>
        <w:spacing w:after="120"/>
      </w:pPr>
    </w:p>
    <w:p w14:paraId="38B75D02" w14:textId="77777777" w:rsidR="00111006" w:rsidRDefault="00C91709">
      <w:pPr>
        <w:spacing w:after="120"/>
      </w:pPr>
      <w:r>
        <w:rPr>
          <w:rFonts w:ascii="Consolas" w:eastAsia="Consolas" w:hAnsi="Consolas" w:cs="Consolas"/>
          <w:sz w:val="19"/>
          <w:szCs w:val="19"/>
          <w:shd w:val="clear" w:color="auto" w:fill="EEF0F2"/>
        </w:rPr>
        <w:t>GTMapa.valorCapa</w:t>
      </w:r>
      <w:r>
        <w:t xml:space="preserve"> (en </w:t>
      </w:r>
      <w:r>
        <w:rPr>
          <w:rFonts w:ascii="Consolas" w:eastAsia="Consolas" w:hAnsi="Consolas" w:cs="Consolas"/>
          <w:sz w:val="19"/>
          <w:szCs w:val="19"/>
          <w:shd w:val="clear" w:color="auto" w:fill="EEF0F2"/>
        </w:rPr>
        <w:t>mapa.js</w:t>
      </w:r>
      <w:r>
        <w:t xml:space="preserve">) decide valor y color de cada comuna para cada capa: </w:t>
      </w:r>
      <w:r>
        <w:rPr>
          <w:rFonts w:ascii="Consolas" w:eastAsia="Consolas" w:hAnsi="Consolas" w:cs="Consolas"/>
          <w:sz w:val="19"/>
          <w:szCs w:val="19"/>
          <w:shd w:val="clear" w:color="auto" w:fill="EEF0F2"/>
        </w:rPr>
        <w:t>erosion10</w:t>
      </w:r>
      <w:r>
        <w:t xml:space="preserve"> (CIREN), </w:t>
      </w:r>
      <w:r>
        <w:rPr>
          <w:rFonts w:ascii="Consolas" w:eastAsia="Consolas" w:hAnsi="Consolas" w:cs="Consolas"/>
          <w:sz w:val="19"/>
          <w:szCs w:val="19"/>
          <w:shd w:val="clear" w:color="auto" w:fill="EEF0F2"/>
        </w:rPr>
        <w:t>erosion26</w:t>
      </w:r>
      <w:r>
        <w:t xml:space="preserve"> (propia, en gris "sin dato" si está fuera del dominio y no se pidió verla), </w:t>
      </w:r>
      <w:r>
        <w:rPr>
          <w:rFonts w:ascii="Consolas" w:eastAsia="Consolas" w:hAnsi="Consolas" w:cs="Consolas"/>
          <w:sz w:val="19"/>
          <w:szCs w:val="19"/>
          <w:shd w:val="clear" w:color="auto" w:fill="EEF0F2"/>
        </w:rPr>
        <w:t>ndvi</w:t>
      </w:r>
      <w:r>
        <w:t xml:space="preserve">, </w:t>
      </w:r>
      <w:r>
        <w:rPr>
          <w:rFonts w:ascii="Consolas" w:eastAsia="Consolas" w:hAnsi="Consolas" w:cs="Consolas"/>
          <w:sz w:val="19"/>
          <w:szCs w:val="19"/>
          <w:shd w:val="clear" w:color="auto" w:fill="EEF0F2"/>
        </w:rPr>
        <w:t>pendiente</w:t>
      </w:r>
      <w:r>
        <w:t xml:space="preserve">, </w:t>
      </w:r>
      <w:r>
        <w:rPr>
          <w:rFonts w:ascii="Consolas" w:eastAsia="Consolas" w:hAnsi="Consolas" w:cs="Consolas"/>
          <w:sz w:val="19"/>
          <w:szCs w:val="19"/>
          <w:shd w:val="clear" w:color="auto" w:fill="EEF0F2"/>
        </w:rPr>
        <w:t>inversion</w:t>
      </w:r>
      <w:r>
        <w:t xml:space="preserve">, </w:t>
      </w:r>
      <w:r>
        <w:rPr>
          <w:rFonts w:ascii="Consolas" w:eastAsia="Consolas" w:hAnsi="Consolas" w:cs="Consolas"/>
          <w:sz w:val="19"/>
          <w:szCs w:val="19"/>
          <w:shd w:val="clear" w:color="auto" w:fill="EEF0F2"/>
        </w:rPr>
        <w:t>pertinencia</w:t>
      </w:r>
      <w:r>
        <w:t xml:space="preserve"> (por </w:t>
      </w:r>
      <w:r>
        <w:rPr>
          <w:b/>
          <w:bCs/>
        </w:rPr>
        <w:t>categoría</w:t>
      </w:r>
      <w:r>
        <w:t xml:space="preserve">, no por rampa, para que el mapa y la tabla coincidan), </w:t>
      </w:r>
      <w:r>
        <w:rPr>
          <w:rFonts w:ascii="Consolas" w:eastAsia="Consolas" w:hAnsi="Consolas" w:cs="Consolas"/>
          <w:sz w:val="19"/>
          <w:szCs w:val="19"/>
          <w:shd w:val="clear" w:color="auto" w:fill="EEF0F2"/>
        </w:rPr>
        <w:t>inundacion</w:t>
      </w:r>
      <w:r>
        <w:t xml:space="preserve"> (por la </w:t>
      </w:r>
      <w:r>
        <w:rPr>
          <w:b/>
          <w:bCs/>
        </w:rPr>
        <w:t>clase</w:t>
      </w:r>
      <w:r>
        <w:t xml:space="preserve"> comunal), </w:t>
      </w:r>
      <w:r>
        <w:rPr>
          <w:rFonts w:ascii="Consolas" w:eastAsia="Consolas" w:hAnsi="Consolas" w:cs="Consolas"/>
          <w:sz w:val="19"/>
          <w:szCs w:val="19"/>
          <w:shd w:val="clear" w:color="auto" w:fill="EEF0F2"/>
        </w:rPr>
        <w:t>urbano-temp</w:t>
      </w:r>
      <w:r>
        <w:t xml:space="preserve">, </w:t>
      </w:r>
      <w:r>
        <w:rPr>
          <w:rFonts w:ascii="Consolas" w:eastAsia="Consolas" w:hAnsi="Consolas" w:cs="Consolas"/>
          <w:sz w:val="19"/>
          <w:szCs w:val="19"/>
          <w:shd w:val="clear" w:color="auto" w:fill="EEF0F2"/>
        </w:rPr>
        <w:t>urbano-verde</w:t>
      </w:r>
      <w:r>
        <w:t>. Las reglas de color están en un solo lugar.</w:t>
      </w:r>
    </w:p>
    <w:p w14:paraId="6D77F170" w14:textId="77777777" w:rsidR="00111006" w:rsidRDefault="00C91709">
      <w:pPr>
        <w:pStyle w:val="Ttulo4"/>
      </w:pPr>
      <w:r>
        <w:t>2.4 Al cargar: las capas, en un orden pensado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FA2EF37"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2D763C1E" w14:textId="77777777" w:rsidR="00111006" w:rsidRDefault="00C91709">
            <w:r>
              <w:rPr>
                <w:rFonts w:ascii="Consolas" w:eastAsia="Consolas" w:hAnsi="Consolas" w:cs="Consolas"/>
                <w:color w:val="24292F"/>
                <w:sz w:val="16"/>
                <w:szCs w:val="16"/>
              </w:rPr>
              <w:t>mapa.on('load', function () {</w:t>
            </w:r>
          </w:p>
          <w:p w14:paraId="2BED0A11" w14:textId="77777777" w:rsidR="00111006" w:rsidRDefault="00C91709">
            <w:r>
              <w:rPr>
                <w:rFonts w:ascii="Consolas" w:eastAsia="Consolas" w:hAnsi="Consolas" w:cs="Consolas"/>
                <w:color w:val="24292F"/>
                <w:sz w:val="16"/>
                <w:szCs w:val="16"/>
              </w:rPr>
              <w:t xml:space="preserve">  mapa.addSource('comunas', { type: 'geojson', data: geo });</w:t>
            </w:r>
          </w:p>
          <w:p w14:paraId="3FA7E65F" w14:textId="77777777" w:rsidR="00111006" w:rsidRDefault="00C91709">
            <w:r>
              <w:rPr>
                <w:rFonts w:ascii="Consolas" w:eastAsia="Consolas" w:hAnsi="Consolas" w:cs="Consolas"/>
                <w:color w:val="24292F"/>
                <w:sz w:val="16"/>
                <w:szCs w:val="16"/>
              </w:rPr>
              <w:t xml:space="preserve">  entintarBase(mapa);                          // fondo y agua del mapa base en los tonos de la interfaz</w:t>
            </w:r>
          </w:p>
          <w:p w14:paraId="273DAD32" w14:textId="77777777" w:rsidR="00111006" w:rsidRDefault="00C91709">
            <w:r>
              <w:rPr>
                <w:rFonts w:ascii="Consolas" w:eastAsia="Consolas" w:hAnsi="Consolas" w:cs="Consolas"/>
                <w:color w:val="24292F"/>
                <w:sz w:val="16"/>
                <w:szCs w:val="16"/>
              </w:rPr>
              <w:t xml:space="preserve">  const punto = puntosDeInsercion(mapa);       // ¿dónde están los caminos y las etiquetas del estilo?</w:t>
            </w:r>
          </w:p>
          <w:p w14:paraId="042A131C" w14:textId="77777777" w:rsidR="00111006" w:rsidRDefault="00C91709">
            <w:r>
              <w:rPr>
                <w:rFonts w:ascii="Consolas" w:eastAsia="Consolas" w:hAnsi="Consolas" w:cs="Consolas"/>
                <w:color w:val="24292F"/>
                <w:sz w:val="16"/>
                <w:szCs w:val="16"/>
              </w:rPr>
              <w:t xml:space="preserve"> </w:t>
            </w:r>
          </w:p>
          <w:p w14:paraId="5D2BD8A2" w14:textId="77777777" w:rsidR="00111006" w:rsidRDefault="00C91709">
            <w:r>
              <w:rPr>
                <w:rFonts w:ascii="Consolas" w:eastAsia="Consolas" w:hAnsi="Consolas" w:cs="Consolas"/>
                <w:color w:val="24292F"/>
                <w:sz w:val="16"/>
                <w:szCs w:val="16"/>
              </w:rPr>
              <w:t xml:space="preserve">  mapa.addLayer({ id: 'base-satelital-capa', type: 'raster', ..., layout: { visibility: 'none' } },</w:t>
            </w:r>
          </w:p>
          <w:p w14:paraId="7622B948" w14:textId="77777777" w:rsidR="00111006" w:rsidRDefault="00C91709">
            <w:r>
              <w:rPr>
                <w:rFonts w:ascii="Consolas" w:eastAsia="Consolas" w:hAnsi="Consolas" w:cs="Consolas"/>
                <w:color w:val="24292F"/>
                <w:sz w:val="16"/>
                <w:szCs w:val="16"/>
              </w:rPr>
              <w:t xml:space="preserve">                punto.sobreElFondo);           // satelital: creada desde el inicio, apagada</w:t>
            </w:r>
          </w:p>
          <w:p w14:paraId="2D2AF7B8" w14:textId="77777777" w:rsidR="00111006" w:rsidRDefault="00C91709">
            <w:r>
              <w:rPr>
                <w:rFonts w:ascii="Consolas" w:eastAsia="Consolas" w:hAnsi="Consolas" w:cs="Consolas"/>
                <w:color w:val="24292F"/>
                <w:sz w:val="16"/>
                <w:szCs w:val="16"/>
              </w:rPr>
              <w:t xml:space="preserve"> </w:t>
            </w:r>
          </w:p>
          <w:p w14:paraId="646E0B5C" w14:textId="77777777" w:rsidR="00111006" w:rsidRDefault="00C91709">
            <w:r>
              <w:rPr>
                <w:rFonts w:ascii="Consolas" w:eastAsia="Consolas" w:hAnsi="Consolas" w:cs="Consolas"/>
                <w:color w:val="24292F"/>
                <w:sz w:val="16"/>
                <w:szCs w:val="16"/>
              </w:rPr>
              <w:t xml:space="preserve">  mapa.addLayer({ id: 'comunas-relleno', type: 'fill', source: 'comunas',</w:t>
            </w:r>
          </w:p>
          <w:p w14:paraId="6CB6A721" w14:textId="77777777" w:rsidR="00111006" w:rsidRDefault="00C91709">
            <w:r>
              <w:rPr>
                <w:rFonts w:ascii="Consolas" w:eastAsia="Consolas" w:hAnsi="Consolas" w:cs="Consolas"/>
                <w:color w:val="24292F"/>
                <w:sz w:val="16"/>
                <w:szCs w:val="16"/>
              </w:rPr>
              <w:t xml:space="preserve">                  paint: { 'fill-color': ['get', '_color'], 'fill-opacity': ... } },</w:t>
            </w:r>
          </w:p>
          <w:p w14:paraId="36368D9B" w14:textId="77777777" w:rsidR="00111006" w:rsidRDefault="00C91709">
            <w:r>
              <w:rPr>
                <w:rFonts w:ascii="Consolas" w:eastAsia="Consolas" w:hAnsi="Consolas" w:cs="Consolas"/>
                <w:color w:val="24292F"/>
                <w:sz w:val="16"/>
                <w:szCs w:val="16"/>
              </w:rPr>
              <w:t xml:space="preserve">                punto.bajoCaminos);            // el coropleto, BAJO los caminos</w:t>
            </w:r>
          </w:p>
          <w:p w14:paraId="65E34D72" w14:textId="77777777" w:rsidR="00111006" w:rsidRDefault="00C91709">
            <w:r>
              <w:rPr>
                <w:rFonts w:ascii="Consolas" w:eastAsia="Consolas" w:hAnsi="Consolas" w:cs="Consolas"/>
                <w:color w:val="24292F"/>
                <w:sz w:val="16"/>
                <w:szCs w:val="16"/>
              </w:rPr>
              <w:t xml:space="preserve"> </w:t>
            </w:r>
          </w:p>
          <w:p w14:paraId="5C1EFBF5" w14:textId="77777777" w:rsidR="00111006" w:rsidRDefault="00C91709">
            <w:r>
              <w:rPr>
                <w:rFonts w:ascii="Consolas" w:eastAsia="Consolas" w:hAnsi="Consolas" w:cs="Consolas"/>
                <w:color w:val="24292F"/>
                <w:sz w:val="16"/>
                <w:szCs w:val="16"/>
              </w:rPr>
              <w:t xml:space="preserve">  mapa.addLayer({ id: 'comunas-borde', type: 'line', ... }, punto.bajoEtiquetas);</w:t>
            </w:r>
          </w:p>
          <w:p w14:paraId="2BB4D546" w14:textId="77777777" w:rsidR="00111006" w:rsidRDefault="00C91709">
            <w:r>
              <w:rPr>
                <w:rFonts w:ascii="Consolas" w:eastAsia="Consolas" w:hAnsi="Consolas" w:cs="Consolas"/>
                <w:color w:val="24292F"/>
                <w:sz w:val="16"/>
                <w:szCs w:val="16"/>
              </w:rPr>
              <w:t xml:space="preserve">  mapa.addLayer({ id: 'comunas-activa-casco', ... filter: ['==', 'nombre', ''] }, ...);</w:t>
            </w:r>
          </w:p>
          <w:p w14:paraId="5366AE27" w14:textId="77777777" w:rsidR="00111006" w:rsidRDefault="00C91709">
            <w:r>
              <w:rPr>
                <w:rFonts w:ascii="Consolas" w:eastAsia="Consolas" w:hAnsi="Consolas" w:cs="Consolas"/>
                <w:color w:val="24292F"/>
                <w:sz w:val="16"/>
                <w:szCs w:val="16"/>
              </w:rPr>
              <w:t xml:space="preserve">  mapa.addLayer({ id: 'comunas-activa', ... filter: ['==', 'nombre', ''] }, ...);</w:t>
            </w:r>
          </w:p>
          <w:p w14:paraId="2533F233" w14:textId="77777777" w:rsidR="00111006" w:rsidRDefault="00C91709">
            <w:r>
              <w:rPr>
                <w:rFonts w:ascii="Consolas" w:eastAsia="Consolas" w:hAnsi="Consolas" w:cs="Consolas"/>
                <w:color w:val="24292F"/>
                <w:sz w:val="16"/>
                <w:szCs w:val="16"/>
              </w:rPr>
              <w:t xml:space="preserve">  mapa.fitBounds(limitesRegion(), { padding: 28, duration: 0 });   // encuadre por las geometrías</w:t>
            </w:r>
          </w:p>
          <w:p w14:paraId="54DF54CF" w14:textId="77777777" w:rsidR="00111006" w:rsidRDefault="00C91709">
            <w:r>
              <w:rPr>
                <w:rFonts w:ascii="Consolas" w:eastAsia="Consolas" w:hAnsi="Consolas" w:cs="Consolas"/>
                <w:color w:val="24292F"/>
                <w:sz w:val="16"/>
                <w:szCs w:val="16"/>
              </w:rPr>
              <w:t xml:space="preserve">  ...</w:t>
            </w:r>
          </w:p>
          <w:p w14:paraId="16C57194" w14:textId="77777777" w:rsidR="00111006" w:rsidRDefault="00C91709">
            <w:r>
              <w:rPr>
                <w:rFonts w:ascii="Consolas" w:eastAsia="Consolas" w:hAnsi="Consolas" w:cs="Consolas"/>
                <w:color w:val="24292F"/>
                <w:sz w:val="16"/>
                <w:szCs w:val="16"/>
              </w:rPr>
              <w:t>});</w:t>
            </w:r>
          </w:p>
        </w:tc>
      </w:tr>
    </w:tbl>
    <w:p w14:paraId="18BFF084" w14:textId="77777777" w:rsidR="00111006" w:rsidRDefault="00111006">
      <w:pPr>
        <w:spacing w:after="120"/>
      </w:pPr>
    </w:p>
    <w:p w14:paraId="167AC223" w14:textId="77777777" w:rsidR="00111006" w:rsidRDefault="00C91709">
      <w:pPr>
        <w:pStyle w:val="Prrafodelista"/>
        <w:numPr>
          <w:ilvl w:val="0"/>
          <w:numId w:val="2"/>
        </w:numPr>
        <w:spacing w:after="60"/>
      </w:pPr>
      <w:r>
        <w:rPr>
          <w:b/>
          <w:bCs/>
        </w:rPr>
        <w:t>El coropleto va bajo los caminos y las etiquetas</w:t>
      </w:r>
      <w:r>
        <w:t xml:space="preserve"> (</w:t>
      </w:r>
      <w:r>
        <w:rPr>
          <w:rFonts w:ascii="Consolas" w:eastAsia="Consolas" w:hAnsi="Consolas" w:cs="Consolas"/>
          <w:sz w:val="19"/>
          <w:szCs w:val="19"/>
          <w:shd w:val="clear" w:color="auto" w:fill="EEF0F2"/>
        </w:rPr>
        <w:t>punto.bajoCaminos</w:t>
      </w:r>
      <w:r>
        <w:t>): es el fondo temático sobre el que se leen calles, pueblos y ríos, no una tapa encima del mapa.</w:t>
      </w:r>
    </w:p>
    <w:p w14:paraId="7E766572" w14:textId="77777777" w:rsidR="00111006" w:rsidRDefault="00C91709">
      <w:pPr>
        <w:pStyle w:val="Prrafodelista"/>
        <w:numPr>
          <w:ilvl w:val="0"/>
          <w:numId w:val="2"/>
        </w:numPr>
        <w:spacing w:after="60"/>
      </w:pPr>
      <w:r>
        <w:rPr>
          <w:b/>
          <w:bCs/>
        </w:rPr>
        <w:t>La comuna seleccionada</w:t>
      </w:r>
      <w:r>
        <w:t xml:space="preserve"> es una línea sobre un "casco" de color opuesto (blanca sobre casco oscuro en el tema oscuro), como en la cartografía impresa: se ve sobre cualquier color de relleno. Seleccionar es cambiar el </w:t>
      </w:r>
      <w:r>
        <w:rPr>
          <w:b/>
          <w:bCs/>
        </w:rPr>
        <w:t>filtro</w:t>
      </w:r>
      <w:r>
        <w:t xml:space="preserve"> de esas capas.</w:t>
      </w:r>
    </w:p>
    <w:p w14:paraId="1F1EB11D" w14:textId="77777777" w:rsidR="00111006" w:rsidRDefault="00C91709">
      <w:pPr>
        <w:pStyle w:val="Prrafodelista"/>
        <w:numPr>
          <w:ilvl w:val="0"/>
          <w:numId w:val="2"/>
        </w:numPr>
        <w:spacing w:after="60"/>
      </w:pPr>
      <w:r>
        <w:rPr>
          <w:b/>
          <w:bCs/>
        </w:rPr>
        <w:t>Encuadre por las geometrías</w:t>
      </w:r>
      <w:r>
        <w:t>, no por coordenadas fijas: otra región se encuadraría sola.</w:t>
      </w:r>
    </w:p>
    <w:p w14:paraId="777D722F" w14:textId="77777777" w:rsidR="00111006" w:rsidRDefault="00C91709">
      <w:pPr>
        <w:pStyle w:val="Prrafodelista"/>
        <w:numPr>
          <w:ilvl w:val="0"/>
          <w:numId w:val="2"/>
        </w:numPr>
        <w:spacing w:after="60"/>
      </w:pPr>
      <w:r>
        <w:rPr>
          <w:b/>
          <w:bCs/>
        </w:rPr>
        <w:t>La capa satelital se crea apagada desde el inicio:</w:t>
      </w:r>
      <w:r>
        <w:t xml:space="preserve"> cambiar de base es encender una capa, no reconstruir el estilo (</w:t>
      </w:r>
      <w:r>
        <w:rPr>
          <w:rFonts w:ascii="Consolas" w:eastAsia="Consolas" w:hAnsi="Consolas" w:cs="Consolas"/>
          <w:sz w:val="19"/>
          <w:szCs w:val="19"/>
          <w:shd w:val="clear" w:color="auto" w:fill="EEF0F2"/>
        </w:rPr>
        <w:t>setStyle</w:t>
      </w:r>
      <w:r>
        <w:t xml:space="preserve"> borraría las capas temáticas).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ED25487" w14:textId="77777777">
        <w:tc>
          <w:tcPr>
            <w:tcW w:w="9972" w:type="dxa"/>
            <w:tcBorders>
              <w:top w:val="none" w:sz="0" w:space="0" w:color="FFFFFF"/>
              <w:left w:val="single" w:sz="24" w:space="0" w:color="3D6FB4"/>
              <w:bottom w:val="none" w:sz="0" w:space="0" w:color="FFFFFF"/>
              <w:right w:val="none" w:sz="0" w:space="0" w:color="FFFFFF"/>
            </w:tcBorders>
            <w:shd w:val="clear" w:color="auto" w:fill="EEF3FA"/>
            <w:tcMar>
              <w:top w:w="100" w:type="dxa"/>
              <w:left w:w="180" w:type="dxa"/>
              <w:bottom w:w="100" w:type="dxa"/>
              <w:right w:w="160" w:type="dxa"/>
            </w:tcMar>
          </w:tcPr>
          <w:p w14:paraId="22926E4F" w14:textId="77777777" w:rsidR="00111006" w:rsidRDefault="00C91709">
            <w:pPr>
              <w:keepNext/>
              <w:spacing w:after="60"/>
            </w:pPr>
            <w:r>
              <w:rPr>
                <w:b/>
                <w:bCs/>
                <w:color w:val="3D6FB4"/>
              </w:rPr>
              <w:lastRenderedPageBreak/>
              <w:t xml:space="preserve">Información · </w:t>
            </w:r>
            <w:r>
              <w:rPr>
                <w:b/>
                <w:bCs/>
              </w:rPr>
              <w:t>¿Por qué no el satelital de Google?</w:t>
            </w:r>
          </w:p>
          <w:p w14:paraId="669EA2A4" w14:textId="77777777" w:rsidR="00111006" w:rsidRDefault="00C91709">
            <w:pPr>
              <w:spacing w:after="120"/>
            </w:pPr>
            <w:r>
              <w:t xml:space="preserve">Sus condiciones prohíben obtener las teselas por fuera de su API, que es de pago, exige tarjeta y prohíbe cachear. Se ofrece </w:t>
            </w:r>
            <w:r>
              <w:rPr>
                <w:b/>
                <w:bCs/>
              </w:rPr>
              <w:t>Sentinel-2</w:t>
            </w:r>
            <w:r>
              <w:t>, que además es la misma familia de imagen con que se calcula el factor C: se valida un dato de 2024 contra una imagen de la misma fuente, no contra una foto de fecha desconocida.</w:t>
            </w:r>
          </w:p>
        </w:tc>
      </w:tr>
    </w:tbl>
    <w:p w14:paraId="1601AEEA" w14:textId="77777777" w:rsidR="00111006" w:rsidRDefault="00111006">
      <w:pPr>
        <w:spacing w:after="120"/>
      </w:pPr>
    </w:p>
    <w:p w14:paraId="59A001D3" w14:textId="77777777" w:rsidR="00111006" w:rsidRDefault="00C91709">
      <w:pPr>
        <w:pStyle w:val="Ttulo4"/>
      </w:pPr>
      <w:r>
        <w:t>2.5 Relieve y 3D</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3ABE4BF"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6A72EC0B" w14:textId="77777777" w:rsidR="00111006" w:rsidRDefault="00C91709">
            <w:r>
              <w:rPr>
                <w:rFonts w:ascii="Consolas" w:eastAsia="Consolas" w:hAnsi="Consolas" w:cs="Consolas"/>
                <w:color w:val="24292F"/>
                <w:sz w:val="16"/>
                <w:szCs w:val="16"/>
              </w:rPr>
              <w:t>mapa.addSource('relieve', { type: 'raster-dem', url: 'pmtiles://…/relieve.pmtiles',</w:t>
            </w:r>
          </w:p>
          <w:p w14:paraId="55D64D84" w14:textId="77777777" w:rsidR="00111006" w:rsidRDefault="00C91709">
            <w:r>
              <w:rPr>
                <w:rFonts w:ascii="Consolas" w:eastAsia="Consolas" w:hAnsi="Consolas" w:cs="Consolas"/>
                <w:color w:val="24292F"/>
                <w:sz w:val="16"/>
                <w:szCs w:val="16"/>
              </w:rPr>
              <w:t xml:space="preserve">                            tileSize: 512, encoding: 'mapbox' });</w:t>
            </w:r>
          </w:p>
          <w:p w14:paraId="1968B3E5" w14:textId="77777777" w:rsidR="00111006" w:rsidRDefault="00C91709">
            <w:r>
              <w:rPr>
                <w:rFonts w:ascii="Consolas" w:eastAsia="Consolas" w:hAnsi="Consolas" w:cs="Consolas"/>
                <w:color w:val="24292F"/>
                <w:sz w:val="16"/>
                <w:szCs w:val="16"/>
              </w:rPr>
              <w:t>mapa.addLayer({ id: 'relieve-sombra', type: 'hillshade', source: 'relieve',</w:t>
            </w:r>
          </w:p>
          <w:p w14:paraId="60CA2418" w14:textId="77777777" w:rsidR="00111006" w:rsidRDefault="00C91709">
            <w:r>
              <w:rPr>
                <w:rFonts w:ascii="Consolas" w:eastAsia="Consolas" w:hAnsi="Consolas" w:cs="Consolas"/>
                <w:color w:val="24292F"/>
                <w:sz w:val="16"/>
                <w:szCs w:val="16"/>
              </w:rPr>
              <w:t xml:space="preserve">                paint: { 'hillshade-method': 'igor', 'hillshade-exaggeration': 0.55, ... } });</w:t>
            </w:r>
          </w:p>
          <w:p w14:paraId="45D786A2" w14:textId="77777777" w:rsidR="00111006" w:rsidRDefault="00C91709">
            <w:r>
              <w:rPr>
                <w:rFonts w:ascii="Consolas" w:eastAsia="Consolas" w:hAnsi="Consolas" w:cs="Consolas"/>
                <w:color w:val="24292F"/>
                <w:sz w:val="16"/>
                <w:szCs w:val="16"/>
              </w:rPr>
              <w:t>// botón 3D:</w:t>
            </w:r>
          </w:p>
          <w:p w14:paraId="7854CD7D" w14:textId="77777777" w:rsidR="00111006" w:rsidRDefault="00C91709">
            <w:r>
              <w:rPr>
                <w:rFonts w:ascii="Consolas" w:eastAsia="Consolas" w:hAnsi="Consolas" w:cs="Consolas"/>
                <w:color w:val="24292F"/>
                <w:sz w:val="16"/>
                <w:szCs w:val="16"/>
              </w:rPr>
              <w:t>mapa.setTerrain({ source: 'relieve-3d', exaggeration: 1.6 });</w:t>
            </w:r>
          </w:p>
          <w:p w14:paraId="685C300A" w14:textId="77777777" w:rsidR="00111006" w:rsidRDefault="00C91709">
            <w:r>
              <w:rPr>
                <w:rFonts w:ascii="Consolas" w:eastAsia="Consolas" w:hAnsi="Consolas" w:cs="Consolas"/>
                <w:color w:val="24292F"/>
                <w:sz w:val="16"/>
                <w:szCs w:val="16"/>
              </w:rPr>
              <w:t>mapa.easeTo({ pitch: 62, ... });</w:t>
            </w:r>
          </w:p>
        </w:tc>
      </w:tr>
    </w:tbl>
    <w:p w14:paraId="6473498D" w14:textId="77777777" w:rsidR="00111006" w:rsidRDefault="00111006">
      <w:pPr>
        <w:spacing w:after="120"/>
      </w:pPr>
    </w:p>
    <w:p w14:paraId="35D9A214" w14:textId="77777777" w:rsidR="00111006" w:rsidRDefault="00C91709">
      <w:pPr>
        <w:spacing w:after="120"/>
      </w:pPr>
      <w:r>
        <w:t xml:space="preserve">El método de sombreado </w:t>
      </w:r>
      <w:r>
        <w:rPr>
          <w:rFonts w:ascii="Consolas" w:eastAsia="Consolas" w:hAnsi="Consolas" w:cs="Consolas"/>
          <w:sz w:val="19"/>
          <w:szCs w:val="19"/>
          <w:shd w:val="clear" w:color="auto" w:fill="EEF0F2"/>
        </w:rPr>
        <w:t>igor</w:t>
      </w:r>
      <w:r>
        <w:t xml:space="preserve"> casi no sombrea lo plano: el valle central, donde se lee el dato, queda limpio. El 3D levanta el terreno ×1,6 e inclina la cámara; se gira arrastrando con la </w:t>
      </w:r>
      <w:r>
        <w:rPr>
          <w:b/>
          <w:bCs/>
        </w:rPr>
        <w:t>rueda del mouse apretada</w:t>
      </w:r>
      <w:r>
        <w:t>, como en Google Earth (</w:t>
      </w:r>
      <w:r>
        <w:rPr>
          <w:rFonts w:ascii="Consolas" w:eastAsia="Consolas" w:hAnsi="Consolas" w:cs="Consolas"/>
          <w:sz w:val="19"/>
          <w:szCs w:val="19"/>
          <w:shd w:val="clear" w:color="auto" w:fill="EEF0F2"/>
        </w:rPr>
        <w:t>orbitaConRueda</w:t>
      </w:r>
      <w:r>
        <w:t>).</w:t>
      </w:r>
    </w:p>
    <w:p w14:paraId="792BBCC4" w14:textId="77777777" w:rsidR="00111006" w:rsidRDefault="00C91709">
      <w:pPr>
        <w:pStyle w:val="Ttulo4"/>
      </w:pPr>
      <w:r>
        <w:t>2.6 Los clics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CA8FCDA"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DF5B3CD" w14:textId="77777777" w:rsidR="00111006" w:rsidRDefault="00C91709">
            <w:r>
              <w:rPr>
                <w:rFonts w:ascii="Consolas" w:eastAsia="Consolas" w:hAnsi="Consolas" w:cs="Consolas"/>
                <w:color w:val="24292F"/>
                <w:sz w:val="16"/>
                <w:szCs w:val="16"/>
              </w:rPr>
              <w:t>mapa.on('click', 'comunas-relleno', function (e) {</w:t>
            </w:r>
          </w:p>
          <w:p w14:paraId="75FF780A" w14:textId="77777777" w:rsidR="00111006" w:rsidRDefault="00C91709">
            <w:r>
              <w:rPr>
                <w:rFonts w:ascii="Consolas" w:eastAsia="Consolas" w:hAnsi="Consolas" w:cs="Consolas"/>
                <w:color w:val="24292F"/>
                <w:sz w:val="16"/>
                <w:szCs w:val="16"/>
              </w:rPr>
              <w:t xml:space="preserve">  const p = e.features[0].properties;                       // la comuna bajo el clic</w:t>
            </w:r>
          </w:p>
          <w:p w14:paraId="64AD1D27" w14:textId="77777777" w:rsidR="00111006" w:rsidRDefault="00C91709">
            <w:r>
              <w:rPr>
                <w:rFonts w:ascii="Consolas" w:eastAsia="Consolas" w:hAnsi="Consolas" w:cs="Consolas"/>
                <w:color w:val="24292F"/>
                <w:sz w:val="16"/>
                <w:szCs w:val="16"/>
              </w:rPr>
              <w:t xml:space="preserve">  if (p.nombre === seleccionada &amp;&amp; cfg.alClicEnAbierta) {   // clic dentro de la ya abierta:</w:t>
            </w:r>
          </w:p>
          <w:p w14:paraId="60445561" w14:textId="77777777" w:rsidR="00111006" w:rsidRDefault="00C91709">
            <w:r>
              <w:rPr>
                <w:rFonts w:ascii="Consolas" w:eastAsia="Consolas" w:hAnsi="Consolas" w:cs="Consolas"/>
                <w:color w:val="24292F"/>
                <w:sz w:val="16"/>
                <w:szCs w:val="16"/>
              </w:rPr>
              <w:t xml:space="preserve">    cfg.alClicEnAbierta(e.lngLat); return;                  //   la página decide (celda, parque…)</w:t>
            </w:r>
          </w:p>
          <w:p w14:paraId="388C5FE0" w14:textId="77777777" w:rsidR="00111006" w:rsidRDefault="00C91709">
            <w:r>
              <w:rPr>
                <w:rFonts w:ascii="Consolas" w:eastAsia="Consolas" w:hAnsi="Consolas" w:cs="Consolas"/>
                <w:color w:val="24292F"/>
                <w:sz w:val="16"/>
                <w:szCs w:val="16"/>
              </w:rPr>
              <w:t xml:space="preserve">  }</w:t>
            </w:r>
          </w:p>
          <w:p w14:paraId="7C46F4F4" w14:textId="77777777" w:rsidR="00111006" w:rsidRDefault="00C91709">
            <w:r>
              <w:rPr>
                <w:rFonts w:ascii="Consolas" w:eastAsia="Consolas" w:hAnsi="Consolas" w:cs="Consolas"/>
                <w:color w:val="24292F"/>
                <w:sz w:val="16"/>
                <w:szCs w:val="16"/>
              </w:rPr>
              <w:t xml:space="preserve">  seleccionada = p.nombre;</w:t>
            </w:r>
          </w:p>
          <w:p w14:paraId="49303A03" w14:textId="77777777" w:rsidR="00111006" w:rsidRDefault="00C91709">
            <w:r>
              <w:rPr>
                <w:rFonts w:ascii="Consolas" w:eastAsia="Consolas" w:hAnsi="Consolas" w:cs="Consolas"/>
                <w:color w:val="24292F"/>
                <w:sz w:val="16"/>
                <w:szCs w:val="16"/>
              </w:rPr>
              <w:t xml:space="preserve">  pintarSeleccion();                                         // filtros + opacidades</w:t>
            </w:r>
          </w:p>
          <w:p w14:paraId="5A2E6B37" w14:textId="77777777" w:rsidR="00111006" w:rsidRDefault="00C91709">
            <w:r>
              <w:rPr>
                <w:rFonts w:ascii="Consolas" w:eastAsia="Consolas" w:hAnsi="Consolas" w:cs="Consolas"/>
                <w:color w:val="24292F"/>
                <w:sz w:val="16"/>
                <w:szCs w:val="16"/>
              </w:rPr>
              <w:t xml:space="preserve">  const c = GT.comunas.find(function (x) { return x.nombre === p.nombre; });</w:t>
            </w:r>
          </w:p>
          <w:p w14:paraId="41D40CEC" w14:textId="77777777" w:rsidR="00111006" w:rsidRDefault="00C91709">
            <w:r>
              <w:rPr>
                <w:rFonts w:ascii="Consolas" w:eastAsia="Consolas" w:hAnsi="Consolas" w:cs="Consolas"/>
                <w:color w:val="24292F"/>
                <w:sz w:val="16"/>
                <w:szCs w:val="16"/>
              </w:rPr>
              <w:t xml:space="preserve">  if (cfg.alSeleccionar &amp;&amp; c) cfg.alSeleccionar(c);          // la página reacciona</w:t>
            </w:r>
          </w:p>
          <w:p w14:paraId="7F00A1CE" w14:textId="77777777" w:rsidR="00111006" w:rsidRDefault="00C91709">
            <w:r>
              <w:rPr>
                <w:rFonts w:ascii="Consolas" w:eastAsia="Consolas" w:hAnsi="Consolas" w:cs="Consolas"/>
                <w:color w:val="24292F"/>
                <w:sz w:val="16"/>
                <w:szCs w:val="16"/>
              </w:rPr>
              <w:t xml:space="preserve">  if (detalle &amp;&amp; c &amp;&amp; detalleActivo &amp;&amp; detalle.disponible()) detalle.mostrar(c);   // ← 30 m</w:t>
            </w:r>
          </w:p>
          <w:p w14:paraId="564C6780" w14:textId="77777777" w:rsidR="00111006" w:rsidRDefault="00C91709">
            <w:r>
              <w:rPr>
                <w:rFonts w:ascii="Consolas" w:eastAsia="Consolas" w:hAnsi="Consolas" w:cs="Consolas"/>
                <w:color w:val="24292F"/>
                <w:sz w:val="16"/>
                <w:szCs w:val="16"/>
              </w:rPr>
              <w:t>});</w:t>
            </w:r>
          </w:p>
          <w:p w14:paraId="4C2B8984" w14:textId="77777777" w:rsidR="00111006" w:rsidRDefault="00C91709">
            <w:r>
              <w:rPr>
                <w:rFonts w:ascii="Consolas" w:eastAsia="Consolas" w:hAnsi="Consolas" w:cs="Consolas"/>
                <w:color w:val="24292F"/>
                <w:sz w:val="16"/>
                <w:szCs w:val="16"/>
              </w:rPr>
              <w:t xml:space="preserve"> </w:t>
            </w:r>
          </w:p>
          <w:p w14:paraId="3D477BFF" w14:textId="77777777" w:rsidR="00111006" w:rsidRDefault="00C91709">
            <w:r>
              <w:rPr>
                <w:rFonts w:ascii="Consolas" w:eastAsia="Consolas" w:hAnsi="Consolas" w:cs="Consolas"/>
                <w:color w:val="24292F"/>
                <w:sz w:val="16"/>
                <w:szCs w:val="16"/>
              </w:rPr>
              <w:t>mapa.on('click', function (e) {                              // clic fuera de toda comuna</w:t>
            </w:r>
          </w:p>
          <w:p w14:paraId="7A6CC6D1" w14:textId="77777777" w:rsidR="00111006" w:rsidRDefault="00C91709">
            <w:r>
              <w:rPr>
                <w:rFonts w:ascii="Consolas" w:eastAsia="Consolas" w:hAnsi="Consolas" w:cs="Consolas"/>
                <w:color w:val="24292F"/>
                <w:sz w:val="16"/>
                <w:szCs w:val="16"/>
              </w:rPr>
              <w:t xml:space="preserve">  if (!mapa.queryRenderedFeatures(e.point, { layers: ['comunas-relleno'] }).length)</w:t>
            </w:r>
          </w:p>
          <w:p w14:paraId="3A143052" w14:textId="77777777" w:rsidR="00111006" w:rsidRDefault="00C91709">
            <w:r>
              <w:rPr>
                <w:rFonts w:ascii="Consolas" w:eastAsia="Consolas" w:hAnsi="Consolas" w:cs="Consolas"/>
                <w:color w:val="24292F"/>
                <w:sz w:val="16"/>
                <w:szCs w:val="16"/>
              </w:rPr>
              <w:t xml:space="preserve">    volverARegion();</w:t>
            </w:r>
          </w:p>
          <w:p w14:paraId="338E7EF3" w14:textId="77777777" w:rsidR="00111006" w:rsidRDefault="00C91709">
            <w:r>
              <w:rPr>
                <w:rFonts w:ascii="Consolas" w:eastAsia="Consolas" w:hAnsi="Consolas" w:cs="Consolas"/>
                <w:color w:val="24292F"/>
                <w:sz w:val="16"/>
                <w:szCs w:val="16"/>
              </w:rPr>
              <w:t>});</w:t>
            </w:r>
          </w:p>
        </w:tc>
      </w:tr>
    </w:tbl>
    <w:p w14:paraId="79F92975" w14:textId="77777777" w:rsidR="00111006" w:rsidRDefault="00111006">
      <w:pPr>
        <w:spacing w:after="120"/>
      </w:pPr>
    </w:p>
    <w:p w14:paraId="66B86DDB" w14:textId="77777777" w:rsidR="00111006" w:rsidRDefault="00C91709">
      <w:pPr>
        <w:pStyle w:val="Ttulo4"/>
      </w:pPr>
      <w:r>
        <w:t>2.7 La ventana emergente con el valor de la celda</w:t>
      </w:r>
    </w:p>
    <w:p w14:paraId="4C5B4A3E" w14:textId="77777777" w:rsidR="00111006" w:rsidRDefault="00C91709">
      <w:pPr>
        <w:spacing w:after="120"/>
      </w:pPr>
      <w:r>
        <w:t xml:space="preserve">Al pasar el cursor: el valor </w:t>
      </w:r>
      <w:r>
        <w:rPr>
          <w:b/>
          <w:bCs/>
        </w:rPr>
        <w:t>comunal</w:t>
      </w:r>
      <w:r>
        <w:t xml:space="preserve"> (de </w:t>
      </w:r>
      <w:r>
        <w:rPr>
          <w:rFonts w:ascii="Consolas" w:eastAsia="Consolas" w:hAnsi="Consolas" w:cs="Consolas"/>
          <w:sz w:val="19"/>
          <w:szCs w:val="19"/>
          <w:shd w:val="clear" w:color="auto" w:fill="EEF0F2"/>
        </w:rPr>
        <w:t>_valor</w:t>
      </w:r>
      <w:r>
        <w:t xml:space="preserve">) y, si hay detalle, el valor de la </w:t>
      </w:r>
      <w:r>
        <w:rPr>
          <w:b/>
          <w:bCs/>
        </w:rPr>
        <w:t>celda</w:t>
      </w:r>
      <w:r>
        <w:t xml:space="preserve"> de 30 m bajo el cursor (</w:t>
      </w:r>
      <w:r>
        <w:rPr>
          <w:rFonts w:ascii="Consolas" w:eastAsia="Consolas" w:hAnsi="Consolas" w:cs="Consolas"/>
          <w:sz w:val="19"/>
          <w:szCs w:val="19"/>
          <w:shd w:val="clear" w:color="auto" w:fill="EEF0F2"/>
        </w:rPr>
        <w:t>detalle.claseEn(lngLat)</w:t>
      </w:r>
      <w:r>
        <w:t>): "Litueche · 13,65 t/ha/año · comuna · celda: 23,4 t/ha/año · Severa". Responde "¿esto de aquí es grave?" sin comparar colores contra la leyenda.</w:t>
      </w:r>
    </w:p>
    <w:p w14:paraId="653C04A3" w14:textId="77777777" w:rsidR="00111006" w:rsidRDefault="00C91709">
      <w:pPr>
        <w:pStyle w:val="Ttulo4"/>
      </w:pPr>
      <w:r>
        <w:t>2.8 Lo que devuelve: el control remoto del mapa</w:t>
      </w:r>
    </w:p>
    <w:p w14:paraId="4A8AD26E" w14:textId="77777777" w:rsidR="00111006" w:rsidRDefault="00C91709">
      <w:pPr>
        <w:spacing w:after="120"/>
      </w:pPr>
      <w:r>
        <w:rPr>
          <w:rFonts w:ascii="Consolas" w:eastAsia="Consolas" w:hAnsi="Consolas" w:cs="Consolas"/>
          <w:sz w:val="19"/>
          <w:szCs w:val="19"/>
          <w:shd w:val="clear" w:color="auto" w:fill="EEF0F2"/>
        </w:rPr>
        <w:t>crear</w:t>
      </w:r>
      <w:r>
        <w:t xml:space="preserve"> resuelve una promesa con un objeto que la página usa: </w:t>
      </w:r>
      <w:r>
        <w:rPr>
          <w:rFonts w:ascii="Consolas" w:eastAsia="Consolas" w:hAnsi="Consolas" w:cs="Consolas"/>
          <w:sz w:val="19"/>
          <w:szCs w:val="19"/>
          <w:shd w:val="clear" w:color="auto" w:fill="EEF0F2"/>
        </w:rPr>
        <w:t>cambiarCapa</w:t>
      </w:r>
      <w:r>
        <w:t xml:space="preserve">, </w:t>
      </w:r>
      <w:r>
        <w:rPr>
          <w:rFonts w:ascii="Consolas" w:eastAsia="Consolas" w:hAnsi="Consolas" w:cs="Consolas"/>
          <w:sz w:val="19"/>
          <w:szCs w:val="19"/>
          <w:shd w:val="clear" w:color="auto" w:fill="EEF0F2"/>
        </w:rPr>
        <w:t>cambiarOpacidad</w:t>
      </w:r>
      <w:r>
        <w:t xml:space="preserve">, </w:t>
      </w:r>
      <w:r>
        <w:rPr>
          <w:rFonts w:ascii="Consolas" w:eastAsia="Consolas" w:hAnsi="Consolas" w:cs="Consolas"/>
          <w:sz w:val="19"/>
          <w:szCs w:val="19"/>
          <w:shd w:val="clear" w:color="auto" w:fill="EEF0F2"/>
        </w:rPr>
        <w:t>cambiarBase</w:t>
      </w:r>
      <w:r>
        <w:t xml:space="preserve">, </w:t>
      </w:r>
      <w:r>
        <w:rPr>
          <w:rFonts w:ascii="Consolas" w:eastAsia="Consolas" w:hAnsi="Consolas" w:cs="Consolas"/>
          <w:sz w:val="19"/>
          <w:szCs w:val="19"/>
          <w:shd w:val="clear" w:color="auto" w:fill="EEF0F2"/>
        </w:rPr>
        <w:t>activarDetalle</w:t>
      </w:r>
      <w:r>
        <w:t xml:space="preserve">, </w:t>
      </w:r>
      <w:r>
        <w:rPr>
          <w:rFonts w:ascii="Consolas" w:eastAsia="Consolas" w:hAnsi="Consolas" w:cs="Consolas"/>
          <w:sz w:val="19"/>
          <w:szCs w:val="19"/>
          <w:shd w:val="clear" w:color="auto" w:fill="EEF0F2"/>
        </w:rPr>
        <w:t>abrirComuna</w:t>
      </w:r>
      <w:r>
        <w:t xml:space="preserve">, </w:t>
      </w:r>
      <w:r>
        <w:rPr>
          <w:rFonts w:ascii="Consolas" w:eastAsia="Consolas" w:hAnsi="Consolas" w:cs="Consolas"/>
          <w:sz w:val="19"/>
          <w:szCs w:val="19"/>
          <w:shd w:val="clear" w:color="auto" w:fill="EEF0F2"/>
        </w:rPr>
        <w:t>volverARegion</w:t>
      </w:r>
      <w:r>
        <w:t xml:space="preserve">, </w:t>
      </w:r>
      <w:r>
        <w:rPr>
          <w:rFonts w:ascii="Consolas" w:eastAsia="Consolas" w:hAnsi="Consolas" w:cs="Consolas"/>
          <w:sz w:val="19"/>
          <w:szCs w:val="19"/>
          <w:shd w:val="clear" w:color="auto" w:fill="EEF0F2"/>
        </w:rPr>
        <w:t>detalle()</w:t>
      </w:r>
      <w:r>
        <w:t xml:space="preserve">, </w:t>
      </w:r>
      <w:r>
        <w:rPr>
          <w:rFonts w:ascii="Consolas" w:eastAsia="Consolas" w:hAnsi="Consolas" w:cs="Consolas"/>
          <w:sz w:val="19"/>
          <w:szCs w:val="19"/>
          <w:shd w:val="clear" w:color="auto" w:fill="EEF0F2"/>
        </w:rPr>
        <w:t>instancia</w:t>
      </w:r>
      <w:r>
        <w:t xml:space="preserve"> (el mapa de MapLibre). Por ejemplo, el visor llama </w:t>
      </w:r>
      <w:r>
        <w:rPr>
          <w:rFonts w:ascii="Consolas" w:eastAsia="Consolas" w:hAnsi="Consolas" w:cs="Consolas"/>
          <w:sz w:val="19"/>
          <w:szCs w:val="19"/>
          <w:shd w:val="clear" w:color="auto" w:fill="EEF0F2"/>
        </w:rPr>
        <w:t>api.cambiarCapa('pertinencia')</w:t>
      </w:r>
      <w:r>
        <w:t xml:space="preserve"> al elegir otra capa: se re-enriquece el GeoJSON y </w:t>
      </w:r>
      <w:r>
        <w:rPr>
          <w:rFonts w:ascii="Consolas" w:eastAsia="Consolas" w:hAnsi="Consolas" w:cs="Consolas"/>
          <w:sz w:val="19"/>
          <w:szCs w:val="19"/>
          <w:shd w:val="clear" w:color="auto" w:fill="EEF0F2"/>
        </w:rPr>
        <w:t>setData</w:t>
      </w:r>
      <w:r>
        <w:t xml:space="preserve"> repinta.</w:t>
      </w:r>
    </w:p>
    <w:p w14:paraId="4AB7B168" w14:textId="77777777" w:rsidR="00111006" w:rsidRDefault="00C91709">
      <w:pPr>
        <w:pStyle w:val="Ttulo4"/>
      </w:pPr>
      <w:r>
        <w:lastRenderedPageBreak/>
        <w:t xml:space="preserve">2.9 El respaldo: </w:t>
      </w:r>
      <w:r>
        <w:rPr>
          <w:rFonts w:ascii="Consolas" w:eastAsia="Consolas" w:hAnsi="Consolas" w:cs="Consolas"/>
          <w:sz w:val="19"/>
          <w:szCs w:val="19"/>
          <w:shd w:val="clear" w:color="auto" w:fill="EEF0F2"/>
        </w:rPr>
        <w:t>crearConRespaldo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B6EE3C7"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41DCEC2" w14:textId="77777777" w:rsidR="00111006" w:rsidRDefault="00C91709">
            <w:r>
              <w:rPr>
                <w:rFonts w:ascii="Consolas" w:eastAsia="Consolas" w:hAnsi="Consolas" w:cs="Consolas"/>
                <w:color w:val="24292F"/>
                <w:sz w:val="16"/>
                <w:szCs w:val="16"/>
              </w:rPr>
              <w:t>GTMapaReal.crearConRespaldo = function (contenedor, opciones) {</w:t>
            </w:r>
          </w:p>
          <w:p w14:paraId="06919224" w14:textId="77777777" w:rsidR="00111006" w:rsidRDefault="00C91709">
            <w:r>
              <w:rPr>
                <w:rFonts w:ascii="Consolas" w:eastAsia="Consolas" w:hAnsi="Consolas" w:cs="Consolas"/>
                <w:color w:val="24292F"/>
                <w:sz w:val="16"/>
                <w:szCs w:val="16"/>
              </w:rPr>
              <w:t xml:space="preserve">  return GTMapaReal.crear(contenedor, opciones)</w:t>
            </w:r>
          </w:p>
          <w:p w14:paraId="19A02242" w14:textId="77777777" w:rsidR="00111006" w:rsidRDefault="00C91709">
            <w:r>
              <w:rPr>
                <w:rFonts w:ascii="Consolas" w:eastAsia="Consolas" w:hAnsi="Consolas" w:cs="Consolas"/>
                <w:color w:val="24292F"/>
                <w:sz w:val="16"/>
                <w:szCs w:val="16"/>
              </w:rPr>
              <w:t xml:space="preserve">    .catch(function (e) {</w:t>
            </w:r>
          </w:p>
          <w:p w14:paraId="2F4EF3C7" w14:textId="77777777" w:rsidR="00111006" w:rsidRDefault="00C91709">
            <w:r>
              <w:rPr>
                <w:rFonts w:ascii="Consolas" w:eastAsia="Consolas" w:hAnsi="Consolas" w:cs="Consolas"/>
                <w:color w:val="24292F"/>
                <w:sz w:val="16"/>
                <w:szCs w:val="16"/>
              </w:rPr>
              <w:t xml:space="preserve">      console.warn('[mapa-real] usando el mapa esquemático:', e.message);</w:t>
            </w:r>
          </w:p>
          <w:p w14:paraId="02EADCCF" w14:textId="77777777" w:rsidR="00111006" w:rsidRDefault="00C91709">
            <w:r>
              <w:rPr>
                <w:rFonts w:ascii="Consolas" w:eastAsia="Consolas" w:hAnsi="Consolas" w:cs="Consolas"/>
                <w:color w:val="24292F"/>
                <w:sz w:val="16"/>
                <w:szCs w:val="16"/>
              </w:rPr>
              <w:t xml:space="preserve">      marcarOrigen(contenedor, false);                  // chip "Cartografía esquemática"</w:t>
            </w:r>
          </w:p>
          <w:p w14:paraId="07259791" w14:textId="77777777" w:rsidR="00111006" w:rsidRDefault="00C91709">
            <w:r>
              <w:rPr>
                <w:rFonts w:ascii="Consolas" w:eastAsia="Consolas" w:hAnsi="Consolas" w:cs="Consolas"/>
                <w:color w:val="24292F"/>
                <w:sz w:val="16"/>
                <w:szCs w:val="16"/>
              </w:rPr>
              <w:t xml:space="preserve">      return GTMapa.crearRegional(contenedor, opciones);   // SVG dibujado por mapa.js</w:t>
            </w:r>
          </w:p>
          <w:p w14:paraId="48344927" w14:textId="77777777" w:rsidR="00111006" w:rsidRDefault="00C91709">
            <w:r>
              <w:rPr>
                <w:rFonts w:ascii="Consolas" w:eastAsia="Consolas" w:hAnsi="Consolas" w:cs="Consolas"/>
                <w:color w:val="24292F"/>
                <w:sz w:val="16"/>
                <w:szCs w:val="16"/>
              </w:rPr>
              <w:t xml:space="preserve">    });</w:t>
            </w:r>
          </w:p>
          <w:p w14:paraId="18E745D6" w14:textId="77777777" w:rsidR="00111006" w:rsidRDefault="00C91709">
            <w:r>
              <w:rPr>
                <w:rFonts w:ascii="Consolas" w:eastAsia="Consolas" w:hAnsi="Consolas" w:cs="Consolas"/>
                <w:color w:val="24292F"/>
                <w:sz w:val="16"/>
                <w:szCs w:val="16"/>
              </w:rPr>
              <w:t>};</w:t>
            </w:r>
          </w:p>
        </w:tc>
      </w:tr>
    </w:tbl>
    <w:p w14:paraId="68253C9B" w14:textId="77777777" w:rsidR="00111006" w:rsidRDefault="00111006">
      <w:pPr>
        <w:spacing w:after="120"/>
      </w:pPr>
    </w:p>
    <w:p w14:paraId="7792F520" w14:textId="77777777" w:rsidR="00111006" w:rsidRDefault="00C91709">
      <w:pPr>
        <w:spacing w:after="120"/>
      </w:pPr>
      <w:r>
        <w:rPr>
          <w:rFonts w:ascii="Consolas" w:eastAsia="Consolas" w:hAnsi="Consolas" w:cs="Consolas"/>
          <w:sz w:val="19"/>
          <w:szCs w:val="19"/>
          <w:shd w:val="clear" w:color="auto" w:fill="EEF0F2"/>
        </w:rPr>
        <w:t>mapa.js</w:t>
      </w:r>
      <w:r>
        <w:t xml:space="preserve"> dibuja una grilla de 33 celdas irregulares en SVG (con una semilla fija, siempre igual). Es el respaldo final: si MapLibre no carga, la página igual muestra algo y lo dice.</w:t>
      </w:r>
    </w:p>
    <w:p w14:paraId="5BD2BF44" w14:textId="77777777" w:rsidR="00111006" w:rsidRDefault="00C91709">
      <w:pPr>
        <w:pStyle w:val="Ttulo3"/>
      </w:pPr>
      <w:r>
        <w:t xml:space="preserve">3. El detalle a 30 m — </w:t>
      </w:r>
      <w:r>
        <w:rPr>
          <w:rFonts w:ascii="Consolas" w:eastAsia="Consolas" w:hAnsi="Consolas" w:cs="Consolas"/>
          <w:sz w:val="19"/>
          <w:szCs w:val="19"/>
          <w:shd w:val="clear" w:color="auto" w:fill="EEF0F2"/>
        </w:rPr>
        <w:t>detalle-comuna.js</w:t>
      </w:r>
    </w:p>
    <w:p w14:paraId="3F006A3F" w14:textId="77777777" w:rsidR="00111006" w:rsidRDefault="00C91709">
      <w:pPr>
        <w:pStyle w:val="Ttulo4"/>
      </w:pPr>
      <w:r>
        <w:t>3.1 Las variables con detalle</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67FDD94"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DF8C4DD" w14:textId="77777777" w:rsidR="00111006" w:rsidRDefault="00C91709">
            <w:r>
              <w:rPr>
                <w:rFonts w:ascii="Consolas" w:eastAsia="Consolas" w:hAnsi="Consolas" w:cs="Consolas"/>
                <w:color w:val="24292F"/>
                <w:sz w:val="16"/>
                <w:szCs w:val="16"/>
              </w:rPr>
              <w:t>const VARIABLES = {</w:t>
            </w:r>
          </w:p>
          <w:p w14:paraId="1BA4FAD3" w14:textId="77777777" w:rsidR="00111006" w:rsidRDefault="00C91709">
            <w:r>
              <w:rPr>
                <w:rFonts w:ascii="Consolas" w:eastAsia="Consolas" w:hAnsi="Consolas" w:cs="Consolas"/>
                <w:color w:val="24292F"/>
                <w:sz w:val="16"/>
                <w:szCs w:val="16"/>
              </w:rPr>
              <w:t xml:space="preserve">  erosion:    { teselas: 'datos/teselas/erosion.pmtiles', ruta: 'datos/erosion/',</w:t>
            </w:r>
          </w:p>
          <w:p w14:paraId="23372E65" w14:textId="77777777" w:rsidR="00111006" w:rsidRDefault="00C91709">
            <w:r>
              <w:rPr>
                <w:rFonts w:ascii="Consolas" w:eastAsia="Consolas" w:hAnsi="Consolas" w:cs="Consolas"/>
                <w:color w:val="24292F"/>
                <w:sz w:val="16"/>
                <w:szCs w:val="16"/>
              </w:rPr>
              <w:t xml:space="preserve">                clases: ['Ligera','Moderada','Severa','Muy severa','Extrema'],</w:t>
            </w:r>
          </w:p>
          <w:p w14:paraId="16FBA5F2" w14:textId="77777777" w:rsidR="00111006" w:rsidRDefault="00C91709">
            <w:r>
              <w:rPr>
                <w:rFonts w:ascii="Consolas" w:eastAsia="Consolas" w:hAnsi="Consolas" w:cs="Consolas"/>
                <w:color w:val="24292F"/>
                <w:sz w:val="16"/>
                <w:szCs w:val="16"/>
              </w:rPr>
              <w:t xml:space="preserve">                alfas: [0.10, 0.50, 0.78, 0.90, 0.95], cortesInclusivos: true, ... },</w:t>
            </w:r>
          </w:p>
          <w:p w14:paraId="4F19F2CE" w14:textId="77777777" w:rsidR="00111006" w:rsidRDefault="00C91709">
            <w:r>
              <w:rPr>
                <w:rFonts w:ascii="Consolas" w:eastAsia="Consolas" w:hAnsi="Consolas" w:cs="Consolas"/>
                <w:color w:val="24292F"/>
                <w:sz w:val="16"/>
                <w:szCs w:val="16"/>
              </w:rPr>
              <w:t xml:space="preserve">  inundacion: { teselas: 'datos/teselas/inundacion.pmtiles', clases: ['Baja','Media','Alta','Muy alta'],</w:t>
            </w:r>
          </w:p>
          <w:p w14:paraId="3184A406" w14:textId="77777777" w:rsidR="00111006" w:rsidRDefault="00C91709">
            <w:r>
              <w:rPr>
                <w:rFonts w:ascii="Consolas" w:eastAsia="Consolas" w:hAnsi="Consolas" w:cs="Consolas"/>
                <w:color w:val="24292F"/>
                <w:sz w:val="16"/>
                <w:szCs w:val="16"/>
              </w:rPr>
              <w:t xml:space="preserve">                alfas: [0.04, 0.22, 0.78, 1], umbral: true, localidades: true, ... },</w:t>
            </w:r>
          </w:p>
          <w:p w14:paraId="48955631" w14:textId="77777777" w:rsidR="00111006" w:rsidRDefault="00C91709">
            <w:r>
              <w:rPr>
                <w:rFonts w:ascii="Consolas" w:eastAsia="Consolas" w:hAnsi="Consolas" w:cs="Consolas"/>
                <w:color w:val="24292F"/>
                <w:sz w:val="16"/>
                <w:szCs w:val="16"/>
              </w:rPr>
              <w:t xml:space="preserve">  calor:      { teselas: 'datos/teselas/calor.pmtiles', ... titulo: 'temperatura a 70 m' },</w:t>
            </w:r>
          </w:p>
          <w:p w14:paraId="241871BD" w14:textId="77777777" w:rsidR="00111006" w:rsidRDefault="00C91709">
            <w:r>
              <w:rPr>
                <w:rFonts w:ascii="Consolas" w:eastAsia="Consolas" w:hAnsi="Consolas" w:cs="Consolas"/>
                <w:color w:val="24292F"/>
                <w:sz w:val="16"/>
                <w:szCs w:val="16"/>
              </w:rPr>
              <w:t xml:space="preserve">  // y ndvi, pendiente</w:t>
            </w:r>
          </w:p>
          <w:p w14:paraId="58D034A1" w14:textId="77777777" w:rsidR="00111006" w:rsidRDefault="00C91709">
            <w:r>
              <w:rPr>
                <w:rFonts w:ascii="Consolas" w:eastAsia="Consolas" w:hAnsi="Consolas" w:cs="Consolas"/>
                <w:color w:val="24292F"/>
                <w:sz w:val="16"/>
                <w:szCs w:val="16"/>
              </w:rPr>
              <w:t>};</w:t>
            </w:r>
          </w:p>
        </w:tc>
      </w:tr>
    </w:tbl>
    <w:p w14:paraId="32644F7B" w14:textId="77777777" w:rsidR="00111006" w:rsidRDefault="00111006">
      <w:pPr>
        <w:spacing w:after="120"/>
      </w:pPr>
    </w:p>
    <w:p w14:paraId="4D49FDEB" w14:textId="77777777" w:rsidR="00111006" w:rsidRDefault="00C91709">
      <w:pPr>
        <w:spacing w:after="120"/>
      </w:pPr>
      <w:r>
        <w:t xml:space="preserve">Las </w:t>
      </w:r>
      <w:r>
        <w:rPr>
          <w:b/>
          <w:bCs/>
        </w:rPr>
        <w:t>alfas</w:t>
      </w:r>
      <w:r>
        <w:t xml:space="preserve"> (opacidad por clase) son una decisión de diseño: la clase más baja va casi transparente porque es la mayor parte del territorio y, pintada, tapaba caminos y casas justo donde no hay nada que focalizar. Las clases altas, casi opacas.</w:t>
      </w:r>
    </w:p>
    <w:p w14:paraId="2A9F1137" w14:textId="77777777" w:rsidR="00111006" w:rsidRDefault="00C91709">
      <w:pPr>
        <w:pStyle w:val="Ttulo4"/>
      </w:pPr>
      <w:r>
        <w:t>3.2 Dos modos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894"/>
        <w:gridCol w:w="3440"/>
        <w:gridCol w:w="4638"/>
      </w:tblGrid>
      <w:tr w:rsidR="00111006" w14:paraId="476C9511" w14:textId="77777777">
        <w:trPr>
          <w:tblHeader/>
        </w:trPr>
        <w:tc>
          <w:tcPr>
            <w:tcW w:w="1894" w:type="dxa"/>
            <w:shd w:val="clear" w:color="auto" w:fill="E9ECEF"/>
            <w:tcMar>
              <w:top w:w="60" w:type="dxa"/>
              <w:left w:w="100" w:type="dxa"/>
              <w:bottom w:w="60" w:type="dxa"/>
              <w:right w:w="100" w:type="dxa"/>
            </w:tcMar>
          </w:tcPr>
          <w:p w14:paraId="33643396" w14:textId="77777777" w:rsidR="00111006" w:rsidRDefault="00C91709">
            <w:r>
              <w:rPr>
                <w:b/>
                <w:bCs/>
                <w:sz w:val="18"/>
                <w:szCs w:val="18"/>
              </w:rPr>
              <w:t>Modo</w:t>
            </w:r>
          </w:p>
        </w:tc>
        <w:tc>
          <w:tcPr>
            <w:tcW w:w="3440" w:type="dxa"/>
            <w:shd w:val="clear" w:color="auto" w:fill="E9ECEF"/>
            <w:tcMar>
              <w:top w:w="60" w:type="dxa"/>
              <w:left w:w="100" w:type="dxa"/>
              <w:bottom w:w="60" w:type="dxa"/>
              <w:right w:w="100" w:type="dxa"/>
            </w:tcMar>
          </w:tcPr>
          <w:p w14:paraId="261BDBB5" w14:textId="77777777" w:rsidR="00111006" w:rsidRDefault="00C91709">
            <w:r>
              <w:rPr>
                <w:b/>
                <w:bCs/>
                <w:sz w:val="18"/>
                <w:szCs w:val="18"/>
              </w:rPr>
              <w:t>Cuándo</w:t>
            </w:r>
          </w:p>
        </w:tc>
        <w:tc>
          <w:tcPr>
            <w:tcW w:w="4638" w:type="dxa"/>
            <w:shd w:val="clear" w:color="auto" w:fill="E9ECEF"/>
            <w:tcMar>
              <w:top w:w="60" w:type="dxa"/>
              <w:left w:w="100" w:type="dxa"/>
              <w:bottom w:w="60" w:type="dxa"/>
              <w:right w:w="100" w:type="dxa"/>
            </w:tcMar>
          </w:tcPr>
          <w:p w14:paraId="15C87CE8" w14:textId="77777777" w:rsidR="00111006" w:rsidRDefault="00C91709">
            <w:r>
              <w:rPr>
                <w:b/>
                <w:bCs/>
                <w:sz w:val="18"/>
                <w:szCs w:val="18"/>
              </w:rPr>
              <w:t>De dónde sale cada celda</w:t>
            </w:r>
          </w:p>
        </w:tc>
      </w:tr>
      <w:tr w:rsidR="00111006" w14:paraId="1D514452" w14:textId="77777777">
        <w:tc>
          <w:tcPr>
            <w:tcW w:w="1894" w:type="dxa"/>
            <w:tcMar>
              <w:top w:w="60" w:type="dxa"/>
              <w:left w:w="100" w:type="dxa"/>
              <w:bottom w:w="60" w:type="dxa"/>
              <w:right w:w="100" w:type="dxa"/>
            </w:tcMar>
          </w:tcPr>
          <w:p w14:paraId="2B9F7D47" w14:textId="77777777" w:rsidR="00111006" w:rsidRDefault="00C91709">
            <w:r>
              <w:rPr>
                <w:b/>
                <w:bCs/>
                <w:sz w:val="18"/>
                <w:szCs w:val="18"/>
              </w:rPr>
              <w:t>Continuo</w:t>
            </w:r>
          </w:p>
        </w:tc>
        <w:tc>
          <w:tcPr>
            <w:tcW w:w="3440" w:type="dxa"/>
            <w:tcMar>
              <w:top w:w="60" w:type="dxa"/>
              <w:left w:w="100" w:type="dxa"/>
              <w:bottom w:w="60" w:type="dxa"/>
              <w:right w:w="100" w:type="dxa"/>
            </w:tcMar>
          </w:tcPr>
          <w:p w14:paraId="2095C6F1" w14:textId="77777777" w:rsidR="00111006" w:rsidRDefault="00C91709">
            <w:r>
              <w:rPr>
                <w:sz w:val="18"/>
                <w:szCs w:val="18"/>
              </w:rPr>
              <w:t>Hay teselas y servidor con rangos</w:t>
            </w:r>
          </w:p>
        </w:tc>
        <w:tc>
          <w:tcPr>
            <w:tcW w:w="4638" w:type="dxa"/>
            <w:tcMar>
              <w:top w:w="60" w:type="dxa"/>
              <w:left w:w="100" w:type="dxa"/>
              <w:bottom w:w="60" w:type="dxa"/>
              <w:right w:w="100" w:type="dxa"/>
            </w:tcMar>
          </w:tcPr>
          <w:p w14:paraId="2CFDBD3B" w14:textId="77777777" w:rsidR="00111006" w:rsidRDefault="00C91709">
            <w:r>
              <w:rPr>
                <w:rFonts w:ascii="Consolas" w:eastAsia="Consolas" w:hAnsi="Consolas" w:cs="Consolas"/>
                <w:sz w:val="17"/>
                <w:szCs w:val="17"/>
                <w:shd w:val="clear" w:color="auto" w:fill="EEF0F2"/>
              </w:rPr>
              <w:t>.pmtiles</w:t>
            </w:r>
            <w:r>
              <w:rPr>
                <w:sz w:val="18"/>
                <w:szCs w:val="18"/>
              </w:rPr>
              <w:t xml:space="preserve">: el </w:t>
            </w:r>
            <w:r>
              <w:rPr>
                <w:b/>
                <w:bCs/>
                <w:sz w:val="18"/>
                <w:szCs w:val="18"/>
              </w:rPr>
              <w:t>valor</w:t>
            </w:r>
            <w:r>
              <w:rPr>
                <w:sz w:val="18"/>
                <w:szCs w:val="18"/>
              </w:rPr>
              <w:t xml:space="preserve"> exacto de cada celda en toda la región</w:t>
            </w:r>
          </w:p>
        </w:tc>
      </w:tr>
      <w:tr w:rsidR="00111006" w14:paraId="30BAACCF" w14:textId="77777777">
        <w:tc>
          <w:tcPr>
            <w:tcW w:w="1894" w:type="dxa"/>
            <w:tcMar>
              <w:top w:w="60" w:type="dxa"/>
              <w:left w:w="100" w:type="dxa"/>
              <w:bottom w:w="60" w:type="dxa"/>
              <w:right w:w="100" w:type="dxa"/>
            </w:tcMar>
          </w:tcPr>
          <w:p w14:paraId="51B6C6FE" w14:textId="77777777" w:rsidR="00111006" w:rsidRDefault="00C91709">
            <w:r>
              <w:rPr>
                <w:b/>
                <w:bCs/>
                <w:sz w:val="18"/>
                <w:szCs w:val="18"/>
              </w:rPr>
              <w:t>Por comuna</w:t>
            </w:r>
          </w:p>
        </w:tc>
        <w:tc>
          <w:tcPr>
            <w:tcW w:w="3440" w:type="dxa"/>
            <w:tcMar>
              <w:top w:w="60" w:type="dxa"/>
              <w:left w:w="100" w:type="dxa"/>
              <w:bottom w:w="60" w:type="dxa"/>
              <w:right w:w="100" w:type="dxa"/>
            </w:tcMar>
          </w:tcPr>
          <w:p w14:paraId="6BFCE9DE" w14:textId="77777777" w:rsidR="00111006" w:rsidRDefault="00C91709">
            <w:r>
              <w:rPr>
                <w:sz w:val="18"/>
                <w:szCs w:val="18"/>
              </w:rPr>
              <w:t xml:space="preserve">Sin teselas o desde </w:t>
            </w:r>
            <w:r>
              <w:rPr>
                <w:rFonts w:ascii="Consolas" w:eastAsia="Consolas" w:hAnsi="Consolas" w:cs="Consolas"/>
                <w:sz w:val="17"/>
                <w:szCs w:val="17"/>
                <w:shd w:val="clear" w:color="auto" w:fill="EEF0F2"/>
              </w:rPr>
              <w:t>file://</w:t>
            </w:r>
          </w:p>
        </w:tc>
        <w:tc>
          <w:tcPr>
            <w:tcW w:w="4638" w:type="dxa"/>
            <w:tcMar>
              <w:top w:w="60" w:type="dxa"/>
              <w:left w:w="100" w:type="dxa"/>
              <w:bottom w:w="60" w:type="dxa"/>
              <w:right w:w="100" w:type="dxa"/>
            </w:tcMar>
          </w:tcPr>
          <w:p w14:paraId="60A4E38E" w14:textId="77777777" w:rsidR="00111006" w:rsidRDefault="00C91709">
            <w:r>
              <w:rPr>
                <w:rFonts w:ascii="Consolas" w:eastAsia="Consolas" w:hAnsi="Consolas" w:cs="Consolas"/>
                <w:sz w:val="17"/>
                <w:szCs w:val="17"/>
                <w:shd w:val="clear" w:color="auto" w:fill="EEF0F2"/>
              </w:rPr>
              <w:t>datos/&lt;variable&gt;/&lt;var&gt;_&lt;id&gt;.png</w:t>
            </w:r>
            <w:r>
              <w:rPr>
                <w:sz w:val="18"/>
                <w:szCs w:val="18"/>
              </w:rPr>
              <w:t xml:space="preserve">: la </w:t>
            </w:r>
            <w:r>
              <w:rPr>
                <w:b/>
                <w:bCs/>
                <w:sz w:val="18"/>
                <w:szCs w:val="18"/>
              </w:rPr>
              <w:t>clase</w:t>
            </w:r>
            <w:r>
              <w:rPr>
                <w:sz w:val="18"/>
                <w:szCs w:val="18"/>
              </w:rPr>
              <w:t xml:space="preserve"> de cada celda (leída del color con </w:t>
            </w:r>
            <w:r>
              <w:rPr>
                <w:rFonts w:ascii="Consolas" w:eastAsia="Consolas" w:hAnsi="Consolas" w:cs="Consolas"/>
                <w:sz w:val="17"/>
                <w:szCs w:val="17"/>
                <w:shd w:val="clear" w:color="auto" w:fill="EEF0F2"/>
              </w:rPr>
              <w:t>PALETA.codificacion</w:t>
            </w:r>
            <w:r>
              <w:rPr>
                <w:sz w:val="18"/>
                <w:szCs w:val="18"/>
              </w:rPr>
              <w:t>)</w:t>
            </w:r>
          </w:p>
        </w:tc>
      </w:tr>
    </w:tbl>
    <w:p w14:paraId="04843C19" w14:textId="77777777" w:rsidR="00111006" w:rsidRDefault="00111006">
      <w:pPr>
        <w:spacing w:after="120"/>
      </w:pPr>
    </w:p>
    <w:p w14:paraId="600235B7" w14:textId="77777777" w:rsidR="00111006" w:rsidRDefault="00C91709">
      <w:pPr>
        <w:pStyle w:val="Ttulo4"/>
      </w:pPr>
      <w:r>
        <w:t>3.3 Lo que pasa al abrir una comuna</w:t>
      </w:r>
    </w:p>
    <w:p w14:paraId="4FD394E2" w14:textId="77777777" w:rsidR="00111006" w:rsidRDefault="00C91709">
      <w:pPr>
        <w:tabs>
          <w:tab w:val="left" w:pos="420"/>
        </w:tabs>
        <w:spacing w:after="60"/>
        <w:ind w:left="420" w:hanging="360"/>
      </w:pPr>
      <w:r>
        <w:t>1.</w:t>
      </w:r>
      <w:r>
        <w:tab/>
      </w:r>
      <w:r>
        <w:rPr>
          <w:b/>
          <w:bCs/>
        </w:rPr>
        <w:t>Se arma la grilla de la comuna</w:t>
      </w:r>
      <w:r>
        <w:t xml:space="preserve"> (</w:t>
      </w:r>
      <w:r>
        <w:rPr>
          <w:rFonts w:ascii="Consolas" w:eastAsia="Consolas" w:hAnsi="Consolas" w:cs="Consolas"/>
          <w:sz w:val="19"/>
          <w:szCs w:val="19"/>
          <w:shd w:val="clear" w:color="auto" w:fill="EEF0F2"/>
        </w:rPr>
        <w:t>base</w:t>
      </w:r>
      <w:r>
        <w:t xml:space="preserve">): ancho y alto en celdas, sus cuatro esquinas, </w:t>
      </w:r>
      <w:r>
        <w:rPr>
          <w:rFonts w:ascii="Consolas" w:eastAsia="Consolas" w:hAnsi="Consolas" w:cs="Consolas"/>
          <w:sz w:val="19"/>
          <w:szCs w:val="19"/>
          <w:shd w:val="clear" w:color="auto" w:fill="EEF0F2"/>
        </w:rPr>
        <w:t>valores</w:t>
      </w:r>
      <w:r>
        <w:t xml:space="preserve"> (el valor de cada celda, en modo continuo) y </w:t>
      </w:r>
      <w:r>
        <w:rPr>
          <w:rFonts w:ascii="Consolas" w:eastAsia="Consolas" w:hAnsi="Consolas" w:cs="Consolas"/>
          <w:sz w:val="19"/>
          <w:szCs w:val="19"/>
          <w:shd w:val="clear" w:color="auto" w:fill="EEF0F2"/>
        </w:rPr>
        <w:t>original</w:t>
      </w:r>
      <w:r>
        <w:t xml:space="preserve"> (la clase de cada celda; 255 = fuera de la comuna).</w:t>
      </w:r>
    </w:p>
    <w:p w14:paraId="03036F0F" w14:textId="77777777" w:rsidR="00111006" w:rsidRDefault="00C91709">
      <w:pPr>
        <w:tabs>
          <w:tab w:val="left" w:pos="420"/>
        </w:tabs>
        <w:spacing w:after="60"/>
        <w:ind w:left="420" w:hanging="360"/>
      </w:pPr>
      <w:r>
        <w:t>2.</w:t>
      </w:r>
      <w:r>
        <w:tab/>
      </w:r>
      <w:r>
        <w:rPr>
          <w:b/>
          <w:bCs/>
        </w:rPr>
        <w:t>Se aplica el umbral</w:t>
      </w:r>
      <w:r>
        <w:t xml:space="preserve"> (si la variable lo tiene): </w:t>
      </w:r>
      <w:r>
        <w:rPr>
          <w:rFonts w:ascii="Consolas" w:eastAsia="Consolas" w:hAnsi="Consolas" w:cs="Consolas"/>
          <w:sz w:val="19"/>
          <w:szCs w:val="19"/>
          <w:shd w:val="clear" w:color="auto" w:fill="EEF0F2"/>
        </w:rPr>
        <w:t>aplicarUmbral</w:t>
      </w:r>
      <w:r>
        <w:t xml:space="preserve"> produce </w:t>
      </w:r>
      <w:r>
        <w:rPr>
          <w:rFonts w:ascii="Consolas" w:eastAsia="Consolas" w:hAnsi="Consolas" w:cs="Consolas"/>
          <w:sz w:val="19"/>
          <w:szCs w:val="19"/>
          <w:shd w:val="clear" w:color="auto" w:fill="EEF0F2"/>
        </w:rPr>
        <w:t>base.clases</w:t>
      </w:r>
      <w:r>
        <w:t xml:space="preserve">, igual a </w:t>
      </w:r>
      <w:r>
        <w:rPr>
          <w:rFonts w:ascii="Consolas" w:eastAsia="Consolas" w:hAnsi="Consolas" w:cs="Consolas"/>
          <w:sz w:val="19"/>
          <w:szCs w:val="19"/>
          <w:shd w:val="clear" w:color="auto" w:fill="EEF0F2"/>
        </w:rPr>
        <w:t>original</w:t>
      </w:r>
      <w:r>
        <w:t xml:space="preserve"> pero con 255 en las celdas bajo el umbral.</w:t>
      </w:r>
    </w:p>
    <w:p w14:paraId="35C83478" w14:textId="77777777" w:rsidR="00111006" w:rsidRDefault="00C91709">
      <w:pPr>
        <w:tabs>
          <w:tab w:val="left" w:pos="420"/>
        </w:tabs>
        <w:spacing w:after="60"/>
        <w:ind w:left="420" w:hanging="360"/>
      </w:pPr>
      <w:r>
        <w:t>3.</w:t>
      </w:r>
      <w:r>
        <w:tab/>
      </w:r>
      <w:r>
        <w:rPr>
          <w:b/>
          <w:bCs/>
        </w:rPr>
        <w:t>Se dibuja la vista refinada:</w:t>
      </w:r>
      <w:r>
        <w:t xml:space="preserve"> en vez de cuadrados de 30 m, un </w:t>
      </w:r>
      <w:r>
        <w:rPr>
          <w:b/>
          <w:bCs/>
        </w:rPr>
        <w:t>Web Worker</w:t>
      </w:r>
      <w:r>
        <w:t xml:space="preserve"> (código que corre fuera del hilo de la página) calcula </w:t>
      </w:r>
      <w:r>
        <w:rPr>
          <w:b/>
          <w:bCs/>
        </w:rPr>
        <w:t>un punto por píxel de pantalla</w:t>
      </w:r>
      <w:r>
        <w:t xml:space="preserve">: cada punto toma la clase con más peso entre las 16 celdas que </w:t>
      </w:r>
      <w:r>
        <w:lastRenderedPageBreak/>
        <w:t>lo rodean (peso gaussiano, σ = 0,35 celda). Resultado: bordes suaves sin inventar clases. Se recalcula al detenerse el mapa (</w:t>
      </w:r>
      <w:r>
        <w:rPr>
          <w:rFonts w:ascii="Consolas" w:eastAsia="Consolas" w:hAnsi="Consolas" w:cs="Consolas"/>
          <w:sz w:val="19"/>
          <w:szCs w:val="19"/>
          <w:shd w:val="clear" w:color="auto" w:fill="EEF0F2"/>
        </w:rPr>
        <w:t>moveend</w:t>
      </w:r>
      <w:r>
        <w:t>), no en cada cuadro.</w:t>
      </w:r>
    </w:p>
    <w:p w14:paraId="5C91A4E7" w14:textId="77777777" w:rsidR="00111006" w:rsidRDefault="00C91709">
      <w:pPr>
        <w:tabs>
          <w:tab w:val="left" w:pos="420"/>
        </w:tabs>
        <w:spacing w:after="60"/>
        <w:ind w:left="420" w:hanging="360"/>
      </w:pPr>
      <w:r>
        <w:t>4.</w:t>
      </w:r>
      <w:r>
        <w:tab/>
      </w:r>
      <w:r>
        <w:rPr>
          <w:b/>
          <w:bCs/>
        </w:rPr>
        <w:t>Se emiten eventos</w:t>
      </w:r>
      <w:r>
        <w:t xml:space="preserve"> para que la página reaccione:</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BBBDEDF"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5A70236F" w14:textId="77777777" w:rsidR="00111006" w:rsidRDefault="00C91709">
            <w:r>
              <w:rPr>
                <w:rFonts w:ascii="Consolas" w:eastAsia="Consolas" w:hAnsi="Consolas" w:cs="Consolas"/>
                <w:color w:val="24292F"/>
                <w:sz w:val="16"/>
                <w:szCs w:val="16"/>
              </w:rPr>
              <w:t>function emitir(tipo, detalle) {</w:t>
            </w:r>
          </w:p>
          <w:p w14:paraId="1B0C3A49" w14:textId="77777777" w:rsidR="00111006" w:rsidRDefault="00C91709">
            <w:r>
              <w:rPr>
                <w:rFonts w:ascii="Consolas" w:eastAsia="Consolas" w:hAnsi="Consolas" w:cs="Consolas"/>
                <w:color w:val="24292F"/>
                <w:sz w:val="16"/>
                <w:szCs w:val="16"/>
              </w:rPr>
              <w:t xml:space="preserve">  contenedor.dispatchEvent(new CustomEvent('detalle:' + tipo, { detail: detalle }));</w:t>
            </w:r>
          </w:p>
          <w:p w14:paraId="3F24B7A5" w14:textId="77777777" w:rsidR="00111006" w:rsidRDefault="00C91709">
            <w:r>
              <w:rPr>
                <w:rFonts w:ascii="Consolas" w:eastAsia="Consolas" w:hAnsi="Consolas" w:cs="Consolas"/>
                <w:color w:val="24292F"/>
                <w:sz w:val="16"/>
                <w:szCs w:val="16"/>
              </w:rPr>
              <w:t>}</w:t>
            </w:r>
          </w:p>
          <w:p w14:paraId="7EA60676" w14:textId="77777777" w:rsidR="00111006" w:rsidRDefault="00C91709">
            <w:r>
              <w:rPr>
                <w:rFonts w:ascii="Consolas" w:eastAsia="Consolas" w:hAnsi="Consolas" w:cs="Consolas"/>
                <w:color w:val="24292F"/>
                <w:sz w:val="16"/>
                <w:szCs w:val="16"/>
              </w:rPr>
              <w:t>// 'detalle:base'    → hay grilla nueva (la página carga población, cultivos…)</w:t>
            </w:r>
          </w:p>
          <w:p w14:paraId="4252CEAF" w14:textId="77777777" w:rsidR="00111006" w:rsidRDefault="00C91709">
            <w:r>
              <w:rPr>
                <w:rFonts w:ascii="Consolas" w:eastAsia="Consolas" w:hAnsi="Consolas" w:cs="Consolas"/>
                <w:color w:val="24292F"/>
                <w:sz w:val="16"/>
                <w:szCs w:val="16"/>
              </w:rPr>
              <w:t>// 'detalle:umbral'  → cambió el umbral (la página recalcula la exposición)</w:t>
            </w:r>
          </w:p>
          <w:p w14:paraId="7DCFE61D" w14:textId="77777777" w:rsidR="00111006" w:rsidRDefault="00C91709">
            <w:r>
              <w:rPr>
                <w:rFonts w:ascii="Consolas" w:eastAsia="Consolas" w:hAnsi="Consolas" w:cs="Consolas"/>
                <w:color w:val="24292F"/>
                <w:sz w:val="16"/>
                <w:szCs w:val="16"/>
              </w:rPr>
              <w:t>// 'detalle:resumen' → resumen de la comuna (fracción por clase, celdas sobre el umbral)</w:t>
            </w:r>
          </w:p>
        </w:tc>
      </w:tr>
    </w:tbl>
    <w:p w14:paraId="6161E00F"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B5204AA" w14:textId="77777777">
        <w:tc>
          <w:tcPr>
            <w:tcW w:w="9972" w:type="dxa"/>
            <w:tcBorders>
              <w:top w:val="none" w:sz="0" w:space="0" w:color="FFFFFF"/>
              <w:left w:val="single" w:sz="24" w:space="0" w:color="2E8B57"/>
              <w:bottom w:val="none" w:sz="0" w:space="0" w:color="FFFFFF"/>
              <w:right w:val="none" w:sz="0" w:space="0" w:color="FFFFFF"/>
            </w:tcBorders>
            <w:shd w:val="clear" w:color="auto" w:fill="EEF7F1"/>
            <w:tcMar>
              <w:top w:w="100" w:type="dxa"/>
              <w:left w:w="180" w:type="dxa"/>
              <w:bottom w:w="100" w:type="dxa"/>
              <w:right w:w="160" w:type="dxa"/>
            </w:tcMar>
          </w:tcPr>
          <w:p w14:paraId="02DD917E" w14:textId="77777777" w:rsidR="00111006" w:rsidRDefault="00C91709">
            <w:pPr>
              <w:keepNext/>
              <w:spacing w:after="60"/>
            </w:pPr>
            <w:r>
              <w:rPr>
                <w:b/>
                <w:bCs/>
                <w:color w:val="2E8B57"/>
              </w:rPr>
              <w:t xml:space="preserve">Consejo · </w:t>
            </w:r>
            <w:r>
              <w:rPr>
                <w:b/>
                <w:bCs/>
              </w:rPr>
              <w:t>Por qué eventos</w:t>
            </w:r>
          </w:p>
          <w:p w14:paraId="092353C9" w14:textId="77777777" w:rsidR="00111006" w:rsidRDefault="00C91709">
            <w:pPr>
              <w:spacing w:after="120"/>
            </w:pPr>
            <w:r>
              <w:rPr>
                <w:rFonts w:ascii="Consolas" w:eastAsia="Consolas" w:hAnsi="Consolas" w:cs="Consolas"/>
                <w:sz w:val="19"/>
                <w:szCs w:val="19"/>
                <w:shd w:val="clear" w:color="auto" w:fill="EEF0F2"/>
              </w:rPr>
              <w:t>detalle-comuna.js</w:t>
            </w:r>
            <w:r>
              <w:t xml:space="preserve"> no sabe nada de población ni de escuelas. Solo anuncia "hay grilla nueva" o "cambió el umbral". </w:t>
            </w:r>
            <w:r>
              <w:rPr>
                <w:rFonts w:ascii="Consolas" w:eastAsia="Consolas" w:hAnsi="Consolas" w:cs="Consolas"/>
                <w:sz w:val="19"/>
                <w:szCs w:val="19"/>
                <w:shd w:val="clear" w:color="auto" w:fill="EEF0F2"/>
              </w:rPr>
              <w:t>inundacion.js</w:t>
            </w:r>
            <w:r>
              <w:t xml:space="preserve"> escucha y calcula la exposición. Así el detalle sirve igual para erosión, inundación, calor, NDVI y pendiente.</w:t>
            </w:r>
          </w:p>
        </w:tc>
      </w:tr>
    </w:tbl>
    <w:p w14:paraId="0489B289" w14:textId="77777777" w:rsidR="00111006" w:rsidRDefault="00111006">
      <w:pPr>
        <w:spacing w:after="120"/>
      </w:pPr>
    </w:p>
    <w:p w14:paraId="3192F29F" w14:textId="77777777" w:rsidR="00111006" w:rsidRDefault="00C91709">
      <w:pPr>
        <w:pStyle w:val="Ttulo4"/>
      </w:pPr>
      <w:r>
        <w:t>3.4 Cómo se lee el valor de una celda en una tesela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64E6BD5"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6D728C79" w14:textId="77777777" w:rsidR="00111006" w:rsidRDefault="00C91709">
            <w:r>
              <w:rPr>
                <w:rFonts w:ascii="Consolas" w:eastAsia="Consolas" w:hAnsi="Consolas" w:cs="Consolas"/>
                <w:color w:val="24292F"/>
                <w:sz w:val="16"/>
                <w:szCs w:val="16"/>
              </w:rPr>
              <w:t>function lectorDeValores(archivo, z, tamano, escala) {</w:t>
            </w:r>
          </w:p>
          <w:p w14:paraId="5E83E3D2" w14:textId="77777777" w:rsidR="00111006" w:rsidRDefault="00C91709">
            <w:r>
              <w:rPr>
                <w:rFonts w:ascii="Consolas" w:eastAsia="Consolas" w:hAnsi="Consolas" w:cs="Consolas"/>
                <w:color w:val="24292F"/>
                <w:sz w:val="16"/>
                <w:szCs w:val="16"/>
              </w:rPr>
              <w:t xml:space="preserve">  return function valorEn(lngLat, alListo) {</w:t>
            </w:r>
          </w:p>
          <w:p w14:paraId="04C7DA11" w14:textId="77777777" w:rsidR="00111006" w:rsidRDefault="00C91709">
            <w:r>
              <w:rPr>
                <w:rFonts w:ascii="Consolas" w:eastAsia="Consolas" w:hAnsi="Consolas" w:cs="Consolas"/>
                <w:color w:val="24292F"/>
                <w:sz w:val="16"/>
                <w:szCs w:val="16"/>
              </w:rPr>
              <w:t xml:space="preserve">    const n = Math.pow(2, z);                                     // teselas por lado en el zoom z</w:t>
            </w:r>
          </w:p>
          <w:p w14:paraId="02056B70" w14:textId="77777777" w:rsidR="00111006" w:rsidRDefault="00C91709">
            <w:r>
              <w:rPr>
                <w:rFonts w:ascii="Consolas" w:eastAsia="Consolas" w:hAnsi="Consolas" w:cs="Consolas"/>
                <w:color w:val="24292F"/>
                <w:sz w:val="16"/>
                <w:szCs w:val="16"/>
              </w:rPr>
              <w:t xml:space="preserve">    const fx = (lngLat.lng + 180) / 360 * n;                      // columna (con decimales)</w:t>
            </w:r>
          </w:p>
          <w:p w14:paraId="24F75013" w14:textId="77777777" w:rsidR="00111006" w:rsidRDefault="00C91709">
            <w:r>
              <w:rPr>
                <w:rFonts w:ascii="Consolas" w:eastAsia="Consolas" w:hAnsi="Consolas" w:cs="Consolas"/>
                <w:color w:val="24292F"/>
                <w:sz w:val="16"/>
                <w:szCs w:val="16"/>
              </w:rPr>
              <w:t xml:space="preserve">    const fy = (1 - Math.log(Math.tan(lat) + 1 / Math.cos(lat)) / Math.PI) / 2 * n;   // fila (Mercator)</w:t>
            </w:r>
          </w:p>
          <w:p w14:paraId="3EC7BF13" w14:textId="77777777" w:rsidR="00111006" w:rsidRDefault="00C91709">
            <w:r>
              <w:rPr>
                <w:rFonts w:ascii="Consolas" w:eastAsia="Consolas" w:hAnsi="Consolas" w:cs="Consolas"/>
                <w:color w:val="24292F"/>
                <w:sz w:val="16"/>
                <w:szCs w:val="16"/>
              </w:rPr>
              <w:t xml:space="preserve">    const x = Math.floor(fx), y = Math.floor(fy);                // qué tesela</w:t>
            </w:r>
          </w:p>
          <w:p w14:paraId="0FFA020A" w14:textId="77777777" w:rsidR="00111006" w:rsidRDefault="00C91709">
            <w:r>
              <w:rPr>
                <w:rFonts w:ascii="Consolas" w:eastAsia="Consolas" w:hAnsi="Consolas" w:cs="Consolas"/>
                <w:color w:val="24292F"/>
                <w:sz w:val="16"/>
                <w:szCs w:val="16"/>
              </w:rPr>
              <w:t xml:space="preserve">    ...decodificar la tesela x/y (una vez; queda en caché)...</w:t>
            </w:r>
          </w:p>
          <w:p w14:paraId="052CEDB6" w14:textId="77777777" w:rsidR="00111006" w:rsidRDefault="00C91709">
            <w:r>
              <w:rPr>
                <w:rFonts w:ascii="Consolas" w:eastAsia="Consolas" w:hAnsi="Consolas" w:cs="Consolas"/>
                <w:color w:val="24292F"/>
                <w:sz w:val="16"/>
                <w:szCs w:val="16"/>
              </w:rPr>
              <w:t xml:space="preserve">    const px = Math.floor((fx - x) * tamano), py = Math.floor((fy - y) * tamano);    // qué píxel</w:t>
            </w:r>
          </w:p>
          <w:p w14:paraId="27A81BD0" w14:textId="77777777" w:rsidR="00111006" w:rsidRDefault="00C91709">
            <w:r>
              <w:rPr>
                <w:rFonts w:ascii="Consolas" w:eastAsia="Consolas" w:hAnsi="Consolas" w:cs="Consolas"/>
                <w:color w:val="24292F"/>
                <w:sz w:val="16"/>
                <w:szCs w:val="16"/>
              </w:rPr>
              <w:t xml:space="preserve">    const i = (py * tamano + px) * 4;                             // RGBA</w:t>
            </w:r>
          </w:p>
          <w:p w14:paraId="773FB2FB" w14:textId="77777777" w:rsidR="00111006" w:rsidRDefault="00C91709">
            <w:r>
              <w:rPr>
                <w:rFonts w:ascii="Consolas" w:eastAsia="Consolas" w:hAnsi="Consolas" w:cs="Consolas"/>
                <w:color w:val="24292F"/>
                <w:sz w:val="16"/>
                <w:szCs w:val="16"/>
              </w:rPr>
              <w:t xml:space="preserve">    const codigo = t[i] * 65536 + t[i + 1] * 256 + t[i + 2];      // R·65536 + G·256 + B</w:t>
            </w:r>
          </w:p>
          <w:p w14:paraId="61C23EC4" w14:textId="77777777" w:rsidR="00111006" w:rsidRDefault="00C91709">
            <w:r>
              <w:rPr>
                <w:rFonts w:ascii="Consolas" w:eastAsia="Consolas" w:hAnsi="Consolas" w:cs="Consolas"/>
                <w:color w:val="24292F"/>
                <w:sz w:val="16"/>
                <w:szCs w:val="16"/>
              </w:rPr>
              <w:t xml:space="preserve">    if (codigo === 0) return null;                                // sin dato</w:t>
            </w:r>
          </w:p>
          <w:p w14:paraId="73EEE182" w14:textId="77777777" w:rsidR="00111006" w:rsidRDefault="00C91709">
            <w:r>
              <w:rPr>
                <w:rFonts w:ascii="Consolas" w:eastAsia="Consolas" w:hAnsi="Consolas" w:cs="Consolas"/>
                <w:color w:val="24292F"/>
                <w:sz w:val="16"/>
                <w:szCs w:val="16"/>
              </w:rPr>
              <w:t xml:space="preserve">    return (-10000 + codigo * 0.1) / escala;                      // la fórmula inversa</w:t>
            </w:r>
          </w:p>
          <w:p w14:paraId="2E4E1F2E" w14:textId="77777777" w:rsidR="00111006" w:rsidRDefault="00C91709">
            <w:r>
              <w:rPr>
                <w:rFonts w:ascii="Consolas" w:eastAsia="Consolas" w:hAnsi="Consolas" w:cs="Consolas"/>
                <w:color w:val="24292F"/>
                <w:sz w:val="16"/>
                <w:szCs w:val="16"/>
              </w:rPr>
              <w:t xml:space="preserve">  };</w:t>
            </w:r>
          </w:p>
          <w:p w14:paraId="060EF15F" w14:textId="77777777" w:rsidR="00111006" w:rsidRDefault="00C91709">
            <w:r>
              <w:rPr>
                <w:rFonts w:ascii="Consolas" w:eastAsia="Consolas" w:hAnsi="Consolas" w:cs="Consolas"/>
                <w:color w:val="24292F"/>
                <w:sz w:val="16"/>
                <w:szCs w:val="16"/>
              </w:rPr>
              <w:t>}</w:t>
            </w:r>
          </w:p>
        </w:tc>
      </w:tr>
    </w:tbl>
    <w:p w14:paraId="098B8534" w14:textId="77777777" w:rsidR="00111006" w:rsidRDefault="00111006">
      <w:pPr>
        <w:spacing w:after="120"/>
      </w:pPr>
    </w:p>
    <w:p w14:paraId="4881BF8E" w14:textId="77777777" w:rsidR="00111006" w:rsidRDefault="00C91709">
      <w:pPr>
        <w:spacing w:after="120"/>
      </w:pPr>
      <w:r>
        <w:t xml:space="preserve">Es la decodificación de </w:t>
      </w:r>
      <w:hyperlink w:anchor="nota_9" w:history="1">
        <w:r>
          <w:rPr>
            <w:color w:val="0B5CAD"/>
            <w:u w:val="single"/>
          </w:rPr>
          <w:t>L09 El motor - programador y teselas</w:t>
        </w:r>
      </w:hyperlink>
      <w:r>
        <w:t xml:space="preserve"> escrita en JavaScript. La tesela se dibuja en un lienzo invisible con </w:t>
      </w:r>
      <w:r>
        <w:rPr>
          <w:rFonts w:ascii="Consolas" w:eastAsia="Consolas" w:hAnsi="Consolas" w:cs="Consolas"/>
          <w:sz w:val="19"/>
          <w:szCs w:val="19"/>
          <w:shd w:val="clear" w:color="auto" w:fill="EEF0F2"/>
        </w:rPr>
        <w:t>premultiplyAlpha: 'none'</w:t>
      </w:r>
      <w:r>
        <w:t xml:space="preserve"> y </w:t>
      </w:r>
      <w:r>
        <w:rPr>
          <w:rFonts w:ascii="Consolas" w:eastAsia="Consolas" w:hAnsi="Consolas" w:cs="Consolas"/>
          <w:sz w:val="19"/>
          <w:szCs w:val="19"/>
          <w:shd w:val="clear" w:color="auto" w:fill="EEF0F2"/>
        </w:rPr>
        <w:t>colorSpaceConversion: 'none'</w:t>
      </w:r>
      <w:r>
        <w:t xml:space="preserve">: </w:t>
      </w:r>
      <w:r>
        <w:rPr>
          <w:b/>
          <w:bCs/>
        </w:rPr>
        <w:t>cada byte es parte de un número</w:t>
      </w:r>
      <w:r>
        <w:t>, y cualquier "corrección de color" del navegador lo cambiaría.</w:t>
      </w:r>
    </w:p>
    <w:p w14:paraId="349E961C" w14:textId="77777777" w:rsidR="00111006" w:rsidRDefault="00C91709">
      <w:pPr>
        <w:pStyle w:val="Ttulo4"/>
      </w:pPr>
      <w:r>
        <w:t xml:space="preserve">3.5 La capa </w:t>
      </w:r>
      <w:r>
        <w:rPr>
          <w:rFonts w:ascii="Consolas" w:eastAsia="Consolas" w:hAnsi="Consolas" w:cs="Consolas"/>
          <w:sz w:val="19"/>
          <w:szCs w:val="19"/>
          <w:shd w:val="clear" w:color="auto" w:fill="EEF0F2"/>
        </w:rPr>
        <w:t>color-relief</w:t>
      </w:r>
      <w:r>
        <w:t xml:space="preserve"> y su expresión</w:t>
      </w:r>
    </w:p>
    <w:p w14:paraId="42F17CC0" w14:textId="77777777" w:rsidR="00111006" w:rsidRDefault="00C91709">
      <w:pPr>
        <w:spacing w:after="120"/>
      </w:pPr>
      <w:r>
        <w:t xml:space="preserve">En modo continuo también existe una capa </w:t>
      </w:r>
      <w:r>
        <w:rPr>
          <w:rFonts w:ascii="Consolas" w:eastAsia="Consolas" w:hAnsi="Consolas" w:cs="Consolas"/>
          <w:sz w:val="19"/>
          <w:szCs w:val="19"/>
          <w:shd w:val="clear" w:color="auto" w:fill="EEF0F2"/>
        </w:rPr>
        <w:t>color-relief</w:t>
      </w:r>
      <w:r>
        <w:t xml:space="preserve"> que colorea la "elevación" de la tesela por clases. Su expresión se arma </w:t>
      </w:r>
      <w:r>
        <w:rPr>
          <w:b/>
          <w:bCs/>
        </w:rPr>
        <w:t>desde los cortes que vienen en los metadatos del archivo</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47EADB1"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454B9DA7" w14:textId="77777777" w:rsidR="00111006" w:rsidRDefault="00C91709">
            <w:r>
              <w:rPr>
                <w:rFonts w:ascii="Consolas" w:eastAsia="Consolas" w:hAnsi="Consolas" w:cs="Consolas"/>
                <w:color w:val="24292F"/>
                <w:sz w:val="16"/>
                <w:szCs w:val="16"/>
              </w:rPr>
              <w:t>function expresionColor(cortes, tramos, alfas, visibles, inclusivos) {</w:t>
            </w:r>
          </w:p>
          <w:p w14:paraId="00EBE996" w14:textId="77777777" w:rsidR="00111006" w:rsidRDefault="00C91709">
            <w:r>
              <w:rPr>
                <w:rFonts w:ascii="Consolas" w:eastAsia="Consolas" w:hAnsi="Consolas" w:cs="Consolas"/>
                <w:color w:val="24292F"/>
                <w:sz w:val="16"/>
                <w:szCs w:val="16"/>
              </w:rPr>
              <w:t xml:space="preserve">  const d = 0.05;</w:t>
            </w:r>
          </w:p>
          <w:p w14:paraId="756CD1C4" w14:textId="77777777" w:rsidR="00111006" w:rsidRDefault="00C91709">
            <w:r>
              <w:rPr>
                <w:rFonts w:ascii="Consolas" w:eastAsia="Consolas" w:hAnsi="Consolas" w:cs="Consolas"/>
                <w:color w:val="24292F"/>
                <w:sz w:val="16"/>
                <w:szCs w:val="16"/>
              </w:rPr>
              <w:t xml:space="preserve">  const e = ['interpolate', ['linear'], ['elevation'],</w:t>
            </w:r>
          </w:p>
          <w:p w14:paraId="6AB847D5" w14:textId="77777777" w:rsidR="00111006" w:rsidRDefault="00C91709">
            <w:r>
              <w:rPr>
                <w:rFonts w:ascii="Consolas" w:eastAsia="Consolas" w:hAnsi="Consolas" w:cs="Consolas"/>
                <w:color w:val="24292F"/>
                <w:sz w:val="16"/>
                <w:szCs w:val="16"/>
              </w:rPr>
              <w:t xml:space="preserve">             -10000, 'rgba(0,0,0,0)', -10000 + d, 'rgba(0,0,0,0)'];   // sin dato: transparente</w:t>
            </w:r>
          </w:p>
          <w:p w14:paraId="3AA8B6E2" w14:textId="77777777" w:rsidR="00111006" w:rsidRDefault="00C91709">
            <w:r>
              <w:rPr>
                <w:rFonts w:ascii="Consolas" w:eastAsia="Consolas" w:hAnsi="Consolas" w:cs="Consolas"/>
                <w:color w:val="24292F"/>
                <w:sz w:val="16"/>
                <w:szCs w:val="16"/>
              </w:rPr>
              <w:t xml:space="preserve">  e.push(-10000 + 2 * d, color(0));</w:t>
            </w:r>
          </w:p>
          <w:p w14:paraId="757CC348" w14:textId="77777777" w:rsidR="00111006" w:rsidRDefault="00C91709">
            <w:r>
              <w:rPr>
                <w:rFonts w:ascii="Consolas" w:eastAsia="Consolas" w:hAnsi="Consolas" w:cs="Consolas"/>
                <w:color w:val="24292F"/>
                <w:sz w:val="16"/>
                <w:szCs w:val="16"/>
              </w:rPr>
              <w:t xml:space="preserve">  cortes.forEach(function (c, i) {</w:t>
            </w:r>
          </w:p>
          <w:p w14:paraId="4E5C906D" w14:textId="77777777" w:rsidR="00111006" w:rsidRDefault="00C91709">
            <w:r>
              <w:rPr>
                <w:rFonts w:ascii="Consolas" w:eastAsia="Consolas" w:hAnsi="Consolas" w:cs="Consolas"/>
                <w:color w:val="24292F"/>
                <w:sz w:val="16"/>
                <w:szCs w:val="16"/>
              </w:rPr>
              <w:t xml:space="preserve">    const cierre = inclusivos ? c : c - d;</w:t>
            </w:r>
          </w:p>
          <w:p w14:paraId="501D7565" w14:textId="77777777" w:rsidR="00111006" w:rsidRDefault="00C91709">
            <w:r>
              <w:rPr>
                <w:rFonts w:ascii="Consolas" w:eastAsia="Consolas" w:hAnsi="Consolas" w:cs="Consolas"/>
                <w:color w:val="24292F"/>
                <w:sz w:val="16"/>
                <w:szCs w:val="16"/>
              </w:rPr>
              <w:t xml:space="preserve">    e.push(cierre, color(i), cierre + d, color(i + 1));               // escalón: dos paradas pegadas</w:t>
            </w:r>
          </w:p>
          <w:p w14:paraId="152D8EB1" w14:textId="77777777" w:rsidR="00111006" w:rsidRDefault="00C91709">
            <w:r>
              <w:rPr>
                <w:rFonts w:ascii="Consolas" w:eastAsia="Consolas" w:hAnsi="Consolas" w:cs="Consolas"/>
                <w:color w:val="24292F"/>
                <w:sz w:val="16"/>
                <w:szCs w:val="16"/>
              </w:rPr>
              <w:lastRenderedPageBreak/>
              <w:t xml:space="preserve">  });</w:t>
            </w:r>
          </w:p>
          <w:p w14:paraId="0FC7DE77" w14:textId="77777777" w:rsidR="00111006" w:rsidRDefault="00C91709">
            <w:r>
              <w:rPr>
                <w:rFonts w:ascii="Consolas" w:eastAsia="Consolas" w:hAnsi="Consolas" w:cs="Consolas"/>
                <w:color w:val="24292F"/>
                <w:sz w:val="16"/>
                <w:szCs w:val="16"/>
              </w:rPr>
              <w:t xml:space="preserve">  return e;</w:t>
            </w:r>
          </w:p>
          <w:p w14:paraId="01AE3D9F" w14:textId="77777777" w:rsidR="00111006" w:rsidRDefault="00C91709">
            <w:r>
              <w:rPr>
                <w:rFonts w:ascii="Consolas" w:eastAsia="Consolas" w:hAnsi="Consolas" w:cs="Consolas"/>
                <w:color w:val="24292F"/>
                <w:sz w:val="16"/>
                <w:szCs w:val="16"/>
              </w:rPr>
              <w:t>}</w:t>
            </w:r>
          </w:p>
        </w:tc>
      </w:tr>
    </w:tbl>
    <w:p w14:paraId="5ADA2A3B" w14:textId="77777777" w:rsidR="00111006" w:rsidRDefault="00111006">
      <w:pPr>
        <w:spacing w:after="120"/>
      </w:pPr>
    </w:p>
    <w:p w14:paraId="7E92FC7C" w14:textId="77777777" w:rsidR="00111006" w:rsidRDefault="00C91709">
      <w:pPr>
        <w:spacing w:after="120"/>
      </w:pPr>
      <w:r>
        <w:rPr>
          <w:rFonts w:ascii="Consolas" w:eastAsia="Consolas" w:hAnsi="Consolas" w:cs="Consolas"/>
          <w:sz w:val="19"/>
          <w:szCs w:val="19"/>
          <w:shd w:val="clear" w:color="auto" w:fill="EEF0F2"/>
        </w:rPr>
        <w:t>color-relief</w:t>
      </w:r>
      <w:r>
        <w:t xml:space="preserve"> solo acepta interpolaciones; para lograr </w:t>
      </w:r>
      <w:r>
        <w:rPr>
          <w:b/>
          <w:bCs/>
        </w:rPr>
        <w:t>clases escalonadas</w:t>
      </w:r>
      <w:r>
        <w:t xml:space="preserve"> cada corte se convierte en dos paradas separadas por media décima (la resolución de la codificación). Ocultar una clase = poner su color transparente y volver a pasar la expresión: </w:t>
      </w:r>
      <w:r>
        <w:rPr>
          <w:b/>
          <w:bCs/>
        </w:rPr>
        <w:t>sin descargar nada</w:t>
      </w:r>
      <w:r>
        <w:t>.</w:t>
      </w:r>
    </w:p>
    <w:p w14:paraId="67ED2631" w14:textId="77777777" w:rsidR="00111006" w:rsidRDefault="00C91709">
      <w:pPr>
        <w:pStyle w:val="Ttulo3"/>
      </w:pPr>
      <w:r>
        <w:t>4. El panel del detalle</w:t>
      </w:r>
    </w:p>
    <w:p w14:paraId="0FDF1D77" w14:textId="77777777" w:rsidR="00111006" w:rsidRDefault="00C91709">
      <w:pPr>
        <w:spacing w:after="120"/>
      </w:pPr>
      <w:r>
        <w:t xml:space="preserve">Al abrir una comuna aparece un panel sobre el mapa: título ("erosión a 30 m"), resumen ("mediana 0,13 · decil superior 14,4 t/ha/año"), la leyenda con el </w:t>
      </w:r>
      <w:r>
        <w:rPr>
          <w:b/>
          <w:bCs/>
        </w:rPr>
        <w:t>porcentaje de la comuna en cada clase</w:t>
      </w:r>
      <w:r>
        <w:t xml:space="preserve"> (clic para ocultar una clase) y botones de </w:t>
      </w:r>
      <w:r>
        <w:rPr>
          <w:b/>
          <w:bCs/>
        </w:rPr>
        <w:t>descarga KML/GeoJSON</w:t>
      </w:r>
      <w:r>
        <w:t xml:space="preserve"> de las clases altas (</w:t>
      </w:r>
      <w:r>
        <w:rPr>
          <w:rFonts w:ascii="Consolas" w:eastAsia="Consolas" w:hAnsi="Consolas" w:cs="Consolas"/>
          <w:sz w:val="19"/>
          <w:szCs w:val="19"/>
          <w:shd w:val="clear" w:color="auto" w:fill="EEF0F2"/>
        </w:rPr>
        <w:t>GTZonas</w:t>
      </w:r>
      <w:r>
        <w:t xml:space="preserve">, que junta las celdas en rectángulos para que el archivo pese poco). → </w:t>
      </w:r>
      <w:hyperlink w:anchor="nota_13" w:history="1">
        <w:r>
          <w:rPr>
            <w:color w:val="0B5CAD"/>
            <w:u w:val="single"/>
          </w:rPr>
          <w:t>L13 El visor - las pantallas</w:t>
        </w:r>
      </w:hyperlink>
    </w:p>
    <w:p w14:paraId="7D7A14C6" w14:textId="77777777" w:rsidR="00111006" w:rsidRDefault="00C91709">
      <w:pPr>
        <w:pStyle w:val="Ttulo3"/>
      </w:pPr>
      <w:r>
        <w:t>Pruébalo</w:t>
      </w:r>
    </w:p>
    <w:p w14:paraId="4F7BF91F" w14:textId="77777777" w:rsidR="00111006" w:rsidRDefault="00C91709">
      <w:pPr>
        <w:tabs>
          <w:tab w:val="left" w:pos="420"/>
        </w:tabs>
        <w:spacing w:after="60"/>
        <w:ind w:left="420" w:hanging="360"/>
      </w:pPr>
      <w:r>
        <w:t>1.</w:t>
      </w:r>
      <w:r>
        <w:tab/>
      </w:r>
      <w:r>
        <w:rPr>
          <w:rFonts w:ascii="Consolas" w:eastAsia="Consolas" w:hAnsi="Consolas" w:cs="Consolas"/>
          <w:sz w:val="19"/>
          <w:szCs w:val="19"/>
          <w:shd w:val="clear" w:color="auto" w:fill="EEF0F2"/>
        </w:rPr>
        <w:t>visor.html</w:t>
      </w:r>
      <w:r>
        <w:t xml:space="preserve"> → clic en </w:t>
      </w:r>
      <w:r>
        <w:rPr>
          <w:b/>
          <w:bCs/>
        </w:rPr>
        <w:t>Pichilemu</w:t>
      </w:r>
      <w:r>
        <w:t>: zoom, panel del detalle, mueve el cursor y mira el valor de cada celda.</w:t>
      </w:r>
    </w:p>
    <w:p w14:paraId="62110A94" w14:textId="77777777" w:rsidR="00111006" w:rsidRDefault="00C91709">
      <w:pPr>
        <w:tabs>
          <w:tab w:val="left" w:pos="420"/>
        </w:tabs>
        <w:spacing w:after="60"/>
        <w:ind w:left="420" w:hanging="360"/>
      </w:pPr>
      <w:r>
        <w:t>2.</w:t>
      </w:r>
      <w:r>
        <w:tab/>
        <w:t>Clic en una clase de la leyenda del panel para ocultarla.</w:t>
      </w:r>
    </w:p>
    <w:p w14:paraId="42CFB452" w14:textId="77777777" w:rsidR="00111006" w:rsidRDefault="00C91709">
      <w:pPr>
        <w:tabs>
          <w:tab w:val="left" w:pos="420"/>
        </w:tabs>
        <w:spacing w:after="60"/>
        <w:ind w:left="420" w:hanging="360"/>
      </w:pPr>
      <w:r>
        <w:t>3.</w:t>
      </w:r>
      <w:r>
        <w:tab/>
        <w:t xml:space="preserve">Botón </w:t>
      </w:r>
      <w:r>
        <w:rPr>
          <w:b/>
          <w:bCs/>
        </w:rPr>
        <w:t>3D</w:t>
      </w:r>
      <w:r>
        <w:t>; gira con la rueda apretada.</w:t>
      </w:r>
    </w:p>
    <w:p w14:paraId="35457E7D" w14:textId="77777777" w:rsidR="00111006" w:rsidRDefault="00C91709">
      <w:pPr>
        <w:tabs>
          <w:tab w:val="left" w:pos="420"/>
        </w:tabs>
        <w:spacing w:after="60"/>
        <w:ind w:left="420" w:hanging="360"/>
      </w:pPr>
      <w:r>
        <w:t>4.</w:t>
      </w:r>
      <w:r>
        <w:tab/>
        <w:t xml:space="preserve">Consola: </w:t>
      </w:r>
      <w:r>
        <w:rPr>
          <w:rFonts w:ascii="Consolas" w:eastAsia="Consolas" w:hAnsi="Consolas" w:cs="Consolas"/>
          <w:sz w:val="19"/>
          <w:szCs w:val="19"/>
          <w:shd w:val="clear" w:color="auto" w:fill="EEF0F2"/>
        </w:rPr>
        <w:t>GTMapaReal.teselas</w:t>
      </w:r>
      <w:r>
        <w:t xml:space="preserve"> (no nulo = modo continuo).</w:t>
      </w:r>
    </w:p>
    <w:p w14:paraId="46124CF0" w14:textId="77777777" w:rsidR="00111006" w:rsidRDefault="00C91709">
      <w:pPr>
        <w:tabs>
          <w:tab w:val="left" w:pos="420"/>
        </w:tabs>
        <w:spacing w:after="60"/>
        <w:ind w:left="420" w:hanging="360"/>
      </w:pPr>
      <w:r>
        <w:t>5.</w:t>
      </w:r>
      <w:r>
        <w:tab/>
        <w:t xml:space="preserve">Abre </w:t>
      </w:r>
      <w:r>
        <w:rPr>
          <w:rFonts w:ascii="Consolas" w:eastAsia="Consolas" w:hAnsi="Consolas" w:cs="Consolas"/>
          <w:sz w:val="19"/>
          <w:szCs w:val="19"/>
          <w:shd w:val="clear" w:color="auto" w:fill="EEF0F2"/>
        </w:rPr>
        <w:t>visor.html</w:t>
      </w:r>
      <w:r>
        <w:t xml:space="preserve"> con doble clic (</w:t>
      </w:r>
      <w:r>
        <w:rPr>
          <w:rFonts w:ascii="Consolas" w:eastAsia="Consolas" w:hAnsi="Consolas" w:cs="Consolas"/>
          <w:sz w:val="19"/>
          <w:szCs w:val="19"/>
          <w:shd w:val="clear" w:color="auto" w:fill="EEF0F2"/>
        </w:rPr>
        <w:t>file://</w:t>
      </w:r>
      <w:r>
        <w:t>): el detalle cae al modo por comuna.</w:t>
      </w:r>
    </w:p>
    <w:p w14:paraId="471E709F" w14:textId="77777777" w:rsidR="00111006" w:rsidRDefault="00C91709">
      <w:pPr>
        <w:pStyle w:val="Ttulo3"/>
      </w:pPr>
      <w:r>
        <w:t>Cómo decirlo en la presentación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E06DE8B"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75D37101" w14:textId="77777777" w:rsidR="00111006" w:rsidRDefault="00C91709">
            <w:pPr>
              <w:keepNext/>
              <w:spacing w:after="60"/>
            </w:pPr>
            <w:r>
              <w:rPr>
                <w:b/>
                <w:bCs/>
                <w:color w:val="6E56CF"/>
              </w:rPr>
              <w:t xml:space="preserve">Ejemplo · </w:t>
            </w:r>
            <w:r>
              <w:rPr>
                <w:b/>
                <w:bCs/>
              </w:rPr>
              <w:t>Versión corta</w:t>
            </w:r>
          </w:p>
          <w:p w14:paraId="4BA32D1F" w14:textId="77777777" w:rsidR="00111006" w:rsidRDefault="00C91709">
            <w:pPr>
              <w:spacing w:after="120"/>
            </w:pPr>
            <w:r>
              <w:t>"El mapa es MapLibre, que dibuja en la tarjeta de video. Las comunas llegan como GeoJSON desde PostGIS y cada una trae su color ya calculado según la capa elegida. Al hacer clic, el visor lee de las teselas la grilla de 30 metros de esa comuna, aplica el umbral y la dibuja refinada a la resolución de la pantalla en un proceso aparte, para que no se trabe. Bajo el cursor decodificamos el valor exacto de la celda desde los colores del píxel."</w:t>
            </w:r>
          </w:p>
        </w:tc>
      </w:tr>
    </w:tbl>
    <w:p w14:paraId="789463FE" w14:textId="77777777" w:rsidR="00111006" w:rsidRDefault="00111006">
      <w:pPr>
        <w:spacing w:after="120"/>
      </w:pPr>
    </w:p>
    <w:p w14:paraId="6FCCFDE2" w14:textId="77777777" w:rsidR="00111006" w:rsidRDefault="00C91709">
      <w:pPr>
        <w:pStyle w:val="Ttulo3"/>
      </w:pPr>
      <w:r>
        <w:t>Autoevaluación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CB4E0CA"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634B59F" w14:textId="77777777" w:rsidR="00111006" w:rsidRDefault="00C91709">
            <w:pPr>
              <w:spacing w:after="40"/>
            </w:pPr>
            <w:r>
              <w:rPr>
                <w:b/>
                <w:bCs/>
                <w:color w:val="137A7F"/>
              </w:rPr>
              <w:t xml:space="preserve">Pregunta 1  </w:t>
            </w:r>
            <w:r>
              <w:rPr>
                <w:b/>
                <w:bCs/>
              </w:rPr>
              <w:t>¿Qué es una fuente y qué es una capa en MapLibre?</w:t>
            </w:r>
          </w:p>
          <w:p w14:paraId="4F286B9A" w14:textId="77777777" w:rsidR="00111006" w:rsidRDefault="00C91709">
            <w:r>
              <w:rPr>
                <w:i/>
                <w:iCs/>
                <w:color w:val="57606A"/>
                <w:sz w:val="18"/>
                <w:szCs w:val="18"/>
              </w:rPr>
              <w:t>Respóndela en voz alta. Respuesta n.º 1 al final de la lección.</w:t>
            </w:r>
          </w:p>
        </w:tc>
      </w:tr>
    </w:tbl>
    <w:p w14:paraId="22208A2A"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DB4FD51"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5612C7F" w14:textId="77777777" w:rsidR="00111006" w:rsidRDefault="00C91709">
            <w:pPr>
              <w:spacing w:after="40"/>
            </w:pPr>
            <w:r>
              <w:rPr>
                <w:b/>
                <w:bCs/>
                <w:color w:val="137A7F"/>
              </w:rPr>
              <w:t xml:space="preserve">Pregunta 2  </w:t>
            </w:r>
            <w:r>
              <w:rPr>
                <w:b/>
                <w:bCs/>
              </w:rPr>
              <w:t>¿Cómo sabe MapLibre de qué color pintar cada comuna?</w:t>
            </w:r>
          </w:p>
          <w:p w14:paraId="0BF4E9AB" w14:textId="77777777" w:rsidR="00111006" w:rsidRDefault="00C91709">
            <w:r>
              <w:rPr>
                <w:i/>
                <w:iCs/>
                <w:color w:val="57606A"/>
                <w:sz w:val="18"/>
                <w:szCs w:val="18"/>
              </w:rPr>
              <w:t>Respóndela en voz alta. Respuesta n.º 2 al final de la lección.</w:t>
            </w:r>
          </w:p>
        </w:tc>
      </w:tr>
    </w:tbl>
    <w:p w14:paraId="3366EF1C"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A4DD2DB"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0EEFC11E" w14:textId="77777777" w:rsidR="00111006" w:rsidRDefault="00C91709">
            <w:pPr>
              <w:spacing w:after="40"/>
            </w:pPr>
            <w:r>
              <w:rPr>
                <w:b/>
                <w:bCs/>
                <w:color w:val="137A7F"/>
              </w:rPr>
              <w:t xml:space="preserve">Pregunta 3  </w:t>
            </w:r>
            <w:r>
              <w:rPr>
                <w:b/>
                <w:bCs/>
              </w:rPr>
              <w:t>¿Por qué el coropleto va bajo los caminos y etiquetas?</w:t>
            </w:r>
          </w:p>
          <w:p w14:paraId="1ED05B5D" w14:textId="77777777" w:rsidR="00111006" w:rsidRDefault="00C91709">
            <w:r>
              <w:rPr>
                <w:i/>
                <w:iCs/>
                <w:color w:val="57606A"/>
                <w:sz w:val="18"/>
                <w:szCs w:val="18"/>
              </w:rPr>
              <w:t>Respóndela en voz alta. Respuesta n.º 3 al final de la lección.</w:t>
            </w:r>
          </w:p>
        </w:tc>
      </w:tr>
    </w:tbl>
    <w:p w14:paraId="569EEDC1"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1A9C1E8"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A13E8EB" w14:textId="77777777" w:rsidR="00111006" w:rsidRDefault="00C91709">
            <w:pPr>
              <w:spacing w:after="40"/>
            </w:pPr>
            <w:r>
              <w:rPr>
                <w:b/>
                <w:bCs/>
                <w:color w:val="137A7F"/>
              </w:rPr>
              <w:t xml:space="preserve">Pregunta 4  </w:t>
            </w:r>
            <w:r>
              <w:rPr>
                <w:b/>
                <w:bCs/>
              </w:rPr>
              <w:t>¿Qué pasa si MapLibre no carga?</w:t>
            </w:r>
          </w:p>
          <w:p w14:paraId="58DB571C" w14:textId="77777777" w:rsidR="00111006" w:rsidRDefault="00C91709">
            <w:r>
              <w:rPr>
                <w:i/>
                <w:iCs/>
                <w:color w:val="57606A"/>
                <w:sz w:val="18"/>
                <w:szCs w:val="18"/>
              </w:rPr>
              <w:t>Respóndela en voz alta. Respuesta n.º 4 al final de la lección.</w:t>
            </w:r>
          </w:p>
        </w:tc>
      </w:tr>
    </w:tbl>
    <w:p w14:paraId="1880E156"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1BC4C83"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351640E" w14:textId="77777777" w:rsidR="00111006" w:rsidRDefault="00C91709">
            <w:pPr>
              <w:spacing w:after="40"/>
            </w:pPr>
            <w:r>
              <w:rPr>
                <w:b/>
                <w:bCs/>
                <w:color w:val="137A7F"/>
              </w:rPr>
              <w:t xml:space="preserve">Pregunta 5  </w:t>
            </w:r>
            <w:r>
              <w:rPr>
                <w:b/>
                <w:bCs/>
              </w:rPr>
              <w:t>¿Qué hace el Web Worker del detalle?</w:t>
            </w:r>
          </w:p>
          <w:p w14:paraId="04782F54" w14:textId="77777777" w:rsidR="00111006" w:rsidRDefault="00C91709">
            <w:r>
              <w:rPr>
                <w:i/>
                <w:iCs/>
                <w:color w:val="57606A"/>
                <w:sz w:val="18"/>
                <w:szCs w:val="18"/>
              </w:rPr>
              <w:t>Respóndela en voz alta. Respuesta n.º 5 al final de la lección.</w:t>
            </w:r>
          </w:p>
        </w:tc>
      </w:tr>
    </w:tbl>
    <w:p w14:paraId="7FCFEA65"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11036C2"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660165B" w14:textId="77777777" w:rsidR="00111006" w:rsidRDefault="00C91709">
            <w:pPr>
              <w:spacing w:after="40"/>
            </w:pPr>
            <w:r>
              <w:rPr>
                <w:b/>
                <w:bCs/>
                <w:color w:val="137A7F"/>
              </w:rPr>
              <w:t xml:space="preserve">Pregunta 6  </w:t>
            </w:r>
            <w:r>
              <w:rPr>
                <w:b/>
                <w:bCs/>
              </w:rPr>
              <w:t xml:space="preserve">¿Para qué sirven los eventos </w:t>
            </w:r>
            <w:r>
              <w:rPr>
                <w:rFonts w:ascii="Consolas" w:eastAsia="Consolas" w:hAnsi="Consolas" w:cs="Consolas"/>
                <w:b/>
                <w:bCs/>
                <w:sz w:val="19"/>
                <w:szCs w:val="19"/>
                <w:shd w:val="clear" w:color="auto" w:fill="EEF0F2"/>
              </w:rPr>
              <w:t>detalle:base</w:t>
            </w:r>
            <w:r>
              <w:rPr>
                <w:b/>
                <w:bCs/>
              </w:rPr>
              <w:t xml:space="preserve"> y </w:t>
            </w:r>
            <w:r>
              <w:rPr>
                <w:rFonts w:ascii="Consolas" w:eastAsia="Consolas" w:hAnsi="Consolas" w:cs="Consolas"/>
                <w:b/>
                <w:bCs/>
                <w:sz w:val="19"/>
                <w:szCs w:val="19"/>
                <w:shd w:val="clear" w:color="auto" w:fill="EEF0F2"/>
              </w:rPr>
              <w:t>detalle:umbral</w:t>
            </w:r>
            <w:r>
              <w:rPr>
                <w:b/>
                <w:bCs/>
              </w:rPr>
              <w:t>?</w:t>
            </w:r>
          </w:p>
          <w:p w14:paraId="0F469008" w14:textId="77777777" w:rsidR="00111006" w:rsidRDefault="00C91709">
            <w:r>
              <w:rPr>
                <w:i/>
                <w:iCs/>
                <w:color w:val="57606A"/>
                <w:sz w:val="18"/>
                <w:szCs w:val="18"/>
              </w:rPr>
              <w:t>Respóndela en voz alta. Respuesta n.º 6 al final de la lección.</w:t>
            </w:r>
          </w:p>
        </w:tc>
      </w:tr>
    </w:tbl>
    <w:p w14:paraId="06117EA1"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2D6578C"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833AB45" w14:textId="77777777" w:rsidR="00111006" w:rsidRDefault="00C91709">
            <w:pPr>
              <w:spacing w:after="40"/>
            </w:pPr>
            <w:r>
              <w:rPr>
                <w:b/>
                <w:bCs/>
                <w:color w:val="137A7F"/>
              </w:rPr>
              <w:t xml:space="preserve">Pregunta 7  </w:t>
            </w:r>
            <w:r>
              <w:rPr>
                <w:b/>
                <w:bCs/>
              </w:rPr>
              <w:t xml:space="preserve">¿Por qué la tesela se decodifica con </w:t>
            </w:r>
            <w:r>
              <w:rPr>
                <w:rFonts w:ascii="Consolas" w:eastAsia="Consolas" w:hAnsi="Consolas" w:cs="Consolas"/>
                <w:b/>
                <w:bCs/>
                <w:sz w:val="19"/>
                <w:szCs w:val="19"/>
                <w:shd w:val="clear" w:color="auto" w:fill="EEF0F2"/>
              </w:rPr>
              <w:t>colorSpaceConversion: 'none'</w:t>
            </w:r>
            <w:r>
              <w:rPr>
                <w:b/>
                <w:bCs/>
              </w:rPr>
              <w:t>?</w:t>
            </w:r>
          </w:p>
          <w:p w14:paraId="213E6C88" w14:textId="77777777" w:rsidR="00111006" w:rsidRDefault="00C91709">
            <w:r>
              <w:rPr>
                <w:i/>
                <w:iCs/>
                <w:color w:val="57606A"/>
                <w:sz w:val="18"/>
                <w:szCs w:val="18"/>
              </w:rPr>
              <w:t>Respóndela en voz alta. Respuesta n.º 7 al final de la lección.</w:t>
            </w:r>
          </w:p>
        </w:tc>
      </w:tr>
    </w:tbl>
    <w:p w14:paraId="23E99444"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5488EF1"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2E9B8AA" w14:textId="77777777" w:rsidR="00111006" w:rsidRDefault="00C91709">
            <w:pPr>
              <w:spacing w:after="40"/>
            </w:pPr>
            <w:r>
              <w:rPr>
                <w:b/>
                <w:bCs/>
                <w:color w:val="137A7F"/>
              </w:rPr>
              <w:t xml:space="preserve">Pregunta 8  </w:t>
            </w:r>
            <w:r>
              <w:rPr>
                <w:b/>
                <w:bCs/>
              </w:rPr>
              <w:t xml:space="preserve">¿Cómo se logran clases escalonadas en </w:t>
            </w:r>
            <w:r>
              <w:rPr>
                <w:rFonts w:ascii="Consolas" w:eastAsia="Consolas" w:hAnsi="Consolas" w:cs="Consolas"/>
                <w:b/>
                <w:bCs/>
                <w:sz w:val="19"/>
                <w:szCs w:val="19"/>
                <w:shd w:val="clear" w:color="auto" w:fill="EEF0F2"/>
              </w:rPr>
              <w:t>color-relief</w:t>
            </w:r>
            <w:r>
              <w:rPr>
                <w:b/>
                <w:bCs/>
              </w:rPr>
              <w:t xml:space="preserve"> si solo admite interpolación?</w:t>
            </w:r>
          </w:p>
          <w:p w14:paraId="6B5E21EE" w14:textId="77777777" w:rsidR="00111006" w:rsidRDefault="00C91709">
            <w:r>
              <w:rPr>
                <w:i/>
                <w:iCs/>
                <w:color w:val="57606A"/>
                <w:sz w:val="18"/>
                <w:szCs w:val="18"/>
              </w:rPr>
              <w:t>Respóndela en voz alta. Respuesta n.º 8 al final de la lección.</w:t>
            </w:r>
          </w:p>
        </w:tc>
      </w:tr>
    </w:tbl>
    <w:p w14:paraId="1BA0612F" w14:textId="77777777" w:rsidR="00111006" w:rsidRDefault="00111006">
      <w:pPr>
        <w:spacing w:after="120"/>
      </w:pPr>
    </w:p>
    <w:p w14:paraId="72BD134D" w14:textId="77777777" w:rsidR="00111006" w:rsidRDefault="00C91709">
      <w:pPr>
        <w:spacing w:after="120"/>
      </w:pPr>
      <w:r>
        <w:t xml:space="preserve">Siguiente: </w:t>
      </w:r>
      <w:hyperlink w:anchor="nota_13" w:history="1">
        <w:r>
          <w:rPr>
            <w:color w:val="0B5CAD"/>
            <w:u w:val="single"/>
          </w:rPr>
          <w:t>L13 El visor - las pantallas</w:t>
        </w:r>
      </w:hyperlink>
    </w:p>
    <w:p w14:paraId="5A9A58E6" w14:textId="77777777" w:rsidR="00111006" w:rsidRDefault="00C91709">
      <w:pPr>
        <w:pStyle w:val="Ttulo3"/>
        <w:spacing w:before="360"/>
      </w:pPr>
      <w:r>
        <w:t>Respuestas</w:t>
      </w:r>
    </w:p>
    <w:p w14:paraId="6E5146FE" w14:textId="77777777" w:rsidR="00111006" w:rsidRDefault="00C91709">
      <w:pPr>
        <w:keepNext/>
        <w:spacing w:before="120" w:after="60"/>
      </w:pPr>
      <w:r>
        <w:rPr>
          <w:b/>
          <w:bCs/>
        </w:rPr>
        <w:t>1. ¿Qué es una fuente y qué es una capa en MapLibre?</w:t>
      </w:r>
    </w:p>
    <w:p w14:paraId="3F1D7D81" w14:textId="77777777" w:rsidR="00111006" w:rsidRDefault="00C91709">
      <w:pPr>
        <w:spacing w:after="120"/>
      </w:pPr>
      <w:r>
        <w:t>La fuente es de dónde vienen los datos (GeoJSON de comunas, teselas de relieve); la capa es cómo se dibujan (relleno, línea, sombreado). Una fuente puede tener varias capas.</w:t>
      </w:r>
    </w:p>
    <w:p w14:paraId="696481D2" w14:textId="77777777" w:rsidR="00111006" w:rsidRDefault="00C91709">
      <w:pPr>
        <w:keepNext/>
        <w:spacing w:before="120" w:after="60"/>
      </w:pPr>
      <w:r>
        <w:rPr>
          <w:b/>
          <w:bCs/>
        </w:rPr>
        <w:t>2. ¿Cómo sabe MapLibre de qué color pintar cada comuna?</w:t>
      </w:r>
    </w:p>
    <w:p w14:paraId="4FD54BD3" w14:textId="77777777" w:rsidR="00111006" w:rsidRDefault="00C91709">
      <w:pPr>
        <w:spacing w:after="120"/>
      </w:pPr>
      <w:r>
        <w:t xml:space="preserve">Cada polígono trae la propiedad </w:t>
      </w:r>
      <w:r>
        <w:rPr>
          <w:rFonts w:ascii="Consolas" w:eastAsia="Consolas" w:hAnsi="Consolas" w:cs="Consolas"/>
          <w:sz w:val="19"/>
          <w:szCs w:val="19"/>
          <w:shd w:val="clear" w:color="auto" w:fill="EEF0F2"/>
        </w:rPr>
        <w:t>_color</w:t>
      </w:r>
      <w:r>
        <w:t xml:space="preserve"> calculada por </w:t>
      </w:r>
      <w:r>
        <w:rPr>
          <w:rFonts w:ascii="Consolas" w:eastAsia="Consolas" w:hAnsi="Consolas" w:cs="Consolas"/>
          <w:sz w:val="19"/>
          <w:szCs w:val="19"/>
          <w:shd w:val="clear" w:color="auto" w:fill="EEF0F2"/>
        </w:rPr>
        <w:t>GTMapa.valorCapa</w:t>
      </w:r>
      <w:r>
        <w:t xml:space="preserve"> en </w:t>
      </w:r>
      <w:r>
        <w:rPr>
          <w:rFonts w:ascii="Consolas" w:eastAsia="Consolas" w:hAnsi="Consolas" w:cs="Consolas"/>
          <w:sz w:val="19"/>
          <w:szCs w:val="19"/>
          <w:shd w:val="clear" w:color="auto" w:fill="EEF0F2"/>
        </w:rPr>
        <w:t>enriquecer</w:t>
      </w:r>
      <w:r>
        <w:t xml:space="preserve">, y la capa usa la expresión </w:t>
      </w:r>
      <w:r>
        <w:rPr>
          <w:rFonts w:ascii="Consolas" w:eastAsia="Consolas" w:hAnsi="Consolas" w:cs="Consolas"/>
          <w:sz w:val="19"/>
          <w:szCs w:val="19"/>
          <w:shd w:val="clear" w:color="auto" w:fill="EEF0F2"/>
        </w:rPr>
        <w:t>['get', '_color']</w:t>
      </w:r>
      <w:r>
        <w:t>.</w:t>
      </w:r>
    </w:p>
    <w:p w14:paraId="44CAC521" w14:textId="77777777" w:rsidR="00111006" w:rsidRDefault="00C91709">
      <w:pPr>
        <w:keepNext/>
        <w:spacing w:before="120" w:after="60"/>
      </w:pPr>
      <w:r>
        <w:rPr>
          <w:b/>
          <w:bCs/>
        </w:rPr>
        <w:t>3. ¿Por qué el coropleto va bajo los caminos y etiquetas?</w:t>
      </w:r>
    </w:p>
    <w:p w14:paraId="31F956E9" w14:textId="77777777" w:rsidR="00111006" w:rsidRDefault="00C91709">
      <w:pPr>
        <w:spacing w:after="120"/>
      </w:pPr>
      <w:r>
        <w:t>Para que sea un fondo temático sobre el que se leen calles, pueblos y ríos, y no una tapa que los oculte.</w:t>
      </w:r>
    </w:p>
    <w:p w14:paraId="4587ECE7" w14:textId="77777777" w:rsidR="00111006" w:rsidRDefault="00C91709">
      <w:pPr>
        <w:keepNext/>
        <w:spacing w:before="120" w:after="60"/>
      </w:pPr>
      <w:r>
        <w:rPr>
          <w:b/>
          <w:bCs/>
        </w:rPr>
        <w:t>4. ¿Qué pasa si MapLibre no carga?</w:t>
      </w:r>
    </w:p>
    <w:p w14:paraId="0A9845F8" w14:textId="77777777" w:rsidR="00111006" w:rsidRDefault="00C91709">
      <w:pPr>
        <w:spacing w:after="120"/>
      </w:pPr>
      <w:r>
        <w:t xml:space="preserve">Intenta la copia de </w:t>
      </w:r>
      <w:r>
        <w:rPr>
          <w:rFonts w:ascii="Consolas" w:eastAsia="Consolas" w:hAnsi="Consolas" w:cs="Consolas"/>
          <w:sz w:val="19"/>
          <w:szCs w:val="19"/>
          <w:shd w:val="clear" w:color="auto" w:fill="EEF0F2"/>
        </w:rPr>
        <w:t>vendor/</w:t>
      </w:r>
      <w:r>
        <w:t xml:space="preserve"> y luego el CDN; si ambos fallan, </w:t>
      </w:r>
      <w:r>
        <w:rPr>
          <w:rFonts w:ascii="Consolas" w:eastAsia="Consolas" w:hAnsi="Consolas" w:cs="Consolas"/>
          <w:sz w:val="19"/>
          <w:szCs w:val="19"/>
          <w:shd w:val="clear" w:color="auto" w:fill="EEF0F2"/>
        </w:rPr>
        <w:t>crearConRespaldo</w:t>
      </w:r>
      <w:r>
        <w:t xml:space="preserve"> dibuja el mapa esquemático de </w:t>
      </w:r>
      <w:r>
        <w:rPr>
          <w:rFonts w:ascii="Consolas" w:eastAsia="Consolas" w:hAnsi="Consolas" w:cs="Consolas"/>
          <w:sz w:val="19"/>
          <w:szCs w:val="19"/>
          <w:shd w:val="clear" w:color="auto" w:fill="EEF0F2"/>
        </w:rPr>
        <w:t>mapa.js</w:t>
      </w:r>
      <w:r>
        <w:t xml:space="preserve"> y marca "Cartografía esquemática".</w:t>
      </w:r>
    </w:p>
    <w:p w14:paraId="0EC0EBBA" w14:textId="77777777" w:rsidR="00111006" w:rsidRDefault="00C91709">
      <w:pPr>
        <w:keepNext/>
        <w:spacing w:before="120" w:after="60"/>
      </w:pPr>
      <w:r>
        <w:rPr>
          <w:b/>
          <w:bCs/>
        </w:rPr>
        <w:t>5. ¿Qué hace el Web Worker del detalle?</w:t>
      </w:r>
    </w:p>
    <w:p w14:paraId="1A1FEDA1" w14:textId="77777777" w:rsidR="00111006" w:rsidRDefault="00C91709">
      <w:pPr>
        <w:spacing w:after="120"/>
      </w:pPr>
      <w:r>
        <w:t>Calcula la vista refinada: un punto por píxel de pantalla, eligiendo la clase con más peso gaussiano entre las 16 celdas vecinas. Corre fuera del hilo principal para que la página no se trabe.</w:t>
      </w:r>
    </w:p>
    <w:p w14:paraId="55EBEFA9" w14:textId="77777777" w:rsidR="00111006" w:rsidRDefault="00C91709">
      <w:pPr>
        <w:keepNext/>
        <w:spacing w:before="120" w:after="60"/>
      </w:pPr>
      <w:r>
        <w:rPr>
          <w:b/>
          <w:bCs/>
        </w:rPr>
        <w:t xml:space="preserve">6. ¿Para qué sirven los eventos </w:t>
      </w:r>
      <w:r>
        <w:rPr>
          <w:rFonts w:ascii="Consolas" w:eastAsia="Consolas" w:hAnsi="Consolas" w:cs="Consolas"/>
          <w:b/>
          <w:bCs/>
          <w:sz w:val="19"/>
          <w:szCs w:val="19"/>
          <w:shd w:val="clear" w:color="auto" w:fill="EEF0F2"/>
        </w:rPr>
        <w:t>detalle:base</w:t>
      </w:r>
      <w:r>
        <w:rPr>
          <w:b/>
          <w:bCs/>
        </w:rPr>
        <w:t xml:space="preserve"> y </w:t>
      </w:r>
      <w:r>
        <w:rPr>
          <w:rFonts w:ascii="Consolas" w:eastAsia="Consolas" w:hAnsi="Consolas" w:cs="Consolas"/>
          <w:b/>
          <w:bCs/>
          <w:sz w:val="19"/>
          <w:szCs w:val="19"/>
          <w:shd w:val="clear" w:color="auto" w:fill="EEF0F2"/>
        </w:rPr>
        <w:t>detalle:umbral</w:t>
      </w:r>
      <w:r>
        <w:rPr>
          <w:b/>
          <w:bCs/>
        </w:rPr>
        <w:t>?</w:t>
      </w:r>
    </w:p>
    <w:p w14:paraId="57560CBF" w14:textId="77777777" w:rsidR="00111006" w:rsidRDefault="00C91709">
      <w:pPr>
        <w:spacing w:after="120"/>
      </w:pPr>
      <w:r>
        <w:t>Para que la página reaccione sin que el detalle sepa de ella: al abrir una comuna (</w:t>
      </w:r>
      <w:r>
        <w:rPr>
          <w:rFonts w:ascii="Consolas" w:eastAsia="Consolas" w:hAnsi="Consolas" w:cs="Consolas"/>
          <w:sz w:val="19"/>
          <w:szCs w:val="19"/>
          <w:shd w:val="clear" w:color="auto" w:fill="EEF0F2"/>
        </w:rPr>
        <w:t>base</w:t>
      </w:r>
      <w:r>
        <w:t>) la página carga población y cultivos; al mover el umbral, recalcula la exposición.</w:t>
      </w:r>
    </w:p>
    <w:p w14:paraId="1B33D9E0" w14:textId="77777777" w:rsidR="00111006" w:rsidRDefault="00C91709">
      <w:pPr>
        <w:keepNext/>
        <w:spacing w:before="120" w:after="60"/>
      </w:pPr>
      <w:r>
        <w:rPr>
          <w:b/>
          <w:bCs/>
        </w:rPr>
        <w:lastRenderedPageBreak/>
        <w:t xml:space="preserve">7. ¿Por qué la tesela se decodifica con </w:t>
      </w:r>
      <w:r>
        <w:rPr>
          <w:rFonts w:ascii="Consolas" w:eastAsia="Consolas" w:hAnsi="Consolas" w:cs="Consolas"/>
          <w:b/>
          <w:bCs/>
          <w:sz w:val="19"/>
          <w:szCs w:val="19"/>
          <w:shd w:val="clear" w:color="auto" w:fill="EEF0F2"/>
        </w:rPr>
        <w:t>colorSpaceConversion: 'none'</w:t>
      </w:r>
      <w:r>
        <w:rPr>
          <w:b/>
          <w:bCs/>
        </w:rPr>
        <w:t>?</w:t>
      </w:r>
    </w:p>
    <w:p w14:paraId="2F3A1BBA" w14:textId="77777777" w:rsidR="00111006" w:rsidRDefault="00C91709">
      <w:pPr>
        <w:spacing w:after="120"/>
      </w:pPr>
      <w:r>
        <w:t>Porque cada byte del color es parte del número; cualquier corrección de color o premultiplicación del navegador alteraría el valor.</w:t>
      </w:r>
    </w:p>
    <w:p w14:paraId="63466EA2" w14:textId="77777777" w:rsidR="00111006" w:rsidRDefault="00C91709">
      <w:pPr>
        <w:keepNext/>
        <w:spacing w:before="120" w:after="60"/>
      </w:pPr>
      <w:r>
        <w:rPr>
          <w:b/>
          <w:bCs/>
        </w:rPr>
        <w:t xml:space="preserve">8. ¿Cómo se logran clases escalonadas en </w:t>
      </w:r>
      <w:r>
        <w:rPr>
          <w:rFonts w:ascii="Consolas" w:eastAsia="Consolas" w:hAnsi="Consolas" w:cs="Consolas"/>
          <w:b/>
          <w:bCs/>
          <w:sz w:val="19"/>
          <w:szCs w:val="19"/>
          <w:shd w:val="clear" w:color="auto" w:fill="EEF0F2"/>
        </w:rPr>
        <w:t>color-relief</w:t>
      </w:r>
      <w:r>
        <w:rPr>
          <w:b/>
          <w:bCs/>
        </w:rPr>
        <w:t xml:space="preserve"> si solo admite interpolación?</w:t>
      </w:r>
    </w:p>
    <w:p w14:paraId="200F224F" w14:textId="77777777" w:rsidR="00111006" w:rsidRDefault="00C91709">
      <w:pPr>
        <w:spacing w:after="120"/>
      </w:pPr>
      <w:r>
        <w:t>Poniendo en cada corte dos paradas pegadas (a media décima, la resolución de la codificación): el color cambia de golpe, como un escalón.</w:t>
      </w:r>
    </w:p>
    <w:p w14:paraId="7FA3E1EC" w14:textId="77777777" w:rsidR="00111006" w:rsidRDefault="00C91709">
      <w:pPr>
        <w:pStyle w:val="Ttulo2"/>
        <w:pageBreakBefore/>
      </w:pPr>
      <w:bookmarkStart w:id="29" w:name="nota_13"/>
      <w:bookmarkStart w:id="30" w:name="_Toc242725139"/>
      <w:r>
        <w:lastRenderedPageBreak/>
        <w:t>L13 · El visor: las pantallas</w:t>
      </w:r>
      <w:bookmarkEnd w:id="29"/>
      <w:bookmarkEnd w:id="30"/>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8C97266" w14:textId="77777777">
        <w:tc>
          <w:tcPr>
            <w:tcW w:w="9972" w:type="dxa"/>
            <w:tcBorders>
              <w:top w:val="none" w:sz="0" w:space="0" w:color="FFFFFF"/>
              <w:left w:val="single" w:sz="24" w:space="0" w:color="3B4252"/>
              <w:bottom w:val="none" w:sz="0" w:space="0" w:color="FFFFFF"/>
              <w:right w:val="none" w:sz="0" w:space="0" w:color="FFFFFF"/>
            </w:tcBorders>
            <w:shd w:val="clear" w:color="auto" w:fill="F0F2F5"/>
            <w:tcMar>
              <w:top w:w="100" w:type="dxa"/>
              <w:left w:w="180" w:type="dxa"/>
              <w:bottom w:w="100" w:type="dxa"/>
              <w:right w:w="160" w:type="dxa"/>
            </w:tcMar>
          </w:tcPr>
          <w:p w14:paraId="4D1F27E6" w14:textId="77777777" w:rsidR="00111006" w:rsidRDefault="00C91709">
            <w:pPr>
              <w:keepNext/>
              <w:spacing w:after="60"/>
            </w:pPr>
            <w:r>
              <w:rPr>
                <w:b/>
                <w:bCs/>
                <w:color w:val="3B4252"/>
              </w:rPr>
              <w:t xml:space="preserve">Resumen · </w:t>
            </w:r>
            <w:r>
              <w:rPr>
                <w:b/>
                <w:bCs/>
              </w:rPr>
              <w:t>En una frase</w:t>
            </w:r>
          </w:p>
          <w:p w14:paraId="3F4A847D" w14:textId="77777777" w:rsidR="00111006" w:rsidRDefault="00C91709">
            <w:pPr>
              <w:spacing w:after="120"/>
            </w:pPr>
            <w:r>
              <w:t xml:space="preserve">Nueve páginas con el mismo marco, cada una responde </w:t>
            </w:r>
            <w:r>
              <w:rPr>
                <w:b/>
                <w:bCs/>
              </w:rPr>
              <w:t>una pregunta</w:t>
            </w:r>
            <w:r>
              <w:t xml:space="preserve"> de quien usa el sistema: el panel resume la región, el visor explora capas, pertinencia responde la pregunta del proyecto, la ficha baja a una comuna, inundaciones y ciudades son los módulos 2 y 3, mis predios baja el análisis al predio, fuentes administra los datos y ayuda explica.</w:t>
            </w:r>
          </w:p>
        </w:tc>
      </w:tr>
    </w:tbl>
    <w:p w14:paraId="5336755E" w14:textId="77777777" w:rsidR="00111006" w:rsidRDefault="00111006">
      <w:pPr>
        <w:spacing w:after="120"/>
      </w:pPr>
    </w:p>
    <w:p w14:paraId="6B416778" w14:textId="77777777" w:rsidR="00111006" w:rsidRDefault="00C91709">
      <w:pPr>
        <w:spacing w:after="120"/>
      </w:pPr>
      <w:r>
        <w:t xml:space="preserve">Para cada pantalla: </w:t>
      </w:r>
      <w:r>
        <w:rPr>
          <w:b/>
          <w:bCs/>
        </w:rPr>
        <w:t>la pregunta</w:t>
      </w:r>
      <w:r>
        <w:t xml:space="preserve">, </w:t>
      </w:r>
      <w:r>
        <w:rPr>
          <w:b/>
          <w:bCs/>
        </w:rPr>
        <w:t>qué muestra</w:t>
      </w:r>
      <w:r>
        <w:t xml:space="preserve">, </w:t>
      </w:r>
      <w:r>
        <w:rPr>
          <w:b/>
          <w:bCs/>
        </w:rPr>
        <w:t>con qué código</w:t>
      </w:r>
      <w:r>
        <w:t xml:space="preserve"> y </w:t>
      </w:r>
      <w:r>
        <w:rPr>
          <w:b/>
          <w:bCs/>
        </w:rPr>
        <w:t>qué decir en la demo</w:t>
      </w:r>
      <w:r>
        <w:t>.</w:t>
      </w:r>
    </w:p>
    <w:p w14:paraId="472B5C02" w14:textId="77777777" w:rsidR="00111006" w:rsidRDefault="00111006">
      <w:pPr>
        <w:pBdr>
          <w:bottom w:val="single" w:sz="6" w:space="1" w:color="D0D7DE"/>
        </w:pBdr>
        <w:spacing w:before="120" w:after="200"/>
      </w:pPr>
    </w:p>
    <w:p w14:paraId="6575847A" w14:textId="77777777" w:rsidR="00111006" w:rsidRDefault="00C91709">
      <w:pPr>
        <w:pStyle w:val="Ttulo3"/>
      </w:pPr>
      <w:r>
        <w:t xml:space="preserve">1. Panel general — </w:t>
      </w:r>
      <w:r>
        <w:rPr>
          <w:rFonts w:ascii="Consolas" w:eastAsia="Consolas" w:hAnsi="Consolas" w:cs="Consolas"/>
          <w:sz w:val="19"/>
          <w:szCs w:val="19"/>
          <w:shd w:val="clear" w:color="auto" w:fill="EEF0F2"/>
        </w:rPr>
        <w:t>index.html</w:t>
      </w:r>
    </w:p>
    <w:p w14:paraId="68682EA9" w14:textId="77777777" w:rsidR="00111006" w:rsidRDefault="00C91709">
      <w:pPr>
        <w:spacing w:after="120"/>
      </w:pPr>
      <w:r>
        <w:rPr>
          <w:b/>
          <w:bCs/>
        </w:rPr>
        <w:t>Pregunta:</w:t>
      </w:r>
      <w:r>
        <w:t xml:space="preserve"> ¿cómo está la región, de un vistazo?</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364"/>
        <w:gridCol w:w="3996"/>
        <w:gridCol w:w="3612"/>
      </w:tblGrid>
      <w:tr w:rsidR="00111006" w14:paraId="674BFED4" w14:textId="77777777">
        <w:trPr>
          <w:tblHeader/>
        </w:trPr>
        <w:tc>
          <w:tcPr>
            <w:tcW w:w="2364" w:type="dxa"/>
            <w:shd w:val="clear" w:color="auto" w:fill="E9ECEF"/>
            <w:tcMar>
              <w:top w:w="60" w:type="dxa"/>
              <w:left w:w="100" w:type="dxa"/>
              <w:bottom w:w="60" w:type="dxa"/>
              <w:right w:w="100" w:type="dxa"/>
            </w:tcMar>
          </w:tcPr>
          <w:p w14:paraId="7FD2EA46" w14:textId="77777777" w:rsidR="00111006" w:rsidRDefault="00C91709">
            <w:r>
              <w:rPr>
                <w:b/>
                <w:bCs/>
                <w:sz w:val="18"/>
                <w:szCs w:val="18"/>
              </w:rPr>
              <w:t>Bloque</w:t>
            </w:r>
          </w:p>
        </w:tc>
        <w:tc>
          <w:tcPr>
            <w:tcW w:w="3996" w:type="dxa"/>
            <w:shd w:val="clear" w:color="auto" w:fill="E9ECEF"/>
            <w:tcMar>
              <w:top w:w="60" w:type="dxa"/>
              <w:left w:w="100" w:type="dxa"/>
              <w:bottom w:w="60" w:type="dxa"/>
              <w:right w:w="100" w:type="dxa"/>
            </w:tcMar>
          </w:tcPr>
          <w:p w14:paraId="59727A50" w14:textId="77777777" w:rsidR="00111006" w:rsidRDefault="00C91709">
            <w:r>
              <w:rPr>
                <w:b/>
                <w:bCs/>
                <w:sz w:val="18"/>
                <w:szCs w:val="18"/>
              </w:rPr>
              <w:t>Qué muestra</w:t>
            </w:r>
          </w:p>
        </w:tc>
        <w:tc>
          <w:tcPr>
            <w:tcW w:w="3612" w:type="dxa"/>
            <w:shd w:val="clear" w:color="auto" w:fill="E9ECEF"/>
            <w:tcMar>
              <w:top w:w="60" w:type="dxa"/>
              <w:left w:w="100" w:type="dxa"/>
              <w:bottom w:w="60" w:type="dxa"/>
              <w:right w:w="100" w:type="dxa"/>
            </w:tcMar>
          </w:tcPr>
          <w:p w14:paraId="17CB24B5" w14:textId="77777777" w:rsidR="00111006" w:rsidRDefault="00C91709">
            <w:r>
              <w:rPr>
                <w:b/>
                <w:bCs/>
                <w:sz w:val="18"/>
                <w:szCs w:val="18"/>
              </w:rPr>
              <w:t>De dónde</w:t>
            </w:r>
          </w:p>
        </w:tc>
      </w:tr>
      <w:tr w:rsidR="00111006" w14:paraId="341DD41A" w14:textId="77777777">
        <w:tc>
          <w:tcPr>
            <w:tcW w:w="2364" w:type="dxa"/>
            <w:tcMar>
              <w:top w:w="60" w:type="dxa"/>
              <w:left w:w="100" w:type="dxa"/>
              <w:bottom w:w="60" w:type="dxa"/>
              <w:right w:w="100" w:type="dxa"/>
            </w:tcMar>
          </w:tcPr>
          <w:p w14:paraId="697C0B5E" w14:textId="77777777" w:rsidR="00111006" w:rsidRDefault="00C91709">
            <w:r>
              <w:rPr>
                <w:sz w:val="18"/>
                <w:szCs w:val="18"/>
              </w:rPr>
              <w:t>Resumen (4 cifras)</w:t>
            </w:r>
          </w:p>
        </w:tc>
        <w:tc>
          <w:tcPr>
            <w:tcW w:w="3996" w:type="dxa"/>
            <w:tcMar>
              <w:top w:w="60" w:type="dxa"/>
              <w:left w:w="100" w:type="dxa"/>
              <w:bottom w:w="60" w:type="dxa"/>
              <w:right w:w="100" w:type="dxa"/>
            </w:tcMar>
          </w:tcPr>
          <w:p w14:paraId="56CCF4C2" w14:textId="77777777" w:rsidR="00111006" w:rsidRDefault="00C91709">
            <w:r>
              <w:rPr>
                <w:b/>
                <w:bCs/>
                <w:sz w:val="18"/>
                <w:szCs w:val="18"/>
              </w:rPr>
              <w:t>16.347 km²</w:t>
            </w:r>
            <w:r>
              <w:rPr>
                <w:sz w:val="18"/>
                <w:szCs w:val="18"/>
              </w:rPr>
              <w:t xml:space="preserve"> analizados · </w:t>
            </w:r>
            <w:r>
              <w:rPr>
                <w:b/>
                <w:bCs/>
                <w:sz w:val="18"/>
                <w:szCs w:val="18"/>
              </w:rPr>
              <w:t>4 de 33</w:t>
            </w:r>
            <w:r>
              <w:rPr>
                <w:sz w:val="18"/>
                <w:szCs w:val="18"/>
              </w:rPr>
              <w:t xml:space="preserve"> comunas con erosión severa o superior (&gt; 18) · </w:t>
            </w:r>
            <w:r>
              <w:rPr>
                <w:b/>
                <w:bCs/>
                <w:sz w:val="18"/>
                <w:szCs w:val="18"/>
              </w:rPr>
              <w:t>$19.854 MM</w:t>
            </w:r>
            <w:r>
              <w:rPr>
                <w:sz w:val="18"/>
                <w:szCs w:val="18"/>
              </w:rPr>
              <w:t xml:space="preserve"> de incentivo 2012–2025 (97.569 ha, 22.449 planes) · índice regional </w:t>
            </w:r>
            <w:r>
              <w:rPr>
                <w:b/>
                <w:bCs/>
                <w:sz w:val="18"/>
                <w:szCs w:val="18"/>
              </w:rPr>
              <w:t>0,48</w:t>
            </w:r>
            <w:r>
              <w:rPr>
                <w:sz w:val="18"/>
                <w:szCs w:val="18"/>
              </w:rPr>
              <w:t xml:space="preserve"> (Alineación parcial, 27 comunas)</w:t>
            </w:r>
          </w:p>
        </w:tc>
        <w:tc>
          <w:tcPr>
            <w:tcW w:w="3612" w:type="dxa"/>
            <w:tcMar>
              <w:top w:w="60" w:type="dxa"/>
              <w:left w:w="100" w:type="dxa"/>
              <w:bottom w:w="60" w:type="dxa"/>
              <w:right w:w="100" w:type="dxa"/>
            </w:tcMar>
          </w:tcPr>
          <w:p w14:paraId="0FD687A1" w14:textId="77777777" w:rsidR="00111006" w:rsidRDefault="00C91709">
            <w:r>
              <w:rPr>
                <w:rFonts w:ascii="Consolas" w:eastAsia="Consolas" w:hAnsi="Consolas" w:cs="Consolas"/>
                <w:sz w:val="17"/>
                <w:szCs w:val="17"/>
                <w:shd w:val="clear" w:color="auto" w:fill="EEF0F2"/>
              </w:rPr>
              <w:t>GT.comunas</w:t>
            </w:r>
            <w:r>
              <w:rPr>
                <w:sz w:val="18"/>
                <w:szCs w:val="18"/>
              </w:rPr>
              <w:t xml:space="preserve"> tras </w:t>
            </w:r>
            <w:r>
              <w:rPr>
                <w:rFonts w:ascii="Consolas" w:eastAsia="Consolas" w:hAnsi="Consolas" w:cs="Consolas"/>
                <w:sz w:val="17"/>
                <w:szCs w:val="17"/>
                <w:shd w:val="clear" w:color="auto" w:fill="EEF0F2"/>
              </w:rPr>
              <w:t>GT.hidratar()</w:t>
            </w:r>
          </w:p>
        </w:tc>
      </w:tr>
      <w:tr w:rsidR="00111006" w14:paraId="72B2BAD8" w14:textId="77777777">
        <w:tc>
          <w:tcPr>
            <w:tcW w:w="2364" w:type="dxa"/>
            <w:tcMar>
              <w:top w:w="60" w:type="dxa"/>
              <w:left w:w="100" w:type="dxa"/>
              <w:bottom w:w="60" w:type="dxa"/>
              <w:right w:w="100" w:type="dxa"/>
            </w:tcMar>
          </w:tcPr>
          <w:p w14:paraId="775EAE27" w14:textId="77777777" w:rsidR="00111006" w:rsidRDefault="00C91709">
            <w:r>
              <w:rPr>
                <w:sz w:val="18"/>
                <w:szCs w:val="18"/>
              </w:rPr>
              <w:t>Mapa</w:t>
            </w:r>
          </w:p>
        </w:tc>
        <w:tc>
          <w:tcPr>
            <w:tcW w:w="3996" w:type="dxa"/>
            <w:tcMar>
              <w:top w:w="60" w:type="dxa"/>
              <w:left w:w="100" w:type="dxa"/>
              <w:bottom w:w="60" w:type="dxa"/>
              <w:right w:w="100" w:type="dxa"/>
            </w:tcMar>
          </w:tcPr>
          <w:p w14:paraId="064BFDAA" w14:textId="77777777" w:rsidR="00111006" w:rsidRDefault="00C91709">
            <w:r>
              <w:rPr>
                <w:sz w:val="18"/>
                <w:szCs w:val="18"/>
              </w:rPr>
              <w:t>Erosión por comuna del origen elegido</w:t>
            </w:r>
          </w:p>
        </w:tc>
        <w:tc>
          <w:tcPr>
            <w:tcW w:w="3612" w:type="dxa"/>
            <w:tcMar>
              <w:top w:w="60" w:type="dxa"/>
              <w:left w:w="100" w:type="dxa"/>
              <w:bottom w:w="60" w:type="dxa"/>
              <w:right w:w="100" w:type="dxa"/>
            </w:tcMar>
          </w:tcPr>
          <w:p w14:paraId="2C4F2106" w14:textId="77777777" w:rsidR="00111006" w:rsidRDefault="00C91709">
            <w:r>
              <w:rPr>
                <w:rFonts w:ascii="Consolas" w:eastAsia="Consolas" w:hAnsi="Consolas" w:cs="Consolas"/>
                <w:sz w:val="17"/>
                <w:szCs w:val="17"/>
                <w:shd w:val="clear" w:color="auto" w:fill="EEF0F2"/>
              </w:rPr>
              <w:t>GTMapaReal.crearConRespaldo(…, {capa: 'erosion'})</w:t>
            </w:r>
          </w:p>
        </w:tc>
      </w:tr>
      <w:tr w:rsidR="00111006" w14:paraId="777BA6F7" w14:textId="77777777">
        <w:tc>
          <w:tcPr>
            <w:tcW w:w="2364" w:type="dxa"/>
            <w:tcMar>
              <w:top w:w="60" w:type="dxa"/>
              <w:left w:w="100" w:type="dxa"/>
              <w:bottom w:w="60" w:type="dxa"/>
              <w:right w:w="100" w:type="dxa"/>
            </w:tcMar>
          </w:tcPr>
          <w:p w14:paraId="4DB6DE3D" w14:textId="77777777" w:rsidR="00111006" w:rsidRDefault="00C91709">
            <w:r>
              <w:rPr>
                <w:sz w:val="18"/>
                <w:szCs w:val="18"/>
              </w:rPr>
              <w:t>Comunas por clase</w:t>
            </w:r>
          </w:p>
        </w:tc>
        <w:tc>
          <w:tcPr>
            <w:tcW w:w="3996" w:type="dxa"/>
            <w:tcMar>
              <w:top w:w="60" w:type="dxa"/>
              <w:left w:w="100" w:type="dxa"/>
              <w:bottom w:w="60" w:type="dxa"/>
              <w:right w:w="100" w:type="dxa"/>
            </w:tcMar>
          </w:tcPr>
          <w:p w14:paraId="7B78A80B" w14:textId="77777777" w:rsidR="00111006" w:rsidRDefault="00C91709">
            <w:r>
              <w:rPr>
                <w:sz w:val="18"/>
                <w:szCs w:val="18"/>
              </w:rPr>
              <w:t>CIREN frente al cálculo propio, por clase</w:t>
            </w:r>
          </w:p>
        </w:tc>
        <w:tc>
          <w:tcPr>
            <w:tcW w:w="3612" w:type="dxa"/>
            <w:tcMar>
              <w:top w:w="60" w:type="dxa"/>
              <w:left w:w="100" w:type="dxa"/>
              <w:bottom w:w="60" w:type="dxa"/>
              <w:right w:w="100" w:type="dxa"/>
            </w:tcMar>
          </w:tcPr>
          <w:p w14:paraId="5ED39EB0" w14:textId="77777777" w:rsidR="00111006" w:rsidRDefault="00C91709">
            <w:r>
              <w:rPr>
                <w:rFonts w:ascii="Consolas" w:eastAsia="Consolas" w:hAnsi="Consolas" w:cs="Consolas"/>
                <w:sz w:val="17"/>
                <w:szCs w:val="17"/>
                <w:shd w:val="clear" w:color="auto" w:fill="EEF0F2"/>
              </w:rPr>
              <w:t>GTGrafico.comparacion</w:t>
            </w:r>
          </w:p>
        </w:tc>
      </w:tr>
      <w:tr w:rsidR="00111006" w14:paraId="46C8685E" w14:textId="77777777">
        <w:tc>
          <w:tcPr>
            <w:tcW w:w="2364" w:type="dxa"/>
            <w:tcMar>
              <w:top w:w="60" w:type="dxa"/>
              <w:left w:w="100" w:type="dxa"/>
              <w:bottom w:w="60" w:type="dxa"/>
              <w:right w:w="100" w:type="dxa"/>
            </w:tcMar>
          </w:tcPr>
          <w:p w14:paraId="5DC15A8C" w14:textId="77777777" w:rsidR="00111006" w:rsidRDefault="00C91709">
            <w:r>
              <w:rPr>
                <w:sz w:val="18"/>
                <w:szCs w:val="18"/>
              </w:rPr>
              <w:t>Mayor brecha</w:t>
            </w:r>
          </w:p>
        </w:tc>
        <w:tc>
          <w:tcPr>
            <w:tcW w:w="3996" w:type="dxa"/>
            <w:tcMar>
              <w:top w:w="60" w:type="dxa"/>
              <w:left w:w="100" w:type="dxa"/>
              <w:bottom w:w="60" w:type="dxa"/>
              <w:right w:w="100" w:type="dxa"/>
            </w:tcMar>
          </w:tcPr>
          <w:p w14:paraId="5DBBA0C6" w14:textId="77777777" w:rsidR="00111006" w:rsidRDefault="00C91709">
            <w:r>
              <w:rPr>
                <w:sz w:val="18"/>
                <w:szCs w:val="18"/>
              </w:rPr>
              <w:t>Las 8 comunas con mayor índice (Navidad 1,00; Peumo 0,75; Coinco 0,72…)</w:t>
            </w:r>
          </w:p>
        </w:tc>
        <w:tc>
          <w:tcPr>
            <w:tcW w:w="3612" w:type="dxa"/>
            <w:tcMar>
              <w:top w:w="60" w:type="dxa"/>
              <w:left w:w="100" w:type="dxa"/>
              <w:bottom w:w="60" w:type="dxa"/>
              <w:right w:w="100" w:type="dxa"/>
            </w:tcMar>
          </w:tcPr>
          <w:p w14:paraId="0213A5B3" w14:textId="77777777" w:rsidR="00111006" w:rsidRDefault="00C91709">
            <w:r>
              <w:rPr>
                <w:rFonts w:ascii="Consolas" w:eastAsia="Consolas" w:hAnsi="Consolas" w:cs="Consolas"/>
                <w:sz w:val="17"/>
                <w:szCs w:val="17"/>
                <w:shd w:val="clear" w:color="auto" w:fill="EEF0F2"/>
              </w:rPr>
              <w:t>GTGrafico.barras</w:t>
            </w:r>
            <w:r>
              <w:rPr>
                <w:sz w:val="18"/>
                <w:szCs w:val="18"/>
              </w:rPr>
              <w:t xml:space="preserve"> sobre </w:t>
            </w:r>
            <w:r>
              <w:rPr>
                <w:rFonts w:ascii="Consolas" w:eastAsia="Consolas" w:hAnsi="Consolas" w:cs="Consolas"/>
                <w:sz w:val="17"/>
                <w:szCs w:val="17"/>
                <w:shd w:val="clear" w:color="auto" w:fill="EEF0F2"/>
              </w:rPr>
              <w:t>GT.comunasIndice()</w:t>
            </w:r>
          </w:p>
        </w:tc>
      </w:tr>
      <w:tr w:rsidR="00111006" w14:paraId="5E39D1E9" w14:textId="77777777">
        <w:tc>
          <w:tcPr>
            <w:tcW w:w="2364" w:type="dxa"/>
            <w:tcMar>
              <w:top w:w="60" w:type="dxa"/>
              <w:left w:w="100" w:type="dxa"/>
              <w:bottom w:w="60" w:type="dxa"/>
              <w:right w:w="100" w:type="dxa"/>
            </w:tcMar>
          </w:tcPr>
          <w:p w14:paraId="1158BBAA" w14:textId="77777777" w:rsidR="00111006" w:rsidRDefault="00C91709">
            <w:r>
              <w:rPr>
                <w:sz w:val="18"/>
                <w:szCs w:val="18"/>
              </w:rPr>
              <w:t>Estado de las fuentes</w:t>
            </w:r>
          </w:p>
        </w:tc>
        <w:tc>
          <w:tcPr>
            <w:tcW w:w="3996" w:type="dxa"/>
            <w:tcMar>
              <w:top w:w="60" w:type="dxa"/>
              <w:left w:w="100" w:type="dxa"/>
              <w:bottom w:w="60" w:type="dxa"/>
              <w:right w:w="100" w:type="dxa"/>
            </w:tcMar>
          </w:tcPr>
          <w:p w14:paraId="14242740" w14:textId="77777777" w:rsidR="00111006" w:rsidRDefault="00C91709">
            <w:r>
              <w:rPr>
                <w:sz w:val="18"/>
                <w:szCs w:val="18"/>
              </w:rPr>
              <w:t>Las 6 fuentes cargadas más recientemente, con su estado</w:t>
            </w:r>
          </w:p>
        </w:tc>
        <w:tc>
          <w:tcPr>
            <w:tcW w:w="3612" w:type="dxa"/>
            <w:tcMar>
              <w:top w:w="60" w:type="dxa"/>
              <w:left w:w="100" w:type="dxa"/>
              <w:bottom w:w="60" w:type="dxa"/>
              <w:right w:w="100" w:type="dxa"/>
            </w:tcMar>
          </w:tcPr>
          <w:p w14:paraId="4A028875" w14:textId="77777777" w:rsidR="00111006" w:rsidRDefault="00C91709">
            <w:r>
              <w:rPr>
                <w:rFonts w:ascii="Consolas" w:eastAsia="Consolas" w:hAnsi="Consolas" w:cs="Consolas"/>
                <w:sz w:val="17"/>
                <w:szCs w:val="17"/>
                <w:shd w:val="clear" w:color="auto" w:fill="EEF0F2"/>
              </w:rPr>
              <w:t>fetch('/fuentes')</w:t>
            </w:r>
          </w:p>
        </w:tc>
      </w:tr>
    </w:tbl>
    <w:p w14:paraId="6B36B694"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266A08E"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2D072AED" w14:textId="77777777" w:rsidR="00111006" w:rsidRDefault="00C91709">
            <w:pPr>
              <w:keepNext/>
              <w:spacing w:after="60"/>
            </w:pPr>
            <w:r>
              <w:rPr>
                <w:b/>
                <w:bCs/>
                <w:color w:val="6E56CF"/>
              </w:rPr>
              <w:t xml:space="preserve">Ejemplo · </w:t>
            </w:r>
            <w:r>
              <w:rPr>
                <w:b/>
                <w:bCs/>
              </w:rPr>
              <w:t>En la demo</w:t>
            </w:r>
          </w:p>
          <w:p w14:paraId="070693F4" w14:textId="77777777" w:rsidR="00111006" w:rsidRDefault="00C91709">
            <w:pPr>
              <w:spacing w:after="120"/>
            </w:pPr>
            <w:r>
              <w:t>"Este es el resumen: 33 comunas a 30 metros, cuatro con erosión severa en promedio, casi 20 mil millones de incentivo en 14 años. A la derecha, las comunas con mayor brecha: Navidad encabeza, la más erosionada y la que menos recibe por hectárea erosionada."</w:t>
            </w:r>
          </w:p>
        </w:tc>
      </w:tr>
    </w:tbl>
    <w:p w14:paraId="562A21CE" w14:textId="77777777" w:rsidR="00111006" w:rsidRDefault="00111006">
      <w:pPr>
        <w:spacing w:after="120"/>
      </w:pPr>
    </w:p>
    <w:p w14:paraId="295FBAD9" w14:textId="77777777" w:rsidR="00111006" w:rsidRDefault="00111006">
      <w:pPr>
        <w:pBdr>
          <w:bottom w:val="single" w:sz="6" w:space="1" w:color="D0D7DE"/>
        </w:pBdr>
        <w:spacing w:before="120" w:after="200"/>
      </w:pPr>
    </w:p>
    <w:p w14:paraId="588FD698" w14:textId="77777777" w:rsidR="00111006" w:rsidRDefault="00C91709">
      <w:pPr>
        <w:pStyle w:val="Ttulo3"/>
      </w:pPr>
      <w:r>
        <w:t xml:space="preserve">2. Visor cartográfico — </w:t>
      </w:r>
      <w:r>
        <w:rPr>
          <w:rFonts w:ascii="Consolas" w:eastAsia="Consolas" w:hAnsi="Consolas" w:cs="Consolas"/>
          <w:sz w:val="19"/>
          <w:szCs w:val="19"/>
          <w:shd w:val="clear" w:color="auto" w:fill="EEF0F2"/>
        </w:rPr>
        <w:t>visor.html</w:t>
      </w:r>
    </w:p>
    <w:p w14:paraId="2128752A" w14:textId="77777777" w:rsidR="00111006" w:rsidRDefault="00C91709">
      <w:pPr>
        <w:spacing w:after="120"/>
      </w:pPr>
      <w:r>
        <w:rPr>
          <w:b/>
          <w:bCs/>
        </w:rPr>
        <w:t>Pregunta:</w:t>
      </w:r>
      <w:r>
        <w:t xml:space="preserve"> ¿qué hay en el territorio, capa por capa?</w:t>
      </w:r>
    </w:p>
    <w:p w14:paraId="28238DF9" w14:textId="77777777" w:rsidR="00111006" w:rsidRDefault="00C91709">
      <w:pPr>
        <w:pStyle w:val="Prrafodelista"/>
        <w:numPr>
          <w:ilvl w:val="0"/>
          <w:numId w:val="2"/>
        </w:numPr>
        <w:spacing w:after="60"/>
      </w:pPr>
      <w:r>
        <w:rPr>
          <w:b/>
          <w:bCs/>
        </w:rPr>
        <w:t>Capas</w:t>
      </w:r>
      <w:r>
        <w:t xml:space="preserve"> (</w:t>
      </w:r>
      <w:r>
        <w:rPr>
          <w:rFonts w:ascii="Consolas" w:eastAsia="Consolas" w:hAnsi="Consolas" w:cs="Consolas"/>
          <w:sz w:val="19"/>
          <w:szCs w:val="19"/>
          <w:shd w:val="clear" w:color="auto" w:fill="EEF0F2"/>
        </w:rPr>
        <w:t>GT.capas</w:t>
      </w:r>
      <w:r>
        <w:t>): erosión TerraFoco, erosión CIREN, NDVI, pendiente, inversión SIRSD-S (UF/ha), pertinencia; límites comunales. Opacidad.</w:t>
      </w:r>
    </w:p>
    <w:p w14:paraId="770A4865" w14:textId="77777777" w:rsidR="00111006" w:rsidRDefault="00C91709">
      <w:pPr>
        <w:pStyle w:val="Prrafodelista"/>
        <w:numPr>
          <w:ilvl w:val="0"/>
          <w:numId w:val="2"/>
        </w:numPr>
        <w:spacing w:after="60"/>
      </w:pPr>
      <w:r>
        <w:rPr>
          <w:b/>
          <w:bCs/>
        </w:rPr>
        <w:lastRenderedPageBreak/>
        <w:t>Mapa base:</w:t>
      </w:r>
      <w:r>
        <w:t xml:space="preserve"> mapa o satelital (Sentinel-2); </w:t>
      </w:r>
      <w:r>
        <w:rPr>
          <w:b/>
          <w:bCs/>
        </w:rPr>
        <w:t>pantalla completa</w:t>
      </w:r>
      <w:r>
        <w:t xml:space="preserve">; </w:t>
      </w:r>
      <w:r>
        <w:rPr>
          <w:b/>
          <w:bCs/>
        </w:rPr>
        <w:t>3D</w:t>
      </w:r>
      <w:r>
        <w:t>.</w:t>
      </w:r>
    </w:p>
    <w:p w14:paraId="60883AB5" w14:textId="77777777" w:rsidR="00111006" w:rsidRDefault="00C91709">
      <w:pPr>
        <w:pStyle w:val="Prrafodelista"/>
        <w:numPr>
          <w:ilvl w:val="0"/>
          <w:numId w:val="2"/>
        </w:numPr>
        <w:spacing w:after="60"/>
      </w:pPr>
      <w:r>
        <w:rPr>
          <w:b/>
          <w:bCs/>
        </w:rPr>
        <w:t>Clic en una comuna:</w:t>
      </w:r>
      <w:r>
        <w:t xml:space="preserve"> zoom, detalle a 30 m de la capa activa (si tiene), ficha lateral de la comuna y botón </w:t>
      </w:r>
      <w:r>
        <w:rPr>
          <w:b/>
          <w:bCs/>
        </w:rPr>
        <w:t>Modelo 3D</w:t>
      </w:r>
      <w:r>
        <w:t>.</w:t>
      </w:r>
    </w:p>
    <w:p w14:paraId="654120DF" w14:textId="77777777" w:rsidR="00111006" w:rsidRDefault="00C91709">
      <w:pPr>
        <w:pStyle w:val="Prrafodelista"/>
        <w:numPr>
          <w:ilvl w:val="0"/>
          <w:numId w:val="2"/>
        </w:numPr>
        <w:spacing w:after="60"/>
      </w:pPr>
      <w:r>
        <w:rPr>
          <w:b/>
          <w:bCs/>
        </w:rPr>
        <w:t>Modelo 3D</w:t>
      </w:r>
      <w:r>
        <w:t xml:space="preserve"> (</w:t>
      </w:r>
      <w:r>
        <w:rPr>
          <w:rFonts w:ascii="Consolas" w:eastAsia="Consolas" w:hAnsi="Consolas" w:cs="Consolas"/>
          <w:sz w:val="19"/>
          <w:szCs w:val="19"/>
          <w:shd w:val="clear" w:color="auto" w:fill="EEF0F2"/>
        </w:rPr>
        <w:t>js/modelo3d.js</w:t>
      </w:r>
      <w:r>
        <w:t xml:space="preserve">, con </w:t>
      </w:r>
      <w:r>
        <w:rPr>
          <w:b/>
          <w:bCs/>
        </w:rPr>
        <w:t>three.js</w:t>
      </w:r>
      <w:r>
        <w:t xml:space="preserve">): la comuna como un bloque sólido recortado por su límite, con la forma del relieve (teselas </w:t>
      </w:r>
      <w:r>
        <w:rPr>
          <w:rFonts w:ascii="Consolas" w:eastAsia="Consolas" w:hAnsi="Consolas" w:cs="Consolas"/>
          <w:sz w:val="19"/>
          <w:szCs w:val="19"/>
          <w:shd w:val="clear" w:color="auto" w:fill="EEF0F2"/>
        </w:rPr>
        <w:t>relieve</w:t>
      </w:r>
      <w:r>
        <w:t xml:space="preserve">) y el color de la pendiente (teselas </w:t>
      </w:r>
      <w:r>
        <w:rPr>
          <w:rFonts w:ascii="Consolas" w:eastAsia="Consolas" w:hAnsi="Consolas" w:cs="Consolas"/>
          <w:sz w:val="19"/>
          <w:szCs w:val="19"/>
          <w:shd w:val="clear" w:color="auto" w:fill="EEF0F2"/>
        </w:rPr>
        <w:t>pendiente</w:t>
      </w:r>
      <w:r>
        <w:t>). Se gira en todas direcciones, también por debajo, como una maqueta. three.js se carga recién al abrir el primer modelo.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8722F27"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0E96F32A" w14:textId="77777777" w:rsidR="00111006" w:rsidRDefault="00C91709">
            <w:pPr>
              <w:keepNext/>
              <w:spacing w:after="60"/>
            </w:pPr>
            <w:r>
              <w:rPr>
                <w:b/>
                <w:bCs/>
                <w:color w:val="6E56CF"/>
              </w:rPr>
              <w:t xml:space="preserve">Ejemplo · </w:t>
            </w:r>
            <w:r>
              <w:rPr>
                <w:b/>
                <w:bCs/>
              </w:rPr>
              <w:t>En la demo</w:t>
            </w:r>
          </w:p>
          <w:p w14:paraId="4FFB582A" w14:textId="77777777" w:rsidR="00111006" w:rsidRDefault="00C91709">
            <w:pPr>
              <w:spacing w:after="120"/>
            </w:pPr>
            <w:r>
              <w:t>"En el visor cambio de capa: erosión, vegetación, pendiente, inversión, pertinencia. Hago clic en Pichilemu: como comuna parece tener poca erosión, pero a 30 metros aparecen laderas con cien veces más erosión que el terreno típico. Eso es lo que hay que focalizar, porque el programa bonifica predios, no comunas."</w:t>
            </w:r>
          </w:p>
        </w:tc>
      </w:tr>
    </w:tbl>
    <w:p w14:paraId="4F87DA96" w14:textId="77777777" w:rsidR="00111006" w:rsidRDefault="00111006">
      <w:pPr>
        <w:spacing w:after="120"/>
      </w:pPr>
    </w:p>
    <w:p w14:paraId="29D98A3B" w14:textId="77777777" w:rsidR="00111006" w:rsidRDefault="00111006">
      <w:pPr>
        <w:pBdr>
          <w:bottom w:val="single" w:sz="6" w:space="1" w:color="D0D7DE"/>
        </w:pBdr>
        <w:spacing w:before="120" w:after="200"/>
      </w:pPr>
    </w:p>
    <w:p w14:paraId="1998B5D4" w14:textId="77777777" w:rsidR="00111006" w:rsidRDefault="00C91709">
      <w:pPr>
        <w:pStyle w:val="Ttulo3"/>
      </w:pPr>
      <w:r>
        <w:t xml:space="preserve">3. Índice de pertinencia — </w:t>
      </w:r>
      <w:r>
        <w:rPr>
          <w:rFonts w:ascii="Consolas" w:eastAsia="Consolas" w:hAnsi="Consolas" w:cs="Consolas"/>
          <w:sz w:val="19"/>
          <w:szCs w:val="19"/>
          <w:shd w:val="clear" w:color="auto" w:fill="EEF0F2"/>
        </w:rPr>
        <w:t>pertinencia.html</w:t>
      </w:r>
    </w:p>
    <w:p w14:paraId="128448EE" w14:textId="77777777" w:rsidR="00111006" w:rsidRDefault="00C91709">
      <w:pPr>
        <w:spacing w:after="120"/>
      </w:pPr>
      <w:r>
        <w:rPr>
          <w:b/>
          <w:bCs/>
        </w:rPr>
        <w:t>Pregunta:</w:t>
      </w:r>
      <w:r>
        <w:t xml:space="preserve"> ¿la inversión llega donde el problema es más grave?</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72"/>
        <w:gridCol w:w="5400"/>
      </w:tblGrid>
      <w:tr w:rsidR="00111006" w14:paraId="71EF54E7" w14:textId="77777777">
        <w:trPr>
          <w:tblHeader/>
        </w:trPr>
        <w:tc>
          <w:tcPr>
            <w:tcW w:w="4572" w:type="dxa"/>
            <w:shd w:val="clear" w:color="auto" w:fill="E9ECEF"/>
            <w:tcMar>
              <w:top w:w="60" w:type="dxa"/>
              <w:left w:w="100" w:type="dxa"/>
              <w:bottom w:w="60" w:type="dxa"/>
              <w:right w:w="100" w:type="dxa"/>
            </w:tcMar>
          </w:tcPr>
          <w:p w14:paraId="77EE8DCD" w14:textId="77777777" w:rsidR="00111006" w:rsidRDefault="00C91709">
            <w:r>
              <w:rPr>
                <w:b/>
                <w:bCs/>
                <w:sz w:val="18"/>
                <w:szCs w:val="18"/>
              </w:rPr>
              <w:t>Tarjeta</w:t>
            </w:r>
          </w:p>
        </w:tc>
        <w:tc>
          <w:tcPr>
            <w:tcW w:w="5400" w:type="dxa"/>
            <w:shd w:val="clear" w:color="auto" w:fill="E9ECEF"/>
            <w:tcMar>
              <w:top w:w="60" w:type="dxa"/>
              <w:left w:w="100" w:type="dxa"/>
              <w:bottom w:w="60" w:type="dxa"/>
              <w:right w:w="100" w:type="dxa"/>
            </w:tcMar>
          </w:tcPr>
          <w:p w14:paraId="15C2EC48" w14:textId="77777777" w:rsidR="00111006" w:rsidRDefault="00C91709">
            <w:r>
              <w:rPr>
                <w:b/>
                <w:bCs/>
                <w:sz w:val="18"/>
                <w:szCs w:val="18"/>
              </w:rPr>
              <w:t>Qué muestra</w:t>
            </w:r>
          </w:p>
        </w:tc>
      </w:tr>
      <w:tr w:rsidR="00111006" w14:paraId="3DEDB550" w14:textId="77777777">
        <w:tc>
          <w:tcPr>
            <w:tcW w:w="4572" w:type="dxa"/>
            <w:tcMar>
              <w:top w:w="60" w:type="dxa"/>
              <w:left w:w="100" w:type="dxa"/>
              <w:bottom w:w="60" w:type="dxa"/>
              <w:right w:w="100" w:type="dxa"/>
            </w:tcMar>
          </w:tcPr>
          <w:p w14:paraId="05991E74" w14:textId="77777777" w:rsidR="00111006" w:rsidRDefault="00C91709">
            <w:r>
              <w:rPr>
                <w:sz w:val="18"/>
                <w:szCs w:val="18"/>
              </w:rPr>
              <w:t>Pregunta que responde este módulo</w:t>
            </w:r>
          </w:p>
        </w:tc>
        <w:tc>
          <w:tcPr>
            <w:tcW w:w="5400" w:type="dxa"/>
            <w:tcMar>
              <w:top w:w="60" w:type="dxa"/>
              <w:left w:w="100" w:type="dxa"/>
              <w:bottom w:w="60" w:type="dxa"/>
              <w:right w:w="100" w:type="dxa"/>
            </w:tcMar>
          </w:tcPr>
          <w:p w14:paraId="5E31F76B" w14:textId="77777777" w:rsidR="00111006" w:rsidRDefault="00C91709">
            <w:r>
              <w:rPr>
                <w:sz w:val="18"/>
                <w:szCs w:val="18"/>
              </w:rPr>
              <w:t>La pregunta y cómo se lee el índice</w:t>
            </w:r>
          </w:p>
        </w:tc>
      </w:tr>
      <w:tr w:rsidR="00111006" w14:paraId="42F03007" w14:textId="77777777">
        <w:tc>
          <w:tcPr>
            <w:tcW w:w="4572" w:type="dxa"/>
            <w:tcMar>
              <w:top w:w="60" w:type="dxa"/>
              <w:left w:w="100" w:type="dxa"/>
              <w:bottom w:w="60" w:type="dxa"/>
              <w:right w:w="100" w:type="dxa"/>
            </w:tcMar>
          </w:tcPr>
          <w:p w14:paraId="6351980D" w14:textId="77777777" w:rsidR="00111006" w:rsidRDefault="00C91709">
            <w:r>
              <w:rPr>
                <w:b/>
                <w:bCs/>
                <w:sz w:val="18"/>
                <w:szCs w:val="18"/>
              </w:rPr>
              <w:t>Necesidad frente a inversión</w:t>
            </w:r>
          </w:p>
        </w:tc>
        <w:tc>
          <w:tcPr>
            <w:tcW w:w="5400" w:type="dxa"/>
            <w:tcMar>
              <w:top w:w="60" w:type="dxa"/>
              <w:left w:w="100" w:type="dxa"/>
              <w:bottom w:w="60" w:type="dxa"/>
              <w:right w:w="100" w:type="dxa"/>
            </w:tcMar>
          </w:tcPr>
          <w:p w14:paraId="4C430A55" w14:textId="77777777" w:rsidR="00111006" w:rsidRDefault="00C91709">
            <w:r>
              <w:rPr>
                <w:sz w:val="18"/>
                <w:szCs w:val="18"/>
              </w:rPr>
              <w:t>Dispersión: erosión (eje Y) contra UF por ha erosionada (eje X, logarítmico), cada comuna un punto con su categoría (</w:t>
            </w:r>
            <w:r>
              <w:rPr>
                <w:rFonts w:ascii="Consolas" w:eastAsia="Consolas" w:hAnsi="Consolas" w:cs="Consolas"/>
                <w:sz w:val="17"/>
                <w:szCs w:val="17"/>
                <w:shd w:val="clear" w:color="auto" w:fill="EEF0F2"/>
              </w:rPr>
              <w:t>GTGrafico.dispersion</w:t>
            </w:r>
            <w:r>
              <w:rPr>
                <w:sz w:val="18"/>
                <w:szCs w:val="18"/>
              </w:rPr>
              <w:t>)</w:t>
            </w:r>
          </w:p>
        </w:tc>
      </w:tr>
      <w:tr w:rsidR="00111006" w14:paraId="3241BFAD" w14:textId="77777777">
        <w:tc>
          <w:tcPr>
            <w:tcW w:w="4572" w:type="dxa"/>
            <w:tcMar>
              <w:top w:w="60" w:type="dxa"/>
              <w:left w:w="100" w:type="dxa"/>
              <w:bottom w:w="60" w:type="dxa"/>
              <w:right w:w="100" w:type="dxa"/>
            </w:tcMar>
          </w:tcPr>
          <w:p w14:paraId="136F4B85" w14:textId="77777777" w:rsidR="00111006" w:rsidRDefault="00C91709">
            <w:r>
              <w:rPr>
                <w:sz w:val="18"/>
                <w:szCs w:val="18"/>
              </w:rPr>
              <w:t>Brecha crítica / Cobertura adecuada o mayor</w:t>
            </w:r>
          </w:p>
        </w:tc>
        <w:tc>
          <w:tcPr>
            <w:tcW w:w="5400" w:type="dxa"/>
            <w:tcMar>
              <w:top w:w="60" w:type="dxa"/>
              <w:left w:w="100" w:type="dxa"/>
              <w:bottom w:w="60" w:type="dxa"/>
              <w:right w:w="100" w:type="dxa"/>
            </w:tcMar>
          </w:tcPr>
          <w:p w14:paraId="2FB0F207" w14:textId="77777777" w:rsidR="00111006" w:rsidRDefault="00C91709">
            <w:r>
              <w:rPr>
                <w:sz w:val="18"/>
                <w:szCs w:val="18"/>
              </w:rPr>
              <w:t>Las comunas de los extremos</w:t>
            </w:r>
          </w:p>
        </w:tc>
      </w:tr>
      <w:tr w:rsidR="00111006" w14:paraId="358F004C" w14:textId="77777777">
        <w:tc>
          <w:tcPr>
            <w:tcW w:w="4572" w:type="dxa"/>
            <w:tcMar>
              <w:top w:w="60" w:type="dxa"/>
              <w:left w:w="100" w:type="dxa"/>
              <w:bottom w:w="60" w:type="dxa"/>
              <w:right w:w="100" w:type="dxa"/>
            </w:tcMar>
          </w:tcPr>
          <w:p w14:paraId="1F630E1E" w14:textId="77777777" w:rsidR="00111006" w:rsidRDefault="00C91709">
            <w:r>
              <w:rPr>
                <w:sz w:val="18"/>
                <w:szCs w:val="18"/>
              </w:rPr>
              <w:t>Distribución por categoría</w:t>
            </w:r>
          </w:p>
        </w:tc>
        <w:tc>
          <w:tcPr>
            <w:tcW w:w="5400" w:type="dxa"/>
            <w:tcMar>
              <w:top w:w="60" w:type="dxa"/>
              <w:left w:w="100" w:type="dxa"/>
              <w:bottom w:w="60" w:type="dxa"/>
              <w:right w:w="100" w:type="dxa"/>
            </w:tcMar>
          </w:tcPr>
          <w:p w14:paraId="36214634" w14:textId="77777777" w:rsidR="00111006" w:rsidRDefault="00C91709">
            <w:r>
              <w:rPr>
                <w:sz w:val="18"/>
                <w:szCs w:val="18"/>
              </w:rPr>
              <w:t>Cuántas comunas en cada una de las 5 categorías</w:t>
            </w:r>
          </w:p>
        </w:tc>
      </w:tr>
      <w:tr w:rsidR="00111006" w14:paraId="31669F60" w14:textId="77777777">
        <w:tc>
          <w:tcPr>
            <w:tcW w:w="4572" w:type="dxa"/>
            <w:tcMar>
              <w:top w:w="60" w:type="dxa"/>
              <w:left w:w="100" w:type="dxa"/>
              <w:bottom w:w="60" w:type="dxa"/>
              <w:right w:w="100" w:type="dxa"/>
            </w:tcMar>
          </w:tcPr>
          <w:p w14:paraId="4A0B416B" w14:textId="77777777" w:rsidR="00111006" w:rsidRDefault="00C91709">
            <w:r>
              <w:rPr>
                <w:b/>
                <w:bCs/>
                <w:sz w:val="18"/>
                <w:szCs w:val="18"/>
              </w:rPr>
              <w:t>¿Cuánto costaría cerrar la brecha?</w:t>
            </w:r>
          </w:p>
        </w:tc>
        <w:tc>
          <w:tcPr>
            <w:tcW w:w="5400" w:type="dxa"/>
            <w:tcMar>
              <w:top w:w="60" w:type="dxa"/>
              <w:left w:w="100" w:type="dxa"/>
              <w:bottom w:w="60" w:type="dxa"/>
              <w:right w:w="100" w:type="dxa"/>
            </w:tcMar>
          </w:tcPr>
          <w:p w14:paraId="2CD98F99" w14:textId="77777777" w:rsidR="00111006" w:rsidRDefault="00C91709">
            <w:r>
              <w:rPr>
                <w:sz w:val="18"/>
                <w:szCs w:val="18"/>
              </w:rPr>
              <w:t>Suma de las brechas en UF hasta la mediana regional (</w:t>
            </w:r>
            <w:r>
              <w:rPr>
                <w:rFonts w:ascii="Consolas" w:eastAsia="Consolas" w:hAnsi="Consolas" w:cs="Consolas"/>
                <w:sz w:val="17"/>
                <w:szCs w:val="17"/>
                <w:shd w:val="clear" w:color="auto" w:fill="EEF0F2"/>
              </w:rPr>
              <w:t>brecha_uf</w:t>
            </w:r>
            <w:r>
              <w:rPr>
                <w:sz w:val="18"/>
                <w:szCs w:val="18"/>
              </w:rPr>
              <w:t>)</w:t>
            </w:r>
          </w:p>
        </w:tc>
      </w:tr>
      <w:tr w:rsidR="00111006" w14:paraId="1F3A2683" w14:textId="77777777">
        <w:tc>
          <w:tcPr>
            <w:tcW w:w="4572" w:type="dxa"/>
            <w:tcMar>
              <w:top w:w="60" w:type="dxa"/>
              <w:left w:w="100" w:type="dxa"/>
              <w:bottom w:w="60" w:type="dxa"/>
              <w:right w:w="100" w:type="dxa"/>
            </w:tcMar>
          </w:tcPr>
          <w:p w14:paraId="48FCE198" w14:textId="77777777" w:rsidR="00111006" w:rsidRDefault="00C91709">
            <w:r>
              <w:rPr>
                <w:b/>
                <w:bCs/>
                <w:sz w:val="18"/>
                <w:szCs w:val="18"/>
              </w:rPr>
              <w:t>¿Ha mejorado la focalización?</w:t>
            </w:r>
          </w:p>
        </w:tc>
        <w:tc>
          <w:tcPr>
            <w:tcW w:w="5400" w:type="dxa"/>
            <w:tcMar>
              <w:top w:w="60" w:type="dxa"/>
              <w:left w:w="100" w:type="dxa"/>
              <w:bottom w:w="60" w:type="dxa"/>
              <w:right w:w="100" w:type="dxa"/>
            </w:tcMar>
          </w:tcPr>
          <w:p w14:paraId="28675525" w14:textId="77777777" w:rsidR="00111006" w:rsidRDefault="00C91709">
            <w:r>
              <w:rPr>
                <w:sz w:val="18"/>
                <w:szCs w:val="18"/>
              </w:rPr>
              <w:t>Año por año, qué parte del incentivo fue a las comunas más erosionadas frente a su parte del problema (</w:t>
            </w:r>
            <w:r>
              <w:rPr>
                <w:rFonts w:ascii="Consolas" w:eastAsia="Consolas" w:hAnsi="Consolas" w:cs="Consolas"/>
                <w:sz w:val="17"/>
                <w:szCs w:val="17"/>
                <w:shd w:val="clear" w:color="auto" w:fill="EEF0F2"/>
              </w:rPr>
              <w:t>GET /pertinencia/evolucion</w:t>
            </w:r>
            <w:r>
              <w:rPr>
                <w:sz w:val="18"/>
                <w:szCs w:val="18"/>
              </w:rPr>
              <w:t xml:space="preserve">, </w:t>
            </w:r>
            <w:r>
              <w:rPr>
                <w:rFonts w:ascii="Consolas" w:eastAsia="Consolas" w:hAnsi="Consolas" w:cs="Consolas"/>
                <w:sz w:val="17"/>
                <w:szCs w:val="17"/>
                <w:shd w:val="clear" w:color="auto" w:fill="EEF0F2"/>
              </w:rPr>
              <w:t>GTGrafico.focalizacion</w:t>
            </w:r>
            <w:r>
              <w:rPr>
                <w:sz w:val="18"/>
                <w:szCs w:val="18"/>
              </w:rPr>
              <w:t>)</w:t>
            </w:r>
          </w:p>
        </w:tc>
      </w:tr>
      <w:tr w:rsidR="00111006" w14:paraId="502C0508" w14:textId="77777777">
        <w:tc>
          <w:tcPr>
            <w:tcW w:w="4572" w:type="dxa"/>
            <w:tcMar>
              <w:top w:w="60" w:type="dxa"/>
              <w:left w:w="100" w:type="dxa"/>
              <w:bottom w:w="60" w:type="dxa"/>
              <w:right w:w="100" w:type="dxa"/>
            </w:tcMar>
          </w:tcPr>
          <w:p w14:paraId="14E440AA" w14:textId="77777777" w:rsidR="00111006" w:rsidRDefault="00C91709">
            <w:r>
              <w:rPr>
                <w:sz w:val="18"/>
                <w:szCs w:val="18"/>
              </w:rPr>
              <w:t>Ranking comunal</w:t>
            </w:r>
          </w:p>
        </w:tc>
        <w:tc>
          <w:tcPr>
            <w:tcW w:w="5400" w:type="dxa"/>
            <w:tcMar>
              <w:top w:w="60" w:type="dxa"/>
              <w:left w:w="100" w:type="dxa"/>
              <w:bottom w:w="60" w:type="dxa"/>
              <w:right w:w="100" w:type="dxa"/>
            </w:tcMar>
          </w:tcPr>
          <w:p w14:paraId="139181C4" w14:textId="77777777" w:rsidR="00111006" w:rsidRDefault="00C91709">
            <w:r>
              <w:rPr>
                <w:sz w:val="18"/>
                <w:szCs w:val="18"/>
              </w:rPr>
              <w:t>Tabla exportable a CSV (</w:t>
            </w:r>
            <w:r>
              <w:rPr>
                <w:rFonts w:ascii="Consolas" w:eastAsia="Consolas" w:hAnsi="Consolas" w:cs="Consolas"/>
                <w:sz w:val="17"/>
                <w:szCs w:val="17"/>
                <w:shd w:val="clear" w:color="auto" w:fill="EEF0F2"/>
              </w:rPr>
              <w:t>GT_exportarTabla</w:t>
            </w:r>
            <w:r>
              <w:rPr>
                <w:sz w:val="18"/>
                <w:szCs w:val="18"/>
              </w:rPr>
              <w:t>)</w:t>
            </w:r>
          </w:p>
        </w:tc>
      </w:tr>
    </w:tbl>
    <w:p w14:paraId="43C9F306" w14:textId="77777777" w:rsidR="00111006" w:rsidRDefault="00111006">
      <w:pPr>
        <w:spacing w:after="120"/>
      </w:pPr>
    </w:p>
    <w:p w14:paraId="357D1555" w14:textId="77777777" w:rsidR="00111006" w:rsidRDefault="00C91709">
      <w:pPr>
        <w:spacing w:after="120"/>
      </w:pPr>
      <w:r>
        <w:t xml:space="preserve">Controles de la barra: </w:t>
      </w:r>
      <w:r>
        <w:rPr>
          <w:b/>
          <w:bCs/>
        </w:rPr>
        <w:t>origen</w:t>
      </w:r>
      <w:r>
        <w:t xml:space="preserve"> (CIREN o cálculo propio) y </w:t>
      </w:r>
      <w:r>
        <w:rPr>
          <w:b/>
          <w:bCs/>
        </w:rPr>
        <w:t>fuera de dominio</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A291D6E"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1AA823CA" w14:textId="77777777" w:rsidR="00111006" w:rsidRDefault="00C91709">
            <w:pPr>
              <w:keepNext/>
              <w:spacing w:after="60"/>
            </w:pPr>
            <w:r>
              <w:rPr>
                <w:b/>
                <w:bCs/>
                <w:color w:val="6E56CF"/>
              </w:rPr>
              <w:t xml:space="preserve">Ejemplo · </w:t>
            </w:r>
            <w:r>
              <w:rPr>
                <w:b/>
                <w:bCs/>
              </w:rPr>
              <w:t>En la demo</w:t>
            </w:r>
          </w:p>
          <w:p w14:paraId="3F71C1EB" w14:textId="77777777" w:rsidR="00111006" w:rsidRDefault="00C91709">
            <w:pPr>
              <w:spacing w:after="120"/>
            </w:pPr>
            <w:r>
              <w:t>"Cada punto es una comuna: arriba las más erosionadas, a la derecha las que más reciben por hectárea erosionada. Lo ideal sería una diagonal. Navidad está arriba a la izquierda: mucha erosión, poca inversión. Las comunas más erosionadas tienen el 61 % de la superficie con erosión severa y recibieron cerca del 46 % del incentivo, sin mejora entre la primera y la segunda mitad del período."</w:t>
            </w:r>
          </w:p>
        </w:tc>
      </w:tr>
    </w:tbl>
    <w:p w14:paraId="665ABC42" w14:textId="77777777" w:rsidR="00111006" w:rsidRDefault="00111006">
      <w:pPr>
        <w:spacing w:after="120"/>
      </w:pPr>
    </w:p>
    <w:p w14:paraId="41F50BC4" w14:textId="77777777" w:rsidR="00111006" w:rsidRDefault="00111006">
      <w:pPr>
        <w:pBdr>
          <w:bottom w:val="single" w:sz="6" w:space="1" w:color="D0D7DE"/>
        </w:pBdr>
        <w:spacing w:before="120" w:after="200"/>
      </w:pPr>
    </w:p>
    <w:p w14:paraId="70D1253C" w14:textId="77777777" w:rsidR="00111006" w:rsidRDefault="00C91709">
      <w:pPr>
        <w:pStyle w:val="Ttulo3"/>
      </w:pPr>
      <w:r>
        <w:lastRenderedPageBreak/>
        <w:t xml:space="preserve">4. Ficha de comuna — </w:t>
      </w:r>
      <w:r>
        <w:rPr>
          <w:rFonts w:ascii="Consolas" w:eastAsia="Consolas" w:hAnsi="Consolas" w:cs="Consolas"/>
          <w:sz w:val="19"/>
          <w:szCs w:val="19"/>
          <w:shd w:val="clear" w:color="auto" w:fill="EEF0F2"/>
        </w:rPr>
        <w:t>comuna.html?id=6203</w:t>
      </w:r>
    </w:p>
    <w:p w14:paraId="228E5021" w14:textId="77777777" w:rsidR="00111006" w:rsidRDefault="00C91709">
      <w:pPr>
        <w:spacing w:after="120"/>
      </w:pPr>
      <w:r>
        <w:rPr>
          <w:b/>
          <w:bCs/>
        </w:rPr>
        <w:t>Pregunta:</w:t>
      </w:r>
      <w:r>
        <w:t xml:space="preserve"> ¿qué pasa en </w:t>
      </w:r>
      <w:r>
        <w:rPr>
          <w:b/>
          <w:bCs/>
        </w:rPr>
        <w:t>esta</w:t>
      </w:r>
      <w:r>
        <w:t xml:space="preserve"> comuna y qué debería hacer INDAP?</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171"/>
        <w:gridCol w:w="3703"/>
        <w:gridCol w:w="3098"/>
      </w:tblGrid>
      <w:tr w:rsidR="00111006" w14:paraId="5DB7A1F3" w14:textId="77777777">
        <w:trPr>
          <w:tblHeader/>
        </w:trPr>
        <w:tc>
          <w:tcPr>
            <w:tcW w:w="3171" w:type="dxa"/>
            <w:shd w:val="clear" w:color="auto" w:fill="E9ECEF"/>
            <w:tcMar>
              <w:top w:w="60" w:type="dxa"/>
              <w:left w:w="100" w:type="dxa"/>
              <w:bottom w:w="60" w:type="dxa"/>
              <w:right w:w="100" w:type="dxa"/>
            </w:tcMar>
          </w:tcPr>
          <w:p w14:paraId="48A4DA07" w14:textId="77777777" w:rsidR="00111006" w:rsidRDefault="00C91709">
            <w:r>
              <w:rPr>
                <w:b/>
                <w:bCs/>
                <w:sz w:val="18"/>
                <w:szCs w:val="18"/>
              </w:rPr>
              <w:t>Tarjeta</w:t>
            </w:r>
          </w:p>
        </w:tc>
        <w:tc>
          <w:tcPr>
            <w:tcW w:w="3703" w:type="dxa"/>
            <w:shd w:val="clear" w:color="auto" w:fill="E9ECEF"/>
            <w:tcMar>
              <w:top w:w="60" w:type="dxa"/>
              <w:left w:w="100" w:type="dxa"/>
              <w:bottom w:w="60" w:type="dxa"/>
              <w:right w:w="100" w:type="dxa"/>
            </w:tcMar>
          </w:tcPr>
          <w:p w14:paraId="774D28CA" w14:textId="77777777" w:rsidR="00111006" w:rsidRDefault="00C91709">
            <w:r>
              <w:rPr>
                <w:b/>
                <w:bCs/>
                <w:sz w:val="18"/>
                <w:szCs w:val="18"/>
              </w:rPr>
              <w:t>Qué muestra</w:t>
            </w:r>
          </w:p>
        </w:tc>
        <w:tc>
          <w:tcPr>
            <w:tcW w:w="3098" w:type="dxa"/>
            <w:shd w:val="clear" w:color="auto" w:fill="E9ECEF"/>
            <w:tcMar>
              <w:top w:w="60" w:type="dxa"/>
              <w:left w:w="100" w:type="dxa"/>
              <w:bottom w:w="60" w:type="dxa"/>
              <w:right w:w="100" w:type="dxa"/>
            </w:tcMar>
          </w:tcPr>
          <w:p w14:paraId="6622BCF3" w14:textId="77777777" w:rsidR="00111006" w:rsidRDefault="00C91709">
            <w:r>
              <w:rPr>
                <w:b/>
                <w:bCs/>
                <w:sz w:val="18"/>
                <w:szCs w:val="18"/>
              </w:rPr>
              <w:t>De dónde</w:t>
            </w:r>
          </w:p>
        </w:tc>
      </w:tr>
      <w:tr w:rsidR="00111006" w14:paraId="0A754304" w14:textId="77777777">
        <w:tc>
          <w:tcPr>
            <w:tcW w:w="3171" w:type="dxa"/>
            <w:tcMar>
              <w:top w:w="60" w:type="dxa"/>
              <w:left w:w="100" w:type="dxa"/>
              <w:bottom w:w="60" w:type="dxa"/>
              <w:right w:w="100" w:type="dxa"/>
            </w:tcMar>
          </w:tcPr>
          <w:p w14:paraId="68CCC1CA" w14:textId="77777777" w:rsidR="00111006" w:rsidRDefault="00C91709">
            <w:r>
              <w:rPr>
                <w:sz w:val="18"/>
                <w:szCs w:val="18"/>
              </w:rPr>
              <w:t>Erosión estimada</w:t>
            </w:r>
          </w:p>
        </w:tc>
        <w:tc>
          <w:tcPr>
            <w:tcW w:w="3703" w:type="dxa"/>
            <w:tcMar>
              <w:top w:w="60" w:type="dxa"/>
              <w:left w:w="100" w:type="dxa"/>
              <w:bottom w:w="60" w:type="dxa"/>
              <w:right w:w="100" w:type="dxa"/>
            </w:tcMar>
          </w:tcPr>
          <w:p w14:paraId="12334C69" w14:textId="77777777" w:rsidR="00111006" w:rsidRDefault="00C91709">
            <w:r>
              <w:rPr>
                <w:sz w:val="18"/>
                <w:szCs w:val="18"/>
              </w:rPr>
              <w:t>CIREN y cálculo propio, clase</w:t>
            </w:r>
          </w:p>
        </w:tc>
        <w:tc>
          <w:tcPr>
            <w:tcW w:w="3098" w:type="dxa"/>
            <w:tcMar>
              <w:top w:w="60" w:type="dxa"/>
              <w:left w:w="100" w:type="dxa"/>
              <w:bottom w:w="60" w:type="dxa"/>
              <w:right w:w="100" w:type="dxa"/>
            </w:tcMar>
          </w:tcPr>
          <w:p w14:paraId="55070C72" w14:textId="77777777" w:rsidR="00111006" w:rsidRDefault="00C91709">
            <w:r>
              <w:rPr>
                <w:rFonts w:ascii="Consolas" w:eastAsia="Consolas" w:hAnsi="Consolas" w:cs="Consolas"/>
                <w:sz w:val="17"/>
                <w:szCs w:val="17"/>
                <w:shd w:val="clear" w:color="auto" w:fill="EEF0F2"/>
              </w:rPr>
              <w:t>GT.comunas</w:t>
            </w:r>
          </w:p>
        </w:tc>
      </w:tr>
      <w:tr w:rsidR="00111006" w14:paraId="22E15B2D" w14:textId="77777777">
        <w:tc>
          <w:tcPr>
            <w:tcW w:w="3171" w:type="dxa"/>
            <w:tcMar>
              <w:top w:w="60" w:type="dxa"/>
              <w:left w:w="100" w:type="dxa"/>
              <w:bottom w:w="60" w:type="dxa"/>
              <w:right w:w="100" w:type="dxa"/>
            </w:tcMar>
          </w:tcPr>
          <w:p w14:paraId="4F989C83" w14:textId="77777777" w:rsidR="00111006" w:rsidRDefault="00C91709">
            <w:r>
              <w:rPr>
                <w:sz w:val="18"/>
                <w:szCs w:val="18"/>
              </w:rPr>
              <w:t>Índice de pertinencia</w:t>
            </w:r>
          </w:p>
        </w:tc>
        <w:tc>
          <w:tcPr>
            <w:tcW w:w="3703" w:type="dxa"/>
            <w:tcMar>
              <w:top w:w="60" w:type="dxa"/>
              <w:left w:w="100" w:type="dxa"/>
              <w:bottom w:w="60" w:type="dxa"/>
              <w:right w:w="100" w:type="dxa"/>
            </w:tcMar>
          </w:tcPr>
          <w:p w14:paraId="2CB91FF0" w14:textId="77777777" w:rsidR="00111006" w:rsidRDefault="00C91709">
            <w:r>
              <w:rPr>
                <w:sz w:val="18"/>
                <w:szCs w:val="18"/>
              </w:rPr>
              <w:t>Valor, categoría, brecha en UF</w:t>
            </w:r>
          </w:p>
        </w:tc>
        <w:tc>
          <w:tcPr>
            <w:tcW w:w="3098" w:type="dxa"/>
            <w:tcMar>
              <w:top w:w="60" w:type="dxa"/>
              <w:left w:w="100" w:type="dxa"/>
              <w:bottom w:w="60" w:type="dxa"/>
              <w:right w:w="100" w:type="dxa"/>
            </w:tcMar>
          </w:tcPr>
          <w:p w14:paraId="550B0590" w14:textId="77777777" w:rsidR="00111006" w:rsidRDefault="00C91709">
            <w:r>
              <w:rPr>
                <w:sz w:val="18"/>
                <w:szCs w:val="18"/>
              </w:rPr>
              <w:t>ídem</w:t>
            </w:r>
          </w:p>
        </w:tc>
      </w:tr>
      <w:tr w:rsidR="00111006" w14:paraId="09FC328C" w14:textId="77777777">
        <w:tc>
          <w:tcPr>
            <w:tcW w:w="3171" w:type="dxa"/>
            <w:tcMar>
              <w:top w:w="60" w:type="dxa"/>
              <w:left w:w="100" w:type="dxa"/>
              <w:bottom w:w="60" w:type="dxa"/>
              <w:right w:w="100" w:type="dxa"/>
            </w:tcMar>
          </w:tcPr>
          <w:p w14:paraId="3A739C79" w14:textId="77777777" w:rsidR="00111006" w:rsidRDefault="00C91709">
            <w:r>
              <w:rPr>
                <w:b/>
                <w:bCs/>
                <w:sz w:val="18"/>
                <w:szCs w:val="18"/>
              </w:rPr>
              <w:t>Descomposición del modelo RUSLE</w:t>
            </w:r>
          </w:p>
        </w:tc>
        <w:tc>
          <w:tcPr>
            <w:tcW w:w="3703" w:type="dxa"/>
            <w:tcMar>
              <w:top w:w="60" w:type="dxa"/>
              <w:left w:w="100" w:type="dxa"/>
              <w:bottom w:w="60" w:type="dxa"/>
              <w:right w:w="100" w:type="dxa"/>
            </w:tcMar>
          </w:tcPr>
          <w:p w14:paraId="0046A09B" w14:textId="77777777" w:rsidR="00111006" w:rsidRDefault="00C91709">
            <w:r>
              <w:rPr>
                <w:sz w:val="18"/>
                <w:szCs w:val="18"/>
              </w:rPr>
              <w:t xml:space="preserve">R × K × LS × C × P = A con los factores </w:t>
            </w:r>
            <w:r>
              <w:rPr>
                <w:b/>
                <w:bCs/>
                <w:sz w:val="18"/>
                <w:szCs w:val="18"/>
              </w:rPr>
              <w:t>medidos</w:t>
            </w:r>
            <w:r>
              <w:rPr>
                <w:sz w:val="18"/>
                <w:szCs w:val="18"/>
              </w:rPr>
              <w:t>, su fuente y la mediana regional</w:t>
            </w:r>
          </w:p>
        </w:tc>
        <w:tc>
          <w:tcPr>
            <w:tcW w:w="3098" w:type="dxa"/>
            <w:tcMar>
              <w:top w:w="60" w:type="dxa"/>
              <w:left w:w="100" w:type="dxa"/>
              <w:bottom w:w="60" w:type="dxa"/>
              <w:right w:w="100" w:type="dxa"/>
            </w:tcMar>
          </w:tcPr>
          <w:p w14:paraId="308C1B33" w14:textId="77777777" w:rsidR="00111006" w:rsidRDefault="00C91709">
            <w:r>
              <w:rPr>
                <w:rFonts w:ascii="Consolas" w:eastAsia="Consolas" w:hAnsi="Consolas" w:cs="Consolas"/>
                <w:sz w:val="17"/>
                <w:szCs w:val="17"/>
                <w:shd w:val="clear" w:color="auto" w:fill="EEF0F2"/>
              </w:rPr>
              <w:t>GT.factoresRusle()</w:t>
            </w:r>
            <w:r>
              <w:rPr>
                <w:sz w:val="18"/>
                <w:szCs w:val="18"/>
              </w:rPr>
              <w:t xml:space="preserve"> → </w:t>
            </w:r>
            <w:r>
              <w:rPr>
                <w:rFonts w:ascii="Consolas" w:eastAsia="Consolas" w:hAnsi="Consolas" w:cs="Consolas"/>
                <w:sz w:val="17"/>
                <w:szCs w:val="17"/>
                <w:shd w:val="clear" w:color="auto" w:fill="EEF0F2"/>
              </w:rPr>
              <w:t>GET /comunas/factores</w:t>
            </w:r>
          </w:p>
        </w:tc>
      </w:tr>
      <w:tr w:rsidR="00111006" w14:paraId="297F4346" w14:textId="77777777">
        <w:tc>
          <w:tcPr>
            <w:tcW w:w="3171" w:type="dxa"/>
            <w:tcMar>
              <w:top w:w="60" w:type="dxa"/>
              <w:left w:w="100" w:type="dxa"/>
              <w:bottom w:w="60" w:type="dxa"/>
              <w:right w:w="100" w:type="dxa"/>
            </w:tcMar>
          </w:tcPr>
          <w:p w14:paraId="2B2BDD82" w14:textId="77777777" w:rsidR="00111006" w:rsidRDefault="00C91709">
            <w:r>
              <w:rPr>
                <w:b/>
                <w:bCs/>
                <w:sz w:val="18"/>
                <w:szCs w:val="18"/>
              </w:rPr>
              <w:t>Incentivo SIRSD-S por año</w:t>
            </w:r>
          </w:p>
        </w:tc>
        <w:tc>
          <w:tcPr>
            <w:tcW w:w="3703" w:type="dxa"/>
            <w:tcMar>
              <w:top w:w="60" w:type="dxa"/>
              <w:left w:w="100" w:type="dxa"/>
              <w:bottom w:w="60" w:type="dxa"/>
              <w:right w:w="100" w:type="dxa"/>
            </w:tcMar>
          </w:tcPr>
          <w:p w14:paraId="4CDD83FD" w14:textId="77777777" w:rsidR="00111006" w:rsidRDefault="00C91709">
            <w:r>
              <w:rPr>
                <w:sz w:val="18"/>
                <w:szCs w:val="18"/>
              </w:rPr>
              <w:t>La serie 2012–2025 (planes, agricultores, UF)</w:t>
            </w:r>
          </w:p>
        </w:tc>
        <w:tc>
          <w:tcPr>
            <w:tcW w:w="3098" w:type="dxa"/>
            <w:tcMar>
              <w:top w:w="60" w:type="dxa"/>
              <w:left w:w="100" w:type="dxa"/>
              <w:bottom w:w="60" w:type="dxa"/>
              <w:right w:w="100" w:type="dxa"/>
            </w:tcMar>
          </w:tcPr>
          <w:p w14:paraId="691D70DA" w14:textId="77777777" w:rsidR="00111006" w:rsidRDefault="00C91709">
            <w:r>
              <w:rPr>
                <w:rFonts w:ascii="Consolas" w:eastAsia="Consolas" w:hAnsi="Consolas" w:cs="Consolas"/>
                <w:sz w:val="17"/>
                <w:szCs w:val="17"/>
                <w:shd w:val="clear" w:color="auto" w:fill="EEF0F2"/>
              </w:rPr>
              <w:t>GT.serieSirsd(c)</w:t>
            </w:r>
            <w:r>
              <w:rPr>
                <w:sz w:val="18"/>
                <w:szCs w:val="18"/>
              </w:rPr>
              <w:t xml:space="preserve"> → </w:t>
            </w:r>
            <w:r>
              <w:rPr>
                <w:rFonts w:ascii="Consolas" w:eastAsia="Consolas" w:hAnsi="Consolas" w:cs="Consolas"/>
                <w:sz w:val="17"/>
                <w:szCs w:val="17"/>
                <w:shd w:val="clear" w:color="auto" w:fill="EEF0F2"/>
              </w:rPr>
              <w:t>GET /comunas/{id}/sirsd</w:t>
            </w:r>
          </w:p>
        </w:tc>
      </w:tr>
      <w:tr w:rsidR="00111006" w14:paraId="1885124F" w14:textId="77777777">
        <w:tc>
          <w:tcPr>
            <w:tcW w:w="3171" w:type="dxa"/>
            <w:tcMar>
              <w:top w:w="60" w:type="dxa"/>
              <w:left w:w="100" w:type="dxa"/>
              <w:bottom w:w="60" w:type="dxa"/>
              <w:right w:w="100" w:type="dxa"/>
            </w:tcMar>
          </w:tcPr>
          <w:p w14:paraId="1244935F" w14:textId="77777777" w:rsidR="00111006" w:rsidRDefault="00C91709">
            <w:r>
              <w:rPr>
                <w:sz w:val="18"/>
                <w:szCs w:val="18"/>
              </w:rPr>
              <w:t>El programa en la comuna / Lectura del cruce</w:t>
            </w:r>
          </w:p>
        </w:tc>
        <w:tc>
          <w:tcPr>
            <w:tcW w:w="3703" w:type="dxa"/>
            <w:tcMar>
              <w:top w:w="60" w:type="dxa"/>
              <w:left w:w="100" w:type="dxa"/>
              <w:bottom w:w="60" w:type="dxa"/>
              <w:right w:w="100" w:type="dxa"/>
            </w:tcMar>
          </w:tcPr>
          <w:p w14:paraId="6BD66D2A" w14:textId="77777777" w:rsidR="00111006" w:rsidRDefault="00C91709">
            <w:r>
              <w:rPr>
                <w:sz w:val="18"/>
                <w:szCs w:val="18"/>
              </w:rPr>
              <w:t>Texto que interpreta los números</w:t>
            </w:r>
          </w:p>
        </w:tc>
        <w:tc>
          <w:tcPr>
            <w:tcW w:w="3098" w:type="dxa"/>
            <w:tcMar>
              <w:top w:w="60" w:type="dxa"/>
              <w:left w:w="100" w:type="dxa"/>
              <w:bottom w:w="60" w:type="dxa"/>
              <w:right w:w="100" w:type="dxa"/>
            </w:tcMar>
          </w:tcPr>
          <w:p w14:paraId="1C26D34E" w14:textId="77777777" w:rsidR="00111006" w:rsidRDefault="00C91709">
            <w:r>
              <w:rPr>
                <w:sz w:val="18"/>
                <w:szCs w:val="18"/>
              </w:rPr>
              <w:t>—</w:t>
            </w:r>
          </w:p>
        </w:tc>
      </w:tr>
      <w:tr w:rsidR="00111006" w14:paraId="051FF36A" w14:textId="77777777">
        <w:tc>
          <w:tcPr>
            <w:tcW w:w="3171" w:type="dxa"/>
            <w:tcMar>
              <w:top w:w="60" w:type="dxa"/>
              <w:left w:w="100" w:type="dxa"/>
              <w:bottom w:w="60" w:type="dxa"/>
              <w:right w:w="100" w:type="dxa"/>
            </w:tcMar>
          </w:tcPr>
          <w:p w14:paraId="441C124D" w14:textId="77777777" w:rsidR="00111006" w:rsidRDefault="00C91709">
            <w:r>
              <w:rPr>
                <w:b/>
                <w:bCs/>
                <w:sz w:val="18"/>
                <w:szCs w:val="18"/>
              </w:rPr>
              <w:t>Recomendación para INDAP</w:t>
            </w:r>
          </w:p>
        </w:tc>
        <w:tc>
          <w:tcPr>
            <w:tcW w:w="3703" w:type="dxa"/>
            <w:tcMar>
              <w:top w:w="60" w:type="dxa"/>
              <w:left w:w="100" w:type="dxa"/>
              <w:bottom w:w="60" w:type="dxa"/>
              <w:right w:w="100" w:type="dxa"/>
            </w:tcMar>
          </w:tcPr>
          <w:p w14:paraId="03F6F742" w14:textId="77777777" w:rsidR="00111006" w:rsidRDefault="00C91709">
            <w:r>
              <w:rPr>
                <w:sz w:val="18"/>
                <w:szCs w:val="18"/>
              </w:rPr>
              <w:t>Qué hacer, según la categoría y la brecha</w:t>
            </w:r>
          </w:p>
        </w:tc>
        <w:tc>
          <w:tcPr>
            <w:tcW w:w="3098" w:type="dxa"/>
            <w:tcMar>
              <w:top w:w="60" w:type="dxa"/>
              <w:left w:w="100" w:type="dxa"/>
              <w:bottom w:w="60" w:type="dxa"/>
              <w:right w:w="100" w:type="dxa"/>
            </w:tcMar>
          </w:tcPr>
          <w:p w14:paraId="347845F1" w14:textId="77777777" w:rsidR="00111006" w:rsidRDefault="00C91709">
            <w:r>
              <w:rPr>
                <w:rFonts w:ascii="Consolas" w:eastAsia="Consolas" w:hAnsi="Consolas" w:cs="Consolas"/>
                <w:sz w:val="17"/>
                <w:szCs w:val="17"/>
                <w:shd w:val="clear" w:color="auto" w:fill="EEF0F2"/>
              </w:rPr>
              <w:t>GT.recomendacion(c)</w:t>
            </w:r>
            <w:r>
              <w:rPr>
                <w:sz w:val="18"/>
                <w:szCs w:val="18"/>
              </w:rPr>
              <w:t xml:space="preserve"> en </w:t>
            </w:r>
            <w:r>
              <w:rPr>
                <w:rFonts w:ascii="Consolas" w:eastAsia="Consolas" w:hAnsi="Consolas" w:cs="Consolas"/>
                <w:sz w:val="17"/>
                <w:szCs w:val="17"/>
                <w:shd w:val="clear" w:color="auto" w:fill="EEF0F2"/>
              </w:rPr>
              <w:t>data.js</w:t>
            </w:r>
          </w:p>
        </w:tc>
      </w:tr>
      <w:tr w:rsidR="00111006" w14:paraId="116FD506" w14:textId="77777777">
        <w:tc>
          <w:tcPr>
            <w:tcW w:w="3171" w:type="dxa"/>
            <w:tcMar>
              <w:top w:w="60" w:type="dxa"/>
              <w:left w:w="100" w:type="dxa"/>
              <w:bottom w:w="60" w:type="dxa"/>
              <w:right w:w="100" w:type="dxa"/>
            </w:tcMar>
          </w:tcPr>
          <w:p w14:paraId="35C9DA36" w14:textId="77777777" w:rsidR="00111006" w:rsidRDefault="00C91709">
            <w:r>
              <w:rPr>
                <w:sz w:val="18"/>
                <w:szCs w:val="18"/>
              </w:rPr>
              <w:t>La comuna en los otros módulos</w:t>
            </w:r>
          </w:p>
        </w:tc>
        <w:tc>
          <w:tcPr>
            <w:tcW w:w="3703" w:type="dxa"/>
            <w:tcMar>
              <w:top w:w="60" w:type="dxa"/>
              <w:left w:w="100" w:type="dxa"/>
              <w:bottom w:w="60" w:type="dxa"/>
              <w:right w:w="100" w:type="dxa"/>
            </w:tcMar>
          </w:tcPr>
          <w:p w14:paraId="1BC52602" w14:textId="77777777" w:rsidR="00111006" w:rsidRDefault="00C91709">
            <w:r>
              <w:rPr>
                <w:sz w:val="18"/>
                <w:szCs w:val="18"/>
              </w:rPr>
              <w:t>Su inundación y calor</w:t>
            </w:r>
          </w:p>
        </w:tc>
        <w:tc>
          <w:tcPr>
            <w:tcW w:w="3098" w:type="dxa"/>
            <w:tcMar>
              <w:top w:w="60" w:type="dxa"/>
              <w:left w:w="100" w:type="dxa"/>
              <w:bottom w:w="60" w:type="dxa"/>
              <w:right w:w="100" w:type="dxa"/>
            </w:tcMar>
          </w:tcPr>
          <w:p w14:paraId="754FCCC7" w14:textId="77777777" w:rsidR="00111006" w:rsidRDefault="00C91709">
            <w:r>
              <w:rPr>
                <w:rFonts w:ascii="Consolas" w:eastAsia="Consolas" w:hAnsi="Consolas" w:cs="Consolas"/>
                <w:sz w:val="17"/>
                <w:szCs w:val="17"/>
                <w:shd w:val="clear" w:color="auto" w:fill="EEF0F2"/>
              </w:rPr>
              <w:t>GT.hidratarInundacion()</w:t>
            </w:r>
          </w:p>
        </w:tc>
      </w:tr>
    </w:tbl>
    <w:p w14:paraId="0A4BFBDC" w14:textId="77777777" w:rsidR="00111006" w:rsidRDefault="00111006">
      <w:pPr>
        <w:spacing w:after="120"/>
      </w:pPr>
    </w:p>
    <w:p w14:paraId="2009CEA3" w14:textId="77777777" w:rsidR="00111006" w:rsidRDefault="00C91709">
      <w:pPr>
        <w:spacing w:after="120"/>
      </w:pPr>
      <w:r>
        <w:rPr>
          <w:rFonts w:ascii="Consolas" w:eastAsia="Consolas" w:hAnsi="Consolas" w:cs="Consolas"/>
          <w:sz w:val="19"/>
          <w:szCs w:val="19"/>
          <w:shd w:val="clear" w:color="auto" w:fill="EEF0F2"/>
        </w:rPr>
        <w:t>GT.recomendacion</w:t>
      </w:r>
      <w:r>
        <w:t xml:space="preserve"> habla como quien distribuye el SIRSD-S y </w:t>
      </w:r>
      <w:r>
        <w:rPr>
          <w:b/>
          <w:bCs/>
        </w:rPr>
        <w:t>solo usa lo que la pantalla ya muestra</w:t>
      </w:r>
      <w:r>
        <w:t xml:space="preserve">: por ejemplo, para "Brecha crítica": </w:t>
      </w:r>
      <w:r>
        <w:rPr>
          <w:i/>
          <w:iCs/>
        </w:rPr>
        <w:t>"Priorizar en el próximo concurso del SIRSD-S: tiene erosión alta y recibe de las inversiones más bajas por hectárea erosionada de la región. Llegar a la mediana regional requiere ≈ 17.486 UF."</w:t>
      </w:r>
      <w:r>
        <w:t xml:space="preserve"> Va acompañada de una salvedad (</w:t>
      </w:r>
      <w:r>
        <w:rPr>
          <w:rFonts w:ascii="Consolas" w:eastAsia="Consolas" w:hAnsi="Consolas" w:cs="Consolas"/>
          <w:sz w:val="19"/>
          <w:szCs w:val="19"/>
          <w:shd w:val="clear" w:color="auto" w:fill="EEF0F2"/>
        </w:rPr>
        <w:t>GT.notaInversion</w:t>
      </w:r>
      <w:r>
        <w:t>): la inversión incluye subprogramas de fertilidad, que no actúan sobre la erosión.</w:t>
      </w:r>
    </w:p>
    <w:p w14:paraId="33490108" w14:textId="77777777" w:rsidR="00111006" w:rsidRDefault="00111006">
      <w:pPr>
        <w:pBdr>
          <w:bottom w:val="single" w:sz="6" w:space="1" w:color="D0D7DE"/>
        </w:pBdr>
        <w:spacing w:before="120" w:after="200"/>
      </w:pPr>
    </w:p>
    <w:p w14:paraId="12B96421" w14:textId="77777777" w:rsidR="00111006" w:rsidRDefault="00C91709">
      <w:pPr>
        <w:pStyle w:val="Ttulo3"/>
      </w:pPr>
      <w:r>
        <w:t xml:space="preserve">5. Inundaciones — </w:t>
      </w:r>
      <w:r>
        <w:rPr>
          <w:rFonts w:ascii="Consolas" w:eastAsia="Consolas" w:hAnsi="Consolas" w:cs="Consolas"/>
          <w:sz w:val="19"/>
          <w:szCs w:val="19"/>
          <w:shd w:val="clear" w:color="auto" w:fill="EEF0F2"/>
        </w:rPr>
        <w:t>inundaciones.html</w:t>
      </w:r>
    </w:p>
    <w:p w14:paraId="6D42FFC1" w14:textId="77777777" w:rsidR="00111006" w:rsidRDefault="00C91709">
      <w:pPr>
        <w:spacing w:after="120"/>
      </w:pPr>
      <w:r>
        <w:rPr>
          <w:b/>
          <w:bCs/>
        </w:rPr>
        <w:t>Pregunta:</w:t>
      </w:r>
      <w:r>
        <w:t xml:space="preserve"> ¿qué terreno es susceptible y qué queda encima?</w:t>
      </w:r>
    </w:p>
    <w:p w14:paraId="3E5A910A" w14:textId="77777777" w:rsidR="00111006" w:rsidRDefault="00C91709">
      <w:pPr>
        <w:spacing w:after="120"/>
      </w:pPr>
      <w:r>
        <w:t xml:space="preserve">Columna derecha con dos pestañas: </w:t>
      </w:r>
      <w:r>
        <w:rPr>
          <w:b/>
          <w:bCs/>
        </w:rPr>
        <w:t>Riesgo actual</w:t>
      </w:r>
      <w:r>
        <w:t xml:space="preserve"> y </w:t>
      </w:r>
      <w:r>
        <w:rPr>
          <w:b/>
          <w:bCs/>
        </w:rPr>
        <w:t>Simulación de lluvia</w:t>
      </w:r>
      <w:r>
        <w:t xml:space="preserve"> (→ </w:t>
      </w:r>
      <w:hyperlink w:anchor="nota_14" w:history="1">
        <w:r>
          <w:rPr>
            <w:color w:val="0B5CAD"/>
            <w:u w:val="single"/>
          </w:rPr>
          <w:t>L14 Las simulaciones</w:t>
        </w:r>
      </w:hyperlink>
      <w:r>
        <w:t>).</w:t>
      </w:r>
    </w:p>
    <w:p w14:paraId="337B0546" w14:textId="77777777" w:rsidR="00111006" w:rsidRDefault="00C91709">
      <w:pPr>
        <w:pStyle w:val="Ttulo4"/>
      </w:pPr>
      <w:r>
        <w:t>5.1 Lo que se hace con una comuna abierta (</w:t>
      </w:r>
      <w:r>
        <w:rPr>
          <w:rFonts w:ascii="Consolas" w:eastAsia="Consolas" w:hAnsi="Consolas" w:cs="Consolas"/>
          <w:sz w:val="19"/>
          <w:szCs w:val="19"/>
          <w:shd w:val="clear" w:color="auto" w:fill="EEF0F2"/>
        </w:rPr>
        <w:t>js/inundacion.js</w:t>
      </w:r>
      <w:r>
        <w:t>)</w:t>
      </w:r>
    </w:p>
    <w:p w14:paraId="118623B4" w14:textId="77777777" w:rsidR="00111006" w:rsidRDefault="00C91709">
      <w:pPr>
        <w:tabs>
          <w:tab w:val="left" w:pos="420"/>
        </w:tabs>
        <w:spacing w:after="60"/>
        <w:ind w:left="420" w:hanging="360"/>
      </w:pPr>
      <w:r>
        <w:t>1.</w:t>
      </w:r>
      <w:r>
        <w:tab/>
      </w:r>
      <w:r>
        <w:rPr>
          <w:b/>
          <w:bCs/>
        </w:rPr>
        <w:t>Umbral</w:t>
      </w:r>
      <w:r>
        <w:t xml:space="preserve"> con histograma del índice dentro de la comuna: la persona elige desde qué valor se marca "riesgo" (por defecto, el corte de "Alta").</w:t>
      </w:r>
    </w:p>
    <w:p w14:paraId="621458A0" w14:textId="77777777" w:rsidR="00111006" w:rsidRDefault="00C91709">
      <w:pPr>
        <w:tabs>
          <w:tab w:val="left" w:pos="420"/>
        </w:tabs>
        <w:spacing w:after="60"/>
        <w:ind w:left="420" w:hanging="360"/>
      </w:pPr>
      <w:r>
        <w:t>2.</w:t>
      </w:r>
      <w:r>
        <w:tab/>
      </w:r>
      <w:r>
        <w:rPr>
          <w:b/>
          <w:bCs/>
        </w:rPr>
        <w:t>Qué queda encima</w:t>
      </w:r>
      <w:r>
        <w:t>, siempre respecto del umbral:</w:t>
      </w:r>
    </w:p>
    <w:p w14:paraId="4198E0B8" w14:textId="77777777" w:rsidR="00111006" w:rsidRDefault="00C91709">
      <w:pPr>
        <w:pStyle w:val="Prrafodelista"/>
        <w:numPr>
          <w:ilvl w:val="1"/>
          <w:numId w:val="2"/>
        </w:numPr>
        <w:spacing w:after="60"/>
      </w:pPr>
      <w:r>
        <w:t>personas y viviendas (urbanas y rurales, Censo 2024);</w:t>
      </w:r>
    </w:p>
    <w:p w14:paraId="20F1D095" w14:textId="77777777" w:rsidR="00111006" w:rsidRDefault="00C91709">
      <w:pPr>
        <w:pStyle w:val="Prrafodelista"/>
        <w:numPr>
          <w:ilvl w:val="1"/>
          <w:numId w:val="2"/>
        </w:numPr>
        <w:spacing w:after="60"/>
      </w:pPr>
      <w:r>
        <w:t xml:space="preserve">hectáreas de </w:t>
      </w:r>
      <w:r>
        <w:rPr>
          <w:b/>
          <w:bCs/>
        </w:rPr>
        <w:t>cultivo</w:t>
      </w:r>
      <w:r>
        <w:t xml:space="preserve"> y </w:t>
      </w:r>
      <w:r>
        <w:rPr>
          <w:b/>
          <w:bCs/>
        </w:rPr>
        <w:t>pradera</w:t>
      </w:r>
      <w:r>
        <w:t xml:space="preserve"> (ESA WorldCover);</w:t>
      </w:r>
    </w:p>
    <w:p w14:paraId="77DBA085" w14:textId="77777777" w:rsidR="00111006" w:rsidRDefault="00C91709">
      <w:pPr>
        <w:pStyle w:val="Prrafodelista"/>
        <w:numPr>
          <w:ilvl w:val="1"/>
          <w:numId w:val="2"/>
        </w:numPr>
        <w:spacing w:after="60"/>
      </w:pPr>
      <w:r>
        <w:rPr>
          <w:b/>
          <w:bCs/>
        </w:rPr>
        <w:t>escuelas, salud y emergencias</w:t>
      </w:r>
      <w:r>
        <w:t xml:space="preserve"> (OpenStreetMap);</w:t>
      </w:r>
    </w:p>
    <w:p w14:paraId="3FA9F797" w14:textId="77777777" w:rsidR="00111006" w:rsidRDefault="00C91709">
      <w:pPr>
        <w:pStyle w:val="Prrafodelista"/>
        <w:numPr>
          <w:ilvl w:val="1"/>
          <w:numId w:val="2"/>
        </w:numPr>
        <w:spacing w:after="60"/>
      </w:pPr>
      <w:r>
        <w:t xml:space="preserve">qué </w:t>
      </w:r>
      <w:r>
        <w:rPr>
          <w:b/>
          <w:bCs/>
        </w:rPr>
        <w:t>sector de cada ciudad o pueblo</w:t>
      </w:r>
      <w:r>
        <w:t xml:space="preserve"> corre más riesgo.</w:t>
      </w:r>
    </w:p>
    <w:p w14:paraId="768C3DA2" w14:textId="77777777" w:rsidR="00111006" w:rsidRDefault="00C91709">
      <w:pPr>
        <w:tabs>
          <w:tab w:val="left" w:pos="420"/>
        </w:tabs>
        <w:spacing w:after="60"/>
        <w:ind w:left="420" w:hanging="360"/>
      </w:pPr>
      <w:r>
        <w:t>3.</w:t>
      </w:r>
      <w:r>
        <w:tab/>
      </w:r>
      <w:r>
        <w:rPr>
          <w:b/>
          <w:bCs/>
        </w:rPr>
        <w:t>¿Por qué esta celda?</w:t>
      </w:r>
      <w:r>
        <w:t xml:space="preserve"> Clic dentro de la comuna → las seis variables de esa celda y cuánto aporta cada una a su índice (</w:t>
      </w:r>
      <w:r>
        <w:rPr>
          <w:rFonts w:ascii="Consolas" w:eastAsia="Consolas" w:hAnsi="Consolas" w:cs="Consolas"/>
          <w:sz w:val="19"/>
          <w:szCs w:val="19"/>
          <w:shd w:val="clear" w:color="auto" w:fill="EEF0F2"/>
        </w:rPr>
        <w:t>inundacion_variables.pmtiles</w:t>
      </w:r>
      <w:r>
        <w:t>).</w:t>
      </w:r>
    </w:p>
    <w:p w14:paraId="7D2571A0" w14:textId="77777777" w:rsidR="00111006" w:rsidRDefault="00C91709">
      <w:pPr>
        <w:tabs>
          <w:tab w:val="left" w:pos="420"/>
        </w:tabs>
        <w:spacing w:after="60"/>
        <w:ind w:left="420" w:hanging="360"/>
      </w:pPr>
      <w:r>
        <w:t>4.</w:t>
      </w:r>
      <w:r>
        <w:tab/>
      </w:r>
      <w:r>
        <w:rPr>
          <w:b/>
          <w:bCs/>
        </w:rPr>
        <w:t>Explorador de pesos</w:t>
      </w:r>
      <w:r>
        <w:t xml:space="preserve"> (análisis técnico): cambiar los pesos recalcula el índice comunal </w:t>
      </w:r>
      <w:r>
        <w:rPr>
          <w:b/>
          <w:bCs/>
        </w:rPr>
        <w:t>exacto</w:t>
      </w:r>
      <w:r>
        <w:t xml:space="preserve"> y su validación (Spearman, % de eventos en Alta) en el navegador; se puede pintar en el mapa como </w:t>
      </w:r>
      <w:r>
        <w:rPr>
          <w:b/>
          <w:bCs/>
        </w:rPr>
        <w:t>escenario</w:t>
      </w:r>
      <w:r>
        <w:t>.</w:t>
      </w:r>
    </w:p>
    <w:p w14:paraId="2084F80B" w14:textId="77777777" w:rsidR="00111006" w:rsidRDefault="00C91709">
      <w:pPr>
        <w:tabs>
          <w:tab w:val="left" w:pos="420"/>
        </w:tabs>
        <w:spacing w:after="60"/>
        <w:ind w:left="420" w:hanging="360"/>
      </w:pPr>
      <w:r>
        <w:t>5.</w:t>
      </w:r>
      <w:r>
        <w:tab/>
      </w:r>
      <w:r>
        <w:rPr>
          <w:b/>
          <w:bCs/>
        </w:rPr>
        <w:t>Lluvia pronosticada 7 días</w:t>
      </w:r>
      <w:r>
        <w:t xml:space="preserve"> por comuna (Open-Meteo vía la API).</w:t>
      </w:r>
    </w:p>
    <w:p w14:paraId="282C8DA6" w14:textId="77777777" w:rsidR="00111006" w:rsidRDefault="00C91709">
      <w:pPr>
        <w:tabs>
          <w:tab w:val="left" w:pos="420"/>
        </w:tabs>
        <w:spacing w:after="60"/>
        <w:ind w:left="420" w:hanging="360"/>
      </w:pPr>
      <w:r>
        <w:t>6.</w:t>
      </w:r>
      <w:r>
        <w:tab/>
      </w:r>
      <w:r>
        <w:rPr>
          <w:b/>
          <w:bCs/>
        </w:rPr>
        <w:t>Eventos históricos</w:t>
      </w:r>
      <w:r>
        <w:t xml:space="preserve"> y su validación; </w:t>
      </w:r>
      <w:r>
        <w:rPr>
          <w:b/>
          <w:bCs/>
        </w:rPr>
        <w:t>Cómo se calcula</w:t>
      </w:r>
      <w:r>
        <w:t>.</w:t>
      </w:r>
    </w:p>
    <w:p w14:paraId="5042D000" w14:textId="77777777" w:rsidR="00111006" w:rsidRDefault="00C91709">
      <w:pPr>
        <w:tabs>
          <w:tab w:val="left" w:pos="420"/>
        </w:tabs>
        <w:spacing w:after="60"/>
        <w:ind w:left="420" w:hanging="360"/>
      </w:pPr>
      <w:r>
        <w:lastRenderedPageBreak/>
        <w:t>7.</w:t>
      </w:r>
      <w:r>
        <w:tab/>
      </w:r>
      <w:r>
        <w:rPr>
          <w:b/>
          <w:bCs/>
        </w:rPr>
        <w:t>Exportar:</w:t>
      </w:r>
      <w:r>
        <w:t xml:space="preserve"> informe imprimible, CSV, imagen del mapa, </w:t>
      </w:r>
      <w:r>
        <w:rPr>
          <w:b/>
          <w:bCs/>
        </w:rPr>
        <w:t>KML y GeoJSON</w:t>
      </w:r>
      <w:r>
        <w:t xml:space="preserve"> de las zonas marcadas; </w:t>
      </w:r>
      <w:r>
        <w:rPr>
          <w:b/>
          <w:bCs/>
        </w:rPr>
        <w:t>enlace</w:t>
      </w:r>
      <w:r>
        <w:t xml:space="preserve"> que reabre la vista (</w:t>
      </w:r>
      <w:r>
        <w:rPr>
          <w:rFonts w:ascii="Consolas" w:eastAsia="Consolas" w:hAnsi="Consolas" w:cs="Consolas"/>
          <w:sz w:val="19"/>
          <w:szCs w:val="19"/>
          <w:shd w:val="clear" w:color="auto" w:fill="EEF0F2"/>
        </w:rPr>
        <w:t>?comuna=&amp;umbral=&amp;pesos=…</w:t>
      </w:r>
      <w:r>
        <w:t>).</w:t>
      </w:r>
    </w:p>
    <w:p w14:paraId="2E3280C5" w14:textId="77777777" w:rsidR="00111006" w:rsidRDefault="00C91709">
      <w:pPr>
        <w:pStyle w:val="Ttulo4"/>
      </w:pPr>
      <w:r>
        <w:t>5.2 Cómo se cruza la exposición (</w:t>
      </w:r>
      <w:r>
        <w:rPr>
          <w:rFonts w:ascii="Consolas" w:eastAsia="Consolas" w:hAnsi="Consolas" w:cs="Consolas"/>
          <w:sz w:val="19"/>
          <w:szCs w:val="19"/>
          <w:shd w:val="clear" w:color="auto" w:fill="EEF0F2"/>
        </w:rPr>
        <w:t>js/inundacion-calculo.js</w:t>
      </w:r>
      <w:r>
        <w:t>)</w:t>
      </w:r>
    </w:p>
    <w:p w14:paraId="6282C734" w14:textId="77777777" w:rsidR="00111006" w:rsidRDefault="00C91709">
      <w:pPr>
        <w:spacing w:after="120"/>
      </w:pPr>
      <w:r>
        <w:t xml:space="preserve">Todo en el navegador, sobre </w:t>
      </w:r>
      <w:r>
        <w:rPr>
          <w:b/>
          <w:bCs/>
        </w:rPr>
        <w:t>la misma grilla de 30 m que está pintada</w:t>
      </w:r>
      <w:r>
        <w:t>, para que siga al umbral sin volver al servidor:</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6F2780F"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4E20F43A" w14:textId="77777777" w:rsidR="00111006" w:rsidRDefault="00C91709">
            <w:r>
              <w:rPr>
                <w:rFonts w:ascii="Consolas" w:eastAsia="Consolas" w:hAnsi="Consolas" w:cs="Consolas"/>
                <w:color w:val="24292F"/>
                <w:sz w:val="16"/>
                <w:szCs w:val="16"/>
              </w:rPr>
              <w:t>function rasterizarManzanas(geo, base) {</w:t>
            </w:r>
          </w:p>
          <w:p w14:paraId="614622D8" w14:textId="77777777" w:rsidR="00111006" w:rsidRDefault="00C91709">
            <w:r>
              <w:rPr>
                <w:rFonts w:ascii="Consolas" w:eastAsia="Consolas" w:hAnsi="Consolas" w:cs="Consolas"/>
                <w:color w:val="24292F"/>
                <w:sz w:val="16"/>
                <w:szCs w:val="16"/>
              </w:rPr>
              <w:t xml:space="preserve">  // Cada unidad censal reparte sus personas por partes iguales entre las celdas</w:t>
            </w:r>
          </w:p>
          <w:p w14:paraId="5AB3A723" w14:textId="77777777" w:rsidR="00111006" w:rsidRDefault="00C91709">
            <w:r>
              <w:rPr>
                <w:rFonts w:ascii="Consolas" w:eastAsia="Consolas" w:hAnsi="Consolas" w:cs="Consolas"/>
                <w:color w:val="24292F"/>
                <w:sz w:val="16"/>
                <w:szCs w:val="16"/>
              </w:rPr>
              <w:t xml:space="preserve">  // cuyo centro cae dentro del polígono (prueba par-impar: dentroDe).</w:t>
            </w:r>
          </w:p>
          <w:p w14:paraId="391FCE6B" w14:textId="77777777" w:rsidR="00111006" w:rsidRDefault="00C91709">
            <w:r>
              <w:rPr>
                <w:rFonts w:ascii="Consolas" w:eastAsia="Consolas" w:hAnsi="Consolas" w:cs="Consolas"/>
                <w:color w:val="24292F"/>
                <w:sz w:val="16"/>
                <w:szCs w:val="16"/>
              </w:rPr>
              <w:t xml:space="preserve">  // Una manzana más chica que una celda deja todo en la celda de su centro.</w:t>
            </w:r>
          </w:p>
          <w:p w14:paraId="143EBD82" w14:textId="77777777" w:rsidR="00111006" w:rsidRDefault="00C91709">
            <w:r>
              <w:rPr>
                <w:rFonts w:ascii="Consolas" w:eastAsia="Consolas" w:hAnsi="Consolas" w:cs="Consolas"/>
                <w:color w:val="24292F"/>
                <w:sz w:val="16"/>
                <w:szCs w:val="16"/>
              </w:rPr>
              <w:t xml:space="preserve">  ...</w:t>
            </w:r>
          </w:p>
          <w:p w14:paraId="45F8E783" w14:textId="77777777" w:rsidR="00111006" w:rsidRDefault="00C91709">
            <w:r>
              <w:rPr>
                <w:rFonts w:ascii="Consolas" w:eastAsia="Consolas" w:hAnsi="Consolas" w:cs="Consolas"/>
                <w:color w:val="24292F"/>
                <w:sz w:val="16"/>
                <w:szCs w:val="16"/>
              </w:rPr>
              <w:t xml:space="preserve">  return { personas: Float32Array, viviendas: ..., rurales: ... };   // un valor por celda</w:t>
            </w:r>
          </w:p>
          <w:p w14:paraId="78D66AC6" w14:textId="77777777" w:rsidR="00111006" w:rsidRDefault="00C91709">
            <w:r>
              <w:rPr>
                <w:rFonts w:ascii="Consolas" w:eastAsia="Consolas" w:hAnsi="Consolas" w:cs="Consolas"/>
                <w:color w:val="24292F"/>
                <w:sz w:val="16"/>
                <w:szCs w:val="16"/>
              </w:rPr>
              <w:t>}</w:t>
            </w:r>
          </w:p>
          <w:p w14:paraId="54CB1422" w14:textId="77777777" w:rsidR="00111006" w:rsidRDefault="00C91709">
            <w:r>
              <w:rPr>
                <w:rFonts w:ascii="Consolas" w:eastAsia="Consolas" w:hAnsi="Consolas" w:cs="Consolas"/>
                <w:color w:val="24292F"/>
                <w:sz w:val="16"/>
                <w:szCs w:val="16"/>
              </w:rPr>
              <w:t xml:space="preserve"> </w:t>
            </w:r>
          </w:p>
          <w:p w14:paraId="0DD02CE7" w14:textId="77777777" w:rsidR="00111006" w:rsidRDefault="00C91709">
            <w:r>
              <w:rPr>
                <w:rFonts w:ascii="Consolas" w:eastAsia="Consolas" w:hAnsi="Consolas" w:cs="Consolas"/>
                <w:color w:val="24292F"/>
                <w:sz w:val="16"/>
                <w:szCs w:val="16"/>
              </w:rPr>
              <w:t>function exposicion(pob, base, zonas, nLocalidades) {</w:t>
            </w:r>
          </w:p>
          <w:p w14:paraId="06575783" w14:textId="77777777" w:rsidR="00111006" w:rsidRDefault="00C91709">
            <w:r>
              <w:rPr>
                <w:rFonts w:ascii="Consolas" w:eastAsia="Consolas" w:hAnsi="Consolas" w:cs="Consolas"/>
                <w:color w:val="24292F"/>
                <w:sz w:val="16"/>
                <w:szCs w:val="16"/>
              </w:rPr>
              <w:t xml:space="preserve">  for (let i = 0; i &lt; N; i++) {</w:t>
            </w:r>
          </w:p>
          <w:p w14:paraId="5FC4FBE7" w14:textId="77777777" w:rsidR="00111006" w:rsidRDefault="00C91709">
            <w:r>
              <w:rPr>
                <w:rFonts w:ascii="Consolas" w:eastAsia="Consolas" w:hAnsi="Consolas" w:cs="Consolas"/>
                <w:color w:val="24292F"/>
                <w:sz w:val="16"/>
                <w:szCs w:val="16"/>
              </w:rPr>
              <w:t xml:space="preserve">    if (base.original[i] === 255) continue;          // fuera de la comuna</w:t>
            </w:r>
          </w:p>
          <w:p w14:paraId="2300B96B" w14:textId="77777777" w:rsidR="00111006" w:rsidRDefault="00C91709">
            <w:r>
              <w:rPr>
                <w:rFonts w:ascii="Consolas" w:eastAsia="Consolas" w:hAnsi="Consolas" w:cs="Consolas"/>
                <w:color w:val="24292F"/>
                <w:sz w:val="16"/>
                <w:szCs w:val="16"/>
              </w:rPr>
              <w:t xml:space="preserve">    const sobre = base.clases[i] !== 255;            // ¿pasa el umbral?</w:t>
            </w:r>
          </w:p>
          <w:p w14:paraId="6DD5F1F2" w14:textId="77777777" w:rsidR="00111006" w:rsidRDefault="00C91709">
            <w:r>
              <w:rPr>
                <w:rFonts w:ascii="Consolas" w:eastAsia="Consolas" w:hAnsi="Consolas" w:cs="Consolas"/>
                <w:color w:val="24292F"/>
                <w:sz w:val="16"/>
                <w:szCs w:val="16"/>
              </w:rPr>
              <w:t xml:space="preserve">    r.personas += pob.personas[i];</w:t>
            </w:r>
          </w:p>
          <w:p w14:paraId="43AFB3F8" w14:textId="77777777" w:rsidR="00111006" w:rsidRDefault="00C91709">
            <w:r>
              <w:rPr>
                <w:rFonts w:ascii="Consolas" w:eastAsia="Consolas" w:hAnsi="Consolas" w:cs="Consolas"/>
                <w:color w:val="24292F"/>
                <w:sz w:val="16"/>
                <w:szCs w:val="16"/>
              </w:rPr>
              <w:t xml:space="preserve">    if (sobre) { r.personasSobre += pob.personas[i]; r.ruralesSobre += ...; }</w:t>
            </w:r>
          </w:p>
          <w:p w14:paraId="46981007" w14:textId="77777777" w:rsidR="00111006" w:rsidRDefault="00C91709">
            <w:r>
              <w:rPr>
                <w:rFonts w:ascii="Consolas" w:eastAsia="Consolas" w:hAnsi="Consolas" w:cs="Consolas"/>
                <w:color w:val="24292F"/>
                <w:sz w:val="16"/>
                <w:szCs w:val="16"/>
              </w:rPr>
              <w:t xml:space="preserve">    ...                                              // y por localidad</w:t>
            </w:r>
          </w:p>
          <w:p w14:paraId="52ABBBB3" w14:textId="77777777" w:rsidR="00111006" w:rsidRDefault="00C91709">
            <w:r>
              <w:rPr>
                <w:rFonts w:ascii="Consolas" w:eastAsia="Consolas" w:hAnsi="Consolas" w:cs="Consolas"/>
                <w:color w:val="24292F"/>
                <w:sz w:val="16"/>
                <w:szCs w:val="16"/>
              </w:rPr>
              <w:t xml:space="preserve">  }</w:t>
            </w:r>
          </w:p>
          <w:p w14:paraId="214CB618" w14:textId="77777777" w:rsidR="00111006" w:rsidRDefault="00C91709">
            <w:r>
              <w:rPr>
                <w:rFonts w:ascii="Consolas" w:eastAsia="Consolas" w:hAnsi="Consolas" w:cs="Consolas"/>
                <w:color w:val="24292F"/>
                <w:sz w:val="16"/>
                <w:szCs w:val="16"/>
              </w:rPr>
              <w:t>}</w:t>
            </w:r>
          </w:p>
        </w:tc>
      </w:tr>
    </w:tbl>
    <w:p w14:paraId="6EF499E8" w14:textId="77777777" w:rsidR="00111006" w:rsidRDefault="00111006">
      <w:pPr>
        <w:spacing w:after="120"/>
      </w:pPr>
    </w:p>
    <w:p w14:paraId="38C15DE8" w14:textId="77777777" w:rsidR="00111006" w:rsidRDefault="00C91709">
      <w:pPr>
        <w:spacing w:after="120"/>
      </w:pPr>
      <w:r>
        <w:t xml:space="preserve">Al mover el umbral, </w:t>
      </w:r>
      <w:r>
        <w:rPr>
          <w:rFonts w:ascii="Consolas" w:eastAsia="Consolas" w:hAnsi="Consolas" w:cs="Consolas"/>
          <w:sz w:val="19"/>
          <w:szCs w:val="19"/>
          <w:shd w:val="clear" w:color="auto" w:fill="EEF0F2"/>
        </w:rPr>
        <w:t>detalle-comuna.js</w:t>
      </w:r>
      <w:r>
        <w:t xml:space="preserve"> recalcula </w:t>
      </w:r>
      <w:r>
        <w:rPr>
          <w:rFonts w:ascii="Consolas" w:eastAsia="Consolas" w:hAnsi="Consolas" w:cs="Consolas"/>
          <w:sz w:val="19"/>
          <w:szCs w:val="19"/>
          <w:shd w:val="clear" w:color="auto" w:fill="EEF0F2"/>
        </w:rPr>
        <w:t>base.clases</w:t>
      </w:r>
      <w:r>
        <w:t xml:space="preserve"> y emite </w:t>
      </w:r>
      <w:r>
        <w:rPr>
          <w:rFonts w:ascii="Consolas" w:eastAsia="Consolas" w:hAnsi="Consolas" w:cs="Consolas"/>
          <w:sz w:val="19"/>
          <w:szCs w:val="19"/>
          <w:shd w:val="clear" w:color="auto" w:fill="EEF0F2"/>
        </w:rPr>
        <w:t>detalle:umbral</w:t>
      </w:r>
      <w:r>
        <w:t xml:space="preserve">; </w:t>
      </w:r>
      <w:r>
        <w:rPr>
          <w:rFonts w:ascii="Consolas" w:eastAsia="Consolas" w:hAnsi="Consolas" w:cs="Consolas"/>
          <w:sz w:val="19"/>
          <w:szCs w:val="19"/>
          <w:shd w:val="clear" w:color="auto" w:fill="EEF0F2"/>
        </w:rPr>
        <w:t>inundacion.js</w:t>
      </w:r>
      <w:r>
        <w:t xml:space="preserve"> vuelve a llamar </w:t>
      </w:r>
      <w:r>
        <w:rPr>
          <w:rFonts w:ascii="Consolas" w:eastAsia="Consolas" w:hAnsi="Consolas" w:cs="Consolas"/>
          <w:sz w:val="19"/>
          <w:szCs w:val="19"/>
          <w:shd w:val="clear" w:color="auto" w:fill="EEF0F2"/>
        </w:rPr>
        <w:t>exposicion</w:t>
      </w:r>
      <w:r>
        <w:t xml:space="preserve"> y </w:t>
      </w:r>
      <w:r>
        <w:rPr>
          <w:rFonts w:ascii="Consolas" w:eastAsia="Consolas" w:hAnsi="Consolas" w:cs="Consolas"/>
          <w:sz w:val="19"/>
          <w:szCs w:val="19"/>
          <w:shd w:val="clear" w:color="auto" w:fill="EEF0F2"/>
        </w:rPr>
        <w:t>exposicionAgricola</w:t>
      </w:r>
      <w:r>
        <w:t xml:space="preserve"> y repinta. Y escribe la </w:t>
      </w:r>
      <w:r>
        <w:rPr>
          <w:b/>
          <w:bCs/>
        </w:rPr>
        <w:t>lectura para INDAP</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E788286" w14:textId="77777777">
        <w:tc>
          <w:tcPr>
            <w:tcW w:w="9972" w:type="dxa"/>
            <w:tcBorders>
              <w:top w:val="none" w:sz="0" w:space="0" w:color="FFFFFF"/>
              <w:left w:val="single" w:sz="18" w:space="0" w:color="8C959F"/>
              <w:bottom w:val="none" w:sz="0" w:space="0" w:color="FFFFFF"/>
              <w:right w:val="none" w:sz="0" w:space="0" w:color="FFFFFF"/>
            </w:tcBorders>
            <w:shd w:val="clear" w:color="auto" w:fill="F6F8FA"/>
            <w:tcMar>
              <w:top w:w="100" w:type="dxa"/>
              <w:left w:w="180" w:type="dxa"/>
              <w:bottom w:w="100" w:type="dxa"/>
              <w:right w:w="160" w:type="dxa"/>
            </w:tcMar>
          </w:tcPr>
          <w:p w14:paraId="6D3C543C" w14:textId="77777777" w:rsidR="00111006" w:rsidRDefault="00C91709">
            <w:pPr>
              <w:spacing w:after="120"/>
            </w:pPr>
            <w:r>
              <w:rPr>
                <w:i/>
                <w:iCs/>
              </w:rPr>
              <w:t>"Para INDAP: en Coinco, ≈ N ha de cultivo y M ha de pradera y ≈ K personas del campo quedan en terreno susceptible con este umbral. Son las superficies y familias a considerar primero en el plan de emergencias agrícolas…"</w:t>
            </w:r>
          </w:p>
        </w:tc>
      </w:tr>
    </w:tbl>
    <w:p w14:paraId="30342AEB"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202F4B0"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5C5F43D9" w14:textId="77777777" w:rsidR="00111006" w:rsidRDefault="00C91709">
            <w:pPr>
              <w:keepNext/>
              <w:spacing w:after="60"/>
            </w:pPr>
            <w:r>
              <w:rPr>
                <w:b/>
                <w:bCs/>
                <w:color w:val="6E56CF"/>
              </w:rPr>
              <w:t xml:space="preserve">Ejemplo · </w:t>
            </w:r>
            <w:r>
              <w:rPr>
                <w:b/>
                <w:bCs/>
              </w:rPr>
              <w:t>En la demo</w:t>
            </w:r>
          </w:p>
          <w:p w14:paraId="4DBACACD" w14:textId="77777777" w:rsidR="00111006" w:rsidRDefault="00C91709">
            <w:pPr>
              <w:spacing w:after="120"/>
            </w:pPr>
            <w:r>
              <w:t>"Abro Coinco. Este control es el umbral: decido desde qué valor considero riesgo. Arriba se actualiza qué queda encima: hectáreas de cultivo, personas del campo, escuelas. Si hago clic en una celda, me explica por qué tiene ese valor. Y esto se descarga a Google Earth para llevarlo a terreno."</w:t>
            </w:r>
          </w:p>
        </w:tc>
      </w:tr>
    </w:tbl>
    <w:p w14:paraId="1671D217" w14:textId="77777777" w:rsidR="00111006" w:rsidRDefault="00111006">
      <w:pPr>
        <w:spacing w:after="120"/>
      </w:pPr>
    </w:p>
    <w:p w14:paraId="27958124" w14:textId="77777777" w:rsidR="00111006" w:rsidRDefault="00111006">
      <w:pPr>
        <w:pBdr>
          <w:bottom w:val="single" w:sz="6" w:space="1" w:color="D0D7DE"/>
        </w:pBdr>
        <w:spacing w:before="120" w:after="200"/>
      </w:pPr>
    </w:p>
    <w:p w14:paraId="2D88122E" w14:textId="77777777" w:rsidR="00111006" w:rsidRDefault="00C91709">
      <w:pPr>
        <w:pStyle w:val="Ttulo3"/>
      </w:pPr>
      <w:r>
        <w:t xml:space="preserve">6. Ciudades — </w:t>
      </w:r>
      <w:r>
        <w:rPr>
          <w:rFonts w:ascii="Consolas" w:eastAsia="Consolas" w:hAnsi="Consolas" w:cs="Consolas"/>
          <w:sz w:val="19"/>
          <w:szCs w:val="19"/>
          <w:shd w:val="clear" w:color="auto" w:fill="EEF0F2"/>
        </w:rPr>
        <w:t>urbano.html</w:t>
      </w:r>
      <w:r>
        <w:t xml:space="preserve"> (módulo 3, complementario)</w:t>
      </w:r>
    </w:p>
    <w:p w14:paraId="582E28DB" w14:textId="77777777" w:rsidR="00111006" w:rsidRDefault="00C91709">
      <w:pPr>
        <w:spacing w:after="120"/>
      </w:pPr>
      <w:r>
        <w:rPr>
          <w:b/>
          <w:bCs/>
        </w:rPr>
        <w:t>Pregunta:</w:t>
      </w:r>
      <w:r>
        <w:t xml:space="preserve"> ¿dónde hace más calor y dónde falta área verde?</w:t>
      </w:r>
    </w:p>
    <w:p w14:paraId="7DE23199" w14:textId="77777777" w:rsidR="00111006" w:rsidRDefault="00C91709">
      <w:pPr>
        <w:pStyle w:val="Prrafodelista"/>
        <w:numPr>
          <w:ilvl w:val="0"/>
          <w:numId w:val="2"/>
        </w:numPr>
        <w:spacing w:after="60"/>
      </w:pPr>
      <w:r>
        <w:t xml:space="preserve">Cifras: </w:t>
      </w:r>
      <w:r>
        <w:rPr>
          <w:b/>
          <w:bCs/>
        </w:rPr>
        <w:t>temperatura superficial media</w:t>
      </w:r>
      <w:r>
        <w:t xml:space="preserve"> 24,3 °C (ECOSTRESS, verano, día y noche), </w:t>
      </w:r>
      <w:r>
        <w:rPr>
          <w:b/>
          <w:bCs/>
        </w:rPr>
        <w:t>diferencia térmica</w:t>
      </w:r>
      <w:r>
        <w:t xml:space="preserve"> 6 °C (Graneros 26,4 frente a Machalí 20,4), </w:t>
      </w:r>
      <w:r>
        <w:rPr>
          <w:b/>
          <w:bCs/>
        </w:rPr>
        <w:t>área verde por habitante</w:t>
      </w:r>
      <w:r>
        <w:t xml:space="preserve"> 8,2 m² (estándar SIEDU: 10 m²), </w:t>
      </w:r>
      <w:r>
        <w:rPr>
          <w:b/>
          <w:bCs/>
        </w:rPr>
        <w:t>84 de 125 zonas censales</w:t>
      </w:r>
      <w:r>
        <w:t xml:space="preserve"> bajo el estándar.</w:t>
      </w:r>
    </w:p>
    <w:p w14:paraId="6995A4D4" w14:textId="77777777" w:rsidR="00111006" w:rsidRDefault="00C91709">
      <w:pPr>
        <w:pStyle w:val="Prrafodelista"/>
        <w:numPr>
          <w:ilvl w:val="0"/>
          <w:numId w:val="2"/>
        </w:numPr>
        <w:spacing w:after="60"/>
      </w:pPr>
      <w:r>
        <w:t xml:space="preserve">Mapa de Rancagua y sus seis vecinas con tres pestañas: </w:t>
      </w:r>
      <w:r>
        <w:rPr>
          <w:b/>
          <w:bCs/>
        </w:rPr>
        <w:t>Temperatura</w:t>
      </w:r>
      <w:r>
        <w:t xml:space="preserve"> (detalle a 70 m), </w:t>
      </w:r>
      <w:r>
        <w:rPr>
          <w:b/>
          <w:bCs/>
        </w:rPr>
        <w:t>Áreas verdes</w:t>
      </w:r>
      <w:r>
        <w:t xml:space="preserve"> (parques de OSM y déficit por zona censal) y </w:t>
      </w:r>
      <w:r>
        <w:rPr>
          <w:b/>
          <w:bCs/>
        </w:rPr>
        <w:t>Simular un parque</w:t>
      </w:r>
      <w:r>
        <w:t xml:space="preserve"> (→ </w:t>
      </w:r>
      <w:hyperlink w:anchor="nota_14" w:history="1">
        <w:r>
          <w:rPr>
            <w:color w:val="0B5CAD"/>
            <w:u w:val="single"/>
          </w:rPr>
          <w:t>L14 Las simulaciones</w:t>
        </w:r>
      </w:hyperlink>
      <w:r>
        <w:t>).</w:t>
      </w:r>
    </w:p>
    <w:p w14:paraId="2CE148BC" w14:textId="77777777" w:rsidR="00111006" w:rsidRDefault="00C91709">
      <w:pPr>
        <w:pStyle w:val="Prrafodelista"/>
        <w:numPr>
          <w:ilvl w:val="0"/>
          <w:numId w:val="2"/>
        </w:numPr>
        <w:spacing w:after="60"/>
      </w:pPr>
      <w:r>
        <w:lastRenderedPageBreak/>
        <w:t>Déficit de área verde por comuna y zona censal (</w:t>
      </w:r>
      <w:r>
        <w:rPr>
          <w:rFonts w:ascii="Consolas" w:eastAsia="Consolas" w:hAnsi="Consolas" w:cs="Consolas"/>
          <w:sz w:val="19"/>
          <w:szCs w:val="19"/>
          <w:shd w:val="clear" w:color="auto" w:fill="EEF0F2"/>
        </w:rPr>
        <w:t>motor/indicadores/area_verde.py</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7DACD17" w14:textId="77777777">
        <w:tc>
          <w:tcPr>
            <w:tcW w:w="9972" w:type="dxa"/>
            <w:tcBorders>
              <w:top w:val="none" w:sz="0" w:space="0" w:color="FFFFFF"/>
              <w:left w:val="single" w:sz="24" w:space="0" w:color="3D6FB4"/>
              <w:bottom w:val="none" w:sz="0" w:space="0" w:color="FFFFFF"/>
              <w:right w:val="none" w:sz="0" w:space="0" w:color="FFFFFF"/>
            </w:tcBorders>
            <w:shd w:val="clear" w:color="auto" w:fill="EEF3FA"/>
            <w:tcMar>
              <w:top w:w="100" w:type="dxa"/>
              <w:left w:w="180" w:type="dxa"/>
              <w:bottom w:w="100" w:type="dxa"/>
              <w:right w:w="160" w:type="dxa"/>
            </w:tcMar>
          </w:tcPr>
          <w:p w14:paraId="59B02777" w14:textId="77777777" w:rsidR="00111006" w:rsidRDefault="00C91709">
            <w:pPr>
              <w:keepNext/>
              <w:spacing w:after="60"/>
            </w:pPr>
            <w:r>
              <w:rPr>
                <w:b/>
                <w:bCs/>
                <w:color w:val="3D6FB4"/>
              </w:rPr>
              <w:t xml:space="preserve">Información · </w:t>
            </w:r>
            <w:r>
              <w:rPr>
                <w:b/>
                <w:bCs/>
              </w:rPr>
              <w:t>Por qué "complementario"</w:t>
            </w:r>
          </w:p>
          <w:p w14:paraId="55E6F1E5" w14:textId="77777777" w:rsidR="00111006" w:rsidRDefault="00C91709">
            <w:pPr>
              <w:spacing w:after="120"/>
            </w:pPr>
            <w:r>
              <w:t>El objetivo del proyecto es la inversión en suelos agrícolas; el módulo 3 aplica la misma plataforma (ingesta, cálculo, visor) a un problema urbano, para mostrar que la arquitectura sirve para otros indicadores.</w:t>
            </w:r>
          </w:p>
        </w:tc>
      </w:tr>
    </w:tbl>
    <w:p w14:paraId="3FFA983D" w14:textId="77777777" w:rsidR="00111006" w:rsidRDefault="00111006">
      <w:pPr>
        <w:spacing w:after="120"/>
      </w:pPr>
    </w:p>
    <w:p w14:paraId="0BAF2E6F" w14:textId="77777777" w:rsidR="00111006" w:rsidRDefault="00111006">
      <w:pPr>
        <w:pBdr>
          <w:bottom w:val="single" w:sz="6" w:space="1" w:color="D0D7DE"/>
        </w:pBdr>
        <w:spacing w:before="120" w:after="200"/>
      </w:pPr>
    </w:p>
    <w:p w14:paraId="5A951CBC" w14:textId="77777777" w:rsidR="00111006" w:rsidRDefault="00C91709">
      <w:pPr>
        <w:pStyle w:val="Ttulo3"/>
      </w:pPr>
      <w:r>
        <w:t xml:space="preserve">7. Mis predios — </w:t>
      </w:r>
      <w:r>
        <w:rPr>
          <w:rFonts w:ascii="Consolas" w:eastAsia="Consolas" w:hAnsi="Consolas" w:cs="Consolas"/>
          <w:sz w:val="19"/>
          <w:szCs w:val="19"/>
          <w:shd w:val="clear" w:color="auto" w:fill="EEF0F2"/>
        </w:rPr>
        <w:t>predios.html</w:t>
      </w:r>
    </w:p>
    <w:p w14:paraId="257C2BEB" w14:textId="77777777" w:rsidR="00111006" w:rsidRDefault="00C91709">
      <w:pPr>
        <w:spacing w:after="120"/>
      </w:pPr>
      <w:r>
        <w:rPr>
          <w:b/>
          <w:bCs/>
        </w:rPr>
        <w:t>Pregunta del ejecutivo de INDAP:</w:t>
      </w:r>
      <w:r>
        <w:t xml:space="preserve"> ¿cuáles de </w:t>
      </w:r>
      <w:r>
        <w:rPr>
          <w:b/>
          <w:bCs/>
        </w:rPr>
        <w:t>mis</w:t>
      </w:r>
      <w:r>
        <w:t xml:space="preserve"> predios tienen riesgo?</w:t>
      </w:r>
    </w:p>
    <w:p w14:paraId="27ADA51F" w14:textId="77777777" w:rsidR="00111006" w:rsidRDefault="00C91709">
      <w:pPr>
        <w:tabs>
          <w:tab w:val="left" w:pos="420"/>
        </w:tabs>
        <w:spacing w:after="60"/>
        <w:ind w:left="420" w:hanging="360"/>
      </w:pPr>
      <w:r>
        <w:t>1.</w:t>
      </w:r>
      <w:r>
        <w:tab/>
        <w:t xml:space="preserve">Arrastra un </w:t>
      </w:r>
      <w:r>
        <w:rPr>
          <w:b/>
          <w:bCs/>
        </w:rPr>
        <w:t>CSV</w:t>
      </w:r>
      <w:r>
        <w:t xml:space="preserve"> con nombre y coordenadas (grados decimales o UTM 19S), o lo pega, o prueba con los </w:t>
      </w:r>
      <w:r>
        <w:rPr>
          <w:b/>
          <w:bCs/>
        </w:rPr>
        <w:t>12 predios de ejemplo ficticios</w:t>
      </w:r>
      <w:r>
        <w:t>.</w:t>
      </w:r>
    </w:p>
    <w:p w14:paraId="4BA46C6E" w14:textId="77777777" w:rsidR="00111006" w:rsidRDefault="00C91709">
      <w:pPr>
        <w:tabs>
          <w:tab w:val="left" w:pos="420"/>
        </w:tabs>
        <w:spacing w:after="60"/>
        <w:ind w:left="420" w:hanging="360"/>
      </w:pPr>
      <w:r>
        <w:t>2.</w:t>
      </w:r>
      <w:r>
        <w:tab/>
      </w:r>
      <w:r>
        <w:rPr>
          <w:rFonts w:ascii="Consolas" w:eastAsia="Consolas" w:hAnsi="Consolas" w:cs="Consolas"/>
          <w:sz w:val="19"/>
          <w:szCs w:val="19"/>
          <w:shd w:val="clear" w:color="auto" w:fill="EEF0F2"/>
        </w:rPr>
        <w:t>GTPredios.leerCsv</w:t>
      </w:r>
      <w:r>
        <w:t xml:space="preserve"> detecta el separador y la coma decimal; </w:t>
      </w:r>
      <w:r>
        <w:rPr>
          <w:rFonts w:ascii="Consolas" w:eastAsia="Consolas" w:hAnsi="Consolas" w:cs="Consolas"/>
          <w:sz w:val="19"/>
          <w:szCs w:val="19"/>
          <w:shd w:val="clear" w:color="auto" w:fill="EEF0F2"/>
        </w:rPr>
        <w:t>utmAGrados</w:t>
      </w:r>
      <w:r>
        <w:t xml:space="preserve"> convierte UTM si hace falta.</w:t>
      </w:r>
    </w:p>
    <w:p w14:paraId="7DE08D73" w14:textId="77777777" w:rsidR="00111006" w:rsidRDefault="00C91709">
      <w:pPr>
        <w:tabs>
          <w:tab w:val="left" w:pos="420"/>
        </w:tabs>
        <w:spacing w:after="60"/>
        <w:ind w:left="420" w:hanging="360"/>
      </w:pPr>
      <w:r>
        <w:t>3.</w:t>
      </w:r>
      <w:r>
        <w:tab/>
        <w:t xml:space="preserve">Para cada punto, </w:t>
      </w:r>
      <w:r>
        <w:rPr>
          <w:rFonts w:ascii="Consolas" w:eastAsia="Consolas" w:hAnsi="Consolas" w:cs="Consolas"/>
          <w:sz w:val="19"/>
          <w:szCs w:val="19"/>
          <w:shd w:val="clear" w:color="auto" w:fill="EEF0F2"/>
        </w:rPr>
        <w:t>evaluar</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33A848F"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2A9F7EA6" w14:textId="77777777" w:rsidR="00111006" w:rsidRDefault="00C91709">
            <w:r>
              <w:rPr>
                <w:rFonts w:ascii="Consolas" w:eastAsia="Consolas" w:hAnsi="Consolas" w:cs="Consolas"/>
                <w:color w:val="24292F"/>
                <w:sz w:val="16"/>
                <w:szCs w:val="16"/>
              </w:rPr>
              <w:t>function evaluar(p) {</w:t>
            </w:r>
          </w:p>
          <w:p w14:paraId="43CA622C" w14:textId="77777777" w:rsidR="00111006" w:rsidRDefault="00C91709">
            <w:r>
              <w:rPr>
                <w:rFonts w:ascii="Consolas" w:eastAsia="Consolas" w:hAnsi="Consolas" w:cs="Consolas"/>
                <w:color w:val="24292F"/>
                <w:sz w:val="16"/>
                <w:szCs w:val="16"/>
              </w:rPr>
              <w:t xml:space="preserve">  const comuna = comunaDe(p.lat, p.lon);                                  // punto en polígono</w:t>
            </w:r>
          </w:p>
          <w:p w14:paraId="462510D8" w14:textId="77777777" w:rsidR="00111006" w:rsidRDefault="00C91709">
            <w:r>
              <w:rPr>
                <w:rFonts w:ascii="Consolas" w:eastAsia="Consolas" w:hAnsi="Consolas" w:cs="Consolas"/>
                <w:color w:val="24292F"/>
                <w:sz w:val="16"/>
                <w:szCs w:val="16"/>
              </w:rPr>
              <w:t xml:space="preserve">  return Promise.all([</w:t>
            </w:r>
          </w:p>
          <w:p w14:paraId="170406AA" w14:textId="77777777" w:rsidR="00111006" w:rsidRDefault="00C91709">
            <w:r>
              <w:rPr>
                <w:rFonts w:ascii="Consolas" w:eastAsia="Consolas" w:hAnsi="Consolas" w:cs="Consolas"/>
                <w:color w:val="24292F"/>
                <w:sz w:val="16"/>
                <w:szCs w:val="16"/>
              </w:rPr>
              <w:t xml:space="preserve">    valorEn('datos/teselas/inundacion.pmtiles', p.lat, p.lon, 1000),     // índice de su celda</w:t>
            </w:r>
          </w:p>
          <w:p w14:paraId="10805338" w14:textId="77777777" w:rsidR="00111006" w:rsidRDefault="00C91709">
            <w:r>
              <w:rPr>
                <w:rFonts w:ascii="Consolas" w:eastAsia="Consolas" w:hAnsi="Consolas" w:cs="Consolas"/>
                <w:color w:val="24292F"/>
                <w:sz w:val="16"/>
                <w:szCs w:val="16"/>
              </w:rPr>
              <w:t xml:space="preserve">    valorEn('datos/teselas/pendiente.pmtiles', p.lat, p.lon, 1),         // pendiente</w:t>
            </w:r>
          </w:p>
          <w:p w14:paraId="26054C4F" w14:textId="77777777" w:rsidR="00111006" w:rsidRDefault="00C91709">
            <w:r>
              <w:rPr>
                <w:rFonts w:ascii="Consolas" w:eastAsia="Consolas" w:hAnsi="Consolas" w:cs="Consolas"/>
                <w:color w:val="24292F"/>
                <w:sz w:val="16"/>
                <w:szCs w:val="16"/>
              </w:rPr>
              <w:t xml:space="preserve">    rgbEn('datos/teselas/agricola.pmtiles', p.lat, p.lon),               // % cultivo y pradera</w:t>
            </w:r>
          </w:p>
          <w:p w14:paraId="344D38AF" w14:textId="77777777" w:rsidR="00111006" w:rsidRDefault="00C91709">
            <w:r>
              <w:rPr>
                <w:rFonts w:ascii="Consolas" w:eastAsia="Consolas" w:hAnsi="Consolas" w:cs="Consolas"/>
                <w:color w:val="24292F"/>
                <w:sz w:val="16"/>
                <w:szCs w:val="16"/>
              </w:rPr>
              <w:t xml:space="preserve">    erosionEn(p.lat, p.lon, comuna),                                      // erosión de la celda</w:t>
            </w:r>
          </w:p>
          <w:p w14:paraId="11845E14" w14:textId="77777777" w:rsidR="00111006" w:rsidRDefault="00C91709">
            <w:r>
              <w:rPr>
                <w:rFonts w:ascii="Consolas" w:eastAsia="Consolas" w:hAnsi="Consolas" w:cs="Consolas"/>
                <w:color w:val="24292F"/>
                <w:sz w:val="16"/>
                <w:szCs w:val="16"/>
              </w:rPr>
              <w:t xml:space="preserve">  ]).then(...)   // + la categoría de pertinencia de su comuna</w:t>
            </w:r>
          </w:p>
          <w:p w14:paraId="1E19EA34" w14:textId="77777777" w:rsidR="00111006" w:rsidRDefault="00C91709">
            <w:r>
              <w:rPr>
                <w:rFonts w:ascii="Consolas" w:eastAsia="Consolas" w:hAnsi="Consolas" w:cs="Consolas"/>
                <w:color w:val="24292F"/>
                <w:sz w:val="16"/>
                <w:szCs w:val="16"/>
              </w:rPr>
              <w:t>}</w:t>
            </w:r>
          </w:p>
        </w:tc>
      </w:tr>
    </w:tbl>
    <w:p w14:paraId="56FC6094" w14:textId="77777777" w:rsidR="00111006" w:rsidRDefault="00111006">
      <w:pPr>
        <w:spacing w:after="120"/>
      </w:pPr>
    </w:p>
    <w:p w14:paraId="2B11E68F" w14:textId="77777777" w:rsidR="00111006" w:rsidRDefault="00C91709">
      <w:pPr>
        <w:tabs>
          <w:tab w:val="left" w:pos="420"/>
        </w:tabs>
        <w:spacing w:after="60"/>
        <w:ind w:left="420" w:hanging="360"/>
      </w:pPr>
      <w:r>
        <w:t>4.</w:t>
      </w:r>
      <w:r>
        <w:tab/>
      </w:r>
      <w:r>
        <w:rPr>
          <w:rFonts w:ascii="Consolas" w:eastAsia="Consolas" w:hAnsi="Consolas" w:cs="Consolas"/>
          <w:sz w:val="19"/>
          <w:szCs w:val="19"/>
          <w:shd w:val="clear" w:color="auto" w:fill="EEF0F2"/>
        </w:rPr>
        <w:t>observacion</w:t>
      </w:r>
      <w:r>
        <w:t xml:space="preserve"> arma la alerta: </w:t>
      </w:r>
      <w:r>
        <w:rPr>
          <w:i/>
          <w:iCs/>
        </w:rPr>
        <w:t>"Revisar: terreno susceptible a inundación, erosión severa o mayor en su celda, pendiente fuerte"</w:t>
      </w:r>
      <w:r>
        <w:t>.</w:t>
      </w:r>
    </w:p>
    <w:p w14:paraId="68C6B8CA" w14:textId="77777777" w:rsidR="00111006" w:rsidRDefault="00C91709">
      <w:pPr>
        <w:tabs>
          <w:tab w:val="left" w:pos="420"/>
        </w:tabs>
        <w:spacing w:after="60"/>
        <w:ind w:left="420" w:hanging="360"/>
      </w:pPr>
      <w:r>
        <w:t>5.</w:t>
      </w:r>
      <w:r>
        <w:tab/>
        <w:t xml:space="preserve">Tabla, mapa con los predios coloreados, exportación </w:t>
      </w:r>
      <w:r>
        <w:rPr>
          <w:b/>
          <w:bCs/>
        </w:rPr>
        <w:t>CSV</w:t>
      </w:r>
      <w:r>
        <w:t xml:space="preserve"> y </w:t>
      </w:r>
      <w:r>
        <w:rPr>
          <w:b/>
          <w:bCs/>
        </w:rPr>
        <w:t>KML</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A35FA13" w14:textId="77777777">
        <w:tc>
          <w:tcPr>
            <w:tcW w:w="9972" w:type="dxa"/>
            <w:tcBorders>
              <w:top w:val="none" w:sz="0" w:space="0" w:color="FFFFFF"/>
              <w:left w:val="single" w:sz="24" w:space="0" w:color="B23B3B"/>
              <w:bottom w:val="none" w:sz="0" w:space="0" w:color="FFFFFF"/>
              <w:right w:val="none" w:sz="0" w:space="0" w:color="FFFFFF"/>
            </w:tcBorders>
            <w:shd w:val="clear" w:color="auto" w:fill="FBEEEE"/>
            <w:tcMar>
              <w:top w:w="100" w:type="dxa"/>
              <w:left w:w="180" w:type="dxa"/>
              <w:bottom w:w="100" w:type="dxa"/>
              <w:right w:w="160" w:type="dxa"/>
            </w:tcMar>
          </w:tcPr>
          <w:p w14:paraId="2AAC0A1B" w14:textId="77777777" w:rsidR="00111006" w:rsidRDefault="00C91709">
            <w:pPr>
              <w:keepNext/>
              <w:spacing w:after="60"/>
            </w:pPr>
            <w:r>
              <w:rPr>
                <w:b/>
                <w:bCs/>
                <w:color w:val="B23B3B"/>
              </w:rPr>
              <w:t xml:space="preserve">Importante · </w:t>
            </w:r>
            <w:r>
              <w:rPr>
                <w:b/>
                <w:bCs/>
              </w:rPr>
              <w:t>Privacidad por diseño</w:t>
            </w:r>
          </w:p>
          <w:p w14:paraId="250C76CA" w14:textId="77777777" w:rsidR="00111006" w:rsidRDefault="00C91709">
            <w:pPr>
              <w:spacing w:after="120"/>
            </w:pPr>
            <w:r>
              <w:rPr>
                <w:b/>
                <w:bCs/>
              </w:rPr>
              <w:t>Todo ocurre en el navegador.</w:t>
            </w:r>
            <w:r>
              <w:t xml:space="preserve"> El archivo no se sube a ningún servidor ni se guarda: se cruza con las teselas que el visor ya descarga y se olvida al cerrar la pestaña. Así se puede usar con la planilla interna de la agencia sin sacar datos personales (Ley 19.628). → </w:t>
            </w:r>
            <w:hyperlink w:anchor="nota_40" w:history="1">
              <w:r>
                <w:rPr>
                  <w:color w:val="0B5CAD"/>
                  <w:u w:val="single"/>
                </w:rPr>
                <w:t>Privacidad y datos personales</w:t>
              </w:r>
            </w:hyperlink>
          </w:p>
        </w:tc>
      </w:tr>
    </w:tbl>
    <w:p w14:paraId="33C78AD0" w14:textId="77777777" w:rsidR="00111006" w:rsidRDefault="00111006">
      <w:pPr>
        <w:spacing w:after="120"/>
      </w:pPr>
    </w:p>
    <w:p w14:paraId="09251439" w14:textId="77777777" w:rsidR="00111006" w:rsidRDefault="00111006">
      <w:pPr>
        <w:pBdr>
          <w:bottom w:val="single" w:sz="6" w:space="1" w:color="D0D7DE"/>
        </w:pBdr>
        <w:spacing w:before="120" w:after="200"/>
      </w:pPr>
    </w:p>
    <w:p w14:paraId="6E858D32" w14:textId="77777777" w:rsidR="00111006" w:rsidRDefault="00C91709">
      <w:pPr>
        <w:pStyle w:val="Ttulo3"/>
      </w:pPr>
      <w:r>
        <w:t xml:space="preserve">8. Fuentes de datos — </w:t>
      </w:r>
      <w:r>
        <w:rPr>
          <w:rFonts w:ascii="Consolas" w:eastAsia="Consolas" w:hAnsi="Consolas" w:cs="Consolas"/>
          <w:sz w:val="19"/>
          <w:szCs w:val="19"/>
          <w:shd w:val="clear" w:color="auto" w:fill="EEF0F2"/>
        </w:rPr>
        <w:t>fuentes.html</w:t>
      </w:r>
    </w:p>
    <w:p w14:paraId="1486A3BD" w14:textId="77777777" w:rsidR="00111006" w:rsidRDefault="00C91709">
      <w:pPr>
        <w:spacing w:after="120"/>
      </w:pPr>
      <w:r>
        <w:rPr>
          <w:b/>
          <w:bCs/>
        </w:rPr>
        <w:t>Pregunta:</w:t>
      </w:r>
      <w:r>
        <w:t xml:space="preserve"> ¿qué datos tiene el sistema, de cuándo y cómo están?</w:t>
      </w:r>
    </w:p>
    <w:p w14:paraId="0C4444C8" w14:textId="77777777" w:rsidR="00111006" w:rsidRDefault="00C91709">
      <w:pPr>
        <w:pStyle w:val="Prrafodelista"/>
        <w:numPr>
          <w:ilvl w:val="0"/>
          <w:numId w:val="2"/>
        </w:numPr>
        <w:spacing w:after="60"/>
      </w:pPr>
      <w:r>
        <w:t>Motor, fuentes conectadas, comunas con indicadores, procesos ejecutados.</w:t>
      </w:r>
    </w:p>
    <w:p w14:paraId="320F6C32" w14:textId="77777777" w:rsidR="00111006" w:rsidRDefault="00C91709">
      <w:pPr>
        <w:pStyle w:val="Prrafodelista"/>
        <w:numPr>
          <w:ilvl w:val="0"/>
          <w:numId w:val="2"/>
        </w:numPr>
        <w:spacing w:after="60"/>
      </w:pPr>
      <w:r>
        <w:rPr>
          <w:b/>
          <w:bCs/>
        </w:rPr>
        <w:t>Catálogo de fuentes</w:t>
      </w:r>
      <w:r>
        <w:t xml:space="preserve"> con la última carga real (de la bitácora) y el estado administrativo.</w:t>
      </w:r>
    </w:p>
    <w:p w14:paraId="14B69534" w14:textId="77777777" w:rsidR="00111006" w:rsidRDefault="00C91709">
      <w:pPr>
        <w:pStyle w:val="Prrafodelista"/>
        <w:numPr>
          <w:ilvl w:val="0"/>
          <w:numId w:val="2"/>
        </w:numPr>
        <w:spacing w:after="60"/>
      </w:pPr>
      <w:r>
        <w:rPr>
          <w:b/>
          <w:bCs/>
        </w:rPr>
        <w:t>Editar el catálogo</w:t>
      </w:r>
      <w:r>
        <w:t xml:space="preserve"> (cambiar estado, URL, marcar carga): pide la </w:t>
      </w:r>
      <w:r>
        <w:rPr>
          <w:b/>
          <w:bCs/>
        </w:rPr>
        <w:t>clave de administración</w:t>
      </w:r>
      <w:r>
        <w:t xml:space="preserve"> en un diálogo y la guarda en </w:t>
      </w:r>
      <w:r>
        <w:rPr>
          <w:rFonts w:ascii="Consolas" w:eastAsia="Consolas" w:hAnsi="Consolas" w:cs="Consolas"/>
          <w:sz w:val="19"/>
          <w:szCs w:val="19"/>
          <w:shd w:val="clear" w:color="auto" w:fill="EEF0F2"/>
        </w:rPr>
        <w:t>sessionStorage</w:t>
      </w:r>
      <w:r>
        <w:t xml:space="preserve"> (</w:t>
      </w:r>
      <w:r>
        <w:rPr>
          <w:b/>
          <w:bCs/>
        </w:rPr>
        <w:t>solo en esa pestaña</w:t>
      </w:r>
      <w:r>
        <w:t xml:space="preserve">, se olvida al cerrarla; botón para olvidarla antes). Envía </w:t>
      </w:r>
      <w:r>
        <w:rPr>
          <w:rFonts w:ascii="Consolas" w:eastAsia="Consolas" w:hAnsi="Consolas" w:cs="Consolas"/>
          <w:sz w:val="19"/>
          <w:szCs w:val="19"/>
          <w:shd w:val="clear" w:color="auto" w:fill="EEF0F2"/>
        </w:rPr>
        <w:t>PATCH /fuentes/{id}</w:t>
      </w:r>
      <w:r>
        <w:t xml:space="preserve"> con </w:t>
      </w:r>
      <w:r>
        <w:rPr>
          <w:rFonts w:ascii="Consolas" w:eastAsia="Consolas" w:hAnsi="Consolas" w:cs="Consolas"/>
          <w:sz w:val="19"/>
          <w:szCs w:val="19"/>
          <w:shd w:val="clear" w:color="auto" w:fill="EEF0F2"/>
        </w:rPr>
        <w:t>Authorization: Bearer …</w:t>
      </w:r>
      <w:r>
        <w:t>.</w:t>
      </w:r>
    </w:p>
    <w:p w14:paraId="3B86B9F7" w14:textId="77777777" w:rsidR="00111006" w:rsidRDefault="00C91709">
      <w:pPr>
        <w:pStyle w:val="Prrafodelista"/>
        <w:numPr>
          <w:ilvl w:val="0"/>
          <w:numId w:val="2"/>
        </w:numPr>
        <w:spacing w:after="60"/>
      </w:pPr>
      <w:r>
        <w:rPr>
          <w:b/>
          <w:bCs/>
        </w:rPr>
        <w:lastRenderedPageBreak/>
        <w:t>Últimas ejecuciones</w:t>
      </w:r>
      <w:r>
        <w:t xml:space="preserve"> (</w:t>
      </w:r>
      <w:r>
        <w:rPr>
          <w:rFonts w:ascii="Consolas" w:eastAsia="Consolas" w:hAnsi="Consolas" w:cs="Consolas"/>
          <w:sz w:val="19"/>
          <w:szCs w:val="19"/>
          <w:shd w:val="clear" w:color="auto" w:fill="EEF0F2"/>
        </w:rPr>
        <w:t>GET /ejecuciones</w:t>
      </w:r>
      <w:r>
        <w:t>) y gestión pendiente.</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19D006C" w14:textId="77777777">
        <w:tc>
          <w:tcPr>
            <w:tcW w:w="9972" w:type="dxa"/>
            <w:tcBorders>
              <w:top w:val="none" w:sz="0" w:space="0" w:color="FFFFFF"/>
              <w:left w:val="single" w:sz="24" w:space="0" w:color="C27C0E"/>
              <w:bottom w:val="none" w:sz="0" w:space="0" w:color="FFFFFF"/>
              <w:right w:val="none" w:sz="0" w:space="0" w:color="FFFFFF"/>
            </w:tcBorders>
            <w:shd w:val="clear" w:color="auto" w:fill="FDF6E7"/>
            <w:tcMar>
              <w:top w:w="100" w:type="dxa"/>
              <w:left w:w="180" w:type="dxa"/>
              <w:bottom w:w="100" w:type="dxa"/>
              <w:right w:w="160" w:type="dxa"/>
            </w:tcMar>
          </w:tcPr>
          <w:p w14:paraId="3A991CE9" w14:textId="77777777" w:rsidR="00111006" w:rsidRDefault="00C91709">
            <w:pPr>
              <w:keepNext/>
              <w:spacing w:after="60"/>
            </w:pPr>
            <w:r>
              <w:rPr>
                <w:b/>
                <w:bCs/>
                <w:color w:val="C27C0E"/>
              </w:rPr>
              <w:t xml:space="preserve">Atención · </w:t>
            </w:r>
            <w:r>
              <w:rPr>
                <w:b/>
                <w:bCs/>
              </w:rPr>
              <w:t>En la presentación</w:t>
            </w:r>
          </w:p>
          <w:p w14:paraId="1EF6EADE" w14:textId="77777777" w:rsidR="00111006" w:rsidRDefault="00C91709">
            <w:pPr>
              <w:spacing w:after="120"/>
            </w:pPr>
            <w:r>
              <w:t xml:space="preserve">Si muestras la edición, </w:t>
            </w:r>
            <w:r>
              <w:rPr>
                <w:b/>
                <w:bCs/>
              </w:rPr>
              <w:t>no escribas la clave a la vista</w:t>
            </w:r>
            <w:r>
              <w:t xml:space="preserve"> del público ni la dejes en pantalla.</w:t>
            </w:r>
          </w:p>
        </w:tc>
      </w:tr>
    </w:tbl>
    <w:p w14:paraId="7F25E46E" w14:textId="77777777" w:rsidR="00111006" w:rsidRDefault="00111006">
      <w:pPr>
        <w:spacing w:after="120"/>
      </w:pPr>
    </w:p>
    <w:p w14:paraId="6BB94ED0" w14:textId="77777777" w:rsidR="00111006" w:rsidRDefault="00111006">
      <w:pPr>
        <w:pBdr>
          <w:bottom w:val="single" w:sz="6" w:space="1" w:color="D0D7DE"/>
        </w:pBdr>
        <w:spacing w:before="120" w:after="200"/>
      </w:pPr>
    </w:p>
    <w:p w14:paraId="3F117ADF" w14:textId="77777777" w:rsidR="00111006" w:rsidRDefault="00C91709">
      <w:pPr>
        <w:pStyle w:val="Ttulo3"/>
      </w:pPr>
      <w:r>
        <w:t xml:space="preserve">9. Ayuda y glosario — </w:t>
      </w:r>
      <w:r>
        <w:rPr>
          <w:rFonts w:ascii="Consolas" w:eastAsia="Consolas" w:hAnsi="Consolas" w:cs="Consolas"/>
          <w:sz w:val="19"/>
          <w:szCs w:val="19"/>
          <w:shd w:val="clear" w:color="auto" w:fill="EEF0F2"/>
        </w:rPr>
        <w:t>ayuda.html</w:t>
      </w:r>
    </w:p>
    <w:p w14:paraId="1CA399DA" w14:textId="77777777" w:rsidR="00111006" w:rsidRDefault="00C91709">
      <w:pPr>
        <w:spacing w:after="120"/>
      </w:pPr>
      <w:r>
        <w:t xml:space="preserve">Qué es TerraFoco, atajos de teclado, qué responde cada pantalla, glosario, </w:t>
      </w:r>
      <w:r>
        <w:rPr>
          <w:b/>
          <w:bCs/>
        </w:rPr>
        <w:t>"lo que esta herramienta no dice"</w:t>
      </w:r>
      <w:r>
        <w:t xml:space="preserve"> (sus límites) y las licencias de los datos.</w:t>
      </w:r>
    </w:p>
    <w:p w14:paraId="4B51F5B2" w14:textId="77777777" w:rsidR="00111006" w:rsidRDefault="00111006">
      <w:pPr>
        <w:pBdr>
          <w:bottom w:val="single" w:sz="6" w:space="1" w:color="D0D7DE"/>
        </w:pBdr>
        <w:spacing w:before="120" w:after="200"/>
      </w:pPr>
    </w:p>
    <w:p w14:paraId="224B7BAB" w14:textId="77777777" w:rsidR="00111006" w:rsidRDefault="00C91709">
      <w:pPr>
        <w:pStyle w:val="Ttulo3"/>
      </w:pPr>
      <w:r>
        <w:t>10. Piezas compartidas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257"/>
        <w:gridCol w:w="3989"/>
        <w:gridCol w:w="2726"/>
      </w:tblGrid>
      <w:tr w:rsidR="00111006" w14:paraId="34DDE9B7" w14:textId="77777777">
        <w:trPr>
          <w:tblHeader/>
        </w:trPr>
        <w:tc>
          <w:tcPr>
            <w:tcW w:w="3257" w:type="dxa"/>
            <w:shd w:val="clear" w:color="auto" w:fill="E9ECEF"/>
            <w:tcMar>
              <w:top w:w="60" w:type="dxa"/>
              <w:left w:w="100" w:type="dxa"/>
              <w:bottom w:w="60" w:type="dxa"/>
              <w:right w:w="100" w:type="dxa"/>
            </w:tcMar>
          </w:tcPr>
          <w:p w14:paraId="44D405F8" w14:textId="77777777" w:rsidR="00111006" w:rsidRDefault="00C91709">
            <w:r>
              <w:rPr>
                <w:b/>
                <w:bCs/>
                <w:sz w:val="18"/>
                <w:szCs w:val="18"/>
              </w:rPr>
              <w:t>Módulo</w:t>
            </w:r>
          </w:p>
        </w:tc>
        <w:tc>
          <w:tcPr>
            <w:tcW w:w="3989" w:type="dxa"/>
            <w:shd w:val="clear" w:color="auto" w:fill="E9ECEF"/>
            <w:tcMar>
              <w:top w:w="60" w:type="dxa"/>
              <w:left w:w="100" w:type="dxa"/>
              <w:bottom w:w="60" w:type="dxa"/>
              <w:right w:w="100" w:type="dxa"/>
            </w:tcMar>
          </w:tcPr>
          <w:p w14:paraId="14F5D370" w14:textId="77777777" w:rsidR="00111006" w:rsidRDefault="00C91709">
            <w:r>
              <w:rPr>
                <w:b/>
                <w:bCs/>
                <w:sz w:val="18"/>
                <w:szCs w:val="18"/>
              </w:rPr>
              <w:t>Qué hace</w:t>
            </w:r>
          </w:p>
        </w:tc>
        <w:tc>
          <w:tcPr>
            <w:tcW w:w="2726" w:type="dxa"/>
            <w:shd w:val="clear" w:color="auto" w:fill="E9ECEF"/>
            <w:tcMar>
              <w:top w:w="60" w:type="dxa"/>
              <w:left w:w="100" w:type="dxa"/>
              <w:bottom w:w="60" w:type="dxa"/>
              <w:right w:w="100" w:type="dxa"/>
            </w:tcMar>
          </w:tcPr>
          <w:p w14:paraId="35BD2915" w14:textId="77777777" w:rsidR="00111006" w:rsidRDefault="00C91709">
            <w:r>
              <w:rPr>
                <w:b/>
                <w:bCs/>
                <w:sz w:val="18"/>
                <w:szCs w:val="18"/>
              </w:rPr>
              <w:t>Dónde se ve</w:t>
            </w:r>
          </w:p>
        </w:tc>
      </w:tr>
      <w:tr w:rsidR="00111006" w14:paraId="6B63007E" w14:textId="77777777">
        <w:tc>
          <w:tcPr>
            <w:tcW w:w="3257" w:type="dxa"/>
            <w:tcMar>
              <w:top w:w="60" w:type="dxa"/>
              <w:left w:w="100" w:type="dxa"/>
              <w:bottom w:w="60" w:type="dxa"/>
              <w:right w:w="100" w:type="dxa"/>
            </w:tcMar>
          </w:tcPr>
          <w:p w14:paraId="405BD837" w14:textId="77777777" w:rsidR="00111006" w:rsidRDefault="00C91709">
            <w:r>
              <w:rPr>
                <w:rFonts w:ascii="Consolas" w:eastAsia="Consolas" w:hAnsi="Consolas" w:cs="Consolas"/>
                <w:sz w:val="17"/>
                <w:szCs w:val="17"/>
                <w:shd w:val="clear" w:color="auto" w:fill="EEF0F2"/>
              </w:rPr>
              <w:t>graficos.js</w:t>
            </w:r>
            <w:r>
              <w:rPr>
                <w:sz w:val="18"/>
                <w:szCs w:val="18"/>
              </w:rPr>
              <w:t xml:space="preserve"> (</w:t>
            </w:r>
            <w:r>
              <w:rPr>
                <w:rFonts w:ascii="Consolas" w:eastAsia="Consolas" w:hAnsi="Consolas" w:cs="Consolas"/>
                <w:sz w:val="17"/>
                <w:szCs w:val="17"/>
                <w:shd w:val="clear" w:color="auto" w:fill="EEF0F2"/>
              </w:rPr>
              <w:t>GTGrafico</w:t>
            </w:r>
            <w:r>
              <w:rPr>
                <w:sz w:val="18"/>
                <w:szCs w:val="18"/>
              </w:rPr>
              <w:t>)</w:t>
            </w:r>
          </w:p>
        </w:tc>
        <w:tc>
          <w:tcPr>
            <w:tcW w:w="3989" w:type="dxa"/>
            <w:tcMar>
              <w:top w:w="60" w:type="dxa"/>
              <w:left w:w="100" w:type="dxa"/>
              <w:bottom w:w="60" w:type="dxa"/>
              <w:right w:w="100" w:type="dxa"/>
            </w:tcMar>
          </w:tcPr>
          <w:p w14:paraId="1E827B71" w14:textId="77777777" w:rsidR="00111006" w:rsidRDefault="00C91709">
            <w:r>
              <w:rPr>
                <w:sz w:val="18"/>
                <w:szCs w:val="18"/>
              </w:rPr>
              <w:t xml:space="preserve">Barras, comparación, dispersión, focalización y series en </w:t>
            </w:r>
            <w:r>
              <w:rPr>
                <w:b/>
                <w:bCs/>
                <w:sz w:val="18"/>
                <w:szCs w:val="18"/>
              </w:rPr>
              <w:t>SVG propio</w:t>
            </w:r>
            <w:r>
              <w:rPr>
                <w:sz w:val="18"/>
                <w:szCs w:val="18"/>
              </w:rPr>
              <w:t xml:space="preserve">, sin librerías; colores por </w:t>
            </w:r>
            <w:r>
              <w:rPr>
                <w:b/>
                <w:bCs/>
                <w:sz w:val="18"/>
                <w:szCs w:val="18"/>
              </w:rPr>
              <w:t>rol</w:t>
            </w:r>
            <w:r>
              <w:rPr>
                <w:sz w:val="18"/>
                <w:szCs w:val="18"/>
              </w:rPr>
              <w:t xml:space="preserve"> de </w:t>
            </w:r>
            <w:r>
              <w:rPr>
                <w:rFonts w:ascii="Consolas" w:eastAsia="Consolas" w:hAnsi="Consolas" w:cs="Consolas"/>
                <w:sz w:val="17"/>
                <w:szCs w:val="17"/>
                <w:shd w:val="clear" w:color="auto" w:fill="EEF0F2"/>
              </w:rPr>
              <w:t>PALETA</w:t>
            </w:r>
          </w:p>
        </w:tc>
        <w:tc>
          <w:tcPr>
            <w:tcW w:w="2726" w:type="dxa"/>
            <w:tcMar>
              <w:top w:w="60" w:type="dxa"/>
              <w:left w:w="100" w:type="dxa"/>
              <w:bottom w:w="60" w:type="dxa"/>
              <w:right w:w="100" w:type="dxa"/>
            </w:tcMar>
          </w:tcPr>
          <w:p w14:paraId="0EC66024" w14:textId="77777777" w:rsidR="00111006" w:rsidRDefault="00C91709">
            <w:r>
              <w:rPr>
                <w:sz w:val="18"/>
                <w:szCs w:val="18"/>
              </w:rPr>
              <w:t>Panel, pertinencia, ficha</w:t>
            </w:r>
          </w:p>
        </w:tc>
      </w:tr>
      <w:tr w:rsidR="00111006" w14:paraId="057B89BF" w14:textId="77777777">
        <w:tc>
          <w:tcPr>
            <w:tcW w:w="3257" w:type="dxa"/>
            <w:tcMar>
              <w:top w:w="60" w:type="dxa"/>
              <w:left w:w="100" w:type="dxa"/>
              <w:bottom w:w="60" w:type="dxa"/>
              <w:right w:w="100" w:type="dxa"/>
            </w:tcMar>
          </w:tcPr>
          <w:p w14:paraId="5016E38C" w14:textId="77777777" w:rsidR="00111006" w:rsidRDefault="00C91709">
            <w:r>
              <w:rPr>
                <w:rFonts w:ascii="Consolas" w:eastAsia="Consolas" w:hAnsi="Consolas" w:cs="Consolas"/>
                <w:sz w:val="17"/>
                <w:szCs w:val="17"/>
                <w:shd w:val="clear" w:color="auto" w:fill="EEF0F2"/>
              </w:rPr>
              <w:t>zonas.js</w:t>
            </w:r>
            <w:r>
              <w:rPr>
                <w:sz w:val="18"/>
                <w:szCs w:val="18"/>
              </w:rPr>
              <w:t xml:space="preserve"> (</w:t>
            </w:r>
            <w:r>
              <w:rPr>
                <w:rFonts w:ascii="Consolas" w:eastAsia="Consolas" w:hAnsi="Consolas" w:cs="Consolas"/>
                <w:sz w:val="17"/>
                <w:szCs w:val="17"/>
                <w:shd w:val="clear" w:color="auto" w:fill="EEF0F2"/>
              </w:rPr>
              <w:t>GTZonas</w:t>
            </w:r>
            <w:r>
              <w:rPr>
                <w:sz w:val="18"/>
                <w:szCs w:val="18"/>
              </w:rPr>
              <w:t>)</w:t>
            </w:r>
          </w:p>
        </w:tc>
        <w:tc>
          <w:tcPr>
            <w:tcW w:w="3989" w:type="dxa"/>
            <w:tcMar>
              <w:top w:w="60" w:type="dxa"/>
              <w:left w:w="100" w:type="dxa"/>
              <w:bottom w:w="60" w:type="dxa"/>
              <w:right w:w="100" w:type="dxa"/>
            </w:tcMar>
          </w:tcPr>
          <w:p w14:paraId="192462C7" w14:textId="77777777" w:rsidR="00111006" w:rsidRDefault="00C91709">
            <w:r>
              <w:rPr>
                <w:sz w:val="18"/>
                <w:szCs w:val="18"/>
              </w:rPr>
              <w:t xml:space="preserve">Convierte las celdas marcadas en </w:t>
            </w:r>
            <w:r>
              <w:rPr>
                <w:b/>
                <w:bCs/>
                <w:sz w:val="18"/>
                <w:szCs w:val="18"/>
              </w:rPr>
              <w:t>rectángulos</w:t>
            </w:r>
            <w:r>
              <w:rPr>
                <w:sz w:val="18"/>
                <w:szCs w:val="18"/>
              </w:rPr>
              <w:t xml:space="preserve"> (corridas por fila y luego filas iguales: de cientos de miles de cuadrados a unos miles) y los exporta a </w:t>
            </w:r>
            <w:r>
              <w:rPr>
                <w:b/>
                <w:bCs/>
                <w:sz w:val="18"/>
                <w:szCs w:val="18"/>
              </w:rPr>
              <w:t>KML</w:t>
            </w:r>
            <w:r>
              <w:rPr>
                <w:sz w:val="18"/>
                <w:szCs w:val="18"/>
              </w:rPr>
              <w:t xml:space="preserve"> (Google Earth) y </w:t>
            </w:r>
            <w:r>
              <w:rPr>
                <w:b/>
                <w:bCs/>
                <w:sz w:val="18"/>
                <w:szCs w:val="18"/>
              </w:rPr>
              <w:t>GeoJSON</w:t>
            </w:r>
            <w:r>
              <w:rPr>
                <w:sz w:val="18"/>
                <w:szCs w:val="18"/>
              </w:rPr>
              <w:t xml:space="preserve"> (QGIS)</w:t>
            </w:r>
          </w:p>
        </w:tc>
        <w:tc>
          <w:tcPr>
            <w:tcW w:w="2726" w:type="dxa"/>
            <w:tcMar>
              <w:top w:w="60" w:type="dxa"/>
              <w:left w:w="100" w:type="dxa"/>
              <w:bottom w:w="60" w:type="dxa"/>
              <w:right w:w="100" w:type="dxa"/>
            </w:tcMar>
          </w:tcPr>
          <w:p w14:paraId="23EE3BDE" w14:textId="77777777" w:rsidR="00111006" w:rsidRDefault="00C91709">
            <w:r>
              <w:rPr>
                <w:sz w:val="18"/>
                <w:szCs w:val="18"/>
              </w:rPr>
              <w:t>Detalle a 30 m, inundaciones</w:t>
            </w:r>
          </w:p>
        </w:tc>
      </w:tr>
      <w:tr w:rsidR="00111006" w14:paraId="2AD8EC2C" w14:textId="77777777">
        <w:tc>
          <w:tcPr>
            <w:tcW w:w="3257" w:type="dxa"/>
            <w:tcMar>
              <w:top w:w="60" w:type="dxa"/>
              <w:left w:w="100" w:type="dxa"/>
              <w:bottom w:w="60" w:type="dxa"/>
              <w:right w:w="100" w:type="dxa"/>
            </w:tcMar>
          </w:tcPr>
          <w:p w14:paraId="6F600C8C" w14:textId="77777777" w:rsidR="00111006" w:rsidRDefault="00C91709">
            <w:r>
              <w:rPr>
                <w:rFonts w:ascii="Consolas" w:eastAsia="Consolas" w:hAnsi="Consolas" w:cs="Consolas"/>
                <w:sz w:val="17"/>
                <w:szCs w:val="17"/>
                <w:shd w:val="clear" w:color="auto" w:fill="EEF0F2"/>
              </w:rPr>
              <w:t>shell.js</w:t>
            </w:r>
            <w:r>
              <w:rPr>
                <w:sz w:val="18"/>
                <w:szCs w:val="18"/>
              </w:rPr>
              <w:t xml:space="preserve"> (</w:t>
            </w:r>
            <w:r>
              <w:rPr>
                <w:rFonts w:ascii="Consolas" w:eastAsia="Consolas" w:hAnsi="Consolas" w:cs="Consolas"/>
                <w:sz w:val="17"/>
                <w:szCs w:val="17"/>
                <w:shd w:val="clear" w:color="auto" w:fill="EEF0F2"/>
              </w:rPr>
              <w:t>GT_exportarTabla</w:t>
            </w:r>
            <w:r>
              <w:rPr>
                <w:sz w:val="18"/>
                <w:szCs w:val="18"/>
              </w:rPr>
              <w:t xml:space="preserve">, </w:t>
            </w:r>
            <w:r>
              <w:rPr>
                <w:rFonts w:ascii="Consolas" w:eastAsia="Consolas" w:hAnsi="Consolas" w:cs="Consolas"/>
                <w:sz w:val="17"/>
                <w:szCs w:val="17"/>
                <w:shd w:val="clear" w:color="auto" w:fill="EEF0F2"/>
              </w:rPr>
              <w:t>exportarCSV</w:t>
            </w:r>
            <w:r>
              <w:rPr>
                <w:sz w:val="18"/>
                <w:szCs w:val="18"/>
              </w:rPr>
              <w:t>)</w:t>
            </w:r>
          </w:p>
        </w:tc>
        <w:tc>
          <w:tcPr>
            <w:tcW w:w="3989" w:type="dxa"/>
            <w:tcMar>
              <w:top w:w="60" w:type="dxa"/>
              <w:left w:w="100" w:type="dxa"/>
              <w:bottom w:w="60" w:type="dxa"/>
              <w:right w:w="100" w:type="dxa"/>
            </w:tcMar>
          </w:tcPr>
          <w:p w14:paraId="52CE3E7C" w14:textId="77777777" w:rsidR="00111006" w:rsidRDefault="00C91709">
            <w:r>
              <w:rPr>
                <w:sz w:val="18"/>
                <w:szCs w:val="18"/>
              </w:rPr>
              <w:t>CSV con notas de procedencia</w:t>
            </w:r>
          </w:p>
        </w:tc>
        <w:tc>
          <w:tcPr>
            <w:tcW w:w="2726" w:type="dxa"/>
            <w:tcMar>
              <w:top w:w="60" w:type="dxa"/>
              <w:left w:w="100" w:type="dxa"/>
              <w:bottom w:w="60" w:type="dxa"/>
              <w:right w:w="100" w:type="dxa"/>
            </w:tcMar>
          </w:tcPr>
          <w:p w14:paraId="4D3FFCFA" w14:textId="77777777" w:rsidR="00111006" w:rsidRDefault="00C91709">
            <w:r>
              <w:rPr>
                <w:sz w:val="18"/>
                <w:szCs w:val="18"/>
              </w:rPr>
              <w:t>Todas</w:t>
            </w:r>
          </w:p>
        </w:tc>
      </w:tr>
      <w:tr w:rsidR="00111006" w14:paraId="79D6990D" w14:textId="77777777">
        <w:tc>
          <w:tcPr>
            <w:tcW w:w="3257" w:type="dxa"/>
            <w:tcMar>
              <w:top w:w="60" w:type="dxa"/>
              <w:left w:w="100" w:type="dxa"/>
              <w:bottom w:w="60" w:type="dxa"/>
              <w:right w:w="100" w:type="dxa"/>
            </w:tcMar>
          </w:tcPr>
          <w:p w14:paraId="5EE9164B" w14:textId="77777777" w:rsidR="00111006" w:rsidRDefault="00C91709">
            <w:r>
              <w:rPr>
                <w:rFonts w:ascii="Consolas" w:eastAsia="Consolas" w:hAnsi="Consolas" w:cs="Consolas"/>
                <w:sz w:val="17"/>
                <w:szCs w:val="17"/>
                <w:shd w:val="clear" w:color="auto" w:fill="EEF0F2"/>
              </w:rPr>
              <w:t>modelo3d.js</w:t>
            </w:r>
            <w:r>
              <w:rPr>
                <w:sz w:val="18"/>
                <w:szCs w:val="18"/>
              </w:rPr>
              <w:t xml:space="preserve"> (</w:t>
            </w:r>
            <w:r>
              <w:rPr>
                <w:rFonts w:ascii="Consolas" w:eastAsia="Consolas" w:hAnsi="Consolas" w:cs="Consolas"/>
                <w:sz w:val="17"/>
                <w:szCs w:val="17"/>
                <w:shd w:val="clear" w:color="auto" w:fill="EEF0F2"/>
              </w:rPr>
              <w:t>GTModelo3D</w:t>
            </w:r>
            <w:r>
              <w:rPr>
                <w:sz w:val="18"/>
                <w:szCs w:val="18"/>
              </w:rPr>
              <w:t>)</w:t>
            </w:r>
          </w:p>
        </w:tc>
        <w:tc>
          <w:tcPr>
            <w:tcW w:w="3989" w:type="dxa"/>
            <w:tcMar>
              <w:top w:w="60" w:type="dxa"/>
              <w:left w:w="100" w:type="dxa"/>
              <w:bottom w:w="60" w:type="dxa"/>
              <w:right w:w="100" w:type="dxa"/>
            </w:tcMar>
          </w:tcPr>
          <w:p w14:paraId="2F0931EF" w14:textId="77777777" w:rsidR="00111006" w:rsidRDefault="00C91709">
            <w:r>
              <w:rPr>
                <w:sz w:val="18"/>
                <w:szCs w:val="18"/>
              </w:rPr>
              <w:t>Maqueta 3D de una comuna con three.js</w:t>
            </w:r>
          </w:p>
        </w:tc>
        <w:tc>
          <w:tcPr>
            <w:tcW w:w="2726" w:type="dxa"/>
            <w:tcMar>
              <w:top w:w="60" w:type="dxa"/>
              <w:left w:w="100" w:type="dxa"/>
              <w:bottom w:w="60" w:type="dxa"/>
              <w:right w:w="100" w:type="dxa"/>
            </w:tcMar>
          </w:tcPr>
          <w:p w14:paraId="0ECD6CE0" w14:textId="77777777" w:rsidR="00111006" w:rsidRDefault="00C91709">
            <w:r>
              <w:rPr>
                <w:sz w:val="18"/>
                <w:szCs w:val="18"/>
              </w:rPr>
              <w:t>Visor</w:t>
            </w:r>
          </w:p>
        </w:tc>
      </w:tr>
    </w:tbl>
    <w:p w14:paraId="38BA7318" w14:textId="77777777" w:rsidR="00111006" w:rsidRDefault="00111006">
      <w:pPr>
        <w:spacing w:after="120"/>
      </w:pPr>
    </w:p>
    <w:p w14:paraId="63DE44CC" w14:textId="77777777" w:rsidR="00111006" w:rsidRDefault="00C91709">
      <w:pPr>
        <w:pStyle w:val="Ttulo3"/>
      </w:pPr>
      <w:r>
        <w:t>Pruébalo: el recorrido de demo completo</w:t>
      </w:r>
    </w:p>
    <w:p w14:paraId="61022138" w14:textId="77777777" w:rsidR="00111006" w:rsidRDefault="00C91709">
      <w:pPr>
        <w:tabs>
          <w:tab w:val="left" w:pos="420"/>
        </w:tabs>
        <w:spacing w:after="60"/>
        <w:ind w:left="420" w:hanging="360"/>
      </w:pPr>
      <w:r>
        <w:t>1.</w:t>
      </w:r>
      <w:r>
        <w:tab/>
      </w:r>
      <w:r>
        <w:rPr>
          <w:rFonts w:ascii="Consolas" w:eastAsia="Consolas" w:hAnsi="Consolas" w:cs="Consolas"/>
          <w:sz w:val="19"/>
          <w:szCs w:val="19"/>
          <w:shd w:val="clear" w:color="auto" w:fill="EEF0F2"/>
        </w:rPr>
        <w:t>index.html</w:t>
      </w:r>
      <w:r>
        <w:t>: lee las cuatro cifras y el ranking.</w:t>
      </w:r>
    </w:p>
    <w:p w14:paraId="29C15CC1" w14:textId="77777777" w:rsidR="00111006" w:rsidRDefault="00C91709">
      <w:pPr>
        <w:tabs>
          <w:tab w:val="left" w:pos="420"/>
        </w:tabs>
        <w:spacing w:after="60"/>
        <w:ind w:left="420" w:hanging="360"/>
      </w:pPr>
      <w:r>
        <w:t>2.</w:t>
      </w:r>
      <w:r>
        <w:tab/>
      </w:r>
      <w:r>
        <w:rPr>
          <w:rFonts w:ascii="Consolas" w:eastAsia="Consolas" w:hAnsi="Consolas" w:cs="Consolas"/>
          <w:sz w:val="19"/>
          <w:szCs w:val="19"/>
          <w:shd w:val="clear" w:color="auto" w:fill="EEF0F2"/>
        </w:rPr>
        <w:t>pertinencia.html</w:t>
      </w:r>
      <w:r>
        <w:t>: pasa el cursor por Navidad en la dispersión; mira "¿Ha mejorado la focalización?".</w:t>
      </w:r>
    </w:p>
    <w:p w14:paraId="7A1011CE" w14:textId="77777777" w:rsidR="00111006" w:rsidRDefault="00C91709">
      <w:pPr>
        <w:tabs>
          <w:tab w:val="left" w:pos="420"/>
        </w:tabs>
        <w:spacing w:after="60"/>
        <w:ind w:left="420" w:hanging="360"/>
      </w:pPr>
      <w:r>
        <w:t>3.</w:t>
      </w:r>
      <w:r>
        <w:tab/>
      </w:r>
      <w:r>
        <w:rPr>
          <w:rFonts w:ascii="Consolas" w:eastAsia="Consolas" w:hAnsi="Consolas" w:cs="Consolas"/>
          <w:sz w:val="19"/>
          <w:szCs w:val="19"/>
          <w:shd w:val="clear" w:color="auto" w:fill="EEF0F2"/>
        </w:rPr>
        <w:t>comuna.html?id=6205</w:t>
      </w:r>
      <w:r>
        <w:t xml:space="preserve"> (Navidad), o búscala en el buscador de la barra: descomposición RUSLE y recomendación.</w:t>
      </w:r>
    </w:p>
    <w:p w14:paraId="558806CB" w14:textId="77777777" w:rsidR="00111006" w:rsidRDefault="00C91709">
      <w:pPr>
        <w:tabs>
          <w:tab w:val="left" w:pos="420"/>
        </w:tabs>
        <w:spacing w:after="60"/>
        <w:ind w:left="420" w:hanging="360"/>
      </w:pPr>
      <w:r>
        <w:t>4.</w:t>
      </w:r>
      <w:r>
        <w:tab/>
      </w:r>
      <w:r>
        <w:rPr>
          <w:rFonts w:ascii="Consolas" w:eastAsia="Consolas" w:hAnsi="Consolas" w:cs="Consolas"/>
          <w:sz w:val="19"/>
          <w:szCs w:val="19"/>
          <w:shd w:val="clear" w:color="auto" w:fill="EEF0F2"/>
        </w:rPr>
        <w:t>inundaciones.html</w:t>
      </w:r>
      <w:r>
        <w:t>: abre Coinco, mueve el umbral, clic en una celda, descarga el KML.</w:t>
      </w:r>
    </w:p>
    <w:p w14:paraId="5E79766E" w14:textId="77777777" w:rsidR="00111006" w:rsidRDefault="00C91709">
      <w:pPr>
        <w:tabs>
          <w:tab w:val="left" w:pos="420"/>
        </w:tabs>
        <w:spacing w:after="60"/>
        <w:ind w:left="420" w:hanging="360"/>
      </w:pPr>
      <w:r>
        <w:t>5.</w:t>
      </w:r>
      <w:r>
        <w:tab/>
      </w:r>
      <w:r>
        <w:rPr>
          <w:rFonts w:ascii="Consolas" w:eastAsia="Consolas" w:hAnsi="Consolas" w:cs="Consolas"/>
          <w:sz w:val="19"/>
          <w:szCs w:val="19"/>
          <w:shd w:val="clear" w:color="auto" w:fill="EEF0F2"/>
        </w:rPr>
        <w:t>predios.html</w:t>
      </w:r>
      <w:r>
        <w:t>: "Probar con predios de ejemplo".</w:t>
      </w:r>
    </w:p>
    <w:p w14:paraId="74C14E3F" w14:textId="77777777" w:rsidR="00111006" w:rsidRDefault="00C91709">
      <w:pPr>
        <w:tabs>
          <w:tab w:val="left" w:pos="420"/>
        </w:tabs>
        <w:spacing w:after="60"/>
        <w:ind w:left="420" w:hanging="360"/>
      </w:pPr>
      <w:r>
        <w:t>6.</w:t>
      </w:r>
      <w:r>
        <w:tab/>
      </w:r>
      <w:r>
        <w:rPr>
          <w:rFonts w:ascii="Consolas" w:eastAsia="Consolas" w:hAnsi="Consolas" w:cs="Consolas"/>
          <w:sz w:val="19"/>
          <w:szCs w:val="19"/>
          <w:shd w:val="clear" w:color="auto" w:fill="EEF0F2"/>
        </w:rPr>
        <w:t>fuentes.html</w:t>
      </w:r>
      <w:r>
        <w:t>: el catálogo y las últimas ejecuciones.</w:t>
      </w:r>
    </w:p>
    <w:p w14:paraId="36E3C37E" w14:textId="77777777" w:rsidR="00111006" w:rsidRDefault="00C91709">
      <w:pPr>
        <w:pStyle w:val="Ttulo3"/>
      </w:pPr>
      <w:r>
        <w:t>Autoevaluación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8167735"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ACF954F" w14:textId="77777777" w:rsidR="00111006" w:rsidRDefault="00C91709">
            <w:pPr>
              <w:spacing w:after="40"/>
            </w:pPr>
            <w:r>
              <w:rPr>
                <w:b/>
                <w:bCs/>
                <w:color w:val="137A7F"/>
              </w:rPr>
              <w:t xml:space="preserve">Pregunta 1  </w:t>
            </w:r>
            <w:r>
              <w:rPr>
                <w:b/>
                <w:bCs/>
              </w:rPr>
              <w:t>¿Qué pregunta responde cada pantalla?</w:t>
            </w:r>
          </w:p>
          <w:p w14:paraId="689FDE0D" w14:textId="77777777" w:rsidR="00111006" w:rsidRDefault="00C91709">
            <w:r>
              <w:rPr>
                <w:i/>
                <w:iCs/>
                <w:color w:val="57606A"/>
                <w:sz w:val="18"/>
                <w:szCs w:val="18"/>
              </w:rPr>
              <w:t>Respóndela en voz alta. Respuesta n.º 1 al final de la lección.</w:t>
            </w:r>
          </w:p>
        </w:tc>
      </w:tr>
    </w:tbl>
    <w:p w14:paraId="70E807F7"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7B6CF02"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0867529" w14:textId="77777777" w:rsidR="00111006" w:rsidRDefault="00C91709">
            <w:pPr>
              <w:spacing w:after="40"/>
            </w:pPr>
            <w:r>
              <w:rPr>
                <w:b/>
                <w:bCs/>
                <w:color w:val="137A7F"/>
              </w:rPr>
              <w:lastRenderedPageBreak/>
              <w:t xml:space="preserve">Pregunta 2  </w:t>
            </w:r>
            <w:r>
              <w:rPr>
                <w:b/>
                <w:bCs/>
              </w:rPr>
              <w:t>¿Cómo se calcula cuánta gente queda sobre el umbral?</w:t>
            </w:r>
          </w:p>
          <w:p w14:paraId="11496510" w14:textId="77777777" w:rsidR="00111006" w:rsidRDefault="00C91709">
            <w:r>
              <w:rPr>
                <w:i/>
                <w:iCs/>
                <w:color w:val="57606A"/>
                <w:sz w:val="18"/>
                <w:szCs w:val="18"/>
              </w:rPr>
              <w:t>Respóndela en voz alta. Respuesta n.º 2 al final de la lección.</w:t>
            </w:r>
          </w:p>
        </w:tc>
      </w:tr>
    </w:tbl>
    <w:p w14:paraId="4B306268"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7C83B5C"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A3C1217" w14:textId="77777777" w:rsidR="00111006" w:rsidRDefault="00C91709">
            <w:pPr>
              <w:spacing w:after="40"/>
            </w:pPr>
            <w:r>
              <w:rPr>
                <w:b/>
                <w:bCs/>
                <w:color w:val="137A7F"/>
              </w:rPr>
              <w:t xml:space="preserve">Pregunta 3  </w:t>
            </w:r>
            <w:r>
              <w:rPr>
                <w:b/>
                <w:bCs/>
              </w:rPr>
              <w:t>¿Por qué Mis predios no envía nada al servidor?</w:t>
            </w:r>
          </w:p>
          <w:p w14:paraId="0D8EBBD3" w14:textId="77777777" w:rsidR="00111006" w:rsidRDefault="00C91709">
            <w:r>
              <w:rPr>
                <w:i/>
                <w:iCs/>
                <w:color w:val="57606A"/>
                <w:sz w:val="18"/>
                <w:szCs w:val="18"/>
              </w:rPr>
              <w:t>Respóndela en voz alta. Respuesta n.º 3 al final de la lección.</w:t>
            </w:r>
          </w:p>
        </w:tc>
      </w:tr>
    </w:tbl>
    <w:p w14:paraId="179A0A9F"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B44FA3B"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0B963335" w14:textId="77777777" w:rsidR="00111006" w:rsidRDefault="00C91709">
            <w:pPr>
              <w:spacing w:after="40"/>
            </w:pPr>
            <w:r>
              <w:rPr>
                <w:b/>
                <w:bCs/>
                <w:color w:val="137A7F"/>
              </w:rPr>
              <w:t xml:space="preserve">Pregunta 4  </w:t>
            </w:r>
            <w:r>
              <w:rPr>
                <w:b/>
                <w:bCs/>
              </w:rPr>
              <w:t>¿De dónde sale la recomendación de la ficha?</w:t>
            </w:r>
          </w:p>
          <w:p w14:paraId="1C3729A2" w14:textId="77777777" w:rsidR="00111006" w:rsidRDefault="00C91709">
            <w:r>
              <w:rPr>
                <w:i/>
                <w:iCs/>
                <w:color w:val="57606A"/>
                <w:sz w:val="18"/>
                <w:szCs w:val="18"/>
              </w:rPr>
              <w:t>Respóndela en voz alta. Respuesta n.º 4 al final de la lección.</w:t>
            </w:r>
          </w:p>
        </w:tc>
      </w:tr>
    </w:tbl>
    <w:p w14:paraId="70405CC2"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97773D2"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0336893" w14:textId="77777777" w:rsidR="00111006" w:rsidRDefault="00C91709">
            <w:pPr>
              <w:spacing w:after="40"/>
            </w:pPr>
            <w:r>
              <w:rPr>
                <w:b/>
                <w:bCs/>
                <w:color w:val="137A7F"/>
              </w:rPr>
              <w:t xml:space="preserve">Pregunta 5  </w:t>
            </w:r>
            <w:r>
              <w:rPr>
                <w:b/>
                <w:bCs/>
              </w:rPr>
              <w:t>¿Cómo se lleva una zona marcada a Google Earth?</w:t>
            </w:r>
          </w:p>
          <w:p w14:paraId="7F3FB108" w14:textId="77777777" w:rsidR="00111006" w:rsidRDefault="00C91709">
            <w:r>
              <w:rPr>
                <w:i/>
                <w:iCs/>
                <w:color w:val="57606A"/>
                <w:sz w:val="18"/>
                <w:szCs w:val="18"/>
              </w:rPr>
              <w:t>Respóndela en voz alta. Respuesta n.º 5 al final de la lección.</w:t>
            </w:r>
          </w:p>
        </w:tc>
      </w:tr>
    </w:tbl>
    <w:p w14:paraId="06A31922"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531813F"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A07D8A9" w14:textId="77777777" w:rsidR="00111006" w:rsidRDefault="00C91709">
            <w:pPr>
              <w:spacing w:after="40"/>
            </w:pPr>
            <w:r>
              <w:rPr>
                <w:b/>
                <w:bCs/>
                <w:color w:val="137A7F"/>
              </w:rPr>
              <w:t xml:space="preserve">Pregunta 6  </w:t>
            </w:r>
            <w:r>
              <w:rPr>
                <w:b/>
                <w:bCs/>
              </w:rPr>
              <w:t xml:space="preserve">¿Dónde se guarda la clave de administración en </w:t>
            </w:r>
            <w:r>
              <w:rPr>
                <w:rFonts w:ascii="Consolas" w:eastAsia="Consolas" w:hAnsi="Consolas" w:cs="Consolas"/>
                <w:b/>
                <w:bCs/>
                <w:sz w:val="19"/>
                <w:szCs w:val="19"/>
                <w:shd w:val="clear" w:color="auto" w:fill="EEF0F2"/>
              </w:rPr>
              <w:t>fuentes.html</w:t>
            </w:r>
            <w:r>
              <w:rPr>
                <w:b/>
                <w:bCs/>
              </w:rPr>
              <w:t>?</w:t>
            </w:r>
          </w:p>
          <w:p w14:paraId="5A0FA4C8" w14:textId="77777777" w:rsidR="00111006" w:rsidRDefault="00C91709">
            <w:r>
              <w:rPr>
                <w:i/>
                <w:iCs/>
                <w:color w:val="57606A"/>
                <w:sz w:val="18"/>
                <w:szCs w:val="18"/>
              </w:rPr>
              <w:t>Respóndela en voz alta. Respuesta n.º 6 al final de la lección.</w:t>
            </w:r>
          </w:p>
        </w:tc>
      </w:tr>
    </w:tbl>
    <w:p w14:paraId="773819A3" w14:textId="77777777" w:rsidR="00111006" w:rsidRDefault="00111006">
      <w:pPr>
        <w:spacing w:after="120"/>
      </w:pPr>
    </w:p>
    <w:p w14:paraId="3E3C748E" w14:textId="77777777" w:rsidR="00111006" w:rsidRDefault="00C91709">
      <w:pPr>
        <w:spacing w:after="120"/>
      </w:pPr>
      <w:r>
        <w:t xml:space="preserve">Siguiente: </w:t>
      </w:r>
      <w:hyperlink w:anchor="nota_14" w:history="1">
        <w:r>
          <w:rPr>
            <w:color w:val="0B5CAD"/>
            <w:u w:val="single"/>
          </w:rPr>
          <w:t>L14 Las simulaciones</w:t>
        </w:r>
      </w:hyperlink>
    </w:p>
    <w:p w14:paraId="30504C9F" w14:textId="77777777" w:rsidR="00111006" w:rsidRDefault="00C91709">
      <w:pPr>
        <w:pStyle w:val="Ttulo3"/>
        <w:spacing w:before="360"/>
      </w:pPr>
      <w:r>
        <w:t>Respuestas</w:t>
      </w:r>
    </w:p>
    <w:p w14:paraId="13982BDB" w14:textId="77777777" w:rsidR="00111006" w:rsidRDefault="00C91709">
      <w:pPr>
        <w:keepNext/>
        <w:spacing w:before="120" w:after="60"/>
      </w:pPr>
      <w:r>
        <w:rPr>
          <w:b/>
          <w:bCs/>
        </w:rPr>
        <w:t>1. ¿Qué pregunta responde cada pantalla?</w:t>
      </w:r>
    </w:p>
    <w:p w14:paraId="4FD73DF5" w14:textId="77777777" w:rsidR="00111006" w:rsidRDefault="00C91709">
      <w:pPr>
        <w:spacing w:after="120"/>
      </w:pPr>
      <w:r>
        <w:t>Panel: cómo está la región. Visor: qué hay en el territorio, capa por capa. Pertinencia: si la inversión llega donde está el problema. Ficha: qué pasa en una comuna y qué hacer. Inundaciones: qué terreno es susceptible y qué queda encima. Ciudades: dónde hace calor y falta verde. Mis predios: cuáles de mis predios tienen riesgo. Fuentes: qué datos hay y cómo están. Ayuda: cómo se usa y qué no dice.</w:t>
      </w:r>
    </w:p>
    <w:p w14:paraId="0F70D233" w14:textId="77777777" w:rsidR="00111006" w:rsidRDefault="00C91709">
      <w:pPr>
        <w:keepNext/>
        <w:spacing w:before="120" w:after="60"/>
      </w:pPr>
      <w:r>
        <w:rPr>
          <w:b/>
          <w:bCs/>
        </w:rPr>
        <w:t>2. ¿Cómo se calcula cuánta gente queda sobre el umbral?</w:t>
      </w:r>
    </w:p>
    <w:p w14:paraId="763C9B1B" w14:textId="77777777" w:rsidR="00111006" w:rsidRDefault="00C91709">
      <w:pPr>
        <w:spacing w:after="120"/>
      </w:pPr>
      <w:r>
        <w:t>En el navegador: cada unidad censal reparte sus personas entre las celdas de 30 m cuyo centro cae dentro (</w:t>
      </w:r>
      <w:r>
        <w:rPr>
          <w:rFonts w:ascii="Consolas" w:eastAsia="Consolas" w:hAnsi="Consolas" w:cs="Consolas"/>
          <w:sz w:val="19"/>
          <w:szCs w:val="19"/>
          <w:shd w:val="clear" w:color="auto" w:fill="EEF0F2"/>
        </w:rPr>
        <w:t>rasterizarManzanas</w:t>
      </w:r>
      <w:r>
        <w:t xml:space="preserve">), y </w:t>
      </w:r>
      <w:r>
        <w:rPr>
          <w:rFonts w:ascii="Consolas" w:eastAsia="Consolas" w:hAnsi="Consolas" w:cs="Consolas"/>
          <w:sz w:val="19"/>
          <w:szCs w:val="19"/>
          <w:shd w:val="clear" w:color="auto" w:fill="EEF0F2"/>
        </w:rPr>
        <w:t>exposicion</w:t>
      </w:r>
      <w:r>
        <w:t xml:space="preserve"> suma las personas de las celdas que pasan el umbral. Al mover el umbral se recalcula sin volver al servidor.</w:t>
      </w:r>
    </w:p>
    <w:p w14:paraId="0E175DF0" w14:textId="77777777" w:rsidR="00111006" w:rsidRDefault="00C91709">
      <w:pPr>
        <w:keepNext/>
        <w:spacing w:before="120" w:after="60"/>
      </w:pPr>
      <w:r>
        <w:rPr>
          <w:b/>
          <w:bCs/>
        </w:rPr>
        <w:t>3. ¿Por qué Mis predios no envía nada al servidor?</w:t>
      </w:r>
    </w:p>
    <w:p w14:paraId="317B6EDE" w14:textId="77777777" w:rsidR="00111006" w:rsidRDefault="00C91709">
      <w:pPr>
        <w:spacing w:after="120"/>
      </w:pPr>
      <w:r>
        <w:t>Por privacidad: las planillas de INDAP pueden tener datos personales. El CSV se lee y se cruza en el navegador con las teselas públicas y se olvida al cerrar la pestaña.</w:t>
      </w:r>
    </w:p>
    <w:p w14:paraId="67591AB4" w14:textId="77777777" w:rsidR="00111006" w:rsidRDefault="00C91709">
      <w:pPr>
        <w:keepNext/>
        <w:spacing w:before="120" w:after="60"/>
      </w:pPr>
      <w:r>
        <w:rPr>
          <w:b/>
          <w:bCs/>
        </w:rPr>
        <w:t xml:space="preserve">4. </w:t>
      </w:r>
      <w:r>
        <w:rPr>
          <w:b/>
          <w:bCs/>
        </w:rPr>
        <w:t>¿De dónde sale la recomendación de la ficha?</w:t>
      </w:r>
    </w:p>
    <w:p w14:paraId="60626659" w14:textId="77777777" w:rsidR="00111006" w:rsidRDefault="00C91709">
      <w:pPr>
        <w:spacing w:after="120"/>
      </w:pPr>
      <w:r>
        <w:t xml:space="preserve">De </w:t>
      </w:r>
      <w:r>
        <w:rPr>
          <w:rFonts w:ascii="Consolas" w:eastAsia="Consolas" w:hAnsi="Consolas" w:cs="Consolas"/>
          <w:sz w:val="19"/>
          <w:szCs w:val="19"/>
          <w:shd w:val="clear" w:color="auto" w:fill="EEF0F2"/>
        </w:rPr>
        <w:t>GT.recomendacion</w:t>
      </w:r>
      <w:r>
        <w:t xml:space="preserve"> en </w:t>
      </w:r>
      <w:r>
        <w:rPr>
          <w:rFonts w:ascii="Consolas" w:eastAsia="Consolas" w:hAnsi="Consolas" w:cs="Consolas"/>
          <w:sz w:val="19"/>
          <w:szCs w:val="19"/>
          <w:shd w:val="clear" w:color="auto" w:fill="EEF0F2"/>
        </w:rPr>
        <w:t>data.js</w:t>
      </w:r>
      <w:r>
        <w:t>: un texto según la categoría del índice y la brecha en UF, sin agregar juicios que los datos no respalden.</w:t>
      </w:r>
    </w:p>
    <w:p w14:paraId="39FD40F2" w14:textId="77777777" w:rsidR="00111006" w:rsidRDefault="00C91709">
      <w:pPr>
        <w:keepNext/>
        <w:spacing w:before="120" w:after="60"/>
      </w:pPr>
      <w:r>
        <w:rPr>
          <w:b/>
          <w:bCs/>
        </w:rPr>
        <w:t>5. ¿Cómo se lleva una zona marcada a Google Earth?</w:t>
      </w:r>
    </w:p>
    <w:p w14:paraId="43B14ADF" w14:textId="77777777" w:rsidR="00111006" w:rsidRDefault="00C91709">
      <w:pPr>
        <w:spacing w:after="120"/>
      </w:pPr>
      <w:r>
        <w:t xml:space="preserve">Botón de descarga del detalle o de inundaciones: </w:t>
      </w:r>
      <w:r>
        <w:rPr>
          <w:rFonts w:ascii="Consolas" w:eastAsia="Consolas" w:hAnsi="Consolas" w:cs="Consolas"/>
          <w:sz w:val="19"/>
          <w:szCs w:val="19"/>
          <w:shd w:val="clear" w:color="auto" w:fill="EEF0F2"/>
        </w:rPr>
        <w:t>GTZonas</w:t>
      </w:r>
      <w:r>
        <w:t xml:space="preserve"> junta las celdas marcadas en rectángulos y escribe un KML (o GeoJSON para QGIS).</w:t>
      </w:r>
    </w:p>
    <w:p w14:paraId="03922761" w14:textId="77777777" w:rsidR="00111006" w:rsidRDefault="00C91709">
      <w:pPr>
        <w:keepNext/>
        <w:spacing w:before="120" w:after="60"/>
      </w:pPr>
      <w:r>
        <w:rPr>
          <w:b/>
          <w:bCs/>
        </w:rPr>
        <w:lastRenderedPageBreak/>
        <w:t xml:space="preserve">6. ¿Dónde se guarda la clave de administración en </w:t>
      </w:r>
      <w:r>
        <w:rPr>
          <w:rFonts w:ascii="Consolas" w:eastAsia="Consolas" w:hAnsi="Consolas" w:cs="Consolas"/>
          <w:b/>
          <w:bCs/>
          <w:sz w:val="19"/>
          <w:szCs w:val="19"/>
          <w:shd w:val="clear" w:color="auto" w:fill="EEF0F2"/>
        </w:rPr>
        <w:t>fuentes.html</w:t>
      </w:r>
      <w:r>
        <w:rPr>
          <w:b/>
          <w:bCs/>
        </w:rPr>
        <w:t>?</w:t>
      </w:r>
    </w:p>
    <w:p w14:paraId="18FD69F7" w14:textId="77777777" w:rsidR="00111006" w:rsidRDefault="00C91709">
      <w:pPr>
        <w:spacing w:after="120"/>
      </w:pPr>
      <w:r>
        <w:t xml:space="preserve">En </w:t>
      </w:r>
      <w:r>
        <w:rPr>
          <w:rFonts w:ascii="Consolas" w:eastAsia="Consolas" w:hAnsi="Consolas" w:cs="Consolas"/>
          <w:sz w:val="19"/>
          <w:szCs w:val="19"/>
          <w:shd w:val="clear" w:color="auto" w:fill="EEF0F2"/>
        </w:rPr>
        <w:t>sessionStorage</w:t>
      </w:r>
      <w:r>
        <w:t xml:space="preserve">: solo en esa pestaña, se olvida al cerrarla. Nunca en el código ni en </w:t>
      </w:r>
      <w:r>
        <w:rPr>
          <w:rFonts w:ascii="Consolas" w:eastAsia="Consolas" w:hAnsi="Consolas" w:cs="Consolas"/>
          <w:sz w:val="19"/>
          <w:szCs w:val="19"/>
          <w:shd w:val="clear" w:color="auto" w:fill="EEF0F2"/>
        </w:rPr>
        <w:t>localStorage</w:t>
      </w:r>
      <w:r>
        <w:t>.</w:t>
      </w:r>
    </w:p>
    <w:p w14:paraId="4CD6E546" w14:textId="77777777" w:rsidR="00111006" w:rsidRDefault="00C91709">
      <w:pPr>
        <w:pStyle w:val="Ttulo2"/>
        <w:pageBreakBefore/>
      </w:pPr>
      <w:bookmarkStart w:id="31" w:name="nota_14"/>
      <w:bookmarkStart w:id="32" w:name="_Toc242725140"/>
      <w:r>
        <w:lastRenderedPageBreak/>
        <w:t>L14 · Las simulaciones</w:t>
      </w:r>
      <w:bookmarkEnd w:id="31"/>
      <w:bookmarkEnd w:id="32"/>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D29D952" w14:textId="77777777">
        <w:tc>
          <w:tcPr>
            <w:tcW w:w="9972" w:type="dxa"/>
            <w:tcBorders>
              <w:top w:val="none" w:sz="0" w:space="0" w:color="FFFFFF"/>
              <w:left w:val="single" w:sz="24" w:space="0" w:color="3B4252"/>
              <w:bottom w:val="none" w:sz="0" w:space="0" w:color="FFFFFF"/>
              <w:right w:val="none" w:sz="0" w:space="0" w:color="FFFFFF"/>
            </w:tcBorders>
            <w:shd w:val="clear" w:color="auto" w:fill="F0F2F5"/>
            <w:tcMar>
              <w:top w:w="100" w:type="dxa"/>
              <w:left w:w="180" w:type="dxa"/>
              <w:bottom w:w="100" w:type="dxa"/>
              <w:right w:w="160" w:type="dxa"/>
            </w:tcMar>
          </w:tcPr>
          <w:p w14:paraId="6B267F46" w14:textId="77777777" w:rsidR="00111006" w:rsidRDefault="00C91709">
            <w:pPr>
              <w:keepNext/>
              <w:spacing w:after="60"/>
            </w:pPr>
            <w:r>
              <w:rPr>
                <w:b/>
                <w:bCs/>
                <w:color w:val="3B4252"/>
              </w:rPr>
              <w:t xml:space="preserve">Resumen · </w:t>
            </w:r>
            <w:r>
              <w:rPr>
                <w:b/>
                <w:bCs/>
              </w:rPr>
              <w:t>En una frase</w:t>
            </w:r>
          </w:p>
          <w:p w14:paraId="3EEDA042" w14:textId="77777777" w:rsidR="00111006" w:rsidRDefault="00C91709">
            <w:pPr>
              <w:spacing w:after="120"/>
            </w:pPr>
            <w:r>
              <w:t xml:space="preserve">Dos herramientas de </w:t>
            </w:r>
            <w:r>
              <w:rPr>
                <w:b/>
                <w:bCs/>
              </w:rPr>
              <w:t>escenario</w:t>
            </w:r>
            <w:r>
              <w:t xml:space="preserve"> que corren enteras en el navegador: la </w:t>
            </w:r>
            <w:r>
              <w:rPr>
                <w:b/>
                <w:bCs/>
              </w:rPr>
              <w:t>simulación de lluvia</w:t>
            </w:r>
            <w:r>
              <w:t xml:space="preserve"> calcula hora a hora cuánta agua escurre, cuánta retiene la comuna y qué celdas cubre (en el orden del índice calibrado); la </w:t>
            </w:r>
            <w:r>
              <w:rPr>
                <w:b/>
                <w:bCs/>
              </w:rPr>
              <w:t>simulación de un parque</w:t>
            </w:r>
            <w:r>
              <w:t xml:space="preserve"> mide la isla fresca de los parques reales de la ciudad y la aplica a uno nuevo según tamaño, tipo y distancia.</w:t>
            </w:r>
          </w:p>
        </w:tc>
      </w:tr>
    </w:tbl>
    <w:p w14:paraId="0982F45C"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4AF0331" w14:textId="77777777">
        <w:tc>
          <w:tcPr>
            <w:tcW w:w="9972" w:type="dxa"/>
            <w:tcBorders>
              <w:top w:val="none" w:sz="0" w:space="0" w:color="FFFFFF"/>
              <w:left w:val="single" w:sz="24" w:space="0" w:color="C27C0E"/>
              <w:bottom w:val="none" w:sz="0" w:space="0" w:color="FFFFFF"/>
              <w:right w:val="none" w:sz="0" w:space="0" w:color="FFFFFF"/>
            </w:tcBorders>
            <w:shd w:val="clear" w:color="auto" w:fill="FDF6E7"/>
            <w:tcMar>
              <w:top w:w="100" w:type="dxa"/>
              <w:left w:w="180" w:type="dxa"/>
              <w:bottom w:w="100" w:type="dxa"/>
              <w:right w:w="160" w:type="dxa"/>
            </w:tcMar>
          </w:tcPr>
          <w:p w14:paraId="7FE53187" w14:textId="77777777" w:rsidR="00111006" w:rsidRDefault="00C91709">
            <w:pPr>
              <w:keepNext/>
              <w:spacing w:after="60"/>
            </w:pPr>
            <w:r>
              <w:rPr>
                <w:b/>
                <w:bCs/>
                <w:color w:val="C27C0E"/>
              </w:rPr>
              <w:t xml:space="preserve">Atención · </w:t>
            </w:r>
            <w:r>
              <w:rPr>
                <w:b/>
                <w:bCs/>
              </w:rPr>
              <w:t>Lo primero que hay que decir de ambas</w:t>
            </w:r>
          </w:p>
          <w:p w14:paraId="16AA0C85" w14:textId="77777777" w:rsidR="00111006" w:rsidRDefault="00C91709">
            <w:pPr>
              <w:spacing w:after="120"/>
            </w:pPr>
            <w:r>
              <w:rPr>
                <w:b/>
                <w:bCs/>
              </w:rPr>
              <w:t>Son escenarios, no predicciones.</w:t>
            </w:r>
            <w:r>
              <w:t xml:space="preserve"> Sirven para comparar ("con 150 mm en dos días sobre suelo saturado, esto quedaría bajo el agua"), no para anunciar qué va a pasar. Cada supuesto se declara en pantalla.</w:t>
            </w:r>
          </w:p>
        </w:tc>
      </w:tr>
    </w:tbl>
    <w:p w14:paraId="191A1D1C" w14:textId="77777777" w:rsidR="00111006" w:rsidRDefault="00111006">
      <w:pPr>
        <w:spacing w:after="120"/>
      </w:pPr>
    </w:p>
    <w:p w14:paraId="19DB7864" w14:textId="77777777" w:rsidR="00111006" w:rsidRDefault="00111006">
      <w:pPr>
        <w:pBdr>
          <w:bottom w:val="single" w:sz="6" w:space="1" w:color="D0D7DE"/>
        </w:pBdr>
        <w:spacing w:before="120" w:after="200"/>
      </w:pPr>
    </w:p>
    <w:p w14:paraId="13A6572B" w14:textId="77777777" w:rsidR="00111006" w:rsidRDefault="00C91709">
      <w:pPr>
        <w:pStyle w:val="Ttulo3"/>
      </w:pPr>
      <w:r>
        <w:t>Parte A · Simulación de lluvia (</w:t>
      </w:r>
      <w:r>
        <w:rPr>
          <w:rFonts w:ascii="Consolas" w:eastAsia="Consolas" w:hAnsi="Consolas" w:cs="Consolas"/>
          <w:sz w:val="19"/>
          <w:szCs w:val="19"/>
          <w:shd w:val="clear" w:color="auto" w:fill="EEF0F2"/>
        </w:rPr>
        <w:t>inundaciones.html</w:t>
      </w:r>
      <w:r>
        <w:t>, pestaña "Simulación de lluvia")</w:t>
      </w:r>
    </w:p>
    <w:p w14:paraId="6F6AC0FE" w14:textId="77777777" w:rsidR="00111006" w:rsidRDefault="00C91709">
      <w:pPr>
        <w:pStyle w:val="Ttulo3"/>
      </w:pPr>
      <w:r>
        <w:t>1. Qué hace la persona</w:t>
      </w:r>
    </w:p>
    <w:p w14:paraId="6D7ACF33" w14:textId="77777777" w:rsidR="00111006" w:rsidRDefault="00C91709">
      <w:pPr>
        <w:tabs>
          <w:tab w:val="left" w:pos="420"/>
        </w:tabs>
        <w:spacing w:after="60"/>
        <w:ind w:left="420" w:hanging="360"/>
      </w:pPr>
      <w:r>
        <w:t>1.</w:t>
      </w:r>
      <w:r>
        <w:tab/>
        <w:t>Abre una comuna en el mapa.</w:t>
      </w:r>
    </w:p>
    <w:p w14:paraId="1B6BCC58" w14:textId="77777777" w:rsidR="00111006" w:rsidRDefault="00C91709">
      <w:pPr>
        <w:tabs>
          <w:tab w:val="left" w:pos="420"/>
        </w:tabs>
        <w:spacing w:after="60"/>
        <w:ind w:left="420" w:hanging="360"/>
      </w:pPr>
      <w:r>
        <w:t>2.</w:t>
      </w:r>
      <w:r>
        <w:tab/>
        <w:t xml:space="preserve">Elige un </w:t>
      </w:r>
      <w:r>
        <w:rPr>
          <w:b/>
          <w:bCs/>
        </w:rPr>
        <w:t>escenario</w:t>
      </w:r>
      <w:r>
        <w:t xml:space="preserve"> (lluvia moderada 30 mm/24 h, temporal 80 mm/24 h, sistema frontal intenso 150 mm/48 h, tormenta concentrada 60 mm/6 h, evento extremo 250 mm/72 h) o el </w:t>
      </w:r>
      <w:r>
        <w:rPr>
          <w:b/>
          <w:bCs/>
        </w:rPr>
        <w:t>pronóstico de esta semana</w:t>
      </w:r>
      <w:r>
        <w:t xml:space="preserve"> de esa comuna; o ajusta a mano: </w:t>
      </w:r>
      <w:r>
        <w:rPr>
          <w:b/>
          <w:bCs/>
        </w:rPr>
        <w:t>cuánto</w:t>
      </w:r>
      <w:r>
        <w:t xml:space="preserve"> llueve, </w:t>
      </w:r>
      <w:r>
        <w:rPr>
          <w:b/>
          <w:bCs/>
        </w:rPr>
        <w:t>en cuánto tiempo</w:t>
      </w:r>
      <w:r>
        <w:t xml:space="preserve"> (1 h a 7 días), </w:t>
      </w:r>
      <w:r>
        <w:rPr>
          <w:b/>
          <w:bCs/>
        </w:rPr>
        <w:t>cómo cae</w:t>
      </w:r>
      <w:r>
        <w:t xml:space="preserve"> (pareja, chubascos, concentrada) y </w:t>
      </w:r>
      <w:r>
        <w:rPr>
          <w:b/>
          <w:bCs/>
        </w:rPr>
        <w:t>cómo estaba el suelo</w:t>
      </w:r>
      <w:r>
        <w:t xml:space="preserve"> (seco, normal, saturado). En opciones avanzadas: tipo de suelo (A–D), drenaje (rápido, normal, lento) y lámina de agua.</w:t>
      </w:r>
    </w:p>
    <w:p w14:paraId="118B0657" w14:textId="77777777" w:rsidR="00111006" w:rsidRDefault="00C91709">
      <w:pPr>
        <w:tabs>
          <w:tab w:val="left" w:pos="420"/>
        </w:tabs>
        <w:spacing w:after="60"/>
        <w:ind w:left="420" w:hanging="360"/>
      </w:pPr>
      <w:r>
        <w:t>3.</w:t>
      </w:r>
      <w:r>
        <w:tab/>
        <w:t xml:space="preserve">Aprieta </w:t>
      </w:r>
      <w:r>
        <w:rPr>
          <w:b/>
          <w:bCs/>
        </w:rPr>
        <w:t>Simular</w:t>
      </w:r>
      <w:r>
        <w:t xml:space="preserve">: una </w:t>
      </w:r>
      <w:r>
        <w:rPr>
          <w:b/>
          <w:bCs/>
        </w:rPr>
        <w:t>nube llueve</w:t>
      </w:r>
      <w:r>
        <w:t xml:space="preserve"> sobre la comuna, el </w:t>
      </w:r>
      <w:r>
        <w:rPr>
          <w:b/>
          <w:bCs/>
        </w:rPr>
        <w:t>agua avanza y retrocede</w:t>
      </w:r>
      <w:r>
        <w:t xml:space="preserve"> en el mapa hora a hora, y las cifras (hectáreas bajo el agua, cultivo, pradera, personas, viviendas, servicios) siguen a la animación. Se puede pausar, ir y volver en el gráfico, cambiar la velocidad y descargar un CSV.</w:t>
      </w:r>
    </w:p>
    <w:p w14:paraId="1D7EFE31" w14:textId="77777777" w:rsidR="00111006" w:rsidRDefault="00C91709">
      <w:pPr>
        <w:pStyle w:val="Ttulo3"/>
      </w:pPr>
      <w:r>
        <w:t xml:space="preserve">2. Las cuentas — </w:t>
      </w:r>
      <w:r>
        <w:rPr>
          <w:rFonts w:ascii="Consolas" w:eastAsia="Consolas" w:hAnsi="Consolas" w:cs="Consolas"/>
          <w:sz w:val="19"/>
          <w:szCs w:val="19"/>
          <w:shd w:val="clear" w:color="auto" w:fill="EEF0F2"/>
        </w:rPr>
        <w:t>js/simulacion-lluvia.js</w:t>
      </w:r>
      <w:r>
        <w:t xml:space="preserve"> (</w:t>
      </w:r>
      <w:r>
        <w:rPr>
          <w:rFonts w:ascii="Consolas" w:eastAsia="Consolas" w:hAnsi="Consolas" w:cs="Consolas"/>
          <w:sz w:val="19"/>
          <w:szCs w:val="19"/>
          <w:shd w:val="clear" w:color="auto" w:fill="EEF0F2"/>
        </w:rPr>
        <w:t>GTSimLluvia</w:t>
      </w:r>
      <w:r>
        <w:t>)</w:t>
      </w:r>
    </w:p>
    <w:p w14:paraId="2BEA5553" w14:textId="77777777" w:rsidR="00111006" w:rsidRDefault="00C91709">
      <w:pPr>
        <w:spacing w:after="120"/>
      </w:pPr>
      <w:r>
        <w:t>Tres piezas conocidas y citables:</w:t>
      </w:r>
    </w:p>
    <w:p w14:paraId="57D81B7B" w14:textId="77777777" w:rsidR="00111006" w:rsidRDefault="00C91709">
      <w:pPr>
        <w:pStyle w:val="Ttulo4"/>
      </w:pPr>
      <w:r>
        <w:t>Pieza 1 · ¿Cuánta lluvia escurre? Número de Curva (USDA-NRCS, 1986, TR-55)</w:t>
      </w:r>
    </w:p>
    <w:p w14:paraId="18A31EB8" w14:textId="77777777" w:rsidR="00111006" w:rsidRDefault="00C91709">
      <w:pPr>
        <w:spacing w:after="120"/>
      </w:pPr>
      <w:r>
        <w:t xml:space="preserve">Cada celda de 30 m recibe un </w:t>
      </w:r>
      <w:r>
        <w:rPr>
          <w:b/>
          <w:bCs/>
        </w:rPr>
        <w:t>número de curva (CN)</w:t>
      </w:r>
      <w:r>
        <w:t xml:space="preserve"> según lo que la cubre y el tipo de suelo. Más alto = escurre más (asfalto ≈ 98; bosque en suelo arenoso ≈ 30).</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B670EBE"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44DE34F0" w14:textId="77777777" w:rsidR="00111006" w:rsidRDefault="00C91709">
            <w:r>
              <w:rPr>
                <w:rFonts w:ascii="Consolas" w:eastAsia="Consolas" w:hAnsi="Consolas" w:cs="Consolas"/>
                <w:color w:val="24292F"/>
                <w:sz w:val="16"/>
                <w:szCs w:val="16"/>
              </w:rPr>
              <w:t>const CN = {                       // grupo hidrológico del suelo:  A    B    C    D</w:t>
            </w:r>
          </w:p>
          <w:p w14:paraId="1BA1A897" w14:textId="77777777" w:rsidR="00111006" w:rsidRDefault="00C91709">
            <w:r>
              <w:rPr>
                <w:rFonts w:ascii="Consolas" w:eastAsia="Consolas" w:hAnsi="Consolas" w:cs="Consolas"/>
                <w:color w:val="24292F"/>
                <w:sz w:val="16"/>
                <w:szCs w:val="16"/>
              </w:rPr>
              <w:t xml:space="preserve">  cultivo:  [67, 78, 85, 89],</w:t>
            </w:r>
          </w:p>
          <w:p w14:paraId="23CD74AF" w14:textId="77777777" w:rsidR="00111006" w:rsidRDefault="00C91709">
            <w:r>
              <w:rPr>
                <w:rFonts w:ascii="Consolas" w:eastAsia="Consolas" w:hAnsi="Consolas" w:cs="Consolas"/>
                <w:color w:val="24292F"/>
                <w:sz w:val="16"/>
                <w:szCs w:val="16"/>
              </w:rPr>
              <w:t xml:space="preserve">  pradera:  [39, 61, 74, 80],</w:t>
            </w:r>
          </w:p>
          <w:p w14:paraId="1C023086" w14:textId="77777777" w:rsidR="00111006" w:rsidRDefault="00C91709">
            <w:r>
              <w:rPr>
                <w:rFonts w:ascii="Consolas" w:eastAsia="Consolas" w:hAnsi="Consolas" w:cs="Consolas"/>
                <w:color w:val="24292F"/>
                <w:sz w:val="16"/>
                <w:szCs w:val="16"/>
              </w:rPr>
              <w:t xml:space="preserve">  arbolado: [30, 55, 70, 77],</w:t>
            </w:r>
          </w:p>
          <w:p w14:paraId="1B0C3B15" w14:textId="77777777" w:rsidR="00111006" w:rsidRDefault="00C91709">
            <w:r>
              <w:rPr>
                <w:rFonts w:ascii="Consolas" w:eastAsia="Consolas" w:hAnsi="Consolas" w:cs="Consolas"/>
                <w:color w:val="24292F"/>
                <w:sz w:val="16"/>
                <w:szCs w:val="16"/>
              </w:rPr>
              <w:t xml:space="preserve">  matorral: [30, 48, 65, 73],</w:t>
            </w:r>
          </w:p>
          <w:p w14:paraId="3F434329" w14:textId="77777777" w:rsidR="00111006" w:rsidRDefault="00C91709">
            <w:r>
              <w:rPr>
                <w:rFonts w:ascii="Consolas" w:eastAsia="Consolas" w:hAnsi="Consolas" w:cs="Consolas"/>
                <w:color w:val="24292F"/>
                <w:sz w:val="16"/>
                <w:szCs w:val="16"/>
              </w:rPr>
              <w:t xml:space="preserve">  urbano:   [77, 85, 90, 92],</w:t>
            </w:r>
          </w:p>
          <w:p w14:paraId="12744E05" w14:textId="77777777" w:rsidR="00111006" w:rsidRDefault="00C91709">
            <w:r>
              <w:rPr>
                <w:rFonts w:ascii="Consolas" w:eastAsia="Consolas" w:hAnsi="Consolas" w:cs="Consolas"/>
                <w:color w:val="24292F"/>
                <w:sz w:val="16"/>
                <w:szCs w:val="16"/>
              </w:rPr>
              <w:t xml:space="preserve">  desnudo:  [77, 86, 91, 94],</w:t>
            </w:r>
          </w:p>
          <w:p w14:paraId="12E1CC4B" w14:textId="77777777" w:rsidR="00111006" w:rsidRDefault="00C91709">
            <w:r>
              <w:rPr>
                <w:rFonts w:ascii="Consolas" w:eastAsia="Consolas" w:hAnsi="Consolas" w:cs="Consolas"/>
                <w:color w:val="24292F"/>
                <w:sz w:val="16"/>
                <w:szCs w:val="16"/>
              </w:rPr>
              <w:t>};</w:t>
            </w:r>
          </w:p>
        </w:tc>
      </w:tr>
    </w:tbl>
    <w:p w14:paraId="3BAD8363" w14:textId="77777777" w:rsidR="00111006" w:rsidRDefault="00111006">
      <w:pPr>
        <w:spacing w:after="120"/>
      </w:pPr>
    </w:p>
    <w:p w14:paraId="0A964A41" w14:textId="77777777" w:rsidR="00111006" w:rsidRDefault="00C91709">
      <w:pPr>
        <w:spacing w:after="120"/>
      </w:pPr>
      <w:r>
        <w:t xml:space="preserve">La mezcla de cada celda sale de datos que el visor ya tiene: </w:t>
      </w:r>
      <w:r>
        <w:rPr>
          <w:b/>
          <w:bCs/>
        </w:rPr>
        <w:t>% de cultivo y pradera</w:t>
      </w:r>
      <w:r>
        <w:t xml:space="preserve"> (WorldCover), </w:t>
      </w:r>
      <w:r>
        <w:rPr>
          <w:b/>
          <w:bCs/>
        </w:rPr>
        <w:t>zona poblada</w:t>
      </w:r>
      <w:r>
        <w:t xml:space="preserve"> (viviendas del Censo por celda), y para el resto, el </w:t>
      </w:r>
      <w:r>
        <w:rPr>
          <w:b/>
          <w:bCs/>
        </w:rPr>
        <w:t>NDVI</w:t>
      </w:r>
      <w:r>
        <w:t xml:space="preserve"> (arbolado si ≥ 0,45, matorral si ≥ 0,2, desnudo si menos).</w:t>
      </w:r>
    </w:p>
    <w:p w14:paraId="42AB588F" w14:textId="77777777" w:rsidR="00111006" w:rsidRDefault="00C91709">
      <w:pPr>
        <w:spacing w:after="120"/>
      </w:pPr>
      <w:r>
        <w:t>Dos correcciones: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C414105"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42714196" w14:textId="77777777" w:rsidR="00111006" w:rsidRDefault="00C91709">
            <w:r>
              <w:rPr>
                <w:rFonts w:ascii="Consolas" w:eastAsia="Consolas" w:hAnsi="Consolas" w:cs="Consolas"/>
                <w:color w:val="24292F"/>
                <w:sz w:val="16"/>
                <w:szCs w:val="16"/>
              </w:rPr>
              <w:t>function cnHumedad(cn2, humedad) {                 // Chow, Maidment y Mays (1988)</w:t>
            </w:r>
          </w:p>
          <w:p w14:paraId="0DEDF6F4" w14:textId="77777777" w:rsidR="00111006" w:rsidRDefault="00C91709">
            <w:r>
              <w:rPr>
                <w:rFonts w:ascii="Consolas" w:eastAsia="Consolas" w:hAnsi="Consolas" w:cs="Consolas"/>
                <w:color w:val="24292F"/>
                <w:sz w:val="16"/>
                <w:szCs w:val="16"/>
              </w:rPr>
              <w:t xml:space="preserve">  if (humedad === 'seco')     return 4.2 * cn2 / (10 - 0.058 * cn2);   // condición I</w:t>
            </w:r>
          </w:p>
          <w:p w14:paraId="7D27B1D9" w14:textId="77777777" w:rsidR="00111006" w:rsidRDefault="00C91709">
            <w:r>
              <w:rPr>
                <w:rFonts w:ascii="Consolas" w:eastAsia="Consolas" w:hAnsi="Consolas" w:cs="Consolas"/>
                <w:color w:val="24292F"/>
                <w:sz w:val="16"/>
                <w:szCs w:val="16"/>
              </w:rPr>
              <w:t xml:space="preserve">  if (humedad === 'saturado') return 23 * cn2 / (10 + 0.13 * cn2);     // condición III</w:t>
            </w:r>
          </w:p>
          <w:p w14:paraId="76DECF69" w14:textId="77777777" w:rsidR="00111006" w:rsidRDefault="00C91709">
            <w:r>
              <w:rPr>
                <w:rFonts w:ascii="Consolas" w:eastAsia="Consolas" w:hAnsi="Consolas" w:cs="Consolas"/>
                <w:color w:val="24292F"/>
                <w:sz w:val="16"/>
                <w:szCs w:val="16"/>
              </w:rPr>
              <w:t xml:space="preserve">  return cn2;                                                           // condición II</w:t>
            </w:r>
          </w:p>
          <w:p w14:paraId="5CC7D977" w14:textId="77777777" w:rsidR="00111006" w:rsidRDefault="00C91709">
            <w:r>
              <w:rPr>
                <w:rFonts w:ascii="Consolas" w:eastAsia="Consolas" w:hAnsi="Consolas" w:cs="Consolas"/>
                <w:color w:val="24292F"/>
                <w:sz w:val="16"/>
                <w:szCs w:val="16"/>
              </w:rPr>
              <w:t>}</w:t>
            </w:r>
          </w:p>
          <w:p w14:paraId="79EEA0D7" w14:textId="77777777" w:rsidR="00111006" w:rsidRDefault="00C91709">
            <w:r>
              <w:rPr>
                <w:rFonts w:ascii="Consolas" w:eastAsia="Consolas" w:hAnsi="Consolas" w:cs="Consolas"/>
                <w:color w:val="24292F"/>
                <w:sz w:val="16"/>
                <w:szCs w:val="16"/>
              </w:rPr>
              <w:t>function cnPendiente(cn2, pendiente) {             // Williams (1995), la de SWAT</w:t>
            </w:r>
          </w:p>
          <w:p w14:paraId="529D468D" w14:textId="77777777" w:rsidR="00111006" w:rsidRDefault="00C91709">
            <w:r>
              <w:rPr>
                <w:rFonts w:ascii="Consolas" w:eastAsia="Consolas" w:hAnsi="Consolas" w:cs="Consolas"/>
                <w:color w:val="24292F"/>
                <w:sz w:val="16"/>
                <w:szCs w:val="16"/>
              </w:rPr>
              <w:t xml:space="preserve">  const cn3 = 23 * cn2 / (10 + 0.13 * cn2);</w:t>
            </w:r>
          </w:p>
          <w:p w14:paraId="76A85F2B" w14:textId="77777777" w:rsidR="00111006" w:rsidRDefault="00C91709">
            <w:r>
              <w:rPr>
                <w:rFonts w:ascii="Consolas" w:eastAsia="Consolas" w:hAnsi="Consolas" w:cs="Consolas"/>
                <w:color w:val="24292F"/>
                <w:sz w:val="16"/>
                <w:szCs w:val="16"/>
              </w:rPr>
              <w:t xml:space="preserve">  return (cn3 - cn2) / 3 * (1 - 2 * Math.exp(-13.86 * pendiente)) + cn2;</w:t>
            </w:r>
          </w:p>
          <w:p w14:paraId="3457ED8E" w14:textId="77777777" w:rsidR="00111006" w:rsidRDefault="00C91709">
            <w:r>
              <w:rPr>
                <w:rFonts w:ascii="Consolas" w:eastAsia="Consolas" w:hAnsi="Consolas" w:cs="Consolas"/>
                <w:color w:val="24292F"/>
                <w:sz w:val="16"/>
                <w:szCs w:val="16"/>
              </w:rPr>
              <w:t>}</w:t>
            </w:r>
          </w:p>
        </w:tc>
      </w:tr>
    </w:tbl>
    <w:p w14:paraId="5E682DE3" w14:textId="77777777" w:rsidR="00111006" w:rsidRDefault="00111006">
      <w:pPr>
        <w:spacing w:after="120"/>
      </w:pPr>
    </w:p>
    <w:p w14:paraId="5DB54BD5" w14:textId="77777777" w:rsidR="00111006" w:rsidRDefault="00C91709">
      <w:pPr>
        <w:spacing w:after="120"/>
      </w:pPr>
      <w:r>
        <w:t>Y la escorrentía acumulada para una lluvia acumulada P:</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5350C96"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F2B1993" w14:textId="77777777" w:rsidR="00111006" w:rsidRDefault="00C91709">
            <w:r>
              <w:rPr>
                <w:rFonts w:ascii="Consolas" w:eastAsia="Consolas" w:hAnsi="Consolas" w:cs="Consolas"/>
                <w:color w:val="24292F"/>
                <w:sz w:val="16"/>
                <w:szCs w:val="16"/>
              </w:rPr>
              <w:t>function escorrentia(P, cn) {</w:t>
            </w:r>
          </w:p>
          <w:p w14:paraId="0380E529" w14:textId="77777777" w:rsidR="00111006" w:rsidRDefault="00C91709">
            <w:r>
              <w:rPr>
                <w:rFonts w:ascii="Consolas" w:eastAsia="Consolas" w:hAnsi="Consolas" w:cs="Consolas"/>
                <w:color w:val="24292F"/>
                <w:sz w:val="16"/>
                <w:szCs w:val="16"/>
              </w:rPr>
              <w:t xml:space="preserve">  const S = 25400 / cn - 254, Ia = 0.2 * S;          // retención máxima y pérdida inicial (mm)</w:t>
            </w:r>
          </w:p>
          <w:p w14:paraId="02E417B0" w14:textId="77777777" w:rsidR="00111006" w:rsidRDefault="00C91709">
            <w:r>
              <w:rPr>
                <w:rFonts w:ascii="Consolas" w:eastAsia="Consolas" w:hAnsi="Consolas" w:cs="Consolas"/>
                <w:color w:val="24292F"/>
                <w:sz w:val="16"/>
                <w:szCs w:val="16"/>
              </w:rPr>
              <w:t xml:space="preserve">  return P &gt; Ia ? (P - Ia) * (P - Ia) / (P - Ia + S) : 0;</w:t>
            </w:r>
          </w:p>
          <w:p w14:paraId="036D5A7D" w14:textId="77777777" w:rsidR="00111006" w:rsidRDefault="00C91709">
            <w:r>
              <w:rPr>
                <w:rFonts w:ascii="Consolas" w:eastAsia="Consolas" w:hAnsi="Consolas" w:cs="Consolas"/>
                <w:color w:val="24292F"/>
                <w:sz w:val="16"/>
                <w:szCs w:val="16"/>
              </w:rPr>
              <w:t>}</w:t>
            </w:r>
          </w:p>
        </w:tc>
      </w:tr>
    </w:tbl>
    <w:p w14:paraId="2F30902E" w14:textId="77777777" w:rsidR="00111006" w:rsidRDefault="00111006">
      <w:pPr>
        <w:spacing w:after="120"/>
      </w:pPr>
    </w:p>
    <w:p w14:paraId="7517FA0E" w14:textId="77777777" w:rsidR="00111006" w:rsidRDefault="00C91709">
      <w:pPr>
        <w:spacing w:before="80" w:after="160"/>
        <w:jc w:val="center"/>
      </w:pPr>
      <w:r>
        <w:rPr>
          <w:rFonts w:ascii="Cambria Math" w:eastAsia="Cambria Math" w:hAnsi="Cambria Math" w:cs="Cambria Math"/>
          <w:i/>
          <w:iCs/>
          <w:sz w:val="24"/>
          <w:szCs w:val="24"/>
        </w:rPr>
        <w:t>S = (25400) / (CN) - 254     Q = ((P - 0,2S)</w:t>
      </w:r>
      <w:r>
        <w:rPr>
          <w:rFonts w:ascii="Cambria Math" w:eastAsia="Cambria Math" w:hAnsi="Cambria Math" w:cs="Cambria Math"/>
          <w:i/>
          <w:iCs/>
          <w:sz w:val="24"/>
          <w:szCs w:val="24"/>
          <w:vertAlign w:val="superscript"/>
        </w:rPr>
        <w:t>2</w:t>
      </w:r>
      <w:r>
        <w:rPr>
          <w:rFonts w:ascii="Cambria Math" w:eastAsia="Cambria Math" w:hAnsi="Cambria Math" w:cs="Cambria Math"/>
          <w:i/>
          <w:iCs/>
          <w:sz w:val="24"/>
          <w:szCs w:val="24"/>
        </w:rPr>
        <w:t>) / (P + 0,8S)</w:t>
      </w:r>
      <w:r>
        <w:rPr>
          <w:rFonts w:ascii="Cambria Math" w:eastAsia="Cambria Math" w:hAnsi="Cambria Math" w:cs="Cambria Math"/>
          <w:i/>
          <w:iCs/>
          <w:sz w:val="24"/>
          <w:szCs w:val="24"/>
        </w:rPr>
        <w:t xml:space="preserve">   si  P &gt; 0,2S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F374CB4"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33E0DC44" w14:textId="77777777" w:rsidR="00111006" w:rsidRDefault="00C91709">
            <w:pPr>
              <w:keepNext/>
              <w:spacing w:after="60"/>
            </w:pPr>
            <w:r>
              <w:rPr>
                <w:b/>
                <w:bCs/>
                <w:color w:val="6E56CF"/>
              </w:rPr>
              <w:t xml:space="preserve">Ejemplo · </w:t>
            </w:r>
            <w:r>
              <w:rPr>
                <w:b/>
                <w:bCs/>
              </w:rPr>
              <w:t>Con números</w:t>
            </w:r>
          </w:p>
          <w:p w14:paraId="546EF199" w14:textId="77777777" w:rsidR="00111006" w:rsidRDefault="00C91709">
            <w:pPr>
              <w:spacing w:after="120"/>
            </w:pPr>
            <w:r>
              <w:t xml:space="preserve">100 mm sobre una celda con CN 80: S = 63,5 mm, Ia = 12,7 mm, </w:t>
            </w:r>
            <w:r>
              <w:rPr>
                <w:b/>
                <w:bCs/>
              </w:rPr>
              <w:t>Q = 50,5 mm</w:t>
            </w:r>
            <w:r>
              <w:t xml:space="preserve"> escurren. Con el suelo saturado, el CN sube a ≈ 90 y escurre bastante más.</w:t>
            </w:r>
          </w:p>
        </w:tc>
      </w:tr>
    </w:tbl>
    <w:p w14:paraId="4786723A" w14:textId="77777777" w:rsidR="00111006" w:rsidRDefault="00111006">
      <w:pPr>
        <w:spacing w:after="120"/>
      </w:pPr>
    </w:p>
    <w:p w14:paraId="0BD8F6F0" w14:textId="77777777" w:rsidR="00111006" w:rsidRDefault="00C91709">
      <w:pPr>
        <w:pStyle w:val="Ttulo4"/>
      </w:pPr>
      <w:r>
        <w:t>Pieza 2 · ¿Cuánta se queda? Embalse lineal (Nash, 1957)</w:t>
      </w:r>
    </w:p>
    <w:p w14:paraId="1D85FCD4" w14:textId="77777777" w:rsidR="00111006" w:rsidRDefault="00C91709">
      <w:pPr>
        <w:spacing w:after="120"/>
      </w:pPr>
      <w:r>
        <w:t xml:space="preserve">Lo que escurre entra a la red de drenaje, que lo evacúa como un </w:t>
      </w:r>
      <w:r>
        <w:rPr>
          <w:b/>
          <w:bCs/>
        </w:rPr>
        <w:t>embalse lineal</w:t>
      </w:r>
      <w:r>
        <w:t xml:space="preserve">: cada hora sale una fracción fija de lo retenido, con una constante de vaciado </w:t>
      </w:r>
      <w:r>
        <w:rPr>
          <w:b/>
          <w:bCs/>
        </w:rPr>
        <w:t>k</w:t>
      </w:r>
      <w:r>
        <w:t xml:space="preserve"> (rápido 6 h, normal 24 h, lento 72 h).</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155895D"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384107DD" w14:textId="77777777" w:rsidR="00111006" w:rsidRDefault="00C91709">
            <w:r>
              <w:rPr>
                <w:rFonts w:ascii="Consolas" w:eastAsia="Consolas" w:hAnsi="Consolas" w:cs="Consolas"/>
                <w:color w:val="24292F"/>
                <w:sz w:val="16"/>
                <w:szCs w:val="16"/>
              </w:rPr>
              <w:t>const decae = Math.exp(-1 / k);</w:t>
            </w:r>
          </w:p>
          <w:p w14:paraId="31D781A0" w14:textId="77777777" w:rsidR="00111006" w:rsidRDefault="00C91709">
            <w:r>
              <w:rPr>
                <w:rFonts w:ascii="Consolas" w:eastAsia="Consolas" w:hAnsi="Consolas" w:cs="Consolas"/>
                <w:color w:val="24292F"/>
                <w:sz w:val="16"/>
                <w:szCs w:val="16"/>
              </w:rPr>
              <w:t>for (let t = 0; t &lt; HORAS_MAXIMAS; t++) {</w:t>
            </w:r>
          </w:p>
          <w:p w14:paraId="3394B6E2" w14:textId="77777777" w:rsidR="00111006" w:rsidRDefault="00C91709">
            <w:r>
              <w:rPr>
                <w:rFonts w:ascii="Consolas" w:eastAsia="Consolas" w:hAnsi="Consolas" w:cs="Consolas"/>
                <w:color w:val="24292F"/>
                <w:sz w:val="16"/>
                <w:szCs w:val="16"/>
              </w:rPr>
              <w:t xml:space="preserve">  P += lluvia[t];                                    // lluvia acumulada</w:t>
            </w:r>
          </w:p>
          <w:p w14:paraId="6B38DB2F" w14:textId="77777777" w:rsidR="00111006" w:rsidRDefault="00C91709">
            <w:r>
              <w:rPr>
                <w:rFonts w:ascii="Consolas" w:eastAsia="Consolas" w:hAnsi="Consolas" w:cs="Consolas"/>
                <w:color w:val="24292F"/>
                <w:sz w:val="16"/>
                <w:szCs w:val="16"/>
              </w:rPr>
              <w:t xml:space="preserve">  const Q = escorrentiaTotal(P);                     // m³ escurridos hasta ahora</w:t>
            </w:r>
          </w:p>
          <w:p w14:paraId="7F3D872B" w14:textId="77777777" w:rsidR="00111006" w:rsidRDefault="00C91709">
            <w:r>
              <w:rPr>
                <w:rFonts w:ascii="Consolas" w:eastAsia="Consolas" w:hAnsi="Consolas" w:cs="Consolas"/>
                <w:color w:val="24292F"/>
                <w:sz w:val="16"/>
                <w:szCs w:val="16"/>
              </w:rPr>
              <w:t xml:space="preserve">  const entra = Math.max(0, Q - Qprev);              // lo que escurrió en esta hora</w:t>
            </w:r>
          </w:p>
          <w:p w14:paraId="76776871" w14:textId="77777777" w:rsidR="00111006" w:rsidRDefault="00C91709">
            <w:r>
              <w:rPr>
                <w:rFonts w:ascii="Consolas" w:eastAsia="Consolas" w:hAnsi="Consolas" w:cs="Consolas"/>
                <w:color w:val="24292F"/>
                <w:sz w:val="16"/>
                <w:szCs w:val="16"/>
              </w:rPr>
              <w:t xml:space="preserve">  const W1 = W * decae + entra * (1 - decae) * k;    // agua retenida al final de la hora</w:t>
            </w:r>
          </w:p>
          <w:p w14:paraId="5DEE9F93" w14:textId="77777777" w:rsidR="00111006" w:rsidRDefault="00C91709">
            <w:r>
              <w:rPr>
                <w:rFonts w:ascii="Consolas" w:eastAsia="Consolas" w:hAnsi="Consolas" w:cs="Consolas"/>
                <w:color w:val="24292F"/>
                <w:sz w:val="16"/>
                <w:szCs w:val="16"/>
              </w:rPr>
              <w:t xml:space="preserve">  W = W1;</w:t>
            </w:r>
          </w:p>
          <w:p w14:paraId="266CB33B" w14:textId="77777777" w:rsidR="00111006" w:rsidRDefault="00C91709">
            <w:r>
              <w:rPr>
                <w:rFonts w:ascii="Consolas" w:eastAsia="Consolas" w:hAnsi="Consolas" w:cs="Consolas"/>
                <w:color w:val="24292F"/>
                <w:sz w:val="16"/>
                <w:szCs w:val="16"/>
              </w:rPr>
              <w:t xml:space="preserve">  const anegadas = Math.floor(W / (lamina * areaCelda));   // ¿cuántas celdas cubre?</w:t>
            </w:r>
          </w:p>
          <w:p w14:paraId="33249655" w14:textId="77777777" w:rsidR="00111006" w:rsidRDefault="00C91709">
            <w:r>
              <w:rPr>
                <w:rFonts w:ascii="Consolas" w:eastAsia="Consolas" w:hAnsi="Consolas" w:cs="Consolas"/>
                <w:color w:val="24292F"/>
                <w:sz w:val="16"/>
                <w:szCs w:val="16"/>
              </w:rPr>
              <w:t xml:space="preserve">  pasos.push({ hora: t + 1, lluvia: mm, acumulada: P, retenida: W, celdas: anegadas });</w:t>
            </w:r>
          </w:p>
          <w:p w14:paraId="1DA801B0" w14:textId="77777777" w:rsidR="00111006" w:rsidRDefault="00C91709">
            <w:r>
              <w:rPr>
                <w:rFonts w:ascii="Consolas" w:eastAsia="Consolas" w:hAnsi="Consolas" w:cs="Consolas"/>
                <w:color w:val="24292F"/>
                <w:sz w:val="16"/>
                <w:szCs w:val="16"/>
              </w:rPr>
              <w:t>}</w:t>
            </w:r>
          </w:p>
        </w:tc>
      </w:tr>
    </w:tbl>
    <w:p w14:paraId="5983991D"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8C7E11D" w14:textId="77777777">
        <w:tc>
          <w:tcPr>
            <w:tcW w:w="9972" w:type="dxa"/>
            <w:tcBorders>
              <w:top w:val="none" w:sz="0" w:space="0" w:color="FFFFFF"/>
              <w:left w:val="single" w:sz="24" w:space="0" w:color="B23B3B"/>
              <w:bottom w:val="none" w:sz="0" w:space="0" w:color="FFFFFF"/>
              <w:right w:val="none" w:sz="0" w:space="0" w:color="FFFFFF"/>
            </w:tcBorders>
            <w:shd w:val="clear" w:color="auto" w:fill="FBEEEE"/>
            <w:tcMar>
              <w:top w:w="100" w:type="dxa"/>
              <w:left w:w="180" w:type="dxa"/>
              <w:bottom w:w="100" w:type="dxa"/>
              <w:right w:w="160" w:type="dxa"/>
            </w:tcMar>
          </w:tcPr>
          <w:p w14:paraId="2895CFB1" w14:textId="77777777" w:rsidR="00111006" w:rsidRDefault="00C91709">
            <w:pPr>
              <w:keepNext/>
              <w:spacing w:after="60"/>
            </w:pPr>
            <w:r>
              <w:rPr>
                <w:b/>
                <w:bCs/>
                <w:color w:val="B23B3B"/>
              </w:rPr>
              <w:lastRenderedPageBreak/>
              <w:t xml:space="preserve">Importante · </w:t>
            </w:r>
            <w:r>
              <w:rPr>
                <w:b/>
                <w:bCs/>
              </w:rPr>
              <w:t>Así entra la intensidad</w:t>
            </w:r>
          </w:p>
          <w:p w14:paraId="164D9132" w14:textId="77777777" w:rsidR="00111006" w:rsidRDefault="00C91709">
            <w:pPr>
              <w:spacing w:after="120"/>
            </w:pPr>
            <w:r>
              <w:t xml:space="preserve">El número de curva solo ve el total de lluvia. El embalse ve </w:t>
            </w:r>
            <w:r>
              <w:rPr>
                <w:b/>
                <w:bCs/>
              </w:rPr>
              <w:t>cuándo</w:t>
            </w:r>
            <w:r>
              <w:t xml:space="preserve"> llega: una lluvia corta e intensa deja más agua retenida </w:t>
            </w:r>
            <w:r>
              <w:rPr>
                <w:b/>
                <w:bCs/>
              </w:rPr>
              <w:t>a la vez</w:t>
            </w:r>
            <w:r>
              <w:t xml:space="preserve"> que la misma lluvia repartida en días, porque el drenaje no alcanza a evacuarla. Por eso "tormenta concentrada" anega más que "lluvia moderada" con totales parecidos.</w:t>
            </w:r>
          </w:p>
        </w:tc>
      </w:tr>
    </w:tbl>
    <w:p w14:paraId="6713E6FB" w14:textId="77777777" w:rsidR="00111006" w:rsidRDefault="00111006">
      <w:pPr>
        <w:spacing w:after="120"/>
      </w:pPr>
    </w:p>
    <w:p w14:paraId="01911609" w14:textId="77777777" w:rsidR="00111006" w:rsidRDefault="00C91709">
      <w:pPr>
        <w:pStyle w:val="Ttulo4"/>
      </w:pPr>
      <w:r>
        <w:t>Pieza 3 · ¿Dónde se junta? El orden del índice calibrado</w:t>
      </w:r>
    </w:p>
    <w:p w14:paraId="36070B7F" w14:textId="77777777" w:rsidR="00111006" w:rsidRDefault="00C91709">
      <w:pPr>
        <w:spacing w:after="120"/>
      </w:pPr>
      <w:r>
        <w:t xml:space="preserve">El volumen retenido cubre primero las celdas que el </w:t>
      </w:r>
      <w:r>
        <w:rPr>
          <w:b/>
          <w:bCs/>
        </w:rPr>
        <w:t>índice de susceptibilidad calibrado</w:t>
      </w:r>
      <w:r>
        <w:t xml:space="preserve"> marca como más altas (fondos de valle, zonas cóncavas, mucha acumulación de flujo), con una </w:t>
      </w:r>
      <w:r>
        <w:rPr>
          <w:b/>
          <w:bCs/>
        </w:rPr>
        <w:t>lámina media</w:t>
      </w:r>
      <w:r>
        <w:t xml:space="preserve"> de 0,5 m. Es el orden </w:t>
      </w:r>
      <w:r>
        <w:rPr>
          <w:b/>
          <w:bCs/>
        </w:rPr>
        <w:t>validado contra los eventos históricos</w:t>
      </w:r>
      <w:r>
        <w:t xml:space="preserve">; la lluvia decide </w:t>
      </w:r>
      <w:r>
        <w:rPr>
          <w:b/>
          <w:bCs/>
        </w:rPr>
        <w:t>hasta dónde</w:t>
      </w:r>
      <w:r>
        <w:t xml:space="preserve"> llega.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731CEEC"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4750D1C4" w14:textId="77777777" w:rsidR="00111006" w:rsidRDefault="00C91709">
            <w:r>
              <w:rPr>
                <w:rFonts w:ascii="Consolas" w:eastAsia="Consolas" w:hAnsi="Consolas" w:cs="Consolas"/>
                <w:color w:val="24292F"/>
                <w:sz w:val="16"/>
                <w:szCs w:val="16"/>
              </w:rPr>
              <w:t>function ordenarCeldas(valores, dentro) {</w:t>
            </w:r>
          </w:p>
          <w:p w14:paraId="028C2E37" w14:textId="77777777" w:rsidR="00111006" w:rsidRDefault="00C91709">
            <w:r>
              <w:rPr>
                <w:rFonts w:ascii="Consolas" w:eastAsia="Consolas" w:hAnsi="Consolas" w:cs="Consolas"/>
                <w:color w:val="24292F"/>
                <w:sz w:val="16"/>
                <w:szCs w:val="16"/>
              </w:rPr>
              <w:t xml:space="preserve">  // Celdas de mayor a menor índice, por CONTEO sobre el índice cuantizado en 65.536 niveles:</w:t>
            </w:r>
          </w:p>
          <w:p w14:paraId="56D59792" w14:textId="77777777" w:rsidR="00111006" w:rsidRDefault="00C91709">
            <w:r>
              <w:rPr>
                <w:rFonts w:ascii="Consolas" w:eastAsia="Consolas" w:hAnsi="Consolas" w:cs="Consolas"/>
                <w:color w:val="24292F"/>
                <w:sz w:val="16"/>
                <w:szCs w:val="16"/>
              </w:rPr>
              <w:t xml:space="preserve">  // tiempo lineal aunque la comuna tenga millones de celdas (un sort tardaba segundos).</w:t>
            </w:r>
          </w:p>
          <w:p w14:paraId="5B24A098" w14:textId="77777777" w:rsidR="00111006" w:rsidRDefault="00C91709">
            <w:r>
              <w:rPr>
                <w:rFonts w:ascii="Consolas" w:eastAsia="Consolas" w:hAnsi="Consolas" w:cs="Consolas"/>
                <w:color w:val="24292F"/>
                <w:sz w:val="16"/>
                <w:szCs w:val="16"/>
              </w:rPr>
              <w:t>}</w:t>
            </w:r>
          </w:p>
        </w:tc>
      </w:tr>
    </w:tbl>
    <w:p w14:paraId="3CDBF632" w14:textId="77777777" w:rsidR="00111006" w:rsidRDefault="00111006">
      <w:pPr>
        <w:spacing w:after="120"/>
      </w:pPr>
    </w:p>
    <w:p w14:paraId="5D80BA6C" w14:textId="77777777" w:rsidR="00111006" w:rsidRDefault="00C91709">
      <w:pPr>
        <w:spacing w:after="120"/>
      </w:pPr>
      <w:r>
        <w:t xml:space="preserve">Un </w:t>
      </w:r>
      <w:r>
        <w:rPr>
          <w:b/>
          <w:bCs/>
        </w:rPr>
        <w:t>acumulador</w:t>
      </w:r>
      <w:r>
        <w:t xml:space="preserve"> (</w:t>
      </w:r>
      <w:r>
        <w:rPr>
          <w:rFonts w:ascii="Consolas" w:eastAsia="Consolas" w:hAnsi="Consolas" w:cs="Consolas"/>
          <w:sz w:val="19"/>
          <w:szCs w:val="19"/>
          <w:shd w:val="clear" w:color="auto" w:fill="EEF0F2"/>
        </w:rPr>
        <w:t>Acumulador.mover(k)</w:t>
      </w:r>
      <w:r>
        <w:t>) suma hectáreas, cultivo, personas y servicios de las primeras k celdas del orden y se mueve de a poco: al reproducir, k cambia unas pocas celdas por cuadro, sin recalcular todo.</w:t>
      </w:r>
    </w:p>
    <w:p w14:paraId="2E7CAE68" w14:textId="77777777" w:rsidR="00111006" w:rsidRDefault="00C91709">
      <w:pPr>
        <w:pStyle w:val="Ttulo4"/>
      </w:pPr>
      <w:r>
        <w:t>Todo se calcula de una vez</w:t>
      </w:r>
    </w:p>
    <w:p w14:paraId="003B9836" w14:textId="77777777" w:rsidR="00111006" w:rsidRDefault="00C91709">
      <w:pPr>
        <w:spacing w:after="120"/>
      </w:pPr>
      <w:r>
        <w:t xml:space="preserve">Al apretar "Simular" se calcula la serie </w:t>
      </w:r>
      <w:r>
        <w:rPr>
          <w:b/>
          <w:bCs/>
        </w:rPr>
        <w:t>hora a hora</w:t>
      </w:r>
      <w:r>
        <w:t xml:space="preserve"> completa (hasta que el agua baja del 2 % del máximo); la página solo </w:t>
      </w:r>
      <w:r>
        <w:rPr>
          <w:b/>
          <w:bCs/>
        </w:rPr>
        <w:t>reproduce</w:t>
      </w:r>
      <w:r>
        <w:t>. Por eso se puede ir y volver en el tiempo.</w:t>
      </w:r>
    </w:p>
    <w:p w14:paraId="094B0D96" w14:textId="77777777" w:rsidR="00111006" w:rsidRDefault="00C91709">
      <w:pPr>
        <w:pStyle w:val="Ttulo3"/>
      </w:pPr>
      <w:r>
        <w:t xml:space="preserve">3. La pantalla — </w:t>
      </w:r>
      <w:r>
        <w:rPr>
          <w:rFonts w:ascii="Consolas" w:eastAsia="Consolas" w:hAnsi="Consolas" w:cs="Consolas"/>
          <w:sz w:val="19"/>
          <w:szCs w:val="19"/>
          <w:shd w:val="clear" w:color="auto" w:fill="EEF0F2"/>
        </w:rPr>
        <w:t>js/simulacion-inundacion.js</w:t>
      </w:r>
      <w:r>
        <w:t xml:space="preserve"> (</w:t>
      </w:r>
      <w:r>
        <w:rPr>
          <w:rFonts w:ascii="Consolas" w:eastAsia="Consolas" w:hAnsi="Consolas" w:cs="Consolas"/>
          <w:sz w:val="19"/>
          <w:szCs w:val="19"/>
          <w:shd w:val="clear" w:color="auto" w:fill="EEF0F2"/>
        </w:rPr>
        <w:t>GTSimInundacion</w:t>
      </w:r>
      <w:r>
        <w:t>)</w:t>
      </w:r>
    </w:p>
    <w:p w14:paraId="1F54EF4A" w14:textId="77777777" w:rsidR="00111006" w:rsidRDefault="00C91709">
      <w:pPr>
        <w:pStyle w:val="Prrafodelista"/>
        <w:numPr>
          <w:ilvl w:val="0"/>
          <w:numId w:val="2"/>
        </w:numPr>
        <w:spacing w:after="60"/>
      </w:pPr>
      <w:r>
        <w:rPr>
          <w:b/>
          <w:bCs/>
        </w:rPr>
        <w:t>El agua:</w:t>
      </w:r>
      <w:r>
        <w:t xml:space="preserve"> un lienzo (</w:t>
      </w:r>
      <w:r>
        <w:rPr>
          <w:rFonts w:ascii="Consolas" w:eastAsia="Consolas" w:hAnsi="Consolas" w:cs="Consolas"/>
          <w:sz w:val="19"/>
          <w:szCs w:val="19"/>
          <w:shd w:val="clear" w:color="auto" w:fill="EEF0F2"/>
        </w:rPr>
        <w:t>canvas</w:t>
      </w:r>
      <w:r>
        <w:t xml:space="preserve">) del tamaño de la grilla de 30 m, puesto sobre el mapa por sus </w:t>
      </w:r>
      <w:r>
        <w:rPr>
          <w:b/>
          <w:bCs/>
        </w:rPr>
        <w:t>cuatro esquinas</w:t>
      </w:r>
      <w:r>
        <w:t xml:space="preserve"> (fuente </w:t>
      </w:r>
      <w:r>
        <w:rPr>
          <w:rFonts w:ascii="Consolas" w:eastAsia="Consolas" w:hAnsi="Consolas" w:cs="Consolas"/>
          <w:sz w:val="19"/>
          <w:szCs w:val="19"/>
          <w:shd w:val="clear" w:color="auto" w:fill="EEF0F2"/>
        </w:rPr>
        <w:t>canvas</w:t>
      </w:r>
      <w:r>
        <w:t xml:space="preserve"> de MapLibre). Cada cuadro pinta las celdas anegadas en azules de la rampa del agua (más oscuro donde es más hondo).</w:t>
      </w:r>
    </w:p>
    <w:p w14:paraId="186CA9CA" w14:textId="77777777" w:rsidR="00111006" w:rsidRDefault="00C91709">
      <w:pPr>
        <w:pStyle w:val="Prrafodelista"/>
        <w:numPr>
          <w:ilvl w:val="0"/>
          <w:numId w:val="2"/>
        </w:numPr>
        <w:spacing w:after="60"/>
      </w:pPr>
      <w:r>
        <w:rPr>
          <w:b/>
          <w:bCs/>
        </w:rPr>
        <w:t>La nube:</w:t>
      </w:r>
      <w:r>
        <w:t xml:space="preserve"> un marcador de MapLibre sobre la comuna con gotas animadas por CSS, mientras dura la lluvia; muestra los mm/h de esa hora.</w:t>
      </w:r>
    </w:p>
    <w:p w14:paraId="1BBA72A7" w14:textId="77777777" w:rsidR="00111006" w:rsidRDefault="00C91709">
      <w:pPr>
        <w:pStyle w:val="Prrafodelista"/>
        <w:numPr>
          <w:ilvl w:val="0"/>
          <w:numId w:val="2"/>
        </w:numPr>
        <w:spacing w:after="60"/>
      </w:pPr>
      <w:r>
        <w:rPr>
          <w:b/>
          <w:bCs/>
        </w:rPr>
        <w:t>El índice se atenúa</w:t>
      </w:r>
      <w:r>
        <w:t xml:space="preserve"> (opacidad 0,18) mientras corre, para que el agua sea lo que se ve.</w:t>
      </w:r>
    </w:p>
    <w:p w14:paraId="5ACD3EB4" w14:textId="77777777" w:rsidR="00111006" w:rsidRDefault="00C91709">
      <w:pPr>
        <w:pStyle w:val="Prrafodelista"/>
        <w:numPr>
          <w:ilvl w:val="0"/>
          <w:numId w:val="2"/>
        </w:numPr>
        <w:spacing w:after="60"/>
      </w:pPr>
      <w:r>
        <w:rPr>
          <w:b/>
          <w:bCs/>
        </w:rPr>
        <w:t>Gráfico:</w:t>
      </w:r>
      <w:r>
        <w:t xml:space="preserve"> barras de lluvia por hora y área bajo el agua; se puede arrastrar para ir a una hora.</w:t>
      </w:r>
    </w:p>
    <w:p w14:paraId="0EEB7345" w14:textId="77777777" w:rsidR="00111006" w:rsidRDefault="00C91709">
      <w:pPr>
        <w:pStyle w:val="Prrafodelista"/>
        <w:numPr>
          <w:ilvl w:val="0"/>
          <w:numId w:val="2"/>
        </w:numPr>
        <w:spacing w:after="60"/>
      </w:pPr>
      <w:r>
        <w:rPr>
          <w:b/>
          <w:bCs/>
        </w:rPr>
        <w:t>Cifras:</w:t>
      </w:r>
      <w:r>
        <w:t xml:space="preserve"> lluvia caída, hectáreas bajo el agua (y % de la comuna), cultivo y pradera anegados, personas y viviendas con agua en su sector, servicios.</w:t>
      </w:r>
    </w:p>
    <w:p w14:paraId="79B1E133" w14:textId="77777777" w:rsidR="00111006" w:rsidRDefault="00C91709">
      <w:pPr>
        <w:pStyle w:val="Ttulo3"/>
      </w:pPr>
      <w:r>
        <w:t xml:space="preserve">4. Lo que </w:t>
      </w:r>
      <w:r>
        <w:t>no</w:t>
      </w:r>
      <w:r>
        <w:t xml:space="preserve"> simula (y se dice)</w:t>
      </w:r>
    </w:p>
    <w:p w14:paraId="38195824" w14:textId="77777777" w:rsidR="00111006" w:rsidRDefault="00C91709">
      <w:pPr>
        <w:pStyle w:val="Prrafodelista"/>
        <w:numPr>
          <w:ilvl w:val="0"/>
          <w:numId w:val="2"/>
        </w:numPr>
        <w:spacing w:after="60"/>
      </w:pPr>
      <w:r>
        <w:t xml:space="preserve">La </w:t>
      </w:r>
      <w:r>
        <w:rPr>
          <w:b/>
          <w:bCs/>
        </w:rPr>
        <w:t>crecida de los ríos</w:t>
      </w:r>
      <w:r>
        <w:t xml:space="preserve"> que vienen de la cordillera (el agua que llega desde fuera de la comuna).</w:t>
      </w:r>
    </w:p>
    <w:p w14:paraId="3F57253C" w14:textId="77777777" w:rsidR="00111006" w:rsidRDefault="00C91709">
      <w:pPr>
        <w:pStyle w:val="Prrafodelista"/>
        <w:numPr>
          <w:ilvl w:val="0"/>
          <w:numId w:val="2"/>
        </w:numPr>
        <w:spacing w:after="60"/>
      </w:pPr>
      <w:r>
        <w:rPr>
          <w:b/>
          <w:bCs/>
        </w:rPr>
        <w:t>Caudales, velocidades, profundidades reales</w:t>
      </w:r>
      <w:r>
        <w:t>, obras de drenaje.</w:t>
      </w:r>
    </w:p>
    <w:p w14:paraId="0D3C4591" w14:textId="77777777" w:rsidR="00111006" w:rsidRDefault="00C91709">
      <w:pPr>
        <w:pStyle w:val="Prrafodelista"/>
        <w:numPr>
          <w:ilvl w:val="0"/>
          <w:numId w:val="2"/>
        </w:numPr>
        <w:spacing w:after="60"/>
      </w:pPr>
      <w:r>
        <w:t>Usa la lámina media como supuesto; la profundidad por celda es una estimación.</w:t>
      </w:r>
    </w:p>
    <w:p w14:paraId="5C458C30" w14:textId="77777777" w:rsidR="00111006" w:rsidRDefault="00111006">
      <w:pPr>
        <w:pBdr>
          <w:bottom w:val="single" w:sz="6" w:space="1" w:color="D0D7DE"/>
        </w:pBdr>
        <w:spacing w:before="120" w:after="200"/>
      </w:pPr>
    </w:p>
    <w:p w14:paraId="731FF656" w14:textId="77777777" w:rsidR="00111006" w:rsidRDefault="00C91709">
      <w:pPr>
        <w:pStyle w:val="Ttulo3"/>
      </w:pPr>
      <w:r>
        <w:lastRenderedPageBreak/>
        <w:t>Parte B · Simular un parque (</w:t>
      </w:r>
      <w:r>
        <w:rPr>
          <w:rFonts w:ascii="Consolas" w:eastAsia="Consolas" w:hAnsi="Consolas" w:cs="Consolas"/>
          <w:sz w:val="19"/>
          <w:szCs w:val="19"/>
          <w:shd w:val="clear" w:color="auto" w:fill="EEF0F2"/>
        </w:rPr>
        <w:t>urbano.html</w:t>
      </w:r>
      <w:r>
        <w:t>, pestaña "Simular un parque")</w:t>
      </w:r>
    </w:p>
    <w:p w14:paraId="2C3A2679" w14:textId="77777777" w:rsidR="00111006" w:rsidRDefault="00C91709">
      <w:pPr>
        <w:pStyle w:val="Ttulo3"/>
      </w:pPr>
      <w:r>
        <w:t>5. Qué hace la persona</w:t>
      </w:r>
    </w:p>
    <w:p w14:paraId="4DE2B2B8" w14:textId="77777777" w:rsidR="00111006" w:rsidRDefault="00C91709">
      <w:pPr>
        <w:spacing w:after="120"/>
      </w:pPr>
      <w:r>
        <w:t xml:space="preserve">Elige </w:t>
      </w:r>
      <w:r>
        <w:rPr>
          <w:b/>
          <w:bCs/>
        </w:rPr>
        <w:t>tamaño</w:t>
      </w:r>
      <w:r>
        <w:t xml:space="preserve"> (0,1 a 20 ha) y </w:t>
      </w:r>
      <w:r>
        <w:rPr>
          <w:b/>
          <w:bCs/>
        </w:rPr>
        <w:t>tipo</w:t>
      </w:r>
      <w:r>
        <w:t xml:space="preserve"> (pasto, mixto, arbolado), hace </w:t>
      </w:r>
      <w:r>
        <w:rPr>
          <w:b/>
          <w:bCs/>
        </w:rPr>
        <w:t>clic</w:t>
      </w:r>
      <w:r>
        <w:t xml:space="preserve"> en el mapa donde iría el parque, </w:t>
      </w:r>
      <w:r>
        <w:rPr>
          <w:b/>
          <w:bCs/>
        </w:rPr>
        <w:t>brotan los árboles</w:t>
      </w:r>
      <w:r>
        <w:t xml:space="preserve"> y un </w:t>
      </w:r>
      <w:r>
        <w:rPr>
          <w:b/>
          <w:bCs/>
        </w:rPr>
        <w:t>halo azul de enfriamiento</w:t>
      </w:r>
      <w:r>
        <w:t xml:space="preserve"> se abre sobre el mapa de temperatura. Un círculo punteado marca hasta dónde se nota. Se pueden poner varios y quitarlos.</w:t>
      </w:r>
    </w:p>
    <w:p w14:paraId="0CEF109E" w14:textId="77777777" w:rsidR="00111006" w:rsidRDefault="00C91709">
      <w:pPr>
        <w:spacing w:after="120"/>
      </w:pPr>
      <w:r>
        <w:t>Las cifras responden:</w:t>
      </w:r>
    </w:p>
    <w:p w14:paraId="4A5D33B9" w14:textId="77777777" w:rsidR="00111006" w:rsidRDefault="00C91709">
      <w:pPr>
        <w:pStyle w:val="Prrafodelista"/>
        <w:numPr>
          <w:ilvl w:val="0"/>
          <w:numId w:val="2"/>
        </w:numPr>
        <w:spacing w:after="60"/>
      </w:pPr>
      <w:r>
        <w:rPr>
          <w:b/>
          <w:bCs/>
        </w:rPr>
        <w:t>¿Cuánto baja?</w:t>
      </w:r>
      <w:r>
        <w:t xml:space="preserve"> En el parque y alrededor.</w:t>
      </w:r>
    </w:p>
    <w:p w14:paraId="74960E21" w14:textId="77777777" w:rsidR="00111006" w:rsidRDefault="00C91709">
      <w:pPr>
        <w:pStyle w:val="Prrafodelista"/>
        <w:numPr>
          <w:ilvl w:val="0"/>
          <w:numId w:val="2"/>
        </w:numPr>
        <w:spacing w:after="60"/>
      </w:pPr>
      <w:r>
        <w:rPr>
          <w:b/>
          <w:bCs/>
        </w:rPr>
        <w:t>¿Hasta dónde se nota?</w:t>
      </w:r>
    </w:p>
    <w:p w14:paraId="3BA90498" w14:textId="77777777" w:rsidR="00111006" w:rsidRDefault="00C91709">
      <w:pPr>
        <w:pStyle w:val="Prrafodelista"/>
        <w:numPr>
          <w:ilvl w:val="0"/>
          <w:numId w:val="2"/>
        </w:numPr>
        <w:spacing w:after="60"/>
      </w:pPr>
      <w:r>
        <w:rPr>
          <w:b/>
          <w:bCs/>
        </w:rPr>
        <w:t>¿A quién le llega?</w:t>
      </w:r>
      <w:r>
        <w:t xml:space="preserve"> Personas (Censo 2024) que viven donde baja al menos 0,25 °C.</w:t>
      </w:r>
    </w:p>
    <w:p w14:paraId="5E2217C1" w14:textId="77777777" w:rsidR="00111006" w:rsidRDefault="00C91709">
      <w:pPr>
        <w:pStyle w:val="Prrafodelista"/>
        <w:numPr>
          <w:ilvl w:val="0"/>
          <w:numId w:val="2"/>
        </w:numPr>
        <w:spacing w:after="60"/>
      </w:pPr>
      <w:r>
        <w:rPr>
          <w:b/>
          <w:bCs/>
        </w:rPr>
        <w:t>¿Cómo cambia el área verde por habitante</w:t>
      </w:r>
      <w:r>
        <w:t xml:space="preserve"> de su zona censal, frente al estándar SIEDU de </w:t>
      </w:r>
      <w:r>
        <w:rPr>
          <w:b/>
          <w:bCs/>
        </w:rPr>
        <w:t>10 m²</w:t>
      </w:r>
      <w:r>
        <w:t>?</w:t>
      </w:r>
    </w:p>
    <w:p w14:paraId="5CF62D77" w14:textId="77777777" w:rsidR="00111006" w:rsidRDefault="00C91709">
      <w:pPr>
        <w:pStyle w:val="Ttulo3"/>
      </w:pPr>
      <w:r>
        <w:t xml:space="preserve">6. Las cuentas — </w:t>
      </w:r>
      <w:r>
        <w:rPr>
          <w:rFonts w:ascii="Consolas" w:eastAsia="Consolas" w:hAnsi="Consolas" w:cs="Consolas"/>
          <w:sz w:val="19"/>
          <w:szCs w:val="19"/>
          <w:shd w:val="clear" w:color="auto" w:fill="EEF0F2"/>
        </w:rPr>
        <w:t>js/simulacion-calor.js</w:t>
      </w:r>
      <w:r>
        <w:t xml:space="preserve"> (</w:t>
      </w:r>
      <w:r>
        <w:rPr>
          <w:rFonts w:ascii="Consolas" w:eastAsia="Consolas" w:hAnsi="Consolas" w:cs="Consolas"/>
          <w:sz w:val="19"/>
          <w:szCs w:val="19"/>
          <w:shd w:val="clear" w:color="auto" w:fill="EEF0F2"/>
        </w:rPr>
        <w:t>GTSimCalor</w:t>
      </w:r>
      <w:r>
        <w:t>)</w:t>
      </w:r>
    </w:p>
    <w:p w14:paraId="6B3B0CB6" w14:textId="77777777" w:rsidR="00111006" w:rsidRDefault="00C91709">
      <w:pPr>
        <w:pStyle w:val="Ttulo4"/>
      </w:pPr>
      <w:r>
        <w:t>Paso 1 · Medir lo que ya pasa en esa ciudad</w:t>
      </w:r>
    </w:p>
    <w:p w14:paraId="5363A431" w14:textId="77777777" w:rsidR="00111006" w:rsidRDefault="00C91709">
      <w:pPr>
        <w:spacing w:after="120"/>
      </w:pPr>
      <w:r>
        <w:t xml:space="preserve">No usa un número genérico: </w:t>
      </w:r>
      <w:r>
        <w:rPr>
          <w:b/>
          <w:bCs/>
        </w:rPr>
        <w:t>mide</w:t>
      </w:r>
      <w:r>
        <w:t xml:space="preserve"> la "isla fresca" de los parques que existen, como se hace en la literatura (Cao et al., 2010):</w:t>
      </w:r>
    </w:p>
    <w:p w14:paraId="309ED23B" w14:textId="77777777" w:rsidR="00111006" w:rsidRDefault="00C91709">
      <w:pPr>
        <w:pStyle w:val="Prrafodelista"/>
        <w:numPr>
          <w:ilvl w:val="0"/>
          <w:numId w:val="2"/>
        </w:numPr>
        <w:spacing w:after="60"/>
      </w:pPr>
      <w:r>
        <w:t xml:space="preserve">Cada parque de </w:t>
      </w:r>
      <w:r>
        <w:rPr>
          <w:b/>
          <w:bCs/>
        </w:rPr>
        <w:t>1 ha o más</w:t>
      </w:r>
      <w:r>
        <w:t xml:space="preserve"> que no es solo pasto, contra </w:t>
      </w:r>
      <w:r>
        <w:rPr>
          <w:b/>
          <w:bCs/>
        </w:rPr>
        <w:t>su propio entorno urbano de 100 a 500 m</w:t>
      </w:r>
      <w:r>
        <w:t xml:space="preserve"> (sin otras áreas verdes), con la temperatura de ECOSTRESS a 70 m.</w:t>
      </w:r>
    </w:p>
    <w:p w14:paraId="57F3E086" w14:textId="77777777" w:rsidR="00111006" w:rsidRDefault="00C91709">
      <w:pPr>
        <w:pStyle w:val="Prrafodelista"/>
        <w:numPr>
          <w:ilvl w:val="0"/>
          <w:numId w:val="2"/>
        </w:numPr>
        <w:spacing w:after="60"/>
      </w:pPr>
      <w:r>
        <w:t xml:space="preserve">El promedio ponderado por celdas es la isla fresca de la ciudad. </w:t>
      </w:r>
      <w:r>
        <w:rPr>
          <w:b/>
          <w:bCs/>
        </w:rPr>
        <w:t>Rancagua: 0,44 °C</w:t>
      </w:r>
      <w:r>
        <w:t xml:space="preserve"> (22 parques; El Edén 1,2 °C, Catalunya 0,7 °C).</w:t>
      </w:r>
    </w:p>
    <w:p w14:paraId="41F94C45" w14:textId="77777777" w:rsidR="00111006" w:rsidRDefault="00C91709">
      <w:pPr>
        <w:pStyle w:val="Prrafodelista"/>
        <w:numPr>
          <w:ilvl w:val="0"/>
          <w:numId w:val="2"/>
        </w:numPr>
        <w:spacing w:after="60"/>
      </w:pPr>
      <w:r>
        <w:t xml:space="preserve">Con menos de 4 parques medibles se usa </w:t>
      </w:r>
      <w:r>
        <w:rPr>
          <w:b/>
          <w:bCs/>
        </w:rPr>
        <w:t>0,5 °C</w:t>
      </w:r>
      <w:r>
        <w:t xml:space="preserve"> y se dice.</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FBBAF5D" w14:textId="77777777">
        <w:tc>
          <w:tcPr>
            <w:tcW w:w="9972" w:type="dxa"/>
            <w:tcBorders>
              <w:top w:val="none" w:sz="0" w:space="0" w:color="FFFFFF"/>
              <w:left w:val="single" w:sz="24" w:space="0" w:color="3D6FB4"/>
              <w:bottom w:val="none" w:sz="0" w:space="0" w:color="FFFFFF"/>
              <w:right w:val="none" w:sz="0" w:space="0" w:color="FFFFFF"/>
            </w:tcBorders>
            <w:shd w:val="clear" w:color="auto" w:fill="EEF3FA"/>
            <w:tcMar>
              <w:top w:w="100" w:type="dxa"/>
              <w:left w:w="180" w:type="dxa"/>
              <w:bottom w:w="100" w:type="dxa"/>
              <w:right w:w="160" w:type="dxa"/>
            </w:tcMar>
          </w:tcPr>
          <w:p w14:paraId="13EFD9DF" w14:textId="77777777" w:rsidR="00111006" w:rsidRDefault="00C91709">
            <w:pPr>
              <w:keepNext/>
              <w:spacing w:after="60"/>
            </w:pPr>
            <w:r>
              <w:rPr>
                <w:b/>
                <w:bCs/>
                <w:color w:val="3D6FB4"/>
              </w:rPr>
              <w:t xml:space="preserve">Información · </w:t>
            </w:r>
            <w:r>
              <w:rPr>
                <w:b/>
                <w:bCs/>
              </w:rPr>
              <w:t>Lo que se descartó al probar</w:t>
            </w:r>
          </w:p>
          <w:p w14:paraId="7385FB94" w14:textId="77777777" w:rsidR="00111006" w:rsidRDefault="00C91709">
            <w:pPr>
              <w:spacing w:after="120"/>
            </w:pPr>
            <w:r>
              <w:t xml:space="preserve">Comparar las áreas verdes con los barrios a más de 500 m de cualquiera </w:t>
            </w:r>
            <w:r>
              <w:rPr>
                <w:b/>
                <w:bCs/>
              </w:rPr>
              <w:t>no sirve</w:t>
            </w:r>
            <w:r>
              <w:t xml:space="preserve">: esos barrios quedan en el borde de la ciudad, junto a campos regados más frescos, y la mayoría de las áreas de OSM son bandejones de pasto. Así medidos, los parques salían </w:t>
            </w:r>
            <w:r>
              <w:rPr>
                <w:b/>
                <w:bCs/>
              </w:rPr>
              <w:t>0,3 °C más cálidos</w:t>
            </w:r>
            <w:r>
              <w:t>. Por eso se mide parque por parque contra su entorno.</w:t>
            </w:r>
          </w:p>
          <w:p w14:paraId="7611461D" w14:textId="77777777" w:rsidR="00111006" w:rsidRDefault="00C91709">
            <w:pPr>
              <w:spacing w:after="120"/>
            </w:pPr>
            <w:r>
              <w:rPr>
                <w:b/>
                <w:bCs/>
              </w:rPr>
              <w:t>¿Por qué solo décimas?</w:t>
            </w:r>
            <w:r>
              <w:t xml:space="preserve"> La temperatura de ECOSTRESS promedia escenas de día y de noche; de noche el efecto casi desaparece. A pleno sol la diferencia es mayor.</w:t>
            </w:r>
          </w:p>
        </w:tc>
      </w:tr>
    </w:tbl>
    <w:p w14:paraId="2E433AC2" w14:textId="77777777" w:rsidR="00111006" w:rsidRDefault="00111006">
      <w:pPr>
        <w:spacing w:after="120"/>
      </w:pPr>
    </w:p>
    <w:p w14:paraId="6431F240" w14:textId="77777777" w:rsidR="00111006" w:rsidRDefault="00C91709">
      <w:pPr>
        <w:pStyle w:val="Ttulo4"/>
      </w:pPr>
      <w:r>
        <w:t>Paso 2 · Aplicarla al parque nuevo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2D95C56"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6B276FEB" w14:textId="77777777" w:rsidR="00111006" w:rsidRDefault="00C91709">
            <w:r>
              <w:rPr>
                <w:rFonts w:ascii="Consolas" w:eastAsia="Consolas" w:hAnsi="Consolas" w:cs="Consolas"/>
                <w:color w:val="24292F"/>
                <w:sz w:val="16"/>
                <w:szCs w:val="16"/>
              </w:rPr>
              <w:t>const TIPOS = { pasto: 0.7, mixto: 1.0, arbolado: 1.3 };         // Bowler et al. (2010)</w:t>
            </w:r>
          </w:p>
          <w:p w14:paraId="62FD6F13" w14:textId="77777777" w:rsidR="00111006" w:rsidRDefault="00C91709">
            <w:r>
              <w:rPr>
                <w:rFonts w:ascii="Consolas" w:eastAsia="Consolas" w:hAnsi="Consolas" w:cs="Consolas"/>
                <w:color w:val="24292F"/>
                <w:sz w:val="16"/>
                <w:szCs w:val="16"/>
              </w:rPr>
              <w:t xml:space="preserve"> </w:t>
            </w:r>
          </w:p>
          <w:p w14:paraId="2F9B0A8A" w14:textId="77777777" w:rsidR="00111006" w:rsidRDefault="00C91709">
            <w:r>
              <w:rPr>
                <w:rFonts w:ascii="Consolas" w:eastAsia="Consolas" w:hAnsi="Consolas" w:cs="Consolas"/>
                <w:color w:val="24292F"/>
                <w:sz w:val="16"/>
                <w:szCs w:val="16"/>
              </w:rPr>
              <w:t>function intensidad(base, areaM2, tipo, areaTipica) {</w:t>
            </w:r>
          </w:p>
          <w:p w14:paraId="69F0136B" w14:textId="77777777" w:rsidR="00111006" w:rsidRDefault="00C91709">
            <w:r>
              <w:rPr>
                <w:rFonts w:ascii="Consolas" w:eastAsia="Consolas" w:hAnsi="Consolas" w:cs="Consolas"/>
                <w:color w:val="24292F"/>
                <w:sz w:val="16"/>
                <w:szCs w:val="16"/>
              </w:rPr>
              <w:t xml:space="preserve">  const tam = clamp(1 + 0.3 * Math.log(areaM2 / areaTipica), 0.4, 1.6);   // Cao et al. (2010)</w:t>
            </w:r>
          </w:p>
          <w:p w14:paraId="3A25CE0E" w14:textId="77777777" w:rsidR="00111006" w:rsidRDefault="00C91709">
            <w:r>
              <w:rPr>
                <w:rFonts w:ascii="Consolas" w:eastAsia="Consolas" w:hAnsi="Consolas" w:cs="Consolas"/>
                <w:color w:val="24292F"/>
                <w:sz w:val="16"/>
                <w:szCs w:val="16"/>
              </w:rPr>
              <w:t xml:space="preserve">  return base * tam * TIPOS[tipo];</w:t>
            </w:r>
          </w:p>
          <w:p w14:paraId="575ED549" w14:textId="77777777" w:rsidR="00111006" w:rsidRDefault="00C91709">
            <w:r>
              <w:rPr>
                <w:rFonts w:ascii="Consolas" w:eastAsia="Consolas" w:hAnsi="Consolas" w:cs="Consolas"/>
                <w:color w:val="24292F"/>
                <w:sz w:val="16"/>
                <w:szCs w:val="16"/>
              </w:rPr>
              <w:t>}</w:t>
            </w:r>
          </w:p>
          <w:p w14:paraId="6C29486E" w14:textId="77777777" w:rsidR="00111006" w:rsidRDefault="00C91709">
            <w:r>
              <w:rPr>
                <w:rFonts w:ascii="Consolas" w:eastAsia="Consolas" w:hAnsi="Consolas" w:cs="Consolas"/>
                <w:color w:val="24292F"/>
                <w:sz w:val="16"/>
                <w:szCs w:val="16"/>
              </w:rPr>
              <w:t>function alcance(areaM2) { return clamp(Math.sqrt(areaM2), 60, 400); }    // Aram et al. (2019)</w:t>
            </w:r>
          </w:p>
          <w:p w14:paraId="06CC87EB" w14:textId="77777777" w:rsidR="00111006" w:rsidRDefault="00C91709">
            <w:r>
              <w:rPr>
                <w:rFonts w:ascii="Consolas" w:eastAsia="Consolas" w:hAnsi="Consolas" w:cs="Consolas"/>
                <w:color w:val="24292F"/>
                <w:sz w:val="16"/>
                <w:szCs w:val="16"/>
              </w:rPr>
              <w:t xml:space="preserve"> </w:t>
            </w:r>
          </w:p>
          <w:p w14:paraId="6F8701D5" w14:textId="77777777" w:rsidR="00111006" w:rsidRDefault="00C91709">
            <w:r>
              <w:rPr>
                <w:rFonts w:ascii="Consolas" w:eastAsia="Consolas" w:hAnsi="Consolas" w:cs="Consolas"/>
                <w:color w:val="24292F"/>
                <w:sz w:val="16"/>
                <w:szCs w:val="16"/>
              </w:rPr>
              <w:t>function efecto(parques, g) {          // enfriamiento de cada celda</w:t>
            </w:r>
          </w:p>
          <w:p w14:paraId="295E42D0" w14:textId="77777777" w:rsidR="00111006" w:rsidRDefault="00C91709">
            <w:r>
              <w:rPr>
                <w:rFonts w:ascii="Consolas" w:eastAsia="Consolas" w:hAnsi="Consolas" w:cs="Consolas"/>
                <w:color w:val="24292F"/>
                <w:sz w:val="16"/>
                <w:szCs w:val="16"/>
              </w:rPr>
              <w:t xml:space="preserve">  // dentro del parque: −intensidad</w:t>
            </w:r>
          </w:p>
          <w:p w14:paraId="2035F7E9" w14:textId="77777777" w:rsidR="00111006" w:rsidRDefault="00C91709">
            <w:r>
              <w:rPr>
                <w:rFonts w:ascii="Consolas" w:eastAsia="Consolas" w:hAnsi="Consolas" w:cs="Consolas"/>
                <w:color w:val="24292F"/>
                <w:sz w:val="16"/>
                <w:szCs w:val="16"/>
              </w:rPr>
              <w:lastRenderedPageBreak/>
              <w:t xml:space="preserve">  // fuera, a distancia d del borde: −intensidad · exp(−3d / L), con L = alcance</w:t>
            </w:r>
          </w:p>
          <w:p w14:paraId="51747106" w14:textId="77777777" w:rsidR="00111006" w:rsidRDefault="00C91709">
            <w:r>
              <w:rPr>
                <w:rFonts w:ascii="Consolas" w:eastAsia="Consolas" w:hAnsi="Consolas" w:cs="Consolas"/>
                <w:color w:val="24292F"/>
                <w:sz w:val="16"/>
                <w:szCs w:val="16"/>
              </w:rPr>
              <w:t xml:space="preserve">  // varios parques no se suman: cada celda toma el más fuerte</w:t>
            </w:r>
          </w:p>
          <w:p w14:paraId="7B20C2AD" w14:textId="77777777" w:rsidR="00111006" w:rsidRDefault="00C91709">
            <w:r>
              <w:rPr>
                <w:rFonts w:ascii="Consolas" w:eastAsia="Consolas" w:hAnsi="Consolas" w:cs="Consolas"/>
                <w:color w:val="24292F"/>
                <w:sz w:val="16"/>
                <w:szCs w:val="16"/>
              </w:rPr>
              <w:t>}</w:t>
            </w:r>
          </w:p>
        </w:tc>
      </w:tr>
    </w:tbl>
    <w:p w14:paraId="57B821E3" w14:textId="77777777" w:rsidR="00111006" w:rsidRDefault="00111006">
      <w:pPr>
        <w:spacing w:after="120"/>
      </w:pPr>
    </w:p>
    <w:p w14:paraId="4DF8E8B7" w14:textId="77777777" w:rsidR="00111006" w:rsidRDefault="00C91709">
      <w:pPr>
        <w:pStyle w:val="Prrafodelista"/>
        <w:numPr>
          <w:ilvl w:val="0"/>
          <w:numId w:val="2"/>
        </w:numPr>
        <w:spacing w:after="60"/>
      </w:pPr>
      <w:r>
        <w:rPr>
          <w:b/>
          <w:bCs/>
        </w:rPr>
        <w:t>Tamaño:</w:t>
      </w:r>
      <w:r>
        <w:t xml:space="preserve"> la isla fresca crece con el </w:t>
      </w:r>
      <w:r>
        <w:rPr>
          <w:b/>
          <w:bCs/>
        </w:rPr>
        <w:t>logaritmo</w:t>
      </w:r>
      <w:r>
        <w:t xml:space="preserve"> del área, relativo al parque típico de la ciudad.</w:t>
      </w:r>
    </w:p>
    <w:p w14:paraId="610499DB" w14:textId="77777777" w:rsidR="00111006" w:rsidRDefault="00C91709">
      <w:pPr>
        <w:pStyle w:val="Prrafodelista"/>
        <w:numPr>
          <w:ilvl w:val="0"/>
          <w:numId w:val="2"/>
        </w:numPr>
        <w:spacing w:after="60"/>
      </w:pPr>
      <w:r>
        <w:rPr>
          <w:b/>
          <w:bCs/>
        </w:rPr>
        <w:t>Tipo:</w:t>
      </w:r>
      <w:r>
        <w:t xml:space="preserve"> los árboles dan </w:t>
      </w:r>
      <w:r>
        <w:rPr>
          <w:b/>
          <w:bCs/>
        </w:rPr>
        <w:t>sombra</w:t>
      </w:r>
      <w:r>
        <w:t xml:space="preserve"> además de evapotranspiración: arbolado × 1,3; pasto × 0,7.</w:t>
      </w:r>
    </w:p>
    <w:p w14:paraId="088F5D8C" w14:textId="77777777" w:rsidR="00111006" w:rsidRDefault="00C91709">
      <w:pPr>
        <w:pStyle w:val="Prrafodelista"/>
        <w:numPr>
          <w:ilvl w:val="0"/>
          <w:numId w:val="2"/>
        </w:numPr>
        <w:spacing w:after="60"/>
      </w:pPr>
      <w:r>
        <w:rPr>
          <w:b/>
          <w:bCs/>
        </w:rPr>
        <w:t>Distancia:</w:t>
      </w:r>
      <w:r>
        <w:t xml:space="preserve"> fuera del parque el efecto decae como </w:t>
      </w:r>
      <w:r>
        <w:rPr>
          <w:rFonts w:ascii="Cambria Math" w:eastAsia="Cambria Math" w:hAnsi="Cambria Math" w:cs="Cambria Math"/>
          <w:i/>
          <w:iCs/>
        </w:rPr>
        <w:t>e</w:t>
      </w:r>
      <w:r>
        <w:rPr>
          <w:rFonts w:ascii="Cambria Math" w:eastAsia="Cambria Math" w:hAnsi="Cambria Math" w:cs="Cambria Math"/>
          <w:i/>
          <w:iCs/>
          <w:vertAlign w:val="superscript"/>
        </w:rPr>
        <w:t>-3d/L</w:t>
      </w:r>
      <w:r>
        <w:t>, con L igual al ancho del parque (entre 60 y 400 m).</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A510C9E"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7F04886A" w14:textId="77777777" w:rsidR="00111006" w:rsidRDefault="00C91709">
            <w:pPr>
              <w:keepNext/>
              <w:spacing w:after="60"/>
            </w:pPr>
            <w:r>
              <w:rPr>
                <w:b/>
                <w:bCs/>
                <w:color w:val="6E56CF"/>
              </w:rPr>
              <w:t xml:space="preserve">Ejemplo · </w:t>
            </w:r>
            <w:r>
              <w:rPr>
                <w:b/>
                <w:bCs/>
              </w:rPr>
              <w:t>Con números (si el parque típico mide 1 ha)</w:t>
            </w:r>
          </w:p>
          <w:p w14:paraId="6BF2526D" w14:textId="77777777" w:rsidR="00111006" w:rsidRDefault="00C91709">
            <w:pPr>
              <w:spacing w:after="120"/>
            </w:pPr>
            <w:r>
              <w:t xml:space="preserve">Un parque </w:t>
            </w:r>
            <w:r>
              <w:rPr>
                <w:b/>
                <w:bCs/>
              </w:rPr>
              <w:t>arbolado de 5 ha</w:t>
            </w:r>
            <w:r>
              <w:t xml:space="preserve">: tamaño 1 + 0,3·ln 5 = 1,48; intensidad 0,44 × 1,48 × 1,3 ≈ </w:t>
            </w:r>
            <w:r>
              <w:rPr>
                <w:b/>
                <w:bCs/>
              </w:rPr>
              <w:t>0,85 °C</w:t>
            </w:r>
            <w:r>
              <w:t xml:space="preserve"> dentro; L = √50.000 ≈ 224 m; sigue bajando al menos 0,25 °C hasta ≈ </w:t>
            </w:r>
            <w:r>
              <w:rPr>
                <w:b/>
                <w:bCs/>
              </w:rPr>
              <w:t>90 m</w:t>
            </w:r>
            <w:r>
              <w:t xml:space="preserve"> del borde. Una plaza de </w:t>
            </w:r>
            <w:r>
              <w:rPr>
                <w:b/>
                <w:bCs/>
              </w:rPr>
              <w:t>pasto de 0,25 ha</w:t>
            </w:r>
            <w:r>
              <w:t xml:space="preserve">: 0,44 × 0,58 × 0,7 ≈ </w:t>
            </w:r>
            <w:r>
              <w:rPr>
                <w:b/>
                <w:bCs/>
              </w:rPr>
              <w:t>0,18 °C</w:t>
            </w:r>
            <w:r>
              <w:t>: casi no se nota. Es la lección que da la herramienta: el tamaño y los árboles importan.</w:t>
            </w:r>
          </w:p>
        </w:tc>
      </w:tr>
    </w:tbl>
    <w:p w14:paraId="225DEE54" w14:textId="77777777" w:rsidR="00111006" w:rsidRDefault="00111006">
      <w:pPr>
        <w:spacing w:after="120"/>
      </w:pPr>
    </w:p>
    <w:p w14:paraId="088CD9B2" w14:textId="77777777" w:rsidR="00111006" w:rsidRDefault="00C91709">
      <w:pPr>
        <w:pStyle w:val="Ttulo4"/>
      </w:pPr>
      <w:r>
        <w:t>Por qué un halo y no recolorear el mapa</w:t>
      </w:r>
    </w:p>
    <w:p w14:paraId="1E883897" w14:textId="77777777" w:rsidR="00111006" w:rsidRDefault="00C91709">
      <w:pPr>
        <w:spacing w:after="120"/>
      </w:pPr>
      <w:r>
        <w:t xml:space="preserve">Las clases del mapa de calor van de </w:t>
      </w:r>
      <w:r>
        <w:rPr>
          <w:b/>
          <w:bCs/>
        </w:rPr>
        <w:t>3 en 3 °C</w:t>
      </w:r>
      <w:r>
        <w:t xml:space="preserve">; el efecto es de </w:t>
      </w:r>
      <w:r>
        <w:rPr>
          <w:b/>
          <w:bCs/>
        </w:rPr>
        <w:t>décimas</w:t>
      </w:r>
      <w:r>
        <w:t xml:space="preserve">. Recoloreadas, casi ninguna celda cambiaba de clase. Por eso se dibuja un </w:t>
      </w:r>
      <w:r>
        <w:rPr>
          <w:b/>
          <w:bCs/>
        </w:rPr>
        <w:t>halo azul</w:t>
      </w:r>
      <w:r>
        <w:t xml:space="preserve"> de intensidad proporcional al enfriamiento (</w:t>
      </w:r>
      <w:r>
        <w:rPr>
          <w:rFonts w:ascii="Consolas" w:eastAsia="Consolas" w:hAnsi="Consolas" w:cs="Consolas"/>
          <w:sz w:val="19"/>
          <w:szCs w:val="19"/>
          <w:shd w:val="clear" w:color="auto" w:fill="EEF0F2"/>
        </w:rPr>
        <w:t>pintarLienzo</w:t>
      </w:r>
      <w:r>
        <w:t>), que se abre en 2,6 s (</w:t>
      </w:r>
      <w:r>
        <w:rPr>
          <w:rFonts w:ascii="Consolas" w:eastAsia="Consolas" w:hAnsi="Consolas" w:cs="Consolas"/>
          <w:sz w:val="19"/>
          <w:szCs w:val="19"/>
          <w:shd w:val="clear" w:color="auto" w:fill="EEF0F2"/>
        </w:rPr>
        <w:t>animar</w:t>
      </w:r>
      <w:r>
        <w:t>).</w:t>
      </w:r>
    </w:p>
    <w:p w14:paraId="6AEFB1CC" w14:textId="77777777" w:rsidR="00111006" w:rsidRDefault="00C91709">
      <w:pPr>
        <w:pStyle w:val="Ttulo3"/>
      </w:pPr>
      <w:r>
        <w:t xml:space="preserve">7. La pantalla — </w:t>
      </w:r>
      <w:r>
        <w:rPr>
          <w:rFonts w:ascii="Consolas" w:eastAsia="Consolas" w:hAnsi="Consolas" w:cs="Consolas"/>
          <w:sz w:val="19"/>
          <w:szCs w:val="19"/>
          <w:shd w:val="clear" w:color="auto" w:fill="EEF0F2"/>
        </w:rPr>
        <w:t>js/simulacion-verde.js</w:t>
      </w:r>
      <w:r>
        <w:t xml:space="preserve"> (</w:t>
      </w:r>
      <w:r>
        <w:rPr>
          <w:rFonts w:ascii="Consolas" w:eastAsia="Consolas" w:hAnsi="Consolas" w:cs="Consolas"/>
          <w:sz w:val="19"/>
          <w:szCs w:val="19"/>
          <w:shd w:val="clear" w:color="auto" w:fill="EEF0F2"/>
        </w:rPr>
        <w:t>GTSimVerde</w:t>
      </w:r>
      <w:r>
        <w:t>)</w:t>
      </w:r>
    </w:p>
    <w:p w14:paraId="0884E11D" w14:textId="77777777" w:rsidR="00111006" w:rsidRDefault="00C91709">
      <w:pPr>
        <w:pStyle w:val="Prrafodelista"/>
        <w:numPr>
          <w:ilvl w:val="0"/>
          <w:numId w:val="2"/>
        </w:numPr>
        <w:spacing w:after="60"/>
      </w:pPr>
      <w:r>
        <w:rPr>
          <w:b/>
          <w:bCs/>
        </w:rPr>
        <w:t>Preparar la comuna:</w:t>
      </w:r>
      <w:r>
        <w:t xml:space="preserve"> la temperatura por celda, las áreas verdes que existen (</w:t>
      </w:r>
      <w:r>
        <w:rPr>
          <w:rFonts w:ascii="Consolas" w:eastAsia="Consolas" w:hAnsi="Consolas" w:cs="Consolas"/>
          <w:sz w:val="19"/>
          <w:szCs w:val="19"/>
          <w:shd w:val="clear" w:color="auto" w:fill="EEF0F2"/>
        </w:rPr>
        <w:t>GT.areasVerdesGeo</w:t>
      </w:r>
      <w:r>
        <w:t>), la población por celda (</w:t>
      </w:r>
      <w:r>
        <w:rPr>
          <w:rFonts w:ascii="Consolas" w:eastAsia="Consolas" w:hAnsi="Consolas" w:cs="Consolas"/>
          <w:sz w:val="19"/>
          <w:szCs w:val="19"/>
          <w:shd w:val="clear" w:color="auto" w:fill="EEF0F2"/>
        </w:rPr>
        <w:t>/exposicion/poblacion</w:t>
      </w:r>
      <w:r>
        <w:t xml:space="preserve"> + </w:t>
      </w:r>
      <w:r>
        <w:rPr>
          <w:rFonts w:ascii="Consolas" w:eastAsia="Consolas" w:hAnsi="Consolas" w:cs="Consolas"/>
          <w:sz w:val="19"/>
          <w:szCs w:val="19"/>
          <w:shd w:val="clear" w:color="auto" w:fill="EEF0F2"/>
        </w:rPr>
        <w:t>GTCalculo.rasterizarManzanas</w:t>
      </w:r>
      <w:r>
        <w:t>) y las zonas censales.</w:t>
      </w:r>
    </w:p>
    <w:p w14:paraId="6CBCCEB4" w14:textId="77777777" w:rsidR="00111006" w:rsidRDefault="00C91709">
      <w:pPr>
        <w:pStyle w:val="Prrafodelista"/>
        <w:numPr>
          <w:ilvl w:val="0"/>
          <w:numId w:val="2"/>
        </w:numPr>
        <w:spacing w:after="60"/>
      </w:pPr>
      <w:r>
        <w:rPr>
          <w:b/>
          <w:bCs/>
        </w:rPr>
        <w:t>Clic:</w:t>
      </w:r>
      <w:r>
        <w:t xml:space="preserve"> coloca el parque (</w:t>
      </w:r>
      <w:r>
        <w:rPr>
          <w:rFonts w:ascii="Consolas" w:eastAsia="Consolas" w:hAnsi="Consolas" w:cs="Consolas"/>
          <w:sz w:val="19"/>
          <w:szCs w:val="19"/>
          <w:shd w:val="clear" w:color="auto" w:fill="EEF0F2"/>
        </w:rPr>
        <w:t>alClic</w:t>
      </w:r>
      <w:r>
        <w:t xml:space="preserve">), calcula </w:t>
      </w:r>
      <w:r>
        <w:rPr>
          <w:rFonts w:ascii="Consolas" w:eastAsia="Consolas" w:hAnsi="Consolas" w:cs="Consolas"/>
          <w:sz w:val="19"/>
          <w:szCs w:val="19"/>
          <w:shd w:val="clear" w:color="auto" w:fill="EEF0F2"/>
        </w:rPr>
        <w:t>efecto</w:t>
      </w:r>
      <w:r>
        <w:t>, anima el halo y los árboles (marcadores con un SVG de árbol que "brota").</w:t>
      </w:r>
    </w:p>
    <w:p w14:paraId="2252BFEF" w14:textId="77777777" w:rsidR="00111006" w:rsidRDefault="00C91709">
      <w:pPr>
        <w:pStyle w:val="Prrafodelista"/>
        <w:numPr>
          <w:ilvl w:val="0"/>
          <w:numId w:val="2"/>
        </w:numPr>
        <w:spacing w:after="60"/>
      </w:pPr>
      <w:r>
        <w:rPr>
          <w:b/>
          <w:bCs/>
        </w:rPr>
        <w:t>Resultados:</w:t>
      </w:r>
      <w:r>
        <w:t xml:space="preserve"> cuánto baja, hasta dónde, personas alcanzadas y m²/hab de la zona antes y después.</w:t>
      </w:r>
    </w:p>
    <w:p w14:paraId="5B9A0711" w14:textId="77777777" w:rsidR="00111006" w:rsidRDefault="00C91709">
      <w:pPr>
        <w:pStyle w:val="Ttulo3"/>
      </w:pPr>
      <w:r>
        <w:t xml:space="preserve">8. Lo que </w:t>
      </w:r>
      <w:r>
        <w:t>no</w:t>
      </w:r>
      <w:r>
        <w:t xml:space="preserve"> dice (y se declara)</w:t>
      </w:r>
    </w:p>
    <w:p w14:paraId="3F0E0FD0" w14:textId="77777777" w:rsidR="00111006" w:rsidRDefault="00C91709">
      <w:pPr>
        <w:pStyle w:val="Prrafodelista"/>
        <w:numPr>
          <w:ilvl w:val="0"/>
          <w:numId w:val="2"/>
        </w:numPr>
        <w:spacing w:after="60"/>
      </w:pPr>
      <w:r>
        <w:t xml:space="preserve">Es temperatura de la </w:t>
      </w:r>
      <w:r>
        <w:rPr>
          <w:b/>
          <w:bCs/>
        </w:rPr>
        <w:t>superficie</w:t>
      </w:r>
      <w:r>
        <w:t xml:space="preserve"> (lo que mide el satélite), no del aire: las diferencias de aire son del orden de un tercio a la mitad.</w:t>
      </w:r>
    </w:p>
    <w:p w14:paraId="198162FA" w14:textId="77777777" w:rsidR="00111006" w:rsidRDefault="00C91709">
      <w:pPr>
        <w:pStyle w:val="Prrafodelista"/>
        <w:numPr>
          <w:ilvl w:val="0"/>
          <w:numId w:val="2"/>
        </w:numPr>
        <w:spacing w:after="60"/>
      </w:pPr>
      <w:r>
        <w:t xml:space="preserve">El resultado real depende del </w:t>
      </w:r>
      <w:r>
        <w:rPr>
          <w:b/>
          <w:bCs/>
        </w:rPr>
        <w:t>riego, la especie y el diseño</w:t>
      </w:r>
      <w:r>
        <w:t>.</w:t>
      </w:r>
    </w:p>
    <w:p w14:paraId="13BEBE14" w14:textId="77777777" w:rsidR="00111006" w:rsidRDefault="00C91709">
      <w:pPr>
        <w:pStyle w:val="Ttulo3"/>
      </w:pPr>
      <w:r>
        <w:t>Pruébalo</w:t>
      </w:r>
    </w:p>
    <w:p w14:paraId="178ED405" w14:textId="77777777" w:rsidR="00111006" w:rsidRDefault="00C91709">
      <w:pPr>
        <w:tabs>
          <w:tab w:val="left" w:pos="420"/>
        </w:tabs>
        <w:spacing w:after="60"/>
        <w:ind w:left="420" w:hanging="360"/>
      </w:pPr>
      <w:r>
        <w:t>1.</w:t>
      </w:r>
      <w:r>
        <w:tab/>
      </w:r>
      <w:r>
        <w:rPr>
          <w:rFonts w:ascii="Consolas" w:eastAsia="Consolas" w:hAnsi="Consolas" w:cs="Consolas"/>
          <w:sz w:val="19"/>
          <w:szCs w:val="19"/>
          <w:shd w:val="clear" w:color="auto" w:fill="EEF0F2"/>
        </w:rPr>
        <w:t>inundaciones.html</w:t>
      </w:r>
      <w:r>
        <w:t xml:space="preserve"> → abre </w:t>
      </w:r>
      <w:r>
        <w:rPr>
          <w:b/>
          <w:bCs/>
        </w:rPr>
        <w:t>Coinco</w:t>
      </w:r>
      <w:r>
        <w:t xml:space="preserve"> → pestaña </w:t>
      </w:r>
      <w:r>
        <w:rPr>
          <w:b/>
          <w:bCs/>
        </w:rPr>
        <w:t>Simulación de lluvia</w:t>
      </w:r>
      <w:r>
        <w:t xml:space="preserve"> → "Tormenta concentrada" → </w:t>
      </w:r>
      <w:r>
        <w:rPr>
          <w:b/>
          <w:bCs/>
        </w:rPr>
        <w:t>Simular</w:t>
      </w:r>
      <w:r>
        <w:t>. Después "Lluvia moderada" y compara el máximo.</w:t>
      </w:r>
    </w:p>
    <w:p w14:paraId="5D68739F" w14:textId="77777777" w:rsidR="00111006" w:rsidRDefault="00C91709">
      <w:pPr>
        <w:tabs>
          <w:tab w:val="left" w:pos="420"/>
        </w:tabs>
        <w:spacing w:after="60"/>
        <w:ind w:left="420" w:hanging="360"/>
      </w:pPr>
      <w:r>
        <w:t>2.</w:t>
      </w:r>
      <w:r>
        <w:tab/>
        <w:t xml:space="preserve">Cambia "Suelo antes de llover" a </w:t>
      </w:r>
      <w:r>
        <w:rPr>
          <w:b/>
          <w:bCs/>
        </w:rPr>
        <w:t>Saturado</w:t>
      </w:r>
      <w:r>
        <w:t xml:space="preserve"> y vuelve a simular.</w:t>
      </w:r>
    </w:p>
    <w:p w14:paraId="0B287042" w14:textId="77777777" w:rsidR="00111006" w:rsidRDefault="00C91709">
      <w:pPr>
        <w:tabs>
          <w:tab w:val="left" w:pos="420"/>
        </w:tabs>
        <w:spacing w:after="60"/>
        <w:ind w:left="420" w:hanging="360"/>
      </w:pPr>
      <w:r>
        <w:t>3.</w:t>
      </w:r>
      <w:r>
        <w:tab/>
      </w:r>
      <w:r>
        <w:rPr>
          <w:rFonts w:ascii="Consolas" w:eastAsia="Consolas" w:hAnsi="Consolas" w:cs="Consolas"/>
          <w:sz w:val="19"/>
          <w:szCs w:val="19"/>
          <w:shd w:val="clear" w:color="auto" w:fill="EEF0F2"/>
        </w:rPr>
        <w:t>urbano.html</w:t>
      </w:r>
      <w:r>
        <w:t xml:space="preserve"> → pestaña </w:t>
      </w:r>
      <w:r>
        <w:rPr>
          <w:b/>
          <w:bCs/>
        </w:rPr>
        <w:t>Simular un parque</w:t>
      </w:r>
      <w:r>
        <w:t xml:space="preserve"> → 5 ha, arbolado → clic en un barrio denso de Rancagua.</w:t>
      </w:r>
    </w:p>
    <w:p w14:paraId="2967511F" w14:textId="77777777" w:rsidR="00111006" w:rsidRDefault="00C91709">
      <w:pPr>
        <w:tabs>
          <w:tab w:val="left" w:pos="420"/>
        </w:tabs>
        <w:spacing w:after="60"/>
        <w:ind w:left="420" w:hanging="360"/>
      </w:pPr>
      <w:r>
        <w:t>4.</w:t>
      </w:r>
      <w:r>
        <w:tab/>
        <w:t>Prueba 0,25 ha de pasto en el mismo lugar.</w:t>
      </w:r>
    </w:p>
    <w:p w14:paraId="7B9FCE20" w14:textId="77777777" w:rsidR="00111006" w:rsidRDefault="00C91709">
      <w:pPr>
        <w:pStyle w:val="Ttulo3"/>
      </w:pPr>
      <w:r>
        <w:lastRenderedPageBreak/>
        <w:t>Cómo decirlo en la presentación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AF796BE"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3CB3A6D9" w14:textId="77777777" w:rsidR="00111006" w:rsidRDefault="00C91709">
            <w:pPr>
              <w:keepNext/>
              <w:spacing w:after="60"/>
            </w:pPr>
            <w:r>
              <w:rPr>
                <w:b/>
                <w:bCs/>
                <w:color w:val="6E56CF"/>
              </w:rPr>
              <w:t xml:space="preserve">Ejemplo · </w:t>
            </w:r>
            <w:r>
              <w:rPr>
                <w:b/>
                <w:bCs/>
              </w:rPr>
              <w:t>Lluvia</w:t>
            </w:r>
          </w:p>
          <w:p w14:paraId="5314AB2C" w14:textId="77777777" w:rsidR="00111006" w:rsidRDefault="00C91709">
            <w:pPr>
              <w:spacing w:after="120"/>
            </w:pPr>
            <w:r>
              <w:t>"Esta pestaña responde: con esta lluvia, ¿qué queda bajo el agua? Usamos el número de curva del Departamento de Agricultura de Estados Unidos para saber cuánta lluvia escurre según la cobertura de cada celda, un embalse lineal para modelar cuánto alcanza a drenar, y el índice calibrado para decidir dónde se junta. No es un pronóstico: es un escenario para comparar lluvias y preparar la respuesta."</w:t>
            </w:r>
          </w:p>
        </w:tc>
      </w:tr>
    </w:tbl>
    <w:p w14:paraId="675ED61B"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738E61C"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3C48B6E8" w14:textId="77777777" w:rsidR="00111006" w:rsidRDefault="00C91709">
            <w:pPr>
              <w:keepNext/>
              <w:spacing w:after="60"/>
            </w:pPr>
            <w:r>
              <w:rPr>
                <w:b/>
                <w:bCs/>
                <w:color w:val="6E56CF"/>
              </w:rPr>
              <w:t xml:space="preserve">Ejemplo · </w:t>
            </w:r>
            <w:r>
              <w:rPr>
                <w:b/>
                <w:bCs/>
              </w:rPr>
              <w:t>Parque</w:t>
            </w:r>
          </w:p>
          <w:p w14:paraId="4C9DA7BD" w14:textId="77777777" w:rsidR="00111006" w:rsidRDefault="00C91709">
            <w:pPr>
              <w:spacing w:after="120"/>
            </w:pPr>
            <w:r>
              <w:t>"Aquí la pregunta es: si pongo un parque aquí, ¿cuánto baja la temperatura? No usamos un número de un paper: medimos cuánto más frescos están hoy los parques de Rancagua que su entorno, 0,44 grados en promedio, y lo escalamos por tamaño, tipo y distancia con relaciones publicadas. La herramienta enseña que una plaza de pasto casi no cambia nada y un parque arbolado grande sí."</w:t>
            </w:r>
          </w:p>
        </w:tc>
      </w:tr>
    </w:tbl>
    <w:p w14:paraId="3CE0A1F4" w14:textId="77777777" w:rsidR="00111006" w:rsidRDefault="00111006">
      <w:pPr>
        <w:spacing w:after="120"/>
      </w:pPr>
    </w:p>
    <w:p w14:paraId="10B1E90E" w14:textId="77777777" w:rsidR="00111006" w:rsidRDefault="00C91709">
      <w:pPr>
        <w:pStyle w:val="Ttulo3"/>
      </w:pPr>
      <w:r>
        <w:t>Autoevaluación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A226D42"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44688A5" w14:textId="77777777" w:rsidR="00111006" w:rsidRDefault="00C91709">
            <w:pPr>
              <w:spacing w:after="40"/>
            </w:pPr>
            <w:r>
              <w:rPr>
                <w:b/>
                <w:bCs/>
                <w:color w:val="137A7F"/>
              </w:rPr>
              <w:t xml:space="preserve">Pregunta 1  </w:t>
            </w:r>
            <w:r>
              <w:rPr>
                <w:b/>
                <w:bCs/>
              </w:rPr>
              <w:t>¿Qué calcula el número de curva y de qué depende?</w:t>
            </w:r>
          </w:p>
          <w:p w14:paraId="70F4CB26" w14:textId="77777777" w:rsidR="00111006" w:rsidRDefault="00C91709">
            <w:r>
              <w:rPr>
                <w:i/>
                <w:iCs/>
                <w:color w:val="57606A"/>
                <w:sz w:val="18"/>
                <w:szCs w:val="18"/>
              </w:rPr>
              <w:t>Respóndela en voz alta. Respuesta n.º 1 al final de la lección.</w:t>
            </w:r>
          </w:p>
        </w:tc>
      </w:tr>
    </w:tbl>
    <w:p w14:paraId="15C671F1"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95308FA"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90DF2DA" w14:textId="77777777" w:rsidR="00111006" w:rsidRDefault="00C91709">
            <w:pPr>
              <w:spacing w:after="40"/>
            </w:pPr>
            <w:r>
              <w:rPr>
                <w:b/>
                <w:bCs/>
                <w:color w:val="137A7F"/>
              </w:rPr>
              <w:t xml:space="preserve">Pregunta 2  </w:t>
            </w:r>
            <w:r>
              <w:rPr>
                <w:b/>
                <w:bCs/>
              </w:rPr>
              <w:t>¿Por qué hace falta el embalse lineal si ya está el número de curva?</w:t>
            </w:r>
          </w:p>
          <w:p w14:paraId="272AA044" w14:textId="77777777" w:rsidR="00111006" w:rsidRDefault="00C91709">
            <w:r>
              <w:rPr>
                <w:i/>
                <w:iCs/>
                <w:color w:val="57606A"/>
                <w:sz w:val="18"/>
                <w:szCs w:val="18"/>
              </w:rPr>
              <w:t>Respóndela en voz alta. Respuesta n.º 2 al final de la lección.</w:t>
            </w:r>
          </w:p>
        </w:tc>
      </w:tr>
    </w:tbl>
    <w:p w14:paraId="718C221A"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8C1F1BD"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80543FF" w14:textId="77777777" w:rsidR="00111006" w:rsidRDefault="00C91709">
            <w:pPr>
              <w:spacing w:after="40"/>
            </w:pPr>
            <w:r>
              <w:rPr>
                <w:b/>
                <w:bCs/>
                <w:color w:val="137A7F"/>
              </w:rPr>
              <w:t xml:space="preserve">Pregunta 3  </w:t>
            </w:r>
            <w:r>
              <w:rPr>
                <w:b/>
                <w:bCs/>
              </w:rPr>
              <w:t>¿Cómo decide la simulación qué celdas se anegan?</w:t>
            </w:r>
          </w:p>
          <w:p w14:paraId="6D0E4D8C" w14:textId="77777777" w:rsidR="00111006" w:rsidRDefault="00C91709">
            <w:r>
              <w:rPr>
                <w:i/>
                <w:iCs/>
                <w:color w:val="57606A"/>
                <w:sz w:val="18"/>
                <w:szCs w:val="18"/>
              </w:rPr>
              <w:t>Respóndela en voz alta. Respuesta n.º 3 al final de la lección.</w:t>
            </w:r>
          </w:p>
        </w:tc>
      </w:tr>
    </w:tbl>
    <w:p w14:paraId="2363BF7F"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C64EB52"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44B62AD3" w14:textId="77777777" w:rsidR="00111006" w:rsidRDefault="00C91709">
            <w:pPr>
              <w:spacing w:after="40"/>
            </w:pPr>
            <w:r>
              <w:rPr>
                <w:b/>
                <w:bCs/>
                <w:color w:val="137A7F"/>
              </w:rPr>
              <w:t xml:space="preserve">Pregunta 4  </w:t>
            </w:r>
            <w:r>
              <w:rPr>
                <w:b/>
                <w:bCs/>
              </w:rPr>
              <w:t>¿Qué no simula la lluvia?</w:t>
            </w:r>
          </w:p>
          <w:p w14:paraId="1B95C9A1" w14:textId="77777777" w:rsidR="00111006" w:rsidRDefault="00C91709">
            <w:r>
              <w:rPr>
                <w:i/>
                <w:iCs/>
                <w:color w:val="57606A"/>
                <w:sz w:val="18"/>
                <w:szCs w:val="18"/>
              </w:rPr>
              <w:t>Respóndela en voz alta. Respuesta n.º 4 al final de la lección.</w:t>
            </w:r>
          </w:p>
        </w:tc>
      </w:tr>
    </w:tbl>
    <w:p w14:paraId="26A48DB8"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C42EEC1"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1DD9906" w14:textId="77777777" w:rsidR="00111006" w:rsidRDefault="00C91709">
            <w:pPr>
              <w:spacing w:after="40"/>
            </w:pPr>
            <w:r>
              <w:rPr>
                <w:b/>
                <w:bCs/>
                <w:color w:val="137A7F"/>
              </w:rPr>
              <w:t xml:space="preserve">Pregunta 5  </w:t>
            </w:r>
            <w:r>
              <w:rPr>
                <w:b/>
                <w:bCs/>
              </w:rPr>
              <w:t>¿De dónde sale el 0,44 °C del parque?</w:t>
            </w:r>
          </w:p>
          <w:p w14:paraId="7D443219" w14:textId="77777777" w:rsidR="00111006" w:rsidRDefault="00C91709">
            <w:r>
              <w:rPr>
                <w:i/>
                <w:iCs/>
                <w:color w:val="57606A"/>
                <w:sz w:val="18"/>
                <w:szCs w:val="18"/>
              </w:rPr>
              <w:t>Respóndela en voz alta. Respuesta n.º 5 al final de la lección.</w:t>
            </w:r>
          </w:p>
        </w:tc>
      </w:tr>
    </w:tbl>
    <w:p w14:paraId="6ECE3DC0"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8544C0C"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923CE35" w14:textId="77777777" w:rsidR="00111006" w:rsidRDefault="00C91709">
            <w:pPr>
              <w:spacing w:after="40"/>
            </w:pPr>
            <w:r>
              <w:rPr>
                <w:b/>
                <w:bCs/>
                <w:color w:val="137A7F"/>
              </w:rPr>
              <w:t xml:space="preserve">Pregunta 6  </w:t>
            </w:r>
            <w:r>
              <w:rPr>
                <w:b/>
                <w:bCs/>
              </w:rPr>
              <w:t>¿Por qué no se comparó con los barrios lejos de toda área verde?</w:t>
            </w:r>
          </w:p>
          <w:p w14:paraId="6DAAB0FA" w14:textId="77777777" w:rsidR="00111006" w:rsidRDefault="00C91709">
            <w:r>
              <w:rPr>
                <w:i/>
                <w:iCs/>
                <w:color w:val="57606A"/>
                <w:sz w:val="18"/>
                <w:szCs w:val="18"/>
              </w:rPr>
              <w:t>Respóndela en voz alta. Respuesta n.º 6 al final de la lección.</w:t>
            </w:r>
          </w:p>
        </w:tc>
      </w:tr>
    </w:tbl>
    <w:p w14:paraId="64F6517B"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78D47F6"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8A0D5D1" w14:textId="77777777" w:rsidR="00111006" w:rsidRDefault="00C91709">
            <w:pPr>
              <w:spacing w:after="40"/>
            </w:pPr>
            <w:r>
              <w:rPr>
                <w:b/>
                <w:bCs/>
                <w:color w:val="137A7F"/>
              </w:rPr>
              <w:t xml:space="preserve">Pregunta 7  </w:t>
            </w:r>
            <w:r>
              <w:rPr>
                <w:b/>
                <w:bCs/>
              </w:rPr>
              <w:t>¿Por qué se muestra un halo en vez de recolorear el mapa de calor?</w:t>
            </w:r>
          </w:p>
          <w:p w14:paraId="2D378F9D" w14:textId="77777777" w:rsidR="00111006" w:rsidRDefault="00C91709">
            <w:r>
              <w:rPr>
                <w:i/>
                <w:iCs/>
                <w:color w:val="57606A"/>
                <w:sz w:val="18"/>
                <w:szCs w:val="18"/>
              </w:rPr>
              <w:lastRenderedPageBreak/>
              <w:t>Respóndela en voz alta. Respuesta n.º 7 al final de la lección.</w:t>
            </w:r>
          </w:p>
        </w:tc>
      </w:tr>
    </w:tbl>
    <w:p w14:paraId="120E7E9D" w14:textId="77777777" w:rsidR="00111006" w:rsidRDefault="00111006">
      <w:pPr>
        <w:spacing w:after="120"/>
      </w:pPr>
    </w:p>
    <w:p w14:paraId="511C0322" w14:textId="77777777" w:rsidR="00111006" w:rsidRDefault="00C91709">
      <w:pPr>
        <w:spacing w:after="120"/>
      </w:pPr>
      <w:r>
        <w:t xml:space="preserve">Siguiente: </w:t>
      </w:r>
      <w:hyperlink w:anchor="nota_15" w:history="1">
        <w:r>
          <w:rPr>
            <w:color w:val="0B5CAD"/>
            <w:u w:val="single"/>
          </w:rPr>
          <w:t>L15 Pruebas y calidad</w:t>
        </w:r>
      </w:hyperlink>
    </w:p>
    <w:p w14:paraId="3AB10EBC" w14:textId="77777777" w:rsidR="00111006" w:rsidRDefault="00C91709">
      <w:pPr>
        <w:pStyle w:val="Ttulo3"/>
        <w:spacing w:before="360"/>
      </w:pPr>
      <w:r>
        <w:t>Respuestas</w:t>
      </w:r>
    </w:p>
    <w:p w14:paraId="358F24E7" w14:textId="77777777" w:rsidR="00111006" w:rsidRDefault="00C91709">
      <w:pPr>
        <w:keepNext/>
        <w:spacing w:before="120" w:after="60"/>
      </w:pPr>
      <w:r>
        <w:rPr>
          <w:b/>
          <w:bCs/>
        </w:rPr>
        <w:t>1. ¿Qué calcula el número de curva y de qué depende?</w:t>
      </w:r>
    </w:p>
    <w:p w14:paraId="4F878D41" w14:textId="77777777" w:rsidR="00111006" w:rsidRDefault="00C91709">
      <w:pPr>
        <w:spacing w:after="120"/>
      </w:pPr>
      <w:r>
        <w:t>Cuánta lluvia escurre en vez de infiltrarse. Depende de la cobertura (cultivo, pradera, ciudad, vegetación), del grupo hidrológico del suelo (A–D), de la humedad previa y de la pendiente.</w:t>
      </w:r>
    </w:p>
    <w:p w14:paraId="1E42E090" w14:textId="77777777" w:rsidR="00111006" w:rsidRDefault="00C91709">
      <w:pPr>
        <w:keepNext/>
        <w:spacing w:before="120" w:after="60"/>
      </w:pPr>
      <w:r>
        <w:rPr>
          <w:b/>
          <w:bCs/>
        </w:rPr>
        <w:t>2. ¿Por qué hace falta el embalse lineal si ya está el número de curva?</w:t>
      </w:r>
    </w:p>
    <w:p w14:paraId="06ADC803" w14:textId="77777777" w:rsidR="00111006" w:rsidRDefault="00C91709">
      <w:pPr>
        <w:spacing w:after="120"/>
      </w:pPr>
      <w:r>
        <w:t>Porque el número de curva solo ve el total de lluvia. El embalse modela que el drenaje evacúa una fracción por hora: una lluvia concentrada deja más agua a la vez que la misma lluvia repartida. Así entra la intensidad.</w:t>
      </w:r>
    </w:p>
    <w:p w14:paraId="53DECA72" w14:textId="77777777" w:rsidR="00111006" w:rsidRDefault="00C91709">
      <w:pPr>
        <w:keepNext/>
        <w:spacing w:before="120" w:after="60"/>
      </w:pPr>
      <w:r>
        <w:rPr>
          <w:b/>
          <w:bCs/>
        </w:rPr>
        <w:t xml:space="preserve">3. </w:t>
      </w:r>
      <w:r>
        <w:rPr>
          <w:b/>
          <w:bCs/>
        </w:rPr>
        <w:t>¿Cómo decide la simulación qué celdas se anegan?</w:t>
      </w:r>
    </w:p>
    <w:p w14:paraId="25094976" w14:textId="77777777" w:rsidR="00111006" w:rsidRDefault="00C91709">
      <w:pPr>
        <w:spacing w:after="120"/>
      </w:pPr>
      <w:r>
        <w:t>Llena las celdas en orden de mayor a menor índice de susceptibilidad calibrado (el orden validado contra eventos), tantas como alcance el volumen retenido dividido por la lámina media por el área de una celda.</w:t>
      </w:r>
    </w:p>
    <w:p w14:paraId="705409BB" w14:textId="77777777" w:rsidR="00111006" w:rsidRDefault="00C91709">
      <w:pPr>
        <w:keepNext/>
        <w:spacing w:before="120" w:after="60"/>
      </w:pPr>
      <w:r>
        <w:rPr>
          <w:b/>
          <w:bCs/>
        </w:rPr>
        <w:t>4. ¿Qué no simula la lluvia?</w:t>
      </w:r>
    </w:p>
    <w:p w14:paraId="63065147" w14:textId="77777777" w:rsidR="00111006" w:rsidRDefault="00C91709">
      <w:pPr>
        <w:spacing w:after="120"/>
      </w:pPr>
      <w:r>
        <w:t>La crecida de los ríos que vienen de fuera de la comuna, caudales, velocidades, profundidades reales ni obras.</w:t>
      </w:r>
    </w:p>
    <w:p w14:paraId="046904DC" w14:textId="77777777" w:rsidR="00111006" w:rsidRDefault="00C91709">
      <w:pPr>
        <w:keepNext/>
        <w:spacing w:before="120" w:after="60"/>
      </w:pPr>
      <w:r>
        <w:rPr>
          <w:b/>
          <w:bCs/>
        </w:rPr>
        <w:t>5. ¿De dónde sale el 0,44 °C del parque?</w:t>
      </w:r>
    </w:p>
    <w:p w14:paraId="4BEC2D42" w14:textId="77777777" w:rsidR="00111006" w:rsidRDefault="00C91709">
      <w:pPr>
        <w:spacing w:after="120"/>
      </w:pPr>
      <w:r>
        <w:t>De medir en Rancagua cada parque de 1 ha o más (no solo pasto) contra su propio entorno urbano de 100 a 500 m, con ECOSTRESS, y promediar ponderando por celdas.</w:t>
      </w:r>
    </w:p>
    <w:p w14:paraId="3E9125CD" w14:textId="77777777" w:rsidR="00111006" w:rsidRDefault="00C91709">
      <w:pPr>
        <w:keepNext/>
        <w:spacing w:before="120" w:after="60"/>
      </w:pPr>
      <w:r>
        <w:rPr>
          <w:b/>
          <w:bCs/>
        </w:rPr>
        <w:t>6. ¿Por qué no se comparó con los barrios lejos de toda área verde?</w:t>
      </w:r>
    </w:p>
    <w:p w14:paraId="616407BB" w14:textId="77777777" w:rsidR="00111006" w:rsidRDefault="00C91709">
      <w:pPr>
        <w:spacing w:after="120"/>
      </w:pPr>
      <w:r>
        <w:t>Porque quedan en el borde de la ciudad, junto a campos regados más frescos; así medidos, los parques salían más cálidos que los barrios.</w:t>
      </w:r>
    </w:p>
    <w:p w14:paraId="55897E1A" w14:textId="77777777" w:rsidR="00111006" w:rsidRDefault="00C91709">
      <w:pPr>
        <w:keepNext/>
        <w:spacing w:before="120" w:after="60"/>
      </w:pPr>
      <w:r>
        <w:rPr>
          <w:b/>
          <w:bCs/>
        </w:rPr>
        <w:t>7. ¿Por qué se muestra un halo en vez de recolorear el mapa de calor?</w:t>
      </w:r>
    </w:p>
    <w:p w14:paraId="16B79E3D" w14:textId="77777777" w:rsidR="00111006" w:rsidRDefault="00C91709">
      <w:pPr>
        <w:spacing w:after="120"/>
      </w:pPr>
      <w:r>
        <w:t>Porque las clases del mapa van de 3 en 3 °C y el efecto es de décimas: casi ninguna celda cambiaba de color.</w:t>
      </w:r>
    </w:p>
    <w:p w14:paraId="1D3E4821" w14:textId="77777777" w:rsidR="00111006" w:rsidRDefault="00C91709">
      <w:pPr>
        <w:pStyle w:val="Ttulo2"/>
        <w:pageBreakBefore/>
      </w:pPr>
      <w:bookmarkStart w:id="33" w:name="nota_15"/>
      <w:bookmarkStart w:id="34" w:name="_Toc242725141"/>
      <w:r>
        <w:lastRenderedPageBreak/>
        <w:t>L15 · Pruebas y calidad</w:t>
      </w:r>
      <w:bookmarkEnd w:id="33"/>
      <w:bookmarkEnd w:id="34"/>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7A0A43F" w14:textId="77777777">
        <w:tc>
          <w:tcPr>
            <w:tcW w:w="9972" w:type="dxa"/>
            <w:tcBorders>
              <w:top w:val="none" w:sz="0" w:space="0" w:color="FFFFFF"/>
              <w:left w:val="single" w:sz="24" w:space="0" w:color="3B4252"/>
              <w:bottom w:val="none" w:sz="0" w:space="0" w:color="FFFFFF"/>
              <w:right w:val="none" w:sz="0" w:space="0" w:color="FFFFFF"/>
            </w:tcBorders>
            <w:shd w:val="clear" w:color="auto" w:fill="F0F2F5"/>
            <w:tcMar>
              <w:top w:w="100" w:type="dxa"/>
              <w:left w:w="180" w:type="dxa"/>
              <w:bottom w:w="100" w:type="dxa"/>
              <w:right w:w="160" w:type="dxa"/>
            </w:tcMar>
          </w:tcPr>
          <w:p w14:paraId="7961D5C7" w14:textId="77777777" w:rsidR="00111006" w:rsidRDefault="00C91709">
            <w:pPr>
              <w:keepNext/>
              <w:spacing w:after="60"/>
            </w:pPr>
            <w:r>
              <w:rPr>
                <w:b/>
                <w:bCs/>
                <w:color w:val="3B4252"/>
              </w:rPr>
              <w:t xml:space="preserve">Resumen · </w:t>
            </w:r>
            <w:r>
              <w:rPr>
                <w:b/>
                <w:bCs/>
              </w:rPr>
              <w:t>En una frase</w:t>
            </w:r>
          </w:p>
          <w:p w14:paraId="3953318C" w14:textId="77777777" w:rsidR="00111006" w:rsidRDefault="00C91709">
            <w:pPr>
              <w:spacing w:after="120"/>
            </w:pPr>
            <w:r>
              <w:t xml:space="preserve">~270 pruebas del motor y ~96 de la API, escritas con </w:t>
            </w:r>
            <w:r>
              <w:rPr>
                <w:b/>
                <w:bCs/>
              </w:rPr>
              <w:t>pytest</w:t>
            </w:r>
            <w:r>
              <w:t xml:space="preserve">, que se concentran en </w:t>
            </w:r>
            <w:r>
              <w:rPr>
                <w:b/>
                <w:bCs/>
              </w:rPr>
              <w:t>lo que falla en silencio</w:t>
            </w:r>
            <w:r>
              <w:t xml:space="preserve"> (unidades, rangos, cadencias, codificación, clases) y que pueden existir porque las cuentas viven en </w:t>
            </w:r>
            <w:r>
              <w:rPr>
                <w:b/>
                <w:bCs/>
              </w:rPr>
              <w:t>funciones puras</w:t>
            </w:r>
            <w:r>
              <w:t xml:space="preserve">, separadas de la base y de la red; además, cada modelo tiene su </w:t>
            </w:r>
            <w:r>
              <w:rPr>
                <w:b/>
                <w:bCs/>
              </w:rPr>
              <w:t>validación estadística</w:t>
            </w:r>
            <w:r>
              <w:t xml:space="preserve"> contra datos reales.</w:t>
            </w:r>
          </w:p>
        </w:tc>
      </w:tr>
    </w:tbl>
    <w:p w14:paraId="78C9DD4D" w14:textId="77777777" w:rsidR="00111006" w:rsidRDefault="00111006">
      <w:pPr>
        <w:spacing w:after="120"/>
      </w:pPr>
    </w:p>
    <w:p w14:paraId="733BB9B2" w14:textId="77777777" w:rsidR="00111006" w:rsidRDefault="00C91709">
      <w:pPr>
        <w:pStyle w:val="Ttulo3"/>
      </w:pPr>
      <w:r>
        <w:t>1. Tres niveles de calidad</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854"/>
        <w:gridCol w:w="2436"/>
        <w:gridCol w:w="3061"/>
        <w:gridCol w:w="2621"/>
      </w:tblGrid>
      <w:tr w:rsidR="00111006" w14:paraId="528B8CCA" w14:textId="77777777">
        <w:trPr>
          <w:tblHeader/>
        </w:trPr>
        <w:tc>
          <w:tcPr>
            <w:tcW w:w="1854" w:type="dxa"/>
            <w:shd w:val="clear" w:color="auto" w:fill="E9ECEF"/>
            <w:tcMar>
              <w:top w:w="60" w:type="dxa"/>
              <w:left w:w="100" w:type="dxa"/>
              <w:bottom w:w="60" w:type="dxa"/>
              <w:right w:w="100" w:type="dxa"/>
            </w:tcMar>
          </w:tcPr>
          <w:p w14:paraId="554FE310" w14:textId="77777777" w:rsidR="00111006" w:rsidRDefault="00C91709">
            <w:r>
              <w:rPr>
                <w:b/>
                <w:bCs/>
                <w:sz w:val="18"/>
                <w:szCs w:val="18"/>
              </w:rPr>
              <w:t>Nivel</w:t>
            </w:r>
          </w:p>
        </w:tc>
        <w:tc>
          <w:tcPr>
            <w:tcW w:w="2436" w:type="dxa"/>
            <w:shd w:val="clear" w:color="auto" w:fill="E9ECEF"/>
            <w:tcMar>
              <w:top w:w="60" w:type="dxa"/>
              <w:left w:w="100" w:type="dxa"/>
              <w:bottom w:w="60" w:type="dxa"/>
              <w:right w:w="100" w:type="dxa"/>
            </w:tcMar>
          </w:tcPr>
          <w:p w14:paraId="74C6D153" w14:textId="77777777" w:rsidR="00111006" w:rsidRDefault="00C91709">
            <w:r>
              <w:rPr>
                <w:b/>
                <w:bCs/>
                <w:sz w:val="18"/>
                <w:szCs w:val="18"/>
              </w:rPr>
              <w:t>Pregunta</w:t>
            </w:r>
          </w:p>
        </w:tc>
        <w:tc>
          <w:tcPr>
            <w:tcW w:w="3061" w:type="dxa"/>
            <w:shd w:val="clear" w:color="auto" w:fill="E9ECEF"/>
            <w:tcMar>
              <w:top w:w="60" w:type="dxa"/>
              <w:left w:w="100" w:type="dxa"/>
              <w:bottom w:w="60" w:type="dxa"/>
              <w:right w:w="100" w:type="dxa"/>
            </w:tcMar>
          </w:tcPr>
          <w:p w14:paraId="0A59484E" w14:textId="77777777" w:rsidR="00111006" w:rsidRDefault="00C91709">
            <w:r>
              <w:rPr>
                <w:b/>
                <w:bCs/>
                <w:sz w:val="18"/>
                <w:szCs w:val="18"/>
              </w:rPr>
              <w:t>Cómo</w:t>
            </w:r>
          </w:p>
        </w:tc>
        <w:tc>
          <w:tcPr>
            <w:tcW w:w="2621" w:type="dxa"/>
            <w:shd w:val="clear" w:color="auto" w:fill="E9ECEF"/>
            <w:tcMar>
              <w:top w:w="60" w:type="dxa"/>
              <w:left w:w="100" w:type="dxa"/>
              <w:bottom w:w="60" w:type="dxa"/>
              <w:right w:w="100" w:type="dxa"/>
            </w:tcMar>
          </w:tcPr>
          <w:p w14:paraId="1E378239" w14:textId="77777777" w:rsidR="00111006" w:rsidRDefault="00C91709">
            <w:r>
              <w:rPr>
                <w:b/>
                <w:bCs/>
                <w:sz w:val="18"/>
                <w:szCs w:val="18"/>
              </w:rPr>
              <w:t>Dónde</w:t>
            </w:r>
          </w:p>
        </w:tc>
      </w:tr>
      <w:tr w:rsidR="00111006" w14:paraId="19889BCA" w14:textId="77777777">
        <w:tc>
          <w:tcPr>
            <w:tcW w:w="1854" w:type="dxa"/>
            <w:tcMar>
              <w:top w:w="60" w:type="dxa"/>
              <w:left w:w="100" w:type="dxa"/>
              <w:bottom w:w="60" w:type="dxa"/>
              <w:right w:w="100" w:type="dxa"/>
            </w:tcMar>
          </w:tcPr>
          <w:p w14:paraId="4EA4F12E" w14:textId="77777777" w:rsidR="00111006" w:rsidRDefault="00C91709">
            <w:r>
              <w:rPr>
                <w:b/>
                <w:bCs/>
                <w:sz w:val="18"/>
                <w:szCs w:val="18"/>
              </w:rPr>
              <w:t>Pruebas automatizadas</w:t>
            </w:r>
          </w:p>
        </w:tc>
        <w:tc>
          <w:tcPr>
            <w:tcW w:w="2436" w:type="dxa"/>
            <w:tcMar>
              <w:top w:w="60" w:type="dxa"/>
              <w:left w:w="100" w:type="dxa"/>
              <w:bottom w:w="60" w:type="dxa"/>
              <w:right w:w="100" w:type="dxa"/>
            </w:tcMar>
          </w:tcPr>
          <w:p w14:paraId="28C55CB6" w14:textId="77777777" w:rsidR="00111006" w:rsidRDefault="00C91709">
            <w:r>
              <w:rPr>
                <w:sz w:val="18"/>
                <w:szCs w:val="18"/>
              </w:rPr>
              <w:t>¿El código hace lo que dice?</w:t>
            </w:r>
          </w:p>
        </w:tc>
        <w:tc>
          <w:tcPr>
            <w:tcW w:w="3061" w:type="dxa"/>
            <w:tcMar>
              <w:top w:w="60" w:type="dxa"/>
              <w:left w:w="100" w:type="dxa"/>
              <w:bottom w:w="60" w:type="dxa"/>
              <w:right w:w="100" w:type="dxa"/>
            </w:tcMar>
          </w:tcPr>
          <w:p w14:paraId="36827448" w14:textId="77777777" w:rsidR="00111006" w:rsidRDefault="00C91709">
            <w:r>
              <w:rPr>
                <w:sz w:val="18"/>
                <w:szCs w:val="18"/>
              </w:rPr>
              <w:t>pytest, ~370 pruebas</w:t>
            </w:r>
          </w:p>
        </w:tc>
        <w:tc>
          <w:tcPr>
            <w:tcW w:w="2621" w:type="dxa"/>
            <w:tcMar>
              <w:top w:w="60" w:type="dxa"/>
              <w:left w:w="100" w:type="dxa"/>
              <w:bottom w:w="60" w:type="dxa"/>
              <w:right w:w="100" w:type="dxa"/>
            </w:tcMar>
          </w:tcPr>
          <w:p w14:paraId="45B3B08B" w14:textId="77777777" w:rsidR="00111006" w:rsidRDefault="00C91709">
            <w:r>
              <w:rPr>
                <w:rFonts w:ascii="Consolas" w:eastAsia="Consolas" w:hAnsi="Consolas" w:cs="Consolas"/>
                <w:sz w:val="17"/>
                <w:szCs w:val="17"/>
                <w:shd w:val="clear" w:color="auto" w:fill="EEF0F2"/>
              </w:rPr>
              <w:t>motor/tests/</w:t>
            </w:r>
            <w:r>
              <w:rPr>
                <w:sz w:val="18"/>
                <w:szCs w:val="18"/>
              </w:rPr>
              <w:t xml:space="preserve">, </w:t>
            </w:r>
            <w:r>
              <w:rPr>
                <w:rFonts w:ascii="Consolas" w:eastAsia="Consolas" w:hAnsi="Consolas" w:cs="Consolas"/>
                <w:sz w:val="17"/>
                <w:szCs w:val="17"/>
                <w:shd w:val="clear" w:color="auto" w:fill="EEF0F2"/>
              </w:rPr>
              <w:t>api/tests/</w:t>
            </w:r>
          </w:p>
        </w:tc>
      </w:tr>
      <w:tr w:rsidR="00111006" w14:paraId="2BFCCFCE" w14:textId="77777777">
        <w:tc>
          <w:tcPr>
            <w:tcW w:w="1854" w:type="dxa"/>
            <w:tcMar>
              <w:top w:w="60" w:type="dxa"/>
              <w:left w:w="100" w:type="dxa"/>
              <w:bottom w:w="60" w:type="dxa"/>
              <w:right w:w="100" w:type="dxa"/>
            </w:tcMar>
          </w:tcPr>
          <w:p w14:paraId="28CD5F50" w14:textId="77777777" w:rsidR="00111006" w:rsidRDefault="00C91709">
            <w:r>
              <w:rPr>
                <w:b/>
                <w:bCs/>
                <w:sz w:val="18"/>
                <w:szCs w:val="18"/>
              </w:rPr>
              <w:t>Validación del modelo</w:t>
            </w:r>
          </w:p>
        </w:tc>
        <w:tc>
          <w:tcPr>
            <w:tcW w:w="2436" w:type="dxa"/>
            <w:tcMar>
              <w:top w:w="60" w:type="dxa"/>
              <w:left w:w="100" w:type="dxa"/>
              <w:bottom w:w="60" w:type="dxa"/>
              <w:right w:w="100" w:type="dxa"/>
            </w:tcMar>
          </w:tcPr>
          <w:p w14:paraId="69CE4C1D" w14:textId="77777777" w:rsidR="00111006" w:rsidRDefault="00C91709">
            <w:r>
              <w:rPr>
                <w:sz w:val="18"/>
                <w:szCs w:val="18"/>
              </w:rPr>
              <w:t>¿El resultado se parece a la realidad?</w:t>
            </w:r>
          </w:p>
        </w:tc>
        <w:tc>
          <w:tcPr>
            <w:tcW w:w="3061" w:type="dxa"/>
            <w:tcMar>
              <w:top w:w="60" w:type="dxa"/>
              <w:left w:w="100" w:type="dxa"/>
              <w:bottom w:w="60" w:type="dxa"/>
              <w:right w:w="100" w:type="dxa"/>
            </w:tcMar>
          </w:tcPr>
          <w:p w14:paraId="2A4ADC63" w14:textId="77777777" w:rsidR="00111006" w:rsidRDefault="00C91709">
            <w:r>
              <w:rPr>
                <w:sz w:val="18"/>
                <w:szCs w:val="18"/>
              </w:rPr>
              <w:t>Spearman contra CIREN y contra 63 eventos</w:t>
            </w:r>
          </w:p>
        </w:tc>
        <w:tc>
          <w:tcPr>
            <w:tcW w:w="2621" w:type="dxa"/>
            <w:tcMar>
              <w:top w:w="60" w:type="dxa"/>
              <w:left w:w="100" w:type="dxa"/>
              <w:bottom w:w="60" w:type="dxa"/>
              <w:right w:w="100" w:type="dxa"/>
            </w:tcMar>
          </w:tcPr>
          <w:p w14:paraId="14F5925E" w14:textId="77777777" w:rsidR="00111006" w:rsidRDefault="00C91709">
            <w:r>
              <w:rPr>
                <w:rFonts w:ascii="Consolas" w:eastAsia="Consolas" w:hAnsi="Consolas" w:cs="Consolas"/>
                <w:sz w:val="17"/>
                <w:szCs w:val="17"/>
                <w:shd w:val="clear" w:color="auto" w:fill="EEF0F2"/>
              </w:rPr>
              <w:t>validar.py</w:t>
            </w:r>
            <w:r>
              <w:rPr>
                <w:sz w:val="18"/>
                <w:szCs w:val="18"/>
              </w:rPr>
              <w:t xml:space="preserve">, </w:t>
            </w:r>
            <w:r>
              <w:rPr>
                <w:rFonts w:ascii="Consolas" w:eastAsia="Consolas" w:hAnsi="Consolas" w:cs="Consolas"/>
                <w:sz w:val="17"/>
                <w:szCs w:val="17"/>
                <w:shd w:val="clear" w:color="auto" w:fill="EEF0F2"/>
              </w:rPr>
              <w:t>validar_inundacion.py</w:t>
            </w:r>
          </w:p>
        </w:tc>
      </w:tr>
      <w:tr w:rsidR="00111006" w14:paraId="4C360BE7" w14:textId="77777777">
        <w:tc>
          <w:tcPr>
            <w:tcW w:w="1854" w:type="dxa"/>
            <w:tcMar>
              <w:top w:w="60" w:type="dxa"/>
              <w:left w:w="100" w:type="dxa"/>
              <w:bottom w:w="60" w:type="dxa"/>
              <w:right w:w="100" w:type="dxa"/>
            </w:tcMar>
          </w:tcPr>
          <w:p w14:paraId="1CBCD965" w14:textId="77777777" w:rsidR="00111006" w:rsidRDefault="00C91709">
            <w:r>
              <w:rPr>
                <w:b/>
                <w:bCs/>
                <w:sz w:val="18"/>
                <w:szCs w:val="18"/>
              </w:rPr>
              <w:t>Controles en ejecución</w:t>
            </w:r>
          </w:p>
        </w:tc>
        <w:tc>
          <w:tcPr>
            <w:tcW w:w="2436" w:type="dxa"/>
            <w:tcMar>
              <w:top w:w="60" w:type="dxa"/>
              <w:left w:w="100" w:type="dxa"/>
              <w:bottom w:w="60" w:type="dxa"/>
              <w:right w:w="100" w:type="dxa"/>
            </w:tcMar>
          </w:tcPr>
          <w:p w14:paraId="13ECBD14" w14:textId="77777777" w:rsidR="00111006" w:rsidRDefault="00C91709">
            <w:r>
              <w:rPr>
                <w:sz w:val="18"/>
                <w:szCs w:val="18"/>
              </w:rPr>
              <w:t>¿Este dato es plausible?</w:t>
            </w:r>
          </w:p>
        </w:tc>
        <w:tc>
          <w:tcPr>
            <w:tcW w:w="3061" w:type="dxa"/>
            <w:tcMar>
              <w:top w:w="60" w:type="dxa"/>
              <w:left w:w="100" w:type="dxa"/>
              <w:bottom w:w="60" w:type="dxa"/>
              <w:right w:w="100" w:type="dxa"/>
            </w:tcMar>
          </w:tcPr>
          <w:p w14:paraId="7C1E6361" w14:textId="77777777" w:rsidR="00111006" w:rsidRDefault="00C91709">
            <w:r>
              <w:rPr>
                <w:sz w:val="18"/>
                <w:szCs w:val="18"/>
              </w:rPr>
              <w:t>Rangos, CHECK de la base, cobertura mínima, criterio de calibración</w:t>
            </w:r>
          </w:p>
        </w:tc>
        <w:tc>
          <w:tcPr>
            <w:tcW w:w="2621" w:type="dxa"/>
            <w:tcMar>
              <w:top w:w="60" w:type="dxa"/>
              <w:left w:w="100" w:type="dxa"/>
              <w:bottom w:w="60" w:type="dxa"/>
              <w:right w:w="100" w:type="dxa"/>
            </w:tcMar>
          </w:tcPr>
          <w:p w14:paraId="34D78C81" w14:textId="77777777" w:rsidR="00111006" w:rsidRDefault="00C91709">
            <w:r>
              <w:rPr>
                <w:rFonts w:ascii="Consolas" w:eastAsia="Consolas" w:hAnsi="Consolas" w:cs="Consolas"/>
                <w:sz w:val="17"/>
                <w:szCs w:val="17"/>
                <w:shd w:val="clear" w:color="auto" w:fill="EEF0F2"/>
              </w:rPr>
              <w:t>RANGOS</w:t>
            </w:r>
            <w:r>
              <w:rPr>
                <w:sz w:val="18"/>
                <w:szCs w:val="18"/>
              </w:rPr>
              <w:t xml:space="preserve">, migraciones, </w:t>
            </w:r>
            <w:r>
              <w:rPr>
                <w:rFonts w:ascii="Consolas" w:eastAsia="Consolas" w:hAnsi="Consolas" w:cs="Consolas"/>
                <w:sz w:val="17"/>
                <w:szCs w:val="17"/>
                <w:shd w:val="clear" w:color="auto" w:fill="EEF0F2"/>
              </w:rPr>
              <w:t>zonal.py</w:t>
            </w:r>
            <w:r>
              <w:rPr>
                <w:sz w:val="18"/>
                <w:szCs w:val="18"/>
              </w:rPr>
              <w:t xml:space="preserve">, </w:t>
            </w:r>
            <w:r>
              <w:rPr>
                <w:rFonts w:ascii="Consolas" w:eastAsia="Consolas" w:hAnsi="Consolas" w:cs="Consolas"/>
                <w:sz w:val="17"/>
                <w:szCs w:val="17"/>
                <w:shd w:val="clear" w:color="auto" w:fill="EEF0F2"/>
              </w:rPr>
              <w:t>pasa_criterio</w:t>
            </w:r>
          </w:p>
        </w:tc>
      </w:tr>
    </w:tbl>
    <w:p w14:paraId="50736AFE" w14:textId="77777777" w:rsidR="00111006" w:rsidRDefault="00111006">
      <w:pPr>
        <w:spacing w:after="120"/>
      </w:pPr>
    </w:p>
    <w:p w14:paraId="76DC7673" w14:textId="77777777" w:rsidR="00111006" w:rsidRDefault="00C91709">
      <w:pPr>
        <w:pStyle w:val="Ttulo3"/>
      </w:pPr>
      <w:r>
        <w:t>2. La idea que lo hace posible: funciones puras</w:t>
      </w:r>
    </w:p>
    <w:p w14:paraId="02B9145D" w14:textId="77777777" w:rsidR="00111006" w:rsidRDefault="00C91709">
      <w:pPr>
        <w:spacing w:after="120"/>
      </w:pPr>
      <w:r>
        <w:t xml:space="preserve">Una </w:t>
      </w:r>
      <w:r>
        <w:rPr>
          <w:b/>
          <w:bCs/>
        </w:rPr>
        <w:t>función pura</w:t>
      </w:r>
      <w:r>
        <w:t xml:space="preserve"> recibe números y devuelve números: no lee archivos, no consulta la base, no llama a internet. Se puede probar con valores escritos a mano en milisegundos. El proyecto separa a propósito las cuentas de la entrada/salida:</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5264"/>
        <w:gridCol w:w="4708"/>
      </w:tblGrid>
      <w:tr w:rsidR="00111006" w14:paraId="369C6D4D" w14:textId="77777777">
        <w:trPr>
          <w:tblHeader/>
        </w:trPr>
        <w:tc>
          <w:tcPr>
            <w:tcW w:w="5264" w:type="dxa"/>
            <w:shd w:val="clear" w:color="auto" w:fill="E9ECEF"/>
            <w:tcMar>
              <w:top w:w="60" w:type="dxa"/>
              <w:left w:w="100" w:type="dxa"/>
              <w:bottom w:w="60" w:type="dxa"/>
              <w:right w:w="100" w:type="dxa"/>
            </w:tcMar>
          </w:tcPr>
          <w:p w14:paraId="114EED8F" w14:textId="77777777" w:rsidR="00111006" w:rsidRDefault="00C91709">
            <w:r>
              <w:rPr>
                <w:b/>
                <w:bCs/>
                <w:sz w:val="18"/>
                <w:szCs w:val="18"/>
              </w:rPr>
              <w:t>Cuentas puras (se prueban solas)</w:t>
            </w:r>
          </w:p>
        </w:tc>
        <w:tc>
          <w:tcPr>
            <w:tcW w:w="4708" w:type="dxa"/>
            <w:shd w:val="clear" w:color="auto" w:fill="E9ECEF"/>
            <w:tcMar>
              <w:top w:w="60" w:type="dxa"/>
              <w:left w:w="100" w:type="dxa"/>
              <w:bottom w:w="60" w:type="dxa"/>
              <w:right w:w="100" w:type="dxa"/>
            </w:tcMar>
          </w:tcPr>
          <w:p w14:paraId="1BFC3C27" w14:textId="77777777" w:rsidR="00111006" w:rsidRDefault="00C91709">
            <w:r>
              <w:rPr>
                <w:b/>
                <w:bCs/>
                <w:sz w:val="18"/>
                <w:szCs w:val="18"/>
              </w:rPr>
              <w:t>Entrada/salida (las usan)</w:t>
            </w:r>
          </w:p>
        </w:tc>
      </w:tr>
      <w:tr w:rsidR="00111006" w14:paraId="3DD9646C" w14:textId="77777777">
        <w:tc>
          <w:tcPr>
            <w:tcW w:w="5264" w:type="dxa"/>
            <w:tcMar>
              <w:top w:w="60" w:type="dxa"/>
              <w:left w:w="100" w:type="dxa"/>
              <w:bottom w:w="60" w:type="dxa"/>
              <w:right w:w="100" w:type="dxa"/>
            </w:tcMar>
          </w:tcPr>
          <w:p w14:paraId="2A19E13D" w14:textId="77777777" w:rsidR="00111006" w:rsidRDefault="00C91709">
            <w:r>
              <w:rPr>
                <w:rFonts w:ascii="Consolas" w:eastAsia="Consolas" w:hAnsi="Consolas" w:cs="Consolas"/>
                <w:sz w:val="17"/>
                <w:szCs w:val="17"/>
                <w:shd w:val="clear" w:color="auto" w:fill="EEF0F2"/>
              </w:rPr>
              <w:t>indicadores/rusle.py</w:t>
            </w:r>
            <w:r>
              <w:rPr>
                <w:sz w:val="18"/>
                <w:szCs w:val="18"/>
              </w:rPr>
              <w:t xml:space="preserve"> (los 5 factores)</w:t>
            </w:r>
          </w:p>
        </w:tc>
        <w:tc>
          <w:tcPr>
            <w:tcW w:w="4708" w:type="dxa"/>
            <w:tcMar>
              <w:top w:w="60" w:type="dxa"/>
              <w:left w:w="100" w:type="dxa"/>
              <w:bottom w:w="60" w:type="dxa"/>
              <w:right w:w="100" w:type="dxa"/>
            </w:tcMar>
          </w:tcPr>
          <w:p w14:paraId="3DE2B8D4" w14:textId="77777777" w:rsidR="00111006" w:rsidRDefault="00C91709">
            <w:r>
              <w:rPr>
                <w:rFonts w:ascii="Consolas" w:eastAsia="Consolas" w:hAnsi="Consolas" w:cs="Consolas"/>
                <w:sz w:val="17"/>
                <w:szCs w:val="17"/>
                <w:shd w:val="clear" w:color="auto" w:fill="EEF0F2"/>
              </w:rPr>
              <w:t>calcular.py</w:t>
            </w:r>
            <w:r>
              <w:rPr>
                <w:sz w:val="18"/>
                <w:szCs w:val="18"/>
              </w:rPr>
              <w:t>, las ingestas</w:t>
            </w:r>
          </w:p>
        </w:tc>
      </w:tr>
      <w:tr w:rsidR="00111006" w14:paraId="7F7393FE" w14:textId="77777777">
        <w:tc>
          <w:tcPr>
            <w:tcW w:w="5264" w:type="dxa"/>
            <w:tcMar>
              <w:top w:w="60" w:type="dxa"/>
              <w:left w:w="100" w:type="dxa"/>
              <w:bottom w:w="60" w:type="dxa"/>
              <w:right w:w="100" w:type="dxa"/>
            </w:tcMar>
          </w:tcPr>
          <w:p w14:paraId="57EE610B" w14:textId="77777777" w:rsidR="00111006" w:rsidRDefault="00C91709">
            <w:r>
              <w:rPr>
                <w:rFonts w:ascii="Consolas" w:eastAsia="Consolas" w:hAnsi="Consolas" w:cs="Consolas"/>
                <w:sz w:val="17"/>
                <w:szCs w:val="17"/>
                <w:shd w:val="clear" w:color="auto" w:fill="EEF0F2"/>
              </w:rPr>
              <w:t>indicadores/terreno.py</w:t>
            </w:r>
            <w:r>
              <w:rPr>
                <w:sz w:val="18"/>
                <w:szCs w:val="18"/>
              </w:rPr>
              <w:t xml:space="preserve"> (pendiente, curvatura, LS)</w:t>
            </w:r>
          </w:p>
        </w:tc>
        <w:tc>
          <w:tcPr>
            <w:tcW w:w="4708" w:type="dxa"/>
            <w:tcMar>
              <w:top w:w="60" w:type="dxa"/>
              <w:left w:w="100" w:type="dxa"/>
              <w:bottom w:w="60" w:type="dxa"/>
              <w:right w:w="100" w:type="dxa"/>
            </w:tcMar>
          </w:tcPr>
          <w:p w14:paraId="6F0DCCB8" w14:textId="77777777" w:rsidR="00111006" w:rsidRDefault="00C91709">
            <w:r>
              <w:rPr>
                <w:rFonts w:ascii="Consolas" w:eastAsia="Consolas" w:hAnsi="Consolas" w:cs="Consolas"/>
                <w:sz w:val="17"/>
                <w:szCs w:val="17"/>
                <w:shd w:val="clear" w:color="auto" w:fill="EEF0F2"/>
              </w:rPr>
              <w:t>ingesta/zonal.py</w:t>
            </w:r>
            <w:r>
              <w:rPr>
                <w:sz w:val="18"/>
                <w:szCs w:val="18"/>
              </w:rPr>
              <w:t xml:space="preserve">, </w:t>
            </w:r>
            <w:r>
              <w:rPr>
                <w:rFonts w:ascii="Consolas" w:eastAsia="Consolas" w:hAnsi="Consolas" w:cs="Consolas"/>
                <w:sz w:val="17"/>
                <w:szCs w:val="17"/>
                <w:shd w:val="clear" w:color="auto" w:fill="EEF0F2"/>
              </w:rPr>
              <w:t>hidrologia.py</w:t>
            </w:r>
          </w:p>
        </w:tc>
      </w:tr>
      <w:tr w:rsidR="00111006" w14:paraId="4107A14A" w14:textId="77777777">
        <w:tc>
          <w:tcPr>
            <w:tcW w:w="5264" w:type="dxa"/>
            <w:tcMar>
              <w:top w:w="60" w:type="dxa"/>
              <w:left w:w="100" w:type="dxa"/>
              <w:bottom w:w="60" w:type="dxa"/>
              <w:right w:w="100" w:type="dxa"/>
            </w:tcMar>
          </w:tcPr>
          <w:p w14:paraId="10017FDF" w14:textId="77777777" w:rsidR="00111006" w:rsidRDefault="00C91709">
            <w:r>
              <w:rPr>
                <w:rFonts w:ascii="Consolas" w:eastAsia="Consolas" w:hAnsi="Consolas" w:cs="Consolas"/>
                <w:sz w:val="17"/>
                <w:szCs w:val="17"/>
                <w:shd w:val="clear" w:color="auto" w:fill="EEF0F2"/>
              </w:rPr>
              <w:t>orquestacion/programacion.py</w:t>
            </w:r>
            <w:r>
              <w:rPr>
                <w:sz w:val="18"/>
                <w:szCs w:val="18"/>
              </w:rPr>
              <w:t xml:space="preserve"> (cadencias, orden)</w:t>
            </w:r>
          </w:p>
        </w:tc>
        <w:tc>
          <w:tcPr>
            <w:tcW w:w="4708" w:type="dxa"/>
            <w:tcMar>
              <w:top w:w="60" w:type="dxa"/>
              <w:left w:w="100" w:type="dxa"/>
              <w:bottom w:w="60" w:type="dxa"/>
              <w:right w:w="100" w:type="dxa"/>
            </w:tcMar>
          </w:tcPr>
          <w:p w14:paraId="24934696" w14:textId="77777777" w:rsidR="00111006" w:rsidRDefault="00C91709">
            <w:r>
              <w:rPr>
                <w:rFonts w:ascii="Consolas" w:eastAsia="Consolas" w:hAnsi="Consolas" w:cs="Consolas"/>
                <w:sz w:val="17"/>
                <w:szCs w:val="17"/>
                <w:shd w:val="clear" w:color="auto" w:fill="EEF0F2"/>
              </w:rPr>
              <w:t>orquestacion/orquestador.py</w:t>
            </w:r>
          </w:p>
        </w:tc>
      </w:tr>
      <w:tr w:rsidR="00111006" w14:paraId="24BF45D8" w14:textId="77777777">
        <w:tc>
          <w:tcPr>
            <w:tcW w:w="5264" w:type="dxa"/>
            <w:tcMar>
              <w:top w:w="60" w:type="dxa"/>
              <w:left w:w="100" w:type="dxa"/>
              <w:bottom w:w="60" w:type="dxa"/>
              <w:right w:w="100" w:type="dxa"/>
            </w:tcMar>
          </w:tcPr>
          <w:p w14:paraId="5CC36195" w14:textId="77777777" w:rsidR="00111006" w:rsidRDefault="00C91709">
            <w:r>
              <w:rPr>
                <w:rFonts w:ascii="Consolas" w:eastAsia="Consolas" w:hAnsi="Consolas" w:cs="Consolas"/>
                <w:sz w:val="17"/>
                <w:szCs w:val="17"/>
                <w:shd w:val="clear" w:color="auto" w:fill="EEF0F2"/>
              </w:rPr>
              <w:t>api/focalizacion.py</w:t>
            </w:r>
            <w:r>
              <w:rPr>
                <w:sz w:val="18"/>
                <w:szCs w:val="18"/>
              </w:rPr>
              <w:t xml:space="preserve"> (brecha, focalización)</w:t>
            </w:r>
          </w:p>
        </w:tc>
        <w:tc>
          <w:tcPr>
            <w:tcW w:w="4708" w:type="dxa"/>
            <w:tcMar>
              <w:top w:w="60" w:type="dxa"/>
              <w:left w:w="100" w:type="dxa"/>
              <w:bottom w:w="60" w:type="dxa"/>
              <w:right w:w="100" w:type="dxa"/>
            </w:tcMar>
          </w:tcPr>
          <w:p w14:paraId="4E8378D4" w14:textId="77777777" w:rsidR="00111006" w:rsidRDefault="00C91709">
            <w:r>
              <w:rPr>
                <w:rFonts w:ascii="Consolas" w:eastAsia="Consolas" w:hAnsi="Consolas" w:cs="Consolas"/>
                <w:sz w:val="17"/>
                <w:szCs w:val="17"/>
                <w:shd w:val="clear" w:color="auto" w:fill="EEF0F2"/>
              </w:rPr>
              <w:t>api/rutas/pertinencia.py</w:t>
            </w:r>
            <w:r>
              <w:rPr>
                <w:sz w:val="18"/>
                <w:szCs w:val="18"/>
              </w:rPr>
              <w:t xml:space="preserve">, </w:t>
            </w:r>
            <w:r>
              <w:rPr>
                <w:rFonts w:ascii="Consolas" w:eastAsia="Consolas" w:hAnsi="Consolas" w:cs="Consolas"/>
                <w:sz w:val="17"/>
                <w:szCs w:val="17"/>
                <w:shd w:val="clear" w:color="auto" w:fill="EEF0F2"/>
              </w:rPr>
              <w:t>sembrar_indicadores.py</w:t>
            </w:r>
          </w:p>
        </w:tc>
      </w:tr>
      <w:tr w:rsidR="00111006" w14:paraId="7EE40E6D" w14:textId="77777777">
        <w:tc>
          <w:tcPr>
            <w:tcW w:w="5264" w:type="dxa"/>
            <w:tcMar>
              <w:top w:w="60" w:type="dxa"/>
              <w:left w:w="100" w:type="dxa"/>
              <w:bottom w:w="60" w:type="dxa"/>
              <w:right w:w="100" w:type="dxa"/>
            </w:tcMar>
          </w:tcPr>
          <w:p w14:paraId="58E7275D" w14:textId="77777777" w:rsidR="00111006" w:rsidRDefault="00C91709">
            <w:r>
              <w:rPr>
                <w:rFonts w:ascii="Consolas" w:eastAsia="Consolas" w:hAnsi="Consolas" w:cs="Consolas"/>
                <w:sz w:val="17"/>
                <w:szCs w:val="17"/>
                <w:shd w:val="clear" w:color="auto" w:fill="EEF0F2"/>
              </w:rPr>
              <w:t>js/inundacion-calculo.js</w:t>
            </w:r>
            <w:r>
              <w:rPr>
                <w:sz w:val="18"/>
                <w:szCs w:val="18"/>
              </w:rPr>
              <w:t xml:space="preserve">, </w:t>
            </w:r>
            <w:r>
              <w:rPr>
                <w:rFonts w:ascii="Consolas" w:eastAsia="Consolas" w:hAnsi="Consolas" w:cs="Consolas"/>
                <w:sz w:val="17"/>
                <w:szCs w:val="17"/>
                <w:shd w:val="clear" w:color="auto" w:fill="EEF0F2"/>
              </w:rPr>
              <w:t>js/simulacion-lluvia.js</w:t>
            </w:r>
            <w:r>
              <w:rPr>
                <w:sz w:val="18"/>
                <w:szCs w:val="18"/>
              </w:rPr>
              <w:t xml:space="preserve">, </w:t>
            </w:r>
            <w:r>
              <w:rPr>
                <w:rFonts w:ascii="Consolas" w:eastAsia="Consolas" w:hAnsi="Consolas" w:cs="Consolas"/>
                <w:sz w:val="17"/>
                <w:szCs w:val="17"/>
                <w:shd w:val="clear" w:color="auto" w:fill="EEF0F2"/>
              </w:rPr>
              <w:t>js/simulacion-calor.js</w:t>
            </w:r>
          </w:p>
        </w:tc>
        <w:tc>
          <w:tcPr>
            <w:tcW w:w="4708" w:type="dxa"/>
            <w:tcMar>
              <w:top w:w="60" w:type="dxa"/>
              <w:left w:w="100" w:type="dxa"/>
              <w:bottom w:w="60" w:type="dxa"/>
              <w:right w:w="100" w:type="dxa"/>
            </w:tcMar>
          </w:tcPr>
          <w:p w14:paraId="36DE07F5" w14:textId="77777777" w:rsidR="00111006" w:rsidRDefault="00C91709">
            <w:r>
              <w:rPr>
                <w:rFonts w:ascii="Consolas" w:eastAsia="Consolas" w:hAnsi="Consolas" w:cs="Consolas"/>
                <w:sz w:val="17"/>
                <w:szCs w:val="17"/>
                <w:shd w:val="clear" w:color="auto" w:fill="EEF0F2"/>
              </w:rPr>
              <w:t>inundacion.js</w:t>
            </w:r>
            <w:r>
              <w:rPr>
                <w:sz w:val="18"/>
                <w:szCs w:val="18"/>
              </w:rPr>
              <w:t xml:space="preserve">, </w:t>
            </w:r>
            <w:r>
              <w:rPr>
                <w:rFonts w:ascii="Consolas" w:eastAsia="Consolas" w:hAnsi="Consolas" w:cs="Consolas"/>
                <w:sz w:val="17"/>
                <w:szCs w:val="17"/>
                <w:shd w:val="clear" w:color="auto" w:fill="EEF0F2"/>
              </w:rPr>
              <w:t>simulacion-*.js</w:t>
            </w:r>
          </w:p>
        </w:tc>
      </w:tr>
    </w:tbl>
    <w:p w14:paraId="0E0A764B" w14:textId="77777777" w:rsidR="00111006" w:rsidRDefault="00111006">
      <w:pPr>
        <w:spacing w:after="120"/>
      </w:pPr>
    </w:p>
    <w:p w14:paraId="4268D71D" w14:textId="77777777" w:rsidR="00111006" w:rsidRDefault="00C91709">
      <w:pPr>
        <w:pStyle w:val="Ttulo3"/>
      </w:pPr>
      <w:r>
        <w:t>3. Qué tipo de error persiguen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397E3ED" w14:textId="77777777">
        <w:tc>
          <w:tcPr>
            <w:tcW w:w="9972" w:type="dxa"/>
            <w:tcBorders>
              <w:top w:val="none" w:sz="0" w:space="0" w:color="FFFFFF"/>
              <w:left w:val="single" w:sz="24" w:space="0" w:color="B23B3B"/>
              <w:bottom w:val="none" w:sz="0" w:space="0" w:color="FFFFFF"/>
              <w:right w:val="none" w:sz="0" w:space="0" w:color="FFFFFF"/>
            </w:tcBorders>
            <w:shd w:val="clear" w:color="auto" w:fill="FBEEEE"/>
            <w:tcMar>
              <w:top w:w="100" w:type="dxa"/>
              <w:left w:w="180" w:type="dxa"/>
              <w:bottom w:w="100" w:type="dxa"/>
              <w:right w:w="160" w:type="dxa"/>
            </w:tcMar>
          </w:tcPr>
          <w:p w14:paraId="4B115265" w14:textId="77777777" w:rsidR="00111006" w:rsidRDefault="00C91709">
            <w:pPr>
              <w:keepNext/>
              <w:spacing w:after="60"/>
            </w:pPr>
            <w:r>
              <w:rPr>
                <w:b/>
                <w:bCs/>
                <w:color w:val="B23B3B"/>
              </w:rPr>
              <w:t xml:space="preserve">Importante · </w:t>
            </w:r>
            <w:r>
              <w:rPr>
                <w:b/>
                <w:bCs/>
              </w:rPr>
              <w:t>El error caro no es el que revienta: es el que no falla</w:t>
            </w:r>
          </w:p>
          <w:p w14:paraId="7292C4E1" w14:textId="77777777" w:rsidR="00111006" w:rsidRDefault="00C91709">
            <w:pPr>
              <w:spacing w:after="120"/>
            </w:pPr>
            <w:r>
              <w:t>Un K sin conversión a unidades SI sale 7,6 veces más grande y el programa corre feliz. Una pendiente calculada con celdas en grados sale cinco órdenes de magnitud equivocada sin un solo error. Una cadencia mal escrita hace correr una tarea cada hora para siempre. Las pruebas están escritas contra esos casos.</w:t>
            </w:r>
          </w:p>
        </w:tc>
      </w:tr>
    </w:tbl>
    <w:p w14:paraId="750FBC0F" w14:textId="77777777" w:rsidR="00111006" w:rsidRDefault="00111006">
      <w:pPr>
        <w:spacing w:after="120"/>
      </w:pPr>
    </w:p>
    <w:p w14:paraId="77AE77CB" w14:textId="77777777" w:rsidR="00111006" w:rsidRDefault="00C91709">
      <w:pPr>
        <w:pStyle w:val="Ttulo4"/>
      </w:pPr>
      <w:r>
        <w:lastRenderedPageBreak/>
        <w:t>Ejemplos reales</w:t>
      </w:r>
    </w:p>
    <w:p w14:paraId="7B3699C2" w14:textId="77777777" w:rsidR="00111006" w:rsidRDefault="00C91709">
      <w:pPr>
        <w:spacing w:after="120"/>
      </w:pPr>
      <w:r>
        <w:rPr>
          <w:b/>
          <w:bCs/>
        </w:rPr>
        <w:t xml:space="preserve">Contra la teoría — </w:t>
      </w:r>
      <w:r>
        <w:rPr>
          <w:rFonts w:ascii="Consolas" w:eastAsia="Consolas" w:hAnsi="Consolas" w:cs="Consolas"/>
          <w:b/>
          <w:bCs/>
          <w:sz w:val="19"/>
          <w:szCs w:val="19"/>
          <w:shd w:val="clear" w:color="auto" w:fill="EEF0F2"/>
        </w:rPr>
        <w:t>tests/test_terreno.py</w:t>
      </w:r>
      <w:r>
        <w:rPr>
          <w:b/>
          <w:bCs/>
        </w:rPr>
        <w:t>:</w:t>
      </w:r>
      <w:r>
        <w:t xml:space="preserve"> se construye un plano con pendiente </w:t>
      </w:r>
      <w:r>
        <w:rPr>
          <w:b/>
          <w:bCs/>
        </w:rPr>
        <w:t>conocida</w:t>
      </w:r>
      <w:r>
        <w:t xml:space="preserve"> y se exige que Horn la reproduzca.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EC19979"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78B5A0C8" w14:textId="77777777" w:rsidR="00111006" w:rsidRDefault="00C91709">
            <w:r>
              <w:rPr>
                <w:rFonts w:ascii="Consolas" w:eastAsia="Consolas" w:hAnsi="Consolas" w:cs="Consolas"/>
                <w:color w:val="24292F"/>
                <w:sz w:val="16"/>
                <w:szCs w:val="16"/>
              </w:rPr>
              <w:t>def plano(filas, columnas, pendiente_pct, dx=30.0, eje="x"):</w:t>
            </w:r>
          </w:p>
          <w:p w14:paraId="6AE61BDA" w14:textId="77777777" w:rsidR="00111006" w:rsidRDefault="00C91709">
            <w:r>
              <w:rPr>
                <w:rFonts w:ascii="Consolas" w:eastAsia="Consolas" w:hAnsi="Consolas" w:cs="Consolas"/>
                <w:color w:val="24292F"/>
                <w:sz w:val="16"/>
                <w:szCs w:val="16"/>
              </w:rPr>
              <w:t xml:space="preserve">    """Superficie perfectamente inclinada, para comparar contra la teoría."""</w:t>
            </w:r>
          </w:p>
          <w:p w14:paraId="18C77C80" w14:textId="77777777" w:rsidR="00111006" w:rsidRDefault="00C91709">
            <w:r>
              <w:rPr>
                <w:rFonts w:ascii="Consolas" w:eastAsia="Consolas" w:hAnsi="Consolas" w:cs="Consolas"/>
                <w:color w:val="24292F"/>
                <w:sz w:val="16"/>
                <w:szCs w:val="16"/>
              </w:rPr>
              <w:t xml:space="preserve">    j, i = np.meshgrid(np.arange(columnas), np.arange(filas))</w:t>
            </w:r>
          </w:p>
          <w:p w14:paraId="37FFE92E" w14:textId="77777777" w:rsidR="00111006" w:rsidRDefault="00C91709">
            <w:r>
              <w:rPr>
                <w:rFonts w:ascii="Consolas" w:eastAsia="Consolas" w:hAnsi="Consolas" w:cs="Consolas"/>
                <w:color w:val="24292F"/>
                <w:sz w:val="16"/>
                <w:szCs w:val="16"/>
              </w:rPr>
              <w:t xml:space="preserve">    paso = dx * pendiente_pct / 100.0</w:t>
            </w:r>
          </w:p>
          <w:p w14:paraId="6FA169C4" w14:textId="77777777" w:rsidR="00111006" w:rsidRDefault="00C91709">
            <w:r>
              <w:rPr>
                <w:rFonts w:ascii="Consolas" w:eastAsia="Consolas" w:hAnsi="Consolas" w:cs="Consolas"/>
                <w:color w:val="24292F"/>
                <w:sz w:val="16"/>
                <w:szCs w:val="16"/>
              </w:rPr>
              <w:t xml:space="preserve">    return (j * paso if eje == "x" else i * paso).astype("float64")</w:t>
            </w:r>
          </w:p>
          <w:p w14:paraId="1E637F2A" w14:textId="77777777" w:rsidR="00111006" w:rsidRDefault="00C91709">
            <w:r>
              <w:rPr>
                <w:rFonts w:ascii="Consolas" w:eastAsia="Consolas" w:hAnsi="Consolas" w:cs="Consolas"/>
                <w:color w:val="24292F"/>
                <w:sz w:val="16"/>
                <w:szCs w:val="16"/>
              </w:rPr>
              <w:t xml:space="preserve"> </w:t>
            </w:r>
          </w:p>
          <w:p w14:paraId="6A122494" w14:textId="77777777" w:rsidR="00111006" w:rsidRDefault="00C91709">
            <w:r>
              <w:rPr>
                <w:rFonts w:ascii="Consolas" w:eastAsia="Consolas" w:hAnsi="Consolas" w:cs="Consolas"/>
                <w:color w:val="24292F"/>
                <w:sz w:val="16"/>
                <w:szCs w:val="16"/>
              </w:rPr>
              <w:t>@pytest.mark.parametrize("pct", [1.0, 5.0, 12.5, 30.0, 60.0])</w:t>
            </w:r>
          </w:p>
          <w:p w14:paraId="5512360E" w14:textId="77777777" w:rsidR="00111006" w:rsidRDefault="00C91709">
            <w:r>
              <w:rPr>
                <w:rFonts w:ascii="Consolas" w:eastAsia="Consolas" w:hAnsi="Consolas" w:cs="Consolas"/>
                <w:color w:val="24292F"/>
                <w:sz w:val="16"/>
                <w:szCs w:val="16"/>
              </w:rPr>
              <w:t>def test_reproduce_la_pendiente_de_un_plano(pct):</w:t>
            </w:r>
          </w:p>
          <w:p w14:paraId="36B08D54" w14:textId="77777777" w:rsidR="00111006" w:rsidRDefault="00C91709">
            <w:r>
              <w:rPr>
                <w:rFonts w:ascii="Consolas" w:eastAsia="Consolas" w:hAnsi="Consolas" w:cs="Consolas"/>
                <w:color w:val="24292F"/>
                <w:sz w:val="16"/>
                <w:szCs w:val="16"/>
              </w:rPr>
              <w:t xml:space="preserve">    """En el interior, Horn debe dar el valor exacto del plano."""</w:t>
            </w:r>
          </w:p>
          <w:p w14:paraId="2E2AABFB" w14:textId="77777777" w:rsidR="00111006" w:rsidRDefault="00C91709">
            <w:r>
              <w:rPr>
                <w:rFonts w:ascii="Consolas" w:eastAsia="Consolas" w:hAnsi="Consolas" w:cs="Consolas"/>
                <w:color w:val="24292F"/>
                <w:sz w:val="16"/>
                <w:szCs w:val="16"/>
              </w:rPr>
              <w:t xml:space="preserve">    z = plano(10, 10, pct, dx=30.0)</w:t>
            </w:r>
          </w:p>
          <w:p w14:paraId="36147534" w14:textId="77777777" w:rsidR="00111006" w:rsidRDefault="00C91709">
            <w:r>
              <w:rPr>
                <w:rFonts w:ascii="Consolas" w:eastAsia="Consolas" w:hAnsi="Consolas" w:cs="Consolas"/>
                <w:color w:val="24292F"/>
                <w:sz w:val="16"/>
                <w:szCs w:val="16"/>
              </w:rPr>
              <w:t xml:space="preserve">    p = pendiente_horn(z, 30.0)</w:t>
            </w:r>
          </w:p>
          <w:p w14:paraId="49E12E7F" w14:textId="77777777" w:rsidR="00111006" w:rsidRDefault="00C91709">
            <w:r>
              <w:rPr>
                <w:rFonts w:ascii="Consolas" w:eastAsia="Consolas" w:hAnsi="Consolas" w:cs="Consolas"/>
                <w:color w:val="24292F"/>
                <w:sz w:val="16"/>
                <w:szCs w:val="16"/>
              </w:rPr>
              <w:t xml:space="preserve">    assert np.allclose(p[1:-1, 1:-1], pct, rtol=1e-9)</w:t>
            </w:r>
          </w:p>
        </w:tc>
      </w:tr>
    </w:tbl>
    <w:p w14:paraId="4429A0E8" w14:textId="77777777" w:rsidR="00111006" w:rsidRDefault="00111006">
      <w:pPr>
        <w:spacing w:after="120"/>
      </w:pPr>
    </w:p>
    <w:p w14:paraId="0C0EB7FB" w14:textId="77777777" w:rsidR="00111006" w:rsidRDefault="00C91709">
      <w:pPr>
        <w:spacing w:after="120"/>
      </w:pPr>
      <w:r>
        <w:t xml:space="preserve">"Si Horn devuelve 21 % donde el plano tiene 20 %, hay un error en el tamaño de celda, y ese error se propaga a toda la región sin que nada falle." Otras del mismo archivo: </w:t>
      </w:r>
      <w:r>
        <w:rPr>
          <w:rFonts w:ascii="Consolas" w:eastAsia="Consolas" w:hAnsi="Consolas" w:cs="Consolas"/>
          <w:sz w:val="19"/>
          <w:szCs w:val="19"/>
          <w:shd w:val="clear" w:color="auto" w:fill="EEF0F2"/>
        </w:rPr>
        <w:t>test_curvatura_valle_es_negativa_y_loma_positiva</w:t>
      </w:r>
      <w:r>
        <w:t xml:space="preserve">, </w:t>
      </w:r>
      <w:r>
        <w:rPr>
          <w:rFonts w:ascii="Consolas" w:eastAsia="Consolas" w:hAnsi="Consolas" w:cs="Consolas"/>
          <w:sz w:val="19"/>
          <w:szCs w:val="19"/>
          <w:shd w:val="clear" w:color="auto" w:fill="EEF0F2"/>
        </w:rPr>
        <w:t>test_promediar_ls_no_es_promediar_pendiente</w:t>
      </w:r>
      <w:r>
        <w:t xml:space="preserve">, </w:t>
      </w:r>
      <w:r>
        <w:rPr>
          <w:rFonts w:ascii="Consolas" w:eastAsia="Consolas" w:hAnsi="Consolas" w:cs="Consolas"/>
          <w:sz w:val="19"/>
          <w:szCs w:val="19"/>
          <w:shd w:val="clear" w:color="auto" w:fill="EEF0F2"/>
        </w:rPr>
        <w:t>test_la_version_vectorizada_coincide_con_la_escalar</w:t>
      </w:r>
      <w:r>
        <w:t xml:space="preserve"> (la versión numpy y la de </w:t>
      </w:r>
      <w:r>
        <w:rPr>
          <w:rFonts w:ascii="Consolas" w:eastAsia="Consolas" w:hAnsi="Consolas" w:cs="Consolas"/>
          <w:sz w:val="19"/>
          <w:szCs w:val="19"/>
          <w:shd w:val="clear" w:color="auto" w:fill="EEF0F2"/>
        </w:rPr>
        <w:t>rusle.py</w:t>
      </w:r>
      <w:r>
        <w:t xml:space="preserve"> no pueden divergir).</w:t>
      </w:r>
    </w:p>
    <w:p w14:paraId="2BB4C78A" w14:textId="77777777" w:rsidR="00111006" w:rsidRDefault="00C91709">
      <w:pPr>
        <w:spacing w:after="120"/>
      </w:pPr>
      <w:r>
        <w:rPr>
          <w:b/>
          <w:bCs/>
        </w:rPr>
        <w:t xml:space="preserve">Contra lo publicado — </w:t>
      </w:r>
      <w:r>
        <w:rPr>
          <w:rFonts w:ascii="Consolas" w:eastAsia="Consolas" w:hAnsi="Consolas" w:cs="Consolas"/>
          <w:b/>
          <w:bCs/>
          <w:sz w:val="19"/>
          <w:szCs w:val="19"/>
          <w:shd w:val="clear" w:color="auto" w:fill="EEF0F2"/>
        </w:rPr>
        <w:t>tests/test_factores.py</w:t>
      </w:r>
      <w:r>
        <w:rPr>
          <w:b/>
          <w:bCs/>
        </w:rPr>
        <w:t xml:space="preserve">, </w:t>
      </w:r>
      <w:r>
        <w:rPr>
          <w:rFonts w:ascii="Consolas" w:eastAsia="Consolas" w:hAnsi="Consolas" w:cs="Consolas"/>
          <w:b/>
          <w:bCs/>
          <w:sz w:val="19"/>
          <w:szCs w:val="19"/>
          <w:shd w:val="clear" w:color="auto" w:fill="EEF0F2"/>
        </w:rPr>
        <w:t>test_rusle.py</w:t>
      </w:r>
      <w:r>
        <w:rPr>
          <w:b/>
          <w:bCs/>
        </w:rPr>
        <w:t>:</w:t>
      </w:r>
      <w:r>
        <w:t xml:space="preserve"> cada ecuación reproduce su comportamiento documentado y cae en el rango plausible: </w:t>
      </w:r>
      <w:r>
        <w:rPr>
          <w:rFonts w:ascii="Consolas" w:eastAsia="Consolas" w:hAnsi="Consolas" w:cs="Consolas"/>
          <w:sz w:val="19"/>
          <w:szCs w:val="19"/>
          <w:shd w:val="clear" w:color="auto" w:fill="EEF0F2"/>
        </w:rPr>
        <w:t>test_fournier_castiga_la_concentracion</w:t>
      </w:r>
      <w:r>
        <w:t xml:space="preserve"> (600 mm en tres meses erosionan más que 600 mm parejos), </w:t>
      </w:r>
      <w:r>
        <w:rPr>
          <w:rFonts w:ascii="Consolas" w:eastAsia="Consolas" w:hAnsi="Consolas" w:cs="Consolas"/>
          <w:sz w:val="19"/>
          <w:szCs w:val="19"/>
          <w:shd w:val="clear" w:color="auto" w:fill="EEF0F2"/>
        </w:rPr>
        <w:t>test_R_en_rango_para_climas_reales</w:t>
      </w:r>
      <w:r>
        <w:t xml:space="preserve"> con la lluvia de Rancagua y Pichilemu, y que el conjunto dé pérdidas del orden de CIREN (5 a 60 t/ha/año).</w:t>
      </w:r>
    </w:p>
    <w:p w14:paraId="5157CB2E" w14:textId="77777777" w:rsidR="00111006" w:rsidRDefault="00C91709">
      <w:pPr>
        <w:spacing w:after="120"/>
      </w:pPr>
      <w:r>
        <w:rPr>
          <w:b/>
          <w:bCs/>
        </w:rPr>
        <w:t xml:space="preserve">Contra los bugs que ya ocurrieron — </w:t>
      </w:r>
      <w:r>
        <w:rPr>
          <w:rFonts w:ascii="Consolas" w:eastAsia="Consolas" w:hAnsi="Consolas" w:cs="Consolas"/>
          <w:b/>
          <w:bCs/>
          <w:sz w:val="19"/>
          <w:szCs w:val="19"/>
          <w:shd w:val="clear" w:color="auto" w:fill="EEF0F2"/>
        </w:rPr>
        <w:t>tests/test_programacion.py</w:t>
      </w:r>
      <w:r>
        <w:rPr>
          <w:b/>
          <w:bCs/>
        </w:rP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DD20F43"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301A7994" w14:textId="77777777" w:rsidR="00111006" w:rsidRDefault="00C91709">
            <w:r>
              <w:rPr>
                <w:rFonts w:ascii="Consolas" w:eastAsia="Consolas" w:hAnsi="Consolas" w:cs="Consolas"/>
                <w:color w:val="24292F"/>
                <w:sz w:val="16"/>
                <w:szCs w:val="16"/>
              </w:rPr>
              <w:t>test_cadencia_desconocida_falla_fuerte</w:t>
            </w:r>
          </w:p>
          <w:p w14:paraId="02B702C1" w14:textId="77777777" w:rsidR="00111006" w:rsidRDefault="00C91709">
            <w:r>
              <w:rPr>
                <w:rFonts w:ascii="Consolas" w:eastAsia="Consolas" w:hAnsi="Consolas" w:cs="Consolas"/>
                <w:color w:val="24292F"/>
                <w:sz w:val="16"/>
                <w:szCs w:val="16"/>
              </w:rPr>
              <w:t>test_tras_un_error_espera_un_dia_antes_de_reintentar</w:t>
            </w:r>
          </w:p>
          <w:p w14:paraId="41F14D60" w14:textId="77777777" w:rsidR="00111006" w:rsidRDefault="00C91709">
            <w:r>
              <w:rPr>
                <w:rFonts w:ascii="Consolas" w:eastAsia="Consolas" w:hAnsi="Consolas" w:cs="Consolas"/>
                <w:color w:val="24292F"/>
                <w:sz w:val="16"/>
                <w:szCs w:val="16"/>
              </w:rPr>
              <w:t>test_detecta_dependencia_circular</w:t>
            </w:r>
          </w:p>
          <w:p w14:paraId="61323C9C" w14:textId="77777777" w:rsidR="00111006" w:rsidRDefault="00C91709">
            <w:r>
              <w:rPr>
                <w:rFonts w:ascii="Consolas" w:eastAsia="Consolas" w:hAnsi="Consolas" w:cs="Consolas"/>
                <w:color w:val="24292F"/>
                <w:sz w:val="16"/>
                <w:szCs w:val="16"/>
              </w:rPr>
              <w:t>test_no_calcula_indicadores_si_la_ingesta_fallo</w:t>
            </w:r>
          </w:p>
          <w:p w14:paraId="5F4C0A41" w14:textId="77777777" w:rsidR="00111006" w:rsidRDefault="00C91709">
            <w:r>
              <w:rPr>
                <w:rFonts w:ascii="Consolas" w:eastAsia="Consolas" w:hAnsi="Consolas" w:cs="Consolas"/>
                <w:color w:val="24292F"/>
                <w:sz w:val="16"/>
                <w:szCs w:val="16"/>
              </w:rPr>
              <w:t>test_la_dependencia_que_no_corre_en_el_ciclo_vale_por_su_ultimo_estado</w:t>
            </w:r>
          </w:p>
          <w:p w14:paraId="03325ACD" w14:textId="77777777" w:rsidR="00111006" w:rsidRDefault="00C91709">
            <w:r>
              <w:rPr>
                <w:rFonts w:ascii="Consolas" w:eastAsia="Consolas" w:hAnsi="Consolas" w:cs="Consolas"/>
                <w:color w:val="24292F"/>
                <w:sz w:val="16"/>
                <w:szCs w:val="16"/>
              </w:rPr>
              <w:t>test_ultima_ejecucion_con_zona_horaria</w:t>
            </w:r>
          </w:p>
        </w:tc>
      </w:tr>
    </w:tbl>
    <w:p w14:paraId="3EA05E4D" w14:textId="77777777" w:rsidR="00111006" w:rsidRDefault="00111006">
      <w:pPr>
        <w:spacing w:after="120"/>
      </w:pPr>
    </w:p>
    <w:p w14:paraId="294E7C1A" w14:textId="77777777" w:rsidR="00111006" w:rsidRDefault="00C91709">
      <w:pPr>
        <w:spacing w:after="120"/>
      </w:pPr>
      <w:r>
        <w:t>Los nombres son frases: leer la lista es leer la especificación.</w:t>
      </w:r>
    </w:p>
    <w:p w14:paraId="42FBB9E7" w14:textId="77777777" w:rsidR="00111006" w:rsidRDefault="00C91709">
      <w:pPr>
        <w:spacing w:after="120"/>
      </w:pPr>
      <w:r>
        <w:rPr>
          <w:b/>
          <w:bCs/>
        </w:rPr>
        <w:t xml:space="preserve">Ida y vuelta — </w:t>
      </w:r>
      <w:r>
        <w:rPr>
          <w:rFonts w:ascii="Consolas" w:eastAsia="Consolas" w:hAnsi="Consolas" w:cs="Consolas"/>
          <w:b/>
          <w:bCs/>
          <w:sz w:val="19"/>
          <w:szCs w:val="19"/>
          <w:shd w:val="clear" w:color="auto" w:fill="EEF0F2"/>
        </w:rPr>
        <w:t>tests/test_teselas.py</w:t>
      </w:r>
      <w:r>
        <w:rPr>
          <w:b/>
          <w:bCs/>
        </w:rPr>
        <w:t>:</w:t>
      </w:r>
      <w:r>
        <w:t xml:space="preserve"> codificar y decodificar devuelve el mismo valor con precisión de una décima; el cero real y "sin dato" no se confunden; la regla de clases del motor es la misma que la del visor (</w:t>
      </w:r>
      <w:r>
        <w:rPr>
          <w:rFonts w:ascii="Consolas" w:eastAsia="Consolas" w:hAnsi="Consolas" w:cs="Consolas"/>
          <w:sz w:val="19"/>
          <w:szCs w:val="19"/>
          <w:shd w:val="clear" w:color="auto" w:fill="EEF0F2"/>
        </w:rPr>
        <w:t>test_regla_de_clases_igual_a_la_del_visor</w:t>
      </w:r>
      <w:r>
        <w:t>).</w:t>
      </w:r>
    </w:p>
    <w:p w14:paraId="4E179F32" w14:textId="77777777" w:rsidR="00111006" w:rsidRDefault="00C91709">
      <w:pPr>
        <w:spacing w:after="120"/>
      </w:pPr>
      <w:r>
        <w:rPr>
          <w:b/>
          <w:bCs/>
        </w:rPr>
        <w:t xml:space="preserve">Consistencia entre piezas — </w:t>
      </w:r>
      <w:r>
        <w:rPr>
          <w:rFonts w:ascii="Consolas" w:eastAsia="Consolas" w:hAnsi="Consolas" w:cs="Consolas"/>
          <w:b/>
          <w:bCs/>
          <w:sz w:val="19"/>
          <w:szCs w:val="19"/>
          <w:shd w:val="clear" w:color="auto" w:fill="EEF0F2"/>
        </w:rPr>
        <w:t>tests/test_bitacora_fuente.py</w:t>
      </w:r>
      <w:r>
        <w:rPr>
          <w:b/>
          <w:bCs/>
        </w:rPr>
        <w:t>:</w:t>
      </w:r>
      <w:r>
        <w:t xml:space="preserve"> cada código de fuente que usa una ingesta (</w:t>
      </w:r>
      <w:r>
        <w:rPr>
          <w:rFonts w:ascii="Consolas" w:eastAsia="Consolas" w:hAnsi="Consolas" w:cs="Consolas"/>
          <w:sz w:val="19"/>
          <w:szCs w:val="19"/>
          <w:shd w:val="clear" w:color="auto" w:fill="EEF0F2"/>
        </w:rPr>
        <w:t>Bitacora(fuente="ciren")</w:t>
      </w:r>
      <w:r>
        <w:t xml:space="preserve">) </w:t>
      </w:r>
      <w:r>
        <w:rPr>
          <w:b/>
          <w:bCs/>
        </w:rPr>
        <w:t>existe</w:t>
      </w:r>
      <w:r>
        <w:t xml:space="preserve"> en el catálogo que siembra la migración 012. Un código mal escrito no lanza ninguna excepción en producción (la ejecución queda "huérfana"), así que tiene que saltar aquí. Por eso el contenedor monta </w:t>
      </w:r>
      <w:r>
        <w:rPr>
          <w:rFonts w:ascii="Consolas" w:eastAsia="Consolas" w:hAnsi="Consolas" w:cs="Consolas"/>
          <w:sz w:val="19"/>
          <w:szCs w:val="19"/>
          <w:shd w:val="clear" w:color="auto" w:fill="EEF0F2"/>
        </w:rPr>
        <w:t>./bd</w:t>
      </w:r>
      <w:r>
        <w:t xml:space="preserve"> de solo lectura.</w:t>
      </w:r>
    </w:p>
    <w:p w14:paraId="7B43178E" w14:textId="77777777" w:rsidR="00111006" w:rsidRDefault="00C91709">
      <w:pPr>
        <w:spacing w:after="120"/>
      </w:pPr>
      <w:r>
        <w:rPr>
          <w:b/>
          <w:bCs/>
        </w:rPr>
        <w:t xml:space="preserve">Entrada inválida — </w:t>
      </w:r>
      <w:r>
        <w:rPr>
          <w:rFonts w:ascii="Consolas" w:eastAsia="Consolas" w:hAnsi="Consolas" w:cs="Consolas"/>
          <w:b/>
          <w:bCs/>
          <w:sz w:val="19"/>
          <w:szCs w:val="19"/>
          <w:shd w:val="clear" w:color="auto" w:fill="EEF0F2"/>
        </w:rPr>
        <w:t>tests/test_zonal.py</w:t>
      </w:r>
      <w:r>
        <w:rPr>
          <w:b/>
          <w:bCs/>
        </w:rPr>
        <w:t>:</w:t>
      </w:r>
      <w:r>
        <w:t xml:space="preserve"> </w:t>
      </w:r>
      <w:r>
        <w:rPr>
          <w:rFonts w:ascii="Consolas" w:eastAsia="Consolas" w:hAnsi="Consolas" w:cs="Consolas"/>
          <w:sz w:val="19"/>
          <w:szCs w:val="19"/>
          <w:shd w:val="clear" w:color="auto" w:fill="EEF0F2"/>
        </w:rPr>
        <w:t>test_rechaza_raster_en_grados</w:t>
      </w:r>
      <w:r>
        <w:t>.</w:t>
      </w:r>
    </w:p>
    <w:p w14:paraId="57EB8CFC" w14:textId="77777777" w:rsidR="00111006" w:rsidRDefault="00C91709">
      <w:pPr>
        <w:spacing w:after="120"/>
      </w:pPr>
      <w:r>
        <w:rPr>
          <w:b/>
          <w:bCs/>
        </w:rPr>
        <w:t xml:space="preserve">Seguridad — </w:t>
      </w:r>
      <w:r>
        <w:rPr>
          <w:rFonts w:ascii="Consolas" w:eastAsia="Consolas" w:hAnsi="Consolas" w:cs="Consolas"/>
          <w:b/>
          <w:bCs/>
          <w:sz w:val="19"/>
          <w:szCs w:val="19"/>
          <w:shd w:val="clear" w:color="auto" w:fill="EEF0F2"/>
        </w:rPr>
        <w:t>api/tests/test_seguridad.py</w:t>
      </w:r>
      <w:r>
        <w:rPr>
          <w:b/>
          <w:bCs/>
        </w:rPr>
        <w:t>:</w:t>
      </w:r>
      <w:r>
        <w:t xml:space="preserve"> sin clave en el servidor → 503; clave corta = no configurada; sin encabezado → 401 con </w:t>
      </w:r>
      <w:r>
        <w:rPr>
          <w:rFonts w:ascii="Consolas" w:eastAsia="Consolas" w:hAnsi="Consolas" w:cs="Consolas"/>
          <w:sz w:val="19"/>
          <w:szCs w:val="19"/>
          <w:shd w:val="clear" w:color="auto" w:fill="EEF0F2"/>
        </w:rPr>
        <w:t>WWW-Authenticate</w:t>
      </w:r>
      <w:r>
        <w:t xml:space="preserve">; clave casi correcta o con un carácter de más → 401. </w:t>
      </w:r>
      <w:r>
        <w:rPr>
          <w:b/>
          <w:bCs/>
        </w:rPr>
        <w:t>Ninguna llega a escribir</w:t>
      </w:r>
      <w:r>
        <w:t>: o las corta la autenticación o llevan un cuerpo inválido.</w:t>
      </w:r>
    </w:p>
    <w:p w14:paraId="028C76B1" w14:textId="77777777" w:rsidR="00111006" w:rsidRDefault="00C91709">
      <w:pPr>
        <w:spacing w:after="120"/>
      </w:pPr>
      <w:r>
        <w:rPr>
          <w:b/>
          <w:bCs/>
        </w:rPr>
        <w:lastRenderedPageBreak/>
        <w:t xml:space="preserve">Cuentas a mano — </w:t>
      </w:r>
      <w:r>
        <w:rPr>
          <w:rFonts w:ascii="Consolas" w:eastAsia="Consolas" w:hAnsi="Consolas" w:cs="Consolas"/>
          <w:b/>
          <w:bCs/>
          <w:sz w:val="19"/>
          <w:szCs w:val="19"/>
          <w:shd w:val="clear" w:color="auto" w:fill="EEF0F2"/>
        </w:rPr>
        <w:t>api/tests/test_focalizacion.py</w:t>
      </w:r>
      <w:r>
        <w:rPr>
          <w:b/>
          <w:bCs/>
        </w:rP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A1C8472"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61B2214A" w14:textId="77777777" w:rsidR="00111006" w:rsidRDefault="00C91709">
            <w:r>
              <w:rPr>
                <w:rFonts w:ascii="Consolas" w:eastAsia="Consolas" w:hAnsi="Consolas" w:cs="Consolas"/>
                <w:color w:val="24292F"/>
                <w:sz w:val="16"/>
                <w:szCs w:val="16"/>
              </w:rPr>
              <w:t>def test_brecha_es_lo_que_falta_hasta_la_mediana():</w:t>
            </w:r>
          </w:p>
          <w:p w14:paraId="09B40E8C" w14:textId="77777777" w:rsidR="00111006" w:rsidRDefault="00C91709">
            <w:r>
              <w:rPr>
                <w:rFonts w:ascii="Consolas" w:eastAsia="Consolas" w:hAnsi="Consolas" w:cs="Consolas"/>
                <w:color w:val="24292F"/>
                <w:sz w:val="16"/>
                <w:szCs w:val="16"/>
              </w:rPr>
              <w:t xml:space="preserve">    # 0,5 UF/ha con 1.000 ha severas y mediana 2: faltan 1,5 x 1.000.</w:t>
            </w:r>
          </w:p>
          <w:p w14:paraId="5B9EC23C" w14:textId="77777777" w:rsidR="00111006" w:rsidRDefault="00C91709">
            <w:r>
              <w:rPr>
                <w:rFonts w:ascii="Consolas" w:eastAsia="Consolas" w:hAnsi="Consolas" w:cs="Consolas"/>
                <w:color w:val="24292F"/>
                <w:sz w:val="16"/>
                <w:szCs w:val="16"/>
              </w:rPr>
              <w:t xml:space="preserve">    assert brecha_uf(0.5, 1000, 2.0) == pytest.approx(1500)</w:t>
            </w:r>
          </w:p>
          <w:p w14:paraId="748E6C88" w14:textId="77777777" w:rsidR="00111006" w:rsidRDefault="00C91709">
            <w:r>
              <w:rPr>
                <w:rFonts w:ascii="Consolas" w:eastAsia="Consolas" w:hAnsi="Consolas" w:cs="Consolas"/>
                <w:color w:val="24292F"/>
                <w:sz w:val="16"/>
                <w:szCs w:val="16"/>
              </w:rPr>
              <w:t xml:space="preserve"> </w:t>
            </w:r>
          </w:p>
          <w:p w14:paraId="16E69D76" w14:textId="77777777" w:rsidR="00111006" w:rsidRDefault="00C91709">
            <w:r>
              <w:rPr>
                <w:rFonts w:ascii="Consolas" w:eastAsia="Consolas" w:hAnsi="Consolas" w:cs="Consolas"/>
                <w:color w:val="24292F"/>
                <w:sz w:val="16"/>
                <w:szCs w:val="16"/>
              </w:rPr>
              <w:t>def test_sin_dato_no_se_inventa_brecha():</w:t>
            </w:r>
          </w:p>
          <w:p w14:paraId="28337BAE" w14:textId="77777777" w:rsidR="00111006" w:rsidRDefault="00C91709">
            <w:r>
              <w:rPr>
                <w:rFonts w:ascii="Consolas" w:eastAsia="Consolas" w:hAnsi="Consolas" w:cs="Consolas"/>
                <w:color w:val="24292F"/>
                <w:sz w:val="16"/>
                <w:szCs w:val="16"/>
              </w:rPr>
              <w:t xml:space="preserve">    assert brecha_uf(None, 1000, 2.0) is None</w:t>
            </w:r>
          </w:p>
        </w:tc>
      </w:tr>
    </w:tbl>
    <w:p w14:paraId="1311F923" w14:textId="77777777" w:rsidR="00111006" w:rsidRDefault="00111006">
      <w:pPr>
        <w:spacing w:after="120"/>
      </w:pPr>
    </w:p>
    <w:p w14:paraId="338F6086" w14:textId="77777777" w:rsidR="00111006" w:rsidRDefault="00C91709">
      <w:pPr>
        <w:pStyle w:val="Ttulo3"/>
      </w:pPr>
      <w:r>
        <w:t>4. Cómo están escritas (para leerlas)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F267FB4"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E76BFFC" w14:textId="77777777" w:rsidR="00111006" w:rsidRDefault="00C91709">
            <w:r>
              <w:rPr>
                <w:rFonts w:ascii="Consolas" w:eastAsia="Consolas" w:hAnsi="Consolas" w:cs="Consolas"/>
                <w:color w:val="24292F"/>
                <w:sz w:val="16"/>
                <w:szCs w:val="16"/>
              </w:rPr>
              <w:t>import pytest</w:t>
            </w:r>
          </w:p>
          <w:p w14:paraId="4CAFEF14" w14:textId="77777777" w:rsidR="00111006" w:rsidRDefault="00C91709">
            <w:r>
              <w:rPr>
                <w:rFonts w:ascii="Consolas" w:eastAsia="Consolas" w:hAnsi="Consolas" w:cs="Consolas"/>
                <w:color w:val="24292F"/>
                <w:sz w:val="16"/>
                <w:szCs w:val="16"/>
              </w:rPr>
              <w:t xml:space="preserve"> </w:t>
            </w:r>
          </w:p>
          <w:p w14:paraId="1473A584" w14:textId="77777777" w:rsidR="00111006" w:rsidRDefault="00C91709">
            <w:r>
              <w:rPr>
                <w:rFonts w:ascii="Consolas" w:eastAsia="Consolas" w:hAnsi="Consolas" w:cs="Consolas"/>
                <w:color w:val="24292F"/>
                <w:sz w:val="16"/>
                <w:szCs w:val="16"/>
              </w:rPr>
              <w:t>def test_algo_que_debe_cumplirse():       # pytest corre toda función que empiece con test_</w:t>
            </w:r>
          </w:p>
          <w:p w14:paraId="33A164DD" w14:textId="77777777" w:rsidR="00111006" w:rsidRDefault="00C91709">
            <w:r>
              <w:rPr>
                <w:rFonts w:ascii="Consolas" w:eastAsia="Consolas" w:hAnsi="Consolas" w:cs="Consolas"/>
                <w:color w:val="24292F"/>
                <w:sz w:val="16"/>
                <w:szCs w:val="16"/>
              </w:rPr>
              <w:t xml:space="preserve">    resultado = funcion(entrada)</w:t>
            </w:r>
          </w:p>
          <w:p w14:paraId="51A736B2" w14:textId="77777777" w:rsidR="00111006" w:rsidRDefault="00C91709">
            <w:r>
              <w:rPr>
                <w:rFonts w:ascii="Consolas" w:eastAsia="Consolas" w:hAnsi="Consolas" w:cs="Consolas"/>
                <w:color w:val="24292F"/>
                <w:sz w:val="16"/>
                <w:szCs w:val="16"/>
              </w:rPr>
              <w:t xml:space="preserve">    assert resultado == esperado           # si es falso, la prueba falla</w:t>
            </w:r>
          </w:p>
          <w:p w14:paraId="16EA1E49" w14:textId="77777777" w:rsidR="00111006" w:rsidRDefault="00C91709">
            <w:r>
              <w:rPr>
                <w:rFonts w:ascii="Consolas" w:eastAsia="Consolas" w:hAnsi="Consolas" w:cs="Consolas"/>
                <w:color w:val="24292F"/>
                <w:sz w:val="16"/>
                <w:szCs w:val="16"/>
              </w:rPr>
              <w:t xml:space="preserve"> </w:t>
            </w:r>
          </w:p>
          <w:p w14:paraId="2E98A545" w14:textId="77777777" w:rsidR="00111006" w:rsidRDefault="00C91709">
            <w:r>
              <w:rPr>
                <w:rFonts w:ascii="Consolas" w:eastAsia="Consolas" w:hAnsi="Consolas" w:cs="Consolas"/>
                <w:color w:val="24292F"/>
                <w:sz w:val="16"/>
                <w:szCs w:val="16"/>
              </w:rPr>
              <w:t>@pytest.mark.parametrize("pct", [1.0, 5.0, 30.0])   # la misma prueba con varios valores</w:t>
            </w:r>
          </w:p>
          <w:p w14:paraId="31091E3C" w14:textId="77777777" w:rsidR="00111006" w:rsidRDefault="00C91709">
            <w:r>
              <w:rPr>
                <w:rFonts w:ascii="Consolas" w:eastAsia="Consolas" w:hAnsi="Consolas" w:cs="Consolas"/>
                <w:color w:val="24292F"/>
                <w:sz w:val="16"/>
                <w:szCs w:val="16"/>
              </w:rPr>
              <w:t>def test_varios(pct): ...</w:t>
            </w:r>
          </w:p>
          <w:p w14:paraId="45D9B94A" w14:textId="77777777" w:rsidR="00111006" w:rsidRDefault="00C91709">
            <w:r>
              <w:rPr>
                <w:rFonts w:ascii="Consolas" w:eastAsia="Consolas" w:hAnsi="Consolas" w:cs="Consolas"/>
                <w:color w:val="24292F"/>
                <w:sz w:val="16"/>
                <w:szCs w:val="16"/>
              </w:rPr>
              <w:t xml:space="preserve"> </w:t>
            </w:r>
          </w:p>
          <w:p w14:paraId="4CA62F63" w14:textId="77777777" w:rsidR="00111006" w:rsidRDefault="00C91709">
            <w:r>
              <w:rPr>
                <w:rFonts w:ascii="Consolas" w:eastAsia="Consolas" w:hAnsi="Consolas" w:cs="Consolas"/>
                <w:color w:val="24292F"/>
                <w:sz w:val="16"/>
                <w:szCs w:val="16"/>
              </w:rPr>
              <w:t>with pytest.raises(ValueError):            # se espera un error</w:t>
            </w:r>
          </w:p>
          <w:p w14:paraId="1E74CB33" w14:textId="77777777" w:rsidR="00111006" w:rsidRDefault="00C91709">
            <w:r>
              <w:rPr>
                <w:rFonts w:ascii="Consolas" w:eastAsia="Consolas" w:hAnsi="Consolas" w:cs="Consolas"/>
                <w:color w:val="24292F"/>
                <w:sz w:val="16"/>
                <w:szCs w:val="16"/>
              </w:rPr>
              <w:t xml:space="preserve">    indice_fournier([10] * 11)             # 11 meses en vez de 12</w:t>
            </w:r>
          </w:p>
          <w:p w14:paraId="01A41C07" w14:textId="77777777" w:rsidR="00111006" w:rsidRDefault="00C91709">
            <w:r>
              <w:rPr>
                <w:rFonts w:ascii="Consolas" w:eastAsia="Consolas" w:hAnsi="Consolas" w:cs="Consolas"/>
                <w:color w:val="24292F"/>
                <w:sz w:val="16"/>
                <w:szCs w:val="16"/>
              </w:rPr>
              <w:t xml:space="preserve"> </w:t>
            </w:r>
          </w:p>
          <w:p w14:paraId="0FD3EA60" w14:textId="77777777" w:rsidR="00111006" w:rsidRDefault="00C91709">
            <w:r>
              <w:rPr>
                <w:rFonts w:ascii="Consolas" w:eastAsia="Consolas" w:hAnsi="Consolas" w:cs="Consolas"/>
                <w:color w:val="24292F"/>
                <w:sz w:val="16"/>
                <w:szCs w:val="16"/>
              </w:rPr>
              <w:t>pytest.approx(1500)                         # igualdad con tolerancia (decimales)</w:t>
            </w:r>
          </w:p>
          <w:p w14:paraId="4FD31055" w14:textId="77777777" w:rsidR="00111006" w:rsidRDefault="00C91709">
            <w:r>
              <w:rPr>
                <w:rFonts w:ascii="Consolas" w:eastAsia="Consolas" w:hAnsi="Consolas" w:cs="Consolas"/>
                <w:color w:val="24292F"/>
                <w:sz w:val="16"/>
                <w:szCs w:val="16"/>
              </w:rPr>
              <w:t>monkeypatch.setattr(config, "CLAVE_ADMIN", "...")   # cambiar algo solo durante la prueba</w:t>
            </w:r>
          </w:p>
        </w:tc>
      </w:tr>
    </w:tbl>
    <w:p w14:paraId="32FE176D" w14:textId="77777777" w:rsidR="00111006" w:rsidRDefault="00111006">
      <w:pPr>
        <w:spacing w:after="120"/>
      </w:pPr>
    </w:p>
    <w:p w14:paraId="58D56DF6"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TestClient</w:t>
      </w:r>
      <w:r>
        <w:t xml:space="preserve"> (FastAPI) simula peticiones HTTP sin levantar el servidor.</w:t>
      </w:r>
    </w:p>
    <w:p w14:paraId="0EE86D82" w14:textId="77777777" w:rsidR="00111006" w:rsidRDefault="00C91709">
      <w:pPr>
        <w:pStyle w:val="Prrafodelista"/>
        <w:numPr>
          <w:ilvl w:val="0"/>
          <w:numId w:val="2"/>
        </w:numPr>
        <w:spacing w:after="60"/>
      </w:pPr>
      <w:r>
        <w:t xml:space="preserve">Las pruebas que necesitan PostgreSQL se </w:t>
      </w:r>
      <w:r>
        <w:rPr>
          <w:b/>
          <w:bCs/>
        </w:rPr>
        <w:t>saltan</w:t>
      </w:r>
      <w:r>
        <w:t xml:space="preserve"> si no hay base (</w:t>
      </w:r>
      <w:r>
        <w:rPr>
          <w:rFonts w:ascii="Consolas" w:eastAsia="Consolas" w:hAnsi="Consolas" w:cs="Consolas"/>
          <w:sz w:val="19"/>
          <w:szCs w:val="19"/>
          <w:shd w:val="clear" w:color="auto" w:fill="EEF0F2"/>
        </w:rPr>
        <w:t>skipif(not hay_base())</w:t>
      </w:r>
      <w:r>
        <w:t>), para que la batería corra en cualquier equipo.</w:t>
      </w:r>
    </w:p>
    <w:p w14:paraId="05BDC05D" w14:textId="77777777" w:rsidR="00111006" w:rsidRDefault="00C91709">
      <w:pPr>
        <w:pStyle w:val="Ttulo3"/>
      </w:pPr>
      <w:r>
        <w:t>5. Cómo correrlas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D0C0E3E"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5B8962BC" w14:textId="77777777" w:rsidR="00111006" w:rsidRDefault="00C91709">
            <w:r>
              <w:rPr>
                <w:rFonts w:ascii="Consolas" w:eastAsia="Consolas" w:hAnsi="Consolas" w:cs="Consolas"/>
                <w:color w:val="24292F"/>
                <w:sz w:val="16"/>
                <w:szCs w:val="16"/>
              </w:rPr>
              <w:t>docker exec -i terrafoco-programador python -m pytest tests -q     # motor (~270)</w:t>
            </w:r>
          </w:p>
          <w:p w14:paraId="409DB3EB" w14:textId="77777777" w:rsidR="00111006" w:rsidRDefault="00C91709">
            <w:r>
              <w:rPr>
                <w:rFonts w:ascii="Consolas" w:eastAsia="Consolas" w:hAnsi="Consolas" w:cs="Consolas"/>
                <w:color w:val="24292F"/>
                <w:sz w:val="16"/>
                <w:szCs w:val="16"/>
              </w:rPr>
              <w:t>docker compose exec -T api python -m pytest tests -q               # API (~96)</w:t>
            </w:r>
          </w:p>
        </w:tc>
      </w:tr>
    </w:tbl>
    <w:p w14:paraId="528B527D" w14:textId="77777777" w:rsidR="00111006" w:rsidRDefault="00111006">
      <w:pPr>
        <w:spacing w:after="120"/>
      </w:pPr>
    </w:p>
    <w:p w14:paraId="45E869E4" w14:textId="77777777" w:rsidR="00111006" w:rsidRDefault="00C91709">
      <w:pPr>
        <w:spacing w:after="120"/>
      </w:pPr>
      <w:r>
        <w:rPr>
          <w:rFonts w:ascii="Consolas" w:eastAsia="Consolas" w:hAnsi="Consolas" w:cs="Consolas"/>
          <w:sz w:val="19"/>
          <w:szCs w:val="19"/>
          <w:shd w:val="clear" w:color="auto" w:fill="EEF0F2"/>
        </w:rPr>
        <w:t>-q</w:t>
      </w:r>
      <w:r>
        <w:t xml:space="preserve"> = salida corta. El resultado esperado: una línea de puntos y "N passed".</w:t>
      </w:r>
    </w:p>
    <w:p w14:paraId="00331990" w14:textId="77777777" w:rsidR="00111006" w:rsidRDefault="00C91709">
      <w:pPr>
        <w:pStyle w:val="Ttulo3"/>
      </w:pPr>
      <w:r>
        <w:t>6. La calidad que no es código</w:t>
      </w:r>
    </w:p>
    <w:p w14:paraId="43685299" w14:textId="77777777" w:rsidR="00111006" w:rsidRDefault="00C91709">
      <w:pPr>
        <w:pStyle w:val="Prrafodelista"/>
        <w:numPr>
          <w:ilvl w:val="0"/>
          <w:numId w:val="2"/>
        </w:numPr>
        <w:spacing w:after="60"/>
      </w:pPr>
      <w:r>
        <w:rPr>
          <w:b/>
          <w:bCs/>
        </w:rPr>
        <w:t>Docstrings que explican el porqué</w:t>
      </w:r>
      <w:r>
        <w:t>, con la fuente de cada fórmula: es documentación que no se separa del código.</w:t>
      </w:r>
    </w:p>
    <w:p w14:paraId="143594A6" w14:textId="77777777" w:rsidR="00111006" w:rsidRDefault="00C91709">
      <w:pPr>
        <w:pStyle w:val="Prrafodelista"/>
        <w:numPr>
          <w:ilvl w:val="0"/>
          <w:numId w:val="2"/>
        </w:numPr>
        <w:spacing w:after="60"/>
      </w:pPr>
      <w:r>
        <w:rPr>
          <w:b/>
          <w:bCs/>
        </w:rPr>
        <w:t>Comentarios que cuentan el bug que evitan</w:t>
      </w:r>
      <w:r>
        <w:t xml:space="preserve"> ("Machalí daba 733 t/ha contra 1,71 de CIREN", "San Vicente pasó de 12,5 a 16,0"): quien venga después no lo deshace.</w:t>
      </w:r>
    </w:p>
    <w:p w14:paraId="669456BB" w14:textId="77777777" w:rsidR="00111006" w:rsidRDefault="00C91709">
      <w:pPr>
        <w:pStyle w:val="Prrafodelista"/>
        <w:numPr>
          <w:ilvl w:val="0"/>
          <w:numId w:val="2"/>
        </w:numPr>
        <w:spacing w:after="60"/>
      </w:pPr>
      <w:r>
        <w:rPr>
          <w:b/>
          <w:bCs/>
        </w:rPr>
        <w:t>Constantes con nombre y justificación</w:t>
      </w:r>
      <w:r>
        <w:t xml:space="preserve"> (</w:t>
      </w:r>
      <w:r>
        <w:rPr>
          <w:rFonts w:ascii="Consolas" w:eastAsia="Consolas" w:hAnsi="Consolas" w:cs="Consolas"/>
          <w:sz w:val="19"/>
          <w:szCs w:val="19"/>
          <w:shd w:val="clear" w:color="auto" w:fill="EEF0F2"/>
        </w:rPr>
        <w:t>R_MAXIMO_CONFIABLE</w:t>
      </w:r>
      <w:r>
        <w:t xml:space="preserve">, </w:t>
      </w:r>
      <w:r>
        <w:rPr>
          <w:rFonts w:ascii="Consolas" w:eastAsia="Consolas" w:hAnsi="Consolas" w:cs="Consolas"/>
          <w:sz w:val="19"/>
          <w:szCs w:val="19"/>
          <w:shd w:val="clear" w:color="auto" w:fill="EEF0F2"/>
        </w:rPr>
        <w:t>MEJORA_MINIMA</w:t>
      </w:r>
      <w:r>
        <w:t xml:space="preserve">, </w:t>
      </w:r>
      <w:r>
        <w:rPr>
          <w:rFonts w:ascii="Consolas" w:eastAsia="Consolas" w:hAnsi="Consolas" w:cs="Consolas"/>
          <w:sz w:val="19"/>
          <w:szCs w:val="19"/>
          <w:shd w:val="clear" w:color="auto" w:fill="EEF0F2"/>
        </w:rPr>
        <w:t>PERCENTILES</w:t>
      </w:r>
      <w:r>
        <w:t>).</w:t>
      </w:r>
    </w:p>
    <w:p w14:paraId="63D02723"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--simular</w:t>
      </w:r>
      <w:r>
        <w:t xml:space="preserve"> en casi todo: probar contra datos reales sin escribir.</w:t>
      </w:r>
    </w:p>
    <w:p w14:paraId="437A5670" w14:textId="77777777" w:rsidR="00111006" w:rsidRDefault="00C91709">
      <w:pPr>
        <w:pStyle w:val="Prrafodelista"/>
        <w:numPr>
          <w:ilvl w:val="0"/>
          <w:numId w:val="2"/>
        </w:numPr>
        <w:spacing w:after="60"/>
      </w:pPr>
      <w:r>
        <w:rPr>
          <w:b/>
          <w:bCs/>
        </w:rPr>
        <w:t>La bitácora:</w:t>
      </w:r>
      <w:r>
        <w:t xml:space="preserve"> evidencia de qué corrió, cuándo y cómo terminó.</w:t>
      </w:r>
    </w:p>
    <w:p w14:paraId="4752CFAB" w14:textId="77777777" w:rsidR="00111006" w:rsidRDefault="00C91709">
      <w:pPr>
        <w:pStyle w:val="Prrafodelista"/>
        <w:numPr>
          <w:ilvl w:val="0"/>
          <w:numId w:val="2"/>
        </w:numPr>
        <w:spacing w:after="60"/>
      </w:pPr>
      <w:r>
        <w:rPr>
          <w:b/>
          <w:bCs/>
        </w:rPr>
        <w:lastRenderedPageBreak/>
        <w:t>Declarar los límites</w:t>
      </w:r>
      <w:r>
        <w:t xml:space="preserve"> en pantalla y en </w:t>
      </w:r>
      <w:r>
        <w:rPr>
          <w:rFonts w:ascii="Consolas" w:eastAsia="Consolas" w:hAnsi="Consolas" w:cs="Consolas"/>
          <w:sz w:val="19"/>
          <w:szCs w:val="19"/>
          <w:shd w:val="clear" w:color="auto" w:fill="EEF0F2"/>
        </w:rPr>
        <w:t>docs/</w:t>
      </w:r>
      <w:r>
        <w:t>: dominio de validez, eventos de prensa, 33 comunas, subprogramas incluidos.</w:t>
      </w:r>
    </w:p>
    <w:p w14:paraId="4EF5A9D0" w14:textId="77777777" w:rsidR="00111006" w:rsidRDefault="00C91709">
      <w:pPr>
        <w:pStyle w:val="Ttulo3"/>
      </w:pPr>
      <w:r>
        <w:t>Cómo decirlo en la presentación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C56A3E3"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41807079" w14:textId="77777777" w:rsidR="00111006" w:rsidRDefault="00C91709">
            <w:pPr>
              <w:keepNext/>
              <w:spacing w:after="60"/>
            </w:pPr>
            <w:r>
              <w:rPr>
                <w:b/>
                <w:bCs/>
                <w:color w:val="6E56CF"/>
              </w:rPr>
              <w:t xml:space="preserve">Ejemplo · </w:t>
            </w:r>
            <w:r>
              <w:rPr>
                <w:b/>
                <w:bCs/>
              </w:rPr>
              <w:t>Versión corta</w:t>
            </w:r>
          </w:p>
          <w:p w14:paraId="7767989D" w14:textId="77777777" w:rsidR="00111006" w:rsidRDefault="00C91709">
            <w:pPr>
              <w:spacing w:after="120"/>
            </w:pPr>
            <w:r>
              <w:t>"Tenemos unas 370 pruebas automatizadas, y no persiguen cobertura por cobertura: persiguen los errores que no revientan, como unidades equivocadas, cadencias mal escritas o una codificación que pierde decimales. Por ejemplo, construimos un plano con pendiente conocida y exigimos que el algoritmo la reproduzca exacta. Eso es posible porque separamos las cuentas de la base de datos. Y además cada modelo se valida contra datos reales: el de erosión contra CIREN y el de inundación contra 63 eventos."</w:t>
            </w:r>
          </w:p>
        </w:tc>
      </w:tr>
    </w:tbl>
    <w:p w14:paraId="02DA2831" w14:textId="77777777" w:rsidR="00111006" w:rsidRDefault="00111006">
      <w:pPr>
        <w:spacing w:after="120"/>
      </w:pPr>
    </w:p>
    <w:p w14:paraId="0644826C" w14:textId="77777777" w:rsidR="00111006" w:rsidRDefault="00C91709">
      <w:pPr>
        <w:pStyle w:val="Ttulo3"/>
      </w:pPr>
      <w:r>
        <w:t>Autoevaluación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D7832AD"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0D4C1992" w14:textId="77777777" w:rsidR="00111006" w:rsidRDefault="00C91709">
            <w:pPr>
              <w:spacing w:after="40"/>
            </w:pPr>
            <w:r>
              <w:rPr>
                <w:b/>
                <w:bCs/>
                <w:color w:val="137A7F"/>
              </w:rPr>
              <w:t xml:space="preserve">Pregunta 1  </w:t>
            </w:r>
            <w:r>
              <w:rPr>
                <w:b/>
                <w:bCs/>
              </w:rPr>
              <w:t>¿Qué es una función pura y por qué ayuda a probar?</w:t>
            </w:r>
          </w:p>
          <w:p w14:paraId="3B7DA037" w14:textId="77777777" w:rsidR="00111006" w:rsidRDefault="00C91709">
            <w:r>
              <w:rPr>
                <w:i/>
                <w:iCs/>
                <w:color w:val="57606A"/>
                <w:sz w:val="18"/>
                <w:szCs w:val="18"/>
              </w:rPr>
              <w:t>Respóndela en voz alta. Respuesta n.º 1 al final de la lección.</w:t>
            </w:r>
          </w:p>
        </w:tc>
      </w:tr>
    </w:tbl>
    <w:p w14:paraId="673D01D8"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ABB2D7A"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A7CA3FF" w14:textId="77777777" w:rsidR="00111006" w:rsidRDefault="00C91709">
            <w:pPr>
              <w:spacing w:after="40"/>
            </w:pPr>
            <w:r>
              <w:rPr>
                <w:b/>
                <w:bCs/>
                <w:color w:val="137A7F"/>
              </w:rPr>
              <w:t xml:space="preserve">Pregunta 2  </w:t>
            </w:r>
            <w:r>
              <w:rPr>
                <w:b/>
                <w:bCs/>
              </w:rPr>
              <w:t>Da un ejemplo de prueba "contra la teoría".</w:t>
            </w:r>
          </w:p>
          <w:p w14:paraId="0AAC3007" w14:textId="77777777" w:rsidR="00111006" w:rsidRDefault="00C91709">
            <w:r>
              <w:rPr>
                <w:i/>
                <w:iCs/>
                <w:color w:val="57606A"/>
                <w:sz w:val="18"/>
                <w:szCs w:val="18"/>
              </w:rPr>
              <w:t>Respóndela en voz alta. Respuesta n.º 2 al final de la lección.</w:t>
            </w:r>
          </w:p>
        </w:tc>
      </w:tr>
    </w:tbl>
    <w:p w14:paraId="49CC45E3"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D3BEB3C"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CA1E185" w14:textId="77777777" w:rsidR="00111006" w:rsidRDefault="00C91709">
            <w:pPr>
              <w:spacing w:after="40"/>
            </w:pPr>
            <w:r>
              <w:rPr>
                <w:b/>
                <w:bCs/>
                <w:color w:val="137A7F"/>
              </w:rPr>
              <w:t xml:space="preserve">Pregunta 3  </w:t>
            </w:r>
            <w:r>
              <w:rPr>
                <w:b/>
                <w:bCs/>
              </w:rPr>
              <w:t xml:space="preserve">¿Por qué existe </w:t>
            </w:r>
            <w:r>
              <w:rPr>
                <w:rFonts w:ascii="Consolas" w:eastAsia="Consolas" w:hAnsi="Consolas" w:cs="Consolas"/>
                <w:b/>
                <w:bCs/>
                <w:sz w:val="19"/>
                <w:szCs w:val="19"/>
                <w:shd w:val="clear" w:color="auto" w:fill="EEF0F2"/>
              </w:rPr>
              <w:t>test_bitacora_fuente.py</w:t>
            </w:r>
            <w:r>
              <w:rPr>
                <w:b/>
                <w:bCs/>
              </w:rPr>
              <w:t>?</w:t>
            </w:r>
          </w:p>
          <w:p w14:paraId="29556CCE" w14:textId="77777777" w:rsidR="00111006" w:rsidRDefault="00C91709">
            <w:r>
              <w:rPr>
                <w:i/>
                <w:iCs/>
                <w:color w:val="57606A"/>
                <w:sz w:val="18"/>
                <w:szCs w:val="18"/>
              </w:rPr>
              <w:t>Respóndela en voz alta. Respuesta n.º 3 al final de la lección.</w:t>
            </w:r>
          </w:p>
        </w:tc>
      </w:tr>
    </w:tbl>
    <w:p w14:paraId="0EBC32D1"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EAEAA72"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4F6437B" w14:textId="77777777" w:rsidR="00111006" w:rsidRDefault="00C91709">
            <w:pPr>
              <w:spacing w:after="40"/>
            </w:pPr>
            <w:r>
              <w:rPr>
                <w:b/>
                <w:bCs/>
                <w:color w:val="137A7F"/>
              </w:rPr>
              <w:t xml:space="preserve">Pregunta 4  </w:t>
            </w:r>
            <w:r>
              <w:rPr>
                <w:b/>
                <w:bCs/>
              </w:rPr>
              <w:t>¿Cómo prueban la seguridad sin riesgo de escribir en la base?</w:t>
            </w:r>
          </w:p>
          <w:p w14:paraId="5687B16E" w14:textId="77777777" w:rsidR="00111006" w:rsidRDefault="00C91709">
            <w:r>
              <w:rPr>
                <w:i/>
                <w:iCs/>
                <w:color w:val="57606A"/>
                <w:sz w:val="18"/>
                <w:szCs w:val="18"/>
              </w:rPr>
              <w:t>Respóndela en voz alta. Respuesta n.º 4 al final de la lección.</w:t>
            </w:r>
          </w:p>
        </w:tc>
      </w:tr>
    </w:tbl>
    <w:p w14:paraId="7DCD96F3"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CA06292"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324E9AD" w14:textId="77777777" w:rsidR="00111006" w:rsidRDefault="00C91709">
            <w:pPr>
              <w:spacing w:after="40"/>
            </w:pPr>
            <w:r>
              <w:rPr>
                <w:b/>
                <w:bCs/>
                <w:color w:val="137A7F"/>
              </w:rPr>
              <w:t xml:space="preserve">Pregunta 5  </w:t>
            </w:r>
            <w:r>
              <w:rPr>
                <w:b/>
                <w:bCs/>
              </w:rPr>
              <w:t>¿Qué diferencia hay entre una prueba y una validación del modelo?</w:t>
            </w:r>
          </w:p>
          <w:p w14:paraId="4A25865C" w14:textId="77777777" w:rsidR="00111006" w:rsidRDefault="00C91709">
            <w:r>
              <w:rPr>
                <w:i/>
                <w:iCs/>
                <w:color w:val="57606A"/>
                <w:sz w:val="18"/>
                <w:szCs w:val="18"/>
              </w:rPr>
              <w:t>Respóndela en voz alta. Respuesta n.º 5 al final de la lección.</w:t>
            </w:r>
          </w:p>
        </w:tc>
      </w:tr>
    </w:tbl>
    <w:p w14:paraId="4FF24B23"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CEAF1A3"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D395E3A" w14:textId="77777777" w:rsidR="00111006" w:rsidRDefault="00C91709">
            <w:pPr>
              <w:spacing w:after="40"/>
            </w:pPr>
            <w:r>
              <w:rPr>
                <w:b/>
                <w:bCs/>
                <w:color w:val="137A7F"/>
              </w:rPr>
              <w:t xml:space="preserve">Pregunta 6  </w:t>
            </w:r>
            <w:r>
              <w:rPr>
                <w:b/>
                <w:bCs/>
              </w:rPr>
              <w:t>¿Cómo se corren las pruebas del motor?</w:t>
            </w:r>
          </w:p>
          <w:p w14:paraId="3CE088C0" w14:textId="77777777" w:rsidR="00111006" w:rsidRDefault="00C91709">
            <w:r>
              <w:rPr>
                <w:i/>
                <w:iCs/>
                <w:color w:val="57606A"/>
                <w:sz w:val="18"/>
                <w:szCs w:val="18"/>
              </w:rPr>
              <w:t>Respóndela en voz alta. Respuesta n.º 6 al final de la lección.</w:t>
            </w:r>
          </w:p>
        </w:tc>
      </w:tr>
    </w:tbl>
    <w:p w14:paraId="2C44C36C" w14:textId="77777777" w:rsidR="00111006" w:rsidRDefault="00111006">
      <w:pPr>
        <w:spacing w:after="120"/>
      </w:pPr>
    </w:p>
    <w:p w14:paraId="6509CB77" w14:textId="77777777" w:rsidR="00111006" w:rsidRDefault="00C91709">
      <w:pPr>
        <w:spacing w:after="120"/>
      </w:pPr>
      <w:r>
        <w:t xml:space="preserve">Siguiente: </w:t>
      </w:r>
      <w:hyperlink w:anchor="nota_16" w:history="1">
        <w:r>
          <w:rPr>
            <w:color w:val="0B5CAD"/>
            <w:u w:val="single"/>
          </w:rPr>
          <w:t>L16 Despliegue y copias</w:t>
        </w:r>
      </w:hyperlink>
    </w:p>
    <w:p w14:paraId="43CF8E24" w14:textId="77777777" w:rsidR="00111006" w:rsidRDefault="00C91709">
      <w:pPr>
        <w:pStyle w:val="Ttulo3"/>
        <w:spacing w:before="360"/>
      </w:pPr>
      <w:r>
        <w:lastRenderedPageBreak/>
        <w:t>Respuestas</w:t>
      </w:r>
    </w:p>
    <w:p w14:paraId="0C8CC2DD" w14:textId="77777777" w:rsidR="00111006" w:rsidRDefault="00C91709">
      <w:pPr>
        <w:keepNext/>
        <w:spacing w:before="120" w:after="60"/>
      </w:pPr>
      <w:r>
        <w:rPr>
          <w:b/>
          <w:bCs/>
        </w:rPr>
        <w:t>1. ¿Qué es una función pura y por qué ayuda a probar?</w:t>
      </w:r>
    </w:p>
    <w:p w14:paraId="0F1C4C37" w14:textId="77777777" w:rsidR="00111006" w:rsidRDefault="00C91709">
      <w:pPr>
        <w:spacing w:after="120"/>
      </w:pPr>
      <w:r>
        <w:t>Una función que solo recibe valores y devuelve valores, sin leer archivos, base ni red. Se prueba con números escritos a mano, rápido y en cualquier equipo.</w:t>
      </w:r>
    </w:p>
    <w:p w14:paraId="4BA488BC" w14:textId="77777777" w:rsidR="00111006" w:rsidRDefault="00C91709">
      <w:pPr>
        <w:keepNext/>
        <w:spacing w:before="120" w:after="60"/>
      </w:pPr>
      <w:r>
        <w:rPr>
          <w:b/>
          <w:bCs/>
        </w:rPr>
        <w:t>2. Da un ejemplo de prueba "contra la teoría".</w:t>
      </w:r>
    </w:p>
    <w:p w14:paraId="021E7B54" w14:textId="77777777" w:rsidR="00111006" w:rsidRDefault="00C91709">
      <w:pPr>
        <w:spacing w:after="120"/>
      </w:pPr>
      <w:r>
        <w:rPr>
          <w:rFonts w:ascii="Consolas" w:eastAsia="Consolas" w:hAnsi="Consolas" w:cs="Consolas"/>
          <w:sz w:val="19"/>
          <w:szCs w:val="19"/>
          <w:shd w:val="clear" w:color="auto" w:fill="EEF0F2"/>
        </w:rPr>
        <w:t>test_reproduce_la_pendiente_de_un_plano</w:t>
      </w:r>
      <w:r>
        <w:t xml:space="preserve">: se construye un plano inclinado con pendiente conocida (1 %, 5 %, 30 %…) y se exige que </w:t>
      </w:r>
      <w:r>
        <w:rPr>
          <w:rFonts w:ascii="Consolas" w:eastAsia="Consolas" w:hAnsi="Consolas" w:cs="Consolas"/>
          <w:sz w:val="19"/>
          <w:szCs w:val="19"/>
          <w:shd w:val="clear" w:color="auto" w:fill="EEF0F2"/>
        </w:rPr>
        <w:t>pendiente_horn</w:t>
      </w:r>
      <w:r>
        <w:t xml:space="preserve"> la reproduzca exacta en el interior.</w:t>
      </w:r>
    </w:p>
    <w:p w14:paraId="666DEFA0" w14:textId="77777777" w:rsidR="00111006" w:rsidRDefault="00C91709">
      <w:pPr>
        <w:keepNext/>
        <w:spacing w:before="120" w:after="60"/>
      </w:pPr>
      <w:r>
        <w:rPr>
          <w:b/>
          <w:bCs/>
        </w:rPr>
        <w:t xml:space="preserve">3. ¿Por qué existe </w:t>
      </w:r>
      <w:r>
        <w:rPr>
          <w:rFonts w:ascii="Consolas" w:eastAsia="Consolas" w:hAnsi="Consolas" w:cs="Consolas"/>
          <w:b/>
          <w:bCs/>
          <w:sz w:val="19"/>
          <w:szCs w:val="19"/>
          <w:shd w:val="clear" w:color="auto" w:fill="EEF0F2"/>
        </w:rPr>
        <w:t>test_bitacora_fuente.py</w:t>
      </w:r>
      <w:r>
        <w:rPr>
          <w:b/>
          <w:bCs/>
        </w:rPr>
        <w:t>?</w:t>
      </w:r>
    </w:p>
    <w:p w14:paraId="228EAA1E" w14:textId="77777777" w:rsidR="00111006" w:rsidRDefault="00C91709">
      <w:pPr>
        <w:spacing w:after="120"/>
      </w:pPr>
      <w:r>
        <w:t>Porque un código de fuente mal escrito en una ingesta no lanza error en producción: la ejecución queda sin fuente en el catálogo. La prueba compara los códigos usados contra los que siembra la migración 012.</w:t>
      </w:r>
    </w:p>
    <w:p w14:paraId="5620F4F9" w14:textId="77777777" w:rsidR="00111006" w:rsidRDefault="00C91709">
      <w:pPr>
        <w:keepNext/>
        <w:spacing w:before="120" w:after="60"/>
      </w:pPr>
      <w:r>
        <w:rPr>
          <w:b/>
          <w:bCs/>
        </w:rPr>
        <w:t>4. ¿Cómo prueban la seguridad sin riesgo de escribir en la base?</w:t>
      </w:r>
    </w:p>
    <w:p w14:paraId="4962D783" w14:textId="77777777" w:rsidR="00111006" w:rsidRDefault="00C91709">
      <w:pPr>
        <w:spacing w:after="120"/>
      </w:pPr>
      <w:r>
        <w:t>Las pruebas usan cuerpos inválidos o les falta la clave: o las corta la autenticación (401/503) o las rechaza la validación (422) después de autenticar. Nunca llegan a insertar.</w:t>
      </w:r>
    </w:p>
    <w:p w14:paraId="6FF29B5F" w14:textId="77777777" w:rsidR="00111006" w:rsidRDefault="00C91709">
      <w:pPr>
        <w:keepNext/>
        <w:spacing w:before="120" w:after="60"/>
      </w:pPr>
      <w:r>
        <w:rPr>
          <w:b/>
          <w:bCs/>
        </w:rPr>
        <w:t xml:space="preserve">5. </w:t>
      </w:r>
      <w:r>
        <w:rPr>
          <w:b/>
          <w:bCs/>
        </w:rPr>
        <w:t>¿Qué diferencia hay entre una prueba y una validación del modelo?</w:t>
      </w:r>
    </w:p>
    <w:p w14:paraId="493F8319" w14:textId="77777777" w:rsidR="00111006" w:rsidRDefault="00C91709">
      <w:pPr>
        <w:spacing w:after="120"/>
      </w:pPr>
      <w:r>
        <w:t>La prueba verifica que el código hace lo que dice (con datos controlados). La validación verifica que el resultado se parece a la realidad (Spearman contra CIREN o contra eventos).</w:t>
      </w:r>
    </w:p>
    <w:p w14:paraId="24952C07" w14:textId="77777777" w:rsidR="00111006" w:rsidRDefault="00C91709">
      <w:pPr>
        <w:keepNext/>
        <w:spacing w:before="120" w:after="60"/>
      </w:pPr>
      <w:r>
        <w:rPr>
          <w:b/>
          <w:bCs/>
        </w:rPr>
        <w:t>6. ¿Cómo se corren las pruebas del motor?</w:t>
      </w:r>
    </w:p>
    <w:p w14:paraId="09C6C923" w14:textId="77777777" w:rsidR="00111006" w:rsidRDefault="00C91709">
      <w:pPr>
        <w:spacing w:after="120"/>
      </w:pPr>
      <w:r>
        <w:rPr>
          <w:rFonts w:ascii="Consolas" w:eastAsia="Consolas" w:hAnsi="Consolas" w:cs="Consolas"/>
          <w:sz w:val="19"/>
          <w:szCs w:val="19"/>
          <w:shd w:val="clear" w:color="auto" w:fill="EEF0F2"/>
        </w:rPr>
        <w:t>docker exec -i terrafoco-programador python -m pytest tests -q</w:t>
      </w:r>
      <w:r>
        <w:t>.</w:t>
      </w:r>
    </w:p>
    <w:p w14:paraId="2A1EE6DC" w14:textId="77777777" w:rsidR="00111006" w:rsidRDefault="00C91709">
      <w:pPr>
        <w:pStyle w:val="Ttulo2"/>
        <w:pageBreakBefore/>
      </w:pPr>
      <w:bookmarkStart w:id="35" w:name="nota_16"/>
      <w:bookmarkStart w:id="36" w:name="_Toc242725142"/>
      <w:r>
        <w:lastRenderedPageBreak/>
        <w:t>L16 · Despliegue y copias</w:t>
      </w:r>
      <w:bookmarkEnd w:id="35"/>
      <w:bookmarkEnd w:id="36"/>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44D0B6F" w14:textId="77777777">
        <w:tc>
          <w:tcPr>
            <w:tcW w:w="9972" w:type="dxa"/>
            <w:tcBorders>
              <w:top w:val="none" w:sz="0" w:space="0" w:color="FFFFFF"/>
              <w:left w:val="single" w:sz="24" w:space="0" w:color="3B4252"/>
              <w:bottom w:val="none" w:sz="0" w:space="0" w:color="FFFFFF"/>
              <w:right w:val="none" w:sz="0" w:space="0" w:color="FFFFFF"/>
            </w:tcBorders>
            <w:shd w:val="clear" w:color="auto" w:fill="F0F2F5"/>
            <w:tcMar>
              <w:top w:w="100" w:type="dxa"/>
              <w:left w:w="180" w:type="dxa"/>
              <w:bottom w:w="100" w:type="dxa"/>
              <w:right w:w="160" w:type="dxa"/>
            </w:tcMar>
          </w:tcPr>
          <w:p w14:paraId="7E8B40AA" w14:textId="77777777" w:rsidR="00111006" w:rsidRDefault="00C91709">
            <w:pPr>
              <w:keepNext/>
              <w:spacing w:after="60"/>
            </w:pPr>
            <w:r>
              <w:rPr>
                <w:b/>
                <w:bCs/>
                <w:color w:val="3B4252"/>
              </w:rPr>
              <w:t xml:space="preserve">Resumen · </w:t>
            </w:r>
            <w:r>
              <w:rPr>
                <w:b/>
                <w:bCs/>
              </w:rPr>
              <w:t>En una frase</w:t>
            </w:r>
          </w:p>
          <w:p w14:paraId="3F3CA32F" w14:textId="77777777" w:rsidR="00111006" w:rsidRDefault="00C91709">
            <w:pPr>
              <w:spacing w:after="120"/>
            </w:pPr>
            <w:r>
              <w:t xml:space="preserve">TerraFoco corre en cuatro lugares: el </w:t>
            </w:r>
            <w:r>
              <w:rPr>
                <w:b/>
                <w:bCs/>
              </w:rPr>
              <w:t>PC de desarrollo</w:t>
            </w:r>
            <w:r>
              <w:t xml:space="preserve"> (todo, con Docker), </w:t>
            </w:r>
            <w:r>
              <w:rPr>
                <w:b/>
                <w:bCs/>
              </w:rPr>
              <w:t>GitHub Codespaces</w:t>
            </w:r>
            <w:r>
              <w:t xml:space="preserve"> (lo mismo en la nube, para la demo), un </w:t>
            </w:r>
            <w:r>
              <w:rPr>
                <w:b/>
                <w:bCs/>
              </w:rPr>
              <w:t>servidor público</w:t>
            </w:r>
            <w:r>
              <w:t xml:space="preserve"> (base + API + Caddy con HTTPS, </w:t>
            </w:r>
            <w:r>
              <w:rPr>
                <w:b/>
                <w:bCs/>
              </w:rPr>
              <w:t>sin motor</w:t>
            </w:r>
            <w:r>
              <w:t xml:space="preserve">) y una </w:t>
            </w:r>
            <w:r>
              <w:rPr>
                <w:b/>
                <w:bCs/>
              </w:rPr>
              <w:t>copia portable</w:t>
            </w:r>
            <w:r>
              <w:t xml:space="preserve"> para Windows (PostgreSQL embebido + API + visor, con un doble clic en </w:t>
            </w:r>
            <w:r>
              <w:rPr>
                <w:rFonts w:ascii="Consolas" w:eastAsia="Consolas" w:hAnsi="Consolas" w:cs="Consolas"/>
                <w:sz w:val="19"/>
                <w:szCs w:val="19"/>
                <w:shd w:val="clear" w:color="auto" w:fill="EEF0F2"/>
              </w:rPr>
              <w:t>TerraFoco.cmd</w:t>
            </w:r>
            <w:r>
              <w:t>).</w:t>
            </w:r>
          </w:p>
        </w:tc>
      </w:tr>
    </w:tbl>
    <w:p w14:paraId="6ABC4E21" w14:textId="77777777" w:rsidR="00111006" w:rsidRDefault="00111006">
      <w:pPr>
        <w:spacing w:after="120"/>
      </w:pPr>
    </w:p>
    <w:p w14:paraId="550E39A7" w14:textId="77777777" w:rsidR="00111006" w:rsidRDefault="00C91709">
      <w:pPr>
        <w:pStyle w:val="Ttulo3"/>
      </w:pPr>
      <w:r>
        <w:t>1. Los cuatro entornos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629"/>
        <w:gridCol w:w="2328"/>
        <w:gridCol w:w="3191"/>
        <w:gridCol w:w="2824"/>
      </w:tblGrid>
      <w:tr w:rsidR="00111006" w14:paraId="3D681298" w14:textId="77777777">
        <w:trPr>
          <w:tblHeader/>
        </w:trPr>
        <w:tc>
          <w:tcPr>
            <w:tcW w:w="1645" w:type="dxa"/>
            <w:shd w:val="clear" w:color="auto" w:fill="E9ECEF"/>
            <w:tcMar>
              <w:top w:w="60" w:type="dxa"/>
              <w:left w:w="100" w:type="dxa"/>
              <w:bottom w:w="60" w:type="dxa"/>
              <w:right w:w="100" w:type="dxa"/>
            </w:tcMar>
          </w:tcPr>
          <w:p w14:paraId="1DC6AA90" w14:textId="77777777" w:rsidR="00111006" w:rsidRDefault="00C91709">
            <w:r>
              <w:rPr>
                <w:b/>
                <w:bCs/>
                <w:sz w:val="18"/>
                <w:szCs w:val="18"/>
              </w:rPr>
              <w:t>Entorno</w:t>
            </w:r>
          </w:p>
        </w:tc>
        <w:tc>
          <w:tcPr>
            <w:tcW w:w="2360" w:type="dxa"/>
            <w:shd w:val="clear" w:color="auto" w:fill="E9ECEF"/>
            <w:tcMar>
              <w:top w:w="60" w:type="dxa"/>
              <w:left w:w="100" w:type="dxa"/>
              <w:bottom w:w="60" w:type="dxa"/>
              <w:right w:w="100" w:type="dxa"/>
            </w:tcMar>
          </w:tcPr>
          <w:p w14:paraId="698A298E" w14:textId="77777777" w:rsidR="00111006" w:rsidRDefault="00C91709">
            <w:r>
              <w:rPr>
                <w:b/>
                <w:bCs/>
                <w:sz w:val="18"/>
                <w:szCs w:val="18"/>
              </w:rPr>
              <w:t>Qué corre</w:t>
            </w:r>
          </w:p>
        </w:tc>
        <w:tc>
          <w:tcPr>
            <w:tcW w:w="3090" w:type="dxa"/>
            <w:shd w:val="clear" w:color="auto" w:fill="E9ECEF"/>
            <w:tcMar>
              <w:top w:w="60" w:type="dxa"/>
              <w:left w:w="100" w:type="dxa"/>
              <w:bottom w:w="60" w:type="dxa"/>
              <w:right w:w="100" w:type="dxa"/>
            </w:tcMar>
          </w:tcPr>
          <w:p w14:paraId="74692538" w14:textId="77777777" w:rsidR="00111006" w:rsidRDefault="00C91709">
            <w:r>
              <w:rPr>
                <w:b/>
                <w:bCs/>
                <w:sz w:val="18"/>
                <w:szCs w:val="18"/>
              </w:rPr>
              <w:t>Cómo se levanta</w:t>
            </w:r>
          </w:p>
        </w:tc>
        <w:tc>
          <w:tcPr>
            <w:tcW w:w="2877" w:type="dxa"/>
            <w:shd w:val="clear" w:color="auto" w:fill="E9ECEF"/>
            <w:tcMar>
              <w:top w:w="60" w:type="dxa"/>
              <w:left w:w="100" w:type="dxa"/>
              <w:bottom w:w="60" w:type="dxa"/>
              <w:right w:w="100" w:type="dxa"/>
            </w:tcMar>
          </w:tcPr>
          <w:p w14:paraId="00C5C01F" w14:textId="77777777" w:rsidR="00111006" w:rsidRDefault="00C91709">
            <w:r>
              <w:rPr>
                <w:b/>
                <w:bCs/>
                <w:sz w:val="18"/>
                <w:szCs w:val="18"/>
              </w:rPr>
              <w:t>Para qué</w:t>
            </w:r>
          </w:p>
        </w:tc>
      </w:tr>
      <w:tr w:rsidR="00111006" w14:paraId="3E3628AC" w14:textId="77777777">
        <w:tc>
          <w:tcPr>
            <w:tcW w:w="1645" w:type="dxa"/>
            <w:tcMar>
              <w:top w:w="60" w:type="dxa"/>
              <w:left w:w="100" w:type="dxa"/>
              <w:bottom w:w="60" w:type="dxa"/>
              <w:right w:w="100" w:type="dxa"/>
            </w:tcMar>
          </w:tcPr>
          <w:p w14:paraId="5C9E26F0" w14:textId="77777777" w:rsidR="00111006" w:rsidRDefault="00C91709">
            <w:r>
              <w:rPr>
                <w:b/>
                <w:bCs/>
                <w:sz w:val="18"/>
                <w:szCs w:val="18"/>
              </w:rPr>
              <w:t>PC de desarrollo</w:t>
            </w:r>
          </w:p>
        </w:tc>
        <w:tc>
          <w:tcPr>
            <w:tcW w:w="2360" w:type="dxa"/>
            <w:tcMar>
              <w:top w:w="60" w:type="dxa"/>
              <w:left w:w="100" w:type="dxa"/>
              <w:bottom w:w="60" w:type="dxa"/>
              <w:right w:w="100" w:type="dxa"/>
            </w:tcMar>
          </w:tcPr>
          <w:p w14:paraId="3A48A2B3" w14:textId="77777777" w:rsidR="00111006" w:rsidRDefault="00C91709">
            <w:r>
              <w:rPr>
                <w:sz w:val="18"/>
                <w:szCs w:val="18"/>
              </w:rPr>
              <w:t>bd, motor, programador, api + visor</w:t>
            </w:r>
          </w:p>
        </w:tc>
        <w:tc>
          <w:tcPr>
            <w:tcW w:w="3090" w:type="dxa"/>
            <w:tcMar>
              <w:top w:w="60" w:type="dxa"/>
              <w:left w:w="100" w:type="dxa"/>
              <w:bottom w:w="60" w:type="dxa"/>
              <w:right w:w="100" w:type="dxa"/>
            </w:tcMar>
          </w:tcPr>
          <w:p w14:paraId="0F967AE2" w14:textId="77777777" w:rsidR="00111006" w:rsidRDefault="00C91709">
            <w:r>
              <w:rPr>
                <w:rFonts w:ascii="Consolas" w:eastAsia="Consolas" w:hAnsi="Consolas" w:cs="Consolas"/>
                <w:sz w:val="17"/>
                <w:szCs w:val="17"/>
                <w:shd w:val="clear" w:color="auto" w:fill="EEF0F2"/>
              </w:rPr>
              <w:t>docker compose up -d</w:t>
            </w:r>
            <w:r>
              <w:rPr>
                <w:sz w:val="18"/>
                <w:szCs w:val="18"/>
              </w:rPr>
              <w:t xml:space="preserve"> + </w:t>
            </w:r>
            <w:r>
              <w:rPr>
                <w:rFonts w:ascii="Consolas" w:eastAsia="Consolas" w:hAnsi="Consolas" w:cs="Consolas"/>
                <w:sz w:val="17"/>
                <w:szCs w:val="17"/>
                <w:shd w:val="clear" w:color="auto" w:fill="EEF0F2"/>
              </w:rPr>
              <w:t>bash herramientas/inicializar.sh</w:t>
            </w:r>
            <w:r>
              <w:rPr>
                <w:sz w:val="18"/>
                <w:szCs w:val="18"/>
              </w:rPr>
              <w:t xml:space="preserve"> + </w:t>
            </w:r>
            <w:r>
              <w:rPr>
                <w:rFonts w:ascii="Consolas" w:eastAsia="Consolas" w:hAnsi="Consolas" w:cs="Consolas"/>
                <w:sz w:val="17"/>
                <w:szCs w:val="17"/>
                <w:shd w:val="clear" w:color="auto" w:fill="EEF0F2"/>
              </w:rPr>
              <w:t>python herramientas/servir_prototipo.py prototipo 8081</w:t>
            </w:r>
          </w:p>
        </w:tc>
        <w:tc>
          <w:tcPr>
            <w:tcW w:w="2877" w:type="dxa"/>
            <w:tcMar>
              <w:top w:w="60" w:type="dxa"/>
              <w:left w:w="100" w:type="dxa"/>
              <w:bottom w:w="60" w:type="dxa"/>
              <w:right w:w="100" w:type="dxa"/>
            </w:tcMar>
          </w:tcPr>
          <w:p w14:paraId="1AF4D904" w14:textId="77777777" w:rsidR="00111006" w:rsidRDefault="00C91709">
            <w:r>
              <w:rPr>
                <w:sz w:val="18"/>
                <w:szCs w:val="18"/>
              </w:rPr>
              <w:t>Trabajar</w:t>
            </w:r>
          </w:p>
        </w:tc>
      </w:tr>
      <w:tr w:rsidR="00111006" w14:paraId="281BABEC" w14:textId="77777777">
        <w:tc>
          <w:tcPr>
            <w:tcW w:w="1645" w:type="dxa"/>
            <w:tcMar>
              <w:top w:w="60" w:type="dxa"/>
              <w:left w:w="100" w:type="dxa"/>
              <w:bottom w:w="60" w:type="dxa"/>
              <w:right w:w="100" w:type="dxa"/>
            </w:tcMar>
          </w:tcPr>
          <w:p w14:paraId="3EC32D7E" w14:textId="77777777" w:rsidR="00111006" w:rsidRDefault="00C91709">
            <w:r>
              <w:rPr>
                <w:b/>
                <w:bCs/>
                <w:sz w:val="18"/>
                <w:szCs w:val="18"/>
              </w:rPr>
              <w:t>GitHub Codespaces</w:t>
            </w:r>
          </w:p>
        </w:tc>
        <w:tc>
          <w:tcPr>
            <w:tcW w:w="2360" w:type="dxa"/>
            <w:tcMar>
              <w:top w:w="60" w:type="dxa"/>
              <w:left w:w="100" w:type="dxa"/>
              <w:bottom w:w="60" w:type="dxa"/>
              <w:right w:w="100" w:type="dxa"/>
            </w:tcMar>
          </w:tcPr>
          <w:p w14:paraId="60B520E6" w14:textId="77777777" w:rsidR="00111006" w:rsidRDefault="00C91709">
            <w:r>
              <w:rPr>
                <w:sz w:val="18"/>
                <w:szCs w:val="18"/>
              </w:rPr>
              <w:t>Lo mismo, en una máquina de GitHub</w:t>
            </w:r>
          </w:p>
        </w:tc>
        <w:tc>
          <w:tcPr>
            <w:tcW w:w="3090" w:type="dxa"/>
            <w:tcMar>
              <w:top w:w="60" w:type="dxa"/>
              <w:left w:w="100" w:type="dxa"/>
              <w:bottom w:w="60" w:type="dxa"/>
              <w:right w:w="100" w:type="dxa"/>
            </w:tcMar>
          </w:tcPr>
          <w:p w14:paraId="1FBC0780" w14:textId="77777777" w:rsidR="00111006" w:rsidRDefault="00C91709">
            <w:r>
              <w:rPr>
                <w:sz w:val="18"/>
                <w:szCs w:val="18"/>
              </w:rPr>
              <w:t xml:space="preserve">Abrir el repo en Codespaces: </w:t>
            </w:r>
            <w:r>
              <w:rPr>
                <w:rFonts w:ascii="Consolas" w:eastAsia="Consolas" w:hAnsi="Consolas" w:cs="Consolas"/>
                <w:sz w:val="17"/>
                <w:szCs w:val="17"/>
                <w:shd w:val="clear" w:color="auto" w:fill="EEF0F2"/>
              </w:rPr>
              <w:t>.devcontainer/</w:t>
            </w:r>
            <w:r>
              <w:rPr>
                <w:sz w:val="18"/>
                <w:szCs w:val="18"/>
              </w:rPr>
              <w:t xml:space="preserve"> lo arma solo</w:t>
            </w:r>
          </w:p>
        </w:tc>
        <w:tc>
          <w:tcPr>
            <w:tcW w:w="2877" w:type="dxa"/>
            <w:tcMar>
              <w:top w:w="60" w:type="dxa"/>
              <w:left w:w="100" w:type="dxa"/>
              <w:bottom w:w="60" w:type="dxa"/>
              <w:right w:w="100" w:type="dxa"/>
            </w:tcMar>
          </w:tcPr>
          <w:p w14:paraId="0B787B37" w14:textId="77777777" w:rsidR="00111006" w:rsidRDefault="00C91709">
            <w:r>
              <w:rPr>
                <w:sz w:val="18"/>
                <w:szCs w:val="18"/>
              </w:rPr>
              <w:t>Demo desde cualquier navegador sin depender de un PC</w:t>
            </w:r>
          </w:p>
        </w:tc>
      </w:tr>
      <w:tr w:rsidR="00111006" w14:paraId="52696A01" w14:textId="77777777">
        <w:tc>
          <w:tcPr>
            <w:tcW w:w="1645" w:type="dxa"/>
            <w:tcMar>
              <w:top w:w="60" w:type="dxa"/>
              <w:left w:w="100" w:type="dxa"/>
              <w:bottom w:w="60" w:type="dxa"/>
              <w:right w:w="100" w:type="dxa"/>
            </w:tcMar>
          </w:tcPr>
          <w:p w14:paraId="489F4664" w14:textId="77777777" w:rsidR="00111006" w:rsidRDefault="00C91709">
            <w:r>
              <w:rPr>
                <w:b/>
                <w:bCs/>
                <w:sz w:val="18"/>
                <w:szCs w:val="18"/>
              </w:rPr>
              <w:t>Servidor público</w:t>
            </w:r>
          </w:p>
        </w:tc>
        <w:tc>
          <w:tcPr>
            <w:tcW w:w="2360" w:type="dxa"/>
            <w:tcMar>
              <w:top w:w="60" w:type="dxa"/>
              <w:left w:w="100" w:type="dxa"/>
              <w:bottom w:w="60" w:type="dxa"/>
              <w:right w:w="100" w:type="dxa"/>
            </w:tcMar>
          </w:tcPr>
          <w:p w14:paraId="215C3303" w14:textId="77777777" w:rsidR="00111006" w:rsidRDefault="00C91709">
            <w:r>
              <w:rPr>
                <w:sz w:val="18"/>
                <w:szCs w:val="18"/>
              </w:rPr>
              <w:t xml:space="preserve">bd + api + Caddy (HTTPS). </w:t>
            </w:r>
            <w:r>
              <w:rPr>
                <w:b/>
                <w:bCs/>
                <w:sz w:val="18"/>
                <w:szCs w:val="18"/>
              </w:rPr>
              <w:t>Sin motor</w:t>
            </w:r>
          </w:p>
        </w:tc>
        <w:tc>
          <w:tcPr>
            <w:tcW w:w="3090" w:type="dxa"/>
            <w:tcMar>
              <w:top w:w="60" w:type="dxa"/>
              <w:left w:w="100" w:type="dxa"/>
              <w:bottom w:w="60" w:type="dxa"/>
              <w:right w:w="100" w:type="dxa"/>
            </w:tcMar>
          </w:tcPr>
          <w:p w14:paraId="691DB4E8" w14:textId="77777777" w:rsidR="00111006" w:rsidRDefault="00C91709">
            <w:r>
              <w:rPr>
                <w:rFonts w:ascii="Consolas" w:eastAsia="Consolas" w:hAnsi="Consolas" w:cs="Consolas"/>
                <w:sz w:val="17"/>
                <w:szCs w:val="17"/>
                <w:shd w:val="clear" w:color="auto" w:fill="EEF0F2"/>
              </w:rPr>
              <w:t>despliegue/preparar_servidor.sh</w:t>
            </w:r>
            <w:r>
              <w:rPr>
                <w:sz w:val="18"/>
                <w:szCs w:val="18"/>
              </w:rPr>
              <w:t xml:space="preserve"> y </w:t>
            </w:r>
            <w:r>
              <w:rPr>
                <w:rFonts w:ascii="Consolas" w:eastAsia="Consolas" w:hAnsi="Consolas" w:cs="Consolas"/>
                <w:sz w:val="17"/>
                <w:szCs w:val="17"/>
                <w:shd w:val="clear" w:color="auto" w:fill="EEF0F2"/>
              </w:rPr>
              <w:t>despliegue/publicar.sh</w:t>
            </w:r>
          </w:p>
        </w:tc>
        <w:tc>
          <w:tcPr>
            <w:tcW w:w="2877" w:type="dxa"/>
            <w:tcMar>
              <w:top w:w="60" w:type="dxa"/>
              <w:left w:w="100" w:type="dxa"/>
              <w:bottom w:w="60" w:type="dxa"/>
              <w:right w:w="100" w:type="dxa"/>
            </w:tcMar>
          </w:tcPr>
          <w:p w14:paraId="33B218AD" w14:textId="77777777" w:rsidR="00111006" w:rsidRDefault="00C91709">
            <w:r>
              <w:rPr>
                <w:sz w:val="18"/>
                <w:szCs w:val="18"/>
              </w:rPr>
              <w:t>Sitio con dominio</w:t>
            </w:r>
          </w:p>
        </w:tc>
      </w:tr>
      <w:tr w:rsidR="00111006" w14:paraId="5F6F5BD6" w14:textId="77777777">
        <w:tc>
          <w:tcPr>
            <w:tcW w:w="1645" w:type="dxa"/>
            <w:tcMar>
              <w:top w:w="60" w:type="dxa"/>
              <w:left w:w="100" w:type="dxa"/>
              <w:bottom w:w="60" w:type="dxa"/>
              <w:right w:w="100" w:type="dxa"/>
            </w:tcMar>
          </w:tcPr>
          <w:p w14:paraId="31149B4E" w14:textId="77777777" w:rsidR="00111006" w:rsidRDefault="00C91709">
            <w:r>
              <w:rPr>
                <w:b/>
                <w:bCs/>
                <w:sz w:val="18"/>
                <w:szCs w:val="18"/>
              </w:rPr>
              <w:t>Copia portable</w:t>
            </w:r>
          </w:p>
        </w:tc>
        <w:tc>
          <w:tcPr>
            <w:tcW w:w="2360" w:type="dxa"/>
            <w:tcMar>
              <w:top w:w="60" w:type="dxa"/>
              <w:left w:w="100" w:type="dxa"/>
              <w:bottom w:w="60" w:type="dxa"/>
              <w:right w:w="100" w:type="dxa"/>
            </w:tcMar>
          </w:tcPr>
          <w:p w14:paraId="7E96CB3C" w14:textId="77777777" w:rsidR="00111006" w:rsidRDefault="00C91709">
            <w:r>
              <w:rPr>
                <w:sz w:val="18"/>
                <w:szCs w:val="18"/>
              </w:rPr>
              <w:t>PostgreSQL embebido + API + visor</w:t>
            </w:r>
          </w:p>
        </w:tc>
        <w:tc>
          <w:tcPr>
            <w:tcW w:w="3090" w:type="dxa"/>
            <w:tcMar>
              <w:top w:w="60" w:type="dxa"/>
              <w:left w:w="100" w:type="dxa"/>
              <w:bottom w:w="60" w:type="dxa"/>
              <w:right w:w="100" w:type="dxa"/>
            </w:tcMar>
          </w:tcPr>
          <w:p w14:paraId="79FFBD12" w14:textId="77777777" w:rsidR="00111006" w:rsidRDefault="00C91709">
            <w:r>
              <w:rPr>
                <w:sz w:val="18"/>
                <w:szCs w:val="18"/>
              </w:rPr>
              <w:t xml:space="preserve">Doble clic en </w:t>
            </w:r>
            <w:r>
              <w:rPr>
                <w:rFonts w:ascii="Consolas" w:eastAsia="Consolas" w:hAnsi="Consolas" w:cs="Consolas"/>
                <w:sz w:val="17"/>
                <w:szCs w:val="17"/>
                <w:shd w:val="clear" w:color="auto" w:fill="EEF0F2"/>
              </w:rPr>
              <w:t>TerraFoco.cmd</w:t>
            </w:r>
          </w:p>
        </w:tc>
        <w:tc>
          <w:tcPr>
            <w:tcW w:w="2877" w:type="dxa"/>
            <w:tcMar>
              <w:top w:w="60" w:type="dxa"/>
              <w:left w:w="100" w:type="dxa"/>
              <w:bottom w:w="60" w:type="dxa"/>
              <w:right w:w="100" w:type="dxa"/>
            </w:tcMar>
          </w:tcPr>
          <w:p w14:paraId="63055A8A" w14:textId="77777777" w:rsidR="00111006" w:rsidRDefault="00C91709">
            <w:r>
              <w:rPr>
                <w:sz w:val="18"/>
                <w:szCs w:val="18"/>
              </w:rPr>
              <w:t>Pendrive, sin Docker ni internet para la base</w:t>
            </w:r>
          </w:p>
        </w:tc>
      </w:tr>
    </w:tbl>
    <w:p w14:paraId="4E231CAC" w14:textId="77777777" w:rsidR="00111006" w:rsidRDefault="00111006">
      <w:pPr>
        <w:spacing w:after="120"/>
      </w:pPr>
    </w:p>
    <w:p w14:paraId="340FDCF5" w14:textId="77777777" w:rsidR="00111006" w:rsidRDefault="00C91709">
      <w:pPr>
        <w:pStyle w:val="Ttulo3"/>
      </w:pPr>
      <w:r>
        <w:t>2. El PC de desarrollo: dos detalles de las herramientas</w:t>
      </w:r>
    </w:p>
    <w:p w14:paraId="5F9C811D" w14:textId="77777777" w:rsidR="00111006" w:rsidRDefault="00C91709">
      <w:pPr>
        <w:pStyle w:val="Ttulo4"/>
      </w:pPr>
      <w:r>
        <w:rPr>
          <w:rFonts w:ascii="Consolas" w:eastAsia="Consolas" w:hAnsi="Consolas" w:cs="Consolas"/>
          <w:sz w:val="19"/>
          <w:szCs w:val="19"/>
          <w:shd w:val="clear" w:color="auto" w:fill="EEF0F2"/>
        </w:rPr>
        <w:t>servir_prototipo.py</w:t>
      </w:r>
      <w:r>
        <w:t xml:space="preserve">: por qué no </w:t>
      </w:r>
      <w:r>
        <w:rPr>
          <w:rFonts w:ascii="Consolas" w:eastAsia="Consolas" w:hAnsi="Consolas" w:cs="Consolas"/>
          <w:sz w:val="19"/>
          <w:szCs w:val="19"/>
          <w:shd w:val="clear" w:color="auto" w:fill="EEF0F2"/>
        </w:rPr>
        <w:t>python -m http.server</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E7F0EA5"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21214C6" w14:textId="77777777" w:rsidR="00111006" w:rsidRDefault="00C91709">
            <w:r>
              <w:rPr>
                <w:rFonts w:ascii="Consolas" w:eastAsia="Consolas" w:hAnsi="Consolas" w:cs="Consolas"/>
                <w:color w:val="24292F"/>
                <w:sz w:val="16"/>
                <w:szCs w:val="16"/>
              </w:rPr>
              <w:t>"Sirve el prototipo por HTTP, sin caché.</w:t>
            </w:r>
          </w:p>
          <w:p w14:paraId="5AB39E3C" w14:textId="77777777" w:rsidR="00111006" w:rsidRDefault="00C91709">
            <w:r>
              <w:rPr>
                <w:rFonts w:ascii="Consolas" w:eastAsia="Consolas" w:hAnsi="Consolas" w:cs="Consolas"/>
                <w:color w:val="24292F"/>
                <w:sz w:val="16"/>
                <w:szCs w:val="16"/>
              </w:rPr>
              <w:t xml:space="preserve"> `python -m http.server` sirve, salvo por un detalle que ya costó dos tardes:</w:t>
            </w:r>
          </w:p>
          <w:p w14:paraId="37CA4761" w14:textId="77777777" w:rsidR="00111006" w:rsidRDefault="00C91709">
            <w:r>
              <w:rPr>
                <w:rFonts w:ascii="Consolas" w:eastAsia="Consolas" w:hAnsi="Consolas" w:cs="Consolas"/>
                <w:color w:val="24292F"/>
                <w:sz w:val="16"/>
                <w:szCs w:val="16"/>
              </w:rPr>
              <w:t xml:space="preserve"> no manda Cache-Control, y el navegador se queda con la versión vieja de un .js</w:t>
            </w:r>
          </w:p>
          <w:p w14:paraId="66211713" w14:textId="77777777" w:rsidR="00111006" w:rsidRDefault="00C91709">
            <w:r>
              <w:rPr>
                <w:rFonts w:ascii="Consolas" w:eastAsia="Consolas" w:hAnsi="Consolas" w:cs="Consolas"/>
                <w:color w:val="24292F"/>
                <w:sz w:val="16"/>
                <w:szCs w:val="16"/>
              </w:rPr>
              <w:t xml:space="preserve"> editado hace un minuto."</w:t>
            </w:r>
          </w:p>
        </w:tc>
      </w:tr>
    </w:tbl>
    <w:p w14:paraId="0B618226" w14:textId="77777777" w:rsidR="00111006" w:rsidRDefault="00111006">
      <w:pPr>
        <w:spacing w:after="120"/>
      </w:pPr>
    </w:p>
    <w:p w14:paraId="36CA93BE" w14:textId="77777777" w:rsidR="00111006" w:rsidRDefault="00C91709">
      <w:pPr>
        <w:spacing w:after="120"/>
      </w:pPr>
      <w:r>
        <w:t xml:space="preserve">Además le agrega </w:t>
      </w:r>
      <w:r>
        <w:rPr>
          <w:b/>
          <w:bCs/>
        </w:rPr>
        <w:t>peticiones de rango</w:t>
      </w:r>
      <w:r>
        <w:t xml:space="preserve"> (</w:t>
      </w:r>
      <w:r>
        <w:rPr>
          <w:rFonts w:ascii="Consolas" w:eastAsia="Consolas" w:hAnsi="Consolas" w:cs="Consolas"/>
          <w:sz w:val="19"/>
          <w:szCs w:val="19"/>
          <w:shd w:val="clear" w:color="auto" w:fill="EEF0F2"/>
        </w:rPr>
        <w:t>herramientas/rangos.py</w:t>
      </w:r>
      <w:r>
        <w:t xml:space="preserve">): </w:t>
      </w:r>
      <w:r>
        <w:rPr>
          <w:rFonts w:ascii="Consolas" w:eastAsia="Consolas" w:hAnsi="Consolas" w:cs="Consolas"/>
          <w:sz w:val="19"/>
          <w:szCs w:val="19"/>
          <w:shd w:val="clear" w:color="auto" w:fill="EEF0F2"/>
        </w:rPr>
        <w:t>http.server</w:t>
      </w:r>
      <w:r>
        <w:t xml:space="preserve"> las ignora y devuelve el archivo entero, el lector de PMTiles lo rechaza y el visor vuelve a los PNG </w:t>
      </w:r>
      <w:r>
        <w:rPr>
          <w:b/>
          <w:bCs/>
        </w:rPr>
        <w:t>sin avisar</w:t>
      </w:r>
      <w:r>
        <w:t>. Atiende varias peticiones a la vez (hilos).</w:t>
      </w:r>
    </w:p>
    <w:p w14:paraId="1492B2BF" w14:textId="77777777" w:rsidR="00111006" w:rsidRDefault="00C91709">
      <w:pPr>
        <w:pStyle w:val="Ttulo4"/>
      </w:pPr>
      <w:r>
        <w:rPr>
          <w:rFonts w:ascii="Consolas" w:eastAsia="Consolas" w:hAnsi="Consolas" w:cs="Consolas"/>
          <w:sz w:val="19"/>
          <w:szCs w:val="19"/>
          <w:shd w:val="clear" w:color="auto" w:fill="EEF0F2"/>
        </w:rPr>
        <w:t>sembrar_indicadores.py</w:t>
      </w:r>
      <w:r>
        <w:t>: la copia local</w:t>
      </w:r>
    </w:p>
    <w:p w14:paraId="5AE0113E" w14:textId="77777777" w:rsidR="00111006" w:rsidRDefault="00C91709">
      <w:pPr>
        <w:spacing w:after="120"/>
      </w:pPr>
      <w:r>
        <w:t xml:space="preserve">Consulta la API y escribe </w:t>
      </w:r>
      <w:r>
        <w:rPr>
          <w:rFonts w:ascii="Consolas" w:eastAsia="Consolas" w:hAnsi="Consolas" w:cs="Consolas"/>
          <w:sz w:val="19"/>
          <w:szCs w:val="19"/>
          <w:shd w:val="clear" w:color="auto" w:fill="EEF0F2"/>
        </w:rPr>
        <w:t>prototipo/datos/indicadores.js</w:t>
      </w:r>
      <w:r>
        <w:t xml:space="preserve"> con los últimos valores reales (usando las mismas cuentas de </w:t>
      </w:r>
      <w:r>
        <w:rPr>
          <w:rFonts w:ascii="Consolas" w:eastAsia="Consolas" w:hAnsi="Consolas" w:cs="Consolas"/>
          <w:sz w:val="19"/>
          <w:szCs w:val="19"/>
          <w:shd w:val="clear" w:color="auto" w:fill="EEF0F2"/>
        </w:rPr>
        <w:t>api/focalizacion.py</w:t>
      </w:r>
      <w:r>
        <w:t>). Antes, sin API, el visor caía a las cifras de ejemplo: "Litueche aparecía con 38,4 t/ha cuando el dato real es 4,64". Se corre desde el PC con la API arriba: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214C1A8"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610258C7" w14:textId="77777777" w:rsidR="00111006" w:rsidRDefault="00C91709">
            <w:r>
              <w:rPr>
                <w:rFonts w:ascii="Consolas" w:eastAsia="Consolas" w:hAnsi="Consolas" w:cs="Consolas"/>
                <w:color w:val="24292F"/>
                <w:sz w:val="16"/>
                <w:szCs w:val="16"/>
              </w:rPr>
              <w:t>python herramientas/sembrar_indicadores.py</w:t>
            </w:r>
          </w:p>
        </w:tc>
      </w:tr>
    </w:tbl>
    <w:p w14:paraId="61560B11" w14:textId="77777777" w:rsidR="00111006" w:rsidRDefault="00111006">
      <w:pPr>
        <w:spacing w:after="120"/>
      </w:pPr>
    </w:p>
    <w:p w14:paraId="3CF37E7E" w14:textId="77777777" w:rsidR="00111006" w:rsidRDefault="00C91709">
      <w:pPr>
        <w:pStyle w:val="Ttulo3"/>
      </w:pPr>
      <w:r>
        <w:lastRenderedPageBreak/>
        <w:t xml:space="preserve">3. GitHub Codespaces — </w:t>
      </w:r>
      <w:r>
        <w:rPr>
          <w:rFonts w:ascii="Consolas" w:eastAsia="Consolas" w:hAnsi="Consolas" w:cs="Consolas"/>
          <w:sz w:val="19"/>
          <w:szCs w:val="19"/>
          <w:shd w:val="clear" w:color="auto" w:fill="EEF0F2"/>
        </w:rPr>
        <w:t>.devcontainer/</w:t>
      </w:r>
    </w:p>
    <w:p w14:paraId="64487027"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devcontainer.json</w:t>
      </w:r>
      <w:r>
        <w:t xml:space="preserve">: imagen universal de Codespaces (trae Docker, Python y </w:t>
      </w:r>
      <w:r>
        <w:rPr>
          <w:rFonts w:ascii="Consolas" w:eastAsia="Consolas" w:hAnsi="Consolas" w:cs="Consolas"/>
          <w:sz w:val="19"/>
          <w:szCs w:val="19"/>
          <w:shd w:val="clear" w:color="auto" w:fill="EEF0F2"/>
        </w:rPr>
        <w:t>gh</w:t>
      </w:r>
      <w:r>
        <w:t>), 2 CPU, 8 GB; puertos 8000 (API) y 8081 (visor).</w:t>
      </w:r>
    </w:p>
    <w:p w14:paraId="4A0373D7"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construir.sh</w:t>
      </w:r>
      <w:r>
        <w:t xml:space="preserve"> (una vez): construye las imágenes para que el primer arranque no espere.</w:t>
      </w:r>
    </w:p>
    <w:p w14:paraId="017FD99F"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arrancar.sh</w:t>
      </w:r>
      <w:r>
        <w:t xml:space="preserve"> (cada vez que arranca o se reanuda): </w:t>
      </w:r>
      <w:r>
        <w:rPr>
          <w:rFonts w:ascii="Consolas" w:eastAsia="Consolas" w:hAnsi="Consolas" w:cs="Consolas"/>
          <w:sz w:val="19"/>
          <w:szCs w:val="19"/>
          <w:shd w:val="clear" w:color="auto" w:fill="EEF0F2"/>
        </w:rPr>
        <w:t>docker compose up -d</w:t>
      </w:r>
      <w:r>
        <w:t xml:space="preserve">, sirve el visor con </w:t>
      </w:r>
      <w:r>
        <w:rPr>
          <w:b/>
          <w:bCs/>
        </w:rPr>
        <w:t>nginx</w:t>
      </w:r>
      <w:r>
        <w:t xml:space="preserve">, hace </w:t>
      </w:r>
      <w:r>
        <w:rPr>
          <w:b/>
          <w:bCs/>
        </w:rPr>
        <w:t>públicos</w:t>
      </w:r>
      <w:r>
        <w:t xml:space="preserve"> los puertos 8000 y 8081 (un puerto privado exige la cookie de GitHub, que el </w:t>
      </w:r>
      <w:r>
        <w:rPr>
          <w:rFonts w:ascii="Consolas" w:eastAsia="Consolas" w:hAnsi="Consolas" w:cs="Consolas"/>
          <w:sz w:val="19"/>
          <w:szCs w:val="19"/>
          <w:shd w:val="clear" w:color="auto" w:fill="EEF0F2"/>
        </w:rPr>
        <w:t>fetch</w:t>
      </w:r>
      <w:r>
        <w:t xml:space="preserve"> entre orígenes no lleva) e imprime el enlace del visor </w:t>
      </w:r>
      <w:r>
        <w:rPr>
          <w:b/>
          <w:bCs/>
        </w:rPr>
        <w:t xml:space="preserve">con </w:t>
      </w:r>
      <w:r>
        <w:rPr>
          <w:rFonts w:ascii="Consolas" w:eastAsia="Consolas" w:hAnsi="Consolas" w:cs="Consolas"/>
          <w:b/>
          <w:bCs/>
          <w:sz w:val="19"/>
          <w:szCs w:val="19"/>
          <w:shd w:val="clear" w:color="auto" w:fill="EEF0F2"/>
        </w:rPr>
        <w:t>?api=</w:t>
      </w:r>
      <w:r>
        <w:rPr>
          <w:b/>
          <w:bCs/>
        </w:rPr>
        <w:t xml:space="preserve"> ya apuntado</w:t>
      </w:r>
      <w:r>
        <w:t xml:space="preserve"> a la API del Codespace.</w:t>
      </w:r>
    </w:p>
    <w:p w14:paraId="20CC6C6D" w14:textId="77777777" w:rsidR="00111006" w:rsidRDefault="00C91709">
      <w:pPr>
        <w:spacing w:after="120"/>
      </w:pPr>
      <w:r>
        <w:t xml:space="preserve">Por eso existe </w:t>
      </w:r>
      <w:r>
        <w:rPr>
          <w:rFonts w:ascii="Consolas" w:eastAsia="Consolas" w:hAnsi="Consolas" w:cs="Consolas"/>
          <w:sz w:val="19"/>
          <w:szCs w:val="19"/>
          <w:shd w:val="clear" w:color="auto" w:fill="EEF0F2"/>
        </w:rPr>
        <w:t>?api=</w:t>
      </w:r>
      <w:r>
        <w:t xml:space="preserve"> en </w:t>
      </w:r>
      <w:r>
        <w:rPr>
          <w:rFonts w:ascii="Consolas" w:eastAsia="Consolas" w:hAnsi="Consolas" w:cs="Consolas"/>
          <w:sz w:val="19"/>
          <w:szCs w:val="19"/>
          <w:shd w:val="clear" w:color="auto" w:fill="EEF0F2"/>
        </w:rPr>
        <w:t>api-base.js</w:t>
      </w:r>
      <w:r>
        <w:t xml:space="preserve">: en un Codespace, "localhost" es el computador del público, donde no hay nada. Guion de la demo: </w:t>
      </w:r>
      <w:r>
        <w:rPr>
          <w:rFonts w:ascii="Consolas" w:eastAsia="Consolas" w:hAnsi="Consolas" w:cs="Consolas"/>
          <w:sz w:val="19"/>
          <w:szCs w:val="19"/>
          <w:shd w:val="clear" w:color="auto" w:fill="EEF0F2"/>
        </w:rPr>
        <w:t>docs/12-demo-en-codespaces.md</w:t>
      </w:r>
      <w:r>
        <w:t>.</w:t>
      </w:r>
    </w:p>
    <w:p w14:paraId="5D6845E6" w14:textId="77777777" w:rsidR="00111006" w:rsidRDefault="00C91709">
      <w:pPr>
        <w:pStyle w:val="Ttulo3"/>
      </w:pPr>
      <w:r>
        <w:t xml:space="preserve">4. El servidor público — </w:t>
      </w:r>
      <w:r>
        <w:rPr>
          <w:rFonts w:ascii="Consolas" w:eastAsia="Consolas" w:hAnsi="Consolas" w:cs="Consolas"/>
          <w:sz w:val="19"/>
          <w:szCs w:val="19"/>
          <w:shd w:val="clear" w:color="auto" w:fill="EEF0F2"/>
        </w:rPr>
        <w:t>despliegue/</w:t>
      </w:r>
    </w:p>
    <w:p w14:paraId="044E65A8" w14:textId="77777777" w:rsidR="00111006" w:rsidRDefault="00C91709">
      <w:pPr>
        <w:spacing w:before="120" w:after="160"/>
        <w:jc w:val="center"/>
      </w:pPr>
      <w:r>
        <w:rPr>
          <w:noProof/>
        </w:rPr>
        <w:drawing>
          <wp:inline distT="0" distB="0" distL="0" distR="0" wp14:anchorId="5E206D26" wp14:editId="1D083355">
            <wp:extent cx="6286500" cy="15335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286500" cy="1533525"/>
                    </a:xfrm>
                    <a:prstGeom prst="rect">
                      <a:avLst/>
                    </a:prstGeom>
                  </pic:spPr>
                </pic:pic>
              </a:graphicData>
            </a:graphic>
          </wp:inline>
        </w:drawing>
      </w:r>
    </w:p>
    <w:p w14:paraId="4E9E98C6"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docker-compose.yml</w:t>
      </w:r>
      <w:r>
        <w:rPr>
          <w:b/>
          <w:bCs/>
        </w:rPr>
        <w:t xml:space="preserve"> de producción, aparte del de desarrollo:</w:t>
      </w:r>
      <w:r>
        <w:t xml:space="preserve"> la base </w:t>
      </w:r>
      <w:r>
        <w:rPr>
          <w:b/>
          <w:bCs/>
        </w:rPr>
        <w:t>no publica su puerto</w:t>
      </w:r>
      <w:r>
        <w:t xml:space="preserve">, la API corre sin </w:t>
      </w:r>
      <w:r>
        <w:rPr>
          <w:rFonts w:ascii="Consolas" w:eastAsia="Consolas" w:hAnsi="Consolas" w:cs="Consolas"/>
          <w:sz w:val="19"/>
          <w:szCs w:val="19"/>
          <w:shd w:val="clear" w:color="auto" w:fill="EEF0F2"/>
        </w:rPr>
        <w:t>--reload</w:t>
      </w:r>
      <w:r>
        <w:t xml:space="preserve"> con 2 procesos, CORS solo para el dominio, y </w:t>
      </w:r>
      <w:r>
        <w:rPr>
          <w:b/>
          <w:bCs/>
        </w:rPr>
        <w:t>no hay motor</w:t>
      </w:r>
      <w:r>
        <w:t xml:space="preserve"> (ni credenciales de NASA o Copernicus en el servidor). Si falta </w:t>
      </w:r>
      <w:r>
        <w:rPr>
          <w:rFonts w:ascii="Consolas" w:eastAsia="Consolas" w:hAnsi="Consolas" w:cs="Consolas"/>
          <w:sz w:val="19"/>
          <w:szCs w:val="19"/>
          <w:shd w:val="clear" w:color="auto" w:fill="EEF0F2"/>
        </w:rPr>
        <w:t>BD_PASSWORD</w:t>
      </w:r>
      <w:r>
        <w:t xml:space="preserve">, </w:t>
      </w:r>
      <w:r>
        <w:rPr>
          <w:rFonts w:ascii="Consolas" w:eastAsia="Consolas" w:hAnsi="Consolas" w:cs="Consolas"/>
          <w:sz w:val="19"/>
          <w:szCs w:val="19"/>
          <w:shd w:val="clear" w:color="auto" w:fill="EEF0F2"/>
        </w:rPr>
        <w:t>TERRAFOCO_CLAVE_ADMIN</w:t>
      </w:r>
      <w:r>
        <w:t xml:space="preserve"> o </w:t>
      </w:r>
      <w:r>
        <w:rPr>
          <w:rFonts w:ascii="Consolas" w:eastAsia="Consolas" w:hAnsi="Consolas" w:cs="Consolas"/>
          <w:sz w:val="19"/>
          <w:szCs w:val="19"/>
          <w:shd w:val="clear" w:color="auto" w:fill="EEF0F2"/>
        </w:rPr>
        <w:t>DOMINIO</w:t>
      </w:r>
      <w:r>
        <w:t>, se niega a arrancar.</w:t>
      </w:r>
    </w:p>
    <w:p w14:paraId="3557CD5B"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Caddyfile</w:t>
      </w:r>
      <w:r>
        <w:rPr>
          <w:b/>
          <w:bCs/>
        </w:rPr>
        <w:t>:</w:t>
      </w:r>
      <w:r>
        <w:t xml:space="preserve"> Caddy </w:t>
      </w:r>
      <w:r>
        <w:rPr>
          <w:b/>
          <w:bCs/>
        </w:rPr>
        <w:t>pide y renueva el certificado HTTPS solo</w:t>
      </w:r>
      <w:r>
        <w:t xml:space="preserve">. </w:t>
      </w:r>
      <w:r>
        <w:rPr>
          <w:rFonts w:ascii="Consolas" w:eastAsia="Consolas" w:hAnsi="Consolas" w:cs="Consolas"/>
          <w:sz w:val="19"/>
          <w:szCs w:val="19"/>
          <w:shd w:val="clear" w:color="auto" w:fill="EEF0F2"/>
        </w:rPr>
        <w:t>/api/*</w:t>
      </w:r>
      <w:r>
        <w:t xml:space="preserve"> va a la API </w:t>
      </w:r>
      <w:r>
        <w:rPr>
          <w:b/>
          <w:bCs/>
        </w:rPr>
        <w:t>quitando el prefijo</w:t>
      </w:r>
      <w:r>
        <w:t xml:space="preserve"> (FastAPI sigue viendo </w:t>
      </w:r>
      <w:r>
        <w:rPr>
          <w:rFonts w:ascii="Consolas" w:eastAsia="Consolas" w:hAnsi="Consolas" w:cs="Consolas"/>
          <w:sz w:val="19"/>
          <w:szCs w:val="19"/>
          <w:shd w:val="clear" w:color="auto" w:fill="EEF0F2"/>
        </w:rPr>
        <w:t>/pertinencia</w:t>
      </w:r>
      <w:r>
        <w:t xml:space="preserve">); el resto son los archivos del visor. Encabezados de seguridad (HSTS, </w:t>
      </w:r>
      <w:r>
        <w:rPr>
          <w:rFonts w:ascii="Consolas" w:eastAsia="Consolas" w:hAnsi="Consolas" w:cs="Consolas"/>
          <w:sz w:val="19"/>
          <w:szCs w:val="19"/>
          <w:shd w:val="clear" w:color="auto" w:fill="EEF0F2"/>
        </w:rPr>
        <w:t>nosniff</w:t>
      </w:r>
      <w:r>
        <w:t xml:space="preserve">, </w:t>
      </w:r>
      <w:r>
        <w:rPr>
          <w:rFonts w:ascii="Consolas" w:eastAsia="Consolas" w:hAnsi="Consolas" w:cs="Consolas"/>
          <w:sz w:val="19"/>
          <w:szCs w:val="19"/>
          <w:shd w:val="clear" w:color="auto" w:fill="EEF0F2"/>
        </w:rPr>
        <w:t>Referrer-Policy</w:t>
      </w:r>
      <w:r>
        <w:t xml:space="preserve">, sin </w:t>
      </w:r>
      <w:r>
        <w:rPr>
          <w:rFonts w:ascii="Consolas" w:eastAsia="Consolas" w:hAnsi="Consolas" w:cs="Consolas"/>
          <w:sz w:val="19"/>
          <w:szCs w:val="19"/>
          <w:shd w:val="clear" w:color="auto" w:fill="EEF0F2"/>
        </w:rPr>
        <w:t>Server</w:t>
      </w:r>
      <w:r>
        <w:t xml:space="preserve">) y los HTML sin caché. Por eso en el servidor </w:t>
      </w:r>
      <w:r>
        <w:rPr>
          <w:rFonts w:ascii="Consolas" w:eastAsia="Consolas" w:hAnsi="Consolas" w:cs="Consolas"/>
          <w:sz w:val="19"/>
          <w:szCs w:val="19"/>
          <w:shd w:val="clear" w:color="auto" w:fill="EEF0F2"/>
        </w:rPr>
        <w:t>api-base.js</w:t>
      </w:r>
      <w:r>
        <w:t xml:space="preserve"> usa </w:t>
      </w:r>
      <w:r>
        <w:rPr>
          <w:rFonts w:ascii="Consolas" w:eastAsia="Consolas" w:hAnsi="Consolas" w:cs="Consolas"/>
          <w:sz w:val="19"/>
          <w:szCs w:val="19"/>
          <w:shd w:val="clear" w:color="auto" w:fill="EEF0F2"/>
        </w:rPr>
        <w:t>window.location.origin + '/api'</w:t>
      </w:r>
      <w:r>
        <w:t>.</w:t>
      </w:r>
    </w:p>
    <w:p w14:paraId="046DE558"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preparar_servidor.sh</w:t>
      </w:r>
      <w:r>
        <w:t xml:space="preserve"> (una vez, en una Ubuntu nueva): instala Docker, abre solo SSH/HTTP/HTTPS en el firewall, </w:t>
      </w:r>
      <w:r>
        <w:rPr>
          <w:b/>
          <w:bCs/>
        </w:rPr>
        <w:t>genera en el servidor</w:t>
      </w:r>
      <w:r>
        <w:t xml:space="preserve"> la contraseña de la base y la clave de administración (no viajan por la red ni quedan en el repositorio), respaldo diario de la base (14 días) y swap.</w:t>
      </w:r>
    </w:p>
    <w:p w14:paraId="070406D0"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publicar.sh</w:t>
      </w:r>
      <w:r>
        <w:t xml:space="preserve"> (desde el PC): el servidor </w:t>
      </w:r>
      <w:r>
        <w:rPr>
          <w:b/>
          <w:bCs/>
        </w:rPr>
        <w:t>no clona el repositorio</w:t>
      </w:r>
      <w:r>
        <w:t xml:space="preserve">; recibe por </w:t>
      </w:r>
      <w:r>
        <w:rPr>
          <w:rFonts w:ascii="Consolas" w:eastAsia="Consolas" w:hAnsi="Consolas" w:cs="Consolas"/>
          <w:sz w:val="19"/>
          <w:szCs w:val="19"/>
          <w:shd w:val="clear" w:color="auto" w:fill="EEF0F2"/>
        </w:rPr>
        <w:t>tar | ssh</w:t>
      </w:r>
      <w:r>
        <w:t xml:space="preserve"> solo </w:t>
      </w:r>
      <w:r>
        <w:rPr>
          <w:rFonts w:ascii="Consolas" w:eastAsia="Consolas" w:hAnsi="Consolas" w:cs="Consolas"/>
          <w:sz w:val="19"/>
          <w:szCs w:val="19"/>
          <w:shd w:val="clear" w:color="auto" w:fill="EEF0F2"/>
        </w:rPr>
        <w:t>api/</w:t>
      </w:r>
      <w:r>
        <w:t xml:space="preserve">, </w:t>
      </w:r>
      <w:r>
        <w:rPr>
          <w:rFonts w:ascii="Consolas" w:eastAsia="Consolas" w:hAnsi="Consolas" w:cs="Consolas"/>
          <w:sz w:val="19"/>
          <w:szCs w:val="19"/>
          <w:shd w:val="clear" w:color="auto" w:fill="EEF0F2"/>
        </w:rPr>
        <w:t>bd/</w:t>
      </w:r>
      <w:r>
        <w:t xml:space="preserve">, </w:t>
      </w:r>
      <w:r>
        <w:rPr>
          <w:rFonts w:ascii="Consolas" w:eastAsia="Consolas" w:hAnsi="Consolas" w:cs="Consolas"/>
          <w:sz w:val="19"/>
          <w:szCs w:val="19"/>
          <w:shd w:val="clear" w:color="auto" w:fill="EEF0F2"/>
        </w:rPr>
        <w:t>prototipo/</w:t>
      </w:r>
      <w:r>
        <w:t xml:space="preserve"> y </w:t>
      </w:r>
      <w:r>
        <w:rPr>
          <w:rFonts w:ascii="Consolas" w:eastAsia="Consolas" w:hAnsi="Consolas" w:cs="Consolas"/>
          <w:sz w:val="19"/>
          <w:szCs w:val="19"/>
          <w:shd w:val="clear" w:color="auto" w:fill="EEF0F2"/>
        </w:rPr>
        <w:t>despliegue/</w:t>
      </w:r>
      <w:r>
        <w:t xml:space="preserve">. </w:t>
      </w:r>
      <w:r>
        <w:rPr>
          <w:rFonts w:ascii="Consolas" w:eastAsia="Consolas" w:hAnsi="Consolas" w:cs="Consolas"/>
          <w:sz w:val="19"/>
          <w:szCs w:val="19"/>
          <w:shd w:val="clear" w:color="auto" w:fill="EEF0F2"/>
        </w:rPr>
        <w:t>--base</w:t>
      </w:r>
      <w:r>
        <w:t xml:space="preserve"> reemplaza los datos del servidor por los de la base local; </w:t>
      </w:r>
      <w:r>
        <w:rPr>
          <w:rFonts w:ascii="Consolas" w:eastAsia="Consolas" w:hAnsi="Consolas" w:cs="Consolas"/>
          <w:sz w:val="19"/>
          <w:szCs w:val="19"/>
          <w:shd w:val="clear" w:color="auto" w:fill="EEF0F2"/>
        </w:rPr>
        <w:t>--teselas</w:t>
      </w:r>
      <w:r>
        <w:t xml:space="preserve"> sube los </w:t>
      </w:r>
      <w:r>
        <w:rPr>
          <w:rFonts w:ascii="Consolas" w:eastAsia="Consolas" w:hAnsi="Consolas" w:cs="Consolas"/>
          <w:sz w:val="19"/>
          <w:szCs w:val="19"/>
          <w:shd w:val="clear" w:color="auto" w:fill="EEF0F2"/>
        </w:rPr>
        <w:t>.pmtiles</w:t>
      </w:r>
      <w:r>
        <w:t xml:space="preserve"> (~150 MB, no están en git).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2EFACED" w14:textId="77777777">
        <w:tc>
          <w:tcPr>
            <w:tcW w:w="9972" w:type="dxa"/>
            <w:tcBorders>
              <w:top w:val="none" w:sz="0" w:space="0" w:color="FFFFFF"/>
              <w:left w:val="single" w:sz="24" w:space="0" w:color="2E8B57"/>
              <w:bottom w:val="none" w:sz="0" w:space="0" w:color="FFFFFF"/>
              <w:right w:val="none" w:sz="0" w:space="0" w:color="FFFFFF"/>
            </w:tcBorders>
            <w:shd w:val="clear" w:color="auto" w:fill="EEF7F1"/>
            <w:tcMar>
              <w:top w:w="100" w:type="dxa"/>
              <w:left w:w="180" w:type="dxa"/>
              <w:bottom w:w="100" w:type="dxa"/>
              <w:right w:w="160" w:type="dxa"/>
            </w:tcMar>
          </w:tcPr>
          <w:p w14:paraId="408602A0" w14:textId="77777777" w:rsidR="00111006" w:rsidRDefault="00C91709">
            <w:pPr>
              <w:keepNext/>
              <w:spacing w:after="60"/>
            </w:pPr>
            <w:r>
              <w:rPr>
                <w:b/>
                <w:bCs/>
                <w:color w:val="2E8B57"/>
              </w:rPr>
              <w:t xml:space="preserve">Consejo · </w:t>
            </w:r>
            <w:r>
              <w:rPr>
                <w:b/>
                <w:bCs/>
              </w:rPr>
              <w:t>La idea</w:t>
            </w:r>
          </w:p>
          <w:p w14:paraId="701F7C47" w14:textId="77777777" w:rsidR="00111006" w:rsidRDefault="00C91709">
            <w:pPr>
              <w:spacing w:after="120"/>
            </w:pPr>
            <w:r>
              <w:rPr>
                <w:b/>
                <w:bCs/>
              </w:rPr>
              <w:t>El motor procesa en el PC y se publica el resultado.</w:t>
            </w:r>
            <w:r>
              <w:t xml:space="preserve"> El servidor expuesto a internet solo lee: menos superficie de ataque y nada de credenciales satelitales en él.</w:t>
            </w:r>
          </w:p>
        </w:tc>
      </w:tr>
    </w:tbl>
    <w:p w14:paraId="3FC9C0C3" w14:textId="77777777" w:rsidR="00111006" w:rsidRDefault="00111006">
      <w:pPr>
        <w:spacing w:after="120"/>
      </w:pPr>
    </w:p>
    <w:p w14:paraId="39F4C951" w14:textId="77777777" w:rsidR="00111006" w:rsidRDefault="00C91709">
      <w:pPr>
        <w:pStyle w:val="Ttulo3"/>
      </w:pPr>
      <w:r>
        <w:t>5. La copia portable (Windows)</w:t>
      </w:r>
    </w:p>
    <w:p w14:paraId="7EDBF60C" w14:textId="77777777" w:rsidR="00111006" w:rsidRDefault="00C91709">
      <w:pPr>
        <w:spacing w:after="120"/>
      </w:pPr>
      <w:r>
        <w:t xml:space="preserve">Para mostrar el sistema en un equipo </w:t>
      </w:r>
      <w:r>
        <w:rPr>
          <w:b/>
          <w:bCs/>
        </w:rPr>
        <w:t>sin Docker</w:t>
      </w:r>
      <w:r>
        <w:t xml:space="preserve"> y </w:t>
      </w:r>
      <w:r>
        <w:rPr>
          <w:b/>
          <w:bCs/>
        </w:rPr>
        <w:t>sin depender de internet</w:t>
      </w:r>
      <w:r>
        <w:t xml:space="preserve"> para los datos.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6EC4B50"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577B3174" w14:textId="77777777" w:rsidR="00111006" w:rsidRDefault="00C91709">
            <w:r>
              <w:rPr>
                <w:rFonts w:ascii="Consolas" w:eastAsia="Consolas" w:hAnsi="Consolas" w:cs="Consolas"/>
                <w:color w:val="24292F"/>
                <w:sz w:val="16"/>
                <w:szCs w:val="16"/>
              </w:rPr>
              <w:lastRenderedPageBreak/>
              <w:t>TerraFoco-portable/</w:t>
            </w:r>
          </w:p>
          <w:p w14:paraId="2C251C2A" w14:textId="77777777" w:rsidR="00111006" w:rsidRDefault="00C91709">
            <w:r>
              <w:rPr>
                <w:rFonts w:ascii="Consolas" w:eastAsia="Consolas" w:hAnsi="Consolas" w:cs="Consolas"/>
                <w:color w:val="24292F"/>
                <w:sz w:val="16"/>
                <w:szCs w:val="16"/>
              </w:rPr>
              <w:t>├── TerraFoco.cmd       ← doble clic aquí</w:t>
            </w:r>
          </w:p>
          <w:p w14:paraId="26B635C0" w14:textId="77777777" w:rsidR="00111006" w:rsidRDefault="00C91709">
            <w:r>
              <w:rPr>
                <w:rFonts w:ascii="Consolas" w:eastAsia="Consolas" w:hAnsi="Consolas" w:cs="Consolas"/>
                <w:color w:val="24292F"/>
                <w:sz w:val="16"/>
                <w:szCs w:val="16"/>
              </w:rPr>
              <w:t>├── python/             ← el Python OFICIAL (firmado), con las dependencias de la API</w:t>
            </w:r>
          </w:p>
          <w:p w14:paraId="3738CCF5" w14:textId="77777777" w:rsidR="00111006" w:rsidRDefault="00C91709">
            <w:r>
              <w:rPr>
                <w:rFonts w:ascii="Consolas" w:eastAsia="Consolas" w:hAnsi="Consolas" w:cs="Consolas"/>
                <w:color w:val="24292F"/>
                <w:sz w:val="16"/>
                <w:szCs w:val="16"/>
              </w:rPr>
              <w:t>├── lanzador/           ← lanzador_portable.py y sus módulos</w:t>
            </w:r>
          </w:p>
          <w:p w14:paraId="191BB46A" w14:textId="77777777" w:rsidR="00111006" w:rsidRDefault="00C91709">
            <w:r>
              <w:rPr>
                <w:rFonts w:ascii="Consolas" w:eastAsia="Consolas" w:hAnsi="Consolas" w:cs="Consolas"/>
                <w:color w:val="24292F"/>
                <w:sz w:val="16"/>
                <w:szCs w:val="16"/>
              </w:rPr>
              <w:t>├── pgsql/              ← PostgreSQL + PostGIS embebidos</w:t>
            </w:r>
          </w:p>
          <w:p w14:paraId="56E4FF14" w14:textId="77777777" w:rsidR="00111006" w:rsidRDefault="00C91709">
            <w:r>
              <w:rPr>
                <w:rFonts w:ascii="Consolas" w:eastAsia="Consolas" w:hAnsi="Consolas" w:cs="Consolas"/>
                <w:color w:val="24292F"/>
                <w:sz w:val="16"/>
                <w:szCs w:val="16"/>
              </w:rPr>
              <w:t>├── datos/terrafoco.sql.gz + version.txt   ← volcado de la base</w:t>
            </w:r>
          </w:p>
          <w:p w14:paraId="2A1A816D" w14:textId="77777777" w:rsidR="00111006" w:rsidRDefault="00C91709">
            <w:r>
              <w:rPr>
                <w:rFonts w:ascii="Consolas" w:eastAsia="Consolas" w:hAnsi="Consolas" w:cs="Consolas"/>
                <w:color w:val="24292F"/>
                <w:sz w:val="16"/>
                <w:szCs w:val="16"/>
              </w:rPr>
              <w:t>├── base/               ← la base se crea aquí en el primer arranque</w:t>
            </w:r>
          </w:p>
          <w:p w14:paraId="55E4004C" w14:textId="77777777" w:rsidR="00111006" w:rsidRDefault="00C91709">
            <w:r>
              <w:rPr>
                <w:rFonts w:ascii="Consolas" w:eastAsia="Consolas" w:hAnsi="Consolas" w:cs="Consolas"/>
                <w:color w:val="24292F"/>
                <w:sz w:val="16"/>
                <w:szCs w:val="16"/>
              </w:rPr>
              <w:t>├── api/, prototipo/    ← el código</w:t>
            </w:r>
          </w:p>
        </w:tc>
      </w:tr>
    </w:tbl>
    <w:p w14:paraId="5211FE86" w14:textId="77777777" w:rsidR="00111006" w:rsidRDefault="00111006">
      <w:pPr>
        <w:spacing w:after="120"/>
      </w:pPr>
    </w:p>
    <w:p w14:paraId="175E38F1"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herramientas/empaquetar_portable.py</w:t>
      </w:r>
      <w:r>
        <w:t xml:space="preserve"> arma la carpeta: vuelca la base desde Docker, copia el Python oficial e instala las dependencias de la API en él, escribe el lanzador.</w:t>
      </w:r>
    </w:p>
    <w:p w14:paraId="14BB3C5C"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herramientas/lanzador_portable.py</w:t>
      </w:r>
      <w:r>
        <w:t xml:space="preserve"> (lo corre </w:t>
      </w:r>
      <w:r>
        <w:rPr>
          <w:rFonts w:ascii="Consolas" w:eastAsia="Consolas" w:hAnsi="Consolas" w:cs="Consolas"/>
          <w:sz w:val="19"/>
          <w:szCs w:val="19"/>
          <w:shd w:val="clear" w:color="auto" w:fill="EEF0F2"/>
        </w:rPr>
        <w:t>TerraFoco.cmd</w:t>
      </w:r>
      <w:r>
        <w:t xml:space="preserve">): si </w:t>
      </w:r>
      <w:r>
        <w:rPr>
          <w:rFonts w:ascii="Consolas" w:eastAsia="Consolas" w:hAnsi="Consolas" w:cs="Consolas"/>
          <w:sz w:val="19"/>
          <w:szCs w:val="19"/>
          <w:shd w:val="clear" w:color="auto" w:fill="EEF0F2"/>
        </w:rPr>
        <w:t>base/</w:t>
      </w:r>
      <w:r>
        <w:t xml:space="preserve"> no existe o es de un volcado anterior, la crea desde </w:t>
      </w:r>
      <w:r>
        <w:rPr>
          <w:rFonts w:ascii="Consolas" w:eastAsia="Consolas" w:hAnsi="Consolas" w:cs="Consolas"/>
          <w:sz w:val="19"/>
          <w:szCs w:val="19"/>
          <w:shd w:val="clear" w:color="auto" w:fill="EEF0F2"/>
        </w:rPr>
        <w:t>datos/terrafoco.sql.gz</w:t>
      </w:r>
      <w:r>
        <w:t>; arranca PostgreSQL en un puerto libre, la API y el servidor del visor, y abre el navegador.</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D905520" w14:textId="77777777">
        <w:tc>
          <w:tcPr>
            <w:tcW w:w="9972" w:type="dxa"/>
            <w:tcBorders>
              <w:top w:val="none" w:sz="0" w:space="0" w:color="FFFFFF"/>
              <w:left w:val="single" w:sz="24" w:space="0" w:color="3D6FB4"/>
              <w:bottom w:val="none" w:sz="0" w:space="0" w:color="FFFFFF"/>
              <w:right w:val="none" w:sz="0" w:space="0" w:color="FFFFFF"/>
            </w:tcBorders>
            <w:shd w:val="clear" w:color="auto" w:fill="EEF3FA"/>
            <w:tcMar>
              <w:top w:w="100" w:type="dxa"/>
              <w:left w:w="180" w:type="dxa"/>
              <w:bottom w:w="100" w:type="dxa"/>
              <w:right w:w="160" w:type="dxa"/>
            </w:tcMar>
          </w:tcPr>
          <w:p w14:paraId="6E0761D9" w14:textId="77777777" w:rsidR="00111006" w:rsidRDefault="00C91709">
            <w:pPr>
              <w:keepNext/>
              <w:spacing w:after="60"/>
            </w:pPr>
            <w:r>
              <w:rPr>
                <w:b/>
                <w:bCs/>
                <w:color w:val="3D6FB4"/>
              </w:rPr>
              <w:t xml:space="preserve">Información · </w:t>
            </w:r>
            <w:r>
              <w:rPr>
                <w:b/>
                <w:bCs/>
              </w:rPr>
              <w:t xml:space="preserve">Por qué un </w:t>
            </w:r>
            <w:r>
              <w:rPr>
                <w:rFonts w:ascii="Consolas" w:eastAsia="Consolas" w:hAnsi="Consolas" w:cs="Consolas"/>
                <w:b/>
                <w:bCs/>
                <w:sz w:val="19"/>
                <w:szCs w:val="19"/>
                <w:shd w:val="clear" w:color="auto" w:fill="EEF0F2"/>
              </w:rPr>
              <w:t>.cmd</w:t>
            </w:r>
            <w:r>
              <w:rPr>
                <w:b/>
                <w:bCs/>
              </w:rPr>
              <w:t xml:space="preserve"> y el Python oficial, y no un </w:t>
            </w:r>
            <w:r>
              <w:rPr>
                <w:rFonts w:ascii="Consolas" w:eastAsia="Consolas" w:hAnsi="Consolas" w:cs="Consolas"/>
                <w:b/>
                <w:bCs/>
                <w:sz w:val="19"/>
                <w:szCs w:val="19"/>
                <w:shd w:val="clear" w:color="auto" w:fill="EEF0F2"/>
              </w:rPr>
              <w:t>.exe</w:t>
            </w:r>
          </w:p>
          <w:p w14:paraId="2C41A62A" w14:textId="77777777" w:rsidR="00111006" w:rsidRDefault="00C91709">
            <w:pPr>
              <w:spacing w:after="120"/>
            </w:pPr>
            <w:r>
              <w:t xml:space="preserve">Un </w:t>
            </w:r>
            <w:r>
              <w:rPr>
                <w:rFonts w:ascii="Consolas" w:eastAsia="Consolas" w:hAnsi="Consolas" w:cs="Consolas"/>
                <w:sz w:val="19"/>
                <w:szCs w:val="19"/>
                <w:shd w:val="clear" w:color="auto" w:fill="EEF0F2"/>
              </w:rPr>
              <w:t>.exe</w:t>
            </w:r>
            <w:r>
              <w:t xml:space="preserve"> compilado y sin firma es bloqueado por </w:t>
            </w:r>
            <w:r>
              <w:rPr>
                <w:b/>
                <w:bCs/>
              </w:rPr>
              <w:t>Smart App Control</w:t>
            </w:r>
            <w:r>
              <w:t xml:space="preserve"> de Windows. Con el Python oficial (firmado por la Python Software Foundation) y un </w:t>
            </w:r>
            <w:r>
              <w:rPr>
                <w:rFonts w:ascii="Consolas" w:eastAsia="Consolas" w:hAnsi="Consolas" w:cs="Consolas"/>
                <w:sz w:val="19"/>
                <w:szCs w:val="19"/>
                <w:shd w:val="clear" w:color="auto" w:fill="EEF0F2"/>
              </w:rPr>
              <w:t>.cmd</w:t>
            </w:r>
            <w:r>
              <w:t>, abre sin bloqueos y sin tocar la configuración de seguridad del equipo.</w:t>
            </w:r>
          </w:p>
        </w:tc>
      </w:tr>
    </w:tbl>
    <w:p w14:paraId="551E8B7C" w14:textId="77777777" w:rsidR="00111006" w:rsidRDefault="00111006">
      <w:pPr>
        <w:spacing w:after="120"/>
      </w:pPr>
    </w:p>
    <w:p w14:paraId="0FD9EC64" w14:textId="77777777" w:rsidR="00111006" w:rsidRDefault="00C91709">
      <w:pPr>
        <w:pStyle w:val="Ttulo3"/>
      </w:pPr>
      <w:r>
        <w:t>6. La entrega académica</w:t>
      </w:r>
    </w:p>
    <w:p w14:paraId="364E71B9" w14:textId="77777777" w:rsidR="00111006" w:rsidRDefault="00C91709">
      <w:pPr>
        <w:spacing w:after="120"/>
      </w:pPr>
      <w:r>
        <w:rPr>
          <w:rFonts w:ascii="Consolas" w:eastAsia="Consolas" w:hAnsi="Consolas" w:cs="Consolas"/>
          <w:sz w:val="19"/>
          <w:szCs w:val="19"/>
          <w:shd w:val="clear" w:color="auto" w:fill="EEF0F2"/>
        </w:rPr>
        <w:t>herramientas/sincronizar.py</w:t>
      </w:r>
      <w:r>
        <w:t xml:space="preserve"> copia el código a la estructura de carpetas que exige la entrega (APT122: fases, evidencias), </w:t>
      </w:r>
      <w:r>
        <w:rPr>
          <w:b/>
          <w:bCs/>
        </w:rPr>
        <w:t>en un solo sentido</w:t>
      </w:r>
      <w:r>
        <w:t xml:space="preserve"> (del repositorio a la entrega, nunca al revés).</w:t>
      </w:r>
    </w:p>
    <w:p w14:paraId="7A6DA54A" w14:textId="77777777" w:rsidR="00111006" w:rsidRDefault="00C91709">
      <w:pPr>
        <w:pStyle w:val="Ttulo3"/>
      </w:pPr>
      <w:r>
        <w:t>7. Plan B para el día de la presentación</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813"/>
        <w:gridCol w:w="6159"/>
      </w:tblGrid>
      <w:tr w:rsidR="00111006" w14:paraId="401CAA07" w14:textId="77777777">
        <w:trPr>
          <w:tblHeader/>
        </w:trPr>
        <w:tc>
          <w:tcPr>
            <w:tcW w:w="3813" w:type="dxa"/>
            <w:shd w:val="clear" w:color="auto" w:fill="E9ECEF"/>
            <w:tcMar>
              <w:top w:w="60" w:type="dxa"/>
              <w:left w:w="100" w:type="dxa"/>
              <w:bottom w:w="60" w:type="dxa"/>
              <w:right w:w="100" w:type="dxa"/>
            </w:tcMar>
          </w:tcPr>
          <w:p w14:paraId="5B6AF4FA" w14:textId="77777777" w:rsidR="00111006" w:rsidRDefault="00C91709">
            <w:r>
              <w:rPr>
                <w:b/>
                <w:bCs/>
                <w:sz w:val="18"/>
                <w:szCs w:val="18"/>
              </w:rPr>
              <w:t>Si falla…</w:t>
            </w:r>
          </w:p>
        </w:tc>
        <w:tc>
          <w:tcPr>
            <w:tcW w:w="6159" w:type="dxa"/>
            <w:shd w:val="clear" w:color="auto" w:fill="E9ECEF"/>
            <w:tcMar>
              <w:top w:w="60" w:type="dxa"/>
              <w:left w:w="100" w:type="dxa"/>
              <w:bottom w:w="60" w:type="dxa"/>
              <w:right w:w="100" w:type="dxa"/>
            </w:tcMar>
          </w:tcPr>
          <w:p w14:paraId="314506A5" w14:textId="77777777" w:rsidR="00111006" w:rsidRDefault="00C91709">
            <w:r>
              <w:rPr>
                <w:b/>
                <w:bCs/>
                <w:sz w:val="18"/>
                <w:szCs w:val="18"/>
              </w:rPr>
              <w:t>Usa…</w:t>
            </w:r>
          </w:p>
        </w:tc>
      </w:tr>
      <w:tr w:rsidR="00111006" w14:paraId="1079F43C" w14:textId="77777777">
        <w:tc>
          <w:tcPr>
            <w:tcW w:w="3813" w:type="dxa"/>
            <w:tcMar>
              <w:top w:w="60" w:type="dxa"/>
              <w:left w:w="100" w:type="dxa"/>
              <w:bottom w:w="60" w:type="dxa"/>
              <w:right w:w="100" w:type="dxa"/>
            </w:tcMar>
          </w:tcPr>
          <w:p w14:paraId="26B3B054" w14:textId="77777777" w:rsidR="00111006" w:rsidRDefault="00C91709">
            <w:r>
              <w:rPr>
                <w:sz w:val="18"/>
                <w:szCs w:val="18"/>
              </w:rPr>
              <w:t>El PC no levanta Docker</w:t>
            </w:r>
          </w:p>
        </w:tc>
        <w:tc>
          <w:tcPr>
            <w:tcW w:w="6159" w:type="dxa"/>
            <w:tcMar>
              <w:top w:w="60" w:type="dxa"/>
              <w:left w:w="100" w:type="dxa"/>
              <w:bottom w:w="60" w:type="dxa"/>
              <w:right w:w="100" w:type="dxa"/>
            </w:tcMar>
          </w:tcPr>
          <w:p w14:paraId="56803B90" w14:textId="77777777" w:rsidR="00111006" w:rsidRDefault="00C91709">
            <w:r>
              <w:rPr>
                <w:sz w:val="18"/>
                <w:szCs w:val="18"/>
              </w:rPr>
              <w:t xml:space="preserve">La </w:t>
            </w:r>
            <w:r>
              <w:rPr>
                <w:b/>
                <w:bCs/>
                <w:sz w:val="18"/>
                <w:szCs w:val="18"/>
              </w:rPr>
              <w:t>copia portable</w:t>
            </w:r>
            <w:r>
              <w:rPr>
                <w:sz w:val="18"/>
                <w:szCs w:val="18"/>
              </w:rPr>
              <w:t xml:space="preserve"> (</w:t>
            </w:r>
            <w:r>
              <w:rPr>
                <w:rFonts w:ascii="Consolas" w:eastAsia="Consolas" w:hAnsi="Consolas" w:cs="Consolas"/>
                <w:sz w:val="17"/>
                <w:szCs w:val="17"/>
                <w:shd w:val="clear" w:color="auto" w:fill="EEF0F2"/>
              </w:rPr>
              <w:t>TerraFoco.cmd</w:t>
            </w:r>
            <w:r>
              <w:rPr>
                <w:sz w:val="18"/>
                <w:szCs w:val="18"/>
              </w:rPr>
              <w:t>)</w:t>
            </w:r>
          </w:p>
        </w:tc>
      </w:tr>
      <w:tr w:rsidR="00111006" w14:paraId="704A83D0" w14:textId="77777777">
        <w:tc>
          <w:tcPr>
            <w:tcW w:w="3813" w:type="dxa"/>
            <w:tcMar>
              <w:top w:w="60" w:type="dxa"/>
              <w:left w:w="100" w:type="dxa"/>
              <w:bottom w:w="60" w:type="dxa"/>
              <w:right w:w="100" w:type="dxa"/>
            </w:tcMar>
          </w:tcPr>
          <w:p w14:paraId="319B4B02" w14:textId="77777777" w:rsidR="00111006" w:rsidRDefault="00C91709">
            <w:r>
              <w:rPr>
                <w:sz w:val="18"/>
                <w:szCs w:val="18"/>
              </w:rPr>
              <w:t>No hay internet</w:t>
            </w:r>
          </w:p>
        </w:tc>
        <w:tc>
          <w:tcPr>
            <w:tcW w:w="6159" w:type="dxa"/>
            <w:tcMar>
              <w:top w:w="60" w:type="dxa"/>
              <w:left w:w="100" w:type="dxa"/>
              <w:bottom w:w="60" w:type="dxa"/>
              <w:right w:w="100" w:type="dxa"/>
            </w:tcMar>
          </w:tcPr>
          <w:p w14:paraId="2D9961D2" w14:textId="77777777" w:rsidR="00111006" w:rsidRDefault="00C91709">
            <w:r>
              <w:rPr>
                <w:sz w:val="18"/>
                <w:szCs w:val="18"/>
              </w:rPr>
              <w:t>La copia portable (el mapa base de CARTO no cargará, pero los datos, el detalle y los gráficos sí)</w:t>
            </w:r>
          </w:p>
        </w:tc>
      </w:tr>
      <w:tr w:rsidR="00111006" w14:paraId="59A66092" w14:textId="77777777">
        <w:tc>
          <w:tcPr>
            <w:tcW w:w="3813" w:type="dxa"/>
            <w:tcMar>
              <w:top w:w="60" w:type="dxa"/>
              <w:left w:w="100" w:type="dxa"/>
              <w:bottom w:w="60" w:type="dxa"/>
              <w:right w:w="100" w:type="dxa"/>
            </w:tcMar>
          </w:tcPr>
          <w:p w14:paraId="75AFAA2F" w14:textId="77777777" w:rsidR="00111006" w:rsidRDefault="00C91709">
            <w:r>
              <w:rPr>
                <w:sz w:val="18"/>
                <w:szCs w:val="18"/>
              </w:rPr>
              <w:t>La API se cae en vivo</w:t>
            </w:r>
          </w:p>
        </w:tc>
        <w:tc>
          <w:tcPr>
            <w:tcW w:w="6159" w:type="dxa"/>
            <w:tcMar>
              <w:top w:w="60" w:type="dxa"/>
              <w:left w:w="100" w:type="dxa"/>
              <w:bottom w:w="60" w:type="dxa"/>
              <w:right w:w="100" w:type="dxa"/>
            </w:tcMar>
          </w:tcPr>
          <w:p w14:paraId="6F20D55E" w14:textId="77777777" w:rsidR="00111006" w:rsidRDefault="00C91709">
            <w:r>
              <w:rPr>
                <w:sz w:val="18"/>
                <w:szCs w:val="18"/>
              </w:rPr>
              <w:t xml:space="preserve">El visor sigue con la </w:t>
            </w:r>
            <w:r>
              <w:rPr>
                <w:b/>
                <w:bCs/>
                <w:sz w:val="18"/>
                <w:szCs w:val="18"/>
              </w:rPr>
              <w:t>copia local</w:t>
            </w:r>
            <w:r>
              <w:rPr>
                <w:sz w:val="18"/>
                <w:szCs w:val="18"/>
              </w:rPr>
              <w:t xml:space="preserve"> y lo dice: aprovéchalo para mostrar la mejora progresiva</w:t>
            </w:r>
          </w:p>
        </w:tc>
      </w:tr>
      <w:tr w:rsidR="00111006" w14:paraId="3E810C9C" w14:textId="77777777">
        <w:tc>
          <w:tcPr>
            <w:tcW w:w="3813" w:type="dxa"/>
            <w:tcMar>
              <w:top w:w="60" w:type="dxa"/>
              <w:left w:w="100" w:type="dxa"/>
              <w:bottom w:w="60" w:type="dxa"/>
              <w:right w:w="100" w:type="dxa"/>
            </w:tcMar>
          </w:tcPr>
          <w:p w14:paraId="5ED3B0C1" w14:textId="77777777" w:rsidR="00111006" w:rsidRDefault="00C91709">
            <w:r>
              <w:rPr>
                <w:sz w:val="18"/>
                <w:szCs w:val="18"/>
              </w:rPr>
              <w:t>Todo lo local falla</w:t>
            </w:r>
          </w:p>
        </w:tc>
        <w:tc>
          <w:tcPr>
            <w:tcW w:w="6159" w:type="dxa"/>
            <w:tcMar>
              <w:top w:w="60" w:type="dxa"/>
              <w:left w:w="100" w:type="dxa"/>
              <w:bottom w:w="60" w:type="dxa"/>
              <w:right w:w="100" w:type="dxa"/>
            </w:tcMar>
          </w:tcPr>
          <w:p w14:paraId="7A30D5A5" w14:textId="77777777" w:rsidR="00111006" w:rsidRDefault="00C91709">
            <w:r>
              <w:rPr>
                <w:b/>
                <w:bCs/>
                <w:sz w:val="18"/>
                <w:szCs w:val="18"/>
              </w:rPr>
              <w:t>Codespaces</w:t>
            </w:r>
            <w:r>
              <w:rPr>
                <w:sz w:val="18"/>
                <w:szCs w:val="18"/>
              </w:rPr>
              <w:t xml:space="preserve"> o el servidor público</w:t>
            </w:r>
          </w:p>
        </w:tc>
      </w:tr>
    </w:tbl>
    <w:p w14:paraId="77CD8546"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7285B4B" w14:textId="77777777">
        <w:tc>
          <w:tcPr>
            <w:tcW w:w="9972" w:type="dxa"/>
            <w:tcBorders>
              <w:top w:val="none" w:sz="0" w:space="0" w:color="FFFFFF"/>
              <w:left w:val="single" w:sz="24" w:space="0" w:color="C27C0E"/>
              <w:bottom w:val="none" w:sz="0" w:space="0" w:color="FFFFFF"/>
              <w:right w:val="none" w:sz="0" w:space="0" w:color="FFFFFF"/>
            </w:tcBorders>
            <w:shd w:val="clear" w:color="auto" w:fill="FDF6E7"/>
            <w:tcMar>
              <w:top w:w="100" w:type="dxa"/>
              <w:left w:w="180" w:type="dxa"/>
              <w:bottom w:w="100" w:type="dxa"/>
              <w:right w:w="160" w:type="dxa"/>
            </w:tcMar>
          </w:tcPr>
          <w:p w14:paraId="227ECF02" w14:textId="77777777" w:rsidR="00111006" w:rsidRDefault="00C91709">
            <w:pPr>
              <w:keepNext/>
              <w:spacing w:after="60"/>
            </w:pPr>
            <w:r>
              <w:rPr>
                <w:b/>
                <w:bCs/>
                <w:color w:val="C27C0E"/>
              </w:rPr>
              <w:t xml:space="preserve">Atención · </w:t>
            </w:r>
            <w:r>
              <w:rPr>
                <w:b/>
                <w:bCs/>
              </w:rPr>
              <w:t>Antes de presentar</w:t>
            </w:r>
          </w:p>
          <w:p w14:paraId="75D84DE0" w14:textId="77777777" w:rsidR="00111006" w:rsidRDefault="00C91709">
            <w:pPr>
              <w:pStyle w:val="Prrafodelista"/>
              <w:numPr>
                <w:ilvl w:val="0"/>
                <w:numId w:val="2"/>
              </w:numPr>
              <w:spacing w:after="60"/>
            </w:pPr>
            <w:r>
              <w:t xml:space="preserve">Abre Docker Desktop con tiempo (en este PC se cae seguido). </w:t>
            </w:r>
            <w:r>
              <w:rPr>
                <w:b/>
                <w:bCs/>
              </w:rPr>
              <w:t>Nunca</w:t>
            </w:r>
            <w:r>
              <w:t xml:space="preserve"> "Reset to factory defaults".</w:t>
            </w:r>
          </w:p>
          <w:p w14:paraId="06307587" w14:textId="77777777" w:rsidR="00111006" w:rsidRDefault="00C91709">
            <w:pPr>
              <w:pStyle w:val="Prrafodelista"/>
              <w:numPr>
                <w:ilvl w:val="0"/>
                <w:numId w:val="2"/>
              </w:numPr>
              <w:spacing w:after="60"/>
            </w:pPr>
            <w:r>
              <w:t xml:space="preserve">Corre </w:t>
            </w:r>
            <w:r>
              <w:rPr>
                <w:rFonts w:ascii="Consolas" w:eastAsia="Consolas" w:hAnsi="Consolas" w:cs="Consolas"/>
                <w:sz w:val="19"/>
                <w:szCs w:val="19"/>
                <w:shd w:val="clear" w:color="auto" w:fill="EEF0F2"/>
              </w:rPr>
              <w:t>python herramientas/sembrar_indicadores.py</w:t>
            </w:r>
            <w:r>
              <w:t xml:space="preserve"> para que la copia local esté al día.</w:t>
            </w:r>
          </w:p>
          <w:p w14:paraId="0C1965EE" w14:textId="77777777" w:rsidR="00111006" w:rsidRDefault="00C91709">
            <w:pPr>
              <w:pStyle w:val="Prrafodelista"/>
              <w:numPr>
                <w:ilvl w:val="0"/>
                <w:numId w:val="2"/>
              </w:numPr>
              <w:spacing w:after="60"/>
            </w:pPr>
            <w:r>
              <w:t>Ten la portable en el escritorio y pruébala una vez.</w:t>
            </w:r>
          </w:p>
          <w:p w14:paraId="4568238B" w14:textId="77777777" w:rsidR="00111006" w:rsidRDefault="00C91709">
            <w:pPr>
              <w:pStyle w:val="Prrafodelista"/>
              <w:numPr>
                <w:ilvl w:val="0"/>
                <w:numId w:val="2"/>
              </w:numPr>
              <w:spacing w:after="60"/>
            </w:pPr>
            <w:r>
              <w:t xml:space="preserve">Deja el visor abierto en </w:t>
            </w:r>
            <w:r>
              <w:rPr>
                <w:rFonts w:ascii="Consolas" w:eastAsia="Consolas" w:hAnsi="Consolas" w:cs="Consolas"/>
                <w:sz w:val="19"/>
                <w:szCs w:val="19"/>
                <w:shd w:val="clear" w:color="auto" w:fill="EEF0F2"/>
              </w:rPr>
              <w:t>index.html</w:t>
            </w:r>
            <w:r>
              <w:t xml:space="preserve"> con el mapa ya cargado (el mapa base tarda ~20 s la primera vez).</w:t>
            </w:r>
          </w:p>
        </w:tc>
      </w:tr>
    </w:tbl>
    <w:p w14:paraId="7243373E" w14:textId="77777777" w:rsidR="00111006" w:rsidRDefault="00111006">
      <w:pPr>
        <w:spacing w:after="120"/>
      </w:pPr>
    </w:p>
    <w:p w14:paraId="17AB2E0D" w14:textId="77777777" w:rsidR="00111006" w:rsidRDefault="00C91709">
      <w:pPr>
        <w:pStyle w:val="Ttulo3"/>
      </w:pPr>
      <w:r>
        <w:lastRenderedPageBreak/>
        <w:t>Cómo decirlo en la presentación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760520D"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1D126B30" w14:textId="77777777" w:rsidR="00111006" w:rsidRDefault="00C91709">
            <w:pPr>
              <w:keepNext/>
              <w:spacing w:after="60"/>
            </w:pPr>
            <w:r>
              <w:rPr>
                <w:b/>
                <w:bCs/>
                <w:color w:val="6E56CF"/>
              </w:rPr>
              <w:t xml:space="preserve">Ejemplo · </w:t>
            </w:r>
            <w:r>
              <w:rPr>
                <w:b/>
                <w:bCs/>
              </w:rPr>
              <w:t>Versión corta</w:t>
            </w:r>
          </w:p>
          <w:p w14:paraId="66A6C855" w14:textId="77777777" w:rsidR="00111006" w:rsidRDefault="00C91709">
            <w:pPr>
              <w:spacing w:after="120"/>
            </w:pPr>
            <w:r>
              <w:t>"Para desarrollar usamos Docker Compose. Para mostrarlo hay tres caminos: un Codespace de GitHub que se arma solo, un servidor público con HTTPS automático donde solo corren la base y la API —el motor procesa en nuestro equipo y publicamos el resultado—, y una copia portable para Windows que abre con un doble clic, con PostgreSQL embebido, sin Docker ni internet."</w:t>
            </w:r>
          </w:p>
        </w:tc>
      </w:tr>
    </w:tbl>
    <w:p w14:paraId="35388927" w14:textId="77777777" w:rsidR="00111006" w:rsidRDefault="00111006">
      <w:pPr>
        <w:spacing w:after="120"/>
      </w:pPr>
    </w:p>
    <w:p w14:paraId="54F25B22" w14:textId="77777777" w:rsidR="00111006" w:rsidRDefault="00C91709">
      <w:pPr>
        <w:pStyle w:val="Ttulo3"/>
      </w:pPr>
      <w:r>
        <w:t>Autoevaluación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FA49349"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09F0981" w14:textId="77777777" w:rsidR="00111006" w:rsidRDefault="00C91709">
            <w:pPr>
              <w:spacing w:after="40"/>
            </w:pPr>
            <w:r>
              <w:rPr>
                <w:b/>
                <w:bCs/>
                <w:color w:val="137A7F"/>
              </w:rPr>
              <w:t xml:space="preserve">Pregunta 1  </w:t>
            </w:r>
            <w:r>
              <w:rPr>
                <w:b/>
                <w:bCs/>
              </w:rPr>
              <w:t>¿Por qué el servidor público no tiene motor?</w:t>
            </w:r>
          </w:p>
          <w:p w14:paraId="203C981F" w14:textId="77777777" w:rsidR="00111006" w:rsidRDefault="00C91709">
            <w:r>
              <w:rPr>
                <w:i/>
                <w:iCs/>
                <w:color w:val="57606A"/>
                <w:sz w:val="18"/>
                <w:szCs w:val="18"/>
              </w:rPr>
              <w:t>Respóndela en voz alta. Respuesta n.º 1 al final de la lección.</w:t>
            </w:r>
          </w:p>
        </w:tc>
      </w:tr>
    </w:tbl>
    <w:p w14:paraId="77B32FEF"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B69FE6A"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042CA8D" w14:textId="77777777" w:rsidR="00111006" w:rsidRDefault="00C91709">
            <w:pPr>
              <w:spacing w:after="40"/>
            </w:pPr>
            <w:r>
              <w:rPr>
                <w:b/>
                <w:bCs/>
                <w:color w:val="137A7F"/>
              </w:rPr>
              <w:t xml:space="preserve">Pregunta 2  </w:t>
            </w:r>
            <w:r>
              <w:rPr>
                <w:b/>
                <w:bCs/>
              </w:rPr>
              <w:t>¿Cómo sabe el visor dónde está la API en cada entorno?</w:t>
            </w:r>
          </w:p>
          <w:p w14:paraId="0D615E44" w14:textId="77777777" w:rsidR="00111006" w:rsidRDefault="00C91709">
            <w:r>
              <w:rPr>
                <w:i/>
                <w:iCs/>
                <w:color w:val="57606A"/>
                <w:sz w:val="18"/>
                <w:szCs w:val="18"/>
              </w:rPr>
              <w:t>Respóndela en voz alta. Respuesta n.º 2 al final de la lección.</w:t>
            </w:r>
          </w:p>
        </w:tc>
      </w:tr>
    </w:tbl>
    <w:p w14:paraId="5C520CAF"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6617537"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2BD903B" w14:textId="77777777" w:rsidR="00111006" w:rsidRDefault="00C91709">
            <w:pPr>
              <w:spacing w:after="40"/>
            </w:pPr>
            <w:r>
              <w:rPr>
                <w:b/>
                <w:bCs/>
                <w:color w:val="137A7F"/>
              </w:rPr>
              <w:t xml:space="preserve">Pregunta 3  </w:t>
            </w:r>
            <w:r>
              <w:rPr>
                <w:b/>
                <w:bCs/>
              </w:rPr>
              <w:t xml:space="preserve">¿Por qué hace falta </w:t>
            </w:r>
            <w:r>
              <w:rPr>
                <w:rFonts w:ascii="Consolas" w:eastAsia="Consolas" w:hAnsi="Consolas" w:cs="Consolas"/>
                <w:b/>
                <w:bCs/>
                <w:sz w:val="19"/>
                <w:szCs w:val="19"/>
                <w:shd w:val="clear" w:color="auto" w:fill="EEF0F2"/>
              </w:rPr>
              <w:t>servir_prototipo.py</w:t>
            </w:r>
            <w:r>
              <w:rPr>
                <w:b/>
                <w:bCs/>
              </w:rPr>
              <w:t xml:space="preserve"> y no basta </w:t>
            </w:r>
            <w:r>
              <w:rPr>
                <w:rFonts w:ascii="Consolas" w:eastAsia="Consolas" w:hAnsi="Consolas" w:cs="Consolas"/>
                <w:b/>
                <w:bCs/>
                <w:sz w:val="19"/>
                <w:szCs w:val="19"/>
                <w:shd w:val="clear" w:color="auto" w:fill="EEF0F2"/>
              </w:rPr>
              <w:t>http.server</w:t>
            </w:r>
            <w:r>
              <w:rPr>
                <w:b/>
                <w:bCs/>
              </w:rPr>
              <w:t>?</w:t>
            </w:r>
          </w:p>
          <w:p w14:paraId="4D530E89" w14:textId="77777777" w:rsidR="00111006" w:rsidRDefault="00C91709">
            <w:r>
              <w:rPr>
                <w:i/>
                <w:iCs/>
                <w:color w:val="57606A"/>
                <w:sz w:val="18"/>
                <w:szCs w:val="18"/>
              </w:rPr>
              <w:t>Respóndela en voz alta. Respuesta n.º 3 al final de la lección.</w:t>
            </w:r>
          </w:p>
        </w:tc>
      </w:tr>
    </w:tbl>
    <w:p w14:paraId="63DA717B"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A6BCD40"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4E4065DB" w14:textId="77777777" w:rsidR="00111006" w:rsidRDefault="00C91709">
            <w:pPr>
              <w:spacing w:after="40"/>
            </w:pPr>
            <w:r>
              <w:rPr>
                <w:b/>
                <w:bCs/>
                <w:color w:val="137A7F"/>
              </w:rPr>
              <w:t xml:space="preserve">Pregunta 4  </w:t>
            </w:r>
            <w:r>
              <w:rPr>
                <w:b/>
                <w:bCs/>
              </w:rPr>
              <w:t xml:space="preserve">¿Qué tiene la copia portable y por qué no es un </w:t>
            </w:r>
            <w:r>
              <w:rPr>
                <w:rFonts w:ascii="Consolas" w:eastAsia="Consolas" w:hAnsi="Consolas" w:cs="Consolas"/>
                <w:b/>
                <w:bCs/>
                <w:sz w:val="19"/>
                <w:szCs w:val="19"/>
                <w:shd w:val="clear" w:color="auto" w:fill="EEF0F2"/>
              </w:rPr>
              <w:t>.exe</w:t>
            </w:r>
            <w:r>
              <w:rPr>
                <w:b/>
                <w:bCs/>
              </w:rPr>
              <w:t>?</w:t>
            </w:r>
          </w:p>
          <w:p w14:paraId="17906B29" w14:textId="77777777" w:rsidR="00111006" w:rsidRDefault="00C91709">
            <w:r>
              <w:rPr>
                <w:i/>
                <w:iCs/>
                <w:color w:val="57606A"/>
                <w:sz w:val="18"/>
                <w:szCs w:val="18"/>
              </w:rPr>
              <w:t>Respóndela en voz alta. Respuesta n.º 4 al final de la lección.</w:t>
            </w:r>
          </w:p>
        </w:tc>
      </w:tr>
    </w:tbl>
    <w:p w14:paraId="34ADE36C"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BE1E401"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0DFA718A" w14:textId="77777777" w:rsidR="00111006" w:rsidRDefault="00C91709">
            <w:pPr>
              <w:spacing w:after="40"/>
            </w:pPr>
            <w:r>
              <w:rPr>
                <w:b/>
                <w:bCs/>
                <w:color w:val="137A7F"/>
              </w:rPr>
              <w:t xml:space="preserve">Pregunta 5  </w:t>
            </w:r>
            <w:r>
              <w:rPr>
                <w:b/>
                <w:bCs/>
              </w:rPr>
              <w:t>¿Dónde se generan la contraseña de la base y la clave de administración del servidor?</w:t>
            </w:r>
          </w:p>
          <w:p w14:paraId="5BE283A9" w14:textId="77777777" w:rsidR="00111006" w:rsidRDefault="00C91709">
            <w:r>
              <w:rPr>
                <w:i/>
                <w:iCs/>
                <w:color w:val="57606A"/>
                <w:sz w:val="18"/>
                <w:szCs w:val="18"/>
              </w:rPr>
              <w:t>Respóndela en voz alta. Respuesta n.º 5 al final de la lección.</w:t>
            </w:r>
          </w:p>
        </w:tc>
      </w:tr>
    </w:tbl>
    <w:p w14:paraId="43F4CCA2" w14:textId="77777777" w:rsidR="00111006" w:rsidRDefault="00111006">
      <w:pPr>
        <w:spacing w:after="120"/>
      </w:pPr>
    </w:p>
    <w:p w14:paraId="215B4DA0" w14:textId="77777777" w:rsidR="00111006" w:rsidRDefault="00C91709">
      <w:pPr>
        <w:spacing w:after="120"/>
      </w:pPr>
      <w:r>
        <w:t xml:space="preserve">Siguiente: </w:t>
      </w:r>
      <w:hyperlink w:anchor="nota_17" w:history="1">
        <w:r>
          <w:rPr>
            <w:color w:val="0B5CAD"/>
            <w:u w:val="single"/>
          </w:rPr>
          <w:t>L17 Guion de la presentación</w:t>
        </w:r>
      </w:hyperlink>
    </w:p>
    <w:p w14:paraId="46BDC6BF" w14:textId="77777777" w:rsidR="00111006" w:rsidRDefault="00C91709">
      <w:pPr>
        <w:pStyle w:val="Ttulo3"/>
        <w:spacing w:before="360"/>
      </w:pPr>
      <w:r>
        <w:t>Respuestas</w:t>
      </w:r>
    </w:p>
    <w:p w14:paraId="797E5C22" w14:textId="77777777" w:rsidR="00111006" w:rsidRDefault="00C91709">
      <w:pPr>
        <w:keepNext/>
        <w:spacing w:before="120" w:after="60"/>
      </w:pPr>
      <w:r>
        <w:rPr>
          <w:b/>
          <w:bCs/>
        </w:rPr>
        <w:t>1. ¿Por qué el servidor público no tiene motor?</w:t>
      </w:r>
    </w:p>
    <w:p w14:paraId="7FA180E1" w14:textId="77777777" w:rsidR="00111006" w:rsidRDefault="00C91709">
      <w:pPr>
        <w:spacing w:after="120"/>
      </w:pPr>
      <w:r>
        <w:t xml:space="preserve">Porque procesar rásteres necesita credenciales satelitales, GDAL y mucha memoria; el servidor expuesto solo necesita leer. El motor procesa en el PC y </w:t>
      </w:r>
      <w:r>
        <w:rPr>
          <w:rFonts w:ascii="Consolas" w:eastAsia="Consolas" w:hAnsi="Consolas" w:cs="Consolas"/>
          <w:sz w:val="19"/>
          <w:szCs w:val="19"/>
          <w:shd w:val="clear" w:color="auto" w:fill="EEF0F2"/>
        </w:rPr>
        <w:t>publicar.sh</w:t>
      </w:r>
      <w:r>
        <w:t xml:space="preserve"> sube el resultado (base y teselas).</w:t>
      </w:r>
    </w:p>
    <w:p w14:paraId="71DA33BE" w14:textId="77777777" w:rsidR="00111006" w:rsidRDefault="00C91709">
      <w:pPr>
        <w:keepNext/>
        <w:spacing w:before="120" w:after="60"/>
      </w:pPr>
      <w:r>
        <w:rPr>
          <w:b/>
          <w:bCs/>
        </w:rPr>
        <w:t>2. ¿Cómo sabe el visor dónde está la API en cada entorno?</w:t>
      </w:r>
    </w:p>
    <w:p w14:paraId="5AFFF18A" w14:textId="77777777" w:rsidR="00111006" w:rsidRDefault="00C91709">
      <w:pPr>
        <w:spacing w:after="120"/>
      </w:pPr>
      <w:r>
        <w:rPr>
          <w:rFonts w:ascii="Consolas" w:eastAsia="Consolas" w:hAnsi="Consolas" w:cs="Consolas"/>
          <w:sz w:val="19"/>
          <w:szCs w:val="19"/>
          <w:shd w:val="clear" w:color="auto" w:fill="EEF0F2"/>
        </w:rPr>
        <w:t>api-base.js</w:t>
      </w:r>
      <w:r>
        <w:t xml:space="preserve">: en localhost, </w:t>
      </w:r>
      <w:r>
        <w:rPr>
          <w:rFonts w:ascii="Consolas" w:eastAsia="Consolas" w:hAnsi="Consolas" w:cs="Consolas"/>
          <w:sz w:val="19"/>
          <w:szCs w:val="19"/>
          <w:shd w:val="clear" w:color="auto" w:fill="EEF0F2"/>
        </w:rPr>
        <w:t>file://</w:t>
      </w:r>
      <w:r>
        <w:t xml:space="preserve"> o Codespaces usa </w:t>
      </w:r>
      <w:r>
        <w:rPr>
          <w:rFonts w:ascii="Consolas" w:eastAsia="Consolas" w:hAnsi="Consolas" w:cs="Consolas"/>
          <w:sz w:val="19"/>
          <w:szCs w:val="19"/>
          <w:shd w:val="clear" w:color="auto" w:fill="EEF0F2"/>
        </w:rPr>
        <w:t>localhost:8000</w:t>
      </w:r>
      <w:r>
        <w:t xml:space="preserve"> (o </w:t>
      </w:r>
      <w:r>
        <w:rPr>
          <w:rFonts w:ascii="Consolas" w:eastAsia="Consolas" w:hAnsi="Consolas" w:cs="Consolas"/>
          <w:sz w:val="19"/>
          <w:szCs w:val="19"/>
          <w:shd w:val="clear" w:color="auto" w:fill="EEF0F2"/>
        </w:rPr>
        <w:t>?api=</w:t>
      </w:r>
      <w:r>
        <w:t xml:space="preserve">); en otro dominio, </w:t>
      </w:r>
      <w:r>
        <w:rPr>
          <w:rFonts w:ascii="Consolas" w:eastAsia="Consolas" w:hAnsi="Consolas" w:cs="Consolas"/>
          <w:sz w:val="19"/>
          <w:szCs w:val="19"/>
          <w:shd w:val="clear" w:color="auto" w:fill="EEF0F2"/>
        </w:rPr>
        <w:t>origen + /api</w:t>
      </w:r>
      <w:r>
        <w:t>, que Caddy redirige a la API.</w:t>
      </w:r>
    </w:p>
    <w:p w14:paraId="27E21C2B" w14:textId="77777777" w:rsidR="00111006" w:rsidRDefault="00C91709">
      <w:pPr>
        <w:keepNext/>
        <w:spacing w:before="120" w:after="60"/>
      </w:pPr>
      <w:r>
        <w:rPr>
          <w:b/>
          <w:bCs/>
        </w:rPr>
        <w:lastRenderedPageBreak/>
        <w:t xml:space="preserve">3. ¿Por qué hace falta </w:t>
      </w:r>
      <w:r>
        <w:rPr>
          <w:rFonts w:ascii="Consolas" w:eastAsia="Consolas" w:hAnsi="Consolas" w:cs="Consolas"/>
          <w:b/>
          <w:bCs/>
          <w:sz w:val="19"/>
          <w:szCs w:val="19"/>
          <w:shd w:val="clear" w:color="auto" w:fill="EEF0F2"/>
        </w:rPr>
        <w:t>servir_prototipo.py</w:t>
      </w:r>
      <w:r>
        <w:rPr>
          <w:b/>
          <w:bCs/>
        </w:rPr>
        <w:t xml:space="preserve"> y no basta </w:t>
      </w:r>
      <w:r>
        <w:rPr>
          <w:rFonts w:ascii="Consolas" w:eastAsia="Consolas" w:hAnsi="Consolas" w:cs="Consolas"/>
          <w:b/>
          <w:bCs/>
          <w:sz w:val="19"/>
          <w:szCs w:val="19"/>
          <w:shd w:val="clear" w:color="auto" w:fill="EEF0F2"/>
        </w:rPr>
        <w:t>http.server</w:t>
      </w:r>
      <w:r>
        <w:rPr>
          <w:b/>
          <w:bCs/>
        </w:rPr>
        <w:t>?</w:t>
      </w:r>
    </w:p>
    <w:p w14:paraId="285F59B7" w14:textId="77777777" w:rsidR="00111006" w:rsidRDefault="00C91709">
      <w:pPr>
        <w:spacing w:after="120"/>
      </w:pPr>
      <w:r>
        <w:t xml:space="preserve">Porque </w:t>
      </w:r>
      <w:r>
        <w:rPr>
          <w:rFonts w:ascii="Consolas" w:eastAsia="Consolas" w:hAnsi="Consolas" w:cs="Consolas"/>
          <w:sz w:val="19"/>
          <w:szCs w:val="19"/>
          <w:shd w:val="clear" w:color="auto" w:fill="EEF0F2"/>
        </w:rPr>
        <w:t>http.server</w:t>
      </w:r>
      <w:r>
        <w:t xml:space="preserve"> no envía </w:t>
      </w:r>
      <w:r>
        <w:rPr>
          <w:rFonts w:ascii="Consolas" w:eastAsia="Consolas" w:hAnsi="Consolas" w:cs="Consolas"/>
          <w:sz w:val="19"/>
          <w:szCs w:val="19"/>
          <w:shd w:val="clear" w:color="auto" w:fill="EEF0F2"/>
        </w:rPr>
        <w:t>Cache-Control</w:t>
      </w:r>
      <w:r>
        <w:t xml:space="preserve"> (el navegador se queda con JS viejo) y no atiende peticiones de rango, que PMTiles necesita.</w:t>
      </w:r>
    </w:p>
    <w:p w14:paraId="6D018EE1" w14:textId="77777777" w:rsidR="00111006" w:rsidRDefault="00C91709">
      <w:pPr>
        <w:keepNext/>
        <w:spacing w:before="120" w:after="60"/>
      </w:pPr>
      <w:r>
        <w:rPr>
          <w:b/>
          <w:bCs/>
        </w:rPr>
        <w:t xml:space="preserve">4. ¿Qué tiene la copia portable y por qué no es un </w:t>
      </w:r>
      <w:r>
        <w:rPr>
          <w:rFonts w:ascii="Consolas" w:eastAsia="Consolas" w:hAnsi="Consolas" w:cs="Consolas"/>
          <w:b/>
          <w:bCs/>
          <w:sz w:val="19"/>
          <w:szCs w:val="19"/>
          <w:shd w:val="clear" w:color="auto" w:fill="EEF0F2"/>
        </w:rPr>
        <w:t>.exe</w:t>
      </w:r>
      <w:r>
        <w:rPr>
          <w:b/>
          <w:bCs/>
        </w:rPr>
        <w:t>?</w:t>
      </w:r>
    </w:p>
    <w:p w14:paraId="6FD33FED" w14:textId="77777777" w:rsidR="00111006" w:rsidRDefault="00C91709">
      <w:pPr>
        <w:spacing w:after="120"/>
      </w:pPr>
      <w:r>
        <w:t xml:space="preserve">Python oficial con las dependencias, PostgreSQL+PostGIS embebidos, el volcado de la base, la API y el visor, lanzados por </w:t>
      </w:r>
      <w:r>
        <w:rPr>
          <w:rFonts w:ascii="Consolas" w:eastAsia="Consolas" w:hAnsi="Consolas" w:cs="Consolas"/>
          <w:sz w:val="19"/>
          <w:szCs w:val="19"/>
          <w:shd w:val="clear" w:color="auto" w:fill="EEF0F2"/>
        </w:rPr>
        <w:t>TerraFoco.cmd</w:t>
      </w:r>
      <w:r>
        <w:t xml:space="preserve">. No es un </w:t>
      </w:r>
      <w:r>
        <w:rPr>
          <w:rFonts w:ascii="Consolas" w:eastAsia="Consolas" w:hAnsi="Consolas" w:cs="Consolas"/>
          <w:sz w:val="19"/>
          <w:szCs w:val="19"/>
          <w:shd w:val="clear" w:color="auto" w:fill="EEF0F2"/>
        </w:rPr>
        <w:t>.exe</w:t>
      </w:r>
      <w:r>
        <w:t xml:space="preserve"> porque Smart App Control bloquea ejecutables compilados sin firma.</w:t>
      </w:r>
    </w:p>
    <w:p w14:paraId="16486069" w14:textId="77777777" w:rsidR="00111006" w:rsidRDefault="00C91709">
      <w:pPr>
        <w:keepNext/>
        <w:spacing w:before="120" w:after="60"/>
      </w:pPr>
      <w:r>
        <w:rPr>
          <w:b/>
          <w:bCs/>
        </w:rPr>
        <w:t>5. ¿Dónde se generan la contraseña de la base y la clave de administración del servidor?</w:t>
      </w:r>
    </w:p>
    <w:p w14:paraId="71A7529D" w14:textId="77777777" w:rsidR="00111006" w:rsidRDefault="00C91709">
      <w:pPr>
        <w:spacing w:after="120"/>
      </w:pPr>
      <w:r>
        <w:t xml:space="preserve">En el propio servidor, con </w:t>
      </w:r>
      <w:r>
        <w:rPr>
          <w:rFonts w:ascii="Consolas" w:eastAsia="Consolas" w:hAnsi="Consolas" w:cs="Consolas"/>
          <w:sz w:val="19"/>
          <w:szCs w:val="19"/>
          <w:shd w:val="clear" w:color="auto" w:fill="EEF0F2"/>
        </w:rPr>
        <w:t>preparar_servidor.sh</w:t>
      </w:r>
      <w:r>
        <w:t>: no viajan por la red ni quedan en el repositorio.</w:t>
      </w:r>
    </w:p>
    <w:p w14:paraId="3B195343" w14:textId="77777777" w:rsidR="00111006" w:rsidRDefault="00C91709">
      <w:pPr>
        <w:pStyle w:val="Ttulo2"/>
        <w:pageBreakBefore/>
      </w:pPr>
      <w:bookmarkStart w:id="37" w:name="nota_17"/>
      <w:bookmarkStart w:id="38" w:name="_Toc242725143"/>
      <w:r>
        <w:lastRenderedPageBreak/>
        <w:t>L17 · Guion de la presentación</w:t>
      </w:r>
      <w:bookmarkEnd w:id="37"/>
      <w:bookmarkEnd w:id="38"/>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C03C30C" w14:textId="77777777">
        <w:tc>
          <w:tcPr>
            <w:tcW w:w="9972" w:type="dxa"/>
            <w:tcBorders>
              <w:top w:val="none" w:sz="0" w:space="0" w:color="FFFFFF"/>
              <w:left w:val="single" w:sz="24" w:space="0" w:color="3B4252"/>
              <w:bottom w:val="none" w:sz="0" w:space="0" w:color="FFFFFF"/>
              <w:right w:val="none" w:sz="0" w:space="0" w:color="FFFFFF"/>
            </w:tcBorders>
            <w:shd w:val="clear" w:color="auto" w:fill="F0F2F5"/>
            <w:tcMar>
              <w:top w:w="100" w:type="dxa"/>
              <w:left w:w="180" w:type="dxa"/>
              <w:bottom w:w="100" w:type="dxa"/>
              <w:right w:w="160" w:type="dxa"/>
            </w:tcMar>
          </w:tcPr>
          <w:p w14:paraId="559BFF7D" w14:textId="77777777" w:rsidR="00111006" w:rsidRDefault="00C91709">
            <w:pPr>
              <w:keepNext/>
              <w:spacing w:after="60"/>
            </w:pPr>
            <w:r>
              <w:rPr>
                <w:b/>
                <w:bCs/>
                <w:color w:val="3B4252"/>
              </w:rPr>
              <w:t xml:space="preserve">Resumen · </w:t>
            </w:r>
            <w:r>
              <w:rPr>
                <w:b/>
                <w:bCs/>
              </w:rPr>
              <w:t>En una frase</w:t>
            </w:r>
          </w:p>
          <w:p w14:paraId="5CA5498E" w14:textId="77777777" w:rsidR="00111006" w:rsidRDefault="00C91709">
            <w:pPr>
              <w:spacing w:after="120"/>
            </w:pPr>
            <w:r>
              <w:t xml:space="preserve">Contar </w:t>
            </w:r>
            <w:r>
              <w:rPr>
                <w:b/>
                <w:bCs/>
              </w:rPr>
              <w:t>una historia</w:t>
            </w:r>
            <w:r>
              <w:t xml:space="preserve"> (problema → idea clave → cómo funciona → demostración → cómo sabemos que está bien → límites), con la demo siguiendo </w:t>
            </w:r>
            <w:r>
              <w:rPr>
                <w:b/>
                <w:bCs/>
              </w:rPr>
              <w:t>una pregunta de INDAP</w:t>
            </w:r>
            <w:r>
              <w:t xml:space="preserve"> de pantalla en pantalla y con un plan B para cada cosa que pueda fallar.</w:t>
            </w:r>
          </w:p>
        </w:tc>
      </w:tr>
    </w:tbl>
    <w:p w14:paraId="475E83DE" w14:textId="77777777" w:rsidR="00111006" w:rsidRDefault="00111006">
      <w:pPr>
        <w:spacing w:after="120"/>
      </w:pPr>
    </w:p>
    <w:p w14:paraId="0FF5B3B1" w14:textId="77777777" w:rsidR="00111006" w:rsidRDefault="00C91709">
      <w:pPr>
        <w:spacing w:after="120"/>
      </w:pPr>
      <w:r>
        <w:t xml:space="preserve">Este guion está pensado para </w:t>
      </w:r>
      <w:r>
        <w:rPr>
          <w:b/>
          <w:bCs/>
        </w:rPr>
        <w:t>18 minutos</w:t>
      </w:r>
      <w:r>
        <w:t xml:space="preserve"> (5 de exposición, 10 de demo, 3 de calidad y cierre). Al final hay versiones de 5 y 10 minutos. Ajusta los tiempos al formato que te pidan.</w:t>
      </w:r>
    </w:p>
    <w:p w14:paraId="5FFB512F" w14:textId="77777777" w:rsidR="00111006" w:rsidRDefault="00111006">
      <w:pPr>
        <w:pBdr>
          <w:bottom w:val="single" w:sz="6" w:space="1" w:color="D0D7DE"/>
        </w:pBdr>
        <w:spacing w:before="120" w:after="200"/>
      </w:pPr>
    </w:p>
    <w:p w14:paraId="476667A4" w14:textId="77777777" w:rsidR="00111006" w:rsidRDefault="00C91709">
      <w:pPr>
        <w:pStyle w:val="Ttulo3"/>
      </w:pPr>
      <w:r>
        <w:t>Antes de entrar (checklist)</w:t>
      </w:r>
    </w:p>
    <w:p w14:paraId="3EA2EA2D" w14:textId="77777777" w:rsidR="00111006" w:rsidRDefault="00C91709">
      <w:pPr>
        <w:pStyle w:val="Prrafodelista"/>
        <w:numPr>
          <w:ilvl w:val="0"/>
          <w:numId w:val="2"/>
        </w:numPr>
        <w:spacing w:after="60"/>
      </w:pPr>
      <w:r>
        <w:t>☐</w:t>
      </w:r>
      <w:r>
        <w:t xml:space="preserve"> Docker Desktop abierto </w:t>
      </w:r>
      <w:r>
        <w:rPr>
          <w:b/>
          <w:bCs/>
        </w:rPr>
        <w:t>con tiempo</w:t>
      </w:r>
      <w:r>
        <w:t xml:space="preserve">; </w:t>
      </w:r>
      <w:r>
        <w:rPr>
          <w:rFonts w:ascii="Consolas" w:eastAsia="Consolas" w:hAnsi="Consolas" w:cs="Consolas"/>
          <w:sz w:val="19"/>
          <w:szCs w:val="19"/>
          <w:shd w:val="clear" w:color="auto" w:fill="EEF0F2"/>
        </w:rPr>
        <w:t>docker compose ps</w:t>
      </w:r>
      <w:r>
        <w:t xml:space="preserve"> muestra los 4 contenedores.</w:t>
      </w:r>
    </w:p>
    <w:p w14:paraId="0AFE93E5" w14:textId="77777777" w:rsidR="00111006" w:rsidRDefault="00C91709">
      <w:pPr>
        <w:pStyle w:val="Prrafodelista"/>
        <w:numPr>
          <w:ilvl w:val="0"/>
          <w:numId w:val="2"/>
        </w:numPr>
        <w:spacing w:after="60"/>
      </w:pPr>
      <w:r>
        <w:t>☐</w:t>
      </w:r>
      <w:r>
        <w:t xml:space="preserve"> </w:t>
      </w:r>
      <w:r>
        <w:rPr>
          <w:rFonts w:ascii="Consolas" w:eastAsia="Consolas" w:hAnsi="Consolas" w:cs="Consolas"/>
          <w:sz w:val="19"/>
          <w:szCs w:val="19"/>
          <w:shd w:val="clear" w:color="auto" w:fill="EEF0F2"/>
        </w:rPr>
        <w:t>curl http://localhost:8000/salud</w:t>
      </w:r>
      <w:r>
        <w:t xml:space="preserve"> → </w:t>
      </w:r>
      <w:r>
        <w:rPr>
          <w:rFonts w:ascii="Consolas" w:eastAsia="Consolas" w:hAnsi="Consolas" w:cs="Consolas"/>
          <w:sz w:val="19"/>
          <w:szCs w:val="19"/>
          <w:shd w:val="clear" w:color="auto" w:fill="EEF0F2"/>
        </w:rPr>
        <w:t>"base_de_datos": "ok"</w:t>
      </w:r>
      <w:r>
        <w:t>.</w:t>
      </w:r>
    </w:p>
    <w:p w14:paraId="637C7FF9" w14:textId="77777777" w:rsidR="00111006" w:rsidRDefault="00C91709">
      <w:pPr>
        <w:pStyle w:val="Prrafodelista"/>
        <w:numPr>
          <w:ilvl w:val="0"/>
          <w:numId w:val="2"/>
        </w:numPr>
        <w:spacing w:after="60"/>
      </w:pPr>
      <w:r>
        <w:t>☐</w:t>
      </w:r>
      <w:r>
        <w:t xml:space="preserve"> </w:t>
      </w:r>
      <w:r>
        <w:rPr>
          <w:rFonts w:ascii="Consolas" w:eastAsia="Consolas" w:hAnsi="Consolas" w:cs="Consolas"/>
          <w:sz w:val="19"/>
          <w:szCs w:val="19"/>
          <w:shd w:val="clear" w:color="auto" w:fill="EEF0F2"/>
        </w:rPr>
        <w:t>python herramientas/servir_prototipo.py prototipo 8081</w:t>
      </w:r>
      <w:r>
        <w:t xml:space="preserve"> corriendo.</w:t>
      </w:r>
    </w:p>
    <w:p w14:paraId="3A464DBF" w14:textId="77777777" w:rsidR="00111006" w:rsidRDefault="00C91709">
      <w:pPr>
        <w:pStyle w:val="Prrafodelista"/>
        <w:numPr>
          <w:ilvl w:val="0"/>
          <w:numId w:val="2"/>
        </w:numPr>
        <w:spacing w:after="60"/>
      </w:pPr>
      <w:r>
        <w:t>☐</w:t>
      </w:r>
      <w:r>
        <w:t xml:space="preserve"> </w:t>
      </w:r>
      <w:r>
        <w:rPr>
          <w:rFonts w:ascii="Consolas" w:eastAsia="Consolas" w:hAnsi="Consolas" w:cs="Consolas"/>
          <w:sz w:val="19"/>
          <w:szCs w:val="19"/>
          <w:shd w:val="clear" w:color="auto" w:fill="EEF0F2"/>
        </w:rPr>
        <w:t>python herramientas/sembrar_indicadores.py</w:t>
      </w:r>
      <w:r>
        <w:t xml:space="preserve"> (copia local al día).</w:t>
      </w:r>
    </w:p>
    <w:p w14:paraId="36216D82" w14:textId="77777777" w:rsidR="00111006" w:rsidRDefault="00C91709">
      <w:pPr>
        <w:pStyle w:val="Prrafodelista"/>
        <w:numPr>
          <w:ilvl w:val="0"/>
          <w:numId w:val="2"/>
        </w:numPr>
        <w:spacing w:after="60"/>
      </w:pPr>
      <w:r>
        <w:t>☐</w:t>
      </w:r>
      <w:r>
        <w:t xml:space="preserve"> Pestañas abiertas y </w:t>
      </w:r>
      <w:r>
        <w:rPr>
          <w:b/>
          <w:bCs/>
        </w:rPr>
        <w:t>ya cargadas</w:t>
      </w:r>
      <w:r>
        <w:t xml:space="preserve"> (el mapa base tarda ~20 s la primera vez):</w:t>
      </w:r>
    </w:p>
    <w:p w14:paraId="3B72D4E4" w14:textId="77777777" w:rsidR="00111006" w:rsidRDefault="00C91709">
      <w:pPr>
        <w:tabs>
          <w:tab w:val="left" w:pos="420"/>
        </w:tabs>
        <w:spacing w:after="60"/>
        <w:ind w:left="420" w:hanging="360"/>
      </w:pPr>
      <w:r>
        <w:t>1.</w:t>
      </w:r>
      <w:r>
        <w:tab/>
      </w:r>
      <w:r>
        <w:rPr>
          <w:rFonts w:ascii="Consolas" w:eastAsia="Consolas" w:hAnsi="Consolas" w:cs="Consolas"/>
          <w:sz w:val="19"/>
          <w:szCs w:val="19"/>
          <w:shd w:val="clear" w:color="auto" w:fill="EEF0F2"/>
        </w:rPr>
        <w:t>index.html</w:t>
      </w:r>
    </w:p>
    <w:p w14:paraId="3F5DFF4D" w14:textId="77777777" w:rsidR="00111006" w:rsidRDefault="00C91709">
      <w:pPr>
        <w:tabs>
          <w:tab w:val="left" w:pos="420"/>
        </w:tabs>
        <w:spacing w:after="60"/>
        <w:ind w:left="420" w:hanging="360"/>
      </w:pPr>
      <w:r>
        <w:t>2.</w:t>
      </w:r>
      <w:r>
        <w:tab/>
      </w:r>
      <w:r>
        <w:rPr>
          <w:rFonts w:ascii="Consolas" w:eastAsia="Consolas" w:hAnsi="Consolas" w:cs="Consolas"/>
          <w:sz w:val="19"/>
          <w:szCs w:val="19"/>
          <w:shd w:val="clear" w:color="auto" w:fill="EEF0F2"/>
        </w:rPr>
        <w:t>pertinencia.html</w:t>
      </w:r>
    </w:p>
    <w:p w14:paraId="141809F6" w14:textId="77777777" w:rsidR="00111006" w:rsidRDefault="00C91709">
      <w:pPr>
        <w:tabs>
          <w:tab w:val="left" w:pos="420"/>
        </w:tabs>
        <w:spacing w:after="60"/>
        <w:ind w:left="420" w:hanging="360"/>
      </w:pPr>
      <w:r>
        <w:t>3.</w:t>
      </w:r>
      <w:r>
        <w:tab/>
      </w:r>
      <w:r>
        <w:rPr>
          <w:rFonts w:ascii="Consolas" w:eastAsia="Consolas" w:hAnsi="Consolas" w:cs="Consolas"/>
          <w:sz w:val="19"/>
          <w:szCs w:val="19"/>
          <w:shd w:val="clear" w:color="auto" w:fill="EEF0F2"/>
        </w:rPr>
        <w:t>comuna.html?id=6205</w:t>
      </w:r>
      <w:r>
        <w:t xml:space="preserve"> (Navidad)</w:t>
      </w:r>
    </w:p>
    <w:p w14:paraId="7942E5CD" w14:textId="77777777" w:rsidR="00111006" w:rsidRDefault="00C91709">
      <w:pPr>
        <w:tabs>
          <w:tab w:val="left" w:pos="420"/>
        </w:tabs>
        <w:spacing w:after="60"/>
        <w:ind w:left="420" w:hanging="360"/>
      </w:pPr>
      <w:r>
        <w:t>4.</w:t>
      </w:r>
      <w:r>
        <w:tab/>
      </w:r>
      <w:r>
        <w:rPr>
          <w:rFonts w:ascii="Consolas" w:eastAsia="Consolas" w:hAnsi="Consolas" w:cs="Consolas"/>
          <w:sz w:val="19"/>
          <w:szCs w:val="19"/>
          <w:shd w:val="clear" w:color="auto" w:fill="EEF0F2"/>
        </w:rPr>
        <w:t>visor.html</w:t>
      </w:r>
    </w:p>
    <w:p w14:paraId="1676D599" w14:textId="77777777" w:rsidR="00111006" w:rsidRDefault="00C91709">
      <w:pPr>
        <w:tabs>
          <w:tab w:val="left" w:pos="420"/>
        </w:tabs>
        <w:spacing w:after="60"/>
        <w:ind w:left="420" w:hanging="360"/>
      </w:pPr>
      <w:r>
        <w:t>5.</w:t>
      </w:r>
      <w:r>
        <w:tab/>
      </w:r>
      <w:r>
        <w:rPr>
          <w:rFonts w:ascii="Consolas" w:eastAsia="Consolas" w:hAnsi="Consolas" w:cs="Consolas"/>
          <w:sz w:val="19"/>
          <w:szCs w:val="19"/>
          <w:shd w:val="clear" w:color="auto" w:fill="EEF0F2"/>
        </w:rPr>
        <w:t>inundaciones.html</w:t>
      </w:r>
    </w:p>
    <w:p w14:paraId="67ED0640" w14:textId="77777777" w:rsidR="00111006" w:rsidRDefault="00C91709">
      <w:pPr>
        <w:tabs>
          <w:tab w:val="left" w:pos="420"/>
        </w:tabs>
        <w:spacing w:after="60"/>
        <w:ind w:left="420" w:hanging="360"/>
      </w:pPr>
      <w:r>
        <w:t>6.</w:t>
      </w:r>
      <w:r>
        <w:tab/>
      </w:r>
      <w:r>
        <w:rPr>
          <w:rFonts w:ascii="Consolas" w:eastAsia="Consolas" w:hAnsi="Consolas" w:cs="Consolas"/>
          <w:sz w:val="19"/>
          <w:szCs w:val="19"/>
          <w:shd w:val="clear" w:color="auto" w:fill="EEF0F2"/>
        </w:rPr>
        <w:t>predios.html</w:t>
      </w:r>
    </w:p>
    <w:p w14:paraId="0B15C3E2" w14:textId="77777777" w:rsidR="00111006" w:rsidRDefault="00C91709">
      <w:pPr>
        <w:tabs>
          <w:tab w:val="left" w:pos="420"/>
        </w:tabs>
        <w:spacing w:after="60"/>
        <w:ind w:left="420" w:hanging="360"/>
      </w:pPr>
      <w:r>
        <w:t>7.</w:t>
      </w:r>
      <w:r>
        <w:tab/>
      </w:r>
      <w:r>
        <w:rPr>
          <w:rFonts w:ascii="Consolas" w:eastAsia="Consolas" w:hAnsi="Consolas" w:cs="Consolas"/>
          <w:sz w:val="19"/>
          <w:szCs w:val="19"/>
          <w:shd w:val="clear" w:color="auto" w:fill="EEF0F2"/>
        </w:rPr>
        <w:t>fuentes.html</w:t>
      </w:r>
    </w:p>
    <w:p w14:paraId="5D086787" w14:textId="77777777" w:rsidR="00111006" w:rsidRDefault="00C91709">
      <w:pPr>
        <w:tabs>
          <w:tab w:val="left" w:pos="420"/>
        </w:tabs>
        <w:spacing w:after="60"/>
        <w:ind w:left="420" w:hanging="360"/>
      </w:pPr>
      <w:r>
        <w:t>8.</w:t>
      </w:r>
      <w:r>
        <w:tab/>
      </w:r>
      <w:r>
        <w:rPr>
          <w:rFonts w:ascii="Consolas" w:eastAsia="Consolas" w:hAnsi="Consolas" w:cs="Consolas"/>
          <w:sz w:val="19"/>
          <w:szCs w:val="19"/>
          <w:shd w:val="clear" w:color="auto" w:fill="EEF0F2"/>
        </w:rPr>
        <w:t>http://localhost:8000/docs</w:t>
      </w:r>
    </w:p>
    <w:p w14:paraId="26788940" w14:textId="77777777" w:rsidR="00111006" w:rsidRDefault="00C91709">
      <w:pPr>
        <w:pStyle w:val="Prrafodelista"/>
        <w:numPr>
          <w:ilvl w:val="0"/>
          <w:numId w:val="2"/>
        </w:numPr>
        <w:spacing w:after="60"/>
      </w:pPr>
      <w:r>
        <w:t>☐</w:t>
      </w:r>
      <w:r>
        <w:t xml:space="preserve"> Tema: oscuro en pantalla de computador; </w:t>
      </w:r>
      <w:r>
        <w:rPr>
          <w:rFonts w:ascii="Consolas" w:eastAsia="Consolas" w:hAnsi="Consolas" w:cs="Consolas"/>
          <w:b/>
          <w:bCs/>
          <w:sz w:val="19"/>
          <w:szCs w:val="19"/>
          <w:shd w:val="clear" w:color="auto" w:fill="EEF0F2"/>
        </w:rPr>
        <w:t>?tema=claro</w:t>
      </w:r>
      <w:r>
        <w:rPr>
          <w:b/>
          <w:bCs/>
        </w:rPr>
        <w:t xml:space="preserve"> si es proyector</w:t>
      </w:r>
      <w:r>
        <w:t xml:space="preserve"> (el oscuro se ve lavado).</w:t>
      </w:r>
    </w:p>
    <w:p w14:paraId="7936229B" w14:textId="77777777" w:rsidR="00111006" w:rsidRDefault="00C91709">
      <w:pPr>
        <w:pStyle w:val="Prrafodelista"/>
        <w:numPr>
          <w:ilvl w:val="0"/>
          <w:numId w:val="2"/>
        </w:numPr>
        <w:spacing w:after="60"/>
      </w:pPr>
      <w:r>
        <w:t>☐</w:t>
      </w:r>
      <w:r>
        <w:t xml:space="preserve"> Copia portable en el escritorio, probada una vez (plan B).</w:t>
      </w:r>
    </w:p>
    <w:p w14:paraId="2CDA83A7" w14:textId="77777777" w:rsidR="00111006" w:rsidRDefault="00C91709">
      <w:pPr>
        <w:pStyle w:val="Prrafodelista"/>
        <w:numPr>
          <w:ilvl w:val="0"/>
          <w:numId w:val="2"/>
        </w:numPr>
        <w:spacing w:after="60"/>
      </w:pPr>
      <w:r>
        <w:t>☐</w:t>
      </w:r>
      <w:r>
        <w:t xml:space="preserve"> </w:t>
      </w:r>
      <w:r>
        <w:t xml:space="preserve">Nada de la clave de administración a la vista. No abrir el </w:t>
      </w:r>
      <w:r>
        <w:rPr>
          <w:rFonts w:ascii="Consolas" w:eastAsia="Consolas" w:hAnsi="Consolas" w:cs="Consolas"/>
          <w:sz w:val="19"/>
          <w:szCs w:val="19"/>
          <w:shd w:val="clear" w:color="auto" w:fill="EEF0F2"/>
        </w:rPr>
        <w:t>.env</w:t>
      </w:r>
      <w:r>
        <w:t>.</w:t>
      </w:r>
    </w:p>
    <w:p w14:paraId="55F97482" w14:textId="77777777" w:rsidR="00111006" w:rsidRDefault="00C91709">
      <w:pPr>
        <w:pStyle w:val="Prrafodelista"/>
        <w:numPr>
          <w:ilvl w:val="0"/>
          <w:numId w:val="2"/>
        </w:numPr>
        <w:spacing w:after="60"/>
      </w:pPr>
      <w:r>
        <w:t>☐</w:t>
      </w:r>
      <w:r>
        <w:t xml:space="preserve"> Zoom del navegador cómodo para la sala (Ctrl + / Ctrl −).</w:t>
      </w:r>
    </w:p>
    <w:p w14:paraId="5DF78D12" w14:textId="77777777" w:rsidR="00111006" w:rsidRDefault="00111006">
      <w:pPr>
        <w:pBdr>
          <w:bottom w:val="single" w:sz="6" w:space="1" w:color="D0D7DE"/>
        </w:pBdr>
        <w:spacing w:before="120" w:after="200"/>
      </w:pPr>
    </w:p>
    <w:p w14:paraId="7CEBD050" w14:textId="77777777" w:rsidR="00111006" w:rsidRDefault="00C91709">
      <w:pPr>
        <w:pStyle w:val="Ttulo3"/>
      </w:pPr>
      <w:r>
        <w:t>Parte 1 · El problema (1 min 30 s)</w:t>
      </w:r>
    </w:p>
    <w:p w14:paraId="7DA39906" w14:textId="77777777" w:rsidR="00111006" w:rsidRDefault="00C91709">
      <w:pPr>
        <w:spacing w:after="120"/>
      </w:pPr>
      <w:r>
        <w:rPr>
          <w:b/>
          <w:bCs/>
        </w:rPr>
        <w:t>Decir:</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5749C2D" w14:textId="77777777">
        <w:tc>
          <w:tcPr>
            <w:tcW w:w="9972" w:type="dxa"/>
            <w:tcBorders>
              <w:top w:val="none" w:sz="0" w:space="0" w:color="FFFFFF"/>
              <w:left w:val="single" w:sz="18" w:space="0" w:color="8C959F"/>
              <w:bottom w:val="none" w:sz="0" w:space="0" w:color="FFFFFF"/>
              <w:right w:val="none" w:sz="0" w:space="0" w:color="FFFFFF"/>
            </w:tcBorders>
            <w:shd w:val="clear" w:color="auto" w:fill="F6F8FA"/>
            <w:tcMar>
              <w:top w:w="100" w:type="dxa"/>
              <w:left w:w="180" w:type="dxa"/>
              <w:bottom w:w="100" w:type="dxa"/>
              <w:right w:w="160" w:type="dxa"/>
            </w:tcMar>
          </w:tcPr>
          <w:p w14:paraId="08328713" w14:textId="77777777" w:rsidR="00111006" w:rsidRDefault="00C91709">
            <w:pPr>
              <w:spacing w:after="120"/>
            </w:pPr>
            <w:r>
              <w:t xml:space="preserve">"La erosión es la pérdida de la capa fértil del suelo, y en el secano de O'Higgins es severa. INDAP invierte para recuperarla con el SIRSD-S: en esta región, casi 20 mil millones de pesos entre 2012 y 2025, en más de 22 mil </w:t>
            </w:r>
            <w:r>
              <w:lastRenderedPageBreak/>
              <w:t xml:space="preserve">planes. La erosión está medida por CIREN y la inversión está registrada por INDAP, pero </w:t>
            </w:r>
            <w:r>
              <w:rPr>
                <w:b/>
                <w:bCs/>
              </w:rPr>
              <w:t>nadie las cruza</w:t>
            </w:r>
            <w:r>
              <w:t>: no se sabe si la plata llega a donde el suelo está peor. Esa es nuestra pregunta."</w:t>
            </w:r>
          </w:p>
        </w:tc>
      </w:tr>
    </w:tbl>
    <w:p w14:paraId="35982DA2" w14:textId="77777777" w:rsidR="00111006" w:rsidRDefault="00111006">
      <w:pPr>
        <w:spacing w:after="120"/>
      </w:pPr>
    </w:p>
    <w:p w14:paraId="2A1B7E0A" w14:textId="77777777" w:rsidR="00111006" w:rsidRDefault="00C91709">
      <w:pPr>
        <w:spacing w:after="120"/>
      </w:pPr>
      <w:r>
        <w:rPr>
          <w:b/>
          <w:bCs/>
        </w:rPr>
        <w:t>Mostrar:</w:t>
      </w:r>
      <w:r>
        <w:t xml:space="preserve"> la lámina con la pregunta, o directamente el panel general (</w:t>
      </w:r>
      <w:r>
        <w:rPr>
          <w:rFonts w:ascii="Consolas" w:eastAsia="Consolas" w:hAnsi="Consolas" w:cs="Consolas"/>
          <w:sz w:val="19"/>
          <w:szCs w:val="19"/>
          <w:shd w:val="clear" w:color="auto" w:fill="EEF0F2"/>
        </w:rPr>
        <w:t>index.html</w:t>
      </w:r>
      <w:r>
        <w:t>).</w:t>
      </w:r>
    </w:p>
    <w:p w14:paraId="7BBF0578" w14:textId="77777777" w:rsidR="00111006" w:rsidRDefault="00C91709">
      <w:pPr>
        <w:pStyle w:val="Ttulo3"/>
      </w:pPr>
      <w:r>
        <w:t>Parte 2 · La solución y la idea clave (1 min 30 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5CC8A7A" w14:textId="77777777">
        <w:tc>
          <w:tcPr>
            <w:tcW w:w="9972" w:type="dxa"/>
            <w:tcBorders>
              <w:top w:val="none" w:sz="0" w:space="0" w:color="FFFFFF"/>
              <w:left w:val="single" w:sz="18" w:space="0" w:color="8C959F"/>
              <w:bottom w:val="none" w:sz="0" w:space="0" w:color="FFFFFF"/>
              <w:right w:val="none" w:sz="0" w:space="0" w:color="FFFFFF"/>
            </w:tcBorders>
            <w:shd w:val="clear" w:color="auto" w:fill="F6F8FA"/>
            <w:tcMar>
              <w:top w:w="100" w:type="dxa"/>
              <w:left w:w="180" w:type="dxa"/>
              <w:bottom w:w="100" w:type="dxa"/>
              <w:right w:w="160" w:type="dxa"/>
            </w:tcMar>
          </w:tcPr>
          <w:p w14:paraId="6A41C381" w14:textId="77777777" w:rsidR="00111006" w:rsidRDefault="00C91709">
            <w:pPr>
              <w:spacing w:after="120"/>
            </w:pPr>
            <w:r>
              <w:t>"TerraFoco hace cuatro cosas: mide la erosión con datos satelitales, carga catorce años de inversión, las cruza en un índice de pertinencia comuna por comuna, y lo muestra en un visor pensado para el ejecutivo de INDAP."</w:t>
            </w:r>
          </w:p>
          <w:p w14:paraId="77F60FE4" w14:textId="77777777" w:rsidR="00111006" w:rsidRDefault="00C91709">
            <w:pPr>
              <w:spacing w:after="120"/>
            </w:pPr>
            <w:r>
              <w:t xml:space="preserve">"La idea clave: medimos la erosión con RUSLE, el mismo modelo que usa CIREN. RUSLE multiplica cinco factores, y dos de ellos —la cobertura vegetal y las prácticas de conservación— son </w:t>
            </w:r>
            <w:r>
              <w:rPr>
                <w:b/>
                <w:bCs/>
              </w:rPr>
              <w:t>exactamente</w:t>
            </w:r>
            <w:r>
              <w:t xml:space="preserve"> lo que financia el SIRSD-S. La política pública está dentro de la ecuación física. Por eso este cruce no es una correlación forzada."</w:t>
            </w:r>
          </w:p>
        </w:tc>
      </w:tr>
    </w:tbl>
    <w:p w14:paraId="02E92C7C" w14:textId="77777777" w:rsidR="00111006" w:rsidRDefault="00111006">
      <w:pPr>
        <w:spacing w:after="120"/>
      </w:pPr>
    </w:p>
    <w:p w14:paraId="465C536F" w14:textId="77777777" w:rsidR="00111006" w:rsidRDefault="00C91709">
      <w:pPr>
        <w:spacing w:after="120"/>
      </w:pPr>
      <w:r>
        <w:rPr>
          <w:b/>
          <w:bCs/>
        </w:rPr>
        <w:t>Mostrar:</w:t>
      </w:r>
      <w:r>
        <w:t xml:space="preserve"> la fórmula A = R × K × LS × C × P con C y P resaltados.</w:t>
      </w:r>
    </w:p>
    <w:p w14:paraId="5EF9A09E" w14:textId="77777777" w:rsidR="00111006" w:rsidRDefault="00C91709">
      <w:pPr>
        <w:pStyle w:val="Ttulo3"/>
      </w:pPr>
      <w:r>
        <w:t>Parte 3 · Cómo está construido (2 min)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A7290F5" w14:textId="77777777">
        <w:tc>
          <w:tcPr>
            <w:tcW w:w="9972" w:type="dxa"/>
            <w:tcBorders>
              <w:top w:val="none" w:sz="0" w:space="0" w:color="FFFFFF"/>
              <w:left w:val="single" w:sz="18" w:space="0" w:color="8C959F"/>
              <w:bottom w:val="none" w:sz="0" w:space="0" w:color="FFFFFF"/>
              <w:right w:val="none" w:sz="0" w:space="0" w:color="FFFFFF"/>
            </w:tcBorders>
            <w:shd w:val="clear" w:color="auto" w:fill="F6F8FA"/>
            <w:tcMar>
              <w:top w:w="100" w:type="dxa"/>
              <w:left w:w="180" w:type="dxa"/>
              <w:bottom w:w="100" w:type="dxa"/>
              <w:right w:w="160" w:type="dxa"/>
            </w:tcMar>
          </w:tcPr>
          <w:p w14:paraId="2993AF55" w14:textId="77777777" w:rsidR="00111006" w:rsidRDefault="00C91709">
            <w:pPr>
              <w:spacing w:after="120"/>
            </w:pPr>
            <w:r>
              <w:t xml:space="preserve">"Son cuatro piezas en Docker. Un </w:t>
            </w:r>
            <w:r>
              <w:rPr>
                <w:b/>
                <w:bCs/>
              </w:rPr>
              <w:t>motor</w:t>
            </w:r>
            <w:r>
              <w:t xml:space="preserve"> en Python con GDAL descarga las fuentes —CIREN, NASA, Copernicus, INE, OpenStreetMap, INDAP— y calcula por lotes. Deja todo en </w:t>
            </w:r>
            <w:r>
              <w:rPr>
                <w:b/>
                <w:bCs/>
              </w:rPr>
              <w:t>PostgreSQL con PostGIS</w:t>
            </w:r>
            <w:r>
              <w:t xml:space="preserve">. Una </w:t>
            </w:r>
            <w:r>
              <w:rPr>
                <w:b/>
                <w:bCs/>
              </w:rPr>
              <w:t>API</w:t>
            </w:r>
            <w:r>
              <w:t xml:space="preserve"> en FastAPI solo lee esa base y entrega JSON. Y el </w:t>
            </w:r>
            <w:r>
              <w:rPr>
                <w:b/>
                <w:bCs/>
              </w:rPr>
              <w:t>visor</w:t>
            </w:r>
            <w:r>
              <w:t>, en HTML y JavaScript con MapLibre, dibuja los mapas en la tarjeta de video."</w:t>
            </w:r>
          </w:p>
          <w:p w14:paraId="21BA12DE" w14:textId="77777777" w:rsidR="00111006" w:rsidRDefault="00C91709">
            <w:pPr>
              <w:spacing w:after="120"/>
            </w:pPr>
            <w:r>
              <w:t>"Separamos cálculo y consulta porque una descarga satelital tarda horas y no puede bloquear al usuario. El sistema se actualiza solo con un programador de tareas. Y el visor nunca queda en blanco: si la API se cae, usa una copia de los últimos datos reales y lo dice."</w:t>
            </w:r>
          </w:p>
        </w:tc>
      </w:tr>
    </w:tbl>
    <w:p w14:paraId="182FFDB1" w14:textId="77777777" w:rsidR="00111006" w:rsidRDefault="00111006">
      <w:pPr>
        <w:spacing w:after="120"/>
      </w:pPr>
    </w:p>
    <w:p w14:paraId="04243E5B" w14:textId="77777777" w:rsidR="00111006" w:rsidRDefault="00C91709">
      <w:pPr>
        <w:spacing w:after="120"/>
      </w:pPr>
      <w:r>
        <w:rPr>
          <w:b/>
          <w:bCs/>
        </w:rPr>
        <w:t>Mostrar:</w:t>
      </w:r>
      <w:r>
        <w:t xml:space="preserve"> el diagrama de </w:t>
      </w:r>
      <w:hyperlink w:anchor="nota_3" w:history="1">
        <w:r>
          <w:rPr>
            <w:color w:val="0B5CAD"/>
            <w:u w:val="single"/>
          </w:rPr>
          <w:t>L03 Arquitectura en concreto</w:t>
        </w:r>
      </w:hyperlink>
      <w:r>
        <w:t>.</w:t>
      </w:r>
    </w:p>
    <w:p w14:paraId="7D78CE5F" w14:textId="77777777" w:rsidR="00111006" w:rsidRDefault="00111006">
      <w:pPr>
        <w:pBdr>
          <w:bottom w:val="single" w:sz="6" w:space="1" w:color="D0D7DE"/>
        </w:pBdr>
        <w:spacing w:before="120" w:after="200"/>
      </w:pPr>
    </w:p>
    <w:p w14:paraId="1E91FDE3" w14:textId="77777777" w:rsidR="00111006" w:rsidRDefault="00C91709">
      <w:pPr>
        <w:pStyle w:val="Ttulo3"/>
      </w:pPr>
      <w:r>
        <w:t>Parte 4 · Demostración (10 min)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7E2E2B2" w14:textId="77777777">
        <w:tc>
          <w:tcPr>
            <w:tcW w:w="9972" w:type="dxa"/>
            <w:tcBorders>
              <w:top w:val="none" w:sz="0" w:space="0" w:color="FFFFFF"/>
              <w:left w:val="single" w:sz="24" w:space="0" w:color="2E8B57"/>
              <w:bottom w:val="none" w:sz="0" w:space="0" w:color="FFFFFF"/>
              <w:right w:val="none" w:sz="0" w:space="0" w:color="FFFFFF"/>
            </w:tcBorders>
            <w:shd w:val="clear" w:color="auto" w:fill="EEF7F1"/>
            <w:tcMar>
              <w:top w:w="100" w:type="dxa"/>
              <w:left w:w="180" w:type="dxa"/>
              <w:bottom w:w="100" w:type="dxa"/>
              <w:right w:w="160" w:type="dxa"/>
            </w:tcMar>
          </w:tcPr>
          <w:p w14:paraId="61C5AC2E" w14:textId="77777777" w:rsidR="00111006" w:rsidRDefault="00C91709">
            <w:pPr>
              <w:keepNext/>
              <w:spacing w:after="60"/>
            </w:pPr>
            <w:r>
              <w:rPr>
                <w:b/>
                <w:bCs/>
                <w:color w:val="2E8B57"/>
              </w:rPr>
              <w:t xml:space="preserve">Consejo · </w:t>
            </w:r>
            <w:r>
              <w:rPr>
                <w:b/>
                <w:bCs/>
              </w:rPr>
              <w:t>El hilo de la demo</w:t>
            </w:r>
          </w:p>
          <w:p w14:paraId="776B3BD2" w14:textId="77777777" w:rsidR="00111006" w:rsidRDefault="00C91709">
            <w:pPr>
              <w:spacing w:after="120"/>
            </w:pPr>
            <w:r>
              <w:t xml:space="preserve">Seguir </w:t>
            </w:r>
            <w:r>
              <w:rPr>
                <w:b/>
                <w:bCs/>
              </w:rPr>
              <w:t>la pregunta de un funcionario de INDAP</w:t>
            </w:r>
            <w:r>
              <w:t>: "¿a qué comunas debería priorizar en el próximo concurso, y dónde dentro de ellas?". Cada pantalla responde un pedazo.</w:t>
            </w:r>
          </w:p>
        </w:tc>
      </w:tr>
    </w:tbl>
    <w:p w14:paraId="061FA6CD" w14:textId="77777777" w:rsidR="00111006" w:rsidRDefault="00111006">
      <w:pPr>
        <w:spacing w:after="120"/>
      </w:pPr>
    </w:p>
    <w:p w14:paraId="074EBBAD" w14:textId="77777777" w:rsidR="00111006" w:rsidRDefault="00C91709">
      <w:pPr>
        <w:pStyle w:val="Ttulo4"/>
      </w:pPr>
      <w:r>
        <w:t xml:space="preserve">4.1 Panel general — </w:t>
      </w:r>
      <w:r>
        <w:rPr>
          <w:rFonts w:ascii="Consolas" w:eastAsia="Consolas" w:hAnsi="Consolas" w:cs="Consolas"/>
          <w:sz w:val="19"/>
          <w:szCs w:val="19"/>
          <w:shd w:val="clear" w:color="auto" w:fill="EEF0F2"/>
        </w:rPr>
        <w:t>index.html</w:t>
      </w:r>
      <w:r>
        <w:t xml:space="preserve"> (1 min)</w:t>
      </w:r>
    </w:p>
    <w:p w14:paraId="72828DF9" w14:textId="77777777" w:rsidR="00111006" w:rsidRDefault="00C91709">
      <w:pPr>
        <w:spacing w:after="120"/>
      </w:pPr>
      <w:r>
        <w:rPr>
          <w:b/>
          <w:bCs/>
        </w:rPr>
        <w:t>Hacer:</w:t>
      </w:r>
      <w:r>
        <w:t xml:space="preserve"> mostrar las cuatro cifras y el ranking de la derecha.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F20EA02" w14:textId="77777777">
        <w:tc>
          <w:tcPr>
            <w:tcW w:w="9972" w:type="dxa"/>
            <w:tcBorders>
              <w:top w:val="none" w:sz="0" w:space="0" w:color="FFFFFF"/>
              <w:left w:val="single" w:sz="18" w:space="0" w:color="8C959F"/>
              <w:bottom w:val="none" w:sz="0" w:space="0" w:color="FFFFFF"/>
              <w:right w:val="none" w:sz="0" w:space="0" w:color="FFFFFF"/>
            </w:tcBorders>
            <w:shd w:val="clear" w:color="auto" w:fill="F6F8FA"/>
            <w:tcMar>
              <w:top w:w="100" w:type="dxa"/>
              <w:left w:w="180" w:type="dxa"/>
              <w:bottom w:w="100" w:type="dxa"/>
              <w:right w:w="160" w:type="dxa"/>
            </w:tcMar>
          </w:tcPr>
          <w:p w14:paraId="158D7728" w14:textId="77777777" w:rsidR="00111006" w:rsidRDefault="00C91709">
            <w:pPr>
              <w:spacing w:after="120"/>
            </w:pPr>
            <w:r>
              <w:lastRenderedPageBreak/>
              <w:t xml:space="preserve">"Este es el resumen de la región: 16 mil kilómetros cuadrados analizados a 30 metros, cuatro comunas con erosión severa en promedio, y el incentivo de 14 años. A la derecha, las comunas con mayor brecha entre necesidad e inversión. </w:t>
            </w:r>
            <w:r>
              <w:rPr>
                <w:b/>
                <w:bCs/>
              </w:rPr>
              <w:t>Arriba dice 'Datos reales'</w:t>
            </w:r>
            <w:r>
              <w:t>: lo que vemos sale en vivo de la base."</w:t>
            </w:r>
          </w:p>
        </w:tc>
      </w:tr>
    </w:tbl>
    <w:p w14:paraId="5CBE3C92" w14:textId="77777777" w:rsidR="00111006" w:rsidRDefault="00111006">
      <w:pPr>
        <w:spacing w:after="120"/>
      </w:pPr>
    </w:p>
    <w:p w14:paraId="092691F9" w14:textId="77777777" w:rsidR="00111006" w:rsidRDefault="00C91709">
      <w:pPr>
        <w:pStyle w:val="Ttulo4"/>
      </w:pPr>
      <w:r>
        <w:t xml:space="preserve">4.2 Pertinencia — </w:t>
      </w:r>
      <w:r>
        <w:rPr>
          <w:rFonts w:ascii="Consolas" w:eastAsia="Consolas" w:hAnsi="Consolas" w:cs="Consolas"/>
          <w:sz w:val="19"/>
          <w:szCs w:val="19"/>
          <w:shd w:val="clear" w:color="auto" w:fill="EEF0F2"/>
        </w:rPr>
        <w:t>pertinencia.html</w:t>
      </w:r>
      <w:r>
        <w:t xml:space="preserve"> (2 min)</w:t>
      </w:r>
    </w:p>
    <w:p w14:paraId="27BAA446" w14:textId="77777777" w:rsidR="00111006" w:rsidRDefault="00C91709">
      <w:pPr>
        <w:spacing w:after="120"/>
      </w:pPr>
      <w:r>
        <w:rPr>
          <w:b/>
          <w:bCs/>
        </w:rPr>
        <w:t>Hacer:</w:t>
      </w:r>
      <w:r>
        <w:t xml:space="preserve"> pasar el cursor por </w:t>
      </w:r>
      <w:r>
        <w:rPr>
          <w:b/>
          <w:bCs/>
        </w:rPr>
        <w:t>Navidad</w:t>
      </w:r>
      <w:r>
        <w:t xml:space="preserve"> en la dispersión; bajar a "¿Ha mejorado la focalización?".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A20BD75" w14:textId="77777777">
        <w:tc>
          <w:tcPr>
            <w:tcW w:w="9972" w:type="dxa"/>
            <w:tcBorders>
              <w:top w:val="none" w:sz="0" w:space="0" w:color="FFFFFF"/>
              <w:left w:val="single" w:sz="18" w:space="0" w:color="8C959F"/>
              <w:bottom w:val="none" w:sz="0" w:space="0" w:color="FFFFFF"/>
              <w:right w:val="none" w:sz="0" w:space="0" w:color="FFFFFF"/>
            </w:tcBorders>
            <w:shd w:val="clear" w:color="auto" w:fill="F6F8FA"/>
            <w:tcMar>
              <w:top w:w="100" w:type="dxa"/>
              <w:left w:w="180" w:type="dxa"/>
              <w:bottom w:w="100" w:type="dxa"/>
              <w:right w:w="160" w:type="dxa"/>
            </w:tcMar>
          </w:tcPr>
          <w:p w14:paraId="3E3CC85A" w14:textId="77777777" w:rsidR="00111006" w:rsidRDefault="00C91709">
            <w:pPr>
              <w:spacing w:after="120"/>
            </w:pPr>
            <w:r>
              <w:t>"Cada punto es una comuna. Hacia arriba, más erosión; hacia la derecha, más inversión por hectárea erosionada. Lo ideal sería que las comunas más erosionadas fueran las que más reciben. Navidad está arriba a la izquierda: es la más erosionada, 25,9 toneladas por hectárea al año, y recibe 0,32 UF por hectárea erosionada, cuando la mediana regional es 2,4."</w:t>
            </w:r>
          </w:p>
          <w:p w14:paraId="3CDF0401" w14:textId="77777777" w:rsidR="00111006" w:rsidRDefault="00C91709">
            <w:pPr>
              <w:spacing w:after="120"/>
            </w:pPr>
            <w:r>
              <w:t>"Medimos la inversión en UF por hectárea erosionada por tres razones: el programa funciona por concursos, así que usamos 14 años y no uno; los pesos de 2012 no valen lo mismo que los de hoy; y la erosión se mide por hectárea, así que la inversión también."</w:t>
            </w:r>
          </w:p>
          <w:p w14:paraId="52A97600" w14:textId="77777777" w:rsidR="00111006" w:rsidRDefault="00C91709">
            <w:pPr>
              <w:spacing w:after="120"/>
            </w:pPr>
            <w:r>
              <w:t>"Y año por año: las comunas más erosionadas tienen el 61 % de la superficie con erosión severa y recibieron cerca del 46 % del incentivo, sin mejora entre la primera y la segunda mitad del período."</w:t>
            </w:r>
          </w:p>
        </w:tc>
      </w:tr>
    </w:tbl>
    <w:p w14:paraId="65111B13" w14:textId="77777777" w:rsidR="00111006" w:rsidRDefault="00111006">
      <w:pPr>
        <w:spacing w:after="120"/>
      </w:pPr>
    </w:p>
    <w:p w14:paraId="5C48A57B" w14:textId="77777777" w:rsidR="00111006" w:rsidRDefault="00C91709">
      <w:pPr>
        <w:spacing w:after="120"/>
      </w:pPr>
      <w:r>
        <w:rPr>
          <w:b/>
          <w:bCs/>
        </w:rPr>
        <w:t>Si preguntan por las 6 comunas que faltan:</w:t>
      </w:r>
      <w:r>
        <w:t xml:space="preserve"> "Están fuera del dominio de validez del modelo; las muestro con esta casilla" (marcar </w:t>
      </w:r>
      <w:r>
        <w:rPr>
          <w:b/>
          <w:bCs/>
        </w:rPr>
        <w:t>fuera de dominio</w:t>
      </w:r>
      <w:r>
        <w:t xml:space="preserve"> y volver a desmarcar).</w:t>
      </w:r>
    </w:p>
    <w:p w14:paraId="6A014A01" w14:textId="77777777" w:rsidR="00111006" w:rsidRDefault="00C91709">
      <w:pPr>
        <w:pStyle w:val="Ttulo4"/>
      </w:pPr>
      <w:r>
        <w:t xml:space="preserve">4.3 Ficha de Navidad — </w:t>
      </w:r>
      <w:r>
        <w:rPr>
          <w:rFonts w:ascii="Consolas" w:eastAsia="Consolas" w:hAnsi="Consolas" w:cs="Consolas"/>
          <w:sz w:val="19"/>
          <w:szCs w:val="19"/>
          <w:shd w:val="clear" w:color="auto" w:fill="EEF0F2"/>
        </w:rPr>
        <w:t>comuna.html?id=6205</w:t>
      </w:r>
      <w:r>
        <w:t xml:space="preserve"> (1 min 30 s)</w:t>
      </w:r>
    </w:p>
    <w:p w14:paraId="4E80FEE6" w14:textId="77777777" w:rsidR="00111006" w:rsidRDefault="00C91709">
      <w:pPr>
        <w:spacing w:after="120"/>
      </w:pPr>
      <w:r>
        <w:rPr>
          <w:b/>
          <w:bCs/>
        </w:rPr>
        <w:t>Hacer:</w:t>
      </w:r>
      <w:r>
        <w:t xml:space="preserve"> bajar a la </w:t>
      </w:r>
      <w:r>
        <w:rPr>
          <w:b/>
          <w:bCs/>
        </w:rPr>
        <w:t>Descomposición RUSLE</w:t>
      </w:r>
      <w:r>
        <w:t xml:space="preserve"> y a la </w:t>
      </w:r>
      <w:r>
        <w:rPr>
          <w:b/>
          <w:bCs/>
        </w:rPr>
        <w:t>Recomendación para INDAP</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F724446" w14:textId="77777777">
        <w:tc>
          <w:tcPr>
            <w:tcW w:w="9972" w:type="dxa"/>
            <w:tcBorders>
              <w:top w:val="none" w:sz="0" w:space="0" w:color="FFFFFF"/>
              <w:left w:val="single" w:sz="18" w:space="0" w:color="8C959F"/>
              <w:bottom w:val="none" w:sz="0" w:space="0" w:color="FFFFFF"/>
              <w:right w:val="none" w:sz="0" w:space="0" w:color="FFFFFF"/>
            </w:tcBorders>
            <w:shd w:val="clear" w:color="auto" w:fill="F6F8FA"/>
            <w:tcMar>
              <w:top w:w="100" w:type="dxa"/>
              <w:left w:w="180" w:type="dxa"/>
              <w:bottom w:w="100" w:type="dxa"/>
              <w:right w:w="160" w:type="dxa"/>
            </w:tcMar>
          </w:tcPr>
          <w:p w14:paraId="45BFA508" w14:textId="77777777" w:rsidR="00111006" w:rsidRDefault="00C91709">
            <w:pPr>
              <w:spacing w:after="120"/>
            </w:pPr>
            <w:r>
              <w:t xml:space="preserve">"La ficha baja a la comuna. Aquí están los cinco factores </w:t>
            </w:r>
            <w:r>
              <w:rPr>
                <w:b/>
                <w:bCs/>
              </w:rPr>
              <w:t>medidos</w:t>
            </w:r>
            <w:r>
              <w:t>, cada uno con su fuente: la lluvia de CR2MET, el suelo de SoilGrids, el relieve de NASADEM, la vegetación de Sentinel-2 y las prácticas del propio SIRSD-S. Fíjense en P: casi 1, porque la superficie intervenida es mínima frente a la agrícola. Cuando el programa crezca, P baja y la erosión con él: ese es el efecto medible del programa."</w:t>
            </w:r>
          </w:p>
          <w:p w14:paraId="642AF7D3" w14:textId="77777777" w:rsidR="00111006" w:rsidRDefault="00C91709">
            <w:pPr>
              <w:spacing w:after="120"/>
            </w:pPr>
            <w:r>
              <w:t>"Y abajo, la recomendación en lenguaje de INDAP: priorizar en el próximo concurso; llegar a la mediana regional requiere unas 17 mil UF."</w:t>
            </w:r>
          </w:p>
        </w:tc>
      </w:tr>
    </w:tbl>
    <w:p w14:paraId="3DB21D7A" w14:textId="77777777" w:rsidR="00111006" w:rsidRDefault="00111006">
      <w:pPr>
        <w:spacing w:after="120"/>
      </w:pPr>
    </w:p>
    <w:p w14:paraId="7521A84F" w14:textId="77777777" w:rsidR="00111006" w:rsidRDefault="00C91709">
      <w:pPr>
        <w:pStyle w:val="Ttulo4"/>
      </w:pPr>
      <w:r>
        <w:t xml:space="preserve">4.4 Visor a 30 m — </w:t>
      </w:r>
      <w:r>
        <w:rPr>
          <w:rFonts w:ascii="Consolas" w:eastAsia="Consolas" w:hAnsi="Consolas" w:cs="Consolas"/>
          <w:sz w:val="19"/>
          <w:szCs w:val="19"/>
          <w:shd w:val="clear" w:color="auto" w:fill="EEF0F2"/>
        </w:rPr>
        <w:t>visor.html</w:t>
      </w:r>
      <w:r>
        <w:t xml:space="preserve"> (1 min 30 s)</w:t>
      </w:r>
    </w:p>
    <w:p w14:paraId="2742DA7C" w14:textId="77777777" w:rsidR="00111006" w:rsidRDefault="00C91709">
      <w:pPr>
        <w:spacing w:after="120"/>
      </w:pPr>
      <w:r>
        <w:rPr>
          <w:b/>
          <w:bCs/>
        </w:rPr>
        <w:t>Hacer:</w:t>
      </w:r>
      <w:r>
        <w:t xml:space="preserve"> capa erosión → clic en </w:t>
      </w:r>
      <w:r>
        <w:rPr>
          <w:b/>
          <w:bCs/>
        </w:rPr>
        <w:t>Pichilemu</w:t>
      </w:r>
      <w:r>
        <w:t xml:space="preserve"> → pasar el cursor por las laderas → (opcional) botón </w:t>
      </w:r>
      <w:r>
        <w:rPr>
          <w:b/>
          <w:bCs/>
        </w:rPr>
        <w:t>3D</w:t>
      </w:r>
      <w:r>
        <w:t xml:space="preserve"> y girar con la rueda.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26E9227" w14:textId="77777777">
        <w:tc>
          <w:tcPr>
            <w:tcW w:w="9972" w:type="dxa"/>
            <w:tcBorders>
              <w:top w:val="none" w:sz="0" w:space="0" w:color="FFFFFF"/>
              <w:left w:val="single" w:sz="18" w:space="0" w:color="8C959F"/>
              <w:bottom w:val="none" w:sz="0" w:space="0" w:color="FFFFFF"/>
              <w:right w:val="none" w:sz="0" w:space="0" w:color="FFFFFF"/>
            </w:tcBorders>
            <w:shd w:val="clear" w:color="auto" w:fill="F6F8FA"/>
            <w:tcMar>
              <w:top w:w="100" w:type="dxa"/>
              <w:left w:w="180" w:type="dxa"/>
              <w:bottom w:w="100" w:type="dxa"/>
              <w:right w:w="160" w:type="dxa"/>
            </w:tcMar>
          </w:tcPr>
          <w:p w14:paraId="4AC47D38" w14:textId="77777777" w:rsidR="00111006" w:rsidRDefault="00C91709">
            <w:pPr>
              <w:spacing w:after="120"/>
            </w:pPr>
            <w:r>
              <w:t xml:space="preserve">"El promedio comunal esconde lo que hay que focalizar. Pichilemu, como comuna, tiene poca erosión. Pero a 30 metros aparecen laderas con cien veces más erosión que el terreno típico. Bajo el cursor leo el valor exacto de cada celda. Esto importa porque el SIRSD-S bonifica </w:t>
            </w:r>
            <w:r>
              <w:rPr>
                <w:b/>
                <w:bCs/>
              </w:rPr>
              <w:t>predios</w:t>
            </w:r>
            <w:r>
              <w:t>, no comunas."</w:t>
            </w:r>
          </w:p>
          <w:p w14:paraId="6F04B3B1" w14:textId="77777777" w:rsidR="00111006" w:rsidRDefault="00C91709">
            <w:pPr>
              <w:spacing w:after="120"/>
            </w:pPr>
            <w:r>
              <w:t>"Técnicamente, el valor de cada celda viaja codificado en los colores de un píxel y la tarjeta de video lo colorea; por eso no necesitamos un servidor de mapas."</w:t>
            </w:r>
          </w:p>
        </w:tc>
      </w:tr>
    </w:tbl>
    <w:p w14:paraId="06E99798" w14:textId="77777777" w:rsidR="00111006" w:rsidRDefault="00111006">
      <w:pPr>
        <w:spacing w:after="120"/>
      </w:pPr>
    </w:p>
    <w:p w14:paraId="4A696940" w14:textId="77777777" w:rsidR="00111006" w:rsidRDefault="00C91709">
      <w:pPr>
        <w:pStyle w:val="Ttulo4"/>
      </w:pPr>
      <w:r>
        <w:t xml:space="preserve">4.5 Inundaciones — </w:t>
      </w:r>
      <w:r>
        <w:rPr>
          <w:rFonts w:ascii="Consolas" w:eastAsia="Consolas" w:hAnsi="Consolas" w:cs="Consolas"/>
          <w:sz w:val="19"/>
          <w:szCs w:val="19"/>
          <w:shd w:val="clear" w:color="auto" w:fill="EEF0F2"/>
        </w:rPr>
        <w:t>inundaciones.html</w:t>
      </w:r>
      <w:r>
        <w:t xml:space="preserve"> (2 min)</w:t>
      </w:r>
    </w:p>
    <w:p w14:paraId="48F79D95" w14:textId="77777777" w:rsidR="00111006" w:rsidRDefault="00C91709">
      <w:pPr>
        <w:spacing w:after="120"/>
      </w:pPr>
      <w:r>
        <w:rPr>
          <w:b/>
          <w:bCs/>
        </w:rPr>
        <w:t>Hacer:</w:t>
      </w:r>
      <w:r>
        <w:t xml:space="preserve"> clic en </w:t>
      </w:r>
      <w:r>
        <w:rPr>
          <w:b/>
          <w:bCs/>
        </w:rPr>
        <w:t>Coinco</w:t>
      </w:r>
      <w:r>
        <w:t xml:space="preserve"> → mover el </w:t>
      </w:r>
      <w:r>
        <w:rPr>
          <w:b/>
          <w:bCs/>
        </w:rPr>
        <w:t>umbral</w:t>
      </w:r>
      <w:r>
        <w:t xml:space="preserve"> → leer las cifras de exposición → clic en una celda ("¿por qué esta celda?") → (si hay tiempo) pestaña </w:t>
      </w:r>
      <w:r>
        <w:rPr>
          <w:b/>
          <w:bCs/>
        </w:rPr>
        <w:t>Simulación de lluvia</w:t>
      </w:r>
      <w:r>
        <w:t xml:space="preserve"> → "Tormenta concentrada" → </w:t>
      </w:r>
      <w:r>
        <w:rPr>
          <w:b/>
          <w:bCs/>
        </w:rPr>
        <w:t>Simular</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D0D3960" w14:textId="77777777">
        <w:tc>
          <w:tcPr>
            <w:tcW w:w="9972" w:type="dxa"/>
            <w:tcBorders>
              <w:top w:val="none" w:sz="0" w:space="0" w:color="FFFFFF"/>
              <w:left w:val="single" w:sz="18" w:space="0" w:color="8C959F"/>
              <w:bottom w:val="none" w:sz="0" w:space="0" w:color="FFFFFF"/>
              <w:right w:val="none" w:sz="0" w:space="0" w:color="FFFFFF"/>
            </w:tcBorders>
            <w:shd w:val="clear" w:color="auto" w:fill="F6F8FA"/>
            <w:tcMar>
              <w:top w:w="100" w:type="dxa"/>
              <w:left w:w="180" w:type="dxa"/>
              <w:bottom w:w="100" w:type="dxa"/>
              <w:right w:w="160" w:type="dxa"/>
            </w:tcMar>
          </w:tcPr>
          <w:p w14:paraId="5E653518" w14:textId="77777777" w:rsidR="00111006" w:rsidRDefault="00C91709">
            <w:pPr>
              <w:spacing w:after="120"/>
            </w:pPr>
            <w:r>
              <w:t>"El segundo módulo mide susceptibilidad a inundación: dónde se junta el agua, no cuándo. Lo validamos contra 63 eventos históricos: el 68 % cae en las comunas de clase alta, frente a un 52 % que daría el azar."</w:t>
            </w:r>
          </w:p>
          <w:p w14:paraId="6BB2BCFF" w14:textId="77777777" w:rsidR="00111006" w:rsidRDefault="00C91709">
            <w:pPr>
              <w:spacing w:after="120"/>
            </w:pPr>
            <w:r>
              <w:t xml:space="preserve">"Abro Coinco. Este control es el </w:t>
            </w:r>
            <w:r>
              <w:rPr>
                <w:b/>
                <w:bCs/>
              </w:rPr>
              <w:t>umbral</w:t>
            </w:r>
            <w:r>
              <w:t>: yo decido desde qué valor considero riesgo, y se recalcula al instante cuántas hectáreas de cultivo, cuántas personas del campo y qué escuelas quedan encima. Si hago clic en una celda, me explica por qué tiene ese valor. Todo se puede descargar a Google Earth para llevarlo a terreno."</w:t>
            </w:r>
          </w:p>
          <w:p w14:paraId="43097653" w14:textId="77777777" w:rsidR="00111006" w:rsidRDefault="00C91709">
            <w:pPr>
              <w:spacing w:after="120"/>
            </w:pPr>
            <w:r>
              <w:t>(Simulación) "Y aquí un escenario: con una tormenta concentrada sobre esta comuna, esto es lo que quedaría bajo el agua hora a hora. No es un pronóstico: es para comparar escenarios."</w:t>
            </w:r>
          </w:p>
        </w:tc>
      </w:tr>
    </w:tbl>
    <w:p w14:paraId="5F5EEEF1" w14:textId="77777777" w:rsidR="00111006" w:rsidRDefault="00111006">
      <w:pPr>
        <w:spacing w:after="120"/>
      </w:pPr>
    </w:p>
    <w:p w14:paraId="58016FF0" w14:textId="77777777" w:rsidR="00111006" w:rsidRDefault="00C91709">
      <w:pPr>
        <w:pStyle w:val="Ttulo4"/>
      </w:pPr>
      <w:r>
        <w:t xml:space="preserve">4.6 Mis predios — </w:t>
      </w:r>
      <w:r>
        <w:rPr>
          <w:rFonts w:ascii="Consolas" w:eastAsia="Consolas" w:hAnsi="Consolas" w:cs="Consolas"/>
          <w:sz w:val="19"/>
          <w:szCs w:val="19"/>
          <w:shd w:val="clear" w:color="auto" w:fill="EEF0F2"/>
        </w:rPr>
        <w:t>predios.html</w:t>
      </w:r>
      <w:r>
        <w:t xml:space="preserve"> (1 min)</w:t>
      </w:r>
    </w:p>
    <w:p w14:paraId="4A30229A" w14:textId="77777777" w:rsidR="00111006" w:rsidRDefault="00C91709">
      <w:pPr>
        <w:spacing w:after="120"/>
      </w:pPr>
      <w:r>
        <w:rPr>
          <w:b/>
          <w:bCs/>
        </w:rPr>
        <w:t>Hacer:</w:t>
      </w:r>
      <w:r>
        <w:t xml:space="preserve"> "Probar con predios de ejemplo" → mostrar la tabla y la columna de observaciones.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5392572" w14:textId="77777777">
        <w:tc>
          <w:tcPr>
            <w:tcW w:w="9972" w:type="dxa"/>
            <w:tcBorders>
              <w:top w:val="none" w:sz="0" w:space="0" w:color="FFFFFF"/>
              <w:left w:val="single" w:sz="18" w:space="0" w:color="8C959F"/>
              <w:bottom w:val="none" w:sz="0" w:space="0" w:color="FFFFFF"/>
              <w:right w:val="none" w:sz="0" w:space="0" w:color="FFFFFF"/>
            </w:tcBorders>
            <w:shd w:val="clear" w:color="auto" w:fill="F6F8FA"/>
            <w:tcMar>
              <w:top w:w="100" w:type="dxa"/>
              <w:left w:w="180" w:type="dxa"/>
              <w:bottom w:w="100" w:type="dxa"/>
              <w:right w:w="160" w:type="dxa"/>
            </w:tcMar>
          </w:tcPr>
          <w:p w14:paraId="33AC54AC" w14:textId="77777777" w:rsidR="00111006" w:rsidRDefault="00C91709">
            <w:pPr>
              <w:spacing w:after="120"/>
            </w:pPr>
            <w:r>
              <w:t xml:space="preserve">"El ejecutivo de área sube un CSV con sus predios y ve el riesgo de cada uno: inundación, erosión, pendiente, cobertura agrícola y la pertinencia de su comuna. </w:t>
            </w:r>
            <w:r>
              <w:rPr>
                <w:b/>
                <w:bCs/>
              </w:rPr>
              <w:t>Nada sale del navegador</w:t>
            </w:r>
            <w:r>
              <w:t>: el archivo se cruza aquí con los mapas y se olvida al cerrar. Por eso se puede usar con la planilla interna de la agencia sin exponer datos personales."</w:t>
            </w:r>
          </w:p>
        </w:tc>
      </w:tr>
    </w:tbl>
    <w:p w14:paraId="2C5E73E3" w14:textId="77777777" w:rsidR="00111006" w:rsidRDefault="00111006">
      <w:pPr>
        <w:spacing w:after="120"/>
      </w:pPr>
    </w:p>
    <w:p w14:paraId="3E908D7A" w14:textId="77777777" w:rsidR="00111006" w:rsidRDefault="00C91709">
      <w:pPr>
        <w:pStyle w:val="Ttulo4"/>
      </w:pPr>
      <w:r>
        <w:t xml:space="preserve">4.7 Fuentes — </w:t>
      </w:r>
      <w:r>
        <w:rPr>
          <w:rFonts w:ascii="Consolas" w:eastAsia="Consolas" w:hAnsi="Consolas" w:cs="Consolas"/>
          <w:sz w:val="19"/>
          <w:szCs w:val="19"/>
          <w:shd w:val="clear" w:color="auto" w:fill="EEF0F2"/>
        </w:rPr>
        <w:t>fuentes.html</w:t>
      </w:r>
      <w:r>
        <w:t xml:space="preserve"> (30 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F2B63E3" w14:textId="77777777">
        <w:tc>
          <w:tcPr>
            <w:tcW w:w="9972" w:type="dxa"/>
            <w:tcBorders>
              <w:top w:val="none" w:sz="0" w:space="0" w:color="FFFFFF"/>
              <w:left w:val="single" w:sz="18" w:space="0" w:color="8C959F"/>
              <w:bottom w:val="none" w:sz="0" w:space="0" w:color="FFFFFF"/>
              <w:right w:val="none" w:sz="0" w:space="0" w:color="FFFFFF"/>
            </w:tcBorders>
            <w:shd w:val="clear" w:color="auto" w:fill="F6F8FA"/>
            <w:tcMar>
              <w:top w:w="100" w:type="dxa"/>
              <w:left w:w="180" w:type="dxa"/>
              <w:bottom w:w="100" w:type="dxa"/>
              <w:right w:w="160" w:type="dxa"/>
            </w:tcMar>
          </w:tcPr>
          <w:p w14:paraId="4A905C22" w14:textId="77777777" w:rsidR="00111006" w:rsidRDefault="00C91709">
            <w:pPr>
              <w:spacing w:after="120"/>
            </w:pPr>
            <w:r>
              <w:t>"Y la operación: cada fuente con su última carga real, sacada de la bitácora que deja el motor en cada corrida. El catálogo es lo único que se edita desde la web, y está protegido con una clave."</w:t>
            </w:r>
          </w:p>
        </w:tc>
      </w:tr>
    </w:tbl>
    <w:p w14:paraId="5EA3C5A4" w14:textId="77777777" w:rsidR="00111006" w:rsidRDefault="00111006">
      <w:pPr>
        <w:spacing w:after="120"/>
      </w:pPr>
    </w:p>
    <w:p w14:paraId="4BE21E09" w14:textId="77777777" w:rsidR="00111006" w:rsidRDefault="00111006">
      <w:pPr>
        <w:pBdr>
          <w:bottom w:val="single" w:sz="6" w:space="1" w:color="D0D7DE"/>
        </w:pBdr>
        <w:spacing w:before="120" w:after="200"/>
      </w:pPr>
    </w:p>
    <w:p w14:paraId="3CA729F8" w14:textId="77777777" w:rsidR="00111006" w:rsidRDefault="00C91709">
      <w:pPr>
        <w:pStyle w:val="Ttulo3"/>
      </w:pPr>
      <w:r>
        <w:t>Parte 5 · Cómo sabemos que está bien (2 min)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4BD1C54" w14:textId="77777777">
        <w:tc>
          <w:tcPr>
            <w:tcW w:w="9972" w:type="dxa"/>
            <w:tcBorders>
              <w:top w:val="none" w:sz="0" w:space="0" w:color="FFFFFF"/>
              <w:left w:val="single" w:sz="18" w:space="0" w:color="8C959F"/>
              <w:bottom w:val="none" w:sz="0" w:space="0" w:color="FFFFFF"/>
              <w:right w:val="none" w:sz="0" w:space="0" w:color="FFFFFF"/>
            </w:tcBorders>
            <w:shd w:val="clear" w:color="auto" w:fill="F6F8FA"/>
            <w:tcMar>
              <w:top w:w="100" w:type="dxa"/>
              <w:left w:w="180" w:type="dxa"/>
              <w:bottom w:w="100" w:type="dxa"/>
              <w:right w:w="160" w:type="dxa"/>
            </w:tcMar>
          </w:tcPr>
          <w:p w14:paraId="7401DBBE" w14:textId="77777777" w:rsidR="00111006" w:rsidRDefault="00C91709">
            <w:pPr>
              <w:spacing w:after="120"/>
            </w:pPr>
            <w:r>
              <w:t xml:space="preserve">"Tres cosas. Primero, </w:t>
            </w:r>
            <w:r>
              <w:rPr>
                <w:b/>
                <w:bCs/>
              </w:rPr>
              <w:t>validamos</w:t>
            </w:r>
            <w:r>
              <w:t xml:space="preserve"> los dos modelos con datos reales. El cálculo propio de erosión ordena las comunas igual que CIREN, con una correlación de Spearman de 0,67 en las 27 comunas donde la ecuación de lluvia está calibrada. En seis de precordillera sobreestima, y no las escondimos: las marcamos, y el umbral sale de la física, no de buscar la mejor correlación."</w:t>
            </w:r>
          </w:p>
          <w:p w14:paraId="06580143" w14:textId="77777777" w:rsidR="00111006" w:rsidRDefault="00C91709">
            <w:pPr>
              <w:spacing w:after="120"/>
            </w:pPr>
            <w:r>
              <w:t xml:space="preserve">"Segundo, el índice de inundación: la primera versión, con pesos a priori, fue </w:t>
            </w:r>
            <w:r>
              <w:rPr>
                <w:b/>
                <w:bCs/>
              </w:rPr>
              <w:t>peor que el azar</w:t>
            </w:r>
            <w:r>
              <w:t>. Lo reconocimos, probamos juegos de pesos declarados de antemano y quedaron acumulación de flujo y curvatura. Eso es CRISP-DM: evaluar y volver a modelar."</w:t>
            </w:r>
          </w:p>
          <w:p w14:paraId="793516EB" w14:textId="77777777" w:rsidR="00111006" w:rsidRDefault="00C91709">
            <w:pPr>
              <w:spacing w:after="120"/>
            </w:pPr>
            <w:r>
              <w:lastRenderedPageBreak/>
              <w:t xml:space="preserve">"Tercero, unas 370 </w:t>
            </w:r>
            <w:r>
              <w:rPr>
                <w:b/>
                <w:bCs/>
              </w:rPr>
              <w:t>pruebas automatizadas</w:t>
            </w:r>
            <w:r>
              <w:t>, centradas en los errores que no revientan: unidades equivocadas, cadencias, decimales que se pierden."</w:t>
            </w:r>
          </w:p>
        </w:tc>
      </w:tr>
    </w:tbl>
    <w:p w14:paraId="65F465CE" w14:textId="77777777" w:rsidR="00111006" w:rsidRDefault="00111006">
      <w:pPr>
        <w:spacing w:after="120"/>
      </w:pPr>
    </w:p>
    <w:p w14:paraId="6BF27EE1" w14:textId="77777777" w:rsidR="00111006" w:rsidRDefault="00C91709">
      <w:pPr>
        <w:pStyle w:val="Ttulo3"/>
      </w:pPr>
      <w:r>
        <w:t>Parte 6 · Límites y próximos pasos (1 min)</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F6EFD3C" w14:textId="77777777">
        <w:tc>
          <w:tcPr>
            <w:tcW w:w="9972" w:type="dxa"/>
            <w:tcBorders>
              <w:top w:val="none" w:sz="0" w:space="0" w:color="FFFFFF"/>
              <w:left w:val="single" w:sz="18" w:space="0" w:color="8C959F"/>
              <w:bottom w:val="none" w:sz="0" w:space="0" w:color="FFFFFF"/>
              <w:right w:val="none" w:sz="0" w:space="0" w:color="FFFFFF"/>
            </w:tcBorders>
            <w:shd w:val="clear" w:color="auto" w:fill="F6F8FA"/>
            <w:tcMar>
              <w:top w:w="100" w:type="dxa"/>
              <w:left w:w="180" w:type="dxa"/>
              <w:bottom w:w="100" w:type="dxa"/>
              <w:right w:w="160" w:type="dxa"/>
            </w:tcMar>
          </w:tcPr>
          <w:p w14:paraId="50FA5EEB" w14:textId="77777777" w:rsidR="00111006" w:rsidRDefault="00C91709">
            <w:pPr>
              <w:spacing w:after="120"/>
            </w:pPr>
            <w:r>
              <w:t>"Lo que el sistema no dice: no predice inundaciones; el modelo propio no sirve en precordillera; y la inversión incluye subprogramas de fertilidad que no actúan sobre la erosión, porque separarlos exige datos personales que no cargamos. Con 33 comunas, toda correlación es sugerente, no concluyente."</w:t>
            </w:r>
          </w:p>
          <w:p w14:paraId="30184DD7" w14:textId="77777777" w:rsidR="00111006" w:rsidRDefault="00C91709">
            <w:pPr>
              <w:spacing w:after="120"/>
            </w:pPr>
            <w:r>
              <w:t>"Para usarlo en producción falta: el desglose del SIRSD-S por práctica, la tabla oficial de agencias de área y una prueba de usabilidad con funcionarios."</w:t>
            </w:r>
          </w:p>
        </w:tc>
      </w:tr>
    </w:tbl>
    <w:p w14:paraId="4FF5AF40" w14:textId="77777777" w:rsidR="00111006" w:rsidRDefault="00111006">
      <w:pPr>
        <w:spacing w:after="120"/>
      </w:pPr>
    </w:p>
    <w:p w14:paraId="1F511CE5" w14:textId="77777777" w:rsidR="00111006" w:rsidRDefault="00C91709">
      <w:pPr>
        <w:pStyle w:val="Ttulo3"/>
      </w:pPr>
      <w:r>
        <w:t>Cierre (30 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1A9A7BE" w14:textId="77777777">
        <w:tc>
          <w:tcPr>
            <w:tcW w:w="9972" w:type="dxa"/>
            <w:tcBorders>
              <w:top w:val="none" w:sz="0" w:space="0" w:color="FFFFFF"/>
              <w:left w:val="single" w:sz="18" w:space="0" w:color="8C959F"/>
              <w:bottom w:val="none" w:sz="0" w:space="0" w:color="FFFFFF"/>
              <w:right w:val="none" w:sz="0" w:space="0" w:color="FFFFFF"/>
            </w:tcBorders>
            <w:shd w:val="clear" w:color="auto" w:fill="F6F8FA"/>
            <w:tcMar>
              <w:top w:w="100" w:type="dxa"/>
              <w:left w:w="180" w:type="dxa"/>
              <w:bottom w:w="100" w:type="dxa"/>
              <w:right w:w="160" w:type="dxa"/>
            </w:tcMar>
          </w:tcPr>
          <w:p w14:paraId="05CE2D39" w14:textId="77777777" w:rsidR="00111006" w:rsidRDefault="00C91709">
            <w:pPr>
              <w:spacing w:after="120"/>
            </w:pPr>
            <w:r>
              <w:t>"TerraFoco responde con datos una pregunta que hoy se responde a ojo: si la inversión en suelos llega a donde se necesita. En O'Higgins, la respuesta es: no del todo, y ya sabemos dónde corregir. Gracias."</w:t>
            </w:r>
          </w:p>
        </w:tc>
      </w:tr>
    </w:tbl>
    <w:p w14:paraId="7494FB2A" w14:textId="77777777" w:rsidR="00111006" w:rsidRDefault="00111006">
      <w:pPr>
        <w:spacing w:after="120"/>
      </w:pPr>
    </w:p>
    <w:p w14:paraId="12745D9E" w14:textId="77777777" w:rsidR="00111006" w:rsidRDefault="00111006">
      <w:pPr>
        <w:pBdr>
          <w:bottom w:val="single" w:sz="6" w:space="1" w:color="D0D7DE"/>
        </w:pBdr>
        <w:spacing w:before="120" w:after="200"/>
      </w:pPr>
    </w:p>
    <w:p w14:paraId="1538247B" w14:textId="77777777" w:rsidR="00111006" w:rsidRDefault="00C91709">
      <w:pPr>
        <w:pStyle w:val="Ttulo3"/>
      </w:pPr>
      <w:r>
        <w:t>Plan B en vivo</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104"/>
        <w:gridCol w:w="3434"/>
        <w:gridCol w:w="3434"/>
      </w:tblGrid>
      <w:tr w:rsidR="00111006" w14:paraId="5ACB0C01" w14:textId="77777777">
        <w:trPr>
          <w:tblHeader/>
        </w:trPr>
        <w:tc>
          <w:tcPr>
            <w:tcW w:w="3104" w:type="dxa"/>
            <w:shd w:val="clear" w:color="auto" w:fill="E9ECEF"/>
            <w:tcMar>
              <w:top w:w="60" w:type="dxa"/>
              <w:left w:w="100" w:type="dxa"/>
              <w:bottom w:w="60" w:type="dxa"/>
              <w:right w:w="100" w:type="dxa"/>
            </w:tcMar>
          </w:tcPr>
          <w:p w14:paraId="25DC515C" w14:textId="77777777" w:rsidR="00111006" w:rsidRDefault="00C91709">
            <w:r>
              <w:rPr>
                <w:b/>
                <w:bCs/>
                <w:sz w:val="18"/>
                <w:szCs w:val="18"/>
              </w:rPr>
              <w:t>Pasa esto</w:t>
            </w:r>
          </w:p>
        </w:tc>
        <w:tc>
          <w:tcPr>
            <w:tcW w:w="3434" w:type="dxa"/>
            <w:shd w:val="clear" w:color="auto" w:fill="E9ECEF"/>
            <w:tcMar>
              <w:top w:w="60" w:type="dxa"/>
              <w:left w:w="100" w:type="dxa"/>
              <w:bottom w:w="60" w:type="dxa"/>
              <w:right w:w="100" w:type="dxa"/>
            </w:tcMar>
          </w:tcPr>
          <w:p w14:paraId="102A05A0" w14:textId="77777777" w:rsidR="00111006" w:rsidRDefault="00C91709">
            <w:r>
              <w:rPr>
                <w:b/>
                <w:bCs/>
                <w:sz w:val="18"/>
                <w:szCs w:val="18"/>
              </w:rPr>
              <w:t>Haz esto</w:t>
            </w:r>
          </w:p>
        </w:tc>
        <w:tc>
          <w:tcPr>
            <w:tcW w:w="3434" w:type="dxa"/>
            <w:shd w:val="clear" w:color="auto" w:fill="E9ECEF"/>
            <w:tcMar>
              <w:top w:w="60" w:type="dxa"/>
              <w:left w:w="100" w:type="dxa"/>
              <w:bottom w:w="60" w:type="dxa"/>
              <w:right w:w="100" w:type="dxa"/>
            </w:tcMar>
          </w:tcPr>
          <w:p w14:paraId="37267E60" w14:textId="77777777" w:rsidR="00111006" w:rsidRDefault="00C91709">
            <w:r>
              <w:rPr>
                <w:b/>
                <w:bCs/>
                <w:sz w:val="18"/>
                <w:szCs w:val="18"/>
              </w:rPr>
              <w:t>Y dilo así</w:t>
            </w:r>
          </w:p>
        </w:tc>
      </w:tr>
      <w:tr w:rsidR="00111006" w14:paraId="7E7178DA" w14:textId="77777777">
        <w:tc>
          <w:tcPr>
            <w:tcW w:w="3104" w:type="dxa"/>
            <w:tcMar>
              <w:top w:w="60" w:type="dxa"/>
              <w:left w:w="100" w:type="dxa"/>
              <w:bottom w:w="60" w:type="dxa"/>
              <w:right w:w="100" w:type="dxa"/>
            </w:tcMar>
          </w:tcPr>
          <w:p w14:paraId="3A98681E" w14:textId="77777777" w:rsidR="00111006" w:rsidRDefault="00C91709">
            <w:r>
              <w:rPr>
                <w:sz w:val="18"/>
                <w:szCs w:val="18"/>
              </w:rPr>
              <w:t>El mapa no carga (sin internet para el mapa base)</w:t>
            </w:r>
          </w:p>
        </w:tc>
        <w:tc>
          <w:tcPr>
            <w:tcW w:w="3434" w:type="dxa"/>
            <w:tcMar>
              <w:top w:w="60" w:type="dxa"/>
              <w:left w:w="100" w:type="dxa"/>
              <w:bottom w:w="60" w:type="dxa"/>
              <w:right w:w="100" w:type="dxa"/>
            </w:tcMar>
          </w:tcPr>
          <w:p w14:paraId="03DF1401" w14:textId="77777777" w:rsidR="00111006" w:rsidRDefault="00C91709">
            <w:r>
              <w:rPr>
                <w:sz w:val="18"/>
                <w:szCs w:val="18"/>
              </w:rPr>
              <w:t>Sigue: los datos, el detalle y los gráficos funcionan</w:t>
            </w:r>
          </w:p>
        </w:tc>
        <w:tc>
          <w:tcPr>
            <w:tcW w:w="3434" w:type="dxa"/>
            <w:tcMar>
              <w:top w:w="60" w:type="dxa"/>
              <w:left w:w="100" w:type="dxa"/>
              <w:bottom w:w="60" w:type="dxa"/>
              <w:right w:w="100" w:type="dxa"/>
            </w:tcMar>
          </w:tcPr>
          <w:p w14:paraId="200F1A52" w14:textId="77777777" w:rsidR="00111006" w:rsidRDefault="00C91709">
            <w:r>
              <w:rPr>
                <w:sz w:val="18"/>
                <w:szCs w:val="18"/>
              </w:rPr>
              <w:t>"El mapa base viene de internet; nuestros datos no"</w:t>
            </w:r>
          </w:p>
        </w:tc>
      </w:tr>
      <w:tr w:rsidR="00111006" w14:paraId="162D043B" w14:textId="77777777">
        <w:tc>
          <w:tcPr>
            <w:tcW w:w="3104" w:type="dxa"/>
            <w:tcMar>
              <w:top w:w="60" w:type="dxa"/>
              <w:left w:w="100" w:type="dxa"/>
              <w:bottom w:w="60" w:type="dxa"/>
              <w:right w:w="100" w:type="dxa"/>
            </w:tcMar>
          </w:tcPr>
          <w:p w14:paraId="623644D2" w14:textId="77777777" w:rsidR="00111006" w:rsidRDefault="00C91709">
            <w:r>
              <w:rPr>
                <w:sz w:val="18"/>
                <w:szCs w:val="18"/>
              </w:rPr>
              <w:t>La API se cae</w:t>
            </w:r>
          </w:p>
        </w:tc>
        <w:tc>
          <w:tcPr>
            <w:tcW w:w="3434" w:type="dxa"/>
            <w:tcMar>
              <w:top w:w="60" w:type="dxa"/>
              <w:left w:w="100" w:type="dxa"/>
              <w:bottom w:w="60" w:type="dxa"/>
              <w:right w:w="100" w:type="dxa"/>
            </w:tcMar>
          </w:tcPr>
          <w:p w14:paraId="56FB0F6B" w14:textId="77777777" w:rsidR="00111006" w:rsidRDefault="00C91709">
            <w:r>
              <w:rPr>
                <w:sz w:val="18"/>
                <w:szCs w:val="18"/>
              </w:rPr>
              <w:t>Recarga: el badge dirá "Copia local"</w:t>
            </w:r>
          </w:p>
        </w:tc>
        <w:tc>
          <w:tcPr>
            <w:tcW w:w="3434" w:type="dxa"/>
            <w:tcMar>
              <w:top w:w="60" w:type="dxa"/>
              <w:left w:w="100" w:type="dxa"/>
              <w:bottom w:w="60" w:type="dxa"/>
              <w:right w:w="100" w:type="dxa"/>
            </w:tcMar>
          </w:tcPr>
          <w:p w14:paraId="788B619F" w14:textId="77777777" w:rsidR="00111006" w:rsidRDefault="00C91709">
            <w:r>
              <w:rPr>
                <w:sz w:val="18"/>
                <w:szCs w:val="18"/>
              </w:rPr>
              <w:t>"Justamente para esto el visor tiene copia local, y lo declara"</w:t>
            </w:r>
          </w:p>
        </w:tc>
      </w:tr>
      <w:tr w:rsidR="00111006" w14:paraId="3BCFD4D3" w14:textId="77777777">
        <w:tc>
          <w:tcPr>
            <w:tcW w:w="3104" w:type="dxa"/>
            <w:tcMar>
              <w:top w:w="60" w:type="dxa"/>
              <w:left w:w="100" w:type="dxa"/>
              <w:bottom w:w="60" w:type="dxa"/>
              <w:right w:w="100" w:type="dxa"/>
            </w:tcMar>
          </w:tcPr>
          <w:p w14:paraId="5807FB76" w14:textId="77777777" w:rsidR="00111006" w:rsidRDefault="00C91709">
            <w:r>
              <w:rPr>
                <w:sz w:val="18"/>
                <w:szCs w:val="18"/>
              </w:rPr>
              <w:t>Docker no levanta</w:t>
            </w:r>
          </w:p>
        </w:tc>
        <w:tc>
          <w:tcPr>
            <w:tcW w:w="3434" w:type="dxa"/>
            <w:tcMar>
              <w:top w:w="60" w:type="dxa"/>
              <w:left w:w="100" w:type="dxa"/>
              <w:bottom w:w="60" w:type="dxa"/>
              <w:right w:w="100" w:type="dxa"/>
            </w:tcMar>
          </w:tcPr>
          <w:p w14:paraId="4546C844" w14:textId="77777777" w:rsidR="00111006" w:rsidRDefault="00C91709">
            <w:r>
              <w:rPr>
                <w:sz w:val="18"/>
                <w:szCs w:val="18"/>
              </w:rPr>
              <w:t>Abre la copia portable</w:t>
            </w:r>
          </w:p>
        </w:tc>
        <w:tc>
          <w:tcPr>
            <w:tcW w:w="3434" w:type="dxa"/>
            <w:tcMar>
              <w:top w:w="60" w:type="dxa"/>
              <w:left w:w="100" w:type="dxa"/>
              <w:bottom w:w="60" w:type="dxa"/>
              <w:right w:w="100" w:type="dxa"/>
            </w:tcMar>
          </w:tcPr>
          <w:p w14:paraId="477DAFD8" w14:textId="77777777" w:rsidR="00111006" w:rsidRDefault="00C91709">
            <w:r>
              <w:rPr>
                <w:sz w:val="18"/>
                <w:szCs w:val="18"/>
              </w:rPr>
              <w:t>"Esta es la versión portable: PostgreSQL embebido, sin Docker"</w:t>
            </w:r>
          </w:p>
        </w:tc>
      </w:tr>
      <w:tr w:rsidR="00111006" w14:paraId="52F0EB0E" w14:textId="77777777">
        <w:tc>
          <w:tcPr>
            <w:tcW w:w="3104" w:type="dxa"/>
            <w:tcMar>
              <w:top w:w="60" w:type="dxa"/>
              <w:left w:w="100" w:type="dxa"/>
              <w:bottom w:w="60" w:type="dxa"/>
              <w:right w:w="100" w:type="dxa"/>
            </w:tcMar>
          </w:tcPr>
          <w:p w14:paraId="2F2476F3" w14:textId="77777777" w:rsidR="00111006" w:rsidRDefault="00C91709">
            <w:r>
              <w:rPr>
                <w:sz w:val="18"/>
                <w:szCs w:val="18"/>
              </w:rPr>
              <w:t>Se traba el navegador</w:t>
            </w:r>
          </w:p>
        </w:tc>
        <w:tc>
          <w:tcPr>
            <w:tcW w:w="3434" w:type="dxa"/>
            <w:tcMar>
              <w:top w:w="60" w:type="dxa"/>
              <w:left w:w="100" w:type="dxa"/>
              <w:bottom w:w="60" w:type="dxa"/>
              <w:right w:w="100" w:type="dxa"/>
            </w:tcMar>
          </w:tcPr>
          <w:p w14:paraId="24F40904" w14:textId="77777777" w:rsidR="00111006" w:rsidRDefault="00C91709">
            <w:r>
              <w:rPr>
                <w:sz w:val="18"/>
                <w:szCs w:val="18"/>
              </w:rPr>
              <w:t>Cierra la pestaña y abre la siguiente de la lista</w:t>
            </w:r>
          </w:p>
        </w:tc>
        <w:tc>
          <w:tcPr>
            <w:tcW w:w="3434" w:type="dxa"/>
            <w:tcMar>
              <w:top w:w="60" w:type="dxa"/>
              <w:left w:w="100" w:type="dxa"/>
              <w:bottom w:w="60" w:type="dxa"/>
              <w:right w:w="100" w:type="dxa"/>
            </w:tcMar>
          </w:tcPr>
          <w:p w14:paraId="410AB5E5" w14:textId="77777777" w:rsidR="00111006" w:rsidRDefault="00C91709">
            <w:r>
              <w:rPr>
                <w:sz w:val="18"/>
                <w:szCs w:val="18"/>
              </w:rPr>
              <w:t>—</w:t>
            </w:r>
          </w:p>
        </w:tc>
      </w:tr>
      <w:tr w:rsidR="00111006" w14:paraId="34D14982" w14:textId="77777777">
        <w:tc>
          <w:tcPr>
            <w:tcW w:w="3104" w:type="dxa"/>
            <w:tcMar>
              <w:top w:w="60" w:type="dxa"/>
              <w:left w:w="100" w:type="dxa"/>
              <w:bottom w:w="60" w:type="dxa"/>
              <w:right w:w="100" w:type="dxa"/>
            </w:tcMar>
          </w:tcPr>
          <w:p w14:paraId="7F766241" w14:textId="77777777" w:rsidR="00111006" w:rsidRDefault="00C91709">
            <w:r>
              <w:rPr>
                <w:sz w:val="18"/>
                <w:szCs w:val="18"/>
              </w:rPr>
              <w:t>Preguntan algo que no sabes</w:t>
            </w:r>
          </w:p>
        </w:tc>
        <w:tc>
          <w:tcPr>
            <w:tcW w:w="3434" w:type="dxa"/>
            <w:tcMar>
              <w:top w:w="60" w:type="dxa"/>
              <w:left w:w="100" w:type="dxa"/>
              <w:bottom w:w="60" w:type="dxa"/>
              <w:right w:w="100" w:type="dxa"/>
            </w:tcMar>
          </w:tcPr>
          <w:p w14:paraId="7BA46693" w14:textId="77777777" w:rsidR="00111006" w:rsidRDefault="00C91709">
            <w:r>
              <w:rPr>
                <w:sz w:val="18"/>
                <w:szCs w:val="18"/>
              </w:rPr>
              <w:t>"Lo puedo mostrar en el código" → abre el archivo (</w:t>
            </w:r>
            <w:hyperlink w:anchor="nota_18" w:history="1">
              <w:r>
                <w:rPr>
                  <w:color w:val="0B5CAD"/>
                  <w:sz w:val="18"/>
                  <w:szCs w:val="18"/>
                  <w:u w:val="single"/>
                </w:rPr>
                <w:t>L18 Preguntas sobre el código</w:t>
              </w:r>
            </w:hyperlink>
            <w:r>
              <w:rPr>
                <w:sz w:val="18"/>
                <w:szCs w:val="18"/>
              </w:rPr>
              <w:t>)</w:t>
            </w:r>
          </w:p>
        </w:tc>
        <w:tc>
          <w:tcPr>
            <w:tcW w:w="3434" w:type="dxa"/>
            <w:tcMar>
              <w:top w:w="60" w:type="dxa"/>
              <w:left w:w="100" w:type="dxa"/>
              <w:bottom w:w="60" w:type="dxa"/>
              <w:right w:w="100" w:type="dxa"/>
            </w:tcMar>
          </w:tcPr>
          <w:p w14:paraId="6D00051E" w14:textId="77777777" w:rsidR="00111006" w:rsidRDefault="00C91709">
            <w:r>
              <w:rPr>
                <w:sz w:val="18"/>
                <w:szCs w:val="18"/>
              </w:rPr>
              <w:t>—</w:t>
            </w:r>
          </w:p>
        </w:tc>
      </w:tr>
    </w:tbl>
    <w:p w14:paraId="5BFDD292" w14:textId="77777777" w:rsidR="00111006" w:rsidRDefault="00111006">
      <w:pPr>
        <w:spacing w:after="120"/>
      </w:pPr>
    </w:p>
    <w:p w14:paraId="33841CC8" w14:textId="77777777" w:rsidR="00111006" w:rsidRDefault="00C91709">
      <w:pPr>
        <w:pStyle w:val="Ttulo3"/>
      </w:pPr>
      <w:r>
        <w:t>Versiones cortas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91C0CAE"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6E50F427" w14:textId="77777777" w:rsidR="00111006" w:rsidRDefault="00C91709">
            <w:pPr>
              <w:keepNext/>
              <w:spacing w:after="60"/>
            </w:pPr>
            <w:r>
              <w:rPr>
                <w:b/>
                <w:bCs/>
                <w:color w:val="6E56CF"/>
              </w:rPr>
              <w:t xml:space="preserve">Ejemplo · </w:t>
            </w:r>
            <w:r>
              <w:rPr>
                <w:b/>
                <w:bCs/>
              </w:rPr>
              <w:t>5 minutos</w:t>
            </w:r>
          </w:p>
          <w:p w14:paraId="32B371A8" w14:textId="77777777" w:rsidR="00111006" w:rsidRDefault="00C91709">
            <w:pPr>
              <w:spacing w:after="120"/>
            </w:pPr>
            <w:r>
              <w:t xml:space="preserve">Parte 1 (problema) + Parte 2 (idea clave) en 2 min → demo: </w:t>
            </w:r>
            <w:r>
              <w:rPr>
                <w:b/>
                <w:bCs/>
              </w:rPr>
              <w:t>pertinencia</w:t>
            </w:r>
            <w:r>
              <w:t xml:space="preserve"> (Navidad) y </w:t>
            </w:r>
            <w:r>
              <w:rPr>
                <w:b/>
                <w:bCs/>
              </w:rPr>
              <w:t>ficha</w:t>
            </w:r>
            <w:r>
              <w:t xml:space="preserve"> (RUSLE + recomendación) en 2 min → validación en 1 min.</w:t>
            </w:r>
          </w:p>
        </w:tc>
      </w:tr>
    </w:tbl>
    <w:p w14:paraId="341F301A"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34E7D55"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2B851476" w14:textId="77777777" w:rsidR="00111006" w:rsidRDefault="00C91709">
            <w:pPr>
              <w:keepNext/>
              <w:spacing w:after="60"/>
            </w:pPr>
            <w:r>
              <w:rPr>
                <w:b/>
                <w:bCs/>
                <w:color w:val="6E56CF"/>
              </w:rPr>
              <w:lastRenderedPageBreak/>
              <w:t xml:space="preserve">Ejemplo · </w:t>
            </w:r>
            <w:r>
              <w:rPr>
                <w:b/>
                <w:bCs/>
              </w:rPr>
              <w:t>10 minutos</w:t>
            </w:r>
          </w:p>
          <w:p w14:paraId="2B6EC37E" w14:textId="77777777" w:rsidR="00111006" w:rsidRDefault="00C91709">
            <w:pPr>
              <w:spacing w:after="120"/>
            </w:pPr>
            <w:r>
              <w:t>Partes 1–3 en 3 min → demo: panel, pertinencia, ficha, visor a 30 m, inundaciones con umbral (6 min) → validación y límites (1 min).</w:t>
            </w:r>
          </w:p>
        </w:tc>
      </w:tr>
    </w:tbl>
    <w:p w14:paraId="052B0771" w14:textId="77777777" w:rsidR="00111006" w:rsidRDefault="00111006">
      <w:pPr>
        <w:spacing w:after="120"/>
      </w:pPr>
    </w:p>
    <w:p w14:paraId="5EC91A32" w14:textId="77777777" w:rsidR="00111006" w:rsidRDefault="00C91709">
      <w:pPr>
        <w:pStyle w:val="Ttulo3"/>
      </w:pPr>
      <w:r>
        <w:t>Reparto sugerido si presentan los tres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361"/>
        <w:gridCol w:w="3575"/>
        <w:gridCol w:w="3036"/>
      </w:tblGrid>
      <w:tr w:rsidR="00111006" w14:paraId="622ABDB6" w14:textId="77777777">
        <w:trPr>
          <w:tblHeader/>
        </w:trPr>
        <w:tc>
          <w:tcPr>
            <w:tcW w:w="3361" w:type="dxa"/>
            <w:shd w:val="clear" w:color="auto" w:fill="E9ECEF"/>
            <w:tcMar>
              <w:top w:w="60" w:type="dxa"/>
              <w:left w:w="100" w:type="dxa"/>
              <w:bottom w:w="60" w:type="dxa"/>
              <w:right w:w="100" w:type="dxa"/>
            </w:tcMar>
          </w:tcPr>
          <w:p w14:paraId="63FEC714" w14:textId="77777777" w:rsidR="00111006" w:rsidRDefault="00C91709">
            <w:r>
              <w:rPr>
                <w:b/>
                <w:bCs/>
                <w:sz w:val="18"/>
                <w:szCs w:val="18"/>
              </w:rPr>
              <w:t>Parte</w:t>
            </w:r>
          </w:p>
        </w:tc>
        <w:tc>
          <w:tcPr>
            <w:tcW w:w="3575" w:type="dxa"/>
            <w:shd w:val="clear" w:color="auto" w:fill="E9ECEF"/>
            <w:tcMar>
              <w:top w:w="60" w:type="dxa"/>
              <w:left w:w="100" w:type="dxa"/>
              <w:bottom w:w="60" w:type="dxa"/>
              <w:right w:w="100" w:type="dxa"/>
            </w:tcMar>
          </w:tcPr>
          <w:p w14:paraId="40283F14" w14:textId="77777777" w:rsidR="00111006" w:rsidRDefault="00C91709">
            <w:r>
              <w:rPr>
                <w:b/>
                <w:bCs/>
                <w:sz w:val="18"/>
                <w:szCs w:val="18"/>
              </w:rPr>
              <w:t>Quién</w:t>
            </w:r>
          </w:p>
        </w:tc>
        <w:tc>
          <w:tcPr>
            <w:tcW w:w="3036" w:type="dxa"/>
            <w:shd w:val="clear" w:color="auto" w:fill="E9ECEF"/>
            <w:tcMar>
              <w:top w:w="60" w:type="dxa"/>
              <w:left w:w="100" w:type="dxa"/>
              <w:bottom w:w="60" w:type="dxa"/>
              <w:right w:w="100" w:type="dxa"/>
            </w:tcMar>
          </w:tcPr>
          <w:p w14:paraId="6308C2EC" w14:textId="77777777" w:rsidR="00111006" w:rsidRDefault="00C91709">
            <w:r>
              <w:rPr>
                <w:b/>
                <w:bCs/>
                <w:sz w:val="18"/>
                <w:szCs w:val="18"/>
              </w:rPr>
              <w:t>Por qué</w:t>
            </w:r>
          </w:p>
        </w:tc>
      </w:tr>
      <w:tr w:rsidR="00111006" w14:paraId="6849B67C" w14:textId="77777777">
        <w:tc>
          <w:tcPr>
            <w:tcW w:w="3361" w:type="dxa"/>
            <w:tcMar>
              <w:top w:w="60" w:type="dxa"/>
              <w:left w:w="100" w:type="dxa"/>
              <w:bottom w:w="60" w:type="dxa"/>
              <w:right w:w="100" w:type="dxa"/>
            </w:tcMar>
          </w:tcPr>
          <w:p w14:paraId="1CBCD120" w14:textId="77777777" w:rsidR="00111006" w:rsidRDefault="00C91709">
            <w:r>
              <w:rPr>
                <w:sz w:val="18"/>
                <w:szCs w:val="18"/>
              </w:rPr>
              <w:t>Problema, solución, INDAP</w:t>
            </w:r>
          </w:p>
        </w:tc>
        <w:tc>
          <w:tcPr>
            <w:tcW w:w="3575" w:type="dxa"/>
            <w:tcMar>
              <w:top w:w="60" w:type="dxa"/>
              <w:left w:w="100" w:type="dxa"/>
              <w:bottom w:w="60" w:type="dxa"/>
              <w:right w:w="100" w:type="dxa"/>
            </w:tcMar>
          </w:tcPr>
          <w:p w14:paraId="12AF8295" w14:textId="77777777" w:rsidR="00111006" w:rsidRDefault="00C91709">
            <w:r>
              <w:rPr>
                <w:sz w:val="18"/>
                <w:szCs w:val="18"/>
              </w:rPr>
              <w:t>Carla (vínculo con INDAP)</w:t>
            </w:r>
          </w:p>
        </w:tc>
        <w:tc>
          <w:tcPr>
            <w:tcW w:w="3036" w:type="dxa"/>
            <w:tcMar>
              <w:top w:w="60" w:type="dxa"/>
              <w:left w:w="100" w:type="dxa"/>
              <w:bottom w:w="60" w:type="dxa"/>
              <w:right w:w="100" w:type="dxa"/>
            </w:tcMar>
          </w:tcPr>
          <w:p w14:paraId="72314C51" w14:textId="77777777" w:rsidR="00111006" w:rsidRDefault="00C91709">
            <w:r>
              <w:rPr>
                <w:sz w:val="18"/>
                <w:szCs w:val="18"/>
              </w:rPr>
              <w:t>Conoce el programa y al usuario</w:t>
            </w:r>
          </w:p>
        </w:tc>
      </w:tr>
      <w:tr w:rsidR="00111006" w14:paraId="27E93554" w14:textId="77777777">
        <w:tc>
          <w:tcPr>
            <w:tcW w:w="3361" w:type="dxa"/>
            <w:tcMar>
              <w:top w:w="60" w:type="dxa"/>
              <w:left w:w="100" w:type="dxa"/>
              <w:bottom w:w="60" w:type="dxa"/>
              <w:right w:w="100" w:type="dxa"/>
            </w:tcMar>
          </w:tcPr>
          <w:p w14:paraId="6EEAA503" w14:textId="77777777" w:rsidR="00111006" w:rsidRDefault="00C91709">
            <w:r>
              <w:rPr>
                <w:sz w:val="18"/>
                <w:szCs w:val="18"/>
              </w:rPr>
              <w:t>Arquitectura, motor, datos, validación</w:t>
            </w:r>
          </w:p>
        </w:tc>
        <w:tc>
          <w:tcPr>
            <w:tcW w:w="3575" w:type="dxa"/>
            <w:tcMar>
              <w:top w:w="60" w:type="dxa"/>
              <w:left w:w="100" w:type="dxa"/>
              <w:bottom w:w="60" w:type="dxa"/>
              <w:right w:w="100" w:type="dxa"/>
            </w:tcMar>
          </w:tcPr>
          <w:p w14:paraId="3AC9487F" w14:textId="77777777" w:rsidR="00111006" w:rsidRDefault="00C91709">
            <w:r>
              <w:rPr>
                <w:sz w:val="18"/>
                <w:szCs w:val="18"/>
              </w:rPr>
              <w:t>Bastián (datos y geoprocesamiento)</w:t>
            </w:r>
          </w:p>
        </w:tc>
        <w:tc>
          <w:tcPr>
            <w:tcW w:w="3036" w:type="dxa"/>
            <w:tcMar>
              <w:top w:w="60" w:type="dxa"/>
              <w:left w:w="100" w:type="dxa"/>
              <w:bottom w:w="60" w:type="dxa"/>
              <w:right w:w="100" w:type="dxa"/>
            </w:tcMar>
          </w:tcPr>
          <w:p w14:paraId="56EEF2E6" w14:textId="77777777" w:rsidR="00111006" w:rsidRDefault="00C91709">
            <w:r>
              <w:rPr>
                <w:sz w:val="18"/>
                <w:szCs w:val="18"/>
              </w:rPr>
              <w:t>Ingestas y modelos</w:t>
            </w:r>
          </w:p>
        </w:tc>
      </w:tr>
      <w:tr w:rsidR="00111006" w14:paraId="0ADF4A45" w14:textId="77777777">
        <w:tc>
          <w:tcPr>
            <w:tcW w:w="3361" w:type="dxa"/>
            <w:tcMar>
              <w:top w:w="60" w:type="dxa"/>
              <w:left w:w="100" w:type="dxa"/>
              <w:bottom w:w="60" w:type="dxa"/>
              <w:right w:w="100" w:type="dxa"/>
            </w:tcMar>
          </w:tcPr>
          <w:p w14:paraId="38AF8DD7" w14:textId="77777777" w:rsidR="00111006" w:rsidRDefault="00C91709">
            <w:r>
              <w:rPr>
                <w:sz w:val="18"/>
                <w:szCs w:val="18"/>
              </w:rPr>
              <w:t>Demo del visor, calidad, cierre</w:t>
            </w:r>
          </w:p>
        </w:tc>
        <w:tc>
          <w:tcPr>
            <w:tcW w:w="3575" w:type="dxa"/>
            <w:tcMar>
              <w:top w:w="60" w:type="dxa"/>
              <w:left w:w="100" w:type="dxa"/>
              <w:bottom w:w="60" w:type="dxa"/>
              <w:right w:w="100" w:type="dxa"/>
            </w:tcMar>
          </w:tcPr>
          <w:p w14:paraId="41E13F08" w14:textId="77777777" w:rsidR="00111006" w:rsidRDefault="00C91709">
            <w:r>
              <w:rPr>
                <w:sz w:val="18"/>
                <w:szCs w:val="18"/>
              </w:rPr>
              <w:t>Antonio (frontend, visualización y calidad)</w:t>
            </w:r>
          </w:p>
        </w:tc>
        <w:tc>
          <w:tcPr>
            <w:tcW w:w="3036" w:type="dxa"/>
            <w:tcMar>
              <w:top w:w="60" w:type="dxa"/>
              <w:left w:w="100" w:type="dxa"/>
              <w:bottom w:w="60" w:type="dxa"/>
              <w:right w:w="100" w:type="dxa"/>
            </w:tcMar>
          </w:tcPr>
          <w:p w14:paraId="793BEC25" w14:textId="77777777" w:rsidR="00111006" w:rsidRDefault="00C91709">
            <w:r>
              <w:rPr>
                <w:sz w:val="18"/>
                <w:szCs w:val="18"/>
              </w:rPr>
              <w:t>Es su parte</w:t>
            </w:r>
          </w:p>
        </w:tc>
      </w:tr>
    </w:tbl>
    <w:p w14:paraId="3330F23D" w14:textId="77777777" w:rsidR="00111006" w:rsidRDefault="00111006">
      <w:pPr>
        <w:spacing w:after="120"/>
      </w:pPr>
    </w:p>
    <w:p w14:paraId="77C9D856" w14:textId="77777777" w:rsidR="00111006" w:rsidRDefault="00C91709">
      <w:pPr>
        <w:spacing w:after="120"/>
      </w:pPr>
      <w:r>
        <w:t xml:space="preserve">Pero </w:t>
      </w:r>
      <w:r>
        <w:rPr>
          <w:b/>
          <w:bCs/>
        </w:rPr>
        <w:t>cada uno debe poder hacer toda la demo</w:t>
      </w:r>
      <w:r>
        <w:t>: si la comisión le pregunta a otro, tiene que poder responder.</w:t>
      </w:r>
    </w:p>
    <w:p w14:paraId="157D54B4" w14:textId="77777777" w:rsidR="00111006" w:rsidRDefault="00C91709">
      <w:pPr>
        <w:pStyle w:val="Ttulo3"/>
      </w:pPr>
      <w:r>
        <w:t>Ensayo</w:t>
      </w:r>
    </w:p>
    <w:p w14:paraId="042741CE" w14:textId="77777777" w:rsidR="00111006" w:rsidRDefault="00C91709">
      <w:pPr>
        <w:tabs>
          <w:tab w:val="left" w:pos="420"/>
        </w:tabs>
        <w:spacing w:after="60"/>
        <w:ind w:left="420" w:hanging="360"/>
      </w:pPr>
      <w:r>
        <w:t>1.</w:t>
      </w:r>
      <w:r>
        <w:tab/>
        <w:t xml:space="preserve">Ensaya en voz alta con cronómetro, </w:t>
      </w:r>
      <w:r>
        <w:rPr>
          <w:b/>
          <w:bCs/>
        </w:rPr>
        <w:t>tres veces</w:t>
      </w:r>
      <w:r>
        <w:t>.</w:t>
      </w:r>
    </w:p>
    <w:p w14:paraId="71142917" w14:textId="77777777" w:rsidR="00111006" w:rsidRDefault="00C91709">
      <w:pPr>
        <w:tabs>
          <w:tab w:val="left" w:pos="420"/>
        </w:tabs>
        <w:spacing w:after="60"/>
        <w:ind w:left="420" w:hanging="360"/>
      </w:pPr>
      <w:r>
        <w:t>2.</w:t>
      </w:r>
      <w:r>
        <w:tab/>
        <w:t xml:space="preserve">La segunda vez, que alguien te interrumpa con preguntas de </w:t>
      </w:r>
      <w:hyperlink w:anchor="nota_62" w:history="1">
        <w:r>
          <w:rPr>
            <w:color w:val="0B5CAD"/>
            <w:u w:val="single"/>
          </w:rPr>
          <w:t>Preguntas de defensa</w:t>
        </w:r>
      </w:hyperlink>
      <w:r>
        <w:t xml:space="preserve"> y </w:t>
      </w:r>
      <w:hyperlink w:anchor="nota_18" w:history="1">
        <w:r>
          <w:rPr>
            <w:color w:val="0B5CAD"/>
            <w:u w:val="single"/>
          </w:rPr>
          <w:t>L18 Preguntas sobre el código</w:t>
        </w:r>
      </w:hyperlink>
      <w:r>
        <w:t>.</w:t>
      </w:r>
    </w:p>
    <w:p w14:paraId="2D794C78" w14:textId="77777777" w:rsidR="00111006" w:rsidRDefault="00C91709">
      <w:pPr>
        <w:tabs>
          <w:tab w:val="left" w:pos="420"/>
        </w:tabs>
        <w:spacing w:after="60"/>
        <w:ind w:left="420" w:hanging="360"/>
      </w:pPr>
      <w:r>
        <w:t>3.</w:t>
      </w:r>
      <w:r>
        <w:tab/>
      </w:r>
      <w:r>
        <w:t>La tercera, provoca una falla a propósito (apaga la API a la mitad) y practica el plan B.</w:t>
      </w:r>
    </w:p>
    <w:p w14:paraId="21776DD7" w14:textId="77777777" w:rsidR="00111006" w:rsidRDefault="00C91709">
      <w:pPr>
        <w:spacing w:after="120"/>
      </w:pPr>
      <w:r>
        <w:t xml:space="preserve">Siguiente: </w:t>
      </w:r>
      <w:hyperlink w:anchor="nota_18" w:history="1">
        <w:r>
          <w:rPr>
            <w:color w:val="0B5CAD"/>
            <w:u w:val="single"/>
          </w:rPr>
          <w:t>L18 Preguntas sobre el código</w:t>
        </w:r>
      </w:hyperlink>
    </w:p>
    <w:p w14:paraId="7DBD8733" w14:textId="77777777" w:rsidR="00111006" w:rsidRDefault="00C91709">
      <w:pPr>
        <w:pStyle w:val="Ttulo2"/>
        <w:pageBreakBefore/>
      </w:pPr>
      <w:bookmarkStart w:id="39" w:name="nota_18"/>
      <w:bookmarkStart w:id="40" w:name="_Toc242725144"/>
      <w:r>
        <w:lastRenderedPageBreak/>
        <w:t>L18 · Preguntas sobre el código</w:t>
      </w:r>
      <w:bookmarkEnd w:id="39"/>
      <w:bookmarkEnd w:id="40"/>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0B6118E" w14:textId="77777777">
        <w:tc>
          <w:tcPr>
            <w:tcW w:w="9972" w:type="dxa"/>
            <w:tcBorders>
              <w:top w:val="none" w:sz="0" w:space="0" w:color="FFFFFF"/>
              <w:left w:val="single" w:sz="24" w:space="0" w:color="3B4252"/>
              <w:bottom w:val="none" w:sz="0" w:space="0" w:color="FFFFFF"/>
              <w:right w:val="none" w:sz="0" w:space="0" w:color="FFFFFF"/>
            </w:tcBorders>
            <w:shd w:val="clear" w:color="auto" w:fill="F0F2F5"/>
            <w:tcMar>
              <w:top w:w="100" w:type="dxa"/>
              <w:left w:w="180" w:type="dxa"/>
              <w:bottom w:w="100" w:type="dxa"/>
              <w:right w:w="160" w:type="dxa"/>
            </w:tcMar>
          </w:tcPr>
          <w:p w14:paraId="6AF8B546" w14:textId="77777777" w:rsidR="00111006" w:rsidRDefault="00C91709">
            <w:pPr>
              <w:keepNext/>
              <w:spacing w:after="60"/>
            </w:pPr>
            <w:r>
              <w:rPr>
                <w:b/>
                <w:bCs/>
                <w:color w:val="3B4252"/>
              </w:rPr>
              <w:t xml:space="preserve">Resumen · </w:t>
            </w:r>
            <w:r>
              <w:rPr>
                <w:b/>
                <w:bCs/>
              </w:rPr>
              <w:t>Cómo usar esta lección</w:t>
            </w:r>
          </w:p>
          <w:p w14:paraId="624F211C" w14:textId="77777777" w:rsidR="00111006" w:rsidRDefault="00C91709">
            <w:pPr>
              <w:spacing w:after="120"/>
            </w:pPr>
            <w:r>
              <w:t xml:space="preserve">Complementa </w:t>
            </w:r>
            <w:hyperlink w:anchor="nota_62" w:history="1">
              <w:r>
                <w:rPr>
                  <w:color w:val="0B5CAD"/>
                  <w:u w:val="single"/>
                </w:rPr>
                <w:t>Preguntas de defensa</w:t>
              </w:r>
            </w:hyperlink>
            <w:r>
              <w:t xml:space="preserve"> (que cubre el proyecto y los modelos) con las preguntas </w:t>
            </w:r>
            <w:r>
              <w:rPr>
                <w:b/>
                <w:bCs/>
              </w:rPr>
              <w:t>técnicas</w:t>
            </w:r>
            <w:r>
              <w:t xml:space="preserve"> que suele hacer una comisión de informática: diseño, seguridad, rendimiento, decisiones de tecnología. Cada respuesta trae </w:t>
            </w:r>
            <w:r>
              <w:rPr>
                <w:b/>
                <w:bCs/>
              </w:rPr>
              <w:t>dónde mostrarlo</w:t>
            </w:r>
            <w:r>
              <w:t xml:space="preserve"> en el código. Practícalas en voz alta; abre la respuesta solo después.</w:t>
            </w:r>
          </w:p>
        </w:tc>
      </w:tr>
    </w:tbl>
    <w:p w14:paraId="33CC3B05"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011C736" w14:textId="77777777">
        <w:tc>
          <w:tcPr>
            <w:tcW w:w="9972" w:type="dxa"/>
            <w:tcBorders>
              <w:top w:val="none" w:sz="0" w:space="0" w:color="FFFFFF"/>
              <w:left w:val="single" w:sz="24" w:space="0" w:color="2E8B57"/>
              <w:bottom w:val="none" w:sz="0" w:space="0" w:color="FFFFFF"/>
              <w:right w:val="none" w:sz="0" w:space="0" w:color="FFFFFF"/>
            </w:tcBorders>
            <w:shd w:val="clear" w:color="auto" w:fill="EEF7F1"/>
            <w:tcMar>
              <w:top w:w="100" w:type="dxa"/>
              <w:left w:w="180" w:type="dxa"/>
              <w:bottom w:w="100" w:type="dxa"/>
              <w:right w:w="160" w:type="dxa"/>
            </w:tcMar>
          </w:tcPr>
          <w:p w14:paraId="3D00FEC4" w14:textId="77777777" w:rsidR="00111006" w:rsidRDefault="00C91709">
            <w:pPr>
              <w:keepNext/>
              <w:spacing w:after="60"/>
            </w:pPr>
            <w:r>
              <w:rPr>
                <w:b/>
                <w:bCs/>
                <w:color w:val="2E8B57"/>
              </w:rPr>
              <w:t xml:space="preserve">Consejo · </w:t>
            </w:r>
            <w:r>
              <w:rPr>
                <w:b/>
                <w:bCs/>
              </w:rPr>
              <w:t>La mejor respuesta a una pregunta técnica</w:t>
            </w:r>
          </w:p>
          <w:p w14:paraId="6A3A77C6" w14:textId="77777777" w:rsidR="00111006" w:rsidRDefault="00C91709">
            <w:pPr>
              <w:spacing w:after="120"/>
            </w:pPr>
            <w:r>
              <w:rPr>
                <w:b/>
                <w:bCs/>
              </w:rPr>
              <w:t>Respuesta corta → la razón → muéstralo.</w:t>
            </w:r>
            <w:r>
              <w:t xml:space="preserve"> "Sí, con parámetros. Porque concatenar texto permite inyección SQL. Aquí está: </w:t>
            </w:r>
            <w:r>
              <w:rPr>
                <w:rFonts w:ascii="Consolas" w:eastAsia="Consolas" w:hAnsi="Consolas" w:cs="Consolas"/>
                <w:sz w:val="19"/>
                <w:szCs w:val="19"/>
                <w:shd w:val="clear" w:color="auto" w:fill="EEF0F2"/>
              </w:rPr>
              <w:t>api/rutas/pertinencia.py</w:t>
            </w:r>
            <w:r>
              <w:t xml:space="preserve">, el </w:t>
            </w:r>
            <w:r>
              <w:rPr>
                <w:rFonts w:ascii="Consolas" w:eastAsia="Consolas" w:hAnsi="Consolas" w:cs="Consolas"/>
                <w:sz w:val="19"/>
                <w:szCs w:val="19"/>
                <w:shd w:val="clear" w:color="auto" w:fill="EEF0F2"/>
              </w:rPr>
              <w:t>con.execute(SQL, (region, origen, …))</w:t>
            </w:r>
            <w:r>
              <w:t>."</w:t>
            </w:r>
          </w:p>
        </w:tc>
      </w:tr>
    </w:tbl>
    <w:p w14:paraId="25144C1E" w14:textId="77777777" w:rsidR="00111006" w:rsidRDefault="00111006">
      <w:pPr>
        <w:spacing w:after="120"/>
      </w:pPr>
    </w:p>
    <w:p w14:paraId="16B8EB26" w14:textId="77777777" w:rsidR="00111006" w:rsidRDefault="00111006">
      <w:pPr>
        <w:pBdr>
          <w:bottom w:val="single" w:sz="6" w:space="1" w:color="D0D7DE"/>
        </w:pBdr>
        <w:spacing w:before="120" w:after="200"/>
      </w:pPr>
    </w:p>
    <w:p w14:paraId="4F21D8E3" w14:textId="77777777" w:rsidR="00111006" w:rsidRDefault="00C91709">
      <w:pPr>
        <w:pStyle w:val="Ttulo3"/>
      </w:pPr>
      <w:r>
        <w:t>Arquitectura y diseño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58078C4"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08A4C43" w14:textId="77777777" w:rsidR="00111006" w:rsidRDefault="00C91709">
            <w:pPr>
              <w:spacing w:after="40"/>
            </w:pPr>
            <w:r>
              <w:rPr>
                <w:b/>
                <w:bCs/>
                <w:color w:val="137A7F"/>
              </w:rPr>
              <w:t xml:space="preserve">Pregunta 1  </w:t>
            </w:r>
            <w:r>
              <w:rPr>
                <w:b/>
                <w:bCs/>
              </w:rPr>
              <w:t>¿Por qué no usaron un framework de frontend como React?</w:t>
            </w:r>
          </w:p>
          <w:p w14:paraId="349C9157" w14:textId="77777777" w:rsidR="00111006" w:rsidRDefault="00C91709">
            <w:r>
              <w:rPr>
                <w:i/>
                <w:iCs/>
                <w:color w:val="57606A"/>
                <w:sz w:val="18"/>
                <w:szCs w:val="18"/>
              </w:rPr>
              <w:t>Respóndela en voz alta. Respuesta n.º 1 al final de la lección.</w:t>
            </w:r>
          </w:p>
        </w:tc>
      </w:tr>
    </w:tbl>
    <w:p w14:paraId="5CA5DFF4"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DAB14F2"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28D6B15" w14:textId="77777777" w:rsidR="00111006" w:rsidRDefault="00C91709">
            <w:pPr>
              <w:spacing w:after="40"/>
            </w:pPr>
            <w:r>
              <w:rPr>
                <w:b/>
                <w:bCs/>
                <w:color w:val="137A7F"/>
              </w:rPr>
              <w:t xml:space="preserve">Pregunta 2  </w:t>
            </w:r>
            <w:r>
              <w:rPr>
                <w:b/>
                <w:bCs/>
              </w:rPr>
              <w:t>¿Por qué no un ORM (SQLAlchemy, Django)?</w:t>
            </w:r>
          </w:p>
          <w:p w14:paraId="6651DD7E" w14:textId="77777777" w:rsidR="00111006" w:rsidRDefault="00C91709">
            <w:r>
              <w:rPr>
                <w:i/>
                <w:iCs/>
                <w:color w:val="57606A"/>
                <w:sz w:val="18"/>
                <w:szCs w:val="18"/>
              </w:rPr>
              <w:t>Respóndela en voz alta. Respuesta n.º 2 al final de la lección.</w:t>
            </w:r>
          </w:p>
        </w:tc>
      </w:tr>
    </w:tbl>
    <w:p w14:paraId="574F7083"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6E5A451"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D9C414F" w14:textId="77777777" w:rsidR="00111006" w:rsidRDefault="00C91709">
            <w:pPr>
              <w:spacing w:after="40"/>
            </w:pPr>
            <w:r>
              <w:rPr>
                <w:b/>
                <w:bCs/>
                <w:color w:val="137A7F"/>
              </w:rPr>
              <w:t xml:space="preserve">Pregunta 3  </w:t>
            </w:r>
            <w:r>
              <w:rPr>
                <w:b/>
                <w:bCs/>
              </w:rPr>
              <w:t>¿Por qué FastAPI y no Flask o Django?</w:t>
            </w:r>
          </w:p>
          <w:p w14:paraId="0E8246DF" w14:textId="77777777" w:rsidR="00111006" w:rsidRDefault="00C91709">
            <w:r>
              <w:rPr>
                <w:i/>
                <w:iCs/>
                <w:color w:val="57606A"/>
                <w:sz w:val="18"/>
                <w:szCs w:val="18"/>
              </w:rPr>
              <w:t>Respóndela en voz alta. Respuesta n.º 3 al final de la lección.</w:t>
            </w:r>
          </w:p>
        </w:tc>
      </w:tr>
    </w:tbl>
    <w:p w14:paraId="22DD7FF5"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F2DD318"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682AD40" w14:textId="77777777" w:rsidR="00111006" w:rsidRDefault="00C91709">
            <w:pPr>
              <w:spacing w:after="40"/>
            </w:pPr>
            <w:r>
              <w:rPr>
                <w:b/>
                <w:bCs/>
                <w:color w:val="137A7F"/>
              </w:rPr>
              <w:t xml:space="preserve">Pregunta 4  </w:t>
            </w:r>
            <w:r>
              <w:rPr>
                <w:b/>
                <w:bCs/>
              </w:rPr>
              <w:t>¿Por qué el índice de pertinencia es una vista y no una tabla?</w:t>
            </w:r>
          </w:p>
          <w:p w14:paraId="7E3D4285" w14:textId="77777777" w:rsidR="00111006" w:rsidRDefault="00C91709">
            <w:r>
              <w:rPr>
                <w:i/>
                <w:iCs/>
                <w:color w:val="57606A"/>
                <w:sz w:val="18"/>
                <w:szCs w:val="18"/>
              </w:rPr>
              <w:t>Respóndela en voz alta. Respuesta n.º 4 al final de la lección.</w:t>
            </w:r>
          </w:p>
        </w:tc>
      </w:tr>
    </w:tbl>
    <w:p w14:paraId="6C07ED0C"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4185AF3"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071DE172" w14:textId="77777777" w:rsidR="00111006" w:rsidRDefault="00C91709">
            <w:pPr>
              <w:spacing w:after="40"/>
            </w:pPr>
            <w:r>
              <w:rPr>
                <w:b/>
                <w:bCs/>
                <w:color w:val="137A7F"/>
              </w:rPr>
              <w:t xml:space="preserve">Pregunta 5  </w:t>
            </w:r>
            <w:r>
              <w:rPr>
                <w:b/>
                <w:bCs/>
              </w:rPr>
              <w:t>¿Cómo escala a otra región o al país?</w:t>
            </w:r>
          </w:p>
          <w:p w14:paraId="205E7E19" w14:textId="77777777" w:rsidR="00111006" w:rsidRDefault="00C91709">
            <w:r>
              <w:rPr>
                <w:i/>
                <w:iCs/>
                <w:color w:val="57606A"/>
                <w:sz w:val="18"/>
                <w:szCs w:val="18"/>
              </w:rPr>
              <w:t>Respóndela en voz alta. Respuesta n.º 5 al final de la lección.</w:t>
            </w:r>
          </w:p>
        </w:tc>
      </w:tr>
    </w:tbl>
    <w:p w14:paraId="1565FC43"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A9E2AD0"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048B63F8" w14:textId="77777777" w:rsidR="00111006" w:rsidRDefault="00C91709">
            <w:pPr>
              <w:spacing w:after="40"/>
            </w:pPr>
            <w:r>
              <w:rPr>
                <w:b/>
                <w:bCs/>
                <w:color w:val="137A7F"/>
              </w:rPr>
              <w:t xml:space="preserve">Pregunta 6  </w:t>
            </w:r>
            <w:r>
              <w:rPr>
                <w:b/>
                <w:bCs/>
              </w:rPr>
              <w:t>¿Qué pasa si dos procesos escriben a la vez?</w:t>
            </w:r>
          </w:p>
          <w:p w14:paraId="7286DB76" w14:textId="77777777" w:rsidR="00111006" w:rsidRDefault="00C91709">
            <w:r>
              <w:rPr>
                <w:i/>
                <w:iCs/>
                <w:color w:val="57606A"/>
                <w:sz w:val="18"/>
                <w:szCs w:val="18"/>
              </w:rPr>
              <w:t>Respóndela en voz alta. Respuesta n.º 6 al final de la lección.</w:t>
            </w:r>
          </w:p>
        </w:tc>
      </w:tr>
    </w:tbl>
    <w:p w14:paraId="60DD4B99"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0DEA3F9"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4AA04D9" w14:textId="77777777" w:rsidR="00111006" w:rsidRDefault="00C91709">
            <w:pPr>
              <w:spacing w:after="40"/>
            </w:pPr>
            <w:r>
              <w:rPr>
                <w:b/>
                <w:bCs/>
                <w:color w:val="137A7F"/>
              </w:rPr>
              <w:t xml:space="preserve">Pregunta 7  </w:t>
            </w:r>
            <w:r>
              <w:rPr>
                <w:b/>
                <w:bCs/>
              </w:rPr>
              <w:t>¿Por qué el motor no es un microservicio con su propia API?</w:t>
            </w:r>
          </w:p>
          <w:p w14:paraId="2988D1A0" w14:textId="77777777" w:rsidR="00111006" w:rsidRDefault="00C91709">
            <w:r>
              <w:rPr>
                <w:i/>
                <w:iCs/>
                <w:color w:val="57606A"/>
                <w:sz w:val="18"/>
                <w:szCs w:val="18"/>
              </w:rPr>
              <w:t>Respóndela en voz alta. Respuesta n.º 7 al final de la lección.</w:t>
            </w:r>
          </w:p>
        </w:tc>
      </w:tr>
    </w:tbl>
    <w:p w14:paraId="78452773"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4C851A2"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0075620" w14:textId="77777777" w:rsidR="00111006" w:rsidRDefault="00C91709">
            <w:pPr>
              <w:spacing w:after="40"/>
            </w:pPr>
            <w:r>
              <w:rPr>
                <w:b/>
                <w:bCs/>
                <w:color w:val="137A7F"/>
              </w:rPr>
              <w:t xml:space="preserve">Pregunta 8  </w:t>
            </w:r>
            <w:r>
              <w:rPr>
                <w:b/>
                <w:bCs/>
              </w:rPr>
              <w:t>¿Por qué guardar en EPSG:4326 y calcular en 32719?</w:t>
            </w:r>
          </w:p>
          <w:p w14:paraId="047FC57F" w14:textId="77777777" w:rsidR="00111006" w:rsidRDefault="00C91709">
            <w:r>
              <w:rPr>
                <w:i/>
                <w:iCs/>
                <w:color w:val="57606A"/>
                <w:sz w:val="18"/>
                <w:szCs w:val="18"/>
              </w:rPr>
              <w:t>Respóndela en voz alta. Respuesta n.º 8 al final de la lección.</w:t>
            </w:r>
          </w:p>
        </w:tc>
      </w:tr>
    </w:tbl>
    <w:p w14:paraId="03F08C0C" w14:textId="77777777" w:rsidR="00111006" w:rsidRDefault="00111006">
      <w:pPr>
        <w:spacing w:after="120"/>
      </w:pPr>
    </w:p>
    <w:p w14:paraId="3E3953D1" w14:textId="77777777" w:rsidR="00111006" w:rsidRDefault="00C91709">
      <w:pPr>
        <w:pStyle w:val="Ttulo3"/>
      </w:pPr>
      <w:r>
        <w:t>Seguridad</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587B116"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8516041" w14:textId="77777777" w:rsidR="00111006" w:rsidRDefault="00C91709">
            <w:pPr>
              <w:spacing w:after="40"/>
            </w:pPr>
            <w:r>
              <w:rPr>
                <w:b/>
                <w:bCs/>
                <w:color w:val="137A7F"/>
              </w:rPr>
              <w:t xml:space="preserve">Pregunta 9  </w:t>
            </w:r>
            <w:r>
              <w:rPr>
                <w:b/>
                <w:bCs/>
              </w:rPr>
              <w:t>¿Cómo evitan la inyección SQL?</w:t>
            </w:r>
          </w:p>
          <w:p w14:paraId="24E66399" w14:textId="77777777" w:rsidR="00111006" w:rsidRDefault="00C91709">
            <w:r>
              <w:rPr>
                <w:i/>
                <w:iCs/>
                <w:color w:val="57606A"/>
                <w:sz w:val="18"/>
                <w:szCs w:val="18"/>
              </w:rPr>
              <w:t>Respóndela en voz alta. Respuesta n.º 9 al final de la lección.</w:t>
            </w:r>
          </w:p>
        </w:tc>
      </w:tr>
    </w:tbl>
    <w:p w14:paraId="31A15DED"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96E792F"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69D2B23" w14:textId="77777777" w:rsidR="00111006" w:rsidRDefault="00C91709">
            <w:pPr>
              <w:spacing w:after="40"/>
            </w:pPr>
            <w:r>
              <w:rPr>
                <w:b/>
                <w:bCs/>
                <w:color w:val="137A7F"/>
              </w:rPr>
              <w:t xml:space="preserve">Pregunta 10  </w:t>
            </w:r>
            <w:r>
              <w:rPr>
                <w:b/>
                <w:bCs/>
              </w:rPr>
              <w:t>¿Quién puede escribir en el sistema?</w:t>
            </w:r>
          </w:p>
          <w:p w14:paraId="268C8F9E" w14:textId="77777777" w:rsidR="00111006" w:rsidRDefault="00C91709">
            <w:r>
              <w:rPr>
                <w:i/>
                <w:iCs/>
                <w:color w:val="57606A"/>
                <w:sz w:val="18"/>
                <w:szCs w:val="18"/>
              </w:rPr>
              <w:t>Respóndela en voz alta. Respuesta n.º 10 al final de la lección.</w:t>
            </w:r>
          </w:p>
        </w:tc>
      </w:tr>
    </w:tbl>
    <w:p w14:paraId="1E2C09A5"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808DE54"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A7AC54D" w14:textId="77777777" w:rsidR="00111006" w:rsidRDefault="00C91709">
            <w:pPr>
              <w:spacing w:after="40"/>
            </w:pPr>
            <w:r>
              <w:rPr>
                <w:b/>
                <w:bCs/>
                <w:color w:val="137A7F"/>
              </w:rPr>
              <w:t xml:space="preserve">Pregunta 11  </w:t>
            </w:r>
            <w:r>
              <w:rPr>
                <w:b/>
                <w:bCs/>
              </w:rPr>
              <w:t>¿Por qué CORS abierto (</w:t>
            </w:r>
            <w:r>
              <w:rPr>
                <w:rFonts w:ascii="Consolas" w:eastAsia="Consolas" w:hAnsi="Consolas" w:cs="Consolas"/>
                <w:b/>
                <w:bCs/>
                <w:sz w:val="19"/>
                <w:szCs w:val="19"/>
                <w:shd w:val="clear" w:color="auto" w:fill="EEF0F2"/>
              </w:rPr>
              <w:t>*</w:t>
            </w:r>
            <w:r>
              <w:rPr>
                <w:b/>
                <w:bCs/>
              </w:rPr>
              <w:t>) en desarrollo? ¿No es inseguro?</w:t>
            </w:r>
          </w:p>
          <w:p w14:paraId="72EFE3F3" w14:textId="77777777" w:rsidR="00111006" w:rsidRDefault="00C91709">
            <w:r>
              <w:rPr>
                <w:i/>
                <w:iCs/>
                <w:color w:val="57606A"/>
                <w:sz w:val="18"/>
                <w:szCs w:val="18"/>
              </w:rPr>
              <w:t>Respóndela en voz alta. Respuesta n.º 11 al final de la lección.</w:t>
            </w:r>
          </w:p>
        </w:tc>
      </w:tr>
    </w:tbl>
    <w:p w14:paraId="074642DE"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25C45B7"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D7FE5FD" w14:textId="77777777" w:rsidR="00111006" w:rsidRDefault="00C91709">
            <w:pPr>
              <w:spacing w:after="40"/>
            </w:pPr>
            <w:r>
              <w:rPr>
                <w:b/>
                <w:bCs/>
                <w:color w:val="137A7F"/>
              </w:rPr>
              <w:t xml:space="preserve">Pregunta 12  </w:t>
            </w:r>
            <w:r>
              <w:rPr>
                <w:b/>
                <w:bCs/>
              </w:rPr>
              <w:t>¿Dónde están las credenciales?</w:t>
            </w:r>
          </w:p>
          <w:p w14:paraId="1EA6DC40" w14:textId="77777777" w:rsidR="00111006" w:rsidRDefault="00C91709">
            <w:r>
              <w:rPr>
                <w:i/>
                <w:iCs/>
                <w:color w:val="57606A"/>
                <w:sz w:val="18"/>
                <w:szCs w:val="18"/>
              </w:rPr>
              <w:t>Respóndela en voz alta. Respuesta n.º 12 al final de la lección.</w:t>
            </w:r>
          </w:p>
        </w:tc>
      </w:tr>
    </w:tbl>
    <w:p w14:paraId="28EB3561"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CFC8CA4"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26B910C" w14:textId="77777777" w:rsidR="00111006" w:rsidRDefault="00C91709">
            <w:pPr>
              <w:spacing w:after="40"/>
            </w:pPr>
            <w:r>
              <w:rPr>
                <w:b/>
                <w:bCs/>
                <w:color w:val="137A7F"/>
              </w:rPr>
              <w:t xml:space="preserve">Pregunta 13  </w:t>
            </w:r>
            <w:r>
              <w:rPr>
                <w:b/>
                <w:bCs/>
              </w:rPr>
              <w:t>¿Cómo manejan los datos personales de INDAP?</w:t>
            </w:r>
          </w:p>
          <w:p w14:paraId="53A85CCA" w14:textId="77777777" w:rsidR="00111006" w:rsidRDefault="00C91709">
            <w:r>
              <w:rPr>
                <w:i/>
                <w:iCs/>
                <w:color w:val="57606A"/>
                <w:sz w:val="18"/>
                <w:szCs w:val="18"/>
              </w:rPr>
              <w:t>Respóndela en voz alta. Respuesta n.º 13 al final de la lección.</w:t>
            </w:r>
          </w:p>
        </w:tc>
      </w:tr>
    </w:tbl>
    <w:p w14:paraId="7FAC78EB" w14:textId="77777777" w:rsidR="00111006" w:rsidRDefault="00111006">
      <w:pPr>
        <w:spacing w:after="120"/>
      </w:pPr>
    </w:p>
    <w:p w14:paraId="16A7CDA1" w14:textId="77777777" w:rsidR="00111006" w:rsidRDefault="00C91709">
      <w:pPr>
        <w:pStyle w:val="Ttulo3"/>
      </w:pPr>
      <w:r>
        <w:t>Rendimiento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44E6616"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E884F83" w14:textId="77777777" w:rsidR="00111006" w:rsidRDefault="00C91709">
            <w:pPr>
              <w:spacing w:after="40"/>
            </w:pPr>
            <w:r>
              <w:rPr>
                <w:b/>
                <w:bCs/>
                <w:color w:val="137A7F"/>
              </w:rPr>
              <w:t xml:space="preserve">Pregunta 14  </w:t>
            </w:r>
            <w:r>
              <w:rPr>
                <w:b/>
                <w:bCs/>
              </w:rPr>
              <w:t>¿Cómo muestran millones de celdas sin que el navegador se caiga?</w:t>
            </w:r>
          </w:p>
          <w:p w14:paraId="0E5F2D02" w14:textId="77777777" w:rsidR="00111006" w:rsidRDefault="00C91709">
            <w:r>
              <w:rPr>
                <w:i/>
                <w:iCs/>
                <w:color w:val="57606A"/>
                <w:sz w:val="18"/>
                <w:szCs w:val="18"/>
              </w:rPr>
              <w:t>Respóndela en voz alta. Respuesta n.º 14 al final de la lección.</w:t>
            </w:r>
          </w:p>
        </w:tc>
      </w:tr>
    </w:tbl>
    <w:p w14:paraId="7EAF5B51"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B4F7546"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84F200C" w14:textId="77777777" w:rsidR="00111006" w:rsidRDefault="00C91709">
            <w:pPr>
              <w:spacing w:after="40"/>
            </w:pPr>
            <w:r>
              <w:rPr>
                <w:b/>
                <w:bCs/>
                <w:color w:val="137A7F"/>
              </w:rPr>
              <w:t xml:space="preserve">Pregunta 15  </w:t>
            </w:r>
            <w:r>
              <w:rPr>
                <w:b/>
                <w:bCs/>
              </w:rPr>
              <w:t>¿Cómo procesan un DEM regional sin quedarse sin memoria?</w:t>
            </w:r>
          </w:p>
          <w:p w14:paraId="7E8D3C4E" w14:textId="77777777" w:rsidR="00111006" w:rsidRDefault="00C91709">
            <w:r>
              <w:rPr>
                <w:i/>
                <w:iCs/>
                <w:color w:val="57606A"/>
                <w:sz w:val="18"/>
                <w:szCs w:val="18"/>
              </w:rPr>
              <w:t>Respóndela en voz alta. Respuesta n.º 15 al final de la lección.</w:t>
            </w:r>
          </w:p>
        </w:tc>
      </w:tr>
    </w:tbl>
    <w:p w14:paraId="0252B881"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13B9DFB"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A7CD793" w14:textId="77777777" w:rsidR="00111006" w:rsidRDefault="00C91709">
            <w:pPr>
              <w:spacing w:after="40"/>
            </w:pPr>
            <w:r>
              <w:rPr>
                <w:b/>
                <w:bCs/>
                <w:color w:val="137A7F"/>
              </w:rPr>
              <w:t xml:space="preserve">Pregunta 16  </w:t>
            </w:r>
            <w:r>
              <w:rPr>
                <w:b/>
                <w:bCs/>
              </w:rPr>
              <w:t>¿Por qué numpy?</w:t>
            </w:r>
          </w:p>
          <w:p w14:paraId="6266EA69" w14:textId="77777777" w:rsidR="00111006" w:rsidRDefault="00C91709">
            <w:r>
              <w:rPr>
                <w:i/>
                <w:iCs/>
                <w:color w:val="57606A"/>
                <w:sz w:val="18"/>
                <w:szCs w:val="18"/>
              </w:rPr>
              <w:t>Respóndela en voz alta. Respuesta n.º 16 al final de la lección.</w:t>
            </w:r>
          </w:p>
        </w:tc>
      </w:tr>
    </w:tbl>
    <w:p w14:paraId="072865E0"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BE514F3"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3D904FD" w14:textId="77777777" w:rsidR="00111006" w:rsidRDefault="00C91709">
            <w:pPr>
              <w:spacing w:after="40"/>
            </w:pPr>
            <w:r>
              <w:rPr>
                <w:b/>
                <w:bCs/>
                <w:color w:val="137A7F"/>
              </w:rPr>
              <w:t xml:space="preserve">Pregunta 17  </w:t>
            </w:r>
            <w:r>
              <w:rPr>
                <w:b/>
                <w:bCs/>
              </w:rPr>
              <w:t>¿Cómo ordenan millones de celdas en la simulación de lluvia sin trabar la página?</w:t>
            </w:r>
          </w:p>
          <w:p w14:paraId="27A123BF" w14:textId="77777777" w:rsidR="00111006" w:rsidRDefault="00C91709">
            <w:r>
              <w:rPr>
                <w:i/>
                <w:iCs/>
                <w:color w:val="57606A"/>
                <w:sz w:val="18"/>
                <w:szCs w:val="18"/>
              </w:rPr>
              <w:t>Respóndela en voz alta. Respuesta n.º 17 al final de la lección.</w:t>
            </w:r>
          </w:p>
        </w:tc>
      </w:tr>
    </w:tbl>
    <w:p w14:paraId="4E61A1D1" w14:textId="77777777" w:rsidR="00111006" w:rsidRDefault="00111006">
      <w:pPr>
        <w:spacing w:after="120"/>
      </w:pPr>
    </w:p>
    <w:p w14:paraId="1289AC5D" w14:textId="77777777" w:rsidR="00111006" w:rsidRDefault="00C91709">
      <w:pPr>
        <w:pStyle w:val="Ttulo3"/>
      </w:pPr>
      <w:r>
        <w:lastRenderedPageBreak/>
        <w:t>Datos y modelos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691B12A"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46A632AB" w14:textId="77777777" w:rsidR="00111006" w:rsidRDefault="00C91709">
            <w:pPr>
              <w:spacing w:after="40"/>
            </w:pPr>
            <w:r>
              <w:rPr>
                <w:b/>
                <w:bCs/>
                <w:color w:val="137A7F"/>
              </w:rPr>
              <w:t xml:space="preserve">Pregunta 18  </w:t>
            </w:r>
            <w:r>
              <w:rPr>
                <w:b/>
                <w:bCs/>
              </w:rPr>
              <w:t>¿Qué pasa si una fuente cambia su formato o deja de responder?</w:t>
            </w:r>
          </w:p>
          <w:p w14:paraId="70F29D83" w14:textId="77777777" w:rsidR="00111006" w:rsidRDefault="00C91709">
            <w:r>
              <w:rPr>
                <w:i/>
                <w:iCs/>
                <w:color w:val="57606A"/>
                <w:sz w:val="18"/>
                <w:szCs w:val="18"/>
              </w:rPr>
              <w:t>Respóndela en voz alta. Respuesta n.º 18 al final de la lección.</w:t>
            </w:r>
          </w:p>
        </w:tc>
      </w:tr>
    </w:tbl>
    <w:p w14:paraId="3E46546D"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33FEDCB"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B21ADF8" w14:textId="77777777" w:rsidR="00111006" w:rsidRDefault="00C91709">
            <w:pPr>
              <w:spacing w:after="40"/>
            </w:pPr>
            <w:r>
              <w:rPr>
                <w:b/>
                <w:bCs/>
                <w:color w:val="137A7F"/>
              </w:rPr>
              <w:t xml:space="preserve">Pregunta 19  </w:t>
            </w:r>
            <w:r>
              <w:rPr>
                <w:b/>
                <w:bCs/>
              </w:rPr>
              <w:t>¿Cómo sé de dónde salió un número?</w:t>
            </w:r>
          </w:p>
          <w:p w14:paraId="461BCACD" w14:textId="77777777" w:rsidR="00111006" w:rsidRDefault="00C91709">
            <w:r>
              <w:rPr>
                <w:i/>
                <w:iCs/>
                <w:color w:val="57606A"/>
                <w:sz w:val="18"/>
                <w:szCs w:val="18"/>
              </w:rPr>
              <w:t>Respóndela en voz alta. Respuesta n.º 19 al final de la lección.</w:t>
            </w:r>
          </w:p>
        </w:tc>
      </w:tr>
    </w:tbl>
    <w:p w14:paraId="36925DFD"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42DC2E9"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82C7333" w14:textId="77777777" w:rsidR="00111006" w:rsidRDefault="00C91709">
            <w:pPr>
              <w:spacing w:after="40"/>
            </w:pPr>
            <w:r>
              <w:rPr>
                <w:b/>
                <w:bCs/>
                <w:color w:val="137A7F"/>
              </w:rPr>
              <w:t xml:space="preserve">Pregunta 20  </w:t>
            </w:r>
            <w:r>
              <w:rPr>
                <w:b/>
                <w:bCs/>
              </w:rPr>
              <w:t>¿Qué hacen con los datos faltantes?</w:t>
            </w:r>
          </w:p>
          <w:p w14:paraId="4C4C3F86" w14:textId="77777777" w:rsidR="00111006" w:rsidRDefault="00C91709">
            <w:r>
              <w:rPr>
                <w:i/>
                <w:iCs/>
                <w:color w:val="57606A"/>
                <w:sz w:val="18"/>
                <w:szCs w:val="18"/>
              </w:rPr>
              <w:t>Respóndela en voz alta. Respuesta n.º 20 al final de la lección.</w:t>
            </w:r>
          </w:p>
        </w:tc>
      </w:tr>
    </w:tbl>
    <w:p w14:paraId="0A9B2636"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7A4D266"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D15969E" w14:textId="77777777" w:rsidR="00111006" w:rsidRDefault="00C91709">
            <w:pPr>
              <w:spacing w:after="40"/>
            </w:pPr>
            <w:r>
              <w:rPr>
                <w:b/>
                <w:bCs/>
                <w:color w:val="137A7F"/>
              </w:rPr>
              <w:t xml:space="preserve">Pregunta 21  </w:t>
            </w:r>
            <w:r>
              <w:rPr>
                <w:b/>
                <w:bCs/>
              </w:rPr>
              <w:t>¿Por qué Spearman y no Pearson o R²?</w:t>
            </w:r>
          </w:p>
          <w:p w14:paraId="404023A9" w14:textId="77777777" w:rsidR="00111006" w:rsidRDefault="00C91709">
            <w:r>
              <w:rPr>
                <w:i/>
                <w:iCs/>
                <w:color w:val="57606A"/>
                <w:sz w:val="18"/>
                <w:szCs w:val="18"/>
              </w:rPr>
              <w:t>Respóndela en voz alta. Respuesta n.º 21 al final de la lección.</w:t>
            </w:r>
          </w:p>
        </w:tc>
      </w:tr>
    </w:tbl>
    <w:p w14:paraId="09288240"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1BE8E03"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2199A01" w14:textId="77777777" w:rsidR="00111006" w:rsidRDefault="00C91709">
            <w:pPr>
              <w:spacing w:after="40"/>
            </w:pPr>
            <w:r>
              <w:rPr>
                <w:b/>
                <w:bCs/>
                <w:color w:val="137A7F"/>
              </w:rPr>
              <w:t xml:space="preserve">Pregunta 22  </w:t>
            </w:r>
            <w:r>
              <w:rPr>
                <w:b/>
                <w:bCs/>
              </w:rPr>
              <w:t>¿Elegir los pesos con los mismos eventos no es sobreajuste?</w:t>
            </w:r>
          </w:p>
          <w:p w14:paraId="5B360083" w14:textId="77777777" w:rsidR="00111006" w:rsidRDefault="00C91709">
            <w:r>
              <w:rPr>
                <w:i/>
                <w:iCs/>
                <w:color w:val="57606A"/>
                <w:sz w:val="18"/>
                <w:szCs w:val="18"/>
              </w:rPr>
              <w:t>Respóndela en voz alta. Respuesta n.º 22 al final de la lección.</w:t>
            </w:r>
          </w:p>
        </w:tc>
      </w:tr>
    </w:tbl>
    <w:p w14:paraId="465ADC8F"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110F903"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6CC4121" w14:textId="77777777" w:rsidR="00111006" w:rsidRDefault="00C91709">
            <w:pPr>
              <w:spacing w:after="40"/>
            </w:pPr>
            <w:r>
              <w:rPr>
                <w:b/>
                <w:bCs/>
                <w:color w:val="137A7F"/>
              </w:rPr>
              <w:t xml:space="preserve">Pregunta 23  </w:t>
            </w:r>
            <w:r>
              <w:rPr>
                <w:b/>
                <w:bCs/>
              </w:rPr>
              <w:t>¿Por qué no usaron machine learning?</w:t>
            </w:r>
          </w:p>
          <w:p w14:paraId="04EB470A" w14:textId="77777777" w:rsidR="00111006" w:rsidRDefault="00C91709">
            <w:r>
              <w:rPr>
                <w:i/>
                <w:iCs/>
                <w:color w:val="57606A"/>
                <w:sz w:val="18"/>
                <w:szCs w:val="18"/>
              </w:rPr>
              <w:t>Respóndela en voz alta. Respuesta n.º 23 al final de la lección.</w:t>
            </w:r>
          </w:p>
        </w:tc>
      </w:tr>
    </w:tbl>
    <w:p w14:paraId="132DD2A4" w14:textId="77777777" w:rsidR="00111006" w:rsidRDefault="00111006">
      <w:pPr>
        <w:spacing w:after="120"/>
      </w:pPr>
    </w:p>
    <w:p w14:paraId="5FF69C4B" w14:textId="77777777" w:rsidR="00111006" w:rsidRDefault="00C91709">
      <w:pPr>
        <w:pStyle w:val="Ttulo3"/>
      </w:pPr>
      <w:r>
        <w:t>Ingeniería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C91FF49"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2D6C45D" w14:textId="77777777" w:rsidR="00111006" w:rsidRDefault="00C91709">
            <w:pPr>
              <w:spacing w:after="40"/>
            </w:pPr>
            <w:r>
              <w:rPr>
                <w:b/>
                <w:bCs/>
                <w:color w:val="137A7F"/>
              </w:rPr>
              <w:t xml:space="preserve">Pregunta 24  </w:t>
            </w:r>
            <w:r>
              <w:rPr>
                <w:b/>
                <w:bCs/>
              </w:rPr>
              <w:t>¿Cómo controlan las versiones de la base de datos?</w:t>
            </w:r>
          </w:p>
          <w:p w14:paraId="5437D277" w14:textId="77777777" w:rsidR="00111006" w:rsidRDefault="00C91709">
            <w:r>
              <w:rPr>
                <w:i/>
                <w:iCs/>
                <w:color w:val="57606A"/>
                <w:sz w:val="18"/>
                <w:szCs w:val="18"/>
              </w:rPr>
              <w:t>Respóndela en voz alta. Respuesta n.º 24 al final de la lección.</w:t>
            </w:r>
          </w:p>
        </w:tc>
      </w:tr>
    </w:tbl>
    <w:p w14:paraId="07FB8E7B"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E6321E8"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895BB01" w14:textId="77777777" w:rsidR="00111006" w:rsidRDefault="00C91709">
            <w:pPr>
              <w:spacing w:after="40"/>
            </w:pPr>
            <w:r>
              <w:rPr>
                <w:b/>
                <w:bCs/>
                <w:color w:val="137A7F"/>
              </w:rPr>
              <w:t xml:space="preserve">Pregunta 25  </w:t>
            </w:r>
            <w:r>
              <w:rPr>
                <w:b/>
                <w:bCs/>
              </w:rPr>
              <w:t>¿Cómo garantizan que todos tengan el mismo entorno?</w:t>
            </w:r>
          </w:p>
          <w:p w14:paraId="033409A8" w14:textId="77777777" w:rsidR="00111006" w:rsidRDefault="00C91709">
            <w:r>
              <w:rPr>
                <w:i/>
                <w:iCs/>
                <w:color w:val="57606A"/>
                <w:sz w:val="18"/>
                <w:szCs w:val="18"/>
              </w:rPr>
              <w:t>Respóndela en voz alta. Respuesta n.º 25 al final de la lección.</w:t>
            </w:r>
          </w:p>
        </w:tc>
      </w:tr>
    </w:tbl>
    <w:p w14:paraId="3C18C41C"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32C4071"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D283646" w14:textId="77777777" w:rsidR="00111006" w:rsidRDefault="00C91709">
            <w:pPr>
              <w:spacing w:after="40"/>
            </w:pPr>
            <w:r>
              <w:rPr>
                <w:b/>
                <w:bCs/>
                <w:color w:val="137A7F"/>
              </w:rPr>
              <w:t xml:space="preserve">Pregunta 26  </w:t>
            </w:r>
            <w:r>
              <w:rPr>
                <w:b/>
                <w:bCs/>
              </w:rPr>
              <w:t>¿Qué es lo más difícil que resolvieron?</w:t>
            </w:r>
          </w:p>
          <w:p w14:paraId="2AB6D593" w14:textId="77777777" w:rsidR="00111006" w:rsidRDefault="00C91709">
            <w:r>
              <w:rPr>
                <w:i/>
                <w:iCs/>
                <w:color w:val="57606A"/>
                <w:sz w:val="18"/>
                <w:szCs w:val="18"/>
              </w:rPr>
              <w:t>Respóndela en voz alta. Respuesta n.º 26 al final de la lección.</w:t>
            </w:r>
          </w:p>
        </w:tc>
      </w:tr>
    </w:tbl>
    <w:p w14:paraId="13B1194D"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DC92475"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0C24682E" w14:textId="77777777" w:rsidR="00111006" w:rsidRDefault="00C91709">
            <w:pPr>
              <w:spacing w:after="40"/>
            </w:pPr>
            <w:r>
              <w:rPr>
                <w:b/>
                <w:bCs/>
                <w:color w:val="137A7F"/>
              </w:rPr>
              <w:t xml:space="preserve">Pregunta 27  </w:t>
            </w:r>
            <w:r>
              <w:rPr>
                <w:b/>
                <w:bCs/>
              </w:rPr>
              <w:t>¿Qué cambiarían si empezaran de nuevo?</w:t>
            </w:r>
          </w:p>
          <w:p w14:paraId="6BBD71F1" w14:textId="77777777" w:rsidR="00111006" w:rsidRDefault="00C91709">
            <w:r>
              <w:rPr>
                <w:i/>
                <w:iCs/>
                <w:color w:val="57606A"/>
                <w:sz w:val="18"/>
                <w:szCs w:val="18"/>
              </w:rPr>
              <w:t>Respóndela en voz alta. Respuesta n.º 27 al final de la lección.</w:t>
            </w:r>
          </w:p>
        </w:tc>
      </w:tr>
    </w:tbl>
    <w:p w14:paraId="08888ABA"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8E9828C"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93EBC76" w14:textId="77777777" w:rsidR="00111006" w:rsidRDefault="00C91709">
            <w:pPr>
              <w:spacing w:after="40"/>
            </w:pPr>
            <w:r>
              <w:rPr>
                <w:b/>
                <w:bCs/>
                <w:color w:val="137A7F"/>
              </w:rPr>
              <w:lastRenderedPageBreak/>
              <w:t xml:space="preserve">Pregunta 28  </w:t>
            </w:r>
            <w:r>
              <w:rPr>
                <w:b/>
                <w:bCs/>
              </w:rPr>
              <w:t>¿Cuánto código es?</w:t>
            </w:r>
          </w:p>
          <w:p w14:paraId="76D0F23A" w14:textId="77777777" w:rsidR="00111006" w:rsidRDefault="00C91709">
            <w:r>
              <w:rPr>
                <w:i/>
                <w:iCs/>
                <w:color w:val="57606A"/>
                <w:sz w:val="18"/>
                <w:szCs w:val="18"/>
              </w:rPr>
              <w:t>Respóndela en voz alta. Respuesta n.º 28 al final de la lección.</w:t>
            </w:r>
          </w:p>
        </w:tc>
      </w:tr>
    </w:tbl>
    <w:p w14:paraId="414208DB" w14:textId="77777777" w:rsidR="00111006" w:rsidRDefault="00111006">
      <w:pPr>
        <w:spacing w:after="120"/>
      </w:pPr>
    </w:p>
    <w:p w14:paraId="1D5A84CA" w14:textId="77777777" w:rsidR="00111006" w:rsidRDefault="00C91709">
      <w:pPr>
        <w:pStyle w:val="Ttulo3"/>
      </w:pPr>
      <w:r>
        <w:t>Preguntas sobre tu rol (Antonio: frontend, visualización y calidad)</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E0AB50D"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4A4FAF2" w14:textId="77777777" w:rsidR="00111006" w:rsidRDefault="00C91709">
            <w:pPr>
              <w:spacing w:after="40"/>
            </w:pPr>
            <w:r>
              <w:rPr>
                <w:b/>
                <w:bCs/>
                <w:color w:val="137A7F"/>
              </w:rPr>
              <w:t xml:space="preserve">Pregunta 29  </w:t>
            </w:r>
            <w:r>
              <w:rPr>
                <w:b/>
                <w:bCs/>
              </w:rPr>
              <w:t>¿Qué hiciste tú?</w:t>
            </w:r>
          </w:p>
          <w:p w14:paraId="383BED48" w14:textId="77777777" w:rsidR="00111006" w:rsidRDefault="00C91709">
            <w:r>
              <w:rPr>
                <w:i/>
                <w:iCs/>
                <w:color w:val="57606A"/>
                <w:sz w:val="18"/>
                <w:szCs w:val="18"/>
              </w:rPr>
              <w:t>Respóndela en voz alta. Respuesta n.º 29 al final de la lección.</w:t>
            </w:r>
          </w:p>
        </w:tc>
      </w:tr>
    </w:tbl>
    <w:p w14:paraId="2BD0A205"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1EA06EC"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DE45BAD" w14:textId="77777777" w:rsidR="00111006" w:rsidRDefault="00C91709">
            <w:pPr>
              <w:spacing w:after="40"/>
            </w:pPr>
            <w:r>
              <w:rPr>
                <w:b/>
                <w:bCs/>
                <w:color w:val="137A7F"/>
              </w:rPr>
              <w:t xml:space="preserve">Pregunta 30  </w:t>
            </w:r>
            <w:r>
              <w:rPr>
                <w:b/>
                <w:bCs/>
              </w:rPr>
              <w:t>¿Cómo aseguraron que el visor sea usable por alguien de INDAP?</w:t>
            </w:r>
          </w:p>
          <w:p w14:paraId="3C9DEF17" w14:textId="77777777" w:rsidR="00111006" w:rsidRDefault="00C91709">
            <w:r>
              <w:rPr>
                <w:i/>
                <w:iCs/>
                <w:color w:val="57606A"/>
                <w:sz w:val="18"/>
                <w:szCs w:val="18"/>
              </w:rPr>
              <w:t>Respóndela en voz alta. Respuesta n.º 30 al final de la lección.</w:t>
            </w:r>
          </w:p>
        </w:tc>
      </w:tr>
    </w:tbl>
    <w:p w14:paraId="5A183CBC" w14:textId="77777777" w:rsidR="00111006" w:rsidRDefault="00111006">
      <w:pPr>
        <w:spacing w:after="120"/>
      </w:pPr>
    </w:p>
    <w:p w14:paraId="6EDEF08E" w14:textId="77777777" w:rsidR="00111006" w:rsidRDefault="00C91709">
      <w:pPr>
        <w:spacing w:after="120"/>
      </w:pPr>
      <w:r>
        <w:t xml:space="preserve">Siguiente: </w:t>
      </w:r>
      <w:hyperlink w:anchor="nota_19" w:history="1">
        <w:r>
          <w:rPr>
            <w:color w:val="0B5CAD"/>
            <w:u w:val="single"/>
          </w:rPr>
          <w:t>L19 Autoevaluación final</w:t>
        </w:r>
      </w:hyperlink>
    </w:p>
    <w:p w14:paraId="79BF65E1" w14:textId="77777777" w:rsidR="00111006" w:rsidRDefault="00C91709">
      <w:pPr>
        <w:pStyle w:val="Ttulo3"/>
        <w:spacing w:before="360"/>
      </w:pPr>
      <w:r>
        <w:t>Respuestas</w:t>
      </w:r>
    </w:p>
    <w:p w14:paraId="3EB450F7" w14:textId="77777777" w:rsidR="00111006" w:rsidRDefault="00C91709">
      <w:pPr>
        <w:keepNext/>
        <w:spacing w:before="120" w:after="60"/>
      </w:pPr>
      <w:r>
        <w:rPr>
          <w:b/>
          <w:bCs/>
        </w:rPr>
        <w:t>1. ¿Por qué no usaron un framework de frontend como React?</w:t>
      </w:r>
    </w:p>
    <w:p w14:paraId="2692E0AF" w14:textId="77777777" w:rsidR="00111006" w:rsidRDefault="00C91709">
      <w:pPr>
        <w:spacing w:after="120"/>
      </w:pPr>
      <w:r>
        <w:t>Porque el visor tiene que abrir en cualquier máquina, incluso con doble clic desde un pendrive, sin paso de compilación. HTML y JS plano cumplen eso sin dependencias que mantener. El trabajo pesado (dibujar millones de celdas) lo hace MapLibre en la GPU, no el framework. Los módulos se organizan con funciones que encapsulan su estado y publican una interfaz (</w:t>
      </w:r>
      <w:r>
        <w:rPr>
          <w:rFonts w:ascii="Consolas" w:eastAsia="Consolas" w:hAnsi="Consolas" w:cs="Consolas"/>
          <w:sz w:val="19"/>
          <w:szCs w:val="19"/>
          <w:shd w:val="clear" w:color="auto" w:fill="EEF0F2"/>
        </w:rPr>
        <w:t>const GTZonas = (function () { … return {…}; })()</w:t>
      </w:r>
      <w:r>
        <w:t xml:space="preserve">). </w:t>
      </w:r>
      <w:r>
        <w:rPr>
          <w:b/>
          <w:bCs/>
        </w:rPr>
        <w:t>Mostrar:</w:t>
      </w:r>
      <w:r>
        <w:t xml:space="preserve"> </w:t>
      </w:r>
      <w:r>
        <w:rPr>
          <w:rFonts w:ascii="Consolas" w:eastAsia="Consolas" w:hAnsi="Consolas" w:cs="Consolas"/>
          <w:sz w:val="19"/>
          <w:szCs w:val="19"/>
          <w:shd w:val="clear" w:color="auto" w:fill="EEF0F2"/>
        </w:rPr>
        <w:t>prototipo/js/zonas.js</w:t>
      </w:r>
      <w:r>
        <w:t xml:space="preserve"> (patrón de módulo), </w:t>
      </w:r>
      <w:r>
        <w:rPr>
          <w:rFonts w:ascii="Consolas" w:eastAsia="Consolas" w:hAnsi="Consolas" w:cs="Consolas"/>
          <w:sz w:val="19"/>
          <w:szCs w:val="19"/>
          <w:shd w:val="clear" w:color="auto" w:fill="EEF0F2"/>
        </w:rPr>
        <w:t>prototipo/index.html</w:t>
      </w:r>
      <w:r>
        <w:t xml:space="preserve"> (orden de scripts).</w:t>
      </w:r>
    </w:p>
    <w:p w14:paraId="6BC261F4" w14:textId="77777777" w:rsidR="00111006" w:rsidRDefault="00C91709">
      <w:pPr>
        <w:keepNext/>
        <w:spacing w:before="120" w:after="60"/>
      </w:pPr>
      <w:r>
        <w:rPr>
          <w:b/>
          <w:bCs/>
        </w:rPr>
        <w:t xml:space="preserve">2. </w:t>
      </w:r>
      <w:r>
        <w:rPr>
          <w:b/>
          <w:bCs/>
        </w:rPr>
        <w:t>¿Por qué no un ORM (SQLAlchemy, Django)?</w:t>
      </w:r>
    </w:p>
    <w:p w14:paraId="1B34B951" w14:textId="77777777" w:rsidR="00111006" w:rsidRDefault="00C91709">
      <w:pPr>
        <w:spacing w:after="120"/>
      </w:pPr>
      <w:r>
        <w:t xml:space="preserve">Porque las consultas centrales son espaciales y analíticas (funciones de ventana, </w:t>
      </w:r>
      <w:r>
        <w:rPr>
          <w:rFonts w:ascii="Consolas" w:eastAsia="Consolas" w:hAnsi="Consolas" w:cs="Consolas"/>
          <w:sz w:val="19"/>
          <w:szCs w:val="19"/>
          <w:shd w:val="clear" w:color="auto" w:fill="EEF0F2"/>
        </w:rPr>
        <w:t>DISTINCT ON</w:t>
      </w:r>
      <w:r>
        <w:t xml:space="preserve">, </w:t>
      </w:r>
      <w:r>
        <w:rPr>
          <w:rFonts w:ascii="Consolas" w:eastAsia="Consolas" w:hAnsi="Consolas" w:cs="Consolas"/>
          <w:sz w:val="19"/>
          <w:szCs w:val="19"/>
          <w:shd w:val="clear" w:color="auto" w:fill="EEF0F2"/>
        </w:rPr>
        <w:t>ST_Intersection</w:t>
      </w:r>
      <w:r>
        <w:t xml:space="preserve">, </w:t>
      </w:r>
      <w:r>
        <w:rPr>
          <w:rFonts w:ascii="Consolas" w:eastAsia="Consolas" w:hAnsi="Consolas" w:cs="Consolas"/>
          <w:sz w:val="19"/>
          <w:szCs w:val="19"/>
          <w:shd w:val="clear" w:color="auto" w:fill="EEF0F2"/>
        </w:rPr>
        <w:t>percentile_cont</w:t>
      </w:r>
      <w:r>
        <w:t xml:space="preserve">), que se expresan mejor y más claro en SQL directo. Un ORM agregaría una capa que habría que esquivar justo en esas consultas. Las consultas son parametrizadas igual. </w:t>
      </w:r>
      <w:r>
        <w:rPr>
          <w:b/>
          <w:bCs/>
        </w:rPr>
        <w:t>Mostrar:</w:t>
      </w:r>
      <w:r>
        <w:t xml:space="preserve"> </w:t>
      </w:r>
      <w:r>
        <w:rPr>
          <w:rFonts w:ascii="Consolas" w:eastAsia="Consolas" w:hAnsi="Consolas" w:cs="Consolas"/>
          <w:sz w:val="19"/>
          <w:szCs w:val="19"/>
          <w:shd w:val="clear" w:color="auto" w:fill="EEF0F2"/>
        </w:rPr>
        <w:t>bd/migraciones/013_…sql</w:t>
      </w:r>
      <w:r>
        <w:t xml:space="preserve"> (la vista), </w:t>
      </w:r>
      <w:r>
        <w:rPr>
          <w:rFonts w:ascii="Consolas" w:eastAsia="Consolas" w:hAnsi="Consolas" w:cs="Consolas"/>
          <w:sz w:val="19"/>
          <w:szCs w:val="19"/>
          <w:shd w:val="clear" w:color="auto" w:fill="EEF0F2"/>
        </w:rPr>
        <w:t>api/rutas/pertinencia.py::SQL_LISTA</w:t>
      </w:r>
      <w:r>
        <w:t>.</w:t>
      </w:r>
    </w:p>
    <w:p w14:paraId="50B60CA6" w14:textId="77777777" w:rsidR="00111006" w:rsidRDefault="00C91709">
      <w:pPr>
        <w:keepNext/>
        <w:spacing w:before="120" w:after="60"/>
      </w:pPr>
      <w:r>
        <w:rPr>
          <w:b/>
          <w:bCs/>
        </w:rPr>
        <w:t>3. ¿Por qué FastAPI y no Flask o Django?</w:t>
      </w:r>
    </w:p>
    <w:p w14:paraId="73102D4B" w14:textId="77777777" w:rsidR="00111006" w:rsidRDefault="00C91709">
      <w:pPr>
        <w:spacing w:after="120"/>
      </w:pPr>
      <w:r>
        <w:t>Valida los parámetros por tipo sola (</w:t>
      </w:r>
      <w:r>
        <w:rPr>
          <w:rFonts w:ascii="Consolas" w:eastAsia="Consolas" w:hAnsi="Consolas" w:cs="Consolas"/>
          <w:sz w:val="19"/>
          <w:szCs w:val="19"/>
          <w:shd w:val="clear" w:color="auto" w:fill="EEF0F2"/>
        </w:rPr>
        <w:t>id_comuna: int</w:t>
      </w:r>
      <w:r>
        <w:t xml:space="preserve"> → 422 si no es número), genera la documentación interactiva en </w:t>
      </w:r>
      <w:r>
        <w:rPr>
          <w:rFonts w:ascii="Consolas" w:eastAsia="Consolas" w:hAnsi="Consolas" w:cs="Consolas"/>
          <w:sz w:val="19"/>
          <w:szCs w:val="19"/>
          <w:shd w:val="clear" w:color="auto" w:fill="EEF0F2"/>
        </w:rPr>
        <w:t>/docs</w:t>
      </w:r>
      <w:r>
        <w:t xml:space="preserve"> sin escribirla, tiene inyección de dependencias para la seguridad (</w:t>
      </w:r>
      <w:r>
        <w:rPr>
          <w:rFonts w:ascii="Consolas" w:eastAsia="Consolas" w:hAnsi="Consolas" w:cs="Consolas"/>
          <w:sz w:val="19"/>
          <w:szCs w:val="19"/>
          <w:shd w:val="clear" w:color="auto" w:fill="EEF0F2"/>
        </w:rPr>
        <w:t>Depends(requiere_admin)</w:t>
      </w:r>
      <w:r>
        <w:t xml:space="preserve">) y es liviana: la API solo consulta. </w:t>
      </w:r>
      <w:r>
        <w:rPr>
          <w:b/>
          <w:bCs/>
        </w:rPr>
        <w:t>Mostrar:</w:t>
      </w:r>
      <w:r>
        <w:t xml:space="preserve"> </w:t>
      </w:r>
      <w:r>
        <w:rPr>
          <w:rFonts w:ascii="Consolas" w:eastAsia="Consolas" w:hAnsi="Consolas" w:cs="Consolas"/>
          <w:sz w:val="19"/>
          <w:szCs w:val="19"/>
          <w:shd w:val="clear" w:color="auto" w:fill="EEF0F2"/>
        </w:rPr>
        <w:t>http://localhost:8000/docs</w:t>
      </w:r>
      <w:r>
        <w:t xml:space="preserve">, </w:t>
      </w:r>
      <w:r>
        <w:rPr>
          <w:rFonts w:ascii="Consolas" w:eastAsia="Consolas" w:hAnsi="Consolas" w:cs="Consolas"/>
          <w:sz w:val="19"/>
          <w:szCs w:val="19"/>
          <w:shd w:val="clear" w:color="auto" w:fill="EEF0F2"/>
        </w:rPr>
        <w:t>api/seguridad.py</w:t>
      </w:r>
      <w:r>
        <w:t>.</w:t>
      </w:r>
    </w:p>
    <w:p w14:paraId="4EA69327" w14:textId="77777777" w:rsidR="00111006" w:rsidRDefault="00C91709">
      <w:pPr>
        <w:keepNext/>
        <w:spacing w:before="120" w:after="60"/>
      </w:pPr>
      <w:r>
        <w:rPr>
          <w:b/>
          <w:bCs/>
        </w:rPr>
        <w:t>4. ¿Por qué el índice de pertinencia es una vista y no una tabla?</w:t>
      </w:r>
    </w:p>
    <w:p w14:paraId="67681136" w14:textId="77777777" w:rsidR="00111006" w:rsidRDefault="00C91709">
      <w:pPr>
        <w:spacing w:after="120"/>
      </w:pPr>
      <w:r>
        <w:t xml:space="preserve">Para que siempre esté al día con lo cargado sin correr un proceso, y para que el criterio de comparación (por región, origen, dominio) sea una cláusula </w:t>
      </w:r>
      <w:r>
        <w:rPr>
          <w:rFonts w:ascii="Consolas" w:eastAsia="Consolas" w:hAnsi="Consolas" w:cs="Consolas"/>
          <w:sz w:val="19"/>
          <w:szCs w:val="19"/>
          <w:shd w:val="clear" w:color="auto" w:fill="EEF0F2"/>
        </w:rPr>
        <w:t>WINDOW</w:t>
      </w:r>
      <w:r>
        <w:t xml:space="preserve"> y no una migración de datos. Con 33 comunas el costo de calcularla en cada consulta es despreciable. </w:t>
      </w:r>
      <w:r>
        <w:rPr>
          <w:b/>
          <w:bCs/>
        </w:rPr>
        <w:t>Mostrar:</w:t>
      </w:r>
      <w:r>
        <w:t xml:space="preserve"> </w:t>
      </w:r>
      <w:r>
        <w:rPr>
          <w:rFonts w:ascii="Consolas" w:eastAsia="Consolas" w:hAnsi="Consolas" w:cs="Consolas"/>
          <w:sz w:val="19"/>
          <w:szCs w:val="19"/>
          <w:shd w:val="clear" w:color="auto" w:fill="EEF0F2"/>
        </w:rPr>
        <w:t>bd/migraciones/013_…sql</w:t>
      </w:r>
      <w:r>
        <w:t xml:space="preserve">, última línea </w:t>
      </w:r>
      <w:r>
        <w:rPr>
          <w:rFonts w:ascii="Consolas" w:eastAsia="Consolas" w:hAnsi="Consolas" w:cs="Consolas"/>
          <w:sz w:val="19"/>
          <w:szCs w:val="19"/>
          <w:shd w:val="clear" w:color="auto" w:fill="EEF0F2"/>
        </w:rPr>
        <w:t>WINDOW w AS (PARTITION BY …)</w:t>
      </w:r>
      <w:r>
        <w:t>.</w:t>
      </w:r>
    </w:p>
    <w:p w14:paraId="1E6940DA" w14:textId="77777777" w:rsidR="00111006" w:rsidRDefault="00C91709">
      <w:pPr>
        <w:keepNext/>
        <w:spacing w:before="120" w:after="60"/>
      </w:pPr>
      <w:r>
        <w:rPr>
          <w:b/>
          <w:bCs/>
        </w:rPr>
        <w:t>5. ¿Cómo escala a otra región o al país?</w:t>
      </w:r>
    </w:p>
    <w:p w14:paraId="46E9A4D1" w14:textId="77777777" w:rsidR="00111006" w:rsidRDefault="00C91709">
      <w:pPr>
        <w:spacing w:after="120"/>
      </w:pPr>
      <w:r>
        <w:t xml:space="preserve">La región es una fila en </w:t>
      </w:r>
      <w:r>
        <w:rPr>
          <w:rFonts w:ascii="Consolas" w:eastAsia="Consolas" w:hAnsi="Consolas" w:cs="Consolas"/>
          <w:sz w:val="19"/>
          <w:szCs w:val="19"/>
          <w:shd w:val="clear" w:color="auto" w:fill="EEF0F2"/>
        </w:rPr>
        <w:t>territorio.region</w:t>
      </w:r>
      <w:r>
        <w:t xml:space="preserve"> (área de interés, EPSG de trabajo); el motor la lee con </w:t>
      </w:r>
      <w:r>
        <w:rPr>
          <w:rFonts w:ascii="Consolas" w:eastAsia="Consolas" w:hAnsi="Consolas" w:cs="Consolas"/>
          <w:sz w:val="19"/>
          <w:szCs w:val="19"/>
          <w:shd w:val="clear" w:color="auto" w:fill="EEF0F2"/>
        </w:rPr>
        <w:t>obtener_region</w:t>
      </w:r>
      <w:r>
        <w:t xml:space="preserve"> y no hay coordenadas en el código. Las tablas de indicadores están particionadas por región. La vista normaliza por región. El límite real es de datos: CIREN cubre de Coquimbo a Los Lagos, y la ecuación de erosividad habría que </w:t>
      </w:r>
      <w:r>
        <w:lastRenderedPageBreak/>
        <w:t xml:space="preserve">revisarla sobre 1.500 mm (sur). </w:t>
      </w:r>
      <w:r>
        <w:rPr>
          <w:b/>
          <w:bCs/>
        </w:rPr>
        <w:t>Mostrar:</w:t>
      </w:r>
      <w:r>
        <w:t xml:space="preserve"> </w:t>
      </w:r>
      <w:r>
        <w:rPr>
          <w:rFonts w:ascii="Consolas" w:eastAsia="Consolas" w:hAnsi="Consolas" w:cs="Consolas"/>
          <w:sz w:val="19"/>
          <w:szCs w:val="19"/>
          <w:shd w:val="clear" w:color="auto" w:fill="EEF0F2"/>
        </w:rPr>
        <w:t>motor/config.py</w:t>
      </w:r>
      <w:r>
        <w:t xml:space="preserve"> (regla de oro), </w:t>
      </w:r>
      <w:r>
        <w:rPr>
          <w:rFonts w:ascii="Consolas" w:eastAsia="Consolas" w:hAnsi="Consolas" w:cs="Consolas"/>
          <w:sz w:val="19"/>
          <w:szCs w:val="19"/>
          <w:shd w:val="clear" w:color="auto" w:fill="EEF0F2"/>
        </w:rPr>
        <w:t>motor/bd.py::obtener_region</w:t>
      </w:r>
      <w:r>
        <w:t xml:space="preserve">, </w:t>
      </w:r>
      <w:r>
        <w:rPr>
          <w:rFonts w:ascii="Consolas" w:eastAsia="Consolas" w:hAnsi="Consolas" w:cs="Consolas"/>
          <w:sz w:val="19"/>
          <w:szCs w:val="19"/>
          <w:shd w:val="clear" w:color="auto" w:fill="EEF0F2"/>
        </w:rPr>
        <w:t>bd/esquema.sql</w:t>
      </w:r>
      <w:r>
        <w:t xml:space="preserve"> (</w:t>
      </w:r>
      <w:r>
        <w:rPr>
          <w:rFonts w:ascii="Consolas" w:eastAsia="Consolas" w:hAnsi="Consolas" w:cs="Consolas"/>
          <w:sz w:val="19"/>
          <w:szCs w:val="19"/>
          <w:shd w:val="clear" w:color="auto" w:fill="EEF0F2"/>
        </w:rPr>
        <w:t>PARTITION BY LIST</w:t>
      </w:r>
      <w:r>
        <w:t>).</w:t>
      </w:r>
    </w:p>
    <w:p w14:paraId="0C64B38E" w14:textId="77777777" w:rsidR="00111006" w:rsidRDefault="00C91709">
      <w:pPr>
        <w:keepNext/>
        <w:spacing w:before="120" w:after="60"/>
      </w:pPr>
      <w:r>
        <w:rPr>
          <w:b/>
          <w:bCs/>
        </w:rPr>
        <w:t>6. ¿Qué pasa si dos procesos escriben a la vez?</w:t>
      </w:r>
    </w:p>
    <w:p w14:paraId="0E4908F5" w14:textId="77777777" w:rsidR="00111006" w:rsidRDefault="00C91709">
      <w:pPr>
        <w:spacing w:after="120"/>
      </w:pPr>
      <w:r>
        <w:t xml:space="preserve">Los indicadores solo reciben INSERT (nunca UPDATE): dos corridas generan dos versiones y la lectura toma la más reciente con </w:t>
      </w:r>
      <w:r>
        <w:rPr>
          <w:rFonts w:ascii="Consolas" w:eastAsia="Consolas" w:hAnsi="Consolas" w:cs="Consolas"/>
          <w:sz w:val="19"/>
          <w:szCs w:val="19"/>
          <w:shd w:val="clear" w:color="auto" w:fill="EEF0F2"/>
        </w:rPr>
        <w:t>DISTINCT ON … ORDER BY calculado_en DESC</w:t>
      </w:r>
      <w:r>
        <w:t xml:space="preserve">. Cada proceso escribe dentro de una transacción. El programador ejecuta las tareas en serie. </w:t>
      </w:r>
      <w:r>
        <w:rPr>
          <w:b/>
          <w:bCs/>
        </w:rPr>
        <w:t>Mostrar:</w:t>
      </w:r>
      <w:r>
        <w:t xml:space="preserve"> </w:t>
      </w:r>
      <w:r>
        <w:rPr>
          <w:rFonts w:ascii="Consolas" w:eastAsia="Consolas" w:hAnsi="Consolas" w:cs="Consolas"/>
          <w:sz w:val="19"/>
          <w:szCs w:val="19"/>
          <w:shd w:val="clear" w:color="auto" w:fill="EEF0F2"/>
        </w:rPr>
        <w:t>motor/indicadores/almacen.py::sql_leer</w:t>
      </w:r>
      <w:r>
        <w:t>.</w:t>
      </w:r>
    </w:p>
    <w:p w14:paraId="22E96597" w14:textId="77777777" w:rsidR="00111006" w:rsidRDefault="00C91709">
      <w:pPr>
        <w:keepNext/>
        <w:spacing w:before="120" w:after="60"/>
      </w:pPr>
      <w:r>
        <w:rPr>
          <w:b/>
          <w:bCs/>
        </w:rPr>
        <w:t>7. ¿Por qué el motor no es un microservicio con su propia API?</w:t>
      </w:r>
    </w:p>
    <w:p w14:paraId="6EEB0960" w14:textId="77777777" w:rsidR="00111006" w:rsidRDefault="00C91709">
      <w:pPr>
        <w:spacing w:after="120"/>
      </w:pPr>
      <w:r>
        <w:t xml:space="preserve">No lo necesita: nadie lo llama por red. Lo ejecuta el programador como comandos, o una persona con </w:t>
      </w:r>
      <w:r>
        <w:rPr>
          <w:rFonts w:ascii="Consolas" w:eastAsia="Consolas" w:hAnsi="Consolas" w:cs="Consolas"/>
          <w:sz w:val="19"/>
          <w:szCs w:val="19"/>
          <w:shd w:val="clear" w:color="auto" w:fill="EEF0F2"/>
        </w:rPr>
        <w:t>docker exec</w:t>
      </w:r>
      <w:r>
        <w:t>. Ponerlo detrás de HTTP solo agregaría una superficie que exponer y un tiempo de espera que manejar.</w:t>
      </w:r>
    </w:p>
    <w:p w14:paraId="49D39891" w14:textId="77777777" w:rsidR="00111006" w:rsidRDefault="00C91709">
      <w:pPr>
        <w:keepNext/>
        <w:spacing w:before="120" w:after="60"/>
      </w:pPr>
      <w:r>
        <w:rPr>
          <w:b/>
          <w:bCs/>
        </w:rPr>
        <w:t>8. ¿Por qué guardar en EPSG:4326 y calcular en 32719?</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5164"/>
        <w:gridCol w:w="4808"/>
      </w:tblGrid>
      <w:tr w:rsidR="00111006" w14:paraId="70664A04" w14:textId="77777777">
        <w:trPr>
          <w:tblHeader/>
        </w:trPr>
        <w:tc>
          <w:tcPr>
            <w:tcW w:w="5164" w:type="dxa"/>
            <w:shd w:val="clear" w:color="auto" w:fill="E9ECEF"/>
            <w:tcMar>
              <w:top w:w="60" w:type="dxa"/>
              <w:left w:w="100" w:type="dxa"/>
              <w:bottom w:w="60" w:type="dxa"/>
              <w:right w:w="100" w:type="dxa"/>
            </w:tcMar>
          </w:tcPr>
          <w:p w14:paraId="5590D3B5" w14:textId="77777777" w:rsidR="00111006" w:rsidRDefault="00C91709">
            <w:r>
              <w:rPr>
                <w:b/>
                <w:bCs/>
                <w:sz w:val="18"/>
                <w:szCs w:val="18"/>
              </w:rPr>
              <w:t>Pregunta</w:t>
            </w:r>
          </w:p>
        </w:tc>
        <w:tc>
          <w:tcPr>
            <w:tcW w:w="4808" w:type="dxa"/>
            <w:shd w:val="clear" w:color="auto" w:fill="E9ECEF"/>
            <w:tcMar>
              <w:top w:w="60" w:type="dxa"/>
              <w:left w:w="100" w:type="dxa"/>
              <w:bottom w:w="60" w:type="dxa"/>
              <w:right w:w="100" w:type="dxa"/>
            </w:tcMar>
          </w:tcPr>
          <w:p w14:paraId="3016A936" w14:textId="77777777" w:rsidR="00111006" w:rsidRDefault="00C91709">
            <w:r>
              <w:rPr>
                <w:b/>
                <w:bCs/>
                <w:sz w:val="18"/>
                <w:szCs w:val="18"/>
              </w:rPr>
              <w:t>Respuesta</w:t>
            </w:r>
          </w:p>
        </w:tc>
      </w:tr>
      <w:tr w:rsidR="00111006" w14:paraId="16AB523B" w14:textId="77777777">
        <w:tc>
          <w:tcPr>
            <w:tcW w:w="5164" w:type="dxa"/>
            <w:tcMar>
              <w:top w:w="60" w:type="dxa"/>
              <w:left w:w="100" w:type="dxa"/>
              <w:bottom w:w="60" w:type="dxa"/>
              <w:right w:w="100" w:type="dxa"/>
            </w:tcMar>
          </w:tcPr>
          <w:p w14:paraId="1F326DA5" w14:textId="77777777" w:rsidR="00111006" w:rsidRDefault="00C91709">
            <w:r>
              <w:rPr>
                <w:sz w:val="18"/>
                <w:szCs w:val="18"/>
              </w:rPr>
              <w:t>4326 (grados) es el estándar para intercambiar y lo que esperan GeoJSON y los mapas web. Las áreas, distancias y pendientes se calculan en metros (UTM 19S, 32719); la reproyección la hace PostGIS (</w:t>
            </w:r>
            <w:r>
              <w:rPr>
                <w:rFonts w:ascii="Consolas" w:eastAsia="Consolas" w:hAnsi="Consolas" w:cs="Consolas"/>
                <w:sz w:val="17"/>
                <w:szCs w:val="17"/>
                <w:shd w:val="clear" w:color="auto" w:fill="EEF0F2"/>
              </w:rPr>
              <w:t>ST_Transform</w:t>
            </w:r>
            <w:r>
              <w:rPr>
                <w:sz w:val="18"/>
                <w:szCs w:val="18"/>
              </w:rPr>
              <w:t>) o GDAL. Las áreas en grados se calculan con `</w:t>
            </w:r>
          </w:p>
        </w:tc>
        <w:tc>
          <w:tcPr>
            <w:tcW w:w="4808" w:type="dxa"/>
            <w:tcMar>
              <w:top w:w="60" w:type="dxa"/>
              <w:left w:w="100" w:type="dxa"/>
              <w:bottom w:w="60" w:type="dxa"/>
              <w:right w:w="100" w:type="dxa"/>
            </w:tcMar>
          </w:tcPr>
          <w:p w14:paraId="6CA525E2" w14:textId="77777777" w:rsidR="00111006" w:rsidRDefault="00C91709">
            <w:r>
              <w:rPr>
                <w:sz w:val="18"/>
                <w:szCs w:val="18"/>
              </w:rPr>
              <w:t>geography`.</w:t>
            </w:r>
          </w:p>
        </w:tc>
      </w:tr>
      <w:tr w:rsidR="00111006" w14:paraId="7FF1C3CF" w14:textId="77777777">
        <w:tc>
          <w:tcPr>
            <w:tcW w:w="5164" w:type="dxa"/>
            <w:tcMar>
              <w:top w:w="60" w:type="dxa"/>
              <w:left w:w="100" w:type="dxa"/>
              <w:bottom w:w="60" w:type="dxa"/>
              <w:right w:w="100" w:type="dxa"/>
            </w:tcMar>
          </w:tcPr>
          <w:p w14:paraId="457E501D" w14:textId="77777777" w:rsidR="00111006" w:rsidRDefault="00C91709">
            <w:r>
              <w:rPr>
                <w:b/>
                <w:bCs/>
                <w:sz w:val="18"/>
                <w:szCs w:val="18"/>
              </w:rPr>
              <w:t>Mostrar:</w:t>
            </w:r>
            <w:r>
              <w:rPr>
                <w:sz w:val="18"/>
                <w:szCs w:val="18"/>
              </w:rPr>
              <w:t xml:space="preserve"> `motor/ingesta/zonal.py</w:t>
            </w:r>
          </w:p>
        </w:tc>
        <w:tc>
          <w:tcPr>
            <w:tcW w:w="4808" w:type="dxa"/>
            <w:tcMar>
              <w:top w:w="60" w:type="dxa"/>
              <w:left w:w="100" w:type="dxa"/>
              <w:bottom w:w="60" w:type="dxa"/>
              <w:right w:w="100" w:type="dxa"/>
            </w:tcMar>
          </w:tcPr>
          <w:p w14:paraId="19D44899" w14:textId="77777777" w:rsidR="00111006" w:rsidRDefault="00C91709">
            <w:r>
              <w:rPr>
                <w:sz w:val="18"/>
                <w:szCs w:val="18"/>
              </w:rPr>
              <w:t>SQL_GEOMETRIAS</w:t>
            </w:r>
            <w:r>
              <w:rPr>
                <w:rFonts w:ascii="Consolas" w:eastAsia="Consolas" w:hAnsi="Consolas" w:cs="Consolas"/>
                <w:sz w:val="17"/>
                <w:szCs w:val="17"/>
                <w:shd w:val="clear" w:color="auto" w:fill="EEF0F2"/>
              </w:rPr>
              <w:t xml:space="preserve">, </w:t>
            </w:r>
            <w:r>
              <w:rPr>
                <w:sz w:val="18"/>
                <w:szCs w:val="18"/>
              </w:rPr>
              <w:t>motor/ingesta/ciren.py::SQL_AGREGAR`.</w:t>
            </w:r>
          </w:p>
        </w:tc>
      </w:tr>
    </w:tbl>
    <w:p w14:paraId="78F1DF2C" w14:textId="77777777" w:rsidR="00111006" w:rsidRDefault="00111006">
      <w:pPr>
        <w:spacing w:after="120"/>
      </w:pPr>
    </w:p>
    <w:p w14:paraId="720B884D" w14:textId="77777777" w:rsidR="00111006" w:rsidRDefault="00C91709">
      <w:pPr>
        <w:keepNext/>
        <w:spacing w:before="120" w:after="60"/>
      </w:pPr>
      <w:r>
        <w:rPr>
          <w:b/>
          <w:bCs/>
        </w:rPr>
        <w:t>9. ¿Cómo evitan la inyección SQL?</w:t>
      </w:r>
    </w:p>
    <w:p w14:paraId="3F78F2C6" w14:textId="77777777" w:rsidR="00111006" w:rsidRDefault="00C91709">
      <w:pPr>
        <w:spacing w:after="120"/>
      </w:pPr>
      <w:r>
        <w:t>Todas las consultas usan parámetros (</w:t>
      </w:r>
      <w:r>
        <w:rPr>
          <w:rFonts w:ascii="Consolas" w:eastAsia="Consolas" w:hAnsi="Consolas" w:cs="Consolas"/>
          <w:sz w:val="19"/>
          <w:szCs w:val="19"/>
          <w:shd w:val="clear" w:color="auto" w:fill="EEF0F2"/>
        </w:rPr>
        <w:t>%s</w:t>
      </w:r>
      <w:r>
        <w:t xml:space="preserve">) que psycopg envía separados del SQL. Donde se arma texto SQL con </w:t>
      </w:r>
      <w:r>
        <w:rPr>
          <w:rFonts w:ascii="Consolas" w:eastAsia="Consolas" w:hAnsi="Consolas" w:cs="Consolas"/>
          <w:sz w:val="19"/>
          <w:szCs w:val="19"/>
          <w:shd w:val="clear" w:color="auto" w:fill="EEF0F2"/>
        </w:rPr>
        <w:t>%</w:t>
      </w:r>
      <w:r>
        <w:t xml:space="preserve"> (por ejemplo el nombre de la tabla en </w:t>
      </w:r>
      <w:r>
        <w:rPr>
          <w:rFonts w:ascii="Consolas" w:eastAsia="Consolas" w:hAnsi="Consolas" w:cs="Consolas"/>
          <w:sz w:val="19"/>
          <w:szCs w:val="19"/>
          <w:shd w:val="clear" w:color="auto" w:fill="EEF0F2"/>
        </w:rPr>
        <w:t>almacen.py</w:t>
      </w:r>
      <w:r>
        <w:t xml:space="preserve">), los valores vienen del propio código, nunca del usuario. </w:t>
      </w:r>
      <w:r>
        <w:rPr>
          <w:b/>
          <w:bCs/>
        </w:rPr>
        <w:t>Mostrar:</w:t>
      </w:r>
      <w:r>
        <w:t xml:space="preserve"> </w:t>
      </w:r>
      <w:r>
        <w:rPr>
          <w:rFonts w:ascii="Consolas" w:eastAsia="Consolas" w:hAnsi="Consolas" w:cs="Consolas"/>
          <w:sz w:val="19"/>
          <w:szCs w:val="19"/>
          <w:shd w:val="clear" w:color="auto" w:fill="EEF0F2"/>
        </w:rPr>
        <w:t>api/rutas/pertinencia.py::listar</w:t>
      </w:r>
      <w:r>
        <w:t>.</w:t>
      </w:r>
    </w:p>
    <w:p w14:paraId="1E067910" w14:textId="77777777" w:rsidR="00111006" w:rsidRDefault="00C91709">
      <w:pPr>
        <w:keepNext/>
        <w:spacing w:before="120" w:after="60"/>
      </w:pPr>
      <w:r>
        <w:rPr>
          <w:b/>
          <w:bCs/>
        </w:rPr>
        <w:t>10. ¿Quién puede escribir en el sistema?</w:t>
      </w:r>
    </w:p>
    <w:p w14:paraId="795F1A33" w14:textId="77777777" w:rsidR="00111006" w:rsidRDefault="00C91709">
      <w:pPr>
        <w:spacing w:after="120"/>
      </w:pPr>
      <w:r>
        <w:t>Por HTTP, solo el catálogo de fuentes, con la clave de administración (</w:t>
      </w:r>
      <w:r>
        <w:rPr>
          <w:rFonts w:ascii="Consolas" w:eastAsia="Consolas" w:hAnsi="Consolas" w:cs="Consolas"/>
          <w:sz w:val="19"/>
          <w:szCs w:val="19"/>
          <w:shd w:val="clear" w:color="auto" w:fill="EEF0F2"/>
        </w:rPr>
        <w:t>Authorization: Bearer</w:t>
      </w:r>
      <w:r>
        <w:t xml:space="preserve">), cerrada por defecto (503 sin clave), comparada en tiempo constante. Los indicadores los escribe el motor, que no está expuesto. La bitácora es de solo lectura en la API para que siga siendo evidencia fiable. </w:t>
      </w:r>
      <w:r>
        <w:rPr>
          <w:b/>
          <w:bCs/>
        </w:rPr>
        <w:t>Mostrar:</w:t>
      </w:r>
      <w:r>
        <w:t xml:space="preserve"> </w:t>
      </w:r>
      <w:r>
        <w:rPr>
          <w:rFonts w:ascii="Consolas" w:eastAsia="Consolas" w:hAnsi="Consolas" w:cs="Consolas"/>
          <w:sz w:val="19"/>
          <w:szCs w:val="19"/>
          <w:shd w:val="clear" w:color="auto" w:fill="EEF0F2"/>
        </w:rPr>
        <w:t>api/seguridad.py</w:t>
      </w:r>
      <w:r>
        <w:t xml:space="preserve">, </w:t>
      </w:r>
      <w:r>
        <w:rPr>
          <w:rFonts w:ascii="Consolas" w:eastAsia="Consolas" w:hAnsi="Consolas" w:cs="Consolas"/>
          <w:sz w:val="19"/>
          <w:szCs w:val="19"/>
          <w:shd w:val="clear" w:color="auto" w:fill="EEF0F2"/>
        </w:rPr>
        <w:t>api/rutas/fuentes.py</w:t>
      </w:r>
      <w:r>
        <w:t xml:space="preserve"> (</w:t>
      </w:r>
      <w:r>
        <w:rPr>
          <w:rFonts w:ascii="Consolas" w:eastAsia="Consolas" w:hAnsi="Consolas" w:cs="Consolas"/>
          <w:sz w:val="19"/>
          <w:szCs w:val="19"/>
          <w:shd w:val="clear" w:color="auto" w:fill="EEF0F2"/>
        </w:rPr>
        <w:t>dependencies=[Depends(requiere_admin)]</w:t>
      </w:r>
      <w:r>
        <w:t>).</w:t>
      </w:r>
    </w:p>
    <w:p w14:paraId="507D09FE" w14:textId="77777777" w:rsidR="00111006" w:rsidRDefault="00C91709">
      <w:pPr>
        <w:keepNext/>
        <w:spacing w:before="120" w:after="60"/>
      </w:pPr>
      <w:r>
        <w:rPr>
          <w:b/>
          <w:bCs/>
        </w:rPr>
        <w:t>11. ¿Por qué CORS abierto (</w:t>
      </w:r>
      <w:r>
        <w:rPr>
          <w:rFonts w:ascii="Consolas" w:eastAsia="Consolas" w:hAnsi="Consolas" w:cs="Consolas"/>
          <w:b/>
          <w:bCs/>
          <w:sz w:val="19"/>
          <w:szCs w:val="19"/>
          <w:shd w:val="clear" w:color="auto" w:fill="EEF0F2"/>
        </w:rPr>
        <w:t>*</w:t>
      </w:r>
      <w:r>
        <w:rPr>
          <w:b/>
          <w:bCs/>
        </w:rPr>
        <w:t>) en desarrollo? ¿No es inseguro?</w:t>
      </w:r>
    </w:p>
    <w:p w14:paraId="67F52BAA" w14:textId="77777777" w:rsidR="00111006" w:rsidRDefault="00C91709">
      <w:pPr>
        <w:spacing w:after="120"/>
      </w:pPr>
      <w:r>
        <w:t xml:space="preserve">CORS lo aplica el navegador y solo controla quién puede </w:t>
      </w:r>
      <w:r>
        <w:rPr>
          <w:b/>
          <w:bCs/>
        </w:rPr>
        <w:t>leer</w:t>
      </w:r>
      <w:r>
        <w:t xml:space="preserve"> respuestas desde otra página; </w:t>
      </w:r>
      <w:r>
        <w:rPr>
          <w:rFonts w:ascii="Consolas" w:eastAsia="Consolas" w:hAnsi="Consolas" w:cs="Consolas"/>
          <w:sz w:val="19"/>
          <w:szCs w:val="19"/>
          <w:shd w:val="clear" w:color="auto" w:fill="EEF0F2"/>
        </w:rPr>
        <w:t>curl</w:t>
      </w:r>
      <w:r>
        <w:t xml:space="preserve"> lo ignora. Los datos son públicos por diseño. La escritura no depende de CORS sino de la clave, que va en un encabezado que el navegador no adjunta solo (sin CSRF). En producción, CORS se fija al dominio. </w:t>
      </w:r>
      <w:r>
        <w:rPr>
          <w:b/>
          <w:bCs/>
        </w:rPr>
        <w:t>Mostrar:</w:t>
      </w:r>
      <w:r>
        <w:t xml:space="preserve"> comentario en </w:t>
      </w:r>
      <w:r>
        <w:rPr>
          <w:rFonts w:ascii="Consolas" w:eastAsia="Consolas" w:hAnsi="Consolas" w:cs="Consolas"/>
          <w:sz w:val="19"/>
          <w:szCs w:val="19"/>
          <w:shd w:val="clear" w:color="auto" w:fill="EEF0F2"/>
        </w:rPr>
        <w:t>api/main.py</w:t>
      </w:r>
      <w:r>
        <w:t xml:space="preserve">, </w:t>
      </w:r>
      <w:r>
        <w:rPr>
          <w:rFonts w:ascii="Consolas" w:eastAsia="Consolas" w:hAnsi="Consolas" w:cs="Consolas"/>
          <w:sz w:val="19"/>
          <w:szCs w:val="19"/>
          <w:shd w:val="clear" w:color="auto" w:fill="EEF0F2"/>
        </w:rPr>
        <w:t>despliegue/docker-compose.yml</w:t>
      </w:r>
      <w:r>
        <w:t>.</w:t>
      </w:r>
    </w:p>
    <w:p w14:paraId="43990328" w14:textId="77777777" w:rsidR="00111006" w:rsidRDefault="00C91709">
      <w:pPr>
        <w:keepNext/>
        <w:spacing w:before="120" w:after="60"/>
      </w:pPr>
      <w:r>
        <w:rPr>
          <w:b/>
          <w:bCs/>
        </w:rPr>
        <w:t>12. ¿Dónde están las credenciales?</w:t>
      </w:r>
    </w:p>
    <w:p w14:paraId="601AECAC" w14:textId="77777777" w:rsidR="00111006" w:rsidRDefault="00C91709">
      <w:pPr>
        <w:spacing w:after="120"/>
      </w:pPr>
      <w:r>
        <w:t xml:space="preserve">En el </w:t>
      </w:r>
      <w:r>
        <w:rPr>
          <w:rFonts w:ascii="Consolas" w:eastAsia="Consolas" w:hAnsi="Consolas" w:cs="Consolas"/>
          <w:sz w:val="19"/>
          <w:szCs w:val="19"/>
          <w:shd w:val="clear" w:color="auto" w:fill="EEF0F2"/>
        </w:rPr>
        <w:t>.env</w:t>
      </w:r>
      <w:r>
        <w:t xml:space="preserve"> (no versionado) y, en el servidor, generadas allí por </w:t>
      </w:r>
      <w:r>
        <w:rPr>
          <w:rFonts w:ascii="Consolas" w:eastAsia="Consolas" w:hAnsi="Consolas" w:cs="Consolas"/>
          <w:sz w:val="19"/>
          <w:szCs w:val="19"/>
          <w:shd w:val="clear" w:color="auto" w:fill="EEF0F2"/>
        </w:rPr>
        <w:t>preparar_servidor.sh</w:t>
      </w:r>
      <w:r>
        <w:t xml:space="preserve">. El código las lee con </w:t>
      </w:r>
      <w:r>
        <w:rPr>
          <w:rFonts w:ascii="Consolas" w:eastAsia="Consolas" w:hAnsi="Consolas" w:cs="Consolas"/>
          <w:sz w:val="19"/>
          <w:szCs w:val="19"/>
          <w:shd w:val="clear" w:color="auto" w:fill="EEF0F2"/>
        </w:rPr>
        <w:t>os.getenv</w:t>
      </w:r>
      <w:r>
        <w:t xml:space="preserve">. Nunca se imprimen ni se registran; un intento fallido de clave se registra sin la clave. </w:t>
      </w:r>
      <w:r>
        <w:rPr>
          <w:b/>
          <w:bCs/>
        </w:rPr>
        <w:t>Mostrar:</w:t>
      </w:r>
      <w:r>
        <w:t xml:space="preserve"> </w:t>
      </w:r>
      <w:r>
        <w:rPr>
          <w:rFonts w:ascii="Consolas" w:eastAsia="Consolas" w:hAnsi="Consolas" w:cs="Consolas"/>
          <w:sz w:val="19"/>
          <w:szCs w:val="19"/>
          <w:shd w:val="clear" w:color="auto" w:fill="EEF0F2"/>
        </w:rPr>
        <w:t>motor/config.py</w:t>
      </w:r>
      <w:r>
        <w:t xml:space="preserve">, </w:t>
      </w:r>
      <w:r>
        <w:rPr>
          <w:rFonts w:ascii="Consolas" w:eastAsia="Consolas" w:hAnsi="Consolas" w:cs="Consolas"/>
          <w:sz w:val="19"/>
          <w:szCs w:val="19"/>
          <w:shd w:val="clear" w:color="auto" w:fill="EEF0F2"/>
        </w:rPr>
        <w:t>api/config.py</w:t>
      </w:r>
      <w:r>
        <w:t xml:space="preserve">, </w:t>
      </w:r>
      <w:r>
        <w:rPr>
          <w:rFonts w:ascii="Consolas" w:eastAsia="Consolas" w:hAnsi="Consolas" w:cs="Consolas"/>
          <w:sz w:val="19"/>
          <w:szCs w:val="19"/>
          <w:shd w:val="clear" w:color="auto" w:fill="EEF0F2"/>
        </w:rPr>
        <w:t>.gitignore</w:t>
      </w:r>
      <w:r>
        <w:t>.</w:t>
      </w:r>
    </w:p>
    <w:p w14:paraId="03F665D8" w14:textId="77777777" w:rsidR="00111006" w:rsidRDefault="00C91709">
      <w:pPr>
        <w:keepNext/>
        <w:spacing w:before="120" w:after="60"/>
      </w:pPr>
      <w:r>
        <w:rPr>
          <w:b/>
          <w:bCs/>
        </w:rPr>
        <w:t>13. ¿Cómo manejan los datos personales de INDAP?</w:t>
      </w:r>
    </w:p>
    <w:p w14:paraId="1EADBD67" w14:textId="77777777" w:rsidR="00111006" w:rsidRDefault="00C91709">
      <w:pPr>
        <w:spacing w:after="120"/>
      </w:pPr>
      <w:r>
        <w:t xml:space="preserve">No entran al sistema. Las planillas de la entrega oficial traen RUT y nombres; </w:t>
      </w:r>
      <w:r>
        <w:rPr>
          <w:rFonts w:ascii="Consolas" w:eastAsia="Consolas" w:hAnsi="Consolas" w:cs="Consolas"/>
          <w:sz w:val="19"/>
          <w:szCs w:val="19"/>
          <w:shd w:val="clear" w:color="auto" w:fill="EEF0F2"/>
        </w:rPr>
        <w:t>herramientas/agregar_entrega_indap.py</w:t>
      </w:r>
      <w:r>
        <w:t xml:space="preserve"> lee solo columnas no personales por nombre, suma por comuna y año </w:t>
      </w:r>
      <w:r>
        <w:lastRenderedPageBreak/>
        <w:t xml:space="preserve">y escribe el agregado. Mis predios procesa el CSV en el navegador y no lo envía. </w:t>
      </w:r>
      <w:r>
        <w:rPr>
          <w:b/>
          <w:bCs/>
        </w:rPr>
        <w:t>Mostrar:</w:t>
      </w:r>
      <w:r>
        <w:t xml:space="preserve"> docstring de </w:t>
      </w:r>
      <w:r>
        <w:rPr>
          <w:rFonts w:ascii="Consolas" w:eastAsia="Consolas" w:hAnsi="Consolas" w:cs="Consolas"/>
          <w:sz w:val="19"/>
          <w:szCs w:val="19"/>
          <w:shd w:val="clear" w:color="auto" w:fill="EEF0F2"/>
        </w:rPr>
        <w:t>herramientas/agregar_entrega_indap.py</w:t>
      </w:r>
      <w:r>
        <w:t xml:space="preserve">, </w:t>
      </w:r>
      <w:r>
        <w:rPr>
          <w:rFonts w:ascii="Consolas" w:eastAsia="Consolas" w:hAnsi="Consolas" w:cs="Consolas"/>
          <w:sz w:val="19"/>
          <w:szCs w:val="19"/>
          <w:shd w:val="clear" w:color="auto" w:fill="EEF0F2"/>
        </w:rPr>
        <w:t>prototipo/js/predios.js</w:t>
      </w:r>
      <w:r>
        <w:t>.</w:t>
      </w:r>
    </w:p>
    <w:p w14:paraId="0A47D929" w14:textId="77777777" w:rsidR="00111006" w:rsidRDefault="00C91709">
      <w:pPr>
        <w:keepNext/>
        <w:spacing w:before="120" w:after="60"/>
      </w:pPr>
      <w:r>
        <w:rPr>
          <w:b/>
          <w:bCs/>
        </w:rPr>
        <w:t>14. ¿Cómo muestran millones de celdas sin que el navegador se caiga?</w:t>
      </w:r>
    </w:p>
    <w:p w14:paraId="0162AAFA" w14:textId="77777777" w:rsidR="00111006" w:rsidRDefault="00C91709">
      <w:pPr>
        <w:spacing w:after="120"/>
      </w:pPr>
      <w:r>
        <w:t xml:space="preserve">Teselas: solo se descargan las visibles, y del archivo PMTiles solo los bytes de esas teselas. La GPU colorea con una expresión. El detalle de la comuna se refina a la resolución de la pantalla en un Web Worker (fuera del hilo principal) y solo al detenerse el mapa. </w:t>
      </w:r>
      <w:r>
        <w:rPr>
          <w:b/>
          <w:bCs/>
        </w:rPr>
        <w:t>Mostrar:</w:t>
      </w:r>
      <w:r>
        <w:t xml:space="preserve"> </w:t>
      </w:r>
      <w:r>
        <w:rPr>
          <w:rFonts w:ascii="Consolas" w:eastAsia="Consolas" w:hAnsi="Consolas" w:cs="Consolas"/>
          <w:sz w:val="19"/>
          <w:szCs w:val="19"/>
          <w:shd w:val="clear" w:color="auto" w:fill="EEF0F2"/>
        </w:rPr>
        <w:t>motor/teselas.py</w:t>
      </w:r>
      <w:r>
        <w:t xml:space="preserve"> (docstring), </w:t>
      </w:r>
      <w:r>
        <w:rPr>
          <w:rFonts w:ascii="Consolas" w:eastAsia="Consolas" w:hAnsi="Consolas" w:cs="Consolas"/>
          <w:sz w:val="19"/>
          <w:szCs w:val="19"/>
          <w:shd w:val="clear" w:color="auto" w:fill="EEF0F2"/>
        </w:rPr>
        <w:t>prototipo/js/detalle-comuna.js::refinarVentana</w:t>
      </w:r>
      <w:r>
        <w:t>.</w:t>
      </w:r>
    </w:p>
    <w:p w14:paraId="4145EB52" w14:textId="77777777" w:rsidR="00111006" w:rsidRDefault="00C91709">
      <w:pPr>
        <w:keepNext/>
        <w:spacing w:before="120" w:after="60"/>
      </w:pPr>
      <w:r>
        <w:rPr>
          <w:b/>
          <w:bCs/>
        </w:rPr>
        <w:t xml:space="preserve">15. </w:t>
      </w:r>
      <w:r>
        <w:rPr>
          <w:b/>
          <w:bCs/>
        </w:rPr>
        <w:t>¿Cómo procesan un DEM regional sin quedarse sin memoria?</w:t>
      </w:r>
    </w:p>
    <w:p w14:paraId="326192F7" w14:textId="77777777" w:rsidR="00111006" w:rsidRDefault="00C91709">
      <w:pPr>
        <w:spacing w:after="120"/>
      </w:pPr>
      <w:r>
        <w:rPr>
          <w:rFonts w:ascii="Consolas" w:eastAsia="Consolas" w:hAnsi="Consolas" w:cs="Consolas"/>
          <w:sz w:val="19"/>
          <w:szCs w:val="19"/>
          <w:shd w:val="clear" w:color="auto" w:fill="EEF0F2"/>
        </w:rPr>
        <w:t>zonal.py</w:t>
      </w:r>
      <w:r>
        <w:t xml:space="preserve"> lee una ventana por comuna (con margen de 3 celdas) en vez del ráster entero; leerlo completo mataba el contenedor (exit 137). </w:t>
      </w:r>
      <w:r>
        <w:rPr>
          <w:rFonts w:ascii="Consolas" w:eastAsia="Consolas" w:hAnsi="Consolas" w:cs="Consolas"/>
          <w:sz w:val="19"/>
          <w:szCs w:val="19"/>
          <w:shd w:val="clear" w:color="auto" w:fill="EEF0F2"/>
        </w:rPr>
        <w:t>hidrologia.py</w:t>
      </w:r>
      <w:r>
        <w:t xml:space="preserve"> recorta al área de la región con margen. CR2MET se lee un mes a la vez desde el zip. </w:t>
      </w:r>
      <w:r>
        <w:rPr>
          <w:b/>
          <w:bCs/>
        </w:rPr>
        <w:t>Mostrar:</w:t>
      </w:r>
      <w:r>
        <w:t xml:space="preserve"> </w:t>
      </w:r>
      <w:r>
        <w:rPr>
          <w:rFonts w:ascii="Consolas" w:eastAsia="Consolas" w:hAnsi="Consolas" w:cs="Consolas"/>
          <w:sz w:val="19"/>
          <w:szCs w:val="19"/>
          <w:shd w:val="clear" w:color="auto" w:fill="EEF0F2"/>
        </w:rPr>
        <w:t>motor/ingesta/zonal.py::agregar_por_comuna</w:t>
      </w:r>
      <w:r>
        <w:t>.</w:t>
      </w:r>
    </w:p>
    <w:p w14:paraId="644FDB6E" w14:textId="77777777" w:rsidR="00111006" w:rsidRDefault="00C91709">
      <w:pPr>
        <w:keepNext/>
        <w:spacing w:before="120" w:after="60"/>
      </w:pPr>
      <w:r>
        <w:rPr>
          <w:b/>
          <w:bCs/>
        </w:rPr>
        <w:t>16. ¿Por qué numpy?</w:t>
      </w:r>
    </w:p>
    <w:p w14:paraId="66A1F2A9" w14:textId="77777777" w:rsidR="00111006" w:rsidRDefault="00C91709">
      <w:pPr>
        <w:spacing w:after="120"/>
      </w:pPr>
      <w:r>
        <w:t xml:space="preserve">Opera sobre arreglos completos en código compilado: una región a 30 m son decenas de millones de celdas, y un ciclo en Python tardaría minutos donde numpy tarda milisegundos. Por eso LS y C tienen una versión vectorizada, y una prueba exige que coincida con la escalar. </w:t>
      </w:r>
      <w:r>
        <w:rPr>
          <w:b/>
          <w:bCs/>
        </w:rPr>
        <w:t>Mostrar:</w:t>
      </w:r>
      <w:r>
        <w:t xml:space="preserve"> </w:t>
      </w:r>
      <w:r>
        <w:rPr>
          <w:rFonts w:ascii="Consolas" w:eastAsia="Consolas" w:hAnsi="Consolas" w:cs="Consolas"/>
          <w:sz w:val="19"/>
          <w:szCs w:val="19"/>
          <w:shd w:val="clear" w:color="auto" w:fill="EEF0F2"/>
        </w:rPr>
        <w:t>motor/indicadores/terreno.py::ls_desde_pendiente</w:t>
      </w:r>
      <w:r>
        <w:t xml:space="preserve">, </w:t>
      </w:r>
      <w:r>
        <w:rPr>
          <w:rFonts w:ascii="Consolas" w:eastAsia="Consolas" w:hAnsi="Consolas" w:cs="Consolas"/>
          <w:sz w:val="19"/>
          <w:szCs w:val="19"/>
          <w:shd w:val="clear" w:color="auto" w:fill="EEF0F2"/>
        </w:rPr>
        <w:t>tests/test_terreno.py::test_la_version_vectorizada_coincide_con_la_escalar</w:t>
      </w:r>
      <w:r>
        <w:t>.</w:t>
      </w:r>
    </w:p>
    <w:p w14:paraId="6DE72637" w14:textId="77777777" w:rsidR="00111006" w:rsidRDefault="00C91709">
      <w:pPr>
        <w:keepNext/>
        <w:spacing w:before="120" w:after="60"/>
      </w:pPr>
      <w:r>
        <w:rPr>
          <w:b/>
          <w:bCs/>
        </w:rPr>
        <w:t>17. ¿Cómo ordenan millones de celdas en la simulación de lluvia sin trabar la página?</w:t>
      </w:r>
    </w:p>
    <w:p w14:paraId="57B2109A" w14:textId="77777777" w:rsidR="00111006" w:rsidRDefault="00C91709">
      <w:pPr>
        <w:spacing w:after="120"/>
      </w:pPr>
      <w:r>
        <w:t xml:space="preserve">Con un ordenamiento por conteo sobre el índice cuantizado en 65.536 niveles: tiempo lineal. Un </w:t>
      </w:r>
      <w:r>
        <w:rPr>
          <w:rFonts w:ascii="Consolas" w:eastAsia="Consolas" w:hAnsi="Consolas" w:cs="Consolas"/>
          <w:sz w:val="19"/>
          <w:szCs w:val="19"/>
          <w:shd w:val="clear" w:color="auto" w:fill="EEF0F2"/>
        </w:rPr>
        <w:t>sort</w:t>
      </w:r>
      <w:r>
        <w:t xml:space="preserve"> con comparador tardaba segundos. </w:t>
      </w:r>
      <w:r>
        <w:rPr>
          <w:b/>
          <w:bCs/>
        </w:rPr>
        <w:t>Mostrar:</w:t>
      </w:r>
      <w:r>
        <w:t xml:space="preserve"> </w:t>
      </w:r>
      <w:r>
        <w:rPr>
          <w:rFonts w:ascii="Consolas" w:eastAsia="Consolas" w:hAnsi="Consolas" w:cs="Consolas"/>
          <w:sz w:val="19"/>
          <w:szCs w:val="19"/>
          <w:shd w:val="clear" w:color="auto" w:fill="EEF0F2"/>
        </w:rPr>
        <w:t>prototipo/js/simulacion-lluvia.js::ordenarCeldas</w:t>
      </w:r>
      <w:r>
        <w:t>.</w:t>
      </w:r>
    </w:p>
    <w:p w14:paraId="6533D144" w14:textId="77777777" w:rsidR="00111006" w:rsidRDefault="00C91709">
      <w:pPr>
        <w:keepNext/>
        <w:spacing w:before="120" w:after="60"/>
      </w:pPr>
      <w:r>
        <w:rPr>
          <w:b/>
          <w:bCs/>
        </w:rPr>
        <w:t>18. ¿Qué pasa si una fuente cambia su formato o deja de responder?</w:t>
      </w:r>
    </w:p>
    <w:p w14:paraId="0FEFF812" w14:textId="77777777" w:rsidR="00111006" w:rsidRDefault="00C91709">
      <w:pPr>
        <w:spacing w:after="120"/>
      </w:pPr>
      <w:r>
        <w:t xml:space="preserve">La ingesta falla con un mensaje y queda </w:t>
      </w:r>
      <w:r>
        <w:rPr>
          <w:rFonts w:ascii="Consolas" w:eastAsia="Consolas" w:hAnsi="Consolas" w:cs="Consolas"/>
          <w:sz w:val="19"/>
          <w:szCs w:val="19"/>
          <w:shd w:val="clear" w:color="auto" w:fill="EEF0F2"/>
        </w:rPr>
        <w:t>error</w:t>
      </w:r>
      <w:r>
        <w:t xml:space="preserve"> en la bitácora; el programador no corre lo que depende de ella y reintenta a las 24 h; los indicadores anteriores siguen vigentes porque nunca se sobrescriben. En CIREN, si falla una cuenca, no se guarda nada para no reemplazar una línea base completa por una parcial. </w:t>
      </w:r>
      <w:r>
        <w:rPr>
          <w:b/>
          <w:bCs/>
        </w:rPr>
        <w:t>Mostrar:</w:t>
      </w:r>
      <w:r>
        <w:t xml:space="preserve"> </w:t>
      </w:r>
      <w:r>
        <w:rPr>
          <w:rFonts w:ascii="Consolas" w:eastAsia="Consolas" w:hAnsi="Consolas" w:cs="Consolas"/>
          <w:sz w:val="19"/>
          <w:szCs w:val="19"/>
          <w:shd w:val="clear" w:color="auto" w:fill="EEF0F2"/>
        </w:rPr>
        <w:t>motor/orquestacion/programacion.py</w:t>
      </w:r>
      <w:r>
        <w:t xml:space="preserve">, </w:t>
      </w:r>
      <w:r>
        <w:rPr>
          <w:rFonts w:ascii="Consolas" w:eastAsia="Consolas" w:hAnsi="Consolas" w:cs="Consolas"/>
          <w:sz w:val="19"/>
          <w:szCs w:val="19"/>
          <w:shd w:val="clear" w:color="auto" w:fill="EEF0F2"/>
        </w:rPr>
        <w:t>motor/ingesta/ciren.py</w:t>
      </w:r>
      <w:r>
        <w:t xml:space="preserve"> (final de </w:t>
      </w:r>
      <w:r>
        <w:rPr>
          <w:rFonts w:ascii="Consolas" w:eastAsia="Consolas" w:hAnsi="Consolas" w:cs="Consolas"/>
          <w:sz w:val="19"/>
          <w:szCs w:val="19"/>
          <w:shd w:val="clear" w:color="auto" w:fill="EEF0F2"/>
        </w:rPr>
        <w:t>main</w:t>
      </w:r>
      <w:r>
        <w:t>).</w:t>
      </w:r>
    </w:p>
    <w:p w14:paraId="040C8044" w14:textId="77777777" w:rsidR="00111006" w:rsidRDefault="00C91709">
      <w:pPr>
        <w:keepNext/>
        <w:spacing w:before="120" w:after="60"/>
      </w:pPr>
      <w:r>
        <w:rPr>
          <w:b/>
          <w:bCs/>
        </w:rPr>
        <w:t>19. ¿Cómo sé de dónde salió un número?</w:t>
      </w:r>
    </w:p>
    <w:p w14:paraId="6EA16D3E" w14:textId="77777777" w:rsidR="00111006" w:rsidRDefault="00C91709">
      <w:pPr>
        <w:spacing w:after="120"/>
      </w:pPr>
      <w:r>
        <w:t xml:space="preserve">Cada factor guarda fuente, año y un </w:t>
      </w:r>
      <w:r>
        <w:rPr>
          <w:rFonts w:ascii="Consolas" w:eastAsia="Consolas" w:hAnsi="Consolas" w:cs="Consolas"/>
          <w:sz w:val="19"/>
          <w:szCs w:val="19"/>
          <w:shd w:val="clear" w:color="auto" w:fill="EEF0F2"/>
        </w:rPr>
        <w:t>detalle</w:t>
      </w:r>
      <w:r>
        <w:t xml:space="preserve"> JSON (período, celdas, cobertura); cada índice de inundación guarda pesos y método; cada corrida queda en la bitácora; la ficha de comuna muestra la fuente de cada factor. </w:t>
      </w:r>
      <w:r>
        <w:rPr>
          <w:b/>
          <w:bCs/>
        </w:rPr>
        <w:t>Mostrar:</w:t>
      </w:r>
      <w:r>
        <w:t xml:space="preserve"> </w:t>
      </w:r>
      <w:r>
        <w:rPr>
          <w:rFonts w:ascii="Consolas" w:eastAsia="Consolas" w:hAnsi="Consolas" w:cs="Consolas"/>
          <w:sz w:val="19"/>
          <w:szCs w:val="19"/>
          <w:shd w:val="clear" w:color="auto" w:fill="EEF0F2"/>
        </w:rPr>
        <w:t>GET /comunas/factores</w:t>
      </w:r>
      <w:r>
        <w:t xml:space="preserve">, </w:t>
      </w:r>
      <w:r>
        <w:rPr>
          <w:rFonts w:ascii="Consolas" w:eastAsia="Consolas" w:hAnsi="Consolas" w:cs="Consolas"/>
          <w:sz w:val="19"/>
          <w:szCs w:val="19"/>
          <w:shd w:val="clear" w:color="auto" w:fill="EEF0F2"/>
        </w:rPr>
        <w:t>bd/migraciones/002_…sql</w:t>
      </w:r>
      <w:r>
        <w:t>.</w:t>
      </w:r>
    </w:p>
    <w:p w14:paraId="41E8DABC" w14:textId="77777777" w:rsidR="00111006" w:rsidRDefault="00C91709">
      <w:pPr>
        <w:keepNext/>
        <w:spacing w:before="120" w:after="60"/>
      </w:pPr>
      <w:r>
        <w:rPr>
          <w:b/>
          <w:bCs/>
        </w:rPr>
        <w:t>20. ¿Qué hacen con los datos faltantes?</w:t>
      </w:r>
    </w:p>
    <w:p w14:paraId="1D1C37D7" w14:textId="77777777" w:rsidR="00111006" w:rsidRDefault="00C91709">
      <w:pPr>
        <w:spacing w:after="120"/>
      </w:pPr>
      <w:r>
        <w:t xml:space="preserve">No se inventan: una comuna sin un factor no se calcula; un valor sin celdas es </w:t>
      </w:r>
      <w:r>
        <w:rPr>
          <w:rFonts w:ascii="Consolas" w:eastAsia="Consolas" w:hAnsi="Consolas" w:cs="Consolas"/>
          <w:sz w:val="19"/>
          <w:szCs w:val="19"/>
          <w:shd w:val="clear" w:color="auto" w:fill="EEF0F2"/>
        </w:rPr>
        <w:t>None</w:t>
      </w:r>
      <w:r>
        <w:t xml:space="preserve">, no </w:t>
      </w:r>
      <w:r>
        <w:rPr>
          <w:rFonts w:ascii="Consolas" w:eastAsia="Consolas" w:hAnsi="Consolas" w:cs="Consolas"/>
          <w:sz w:val="19"/>
          <w:szCs w:val="19"/>
          <w:shd w:val="clear" w:color="auto" w:fill="EEF0F2"/>
        </w:rPr>
        <w:t>0</w:t>
      </w:r>
      <w:r>
        <w:t xml:space="preserve">; una brecha sin dato es </w:t>
      </w:r>
      <w:r>
        <w:rPr>
          <w:rFonts w:ascii="Consolas" w:eastAsia="Consolas" w:hAnsi="Consolas" w:cs="Consolas"/>
          <w:sz w:val="19"/>
          <w:szCs w:val="19"/>
          <w:shd w:val="clear" w:color="auto" w:fill="EEF0F2"/>
        </w:rPr>
        <w:t>null</w:t>
      </w:r>
      <w:r>
        <w:t xml:space="preserve">. Se informa qué falta. </w:t>
      </w:r>
      <w:r>
        <w:rPr>
          <w:b/>
          <w:bCs/>
        </w:rPr>
        <w:t>Mostrar:</w:t>
      </w:r>
      <w:r>
        <w:t xml:space="preserve"> </w:t>
      </w:r>
      <w:r>
        <w:rPr>
          <w:rFonts w:ascii="Consolas" w:eastAsia="Consolas" w:hAnsi="Consolas" w:cs="Consolas"/>
          <w:sz w:val="19"/>
          <w:szCs w:val="19"/>
          <w:shd w:val="clear" w:color="auto" w:fill="EEF0F2"/>
        </w:rPr>
        <w:t>motor/calcular.py::reunir</w:t>
      </w:r>
      <w:r>
        <w:t xml:space="preserve">, </w:t>
      </w:r>
      <w:r>
        <w:rPr>
          <w:rFonts w:ascii="Consolas" w:eastAsia="Consolas" w:hAnsi="Consolas" w:cs="Consolas"/>
          <w:sz w:val="19"/>
          <w:szCs w:val="19"/>
          <w:shd w:val="clear" w:color="auto" w:fill="EEF0F2"/>
        </w:rPr>
        <w:t>api/focalizacion.py::brecha_uf</w:t>
      </w:r>
      <w:r>
        <w:t>.</w:t>
      </w:r>
    </w:p>
    <w:p w14:paraId="5E96E8E7" w14:textId="77777777" w:rsidR="00111006" w:rsidRDefault="00C91709">
      <w:pPr>
        <w:keepNext/>
        <w:spacing w:before="120" w:after="60"/>
      </w:pPr>
      <w:r>
        <w:rPr>
          <w:b/>
          <w:bCs/>
        </w:rPr>
        <w:t xml:space="preserve">21. </w:t>
      </w:r>
      <w:r>
        <w:rPr>
          <w:b/>
          <w:bCs/>
        </w:rPr>
        <w:t>¿Por qué Spearman y no Pearson o R²?</w:t>
      </w:r>
    </w:p>
    <w:p w14:paraId="5E71CFCA" w14:textId="77777777" w:rsidR="00111006" w:rsidRDefault="00C91709">
      <w:pPr>
        <w:spacing w:after="120"/>
      </w:pPr>
      <w:r>
        <w:t xml:space="preserve">Porque se pide que el modelo ordene igual el territorio, no que dé los mismos números (insumos, años y resoluciones distintos). Spearman mide el orden y no supone relación lineal ni normalidad. La significancia se obtiene por permutaciones. </w:t>
      </w:r>
      <w:r>
        <w:rPr>
          <w:b/>
          <w:bCs/>
        </w:rPr>
        <w:t>Mostrar:</w:t>
      </w:r>
      <w:r>
        <w:t xml:space="preserve"> </w:t>
      </w:r>
      <w:r>
        <w:rPr>
          <w:rFonts w:ascii="Consolas" w:eastAsia="Consolas" w:hAnsi="Consolas" w:cs="Consolas"/>
          <w:sz w:val="19"/>
          <w:szCs w:val="19"/>
          <w:shd w:val="clear" w:color="auto" w:fill="EEF0F2"/>
        </w:rPr>
        <w:t>motor/validar.py</w:t>
      </w:r>
      <w:r>
        <w:t>.</w:t>
      </w:r>
    </w:p>
    <w:p w14:paraId="4F3D6B79" w14:textId="77777777" w:rsidR="00111006" w:rsidRDefault="00C91709">
      <w:pPr>
        <w:keepNext/>
        <w:spacing w:before="120" w:after="60"/>
      </w:pPr>
      <w:r>
        <w:rPr>
          <w:b/>
          <w:bCs/>
        </w:rPr>
        <w:t>22. ¿Elegir los pesos con los mismos eventos no es sobreajuste?</w:t>
      </w:r>
    </w:p>
    <w:p w14:paraId="0250DACD" w14:textId="77777777" w:rsidR="00111006" w:rsidRDefault="00C91709">
      <w:pPr>
        <w:spacing w:after="120"/>
      </w:pPr>
      <w:r>
        <w:t xml:space="preserve">Los juegos de pesos se declararon antes de evaluarlos (no se optimizaron), se reporta sin 1982, y se declara que la validación es en muestra. Con 33 comunas, diferencias de ρ menores a 0,15 son ruido. </w:t>
      </w:r>
      <w:r>
        <w:rPr>
          <w:b/>
          <w:bCs/>
        </w:rPr>
        <w:t>Mostrar:</w:t>
      </w:r>
      <w:r>
        <w:t xml:space="preserve"> </w:t>
      </w:r>
      <w:r>
        <w:rPr>
          <w:rFonts w:ascii="Consolas" w:eastAsia="Consolas" w:hAnsi="Consolas" w:cs="Consolas"/>
          <w:sz w:val="19"/>
          <w:szCs w:val="19"/>
          <w:shd w:val="clear" w:color="auto" w:fill="EEF0F2"/>
        </w:rPr>
        <w:t>motor/indicadores/recalibrar_inundacion.py</w:t>
      </w:r>
      <w:r>
        <w:t xml:space="preserve"> (docstring).</w:t>
      </w:r>
    </w:p>
    <w:p w14:paraId="72E695C7" w14:textId="77777777" w:rsidR="00111006" w:rsidRDefault="00C91709">
      <w:pPr>
        <w:keepNext/>
        <w:spacing w:before="120" w:after="60"/>
      </w:pPr>
      <w:r>
        <w:rPr>
          <w:b/>
          <w:bCs/>
        </w:rPr>
        <w:lastRenderedPageBreak/>
        <w:t>23. ¿Por qué no usaron machine learning?</w:t>
      </w:r>
    </w:p>
    <w:p w14:paraId="130CF30D" w14:textId="77777777" w:rsidR="00111006" w:rsidRDefault="00C91709">
      <w:pPr>
        <w:spacing w:after="120"/>
      </w:pPr>
      <w:r>
        <w:t>Con 33 comunas y 63 eventos no hay muestra para entrenar sin sobreajustar. Los modelos físicos (RUSLE) y de índice ponderado son interpretables, citables y validables. Comparar algoritmos supervisados está declarado en el backlog (épica E7) para cuando haya etiquetas a nivel de celda.</w:t>
      </w:r>
    </w:p>
    <w:p w14:paraId="72D4F896" w14:textId="77777777" w:rsidR="00111006" w:rsidRDefault="00C91709">
      <w:pPr>
        <w:keepNext/>
        <w:spacing w:before="120" w:after="60"/>
      </w:pPr>
      <w:r>
        <w:rPr>
          <w:b/>
          <w:bCs/>
        </w:rPr>
        <w:t>24. ¿Cómo controlan las versiones de la base de datos?</w:t>
      </w:r>
    </w:p>
    <w:p w14:paraId="6F517B8A" w14:textId="77777777" w:rsidR="00111006" w:rsidRDefault="00C91709">
      <w:pPr>
        <w:spacing w:after="120"/>
      </w:pPr>
      <w:r>
        <w:t>Con migraciones numeradas e idempotentes (</w:t>
      </w:r>
      <w:r>
        <w:rPr>
          <w:rFonts w:ascii="Consolas" w:eastAsia="Consolas" w:hAnsi="Consolas" w:cs="Consolas"/>
          <w:sz w:val="19"/>
          <w:szCs w:val="19"/>
          <w:shd w:val="clear" w:color="auto" w:fill="EEF0F2"/>
        </w:rPr>
        <w:t>IF NOT EXISTS</w:t>
      </w:r>
      <w:r>
        <w:t xml:space="preserve">, </w:t>
      </w:r>
      <w:r>
        <w:rPr>
          <w:rFonts w:ascii="Consolas" w:eastAsia="Consolas" w:hAnsi="Consolas" w:cs="Consolas"/>
          <w:sz w:val="19"/>
          <w:szCs w:val="19"/>
          <w:shd w:val="clear" w:color="auto" w:fill="EEF0F2"/>
        </w:rPr>
        <w:t>DROP … IF EXISTS</w:t>
      </w:r>
      <w:r>
        <w:t xml:space="preserve">, </w:t>
      </w:r>
      <w:r>
        <w:rPr>
          <w:rFonts w:ascii="Consolas" w:eastAsia="Consolas" w:hAnsi="Consolas" w:cs="Consolas"/>
          <w:sz w:val="19"/>
          <w:szCs w:val="19"/>
          <w:shd w:val="clear" w:color="auto" w:fill="EEF0F2"/>
        </w:rPr>
        <w:t>ON CONFLICT</w:t>
      </w:r>
      <w:r>
        <w:t xml:space="preserve">) que aplica </w:t>
      </w:r>
      <w:r>
        <w:rPr>
          <w:rFonts w:ascii="Consolas" w:eastAsia="Consolas" w:hAnsi="Consolas" w:cs="Consolas"/>
          <w:sz w:val="19"/>
          <w:szCs w:val="19"/>
          <w:shd w:val="clear" w:color="auto" w:fill="EEF0F2"/>
        </w:rPr>
        <w:t>herramientas/inicializar.sh</w:t>
      </w:r>
      <w:r>
        <w:t xml:space="preserve"> en orden. Cada migración explica en su cabecera qué cambia y por qué. </w:t>
      </w:r>
      <w:r>
        <w:rPr>
          <w:b/>
          <w:bCs/>
        </w:rPr>
        <w:t>Mostrar:</w:t>
      </w:r>
      <w:r>
        <w:t xml:space="preserve"> </w:t>
      </w:r>
      <w:r>
        <w:rPr>
          <w:rFonts w:ascii="Consolas" w:eastAsia="Consolas" w:hAnsi="Consolas" w:cs="Consolas"/>
          <w:sz w:val="19"/>
          <w:szCs w:val="19"/>
          <w:shd w:val="clear" w:color="auto" w:fill="EEF0F2"/>
        </w:rPr>
        <w:t>bd/migraciones/</w:t>
      </w:r>
      <w:r>
        <w:t xml:space="preserve">, </w:t>
      </w:r>
      <w:r>
        <w:rPr>
          <w:rFonts w:ascii="Consolas" w:eastAsia="Consolas" w:hAnsi="Consolas" w:cs="Consolas"/>
          <w:sz w:val="19"/>
          <w:szCs w:val="19"/>
          <w:shd w:val="clear" w:color="auto" w:fill="EEF0F2"/>
        </w:rPr>
        <w:t>herramientas/inicializar.sh</w:t>
      </w:r>
      <w:r>
        <w:t>.</w:t>
      </w:r>
    </w:p>
    <w:p w14:paraId="23FD5073" w14:textId="77777777" w:rsidR="00111006" w:rsidRDefault="00C91709">
      <w:pPr>
        <w:keepNext/>
        <w:spacing w:before="120" w:after="60"/>
      </w:pPr>
      <w:r>
        <w:rPr>
          <w:b/>
          <w:bCs/>
        </w:rPr>
        <w:t>25. ¿Cómo garantizan que todos tengan el mismo entorno?</w:t>
      </w:r>
    </w:p>
    <w:p w14:paraId="4804143C" w14:textId="77777777" w:rsidR="00111006" w:rsidRDefault="00C91709">
      <w:pPr>
        <w:spacing w:after="120"/>
      </w:pPr>
      <w:r>
        <w:t xml:space="preserve">Docker Compose con imágenes fijas: PostGIS 16-3.4, GDAL 3.9.2 de OSGeo, Python 3.12 slim, y versiones exactas en </w:t>
      </w:r>
      <w:r>
        <w:rPr>
          <w:rFonts w:ascii="Consolas" w:eastAsia="Consolas" w:hAnsi="Consolas" w:cs="Consolas"/>
          <w:sz w:val="19"/>
          <w:szCs w:val="19"/>
          <w:shd w:val="clear" w:color="auto" w:fill="EEF0F2"/>
        </w:rPr>
        <w:t>requirements.txt</w:t>
      </w:r>
      <w:r>
        <w:t xml:space="preserve">. </w:t>
      </w:r>
      <w:r>
        <w:rPr>
          <w:b/>
          <w:bCs/>
        </w:rPr>
        <w:t>Mostrar:</w:t>
      </w:r>
      <w:r>
        <w:t xml:space="preserve"> </w:t>
      </w:r>
      <w:r>
        <w:rPr>
          <w:rFonts w:ascii="Consolas" w:eastAsia="Consolas" w:hAnsi="Consolas" w:cs="Consolas"/>
          <w:sz w:val="19"/>
          <w:szCs w:val="19"/>
          <w:shd w:val="clear" w:color="auto" w:fill="EEF0F2"/>
        </w:rPr>
        <w:t>docker-compose.yml</w:t>
      </w:r>
      <w:r>
        <w:t xml:space="preserve">, </w:t>
      </w:r>
      <w:r>
        <w:rPr>
          <w:rFonts w:ascii="Consolas" w:eastAsia="Consolas" w:hAnsi="Consolas" w:cs="Consolas"/>
          <w:sz w:val="19"/>
          <w:szCs w:val="19"/>
          <w:shd w:val="clear" w:color="auto" w:fill="EEF0F2"/>
        </w:rPr>
        <w:t>motor/Dockerfile</w:t>
      </w:r>
      <w:r>
        <w:t xml:space="preserve">, </w:t>
      </w:r>
      <w:r>
        <w:rPr>
          <w:rFonts w:ascii="Consolas" w:eastAsia="Consolas" w:hAnsi="Consolas" w:cs="Consolas"/>
          <w:sz w:val="19"/>
          <w:szCs w:val="19"/>
          <w:shd w:val="clear" w:color="auto" w:fill="EEF0F2"/>
        </w:rPr>
        <w:t>motor/requirements.txt</w:t>
      </w:r>
      <w:r>
        <w:t>.</w:t>
      </w:r>
    </w:p>
    <w:p w14:paraId="5F890E13" w14:textId="77777777" w:rsidR="00111006" w:rsidRDefault="00C91709">
      <w:pPr>
        <w:keepNext/>
        <w:spacing w:before="120" w:after="60"/>
      </w:pPr>
      <w:r>
        <w:rPr>
          <w:b/>
          <w:bCs/>
        </w:rPr>
        <w:t>26. ¿Qué es lo más difícil que resolvieron?</w:t>
      </w:r>
    </w:p>
    <w:p w14:paraId="27EDC54C" w14:textId="77777777" w:rsidR="00111006" w:rsidRDefault="00C91709">
      <w:pPr>
        <w:spacing w:after="120"/>
      </w:pPr>
      <w:r>
        <w:t>Buenas candidatas (elige la que mejor sepas contar): (1) la recalibración del índice de inundación, que pasó de peor que el azar a 68 % frente a 52 %; (2) el dominio de validez de la erosión, de ρ −0,04 a +0,67 con un umbral físico; (3) mostrar la región entera a 30 m sin servidor de mapas, con el valor dentro del color; (4) la máscara de CIREN, que bajó Machalí de 733 a un valor comparable.</w:t>
      </w:r>
    </w:p>
    <w:p w14:paraId="67B6B8A4" w14:textId="77777777" w:rsidR="00111006" w:rsidRDefault="00C91709">
      <w:pPr>
        <w:keepNext/>
        <w:spacing w:before="120" w:after="60"/>
      </w:pPr>
      <w:r>
        <w:rPr>
          <w:b/>
          <w:bCs/>
        </w:rPr>
        <w:t>27. ¿Qué cambiarían si empezaran de nuevo?</w:t>
      </w:r>
    </w:p>
    <w:p w14:paraId="67D66915" w14:textId="77777777" w:rsidR="00111006" w:rsidRDefault="00C91709">
      <w:pPr>
        <w:spacing w:after="120"/>
      </w:pPr>
      <w:r>
        <w:t>Respuesta honesta y madura: tener la serie del SIRSD-S por práctica desde el inicio (separar conservación de fertilidad), definir las teselas de valores desde el principio en vez de PNG por comuna, y validar con usuarios de INDAP antes. Lo que sí mantendrían: separar motor y API, las funciones puras y "nada se inventa".</w:t>
      </w:r>
    </w:p>
    <w:p w14:paraId="278A2DFC" w14:textId="77777777" w:rsidR="00111006" w:rsidRDefault="00C91709">
      <w:pPr>
        <w:keepNext/>
        <w:spacing w:before="120" w:after="60"/>
      </w:pPr>
      <w:r>
        <w:rPr>
          <w:b/>
          <w:bCs/>
        </w:rPr>
        <w:t>28. ¿Cuánto código es?</w:t>
      </w:r>
    </w:p>
    <w:p w14:paraId="7B12F0D7" w14:textId="77777777" w:rsidR="00111006" w:rsidRDefault="00C91709">
      <w:pPr>
        <w:spacing w:after="120"/>
      </w:pPr>
      <w:r>
        <w:t>Unos 12.500 líneas de Python en el motor, 2.900 en la API, 1.800 de SQL, 14.300 en el visor (HTML, JS y CSS), más ~2.700 en herramientas. ~370 pruebas.</w:t>
      </w:r>
    </w:p>
    <w:p w14:paraId="20AE4F36" w14:textId="77777777" w:rsidR="00111006" w:rsidRDefault="00C91709">
      <w:pPr>
        <w:keepNext/>
        <w:spacing w:before="120" w:after="60"/>
      </w:pPr>
      <w:r>
        <w:rPr>
          <w:b/>
          <w:bCs/>
        </w:rPr>
        <w:t xml:space="preserve">29. </w:t>
      </w:r>
      <w:r>
        <w:rPr>
          <w:b/>
          <w:bCs/>
        </w:rPr>
        <w:t>¿Qué hiciste tú?</w:t>
      </w:r>
    </w:p>
    <w:p w14:paraId="5A217BB2" w14:textId="77777777" w:rsidR="00111006" w:rsidRDefault="00C91709">
      <w:pPr>
        <w:spacing w:after="120"/>
      </w:pPr>
      <w:r>
        <w:t xml:space="preserve">Prepárala con tus propias palabras. Pistas de lo que corresponde a tu rol: el visor (las nueve pantallas, el marco común </w:t>
      </w:r>
      <w:r>
        <w:rPr>
          <w:rFonts w:ascii="Consolas" w:eastAsia="Consolas" w:hAnsi="Consolas" w:cs="Consolas"/>
          <w:sz w:val="19"/>
          <w:szCs w:val="19"/>
          <w:shd w:val="clear" w:color="auto" w:fill="EEF0F2"/>
        </w:rPr>
        <w:t>shell.js</w:t>
      </w:r>
      <w:r>
        <w:t xml:space="preserve">, la hidratación con respaldo </w:t>
      </w:r>
      <w:r>
        <w:rPr>
          <w:rFonts w:ascii="Consolas" w:eastAsia="Consolas" w:hAnsi="Consolas" w:cs="Consolas"/>
          <w:sz w:val="19"/>
          <w:szCs w:val="19"/>
          <w:shd w:val="clear" w:color="auto" w:fill="EEF0F2"/>
        </w:rPr>
        <w:t>datos-api.js</w:t>
      </w:r>
      <w:r>
        <w:t>), los mapas (MapLibre, detalle a 30 m, teselas en el navegador), los gráficos SVG, Mis predios, las simulaciones, el sistema de diseño y la calidad (pruebas, validación de contraste, accesibilidad).</w:t>
      </w:r>
    </w:p>
    <w:p w14:paraId="51933487" w14:textId="77777777" w:rsidR="00111006" w:rsidRDefault="00C91709">
      <w:pPr>
        <w:keepNext/>
        <w:spacing w:before="120" w:after="60"/>
      </w:pPr>
      <w:r>
        <w:rPr>
          <w:b/>
          <w:bCs/>
        </w:rPr>
        <w:t>30. ¿Cómo aseguraron que el visor sea usable por alguien de INDAP?</w:t>
      </w:r>
    </w:p>
    <w:p w14:paraId="17530938" w14:textId="77777777" w:rsidR="00111006" w:rsidRDefault="00C91709">
      <w:pPr>
        <w:spacing w:after="120"/>
      </w:pPr>
      <w:r>
        <w:t xml:space="preserve">Cada pantalla responde una pregunta y la escribe arriba; los números van con coma decimal y unidades; el badge dice siempre de dónde vienen los datos; las recomendaciones están en lenguaje del programa; se exporta a las herramientas que ya usan (Google Earth, QGIS, Excel). El contraste del texto pasa AA. Pendiente: la prueba de usabilidad con usuarios reales (HU-24, </w:t>
      </w:r>
      <w:r>
        <w:rPr>
          <w:rFonts w:ascii="Consolas" w:eastAsia="Consolas" w:hAnsi="Consolas" w:cs="Consolas"/>
          <w:sz w:val="19"/>
          <w:szCs w:val="19"/>
          <w:shd w:val="clear" w:color="auto" w:fill="EEF0F2"/>
        </w:rPr>
        <w:t>docs/16-plan-de-usabilidad.md</w:t>
      </w:r>
      <w:r>
        <w:t>).</w:t>
      </w:r>
    </w:p>
    <w:p w14:paraId="67956B94" w14:textId="77777777" w:rsidR="00111006" w:rsidRDefault="00C91709">
      <w:pPr>
        <w:pStyle w:val="Ttulo2"/>
        <w:pageBreakBefore/>
      </w:pPr>
      <w:bookmarkStart w:id="41" w:name="nota_19"/>
      <w:bookmarkStart w:id="42" w:name="_Toc242725145"/>
      <w:r>
        <w:lastRenderedPageBreak/>
        <w:t>L19 · Autoevaluación final</w:t>
      </w:r>
      <w:bookmarkEnd w:id="41"/>
      <w:bookmarkEnd w:id="42"/>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F6BD3A5" w14:textId="77777777">
        <w:tc>
          <w:tcPr>
            <w:tcW w:w="9972" w:type="dxa"/>
            <w:tcBorders>
              <w:top w:val="none" w:sz="0" w:space="0" w:color="FFFFFF"/>
              <w:left w:val="single" w:sz="24" w:space="0" w:color="3B4252"/>
              <w:bottom w:val="none" w:sz="0" w:space="0" w:color="FFFFFF"/>
              <w:right w:val="none" w:sz="0" w:space="0" w:color="FFFFFF"/>
            </w:tcBorders>
            <w:shd w:val="clear" w:color="auto" w:fill="F0F2F5"/>
            <w:tcMar>
              <w:top w:w="100" w:type="dxa"/>
              <w:left w:w="180" w:type="dxa"/>
              <w:bottom w:w="100" w:type="dxa"/>
              <w:right w:w="160" w:type="dxa"/>
            </w:tcMar>
          </w:tcPr>
          <w:p w14:paraId="6A4CFC7B" w14:textId="77777777" w:rsidR="00111006" w:rsidRDefault="00C91709">
            <w:pPr>
              <w:keepNext/>
              <w:spacing w:after="60"/>
            </w:pPr>
            <w:r>
              <w:rPr>
                <w:b/>
                <w:bCs/>
                <w:color w:val="3B4252"/>
              </w:rPr>
              <w:t xml:space="preserve">Resumen · </w:t>
            </w:r>
            <w:r>
              <w:rPr>
                <w:b/>
                <w:bCs/>
              </w:rPr>
              <w:t>Cómo usarla</w:t>
            </w:r>
          </w:p>
          <w:p w14:paraId="267EF438" w14:textId="77777777" w:rsidR="00111006" w:rsidRDefault="00C91709">
            <w:pPr>
              <w:spacing w:after="120"/>
            </w:pPr>
            <w:r>
              <w:t xml:space="preserve">Responde </w:t>
            </w:r>
            <w:r>
              <w:rPr>
                <w:b/>
                <w:bCs/>
              </w:rPr>
              <w:t>en voz alta</w:t>
            </w:r>
            <w:r>
              <w:t xml:space="preserve"> cada pregunta antes de abrir la respuesta. Marca las que fallaste y vuelve a la lección indicada. Estás listo cuando aciertas </w:t>
            </w:r>
            <w:r>
              <w:rPr>
                <w:b/>
                <w:bCs/>
              </w:rPr>
              <w:t>45 de 50</w:t>
            </w:r>
            <w:r>
              <w:t xml:space="preserve"> sin mirar y haces los </w:t>
            </w:r>
            <w:r>
              <w:rPr>
                <w:b/>
                <w:bCs/>
              </w:rPr>
              <w:t>ejercicios prácticos</w:t>
            </w:r>
            <w:r>
              <w:t xml:space="preserve"> sin ayuda.</w:t>
            </w:r>
          </w:p>
        </w:tc>
      </w:tr>
    </w:tbl>
    <w:p w14:paraId="16A34FD7" w14:textId="77777777" w:rsidR="00111006" w:rsidRDefault="00111006">
      <w:pPr>
        <w:spacing w:after="120"/>
      </w:pPr>
    </w:p>
    <w:p w14:paraId="123A97FE" w14:textId="77777777" w:rsidR="00111006" w:rsidRDefault="00111006">
      <w:pPr>
        <w:pBdr>
          <w:bottom w:val="single" w:sz="6" w:space="1" w:color="D0D7DE"/>
        </w:pBdr>
        <w:spacing w:before="120" w:after="200"/>
      </w:pPr>
    </w:p>
    <w:p w14:paraId="6CE5972E" w14:textId="77777777" w:rsidR="00111006" w:rsidRDefault="00C91709">
      <w:pPr>
        <w:pStyle w:val="Ttulo3"/>
      </w:pPr>
      <w:r>
        <w:t>A. El proyecto (L02)</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5D690BD"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EE5AA7C" w14:textId="77777777" w:rsidR="00111006" w:rsidRDefault="00C91709">
            <w:pPr>
              <w:spacing w:after="40"/>
            </w:pPr>
            <w:r>
              <w:rPr>
                <w:b/>
                <w:bCs/>
                <w:color w:val="137A7F"/>
              </w:rPr>
              <w:t xml:space="preserve">Pregunta 1  </w:t>
            </w:r>
            <w:r>
              <w:rPr>
                <w:b/>
                <w:bCs/>
              </w:rPr>
              <w:t>¿Qué pregunta responde TerraFoco?</w:t>
            </w:r>
          </w:p>
          <w:p w14:paraId="0BCA2ABF" w14:textId="77777777" w:rsidR="00111006" w:rsidRDefault="00C91709">
            <w:r>
              <w:rPr>
                <w:i/>
                <w:iCs/>
                <w:color w:val="57606A"/>
                <w:sz w:val="18"/>
                <w:szCs w:val="18"/>
              </w:rPr>
              <w:t>Respóndela en voz alta. Respuesta n.º 1 al final de la lección.</w:t>
            </w:r>
          </w:p>
        </w:tc>
      </w:tr>
    </w:tbl>
    <w:p w14:paraId="737B9B11"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0003C91"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7F8D768" w14:textId="77777777" w:rsidR="00111006" w:rsidRDefault="00C91709">
            <w:pPr>
              <w:spacing w:after="40"/>
            </w:pPr>
            <w:r>
              <w:rPr>
                <w:b/>
                <w:bCs/>
                <w:color w:val="137A7F"/>
              </w:rPr>
              <w:t xml:space="preserve">Pregunta 2  </w:t>
            </w:r>
            <w:r>
              <w:rPr>
                <w:b/>
                <w:bCs/>
              </w:rPr>
              <w:t>¿Cuál es el aporte original, en una frase?</w:t>
            </w:r>
          </w:p>
          <w:p w14:paraId="506C90EA" w14:textId="77777777" w:rsidR="00111006" w:rsidRDefault="00C91709">
            <w:r>
              <w:rPr>
                <w:i/>
                <w:iCs/>
                <w:color w:val="57606A"/>
                <w:sz w:val="18"/>
                <w:szCs w:val="18"/>
              </w:rPr>
              <w:t>Respóndela en voz alta. Respuesta n.º 2 al final de la lección.</w:t>
            </w:r>
          </w:p>
        </w:tc>
      </w:tr>
    </w:tbl>
    <w:p w14:paraId="54208587"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E8B6C3C"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EAF79CF" w14:textId="77777777" w:rsidR="00111006" w:rsidRDefault="00C91709">
            <w:pPr>
              <w:spacing w:after="40"/>
            </w:pPr>
            <w:r>
              <w:rPr>
                <w:b/>
                <w:bCs/>
                <w:color w:val="137A7F"/>
              </w:rPr>
              <w:t xml:space="preserve">Pregunta 3  </w:t>
            </w:r>
            <w:r>
              <w:rPr>
                <w:b/>
                <w:bCs/>
              </w:rPr>
              <w:t>Nombra los tres módulos y las tres pantallas transversales.</w:t>
            </w:r>
          </w:p>
          <w:p w14:paraId="2CE0FE60" w14:textId="77777777" w:rsidR="00111006" w:rsidRDefault="00C91709">
            <w:r>
              <w:rPr>
                <w:i/>
                <w:iCs/>
                <w:color w:val="57606A"/>
                <w:sz w:val="18"/>
                <w:szCs w:val="18"/>
              </w:rPr>
              <w:t>Respóndela en voz alta. Respuesta n.º 3 al final de la lección.</w:t>
            </w:r>
          </w:p>
        </w:tc>
      </w:tr>
    </w:tbl>
    <w:p w14:paraId="55C41EF3"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7B54466"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FE4325B" w14:textId="77777777" w:rsidR="00111006" w:rsidRDefault="00C91709">
            <w:pPr>
              <w:spacing w:after="40"/>
            </w:pPr>
            <w:r>
              <w:rPr>
                <w:b/>
                <w:bCs/>
                <w:color w:val="137A7F"/>
              </w:rPr>
              <w:t xml:space="preserve">Pregunta 4  </w:t>
            </w:r>
            <w:r>
              <w:rPr>
                <w:b/>
                <w:bCs/>
              </w:rPr>
              <w:t>¿Quién es el usuario principal y qué tres usos tiene?</w:t>
            </w:r>
          </w:p>
          <w:p w14:paraId="506CC458" w14:textId="77777777" w:rsidR="00111006" w:rsidRDefault="00C91709">
            <w:r>
              <w:rPr>
                <w:i/>
                <w:iCs/>
                <w:color w:val="57606A"/>
                <w:sz w:val="18"/>
                <w:szCs w:val="18"/>
              </w:rPr>
              <w:t>Respóndela en voz alta. Respuesta n.º 4 al final de la lección.</w:t>
            </w:r>
          </w:p>
        </w:tc>
      </w:tr>
    </w:tbl>
    <w:p w14:paraId="000DF47F"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460F795"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2694DEE" w14:textId="77777777" w:rsidR="00111006" w:rsidRDefault="00C91709">
            <w:pPr>
              <w:spacing w:after="40"/>
            </w:pPr>
            <w:r>
              <w:rPr>
                <w:b/>
                <w:bCs/>
                <w:color w:val="137A7F"/>
              </w:rPr>
              <w:t xml:space="preserve">Pregunta 5  </w:t>
            </w:r>
            <w:r>
              <w:rPr>
                <w:b/>
                <w:bCs/>
              </w:rPr>
              <w:t>¿Qué declara el proyecto que NO hace?</w:t>
            </w:r>
          </w:p>
          <w:p w14:paraId="0CDF7A3C" w14:textId="77777777" w:rsidR="00111006" w:rsidRDefault="00C91709">
            <w:r>
              <w:rPr>
                <w:i/>
                <w:iCs/>
                <w:color w:val="57606A"/>
                <w:sz w:val="18"/>
                <w:szCs w:val="18"/>
              </w:rPr>
              <w:t>Respóndela en voz alta. Respuesta n.º 5 al final de la lección.</w:t>
            </w:r>
          </w:p>
        </w:tc>
      </w:tr>
    </w:tbl>
    <w:p w14:paraId="4706FA47" w14:textId="77777777" w:rsidR="00111006" w:rsidRDefault="00111006">
      <w:pPr>
        <w:spacing w:after="120"/>
      </w:pPr>
    </w:p>
    <w:p w14:paraId="71BC460A" w14:textId="77777777" w:rsidR="00111006" w:rsidRDefault="00C91709">
      <w:pPr>
        <w:pStyle w:val="Ttulo3"/>
      </w:pPr>
      <w:r>
        <w:t>B. Arquitectura (L03)</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174FF8D"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ED7DC13" w14:textId="77777777" w:rsidR="00111006" w:rsidRDefault="00C91709">
            <w:pPr>
              <w:spacing w:after="40"/>
            </w:pPr>
            <w:r>
              <w:rPr>
                <w:b/>
                <w:bCs/>
                <w:color w:val="137A7F"/>
              </w:rPr>
              <w:t xml:space="preserve">Pregunta 6  </w:t>
            </w:r>
            <w:r>
              <w:rPr>
                <w:b/>
                <w:bCs/>
              </w:rPr>
              <w:t>¿Cuáles son las cuatro piezas y qué hace cada una?</w:t>
            </w:r>
          </w:p>
          <w:p w14:paraId="1A22BB37" w14:textId="77777777" w:rsidR="00111006" w:rsidRDefault="00C91709">
            <w:r>
              <w:rPr>
                <w:i/>
                <w:iCs/>
                <w:color w:val="57606A"/>
                <w:sz w:val="18"/>
                <w:szCs w:val="18"/>
              </w:rPr>
              <w:t>Respóndela en voz alta. Respuesta n.º 6 al final de la lección.</w:t>
            </w:r>
          </w:p>
        </w:tc>
      </w:tr>
    </w:tbl>
    <w:p w14:paraId="407CA481"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6EBC35A"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08BFD25E" w14:textId="77777777" w:rsidR="00111006" w:rsidRDefault="00C91709">
            <w:pPr>
              <w:spacing w:after="40"/>
            </w:pPr>
            <w:r>
              <w:rPr>
                <w:b/>
                <w:bCs/>
                <w:color w:val="137A7F"/>
              </w:rPr>
              <w:t xml:space="preserve">Pregunta 7  </w:t>
            </w:r>
            <w:r>
              <w:rPr>
                <w:b/>
                <w:bCs/>
              </w:rPr>
              <w:t>¿Por qué el motor no está detrás de HTTP?</w:t>
            </w:r>
          </w:p>
          <w:p w14:paraId="41F60A09" w14:textId="77777777" w:rsidR="00111006" w:rsidRDefault="00C91709">
            <w:r>
              <w:rPr>
                <w:i/>
                <w:iCs/>
                <w:color w:val="57606A"/>
                <w:sz w:val="18"/>
                <w:szCs w:val="18"/>
              </w:rPr>
              <w:t>Respóndela en voz alta. Respuesta n.º 7 al final de la lección.</w:t>
            </w:r>
          </w:p>
        </w:tc>
      </w:tr>
    </w:tbl>
    <w:p w14:paraId="6DB2237E"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8342C1A"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60883C5" w14:textId="77777777" w:rsidR="00111006" w:rsidRDefault="00C91709">
            <w:pPr>
              <w:spacing w:after="40"/>
            </w:pPr>
            <w:r>
              <w:rPr>
                <w:b/>
                <w:bCs/>
                <w:color w:val="137A7F"/>
              </w:rPr>
              <w:t xml:space="preserve">Pregunta 8  </w:t>
            </w:r>
            <w:r>
              <w:rPr>
                <w:b/>
                <w:bCs/>
              </w:rPr>
              <w:t>¿Por qué el motor parte de la imagen oficial de OSGeo?</w:t>
            </w:r>
          </w:p>
          <w:p w14:paraId="6FB40517" w14:textId="77777777" w:rsidR="00111006" w:rsidRDefault="00C91709">
            <w:r>
              <w:rPr>
                <w:i/>
                <w:iCs/>
                <w:color w:val="57606A"/>
                <w:sz w:val="18"/>
                <w:szCs w:val="18"/>
              </w:rPr>
              <w:t>Respóndela en voz alta. Respuesta n.º 8 al final de la lección.</w:t>
            </w:r>
          </w:p>
        </w:tc>
      </w:tr>
    </w:tbl>
    <w:p w14:paraId="348CDF40"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77F4D5B"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B5D731E" w14:textId="77777777" w:rsidR="00111006" w:rsidRDefault="00C91709">
            <w:pPr>
              <w:spacing w:after="40"/>
            </w:pPr>
            <w:r>
              <w:rPr>
                <w:b/>
                <w:bCs/>
                <w:color w:val="137A7F"/>
              </w:rPr>
              <w:lastRenderedPageBreak/>
              <w:t xml:space="preserve">Pregunta 9  </w:t>
            </w:r>
            <w:r>
              <w:rPr>
                <w:b/>
                <w:bCs/>
              </w:rPr>
              <w:t>¿Cómo llegan los mapas a 30 m al navegador?</w:t>
            </w:r>
          </w:p>
          <w:p w14:paraId="6B1609B5" w14:textId="77777777" w:rsidR="00111006" w:rsidRDefault="00C91709">
            <w:r>
              <w:rPr>
                <w:i/>
                <w:iCs/>
                <w:color w:val="57606A"/>
                <w:sz w:val="18"/>
                <w:szCs w:val="18"/>
              </w:rPr>
              <w:t>Respóndela en voz alta. Respuesta n.º 9 al final de la lección.</w:t>
            </w:r>
          </w:p>
        </w:tc>
      </w:tr>
    </w:tbl>
    <w:p w14:paraId="79C76569" w14:textId="77777777" w:rsidR="00111006" w:rsidRDefault="00111006">
      <w:pPr>
        <w:spacing w:after="120"/>
      </w:pPr>
    </w:p>
    <w:p w14:paraId="718A66AD" w14:textId="77777777" w:rsidR="00111006" w:rsidRDefault="00C91709">
      <w:pPr>
        <w:pStyle w:val="Ttulo3"/>
      </w:pPr>
      <w:r>
        <w:t>C. Un dato de punta a punta (L04)</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6B1B7F2"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591ECA9" w14:textId="77777777" w:rsidR="00111006" w:rsidRDefault="00C91709">
            <w:pPr>
              <w:spacing w:after="40"/>
            </w:pPr>
            <w:r>
              <w:rPr>
                <w:b/>
                <w:bCs/>
                <w:color w:val="137A7F"/>
              </w:rPr>
              <w:t xml:space="preserve">Pregunta 10  </w:t>
            </w:r>
            <w:r>
              <w:rPr>
                <w:b/>
                <w:bCs/>
              </w:rPr>
              <w:t>Cuenta el recorrido de la erosión de CIREN de Litueche hasta la ficha.</w:t>
            </w:r>
          </w:p>
          <w:p w14:paraId="2A310C4D" w14:textId="77777777" w:rsidR="00111006" w:rsidRDefault="00C91709">
            <w:r>
              <w:rPr>
                <w:i/>
                <w:iCs/>
                <w:color w:val="57606A"/>
                <w:sz w:val="18"/>
                <w:szCs w:val="18"/>
              </w:rPr>
              <w:t>Respóndela en voz alta. Respuesta n.º 10 al final de la lección.</w:t>
            </w:r>
          </w:p>
        </w:tc>
      </w:tr>
    </w:tbl>
    <w:p w14:paraId="5AEA8DD0"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5A641D6"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34F48AA" w14:textId="77777777" w:rsidR="00111006" w:rsidRDefault="00C91709">
            <w:pPr>
              <w:spacing w:after="40"/>
            </w:pPr>
            <w:r>
              <w:rPr>
                <w:b/>
                <w:bCs/>
                <w:color w:val="137A7F"/>
              </w:rPr>
              <w:t xml:space="preserve">Pregunta 11  </w:t>
            </w:r>
            <w:r>
              <w:rPr>
                <w:b/>
                <w:bCs/>
              </w:rPr>
              <w:t>¿Por qué se suman numeradores y denominadores entre cuencas?</w:t>
            </w:r>
          </w:p>
          <w:p w14:paraId="43A3955F" w14:textId="77777777" w:rsidR="00111006" w:rsidRDefault="00C91709">
            <w:r>
              <w:rPr>
                <w:i/>
                <w:iCs/>
                <w:color w:val="57606A"/>
                <w:sz w:val="18"/>
                <w:szCs w:val="18"/>
              </w:rPr>
              <w:t>Respóndela en voz alta. Respuesta n.º 11 al final de la lección.</w:t>
            </w:r>
          </w:p>
        </w:tc>
      </w:tr>
    </w:tbl>
    <w:p w14:paraId="0638B744"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20F509E"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48DB5D61" w14:textId="77777777" w:rsidR="00111006" w:rsidRDefault="00C91709">
            <w:pPr>
              <w:spacing w:after="40"/>
            </w:pPr>
            <w:r>
              <w:rPr>
                <w:b/>
                <w:bCs/>
                <w:color w:val="137A7F"/>
              </w:rPr>
              <w:t xml:space="preserve">Pregunta 12  </w:t>
            </w:r>
            <w:r>
              <w:rPr>
                <w:b/>
                <w:bCs/>
              </w:rPr>
              <w:t>¿Por qué Litueche es "Alineación parcial"?</w:t>
            </w:r>
          </w:p>
          <w:p w14:paraId="229A3C7D" w14:textId="77777777" w:rsidR="00111006" w:rsidRDefault="00C91709">
            <w:r>
              <w:rPr>
                <w:i/>
                <w:iCs/>
                <w:color w:val="57606A"/>
                <w:sz w:val="18"/>
                <w:szCs w:val="18"/>
              </w:rPr>
              <w:t>Respóndela en voz alta. Respuesta n.º 12 al final de la lección.</w:t>
            </w:r>
          </w:p>
        </w:tc>
      </w:tr>
    </w:tbl>
    <w:p w14:paraId="709482A1"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78B8FE7"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0C645466" w14:textId="77777777" w:rsidR="00111006" w:rsidRDefault="00C91709">
            <w:pPr>
              <w:spacing w:after="40"/>
            </w:pPr>
            <w:r>
              <w:rPr>
                <w:b/>
                <w:bCs/>
                <w:color w:val="137A7F"/>
              </w:rPr>
              <w:t xml:space="preserve">Pregunta 13  </w:t>
            </w:r>
            <w:r>
              <w:rPr>
                <w:b/>
                <w:bCs/>
              </w:rPr>
              <w:t>¿Qué es la brecha en UF y cómo se calcula?</w:t>
            </w:r>
          </w:p>
          <w:p w14:paraId="000694EA" w14:textId="77777777" w:rsidR="00111006" w:rsidRDefault="00C91709">
            <w:r>
              <w:rPr>
                <w:i/>
                <w:iCs/>
                <w:color w:val="57606A"/>
                <w:sz w:val="18"/>
                <w:szCs w:val="18"/>
              </w:rPr>
              <w:t>Respóndela en voz alta. Respuesta n.º 13 al final de la lección.</w:t>
            </w:r>
          </w:p>
        </w:tc>
      </w:tr>
    </w:tbl>
    <w:p w14:paraId="601C61EA" w14:textId="77777777" w:rsidR="00111006" w:rsidRDefault="00111006">
      <w:pPr>
        <w:spacing w:after="120"/>
      </w:pPr>
    </w:p>
    <w:p w14:paraId="3BE54311" w14:textId="77777777" w:rsidR="00111006" w:rsidRDefault="00C91709">
      <w:pPr>
        <w:pStyle w:val="Ttulo3"/>
      </w:pPr>
      <w:r>
        <w:t>D. Base de datos (L05)</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F1ABE05"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54AAA81" w14:textId="77777777" w:rsidR="00111006" w:rsidRDefault="00C91709">
            <w:pPr>
              <w:spacing w:after="40"/>
            </w:pPr>
            <w:r>
              <w:rPr>
                <w:b/>
                <w:bCs/>
                <w:color w:val="137A7F"/>
              </w:rPr>
              <w:t xml:space="preserve">Pregunta 14  </w:t>
            </w:r>
            <w:r>
              <w:rPr>
                <w:b/>
                <w:bCs/>
              </w:rPr>
              <w:t>Nombra los cuatro esquemas.</w:t>
            </w:r>
          </w:p>
          <w:p w14:paraId="7C7C1411" w14:textId="77777777" w:rsidR="00111006" w:rsidRDefault="00C91709">
            <w:r>
              <w:rPr>
                <w:i/>
                <w:iCs/>
                <w:color w:val="57606A"/>
                <w:sz w:val="18"/>
                <w:szCs w:val="18"/>
              </w:rPr>
              <w:t>Respóndela en voz alta. Respuesta n.º 14 al final de la lección.</w:t>
            </w:r>
          </w:p>
        </w:tc>
      </w:tr>
    </w:tbl>
    <w:p w14:paraId="7FF8AABE"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25FB7A2"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01BB2E91" w14:textId="77777777" w:rsidR="00111006" w:rsidRDefault="00C91709">
            <w:pPr>
              <w:spacing w:after="40"/>
            </w:pPr>
            <w:r>
              <w:rPr>
                <w:b/>
                <w:bCs/>
                <w:color w:val="137A7F"/>
              </w:rPr>
              <w:t xml:space="preserve">Pregunta 15  </w:t>
            </w:r>
            <w:r>
              <w:rPr>
                <w:b/>
                <w:bCs/>
              </w:rPr>
              <w:t>¿Qué significa que los indicadores "nunca se sobrescriben"?</w:t>
            </w:r>
          </w:p>
          <w:p w14:paraId="04F627C1" w14:textId="77777777" w:rsidR="00111006" w:rsidRDefault="00C91709">
            <w:r>
              <w:rPr>
                <w:i/>
                <w:iCs/>
                <w:color w:val="57606A"/>
                <w:sz w:val="18"/>
                <w:szCs w:val="18"/>
              </w:rPr>
              <w:t>Respóndela en voz alta. Respuesta n.º 15 al final de la lección.</w:t>
            </w:r>
          </w:p>
        </w:tc>
      </w:tr>
    </w:tbl>
    <w:p w14:paraId="5D14AC3D"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BC3ACEB"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D208E87" w14:textId="77777777" w:rsidR="00111006" w:rsidRDefault="00C91709">
            <w:pPr>
              <w:spacing w:after="40"/>
            </w:pPr>
            <w:r>
              <w:rPr>
                <w:b/>
                <w:bCs/>
                <w:color w:val="137A7F"/>
              </w:rPr>
              <w:t xml:space="preserve">Pregunta 16  </w:t>
            </w:r>
            <w:r>
              <w:rPr>
                <w:b/>
                <w:bCs/>
              </w:rPr>
              <w:t>Las tres decisiones de la migración 013.</w:t>
            </w:r>
          </w:p>
          <w:p w14:paraId="6508C03C" w14:textId="77777777" w:rsidR="00111006" w:rsidRDefault="00C91709">
            <w:r>
              <w:rPr>
                <w:i/>
                <w:iCs/>
                <w:color w:val="57606A"/>
                <w:sz w:val="18"/>
                <w:szCs w:val="18"/>
              </w:rPr>
              <w:t>Respóndela en voz alta. Respuesta n.º 16 al final de la lección.</w:t>
            </w:r>
          </w:p>
        </w:tc>
      </w:tr>
    </w:tbl>
    <w:p w14:paraId="3CCD7529"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5549C91"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1146BCE" w14:textId="77777777" w:rsidR="00111006" w:rsidRDefault="00C91709">
            <w:pPr>
              <w:spacing w:after="40"/>
            </w:pPr>
            <w:r>
              <w:rPr>
                <w:b/>
                <w:bCs/>
                <w:color w:val="137A7F"/>
              </w:rPr>
              <w:t xml:space="preserve">Pregunta 17  </w:t>
            </w:r>
            <w:r>
              <w:rPr>
                <w:b/>
                <w:bCs/>
              </w:rPr>
              <w:t xml:space="preserve">¿Qué hace </w:t>
            </w:r>
            <w:r>
              <w:rPr>
                <w:rFonts w:ascii="Consolas" w:eastAsia="Consolas" w:hAnsi="Consolas" w:cs="Consolas"/>
                <w:b/>
                <w:bCs/>
                <w:sz w:val="19"/>
                <w:szCs w:val="19"/>
                <w:shd w:val="clear" w:color="auto" w:fill="EEF0F2"/>
              </w:rPr>
              <w:t>WINDOW w AS (PARTITION BY id_region, origen, en_dominio)</w:t>
            </w:r>
            <w:r>
              <w:rPr>
                <w:b/>
                <w:bCs/>
              </w:rPr>
              <w:t>?</w:t>
            </w:r>
          </w:p>
          <w:p w14:paraId="7778835E" w14:textId="77777777" w:rsidR="00111006" w:rsidRDefault="00C91709">
            <w:r>
              <w:rPr>
                <w:i/>
                <w:iCs/>
                <w:color w:val="57606A"/>
                <w:sz w:val="18"/>
                <w:szCs w:val="18"/>
              </w:rPr>
              <w:t>Respóndela en voz alta. Respuesta n.º 17 al final de la lección.</w:t>
            </w:r>
          </w:p>
        </w:tc>
      </w:tr>
    </w:tbl>
    <w:p w14:paraId="7A074468"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B0AA876"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03D852E7" w14:textId="77777777" w:rsidR="00111006" w:rsidRDefault="00C91709">
            <w:pPr>
              <w:spacing w:after="40"/>
            </w:pPr>
            <w:r>
              <w:rPr>
                <w:b/>
                <w:bCs/>
                <w:color w:val="137A7F"/>
              </w:rPr>
              <w:t xml:space="preserve">Pregunta 18  </w:t>
            </w:r>
            <w:r>
              <w:rPr>
                <w:b/>
                <w:bCs/>
              </w:rPr>
              <w:t>¿Por qué la inversión se normaliza en logaritmo?</w:t>
            </w:r>
          </w:p>
          <w:p w14:paraId="1CF12AFB" w14:textId="77777777" w:rsidR="00111006" w:rsidRDefault="00C91709">
            <w:r>
              <w:rPr>
                <w:i/>
                <w:iCs/>
                <w:color w:val="57606A"/>
                <w:sz w:val="18"/>
                <w:szCs w:val="18"/>
              </w:rPr>
              <w:t>Respóndela en voz alta. Respuesta n.º 18 al final de la lección.</w:t>
            </w:r>
          </w:p>
        </w:tc>
      </w:tr>
    </w:tbl>
    <w:p w14:paraId="12EDA970"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DB343F0"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4289D6D3" w14:textId="77777777" w:rsidR="00111006" w:rsidRDefault="00C91709">
            <w:pPr>
              <w:spacing w:after="40"/>
            </w:pPr>
            <w:r>
              <w:rPr>
                <w:b/>
                <w:bCs/>
                <w:color w:val="137A7F"/>
              </w:rPr>
              <w:lastRenderedPageBreak/>
              <w:t xml:space="preserve">Pregunta 19  </w:t>
            </w:r>
            <w:r>
              <w:rPr>
                <w:b/>
                <w:bCs/>
              </w:rPr>
              <w:t>¿Por qué las migraciones no se cargan solas?</w:t>
            </w:r>
          </w:p>
          <w:p w14:paraId="3D032BC7" w14:textId="77777777" w:rsidR="00111006" w:rsidRDefault="00C91709">
            <w:r>
              <w:rPr>
                <w:i/>
                <w:iCs/>
                <w:color w:val="57606A"/>
                <w:sz w:val="18"/>
                <w:szCs w:val="18"/>
              </w:rPr>
              <w:t>Respóndela en voz alta. Respuesta n.º 19 al final de la lección.</w:t>
            </w:r>
          </w:p>
        </w:tc>
      </w:tr>
    </w:tbl>
    <w:p w14:paraId="21423571" w14:textId="77777777" w:rsidR="00111006" w:rsidRDefault="00111006">
      <w:pPr>
        <w:spacing w:after="120"/>
      </w:pPr>
    </w:p>
    <w:p w14:paraId="0408EF12" w14:textId="77777777" w:rsidR="00111006" w:rsidRDefault="00C91709">
      <w:pPr>
        <w:pStyle w:val="Ttulo3"/>
      </w:pPr>
      <w:r>
        <w:t>E. Motor (L06–L09)</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4486477"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5C82FCC" w14:textId="77777777" w:rsidR="00111006" w:rsidRDefault="00C91709">
            <w:pPr>
              <w:spacing w:after="40"/>
            </w:pPr>
            <w:r>
              <w:rPr>
                <w:b/>
                <w:bCs/>
                <w:color w:val="137A7F"/>
              </w:rPr>
              <w:t xml:space="preserve">Pregunta 20  </w:t>
            </w:r>
            <w:r>
              <w:rPr>
                <w:b/>
                <w:bCs/>
              </w:rPr>
              <w:t>Describe el molde de un módulo del motor.</w:t>
            </w:r>
          </w:p>
          <w:p w14:paraId="4BDE9008" w14:textId="77777777" w:rsidR="00111006" w:rsidRDefault="00C91709">
            <w:r>
              <w:rPr>
                <w:i/>
                <w:iCs/>
                <w:color w:val="57606A"/>
                <w:sz w:val="18"/>
                <w:szCs w:val="18"/>
              </w:rPr>
              <w:t>Respóndela en voz alta. Respuesta n.º 20 al final de la lección.</w:t>
            </w:r>
          </w:p>
        </w:tc>
      </w:tr>
    </w:tbl>
    <w:p w14:paraId="5842EFBD"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6CF86A3"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AF3FC94" w14:textId="77777777" w:rsidR="00111006" w:rsidRDefault="00C91709">
            <w:pPr>
              <w:spacing w:after="40"/>
            </w:pPr>
            <w:r>
              <w:rPr>
                <w:b/>
                <w:bCs/>
                <w:color w:val="137A7F"/>
              </w:rPr>
              <w:t xml:space="preserve">Pregunta 21  </w:t>
            </w:r>
            <w:r>
              <w:rPr>
                <w:b/>
                <w:bCs/>
              </w:rPr>
              <w:t xml:space="preserve">¿Qué hace </w:t>
            </w:r>
            <w:r>
              <w:rPr>
                <w:rFonts w:ascii="Consolas" w:eastAsia="Consolas" w:hAnsi="Consolas" w:cs="Consolas"/>
                <w:b/>
                <w:bCs/>
                <w:sz w:val="19"/>
                <w:szCs w:val="19"/>
                <w:shd w:val="clear" w:color="auto" w:fill="EEF0F2"/>
              </w:rPr>
              <w:t>Bitacora</w:t>
            </w:r>
            <w:r>
              <w:rPr>
                <w:b/>
                <w:bCs/>
              </w:rPr>
              <w:t xml:space="preserve"> al salir con un error?</w:t>
            </w:r>
          </w:p>
          <w:p w14:paraId="1D2D8838" w14:textId="77777777" w:rsidR="00111006" w:rsidRDefault="00C91709">
            <w:r>
              <w:rPr>
                <w:i/>
                <w:iCs/>
                <w:color w:val="57606A"/>
                <w:sz w:val="18"/>
                <w:szCs w:val="18"/>
              </w:rPr>
              <w:t>Respóndela en voz alta. Respuesta n.º 21 al final de la lección.</w:t>
            </w:r>
          </w:p>
        </w:tc>
      </w:tr>
    </w:tbl>
    <w:p w14:paraId="126D0132"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8DC1F9C"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AD396E1" w14:textId="77777777" w:rsidR="00111006" w:rsidRDefault="00C91709">
            <w:pPr>
              <w:spacing w:after="40"/>
            </w:pPr>
            <w:r>
              <w:rPr>
                <w:b/>
                <w:bCs/>
                <w:color w:val="137A7F"/>
              </w:rPr>
              <w:t xml:space="preserve">Pregunta 22  </w:t>
            </w:r>
            <w:r>
              <w:rPr>
                <w:b/>
                <w:bCs/>
              </w:rPr>
              <w:t>Fórmula de RUSLE y fuente de cada factor.</w:t>
            </w:r>
          </w:p>
          <w:p w14:paraId="22502D07" w14:textId="77777777" w:rsidR="00111006" w:rsidRDefault="00C91709">
            <w:r>
              <w:rPr>
                <w:i/>
                <w:iCs/>
                <w:color w:val="57606A"/>
                <w:sz w:val="18"/>
                <w:szCs w:val="18"/>
              </w:rPr>
              <w:t>Respóndela en voz alta. Respuesta n.º 22 al final de la lección.</w:t>
            </w:r>
          </w:p>
        </w:tc>
      </w:tr>
    </w:tbl>
    <w:p w14:paraId="2FB59B1C"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90C9B09"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50C4953" w14:textId="77777777" w:rsidR="00111006" w:rsidRDefault="00C91709">
            <w:pPr>
              <w:spacing w:after="40"/>
            </w:pPr>
            <w:r>
              <w:rPr>
                <w:b/>
                <w:bCs/>
                <w:color w:val="137A7F"/>
              </w:rPr>
              <w:t xml:space="preserve">Pregunta 23  </w:t>
            </w:r>
            <w:r>
              <w:rPr>
                <w:b/>
                <w:bCs/>
              </w:rPr>
              <w:t>¿Por qué P es casi 1 en todas las comunas?</w:t>
            </w:r>
          </w:p>
          <w:p w14:paraId="2365F249" w14:textId="77777777" w:rsidR="00111006" w:rsidRDefault="00C91709">
            <w:r>
              <w:rPr>
                <w:i/>
                <w:iCs/>
                <w:color w:val="57606A"/>
                <w:sz w:val="18"/>
                <w:szCs w:val="18"/>
              </w:rPr>
              <w:t>Respóndela en voz alta. Respuesta n.º 23 al final de la lección.</w:t>
            </w:r>
          </w:p>
        </w:tc>
      </w:tr>
    </w:tbl>
    <w:p w14:paraId="13A46ACF"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9683716"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5A24611" w14:textId="77777777" w:rsidR="00111006" w:rsidRDefault="00C91709">
            <w:pPr>
              <w:spacing w:after="40"/>
            </w:pPr>
            <w:r>
              <w:rPr>
                <w:b/>
                <w:bCs/>
                <w:color w:val="137A7F"/>
              </w:rPr>
              <w:t xml:space="preserve">Pregunta 24  </w:t>
            </w:r>
            <w:r>
              <w:rPr>
                <w:b/>
                <w:bCs/>
              </w:rPr>
              <w:t xml:space="preserve">¿Qué hace </w:t>
            </w:r>
            <w:r>
              <w:rPr>
                <w:rFonts w:ascii="Consolas" w:eastAsia="Consolas" w:hAnsi="Consolas" w:cs="Consolas"/>
                <w:b/>
                <w:bCs/>
                <w:sz w:val="19"/>
                <w:szCs w:val="19"/>
                <w:shd w:val="clear" w:color="auto" w:fill="EEF0F2"/>
              </w:rPr>
              <w:t>calcular.py</w:t>
            </w:r>
            <w:r>
              <w:rPr>
                <w:b/>
                <w:bCs/>
              </w:rPr>
              <w:t xml:space="preserve"> si falta un factor?</w:t>
            </w:r>
          </w:p>
          <w:p w14:paraId="5D66BCDC" w14:textId="77777777" w:rsidR="00111006" w:rsidRDefault="00C91709">
            <w:r>
              <w:rPr>
                <w:i/>
                <w:iCs/>
                <w:color w:val="57606A"/>
                <w:sz w:val="18"/>
                <w:szCs w:val="18"/>
              </w:rPr>
              <w:t>Respóndela en voz alta. Respuesta n.º 24 al final de la lección.</w:t>
            </w:r>
          </w:p>
        </w:tc>
      </w:tr>
    </w:tbl>
    <w:p w14:paraId="3E1627CD"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48A6AC5"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301B105" w14:textId="77777777" w:rsidR="00111006" w:rsidRDefault="00C91709">
            <w:pPr>
              <w:spacing w:after="40"/>
            </w:pPr>
            <w:r>
              <w:rPr>
                <w:b/>
                <w:bCs/>
                <w:color w:val="137A7F"/>
              </w:rPr>
              <w:t xml:space="preserve">Pregunta 25  </w:t>
            </w:r>
            <w:r>
              <w:rPr>
                <w:b/>
                <w:bCs/>
              </w:rPr>
              <w:t>¿Qué es el dominio de validez y de dónde sale R ≤ 2.000?</w:t>
            </w:r>
          </w:p>
          <w:p w14:paraId="22F10CF2" w14:textId="77777777" w:rsidR="00111006" w:rsidRDefault="00C91709">
            <w:r>
              <w:rPr>
                <w:i/>
                <w:iCs/>
                <w:color w:val="57606A"/>
                <w:sz w:val="18"/>
                <w:szCs w:val="18"/>
              </w:rPr>
              <w:t>Respóndela en voz alta. Respuesta n.º 25 al final de la lección.</w:t>
            </w:r>
          </w:p>
        </w:tc>
      </w:tr>
    </w:tbl>
    <w:p w14:paraId="1D2ECCA7"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F561A78"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76DE847" w14:textId="77777777" w:rsidR="00111006" w:rsidRDefault="00C91709">
            <w:pPr>
              <w:spacing w:after="40"/>
            </w:pPr>
            <w:r>
              <w:rPr>
                <w:b/>
                <w:bCs/>
                <w:color w:val="137A7F"/>
              </w:rPr>
              <w:t xml:space="preserve">Pregunta 26  </w:t>
            </w:r>
            <w:r>
              <w:rPr>
                <w:b/>
                <w:bCs/>
              </w:rPr>
              <w:t>¿Cómo se valida la erosión propia y qué resultado da?</w:t>
            </w:r>
          </w:p>
          <w:p w14:paraId="3E74BBD1" w14:textId="77777777" w:rsidR="00111006" w:rsidRDefault="00C91709">
            <w:r>
              <w:rPr>
                <w:i/>
                <w:iCs/>
                <w:color w:val="57606A"/>
                <w:sz w:val="18"/>
                <w:szCs w:val="18"/>
              </w:rPr>
              <w:t>Respóndela en voz alta. Respuesta n.º 26 al final de la lección.</w:t>
            </w:r>
          </w:p>
        </w:tc>
      </w:tr>
    </w:tbl>
    <w:p w14:paraId="45422364"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A61A73C"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5549D34" w14:textId="77777777" w:rsidR="00111006" w:rsidRDefault="00C91709">
            <w:pPr>
              <w:spacing w:after="40"/>
            </w:pPr>
            <w:r>
              <w:rPr>
                <w:b/>
                <w:bCs/>
                <w:color w:val="137A7F"/>
              </w:rPr>
              <w:t xml:space="preserve">Pregunta 27  </w:t>
            </w:r>
            <w:r>
              <w:rPr>
                <w:b/>
                <w:bCs/>
              </w:rPr>
              <w:t>¿Qué hace la máscara de CIREN?</w:t>
            </w:r>
          </w:p>
          <w:p w14:paraId="6A1FA09D" w14:textId="77777777" w:rsidR="00111006" w:rsidRDefault="00C91709">
            <w:r>
              <w:rPr>
                <w:i/>
                <w:iCs/>
                <w:color w:val="57606A"/>
                <w:sz w:val="18"/>
                <w:szCs w:val="18"/>
              </w:rPr>
              <w:t>Respóndela en voz alta. Respuesta n.º 27 al final de la lección.</w:t>
            </w:r>
          </w:p>
        </w:tc>
      </w:tr>
    </w:tbl>
    <w:p w14:paraId="6F59A0D4"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27A425E"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C7BE4C4" w14:textId="77777777" w:rsidR="00111006" w:rsidRDefault="00C91709">
            <w:pPr>
              <w:spacing w:after="40"/>
            </w:pPr>
            <w:r>
              <w:rPr>
                <w:b/>
                <w:bCs/>
                <w:color w:val="137A7F"/>
              </w:rPr>
              <w:t xml:space="preserve">Pregunta 28  </w:t>
            </w:r>
            <w:r>
              <w:rPr>
                <w:b/>
                <w:bCs/>
              </w:rPr>
              <w:t>¿Qué dos variables tienen peso en el índice de inundación y por qué?</w:t>
            </w:r>
          </w:p>
          <w:p w14:paraId="180427DF" w14:textId="77777777" w:rsidR="00111006" w:rsidRDefault="00C91709">
            <w:r>
              <w:rPr>
                <w:i/>
                <w:iCs/>
                <w:color w:val="57606A"/>
                <w:sz w:val="18"/>
                <w:szCs w:val="18"/>
              </w:rPr>
              <w:t>Respóndela en voz alta. Respuesta n.º 28 al final de la lección.</w:t>
            </w:r>
          </w:p>
        </w:tc>
      </w:tr>
    </w:tbl>
    <w:p w14:paraId="5750FE5E"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8721695"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93B3D7B" w14:textId="77777777" w:rsidR="00111006" w:rsidRDefault="00C91709">
            <w:pPr>
              <w:spacing w:after="40"/>
            </w:pPr>
            <w:r>
              <w:rPr>
                <w:b/>
                <w:bCs/>
                <w:color w:val="137A7F"/>
              </w:rPr>
              <w:t xml:space="preserve">Pregunta 29  </w:t>
            </w:r>
            <w:r>
              <w:rPr>
                <w:b/>
                <w:bCs/>
              </w:rPr>
              <w:t>¿Por qué se combina por píxel y después se agrega?</w:t>
            </w:r>
          </w:p>
          <w:p w14:paraId="50B26FA6" w14:textId="77777777" w:rsidR="00111006" w:rsidRDefault="00C91709">
            <w:r>
              <w:rPr>
                <w:i/>
                <w:iCs/>
                <w:color w:val="57606A"/>
                <w:sz w:val="18"/>
                <w:szCs w:val="18"/>
              </w:rPr>
              <w:t>Respóndela en voz alta. Respuesta n.º 29 al final de la lección.</w:t>
            </w:r>
          </w:p>
        </w:tc>
      </w:tr>
    </w:tbl>
    <w:p w14:paraId="7BD945D1"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B07CD45"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9584E26" w14:textId="77777777" w:rsidR="00111006" w:rsidRDefault="00C91709">
            <w:pPr>
              <w:spacing w:after="40"/>
            </w:pPr>
            <w:r>
              <w:rPr>
                <w:b/>
                <w:bCs/>
                <w:color w:val="137A7F"/>
              </w:rPr>
              <w:t xml:space="preserve">Pregunta 30  </w:t>
            </w:r>
            <w:r>
              <w:rPr>
                <w:b/>
                <w:bCs/>
              </w:rPr>
              <w:t>Resultado de la validación de inundación y criterio de calibración.</w:t>
            </w:r>
          </w:p>
          <w:p w14:paraId="2BBADEF3" w14:textId="77777777" w:rsidR="00111006" w:rsidRDefault="00C91709">
            <w:r>
              <w:rPr>
                <w:i/>
                <w:iCs/>
                <w:color w:val="57606A"/>
                <w:sz w:val="18"/>
                <w:szCs w:val="18"/>
              </w:rPr>
              <w:t>Respóndela en voz alta. Respuesta n.º 30 al final de la lección.</w:t>
            </w:r>
          </w:p>
        </w:tc>
      </w:tr>
    </w:tbl>
    <w:p w14:paraId="355AA45D"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BD89E34"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1604485" w14:textId="77777777" w:rsidR="00111006" w:rsidRDefault="00C91709">
            <w:pPr>
              <w:spacing w:after="40"/>
            </w:pPr>
            <w:r>
              <w:rPr>
                <w:b/>
                <w:bCs/>
                <w:color w:val="137A7F"/>
              </w:rPr>
              <w:t xml:space="preserve">Pregunta 31  </w:t>
            </w:r>
            <w:r>
              <w:rPr>
                <w:b/>
                <w:bCs/>
              </w:rPr>
              <w:t>¿Cómo decide el programador si una tarea mensual venció?</w:t>
            </w:r>
          </w:p>
          <w:p w14:paraId="1531A020" w14:textId="77777777" w:rsidR="00111006" w:rsidRDefault="00C91709">
            <w:r>
              <w:rPr>
                <w:i/>
                <w:iCs/>
                <w:color w:val="57606A"/>
                <w:sz w:val="18"/>
                <w:szCs w:val="18"/>
              </w:rPr>
              <w:t>Respóndela en voz alta. Respuesta n.º 31 al final de la lección.</w:t>
            </w:r>
          </w:p>
        </w:tc>
      </w:tr>
    </w:tbl>
    <w:p w14:paraId="3039FBAC"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4E79080"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B78B39A" w14:textId="77777777" w:rsidR="00111006" w:rsidRDefault="00C91709">
            <w:pPr>
              <w:spacing w:after="40"/>
            </w:pPr>
            <w:r>
              <w:rPr>
                <w:b/>
                <w:bCs/>
                <w:color w:val="137A7F"/>
              </w:rPr>
              <w:t xml:space="preserve">Pregunta 32  </w:t>
            </w:r>
            <w:r>
              <w:rPr>
                <w:b/>
                <w:bCs/>
              </w:rPr>
              <w:t>¿Qué pasa con una tarea si falla aquella de la que depende?</w:t>
            </w:r>
          </w:p>
          <w:p w14:paraId="208EE4AD" w14:textId="77777777" w:rsidR="00111006" w:rsidRDefault="00C91709">
            <w:r>
              <w:rPr>
                <w:i/>
                <w:iCs/>
                <w:color w:val="57606A"/>
                <w:sz w:val="18"/>
                <w:szCs w:val="18"/>
              </w:rPr>
              <w:t>Respóndela en voz alta. Respuesta n.º 32 al final de la lección.</w:t>
            </w:r>
          </w:p>
        </w:tc>
      </w:tr>
    </w:tbl>
    <w:p w14:paraId="629F3532"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933FE34"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0C8AFEF" w14:textId="77777777" w:rsidR="00111006" w:rsidRDefault="00C91709">
            <w:pPr>
              <w:spacing w:after="40"/>
            </w:pPr>
            <w:r>
              <w:rPr>
                <w:b/>
                <w:bCs/>
                <w:color w:val="137A7F"/>
              </w:rPr>
              <w:t xml:space="preserve">Pregunta 33  </w:t>
            </w:r>
            <w:r>
              <w:rPr>
                <w:b/>
                <w:bCs/>
              </w:rPr>
              <w:t>Fórmula de codificación de las teselas.</w:t>
            </w:r>
          </w:p>
          <w:p w14:paraId="7E122575" w14:textId="77777777" w:rsidR="00111006" w:rsidRDefault="00C91709">
            <w:r>
              <w:rPr>
                <w:i/>
                <w:iCs/>
                <w:color w:val="57606A"/>
                <w:sz w:val="18"/>
                <w:szCs w:val="18"/>
              </w:rPr>
              <w:t>Respóndela en voz alta. Respuesta n.º 33 al final de la lección.</w:t>
            </w:r>
          </w:p>
        </w:tc>
      </w:tr>
    </w:tbl>
    <w:p w14:paraId="7AABDEBD" w14:textId="77777777" w:rsidR="00111006" w:rsidRDefault="00111006">
      <w:pPr>
        <w:spacing w:after="120"/>
      </w:pPr>
    </w:p>
    <w:p w14:paraId="2E8CEE4D" w14:textId="77777777" w:rsidR="00111006" w:rsidRDefault="00C91709">
      <w:pPr>
        <w:pStyle w:val="Ttulo3"/>
      </w:pPr>
      <w:r>
        <w:t>F. API (L10)</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7066741"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F9EBA57" w14:textId="77777777" w:rsidR="00111006" w:rsidRDefault="00C91709">
            <w:pPr>
              <w:spacing w:after="40"/>
            </w:pPr>
            <w:r>
              <w:rPr>
                <w:b/>
                <w:bCs/>
                <w:color w:val="137A7F"/>
              </w:rPr>
              <w:t xml:space="preserve">Pregunta 34  </w:t>
            </w:r>
            <w:r>
              <w:rPr>
                <w:b/>
                <w:bCs/>
              </w:rPr>
              <w:t xml:space="preserve">¿Qué hace FastAPI con </w:t>
            </w:r>
            <w:r>
              <w:rPr>
                <w:rFonts w:ascii="Consolas" w:eastAsia="Consolas" w:hAnsi="Consolas" w:cs="Consolas"/>
                <w:b/>
                <w:bCs/>
                <w:sz w:val="19"/>
                <w:szCs w:val="19"/>
                <w:shd w:val="clear" w:color="auto" w:fill="EEF0F2"/>
              </w:rPr>
              <w:t>id_comuna: int</w:t>
            </w:r>
            <w:r>
              <w:rPr>
                <w:b/>
                <w:bCs/>
              </w:rPr>
              <w:t xml:space="preserve"> si llega "abc"?</w:t>
            </w:r>
          </w:p>
          <w:p w14:paraId="375F888D" w14:textId="77777777" w:rsidR="00111006" w:rsidRDefault="00C91709">
            <w:r>
              <w:rPr>
                <w:i/>
                <w:iCs/>
                <w:color w:val="57606A"/>
                <w:sz w:val="18"/>
                <w:szCs w:val="18"/>
              </w:rPr>
              <w:t>Respóndela en voz alta. Respuesta n.º 34 al final de la lección.</w:t>
            </w:r>
          </w:p>
        </w:tc>
      </w:tr>
    </w:tbl>
    <w:p w14:paraId="7BB4273D"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B989B4C"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49524E50" w14:textId="77777777" w:rsidR="00111006" w:rsidRDefault="00C91709">
            <w:pPr>
              <w:spacing w:after="40"/>
            </w:pPr>
            <w:r>
              <w:rPr>
                <w:b/>
                <w:bCs/>
                <w:color w:val="137A7F"/>
              </w:rPr>
              <w:t xml:space="preserve">Pregunta 35  </w:t>
            </w:r>
            <w:r>
              <w:rPr>
                <w:b/>
                <w:bCs/>
              </w:rPr>
              <w:t xml:space="preserve">¿Por qué existen </w:t>
            </w:r>
            <w:r>
              <w:rPr>
                <w:rFonts w:ascii="Consolas" w:eastAsia="Consolas" w:hAnsi="Consolas" w:cs="Consolas"/>
                <w:b/>
                <w:bCs/>
                <w:sz w:val="19"/>
                <w:szCs w:val="19"/>
                <w:shd w:val="clear" w:color="auto" w:fill="EEF0F2"/>
              </w:rPr>
              <w:t>conexion()</w:t>
            </w:r>
            <w:r>
              <w:rPr>
                <w:b/>
                <w:bCs/>
              </w:rPr>
              <w:t xml:space="preserve"> y </w:t>
            </w:r>
            <w:r>
              <w:rPr>
                <w:rFonts w:ascii="Consolas" w:eastAsia="Consolas" w:hAnsi="Consolas" w:cs="Consolas"/>
                <w:b/>
                <w:bCs/>
                <w:sz w:val="19"/>
                <w:szCs w:val="19"/>
                <w:shd w:val="clear" w:color="auto" w:fill="EEF0F2"/>
              </w:rPr>
              <w:t>transaccion()</w:t>
            </w:r>
            <w:r>
              <w:rPr>
                <w:b/>
                <w:bCs/>
              </w:rPr>
              <w:t>?</w:t>
            </w:r>
          </w:p>
          <w:p w14:paraId="75933657" w14:textId="77777777" w:rsidR="00111006" w:rsidRDefault="00C91709">
            <w:r>
              <w:rPr>
                <w:i/>
                <w:iCs/>
                <w:color w:val="57606A"/>
                <w:sz w:val="18"/>
                <w:szCs w:val="18"/>
              </w:rPr>
              <w:t>Respóndela en voz alta. Respuesta n.º 35 al final de la lección.</w:t>
            </w:r>
          </w:p>
        </w:tc>
      </w:tr>
    </w:tbl>
    <w:p w14:paraId="188A7779"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9ED1913"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3160DAA" w14:textId="77777777" w:rsidR="00111006" w:rsidRDefault="00C91709">
            <w:pPr>
              <w:spacing w:after="40"/>
            </w:pPr>
            <w:r>
              <w:rPr>
                <w:b/>
                <w:bCs/>
                <w:color w:val="137A7F"/>
              </w:rPr>
              <w:t xml:space="preserve">Pregunta 36  </w:t>
            </w:r>
            <w:r>
              <w:rPr>
                <w:b/>
                <w:bCs/>
              </w:rPr>
              <w:t>Las decisiones de seguridad de la escritura.</w:t>
            </w:r>
          </w:p>
          <w:p w14:paraId="5016E8C8" w14:textId="77777777" w:rsidR="00111006" w:rsidRDefault="00C91709">
            <w:r>
              <w:rPr>
                <w:i/>
                <w:iCs/>
                <w:color w:val="57606A"/>
                <w:sz w:val="18"/>
                <w:szCs w:val="18"/>
              </w:rPr>
              <w:t>Respóndela en voz alta. Respuesta n.º 36 al final de la lección.</w:t>
            </w:r>
          </w:p>
        </w:tc>
      </w:tr>
    </w:tbl>
    <w:p w14:paraId="37E7AE44"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A000D5F"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4E1541AA" w14:textId="77777777" w:rsidR="00111006" w:rsidRDefault="00C91709">
            <w:pPr>
              <w:spacing w:after="40"/>
            </w:pPr>
            <w:r>
              <w:rPr>
                <w:b/>
                <w:bCs/>
                <w:color w:val="137A7F"/>
              </w:rPr>
              <w:t xml:space="preserve">Pregunta 37  </w:t>
            </w:r>
            <w:r>
              <w:rPr>
                <w:b/>
                <w:bCs/>
              </w:rPr>
              <w:t>¿Por qué la mediana para la brecha se calcula solo con comunas del dominio?</w:t>
            </w:r>
          </w:p>
          <w:p w14:paraId="2085043B" w14:textId="77777777" w:rsidR="00111006" w:rsidRDefault="00C91709">
            <w:r>
              <w:rPr>
                <w:i/>
                <w:iCs/>
                <w:color w:val="57606A"/>
                <w:sz w:val="18"/>
                <w:szCs w:val="18"/>
              </w:rPr>
              <w:t>Respóndela en voz alta. Respuesta n.º 37 al final de la lección.</w:t>
            </w:r>
          </w:p>
        </w:tc>
      </w:tr>
    </w:tbl>
    <w:p w14:paraId="5F0DC95B" w14:textId="77777777" w:rsidR="00111006" w:rsidRDefault="00111006">
      <w:pPr>
        <w:spacing w:after="120"/>
      </w:pPr>
    </w:p>
    <w:p w14:paraId="2EF28BB7" w14:textId="77777777" w:rsidR="00111006" w:rsidRDefault="00C91709">
      <w:pPr>
        <w:pStyle w:val="Ttulo3"/>
      </w:pPr>
      <w:r>
        <w:t>G. Visor (L11–L14)</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F047FA8"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9E6B549" w14:textId="77777777" w:rsidR="00111006" w:rsidRDefault="00C91709">
            <w:pPr>
              <w:spacing w:after="40"/>
            </w:pPr>
            <w:r>
              <w:rPr>
                <w:b/>
                <w:bCs/>
                <w:color w:val="137A7F"/>
              </w:rPr>
              <w:t xml:space="preserve">Pregunta 38  </w:t>
            </w:r>
            <w:r>
              <w:rPr>
                <w:b/>
                <w:bCs/>
              </w:rPr>
              <w:t>Orden de carga de los scripts base.</w:t>
            </w:r>
          </w:p>
          <w:p w14:paraId="12C58824" w14:textId="77777777" w:rsidR="00111006" w:rsidRDefault="00C91709">
            <w:r>
              <w:rPr>
                <w:i/>
                <w:iCs/>
                <w:color w:val="57606A"/>
                <w:sz w:val="18"/>
                <w:szCs w:val="18"/>
              </w:rPr>
              <w:t>Respóndela en voz alta. Respuesta n.º 38 al final de la lección.</w:t>
            </w:r>
          </w:p>
        </w:tc>
      </w:tr>
    </w:tbl>
    <w:p w14:paraId="2AA21AD0"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BF04C33"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7EB5BAE" w14:textId="77777777" w:rsidR="00111006" w:rsidRDefault="00C91709">
            <w:pPr>
              <w:spacing w:after="40"/>
            </w:pPr>
            <w:r>
              <w:rPr>
                <w:b/>
                <w:bCs/>
                <w:color w:val="137A7F"/>
              </w:rPr>
              <w:t xml:space="preserve">Pregunta 39  </w:t>
            </w:r>
            <w:r>
              <w:rPr>
                <w:b/>
                <w:bCs/>
              </w:rPr>
              <w:t>Los tres orígenes posibles de los datos y cómo se ven.</w:t>
            </w:r>
          </w:p>
          <w:p w14:paraId="0B28EBF2" w14:textId="77777777" w:rsidR="00111006" w:rsidRDefault="00C91709">
            <w:r>
              <w:rPr>
                <w:i/>
                <w:iCs/>
                <w:color w:val="57606A"/>
                <w:sz w:val="18"/>
                <w:szCs w:val="18"/>
              </w:rPr>
              <w:t>Respóndela en voz alta. Respuesta n.º 39 al final de la lección.</w:t>
            </w:r>
          </w:p>
        </w:tc>
      </w:tr>
    </w:tbl>
    <w:p w14:paraId="0CA81D97"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B5AA828"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883F443" w14:textId="77777777" w:rsidR="00111006" w:rsidRDefault="00C91709">
            <w:pPr>
              <w:spacing w:after="40"/>
            </w:pPr>
            <w:r>
              <w:rPr>
                <w:b/>
                <w:bCs/>
                <w:color w:val="137A7F"/>
              </w:rPr>
              <w:lastRenderedPageBreak/>
              <w:t xml:space="preserve">Pregunta 40  </w:t>
            </w:r>
            <w:r>
              <w:rPr>
                <w:b/>
                <w:bCs/>
              </w:rPr>
              <w:t>¿Por qué cambiar de origen, región o tema recarga la página?</w:t>
            </w:r>
          </w:p>
          <w:p w14:paraId="693E6FFA" w14:textId="77777777" w:rsidR="00111006" w:rsidRDefault="00C91709">
            <w:r>
              <w:rPr>
                <w:i/>
                <w:iCs/>
                <w:color w:val="57606A"/>
                <w:sz w:val="18"/>
                <w:szCs w:val="18"/>
              </w:rPr>
              <w:t>Respóndela en voz alta. Respuesta n.º 40 al final de la lección.</w:t>
            </w:r>
          </w:p>
        </w:tc>
      </w:tr>
    </w:tbl>
    <w:p w14:paraId="7FF1D44E"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C8244C2"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B6AA300" w14:textId="77777777" w:rsidR="00111006" w:rsidRDefault="00C91709">
            <w:pPr>
              <w:spacing w:after="40"/>
            </w:pPr>
            <w:r>
              <w:rPr>
                <w:b/>
                <w:bCs/>
                <w:color w:val="137A7F"/>
              </w:rPr>
              <w:t xml:space="preserve">Pregunta 41  </w:t>
            </w:r>
            <w:r>
              <w:rPr>
                <w:b/>
                <w:bCs/>
              </w:rPr>
              <w:t>¿Cómo sabe MapLibre de qué color pintar una comuna?</w:t>
            </w:r>
          </w:p>
          <w:p w14:paraId="44FC4224" w14:textId="77777777" w:rsidR="00111006" w:rsidRDefault="00C91709">
            <w:r>
              <w:rPr>
                <w:i/>
                <w:iCs/>
                <w:color w:val="57606A"/>
                <w:sz w:val="18"/>
                <w:szCs w:val="18"/>
              </w:rPr>
              <w:t>Respóndela en voz alta. Respuesta n.º 41 al final de la lección.</w:t>
            </w:r>
          </w:p>
        </w:tc>
      </w:tr>
    </w:tbl>
    <w:p w14:paraId="4C948C9C"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DB04000"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9E3171B" w14:textId="77777777" w:rsidR="00111006" w:rsidRDefault="00C91709">
            <w:pPr>
              <w:spacing w:after="40"/>
            </w:pPr>
            <w:r>
              <w:rPr>
                <w:b/>
                <w:bCs/>
                <w:color w:val="137A7F"/>
              </w:rPr>
              <w:t xml:space="preserve">Pregunta 42  </w:t>
            </w:r>
            <w:r>
              <w:rPr>
                <w:b/>
                <w:bCs/>
              </w:rPr>
              <w:t>¿Qué pasa si MapLibre no carga?</w:t>
            </w:r>
          </w:p>
          <w:p w14:paraId="17FA703B" w14:textId="77777777" w:rsidR="00111006" w:rsidRDefault="00C91709">
            <w:r>
              <w:rPr>
                <w:i/>
                <w:iCs/>
                <w:color w:val="57606A"/>
                <w:sz w:val="18"/>
                <w:szCs w:val="18"/>
              </w:rPr>
              <w:t>Respóndela en voz alta. Respuesta n.º 42 al final de la lección.</w:t>
            </w:r>
          </w:p>
        </w:tc>
      </w:tr>
    </w:tbl>
    <w:p w14:paraId="6D944585"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DD10EBD"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6C3BF387" w14:textId="77777777" w:rsidR="00111006" w:rsidRDefault="00C91709">
            <w:pPr>
              <w:spacing w:after="40"/>
            </w:pPr>
            <w:r>
              <w:rPr>
                <w:b/>
                <w:bCs/>
                <w:color w:val="137A7F"/>
              </w:rPr>
              <w:t xml:space="preserve">Pregunta 43  </w:t>
            </w:r>
            <w:r>
              <w:rPr>
                <w:b/>
                <w:bCs/>
              </w:rPr>
              <w:t>¿Cómo se lee el valor de una celda bajo el cursor?</w:t>
            </w:r>
          </w:p>
          <w:p w14:paraId="52FA77C1" w14:textId="77777777" w:rsidR="00111006" w:rsidRDefault="00C91709">
            <w:r>
              <w:rPr>
                <w:i/>
                <w:iCs/>
                <w:color w:val="57606A"/>
                <w:sz w:val="18"/>
                <w:szCs w:val="18"/>
              </w:rPr>
              <w:t>Respóndela en voz alta. Respuesta n.º 43 al final de la lección.</w:t>
            </w:r>
          </w:p>
        </w:tc>
      </w:tr>
    </w:tbl>
    <w:p w14:paraId="082F4A85"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7FFE193"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94A8C7D" w14:textId="77777777" w:rsidR="00111006" w:rsidRDefault="00C91709">
            <w:pPr>
              <w:spacing w:after="40"/>
            </w:pPr>
            <w:r>
              <w:rPr>
                <w:b/>
                <w:bCs/>
                <w:color w:val="137A7F"/>
              </w:rPr>
              <w:t xml:space="preserve">Pregunta 44  </w:t>
            </w:r>
            <w:r>
              <w:rPr>
                <w:b/>
                <w:bCs/>
              </w:rPr>
              <w:t>¿Cómo se calcula la población sobre el umbral?</w:t>
            </w:r>
          </w:p>
          <w:p w14:paraId="5BFC456A" w14:textId="77777777" w:rsidR="00111006" w:rsidRDefault="00C91709">
            <w:r>
              <w:rPr>
                <w:i/>
                <w:iCs/>
                <w:color w:val="57606A"/>
                <w:sz w:val="18"/>
                <w:szCs w:val="18"/>
              </w:rPr>
              <w:t>Respóndela en voz alta. Respuesta n.º 44 al final de la lección.</w:t>
            </w:r>
          </w:p>
        </w:tc>
      </w:tr>
    </w:tbl>
    <w:p w14:paraId="2E7DBE16"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10CE8FD"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8F22B3C" w14:textId="77777777" w:rsidR="00111006" w:rsidRDefault="00C91709">
            <w:pPr>
              <w:spacing w:after="40"/>
            </w:pPr>
            <w:r>
              <w:rPr>
                <w:b/>
                <w:bCs/>
                <w:color w:val="137A7F"/>
              </w:rPr>
              <w:t xml:space="preserve">Pregunta 45  </w:t>
            </w:r>
            <w:r>
              <w:rPr>
                <w:b/>
                <w:bCs/>
              </w:rPr>
              <w:t>¿Por qué Mis predios no sube el archivo?</w:t>
            </w:r>
          </w:p>
          <w:p w14:paraId="6D715D15" w14:textId="77777777" w:rsidR="00111006" w:rsidRDefault="00C91709">
            <w:r>
              <w:rPr>
                <w:i/>
                <w:iCs/>
                <w:color w:val="57606A"/>
                <w:sz w:val="18"/>
                <w:szCs w:val="18"/>
              </w:rPr>
              <w:t>Respóndela en voz alta. Respuesta n.º 45 al final de la lección.</w:t>
            </w:r>
          </w:p>
        </w:tc>
      </w:tr>
    </w:tbl>
    <w:p w14:paraId="5752FD36"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B65AF04"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5C8EF83" w14:textId="77777777" w:rsidR="00111006" w:rsidRDefault="00C91709">
            <w:pPr>
              <w:spacing w:after="40"/>
            </w:pPr>
            <w:r>
              <w:rPr>
                <w:b/>
                <w:bCs/>
                <w:color w:val="137A7F"/>
              </w:rPr>
              <w:t xml:space="preserve">Pregunta 46  </w:t>
            </w:r>
            <w:r>
              <w:rPr>
                <w:b/>
                <w:bCs/>
              </w:rPr>
              <w:t>Las tres piezas de la simulación de lluvia.</w:t>
            </w:r>
          </w:p>
          <w:p w14:paraId="289947D6" w14:textId="77777777" w:rsidR="00111006" w:rsidRDefault="00C91709">
            <w:r>
              <w:rPr>
                <w:i/>
                <w:iCs/>
                <w:color w:val="57606A"/>
                <w:sz w:val="18"/>
                <w:szCs w:val="18"/>
              </w:rPr>
              <w:t>Respóndela en voz alta. Respuesta n.º 46 al final de la lección.</w:t>
            </w:r>
          </w:p>
        </w:tc>
      </w:tr>
    </w:tbl>
    <w:p w14:paraId="26F7F0DD"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27F5912"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0E021E9" w14:textId="77777777" w:rsidR="00111006" w:rsidRDefault="00C91709">
            <w:pPr>
              <w:spacing w:after="40"/>
            </w:pPr>
            <w:r>
              <w:rPr>
                <w:b/>
                <w:bCs/>
                <w:color w:val="137A7F"/>
              </w:rPr>
              <w:t xml:space="preserve">Pregunta 47  </w:t>
            </w:r>
            <w:r>
              <w:rPr>
                <w:b/>
                <w:bCs/>
              </w:rPr>
              <w:t>¿De dónde sale el enfriamiento de un parque simulado?</w:t>
            </w:r>
          </w:p>
          <w:p w14:paraId="01819009" w14:textId="77777777" w:rsidR="00111006" w:rsidRDefault="00C91709">
            <w:r>
              <w:rPr>
                <w:i/>
                <w:iCs/>
                <w:color w:val="57606A"/>
                <w:sz w:val="18"/>
                <w:szCs w:val="18"/>
              </w:rPr>
              <w:t>Respóndela en voz alta. Respuesta n.º 47 al final de la lección.</w:t>
            </w:r>
          </w:p>
        </w:tc>
      </w:tr>
    </w:tbl>
    <w:p w14:paraId="4A890365" w14:textId="77777777" w:rsidR="00111006" w:rsidRDefault="00111006">
      <w:pPr>
        <w:spacing w:after="120"/>
      </w:pPr>
    </w:p>
    <w:p w14:paraId="055428AA" w14:textId="77777777" w:rsidR="00111006" w:rsidRDefault="00C91709">
      <w:pPr>
        <w:pStyle w:val="Ttulo3"/>
      </w:pPr>
      <w:r>
        <w:t>H. Calidad y despliegue (L15–L16)</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B3C3670"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08A8B59D" w14:textId="77777777" w:rsidR="00111006" w:rsidRDefault="00C91709">
            <w:pPr>
              <w:spacing w:after="40"/>
            </w:pPr>
            <w:r>
              <w:rPr>
                <w:b/>
                <w:bCs/>
                <w:color w:val="137A7F"/>
              </w:rPr>
              <w:t xml:space="preserve">Pregunta 48  </w:t>
            </w:r>
            <w:r>
              <w:rPr>
                <w:b/>
                <w:bCs/>
              </w:rPr>
              <w:t>¿Qué tipo de error persiguen las pruebas?</w:t>
            </w:r>
          </w:p>
          <w:p w14:paraId="4B4BEFD2" w14:textId="77777777" w:rsidR="00111006" w:rsidRDefault="00C91709">
            <w:r>
              <w:rPr>
                <w:i/>
                <w:iCs/>
                <w:color w:val="57606A"/>
                <w:sz w:val="18"/>
                <w:szCs w:val="18"/>
              </w:rPr>
              <w:t>Respóndela en voz alta. Respuesta n.º 48 al final de la lección.</w:t>
            </w:r>
          </w:p>
        </w:tc>
      </w:tr>
    </w:tbl>
    <w:p w14:paraId="100136CA"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7213BE0"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199F9D88" w14:textId="77777777" w:rsidR="00111006" w:rsidRDefault="00C91709">
            <w:pPr>
              <w:spacing w:after="40"/>
            </w:pPr>
            <w:r>
              <w:rPr>
                <w:b/>
                <w:bCs/>
                <w:color w:val="137A7F"/>
              </w:rPr>
              <w:t xml:space="preserve">Pregunta 49  </w:t>
            </w:r>
            <w:r>
              <w:rPr>
                <w:b/>
                <w:bCs/>
              </w:rPr>
              <w:t>¿Qué corre en el servidor público y qué no?</w:t>
            </w:r>
          </w:p>
          <w:p w14:paraId="1B6B1C16" w14:textId="77777777" w:rsidR="00111006" w:rsidRDefault="00C91709">
            <w:r>
              <w:rPr>
                <w:i/>
                <w:iCs/>
                <w:color w:val="57606A"/>
                <w:sz w:val="18"/>
                <w:szCs w:val="18"/>
              </w:rPr>
              <w:t>Respóndela en voz alta. Respuesta n.º 49 al final de la lección.</w:t>
            </w:r>
          </w:p>
        </w:tc>
      </w:tr>
    </w:tbl>
    <w:p w14:paraId="5102EFF1"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FC4BB5E" w14:textId="77777777">
        <w:tc>
          <w:tcPr>
            <w:tcW w:w="99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8BBDC38" w14:textId="77777777" w:rsidR="00111006" w:rsidRDefault="00C91709">
            <w:pPr>
              <w:spacing w:after="40"/>
            </w:pPr>
            <w:r>
              <w:rPr>
                <w:b/>
                <w:bCs/>
                <w:color w:val="137A7F"/>
              </w:rPr>
              <w:t xml:space="preserve">Pregunta 50  </w:t>
            </w:r>
            <w:r>
              <w:rPr>
                <w:b/>
                <w:bCs/>
              </w:rPr>
              <w:t xml:space="preserve">¿Qué es la copia portable y por qué es un </w:t>
            </w:r>
            <w:r>
              <w:rPr>
                <w:rFonts w:ascii="Consolas" w:eastAsia="Consolas" w:hAnsi="Consolas" w:cs="Consolas"/>
                <w:b/>
                <w:bCs/>
                <w:sz w:val="19"/>
                <w:szCs w:val="19"/>
                <w:shd w:val="clear" w:color="auto" w:fill="EEF0F2"/>
              </w:rPr>
              <w:t>.cmd</w:t>
            </w:r>
            <w:r>
              <w:rPr>
                <w:b/>
                <w:bCs/>
              </w:rPr>
              <w:t>?</w:t>
            </w:r>
          </w:p>
          <w:p w14:paraId="59FC5138" w14:textId="77777777" w:rsidR="00111006" w:rsidRDefault="00C91709">
            <w:r>
              <w:rPr>
                <w:i/>
                <w:iCs/>
                <w:color w:val="57606A"/>
                <w:sz w:val="18"/>
                <w:szCs w:val="18"/>
              </w:rPr>
              <w:t>Respóndela en voz alta. Respuesta n.º 50 al final de la lección.</w:t>
            </w:r>
          </w:p>
        </w:tc>
      </w:tr>
    </w:tbl>
    <w:p w14:paraId="7954DFCF" w14:textId="77777777" w:rsidR="00111006" w:rsidRDefault="00111006">
      <w:pPr>
        <w:spacing w:after="120"/>
      </w:pPr>
    </w:p>
    <w:p w14:paraId="481B0029" w14:textId="77777777" w:rsidR="00111006" w:rsidRDefault="00111006">
      <w:pPr>
        <w:pBdr>
          <w:bottom w:val="single" w:sz="6" w:space="1" w:color="D0D7DE"/>
        </w:pBdr>
        <w:spacing w:before="120" w:after="200"/>
      </w:pPr>
    </w:p>
    <w:p w14:paraId="4EE1F764" w14:textId="77777777" w:rsidR="00111006" w:rsidRDefault="00C91709">
      <w:pPr>
        <w:pStyle w:val="Ttulo3"/>
      </w:pPr>
      <w:r>
        <w:t>Ejercicios prácticos (con el código abierto)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89AF958"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4DDC90A4" w14:textId="77777777" w:rsidR="00111006" w:rsidRDefault="00C91709">
            <w:pPr>
              <w:keepNext/>
              <w:spacing w:after="60"/>
            </w:pPr>
            <w:r>
              <w:rPr>
                <w:b/>
                <w:bCs/>
                <w:color w:val="6E56CF"/>
              </w:rPr>
              <w:t xml:space="preserve">Ejemplo · </w:t>
            </w:r>
            <w:r>
              <w:rPr>
                <w:b/>
                <w:bCs/>
              </w:rPr>
              <w:t>Ejercicio 1 · Encuentra el umbral del dominio</w:t>
            </w:r>
          </w:p>
          <w:p w14:paraId="21A5D133" w14:textId="77777777" w:rsidR="00111006" w:rsidRDefault="00C91709">
            <w:pPr>
              <w:spacing w:after="120"/>
            </w:pPr>
            <w:r>
              <w:t>¿En qué archivo y con qué nombre está el umbral de erosividad? ¿Qué módulos lo usan?</w:t>
            </w:r>
          </w:p>
          <w:tbl>
            <w:tblPr>
              <w:tblW w:w="95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572"/>
            </w:tblGrid>
            <w:tr w:rsidR="00111006" w14:paraId="40407805" w14:textId="77777777">
              <w:tc>
                <w:tcPr>
                  <w:tcW w:w="95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71576166" w14:textId="77777777" w:rsidR="00111006" w:rsidRDefault="00C91709">
                  <w:r>
                    <w:rPr>
                      <w:i/>
                      <w:iCs/>
                      <w:color w:val="137A7F"/>
                      <w:sz w:val="18"/>
                      <w:szCs w:val="18"/>
                    </w:rPr>
                    <w:t>Respuesta n.º 51 al final de la lección.</w:t>
                  </w:r>
                </w:p>
              </w:tc>
            </w:tr>
          </w:tbl>
          <w:p w14:paraId="04493C4D" w14:textId="77777777" w:rsidR="00111006" w:rsidRDefault="00111006">
            <w:pPr>
              <w:spacing w:after="120"/>
            </w:pPr>
          </w:p>
        </w:tc>
      </w:tr>
    </w:tbl>
    <w:p w14:paraId="3C5C4E41"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0E83661"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3C32F0AD" w14:textId="77777777" w:rsidR="00111006" w:rsidRDefault="00C91709">
            <w:pPr>
              <w:keepNext/>
              <w:spacing w:after="60"/>
            </w:pPr>
            <w:r>
              <w:rPr>
                <w:b/>
                <w:bCs/>
                <w:color w:val="6E56CF"/>
              </w:rPr>
              <w:t xml:space="preserve">Ejemplo · </w:t>
            </w:r>
            <w:r>
              <w:rPr>
                <w:b/>
                <w:bCs/>
              </w:rPr>
              <w:t>Ejercicio 2 · ¿Dónde se clasifica la pertinencia en el visor?</w:t>
            </w:r>
          </w:p>
          <w:p w14:paraId="0947E741" w14:textId="77777777" w:rsidR="00111006" w:rsidRDefault="00C91709">
            <w:pPr>
              <w:spacing w:after="120"/>
            </w:pPr>
            <w:r>
              <w:t>Busca dónde están los cortes 0,25 / 0,40 / 0,60 / 0,75.</w:t>
            </w:r>
          </w:p>
          <w:tbl>
            <w:tblPr>
              <w:tblW w:w="95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572"/>
            </w:tblGrid>
            <w:tr w:rsidR="00111006" w14:paraId="011BF797" w14:textId="77777777">
              <w:tc>
                <w:tcPr>
                  <w:tcW w:w="95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267F6A41" w14:textId="77777777" w:rsidR="00111006" w:rsidRDefault="00C91709">
                  <w:r>
                    <w:rPr>
                      <w:i/>
                      <w:iCs/>
                      <w:color w:val="137A7F"/>
                      <w:sz w:val="18"/>
                      <w:szCs w:val="18"/>
                    </w:rPr>
                    <w:t>Respuesta n.º 52 al final de la lección.</w:t>
                  </w:r>
                </w:p>
              </w:tc>
            </w:tr>
          </w:tbl>
          <w:p w14:paraId="28F60345" w14:textId="77777777" w:rsidR="00111006" w:rsidRDefault="00111006">
            <w:pPr>
              <w:spacing w:after="120"/>
            </w:pPr>
          </w:p>
        </w:tc>
      </w:tr>
    </w:tbl>
    <w:p w14:paraId="677ACAB7"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489468F"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6CBFBBC3" w14:textId="77777777" w:rsidR="00111006" w:rsidRDefault="00C91709">
            <w:pPr>
              <w:keepNext/>
              <w:spacing w:after="60"/>
            </w:pPr>
            <w:r>
              <w:rPr>
                <w:b/>
                <w:bCs/>
                <w:color w:val="6E56CF"/>
              </w:rPr>
              <w:t xml:space="preserve">Ejemplo · </w:t>
            </w:r>
            <w:r>
              <w:rPr>
                <w:b/>
                <w:bCs/>
              </w:rPr>
              <w:t>Ejercicio 3 · Sigue una URL</w:t>
            </w:r>
          </w:p>
          <w:p w14:paraId="12931D68" w14:textId="77777777" w:rsidR="00111006" w:rsidRDefault="00C91709">
            <w:pPr>
              <w:spacing w:after="120"/>
            </w:pPr>
            <w:r>
              <w:t xml:space="preserve">¿Qué función de Python atiende </w:t>
            </w:r>
            <w:r>
              <w:rPr>
                <w:rFonts w:ascii="Consolas" w:eastAsia="Consolas" w:hAnsi="Consolas" w:cs="Consolas"/>
                <w:sz w:val="19"/>
                <w:szCs w:val="19"/>
                <w:shd w:val="clear" w:color="auto" w:fill="EEF0F2"/>
              </w:rPr>
              <w:t>GET /inundacion/pronostico</w:t>
            </w:r>
            <w:r>
              <w:t xml:space="preserve"> y qué hace si Open-Meteo no responde?</w:t>
            </w:r>
          </w:p>
          <w:tbl>
            <w:tblPr>
              <w:tblW w:w="95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572"/>
            </w:tblGrid>
            <w:tr w:rsidR="00111006" w14:paraId="7C183FE7" w14:textId="77777777">
              <w:tc>
                <w:tcPr>
                  <w:tcW w:w="95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0DBD21C" w14:textId="77777777" w:rsidR="00111006" w:rsidRDefault="00C91709">
                  <w:r>
                    <w:rPr>
                      <w:i/>
                      <w:iCs/>
                      <w:color w:val="137A7F"/>
                      <w:sz w:val="18"/>
                      <w:szCs w:val="18"/>
                    </w:rPr>
                    <w:t>Respuesta n.º 53 al final de la lección.</w:t>
                  </w:r>
                </w:p>
              </w:tc>
            </w:tr>
          </w:tbl>
          <w:p w14:paraId="495888EA" w14:textId="77777777" w:rsidR="00111006" w:rsidRDefault="00111006">
            <w:pPr>
              <w:spacing w:after="120"/>
            </w:pPr>
          </w:p>
        </w:tc>
      </w:tr>
    </w:tbl>
    <w:p w14:paraId="0164B5B8"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0E5DEC7"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0F9BF830" w14:textId="77777777" w:rsidR="00111006" w:rsidRDefault="00C91709">
            <w:pPr>
              <w:keepNext/>
              <w:spacing w:after="60"/>
            </w:pPr>
            <w:r>
              <w:rPr>
                <w:b/>
                <w:bCs/>
                <w:color w:val="6E56CF"/>
              </w:rPr>
              <w:t xml:space="preserve">Ejemplo · </w:t>
            </w:r>
            <w:r>
              <w:rPr>
                <w:b/>
                <w:bCs/>
              </w:rPr>
              <w:t>Ejercicio 4 · Cambia una cadencia (en papel)</w:t>
            </w:r>
          </w:p>
          <w:p w14:paraId="6D8D0095" w14:textId="77777777" w:rsidR="00111006" w:rsidRDefault="00C91709">
            <w:pPr>
              <w:spacing w:after="120"/>
            </w:pPr>
            <w:r>
              <w:t>Quieres que la ingesta de Sentinel corra el día 15 en vez del 5. ¿Qué cambias?</w:t>
            </w:r>
          </w:p>
          <w:tbl>
            <w:tblPr>
              <w:tblW w:w="95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572"/>
            </w:tblGrid>
            <w:tr w:rsidR="00111006" w14:paraId="52096381" w14:textId="77777777">
              <w:tc>
                <w:tcPr>
                  <w:tcW w:w="95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55C53D8" w14:textId="77777777" w:rsidR="00111006" w:rsidRDefault="00C91709">
                  <w:r>
                    <w:rPr>
                      <w:i/>
                      <w:iCs/>
                      <w:color w:val="137A7F"/>
                      <w:sz w:val="18"/>
                      <w:szCs w:val="18"/>
                    </w:rPr>
                    <w:t>Respuesta n.º 54 al final de la lección.</w:t>
                  </w:r>
                </w:p>
              </w:tc>
            </w:tr>
          </w:tbl>
          <w:p w14:paraId="4D3B2421" w14:textId="77777777" w:rsidR="00111006" w:rsidRDefault="00111006">
            <w:pPr>
              <w:spacing w:after="120"/>
            </w:pPr>
          </w:p>
        </w:tc>
      </w:tr>
    </w:tbl>
    <w:p w14:paraId="3DA05B80"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00280DF"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4BE303DB" w14:textId="77777777" w:rsidR="00111006" w:rsidRDefault="00C91709">
            <w:pPr>
              <w:keepNext/>
              <w:spacing w:after="60"/>
            </w:pPr>
            <w:r>
              <w:rPr>
                <w:b/>
                <w:bCs/>
                <w:color w:val="6E56CF"/>
              </w:rPr>
              <w:t xml:space="preserve">Ejemplo · </w:t>
            </w:r>
            <w:r>
              <w:rPr>
                <w:b/>
                <w:bCs/>
              </w:rPr>
              <w:t>Ejercicio 5 · Lee un valor en la consola</w:t>
            </w:r>
          </w:p>
          <w:p w14:paraId="5F17D7E7" w14:textId="77777777" w:rsidR="00111006" w:rsidRDefault="00C91709">
            <w:pPr>
              <w:spacing w:after="120"/>
            </w:pPr>
            <w:r>
              <w:t xml:space="preserve">En </w:t>
            </w:r>
            <w:r>
              <w:rPr>
                <w:rFonts w:ascii="Consolas" w:eastAsia="Consolas" w:hAnsi="Consolas" w:cs="Consolas"/>
                <w:sz w:val="19"/>
                <w:szCs w:val="19"/>
                <w:shd w:val="clear" w:color="auto" w:fill="EEF0F2"/>
              </w:rPr>
              <w:t>comuna.html?id=6205</w:t>
            </w:r>
            <w:r>
              <w:t>, abre la consola y obtén la erosión y el índice de Navidad.</w:t>
            </w:r>
          </w:p>
          <w:tbl>
            <w:tblPr>
              <w:tblW w:w="95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572"/>
            </w:tblGrid>
            <w:tr w:rsidR="00111006" w14:paraId="330C3395" w14:textId="77777777">
              <w:tc>
                <w:tcPr>
                  <w:tcW w:w="95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30C28F9C" w14:textId="77777777" w:rsidR="00111006" w:rsidRDefault="00C91709">
                  <w:r>
                    <w:rPr>
                      <w:i/>
                      <w:iCs/>
                      <w:color w:val="137A7F"/>
                      <w:sz w:val="18"/>
                      <w:szCs w:val="18"/>
                    </w:rPr>
                    <w:t>Respuesta n.º 55 al final de la lección.</w:t>
                  </w:r>
                </w:p>
              </w:tc>
            </w:tr>
          </w:tbl>
          <w:p w14:paraId="7623A1C9" w14:textId="77777777" w:rsidR="00111006" w:rsidRDefault="00111006">
            <w:pPr>
              <w:spacing w:after="120"/>
            </w:pPr>
          </w:p>
        </w:tc>
      </w:tr>
    </w:tbl>
    <w:p w14:paraId="0B16D7BC"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66AC8875"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065F1048" w14:textId="77777777" w:rsidR="00111006" w:rsidRDefault="00C91709">
            <w:pPr>
              <w:keepNext/>
              <w:spacing w:after="60"/>
            </w:pPr>
            <w:r>
              <w:rPr>
                <w:b/>
                <w:bCs/>
                <w:color w:val="6E56CF"/>
              </w:rPr>
              <w:t xml:space="preserve">Ejemplo · </w:t>
            </w:r>
            <w:r>
              <w:rPr>
                <w:b/>
                <w:bCs/>
              </w:rPr>
              <w:t>Ejercicio 6 · Encuentra la prueba de la clave corta</w:t>
            </w:r>
          </w:p>
          <w:p w14:paraId="08004A7D" w14:textId="77777777" w:rsidR="00111006" w:rsidRDefault="00C91709">
            <w:pPr>
              <w:spacing w:after="120"/>
            </w:pPr>
            <w:r>
              <w:t>¿Qué prueba verifica que una clave de 23 caracteres cuenta como no configurada?</w:t>
            </w:r>
          </w:p>
          <w:tbl>
            <w:tblPr>
              <w:tblW w:w="95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572"/>
            </w:tblGrid>
            <w:tr w:rsidR="00111006" w14:paraId="55B2BBA9" w14:textId="77777777">
              <w:tc>
                <w:tcPr>
                  <w:tcW w:w="95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0E3656F5" w14:textId="77777777" w:rsidR="00111006" w:rsidRDefault="00C91709">
                  <w:r>
                    <w:rPr>
                      <w:i/>
                      <w:iCs/>
                      <w:color w:val="137A7F"/>
                      <w:sz w:val="18"/>
                      <w:szCs w:val="18"/>
                    </w:rPr>
                    <w:t>Respuesta n.º 56 al final de la lección.</w:t>
                  </w:r>
                </w:p>
              </w:tc>
            </w:tr>
          </w:tbl>
          <w:p w14:paraId="44D6273F" w14:textId="77777777" w:rsidR="00111006" w:rsidRDefault="00111006">
            <w:pPr>
              <w:spacing w:after="120"/>
            </w:pPr>
          </w:p>
        </w:tc>
      </w:tr>
    </w:tbl>
    <w:p w14:paraId="03FBD1EA"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951BAD8"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6EB0B693" w14:textId="77777777" w:rsidR="00111006" w:rsidRDefault="00C91709">
            <w:pPr>
              <w:keepNext/>
              <w:spacing w:after="60"/>
            </w:pPr>
            <w:r>
              <w:rPr>
                <w:b/>
                <w:bCs/>
                <w:color w:val="6E56CF"/>
              </w:rPr>
              <w:lastRenderedPageBreak/>
              <w:t xml:space="preserve">Ejemplo · </w:t>
            </w:r>
            <w:r>
              <w:rPr>
                <w:b/>
                <w:bCs/>
              </w:rPr>
              <w:t>Ejercicio 7 · Explica una línea de SQL</w:t>
            </w:r>
          </w:p>
          <w:p w14:paraId="0C592AEE" w14:textId="77777777" w:rsidR="00111006" w:rsidRDefault="00C91709">
            <w:pPr>
              <w:spacing w:after="120"/>
            </w:pPr>
            <w:r>
              <w:t xml:space="preserve">¿Qué hace </w:t>
            </w:r>
            <w:r>
              <w:rPr>
                <w:rFonts w:ascii="Consolas" w:eastAsia="Consolas" w:hAnsi="Consolas" w:cs="Consolas"/>
                <w:sz w:val="19"/>
                <w:szCs w:val="19"/>
                <w:shd w:val="clear" w:color="auto" w:fill="EEF0F2"/>
              </w:rPr>
              <w:t>COUNT(*) FILTER (WHERE u.anio IS NULL) AS anios_sin_uf</w:t>
            </w:r>
            <w:r>
              <w:t xml:space="preserve"> en la vista?</w:t>
            </w:r>
          </w:p>
          <w:tbl>
            <w:tblPr>
              <w:tblW w:w="95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572"/>
            </w:tblGrid>
            <w:tr w:rsidR="00111006" w14:paraId="03C8A08E" w14:textId="77777777">
              <w:tc>
                <w:tcPr>
                  <w:tcW w:w="95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53D093F3" w14:textId="77777777" w:rsidR="00111006" w:rsidRDefault="00C91709">
                  <w:r>
                    <w:rPr>
                      <w:i/>
                      <w:iCs/>
                      <w:color w:val="137A7F"/>
                      <w:sz w:val="18"/>
                      <w:szCs w:val="18"/>
                    </w:rPr>
                    <w:t>Respuesta n.º 57 al final de la lección.</w:t>
                  </w:r>
                </w:p>
              </w:tc>
            </w:tr>
          </w:tbl>
          <w:p w14:paraId="42C421CE" w14:textId="77777777" w:rsidR="00111006" w:rsidRDefault="00111006">
            <w:pPr>
              <w:spacing w:after="120"/>
            </w:pPr>
          </w:p>
        </w:tc>
      </w:tr>
    </w:tbl>
    <w:p w14:paraId="4F79D698"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3D45633" w14:textId="77777777">
        <w:tc>
          <w:tcPr>
            <w:tcW w:w="9972" w:type="dxa"/>
            <w:tcBorders>
              <w:top w:val="none" w:sz="0" w:space="0" w:color="FFFFFF"/>
              <w:left w:val="single" w:sz="24" w:space="0" w:color="6E56CF"/>
              <w:bottom w:val="none" w:sz="0" w:space="0" w:color="FFFFFF"/>
              <w:right w:val="none" w:sz="0" w:space="0" w:color="FFFFFF"/>
            </w:tcBorders>
            <w:shd w:val="clear" w:color="auto" w:fill="F3F0FC"/>
            <w:tcMar>
              <w:top w:w="100" w:type="dxa"/>
              <w:left w:w="180" w:type="dxa"/>
              <w:bottom w:w="100" w:type="dxa"/>
              <w:right w:w="160" w:type="dxa"/>
            </w:tcMar>
          </w:tcPr>
          <w:p w14:paraId="102A753D" w14:textId="77777777" w:rsidR="00111006" w:rsidRDefault="00C91709">
            <w:pPr>
              <w:keepNext/>
              <w:spacing w:after="60"/>
            </w:pPr>
            <w:r>
              <w:rPr>
                <w:b/>
                <w:bCs/>
                <w:color w:val="6E56CF"/>
              </w:rPr>
              <w:t xml:space="preserve">Ejemplo · </w:t>
            </w:r>
            <w:r>
              <w:rPr>
                <w:b/>
                <w:bCs/>
              </w:rPr>
              <w:t>Ejercicio 8 · Provoca el plan B</w:t>
            </w:r>
          </w:p>
          <w:p w14:paraId="47E06DD7" w14:textId="77777777" w:rsidR="00111006" w:rsidRDefault="00C91709">
            <w:pPr>
              <w:spacing w:after="120"/>
            </w:pPr>
            <w:r>
              <w:t>Apaga la API (</w:t>
            </w:r>
            <w:r>
              <w:rPr>
                <w:rFonts w:ascii="Consolas" w:eastAsia="Consolas" w:hAnsi="Consolas" w:cs="Consolas"/>
                <w:sz w:val="19"/>
                <w:szCs w:val="19"/>
                <w:shd w:val="clear" w:color="auto" w:fill="EEF0F2"/>
              </w:rPr>
              <w:t>docker stop terrafoco-api</w:t>
            </w:r>
            <w:r>
              <w:t xml:space="preserve">), recarga </w:t>
            </w:r>
            <w:r>
              <w:rPr>
                <w:rFonts w:ascii="Consolas" w:eastAsia="Consolas" w:hAnsi="Consolas" w:cs="Consolas"/>
                <w:sz w:val="19"/>
                <w:szCs w:val="19"/>
                <w:shd w:val="clear" w:color="auto" w:fill="EEF0F2"/>
              </w:rPr>
              <w:t>index.html</w:t>
            </w:r>
            <w:r>
              <w:t xml:space="preserve"> y explica en voz alta qué cambió y por qué. Vuelve a encenderla.</w:t>
            </w:r>
          </w:p>
          <w:tbl>
            <w:tblPr>
              <w:tblW w:w="95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572"/>
            </w:tblGrid>
            <w:tr w:rsidR="00111006" w14:paraId="1EDE8AEA" w14:textId="77777777">
              <w:tc>
                <w:tcPr>
                  <w:tcW w:w="9572" w:type="dxa"/>
                  <w:tcBorders>
                    <w:top w:val="none" w:sz="0" w:space="0" w:color="FFFFFF"/>
                    <w:left w:val="single" w:sz="24" w:space="0" w:color="137A7F"/>
                    <w:bottom w:val="none" w:sz="0" w:space="0" w:color="FFFFFF"/>
                    <w:right w:val="none" w:sz="0" w:space="0" w:color="FFFFFF"/>
                  </w:tcBorders>
                  <w:shd w:val="clear" w:color="auto" w:fill="ECF6F6"/>
                  <w:tcMar>
                    <w:top w:w="100" w:type="dxa"/>
                    <w:left w:w="180" w:type="dxa"/>
                    <w:bottom w:w="100" w:type="dxa"/>
                    <w:right w:w="160" w:type="dxa"/>
                  </w:tcMar>
                </w:tcPr>
                <w:p w14:paraId="07E2B24B" w14:textId="77777777" w:rsidR="00111006" w:rsidRDefault="00C91709">
                  <w:r>
                    <w:rPr>
                      <w:i/>
                      <w:iCs/>
                      <w:color w:val="137A7F"/>
                      <w:sz w:val="18"/>
                      <w:szCs w:val="18"/>
                    </w:rPr>
                    <w:t>Respuesta n.º 58 al final de la lección.</w:t>
                  </w:r>
                </w:p>
              </w:tc>
            </w:tr>
          </w:tbl>
          <w:p w14:paraId="5A83F82A" w14:textId="77777777" w:rsidR="00111006" w:rsidRDefault="00111006">
            <w:pPr>
              <w:spacing w:after="120"/>
            </w:pPr>
          </w:p>
        </w:tc>
      </w:tr>
    </w:tbl>
    <w:p w14:paraId="53FBAE6E" w14:textId="77777777" w:rsidR="00111006" w:rsidRDefault="00111006">
      <w:pPr>
        <w:spacing w:after="120"/>
      </w:pPr>
    </w:p>
    <w:p w14:paraId="795F8BDF" w14:textId="77777777" w:rsidR="00111006" w:rsidRDefault="00C91709">
      <w:pPr>
        <w:spacing w:after="120"/>
      </w:pPr>
      <w:r>
        <w:t xml:space="preserve">Siguiente: </w:t>
      </w:r>
      <w:hyperlink w:anchor="nota_20" w:history="1">
        <w:r>
          <w:rPr>
            <w:color w:val="0B5CAD"/>
            <w:u w:val="single"/>
          </w:rPr>
          <w:t>L20 Tarjetas de repaso</w:t>
        </w:r>
      </w:hyperlink>
    </w:p>
    <w:p w14:paraId="6185E903" w14:textId="77777777" w:rsidR="00111006" w:rsidRDefault="00C91709">
      <w:pPr>
        <w:pStyle w:val="Ttulo3"/>
        <w:spacing w:before="360"/>
      </w:pPr>
      <w:r>
        <w:t>Respuestas</w:t>
      </w:r>
    </w:p>
    <w:p w14:paraId="694913CB" w14:textId="77777777" w:rsidR="00111006" w:rsidRDefault="00C91709">
      <w:pPr>
        <w:keepNext/>
        <w:spacing w:before="120" w:after="60"/>
      </w:pPr>
      <w:r>
        <w:rPr>
          <w:b/>
          <w:bCs/>
        </w:rPr>
        <w:t>1. ¿Qué pregunta responde TerraFoco?</w:t>
      </w:r>
    </w:p>
    <w:p w14:paraId="33894EAE" w14:textId="77777777" w:rsidR="00111006" w:rsidRDefault="00C91709">
      <w:pPr>
        <w:spacing w:after="120"/>
      </w:pPr>
      <w:r>
        <w:t>Si la inversión pública en conservación de suelos (SIRSD-S de INDAP) llega a las comunas donde la erosión es más grave.</w:t>
      </w:r>
    </w:p>
    <w:p w14:paraId="359C2D52" w14:textId="77777777" w:rsidR="00111006" w:rsidRDefault="00C91709">
      <w:pPr>
        <w:keepNext/>
        <w:spacing w:before="120" w:after="60"/>
      </w:pPr>
      <w:r>
        <w:rPr>
          <w:b/>
          <w:bCs/>
        </w:rPr>
        <w:t>2. ¿Cuál es el aporte original, en una frase?</w:t>
      </w:r>
    </w:p>
    <w:p w14:paraId="438380E6" w14:textId="77777777" w:rsidR="00111006" w:rsidRDefault="00C91709">
      <w:pPr>
        <w:spacing w:after="120"/>
      </w:pPr>
      <w:r>
        <w:t>Las prácticas que financia el SIRSD-S actúan sobre los factores C y P de RUSLE: la variable evaluada vive dentro del modelo físico, así que el cruce tiene un mecanismo y no es una correlación forzada.</w:t>
      </w:r>
    </w:p>
    <w:p w14:paraId="26F4D6CA" w14:textId="77777777" w:rsidR="00111006" w:rsidRDefault="00C91709">
      <w:pPr>
        <w:keepNext/>
        <w:spacing w:before="120" w:after="60"/>
      </w:pPr>
      <w:r>
        <w:rPr>
          <w:b/>
          <w:bCs/>
        </w:rPr>
        <w:t>3. Nombra los tres módulos y las tres pantallas transversales.</w:t>
      </w:r>
    </w:p>
    <w:p w14:paraId="19E0D80E" w14:textId="77777777" w:rsidR="00111006" w:rsidRDefault="00C91709">
      <w:pPr>
        <w:spacing w:after="120"/>
      </w:pPr>
      <w:r>
        <w:t>Módulos: Suelos agrícolas (erosión y pertinencia), Inundaciones, Ciudades. Transversales: Mis predios, Fuentes de datos, Ayuda (más el Panel general y el Visor).</w:t>
      </w:r>
    </w:p>
    <w:p w14:paraId="61CD4E4D" w14:textId="77777777" w:rsidR="00111006" w:rsidRDefault="00C91709">
      <w:pPr>
        <w:keepNext/>
        <w:spacing w:before="120" w:after="60"/>
      </w:pPr>
      <w:r>
        <w:rPr>
          <w:b/>
          <w:bCs/>
        </w:rPr>
        <w:t>4. ¿Quién es el usuario principal y qué tres usos tiene?</w:t>
      </w:r>
    </w:p>
    <w:p w14:paraId="1C41C92D" w14:textId="77777777" w:rsidR="00111006" w:rsidRDefault="00C91709">
      <w:pPr>
        <w:spacing w:after="120"/>
      </w:pPr>
      <w:r>
        <w:t>El ejecutivo de área de INDAP (y quien distribuye el SIRSD-S): priorizar comunas en el concurso (índice y brecha en UF), revisar el riesgo de sus predios, llevar zonas a terreno (KML) y estimar exposición ante emergencias.</w:t>
      </w:r>
    </w:p>
    <w:p w14:paraId="22CF77BA" w14:textId="77777777" w:rsidR="00111006" w:rsidRDefault="00C91709">
      <w:pPr>
        <w:keepNext/>
        <w:spacing w:before="120" w:after="60"/>
      </w:pPr>
      <w:r>
        <w:rPr>
          <w:b/>
          <w:bCs/>
        </w:rPr>
        <w:t>5. ¿Qué declara el proyecto que NO hace?</w:t>
      </w:r>
    </w:p>
    <w:p w14:paraId="0C30CCC7" w14:textId="77777777" w:rsidR="00111006" w:rsidRDefault="00C91709">
      <w:pPr>
        <w:spacing w:after="120"/>
      </w:pPr>
      <w:r>
        <w:t>No predice inundaciones; el modelo propio no es confiable en precordillera; la inversión incluye subprogramas que no actúan sobre la erosión; con 33 comunas las correlaciones son sugerentes, no concluyentes.</w:t>
      </w:r>
    </w:p>
    <w:p w14:paraId="472C963B" w14:textId="77777777" w:rsidR="00111006" w:rsidRDefault="00C91709">
      <w:pPr>
        <w:keepNext/>
        <w:spacing w:before="120" w:after="60"/>
      </w:pPr>
      <w:r>
        <w:rPr>
          <w:b/>
          <w:bCs/>
        </w:rPr>
        <w:t xml:space="preserve">6. </w:t>
      </w:r>
      <w:r>
        <w:rPr>
          <w:b/>
          <w:bCs/>
        </w:rPr>
        <w:t>¿Cuáles son las cuatro piezas y qué hace cada una?</w:t>
      </w:r>
    </w:p>
    <w:p w14:paraId="148C2828" w14:textId="77777777" w:rsidR="00111006" w:rsidRDefault="00C91709">
      <w:pPr>
        <w:spacing w:after="120"/>
      </w:pPr>
      <w:r>
        <w:t>bd (PostgreSQL+PostGIS, guarda y calcula la vista), motor (Python+GDAL, descarga y calcula por lotes), programador (el motor en modo demonio, ejecuta tareas vencidas), api (FastAPI, solo lee y entrega JSON). Más el visor (HTML+JS+MapLibre).</w:t>
      </w:r>
    </w:p>
    <w:p w14:paraId="5FED4E63" w14:textId="77777777" w:rsidR="00111006" w:rsidRDefault="00C91709">
      <w:pPr>
        <w:keepNext/>
        <w:spacing w:before="120" w:after="60"/>
      </w:pPr>
      <w:r>
        <w:rPr>
          <w:b/>
          <w:bCs/>
        </w:rPr>
        <w:t>7. ¿Por qué el motor no está detrás de HTTP?</w:t>
      </w:r>
    </w:p>
    <w:p w14:paraId="2DE50D39" w14:textId="77777777" w:rsidR="00111006" w:rsidRDefault="00C91709">
      <w:pPr>
        <w:spacing w:after="120"/>
      </w:pPr>
      <w:r>
        <w:t>Sus procesos tardan minutos u horas; detrás de la API bloquearían al visor. Corre por lotes y deja el resultado en la base.</w:t>
      </w:r>
    </w:p>
    <w:p w14:paraId="473914B4" w14:textId="77777777" w:rsidR="00111006" w:rsidRDefault="00C91709">
      <w:pPr>
        <w:keepNext/>
        <w:spacing w:before="120" w:after="60"/>
      </w:pPr>
      <w:r>
        <w:rPr>
          <w:b/>
          <w:bCs/>
        </w:rPr>
        <w:lastRenderedPageBreak/>
        <w:t xml:space="preserve">8. </w:t>
      </w:r>
      <w:r>
        <w:rPr>
          <w:b/>
          <w:bCs/>
        </w:rPr>
        <w:t>¿Por qué el motor parte de la imagen oficial de OSGeo?</w:t>
      </w:r>
    </w:p>
    <w:p w14:paraId="73DC24CA" w14:textId="77777777" w:rsidR="00111006" w:rsidRDefault="00C91709">
      <w:pPr>
        <w:spacing w:after="120"/>
      </w:pPr>
      <w:r>
        <w:t>Para que todos tengan exactamente la misma versión de GDAL; instalarlo por pip es la primera fuente de "en mi computador funciona".</w:t>
      </w:r>
    </w:p>
    <w:p w14:paraId="5F7C4CB2" w14:textId="77777777" w:rsidR="00111006" w:rsidRDefault="00C91709">
      <w:pPr>
        <w:keepNext/>
        <w:spacing w:before="120" w:after="60"/>
      </w:pPr>
      <w:r>
        <w:rPr>
          <w:b/>
          <w:bCs/>
        </w:rPr>
        <w:t>9. ¿Cómo llegan los mapas a 30 m al navegador?</w:t>
      </w:r>
    </w:p>
    <w:p w14:paraId="3E97377C" w14:textId="77777777" w:rsidR="00111006" w:rsidRDefault="00C91709">
      <w:pPr>
        <w:spacing w:after="120"/>
      </w:pPr>
      <w:r>
        <w:t xml:space="preserve">Como archivos PMTiles que el motor genera y se copian a </w:t>
      </w:r>
      <w:r>
        <w:rPr>
          <w:rFonts w:ascii="Consolas" w:eastAsia="Consolas" w:hAnsi="Consolas" w:cs="Consolas"/>
          <w:sz w:val="19"/>
          <w:szCs w:val="19"/>
          <w:shd w:val="clear" w:color="auto" w:fill="EEF0F2"/>
        </w:rPr>
        <w:t>prototipo/datos/teselas</w:t>
      </w:r>
      <w:r>
        <w:t>; el visor los lee directo por rangos HTTP, sin pasar por la API.</w:t>
      </w:r>
    </w:p>
    <w:p w14:paraId="4A385C53" w14:textId="77777777" w:rsidR="00111006" w:rsidRDefault="00C91709">
      <w:pPr>
        <w:keepNext/>
        <w:spacing w:before="120" w:after="60"/>
      </w:pPr>
      <w:r>
        <w:rPr>
          <w:b/>
          <w:bCs/>
        </w:rPr>
        <w:t>10. Cuenta el recorrido de la erosión de CIREN de Litueche hasta la ficha.</w:t>
      </w:r>
    </w:p>
    <w:p w14:paraId="6F3AB28B" w14:textId="77777777" w:rsidR="00111006" w:rsidRDefault="00C91709">
      <w:pPr>
        <w:spacing w:after="120"/>
      </w:pPr>
      <w:r>
        <w:rPr>
          <w:rFonts w:ascii="Consolas" w:eastAsia="Consolas" w:hAnsi="Consolas" w:cs="Consolas"/>
          <w:sz w:val="19"/>
          <w:szCs w:val="19"/>
          <w:shd w:val="clear" w:color="auto" w:fill="EEF0F2"/>
        </w:rPr>
        <w:t>ingesta.ciren</w:t>
      </w:r>
      <w:r>
        <w:t xml:space="preserve"> descarga cada cuenca por WFS (con reintentos), la carga con ogr2ogr, recorta cada polígono a la comuna y calcula la media ponderada por hectárea (sin "NO SUELOS"), acumula entre cuencas, clasifica y guarda en </w:t>
      </w:r>
      <w:r>
        <w:rPr>
          <w:rFonts w:ascii="Consolas" w:eastAsia="Consolas" w:hAnsi="Consolas" w:cs="Consolas"/>
          <w:sz w:val="19"/>
          <w:szCs w:val="19"/>
          <w:shd w:val="clear" w:color="auto" w:fill="EEF0F2"/>
        </w:rPr>
        <w:t>indicadores.erosion</w:t>
      </w:r>
      <w:r>
        <w:t xml:space="preserve"> con origen CIREN dentro de una Bitácora → la vista </w:t>
      </w:r>
      <w:r>
        <w:rPr>
          <w:rFonts w:ascii="Consolas" w:eastAsia="Consolas" w:hAnsi="Consolas" w:cs="Consolas"/>
          <w:sz w:val="19"/>
          <w:szCs w:val="19"/>
          <w:shd w:val="clear" w:color="auto" w:fill="EEF0F2"/>
        </w:rPr>
        <w:t>v_pertinencia</w:t>
      </w:r>
      <w:r>
        <w:t xml:space="preserve"> toma la última, le suma la inversión en UF y el denominador y calcula el índice → </w:t>
      </w:r>
      <w:r>
        <w:rPr>
          <w:rFonts w:ascii="Consolas" w:eastAsia="Consolas" w:hAnsi="Consolas" w:cs="Consolas"/>
          <w:sz w:val="19"/>
          <w:szCs w:val="19"/>
          <w:shd w:val="clear" w:color="auto" w:fill="EEF0F2"/>
        </w:rPr>
        <w:t>GET /pertinencia</w:t>
      </w:r>
      <w:r>
        <w:t xml:space="preserve"> lo entrega con la brecha → </w:t>
      </w:r>
      <w:r>
        <w:rPr>
          <w:rFonts w:ascii="Consolas" w:eastAsia="Consolas" w:hAnsi="Consolas" w:cs="Consolas"/>
          <w:sz w:val="19"/>
          <w:szCs w:val="19"/>
          <w:shd w:val="clear" w:color="auto" w:fill="EEF0F2"/>
        </w:rPr>
        <w:t>GT.hidratar</w:t>
      </w:r>
      <w:r>
        <w:t xml:space="preserve"> lo aplica a </w:t>
      </w:r>
      <w:r>
        <w:rPr>
          <w:rFonts w:ascii="Consolas" w:eastAsia="Consolas" w:hAnsi="Consolas" w:cs="Consolas"/>
          <w:sz w:val="19"/>
          <w:szCs w:val="19"/>
          <w:shd w:val="clear" w:color="auto" w:fill="EEF0F2"/>
        </w:rPr>
        <w:t>GT.comunas</w:t>
      </w:r>
      <w:r>
        <w:t xml:space="preserve"> y lo reescala → las páginas lo pintan.</w:t>
      </w:r>
    </w:p>
    <w:p w14:paraId="39E068E5" w14:textId="77777777" w:rsidR="00111006" w:rsidRDefault="00C91709">
      <w:pPr>
        <w:keepNext/>
        <w:spacing w:before="120" w:after="60"/>
      </w:pPr>
      <w:r>
        <w:rPr>
          <w:b/>
          <w:bCs/>
        </w:rPr>
        <w:t xml:space="preserve">11. </w:t>
      </w:r>
      <w:r>
        <w:rPr>
          <w:b/>
          <w:bCs/>
        </w:rPr>
        <w:t>¿Por qué se suman numeradores y denominadores entre cuencas?</w:t>
      </w:r>
    </w:p>
    <w:p w14:paraId="7124F055" w14:textId="77777777" w:rsidR="00111006" w:rsidRDefault="00C91709">
      <w:pPr>
        <w:spacing w:after="120"/>
      </w:pPr>
      <w:r>
        <w:t>Para obtener la media ponderada correcta; promediar promedios por cuenca daría el mismo peso a una cuenca con 10 ha en la comuna que a una con 10.000.</w:t>
      </w:r>
    </w:p>
    <w:p w14:paraId="3124D03C" w14:textId="77777777" w:rsidR="00111006" w:rsidRDefault="00C91709">
      <w:pPr>
        <w:keepNext/>
        <w:spacing w:before="120" w:after="60"/>
      </w:pPr>
      <w:r>
        <w:rPr>
          <w:b/>
          <w:bCs/>
        </w:rPr>
        <w:t>12. ¿Por qué Litueche es "Alineación parcial"?</w:t>
      </w:r>
    </w:p>
    <w:p w14:paraId="6C55623D" w14:textId="77777777" w:rsidR="00111006" w:rsidRDefault="00C91709">
      <w:pPr>
        <w:spacing w:after="120"/>
      </w:pPr>
      <w:r>
        <w:t>Pertinencia API +0,069 → (0,069 + 1)/2 = 0,53 → tramo 0,40–0,60.</w:t>
      </w:r>
    </w:p>
    <w:p w14:paraId="22A6B333" w14:textId="77777777" w:rsidR="00111006" w:rsidRDefault="00C91709">
      <w:pPr>
        <w:keepNext/>
        <w:spacing w:before="120" w:after="60"/>
      </w:pPr>
      <w:r>
        <w:rPr>
          <w:b/>
          <w:bCs/>
        </w:rPr>
        <w:t>13. ¿Qué es la brecha en UF y cómo se calcula?</w:t>
      </w:r>
    </w:p>
    <w:p w14:paraId="70357AE0" w14:textId="77777777" w:rsidR="00111006" w:rsidRDefault="00C91709">
      <w:pPr>
        <w:spacing w:after="120"/>
      </w:pPr>
      <w:r>
        <w:t>Lo que le falta a una comuna para llegar a la mediana regional de UF por ha erosionada: max(0, mediana − uf_ha) × ha severas. Litueche: (2,42 − 2,19) × 11.022 ≈ 2.531 UF.</w:t>
      </w:r>
    </w:p>
    <w:p w14:paraId="4EB7CAED" w14:textId="77777777" w:rsidR="00111006" w:rsidRDefault="00C91709">
      <w:pPr>
        <w:keepNext/>
        <w:spacing w:before="120" w:after="60"/>
      </w:pPr>
      <w:r>
        <w:rPr>
          <w:b/>
          <w:bCs/>
        </w:rPr>
        <w:t>14. Nombra los cuatro esquemas.</w:t>
      </w:r>
    </w:p>
    <w:p w14:paraId="7BF0C122" w14:textId="77777777" w:rsidR="00111006" w:rsidRDefault="00C91709">
      <w:pPr>
        <w:spacing w:after="120"/>
      </w:pPr>
      <w:r>
        <w:t>territorio, indicadores, programas, operacion.</w:t>
      </w:r>
    </w:p>
    <w:p w14:paraId="5E2E29CA" w14:textId="77777777" w:rsidR="00111006" w:rsidRDefault="00C91709">
      <w:pPr>
        <w:keepNext/>
        <w:spacing w:before="120" w:after="60"/>
      </w:pPr>
      <w:r>
        <w:rPr>
          <w:b/>
          <w:bCs/>
        </w:rPr>
        <w:t>15. ¿Qué significa que los indicadores "nunca se sobrescriben"?</w:t>
      </w:r>
    </w:p>
    <w:p w14:paraId="2C060EB7" w14:textId="77777777" w:rsidR="00111006" w:rsidRDefault="00C91709">
      <w:pPr>
        <w:spacing w:after="120"/>
      </w:pPr>
      <w:r>
        <w:t xml:space="preserve">Cada recálculo inserta una fila nueva con su fecha; para leer el valor vigente se usa </w:t>
      </w:r>
      <w:r>
        <w:rPr>
          <w:rFonts w:ascii="Consolas" w:eastAsia="Consolas" w:hAnsi="Consolas" w:cs="Consolas"/>
          <w:sz w:val="19"/>
          <w:szCs w:val="19"/>
          <w:shd w:val="clear" w:color="auto" w:fill="EEF0F2"/>
        </w:rPr>
        <w:t>DISTINCT ON … ORDER BY anio DESC, calculado_en DESC</w:t>
      </w:r>
      <w:r>
        <w:t>. El histórico permite explicar cambios y un recálculo malo no destruye el anterior.</w:t>
      </w:r>
    </w:p>
    <w:p w14:paraId="7F6F3E45" w14:textId="77777777" w:rsidR="00111006" w:rsidRDefault="00C91709">
      <w:pPr>
        <w:keepNext/>
        <w:spacing w:before="120" w:after="60"/>
      </w:pPr>
      <w:r>
        <w:rPr>
          <w:b/>
          <w:bCs/>
        </w:rPr>
        <w:t>16. Las tres decisiones de la migración 013.</w:t>
      </w:r>
    </w:p>
    <w:p w14:paraId="69B4DB52" w14:textId="77777777" w:rsidR="00111006" w:rsidRDefault="00C91709">
      <w:pPr>
        <w:spacing w:after="120"/>
      </w:pPr>
      <w:r>
        <w:t>Período completo 2012–2025 (ciclo de concursos), deflactado a UF (pesos de años distintos), por hectárea con erosión severa (intensiva vs extensiva). Además: la variable es el incentivo, no la inversión total.</w:t>
      </w:r>
    </w:p>
    <w:p w14:paraId="5A4EB52D" w14:textId="77777777" w:rsidR="00111006" w:rsidRDefault="00C91709">
      <w:pPr>
        <w:keepNext/>
        <w:spacing w:before="120" w:after="60"/>
      </w:pPr>
      <w:r>
        <w:rPr>
          <w:b/>
          <w:bCs/>
        </w:rPr>
        <w:t xml:space="preserve">17. ¿Qué hace </w:t>
      </w:r>
      <w:r>
        <w:rPr>
          <w:rFonts w:ascii="Consolas" w:eastAsia="Consolas" w:hAnsi="Consolas" w:cs="Consolas"/>
          <w:b/>
          <w:bCs/>
          <w:sz w:val="19"/>
          <w:szCs w:val="19"/>
          <w:shd w:val="clear" w:color="auto" w:fill="EEF0F2"/>
        </w:rPr>
        <w:t>WINDOW w AS (PARTITION BY id_region, origen, en_dominio)</w:t>
      </w:r>
      <w:r>
        <w:rPr>
          <w:b/>
          <w:bCs/>
        </w:rPr>
        <w:t>?</w:t>
      </w:r>
    </w:p>
    <w:p w14:paraId="188957C4" w14:textId="77777777" w:rsidR="00111006" w:rsidRDefault="00C91709">
      <w:pPr>
        <w:spacing w:after="120"/>
      </w:pPr>
      <w:r>
        <w:t>Define el grupo para el mínimo y máximo de la normalización: por región, sin mezclar orígenes ni comunas fuera del dominio.</w:t>
      </w:r>
    </w:p>
    <w:p w14:paraId="67F8BA90" w14:textId="77777777" w:rsidR="00111006" w:rsidRDefault="00C91709">
      <w:pPr>
        <w:keepNext/>
        <w:spacing w:before="120" w:after="60"/>
      </w:pPr>
      <w:r>
        <w:rPr>
          <w:b/>
          <w:bCs/>
        </w:rPr>
        <w:t>18. ¿Por qué la inversión se normaliza en logaritmo?</w:t>
      </w:r>
    </w:p>
    <w:p w14:paraId="4C1A27A3" w14:textId="77777777" w:rsidR="00111006" w:rsidRDefault="00C91709">
      <w:pPr>
        <w:spacing w:after="120"/>
      </w:pPr>
      <w:r>
        <w:t>Va de 0,3 a 34 UF/ha; en escala lineal unas pocas comunas aplastaban al resto contra cero.</w:t>
      </w:r>
    </w:p>
    <w:p w14:paraId="226F85B0" w14:textId="77777777" w:rsidR="00111006" w:rsidRDefault="00C91709">
      <w:pPr>
        <w:keepNext/>
        <w:spacing w:before="120" w:after="60"/>
      </w:pPr>
      <w:r>
        <w:rPr>
          <w:b/>
          <w:bCs/>
        </w:rPr>
        <w:t>19. ¿Por qué las migraciones no se cargan solas?</w:t>
      </w:r>
    </w:p>
    <w:p w14:paraId="2B6872E0" w14:textId="77777777" w:rsidR="00111006" w:rsidRDefault="00C91709">
      <w:pPr>
        <w:spacing w:after="120"/>
      </w:pPr>
      <w:r>
        <w:t xml:space="preserve">Postgres solo ejecuta la raíz de </w:t>
      </w:r>
      <w:r>
        <w:rPr>
          <w:rFonts w:ascii="Consolas" w:eastAsia="Consolas" w:hAnsi="Consolas" w:cs="Consolas"/>
          <w:sz w:val="19"/>
          <w:szCs w:val="19"/>
          <w:shd w:val="clear" w:color="auto" w:fill="EEF0F2"/>
        </w:rPr>
        <w:t>/docker-entrypoint-initdb.d</w:t>
      </w:r>
      <w:r>
        <w:t xml:space="preserve"> (el esquema) y solo la primera vez; las migraciones están en una subcarpeta. Las aplica </w:t>
      </w:r>
      <w:r>
        <w:rPr>
          <w:rFonts w:ascii="Consolas" w:eastAsia="Consolas" w:hAnsi="Consolas" w:cs="Consolas"/>
          <w:sz w:val="19"/>
          <w:szCs w:val="19"/>
          <w:shd w:val="clear" w:color="auto" w:fill="EEF0F2"/>
        </w:rPr>
        <w:t>inicializar.sh</w:t>
      </w:r>
      <w:r>
        <w:t>.</w:t>
      </w:r>
    </w:p>
    <w:p w14:paraId="610BCF38" w14:textId="77777777" w:rsidR="00111006" w:rsidRDefault="00C91709">
      <w:pPr>
        <w:keepNext/>
        <w:spacing w:before="120" w:after="60"/>
      </w:pPr>
      <w:r>
        <w:rPr>
          <w:b/>
          <w:bCs/>
        </w:rPr>
        <w:lastRenderedPageBreak/>
        <w:t xml:space="preserve">20. </w:t>
      </w:r>
      <w:r>
        <w:rPr>
          <w:b/>
          <w:bCs/>
        </w:rPr>
        <w:t>Describe el molde de un módulo del motor.</w:t>
      </w:r>
    </w:p>
    <w:p w14:paraId="1D197B00" w14:textId="77777777" w:rsidR="00111006" w:rsidRDefault="00C91709">
      <w:pPr>
        <w:spacing w:after="120"/>
      </w:pPr>
      <w:r>
        <w:t xml:space="preserve">Docstring con el porqué; constantes justificadas; funciones puras; </w:t>
      </w:r>
      <w:r>
        <w:rPr>
          <w:rFonts w:ascii="Consolas" w:eastAsia="Consolas" w:hAnsi="Consolas" w:cs="Consolas"/>
          <w:sz w:val="19"/>
          <w:szCs w:val="19"/>
          <w:shd w:val="clear" w:color="auto" w:fill="EEF0F2"/>
        </w:rPr>
        <w:t>main()</w:t>
      </w:r>
      <w:r>
        <w:t xml:space="preserve"> con argparse (</w:t>
      </w:r>
      <w:r>
        <w:rPr>
          <w:rFonts w:ascii="Consolas" w:eastAsia="Consolas" w:hAnsi="Consolas" w:cs="Consolas"/>
          <w:sz w:val="19"/>
          <w:szCs w:val="19"/>
          <w:shd w:val="clear" w:color="auto" w:fill="EEF0F2"/>
        </w:rPr>
        <w:t>--simular</w:t>
      </w:r>
      <w:r>
        <w:t xml:space="preserve">, </w:t>
      </w:r>
      <w:r>
        <w:rPr>
          <w:rFonts w:ascii="Consolas" w:eastAsia="Consolas" w:hAnsi="Consolas" w:cs="Consolas"/>
          <w:sz w:val="19"/>
          <w:szCs w:val="19"/>
          <w:shd w:val="clear" w:color="auto" w:fill="EEF0F2"/>
        </w:rPr>
        <w:t>--region</w:t>
      </w:r>
      <w:r>
        <w:t xml:space="preserve">…); </w:t>
      </w:r>
      <w:r>
        <w:rPr>
          <w:rFonts w:ascii="Consolas" w:eastAsia="Consolas" w:hAnsi="Consolas" w:cs="Consolas"/>
          <w:sz w:val="19"/>
          <w:szCs w:val="19"/>
          <w:shd w:val="clear" w:color="auto" w:fill="EEF0F2"/>
        </w:rPr>
        <w:t>obtener_region</w:t>
      </w:r>
      <w:r>
        <w:t xml:space="preserve">; trabajo dentro de </w:t>
      </w:r>
      <w:r>
        <w:rPr>
          <w:rFonts w:ascii="Consolas" w:eastAsia="Consolas" w:hAnsi="Consolas" w:cs="Consolas"/>
          <w:sz w:val="19"/>
          <w:szCs w:val="19"/>
          <w:shd w:val="clear" w:color="auto" w:fill="EEF0F2"/>
        </w:rPr>
        <w:t>with Bitacora(...)</w:t>
      </w:r>
      <w:r>
        <w:t xml:space="preserve">; escritura solo si no es simulación; </w:t>
      </w:r>
      <w:r>
        <w:rPr>
          <w:rFonts w:ascii="Consolas" w:eastAsia="Consolas" w:hAnsi="Consolas" w:cs="Consolas"/>
          <w:sz w:val="19"/>
          <w:szCs w:val="19"/>
          <w:shd w:val="clear" w:color="auto" w:fill="EEF0F2"/>
        </w:rPr>
        <w:t>sys.exit(main())</w:t>
      </w:r>
      <w:r>
        <w:t>.</w:t>
      </w:r>
    </w:p>
    <w:p w14:paraId="759078CD" w14:textId="77777777" w:rsidR="00111006" w:rsidRDefault="00C91709">
      <w:pPr>
        <w:keepNext/>
        <w:spacing w:before="120" w:after="60"/>
      </w:pPr>
      <w:r>
        <w:rPr>
          <w:b/>
          <w:bCs/>
        </w:rPr>
        <w:t xml:space="preserve">21. ¿Qué hace </w:t>
      </w:r>
      <w:r>
        <w:rPr>
          <w:rFonts w:ascii="Consolas" w:eastAsia="Consolas" w:hAnsi="Consolas" w:cs="Consolas"/>
          <w:b/>
          <w:bCs/>
          <w:sz w:val="19"/>
          <w:szCs w:val="19"/>
          <w:shd w:val="clear" w:color="auto" w:fill="EEF0F2"/>
        </w:rPr>
        <w:t>Bitacora</w:t>
      </w:r>
      <w:r>
        <w:rPr>
          <w:b/>
          <w:bCs/>
        </w:rPr>
        <w:t xml:space="preserve"> al salir con un error?</w:t>
      </w:r>
    </w:p>
    <w:p w14:paraId="42774D74" w14:textId="77777777" w:rsidR="00111006" w:rsidRDefault="00C91709">
      <w:pPr>
        <w:spacing w:after="120"/>
      </w:pPr>
      <w:r>
        <w:t xml:space="preserve">Actualiza la fila con estado </w:t>
      </w:r>
      <w:r>
        <w:rPr>
          <w:rFonts w:ascii="Consolas" w:eastAsia="Consolas" w:hAnsi="Consolas" w:cs="Consolas"/>
          <w:sz w:val="19"/>
          <w:szCs w:val="19"/>
          <w:shd w:val="clear" w:color="auto" w:fill="EEF0F2"/>
        </w:rPr>
        <w:t>error</w:t>
      </w:r>
      <w:r>
        <w:t xml:space="preserve"> y el mensaje, y devuelve False para que la excepción siga (el programador ve la falla).</w:t>
      </w:r>
    </w:p>
    <w:p w14:paraId="75E33414" w14:textId="77777777" w:rsidR="00111006" w:rsidRDefault="00C91709">
      <w:pPr>
        <w:keepNext/>
        <w:spacing w:before="120" w:after="60"/>
      </w:pPr>
      <w:r>
        <w:rPr>
          <w:b/>
          <w:bCs/>
        </w:rPr>
        <w:t>22. Fórmula de RUSLE y fuente de cada factor.</w:t>
      </w:r>
    </w:p>
    <w:p w14:paraId="2851D469" w14:textId="77777777" w:rsidR="00111006" w:rsidRDefault="00C91709">
      <w:pPr>
        <w:spacing w:after="120"/>
      </w:pPr>
      <w:r>
        <w:t>A = R·K·LS·C·P. R: CR2MET (Renard &amp; Freimund). K: SoilGrids (Wischmeier &amp; Smith). LS: NASADEM (Horn + Renard/McCool). C: Sentinel-2 NDVI (Van der Knijff). P: SIRSD-S de IDE MINAGRI (Wischmeier &amp; Smith, ponderado por fracción intervenida).</w:t>
      </w:r>
    </w:p>
    <w:p w14:paraId="664E7E68" w14:textId="77777777" w:rsidR="00111006" w:rsidRDefault="00C91709">
      <w:pPr>
        <w:keepNext/>
        <w:spacing w:before="120" w:after="60"/>
      </w:pPr>
      <w:r>
        <w:rPr>
          <w:b/>
          <w:bCs/>
        </w:rPr>
        <w:t>23. ¿Por qué P es casi 1 en todas las comunas?</w:t>
      </w:r>
    </w:p>
    <w:p w14:paraId="6C5459CF" w14:textId="77777777" w:rsidR="00111006" w:rsidRDefault="00C91709">
      <w:pPr>
        <w:spacing w:after="120"/>
      </w:pPr>
      <w:r>
        <w:t>Porque la superficie intervenida es mínima frente a la agrícola (Litueche: 19 ha de 58.806). No es un error: es lo que mide el modelo; si el programa crece, P baja.</w:t>
      </w:r>
    </w:p>
    <w:p w14:paraId="7B0647F7" w14:textId="77777777" w:rsidR="00111006" w:rsidRDefault="00C91709">
      <w:pPr>
        <w:keepNext/>
        <w:spacing w:before="120" w:after="60"/>
      </w:pPr>
      <w:r>
        <w:rPr>
          <w:b/>
          <w:bCs/>
        </w:rPr>
        <w:t xml:space="preserve">24. ¿Qué hace </w:t>
      </w:r>
      <w:r>
        <w:rPr>
          <w:rFonts w:ascii="Consolas" w:eastAsia="Consolas" w:hAnsi="Consolas" w:cs="Consolas"/>
          <w:b/>
          <w:bCs/>
          <w:sz w:val="19"/>
          <w:szCs w:val="19"/>
          <w:shd w:val="clear" w:color="auto" w:fill="EEF0F2"/>
        </w:rPr>
        <w:t>calcular.py</w:t>
      </w:r>
      <w:r>
        <w:rPr>
          <w:b/>
          <w:bCs/>
        </w:rPr>
        <w:t xml:space="preserve"> si falta un factor?</w:t>
      </w:r>
    </w:p>
    <w:p w14:paraId="3B03D2FB" w14:textId="77777777" w:rsidR="00111006" w:rsidRDefault="00C91709">
      <w:pPr>
        <w:spacing w:after="120"/>
      </w:pPr>
      <w:r>
        <w:t>No calcula esa comuna y lo informa. Nada se inventa (solo P tiene un valor por defecto de 1, que significa "sin prácticas").</w:t>
      </w:r>
    </w:p>
    <w:p w14:paraId="1CC1B197" w14:textId="77777777" w:rsidR="00111006" w:rsidRDefault="00C91709">
      <w:pPr>
        <w:keepNext/>
        <w:spacing w:before="120" w:after="60"/>
      </w:pPr>
      <w:r>
        <w:rPr>
          <w:b/>
          <w:bCs/>
        </w:rPr>
        <w:t>25. ¿Qué es el dominio de validez y de dónde sale R ≤ 2.000?</w:t>
      </w:r>
    </w:p>
    <w:p w14:paraId="4DC6AF7E" w14:textId="77777777" w:rsidR="00111006" w:rsidRDefault="00C91709">
      <w:pPr>
        <w:spacing w:after="120"/>
      </w:pPr>
      <w:r>
        <w:t>El rango donde el modelo propio es confiable. La ecuación de erosividad se calibró con estaciones bajo 1.000 mm (R ≈ 2.000 en O'Higgins); sobre eso sobreestima 20–300 veces. Seis comunas precordilleranas quedan marcadas.</w:t>
      </w:r>
    </w:p>
    <w:p w14:paraId="5A47531B" w14:textId="77777777" w:rsidR="00111006" w:rsidRDefault="00C91709">
      <w:pPr>
        <w:keepNext/>
        <w:spacing w:before="120" w:after="60"/>
      </w:pPr>
      <w:r>
        <w:rPr>
          <w:b/>
          <w:bCs/>
        </w:rPr>
        <w:t>26. ¿Cómo se valida la erosión propia y qué resultado da?</w:t>
      </w:r>
    </w:p>
    <w:p w14:paraId="7D4C26F2" w14:textId="77777777" w:rsidR="00111006" w:rsidRDefault="00C91709">
      <w:pPr>
        <w:spacing w:after="120"/>
      </w:pPr>
      <w:r>
        <w:t>Spearman contra CIREN, con significancia por permutaciones: ≈ −0,04 con 33 comunas, ≈ +0,67 con las 27 del dominio; el barrido de umbrales muestra que es estable entre 1.200 y 2.200.</w:t>
      </w:r>
    </w:p>
    <w:p w14:paraId="6D7F0095" w14:textId="77777777" w:rsidR="00111006" w:rsidRDefault="00C91709">
      <w:pPr>
        <w:keepNext/>
        <w:spacing w:before="120" w:after="60"/>
      </w:pPr>
      <w:r>
        <w:rPr>
          <w:b/>
          <w:bCs/>
        </w:rPr>
        <w:t>27. ¿Qué hace la máscara de CIREN?</w:t>
      </w:r>
    </w:p>
    <w:p w14:paraId="3C4638E8" w14:textId="77777777" w:rsidR="00111006" w:rsidRDefault="00C91709">
      <w:pPr>
        <w:spacing w:after="120"/>
      </w:pPr>
      <w:r>
        <w:t>Limita el promedio a la superficie que CIREN evalúa como suelo (sin roca, agua ni ciudad); sin ella, las comunas cordilleranas se promediaban sobre roca (Machalí 733 t/ha vs 1,71).</w:t>
      </w:r>
    </w:p>
    <w:p w14:paraId="6D0201F5" w14:textId="77777777" w:rsidR="00111006" w:rsidRDefault="00C91709">
      <w:pPr>
        <w:keepNext/>
        <w:spacing w:before="120" w:after="60"/>
      </w:pPr>
      <w:r>
        <w:rPr>
          <w:b/>
          <w:bCs/>
        </w:rPr>
        <w:t>28. ¿Qué dos variables tienen peso en el índice de inundación y por qué?</w:t>
      </w:r>
    </w:p>
    <w:p w14:paraId="01120081" w14:textId="77777777" w:rsidR="00111006" w:rsidRDefault="00C91709">
      <w:pPr>
        <w:spacing w:after="120"/>
      </w:pPr>
      <w:r>
        <w:t>Acumulación de flujo y curvatura (50/50): la validación mostró que eran las únicas que correlacionaban con los eventos en el sentido esperado; la pendiente lo hacía al revés.</w:t>
      </w:r>
    </w:p>
    <w:p w14:paraId="2AAA08F1" w14:textId="77777777" w:rsidR="00111006" w:rsidRDefault="00C91709">
      <w:pPr>
        <w:keepNext/>
        <w:spacing w:before="120" w:after="60"/>
      </w:pPr>
      <w:r>
        <w:rPr>
          <w:b/>
          <w:bCs/>
        </w:rPr>
        <w:t>29. ¿Por qué se combina por píxel y después se agrega?</w:t>
      </w:r>
    </w:p>
    <w:p w14:paraId="5825C23E" w14:textId="77777777" w:rsidR="00111006" w:rsidRDefault="00C91709">
      <w:pPr>
        <w:spacing w:after="120"/>
      </w:pPr>
      <w:r>
        <w:t>Porque la curvatura media comunal ≈ 0 y la acumulación media la dominan las laderas: agregadas, pierden la señal.</w:t>
      </w:r>
    </w:p>
    <w:p w14:paraId="3B99AECF" w14:textId="77777777" w:rsidR="00111006" w:rsidRDefault="00C91709">
      <w:pPr>
        <w:keepNext/>
        <w:spacing w:before="120" w:after="60"/>
      </w:pPr>
      <w:r>
        <w:rPr>
          <w:b/>
          <w:bCs/>
        </w:rPr>
        <w:t>30. Resultado de la validación de inundación y criterio de calibración.</w:t>
      </w:r>
    </w:p>
    <w:p w14:paraId="11D41B1C" w14:textId="77777777" w:rsidR="00111006" w:rsidRDefault="00C91709">
      <w:pPr>
        <w:spacing w:after="120"/>
      </w:pPr>
      <w:r>
        <w:t>43 de 63 eventos (68 %) en Alta/Muy alta frente a 52 % del azar; ρ ≈ +0,36. Criterio: &gt; 50 %, ≥ 10 puntos sobre el azar y ρ &gt; 0.</w:t>
      </w:r>
    </w:p>
    <w:p w14:paraId="1120C7D5" w14:textId="77777777" w:rsidR="00111006" w:rsidRDefault="00C91709">
      <w:pPr>
        <w:keepNext/>
        <w:spacing w:before="120" w:after="60"/>
      </w:pPr>
      <w:r>
        <w:rPr>
          <w:b/>
          <w:bCs/>
        </w:rPr>
        <w:t>31. ¿Cómo decide el programador si una tarea mensual venció?</w:t>
      </w:r>
    </w:p>
    <w:p w14:paraId="319EF4DF" w14:textId="77777777" w:rsidR="00111006" w:rsidRDefault="00C91709">
      <w:pPr>
        <w:spacing w:after="120"/>
      </w:pPr>
      <w:r>
        <w:t>Si su última ejecución exitosa no fue en el mismo mes y ya se alcanzó el día del mes indicado. Si la última falló, espera 24 h y luego la considera no ejecutada.</w:t>
      </w:r>
    </w:p>
    <w:p w14:paraId="3A24D538" w14:textId="77777777" w:rsidR="00111006" w:rsidRDefault="00C91709">
      <w:pPr>
        <w:keepNext/>
        <w:spacing w:before="120" w:after="60"/>
      </w:pPr>
      <w:r>
        <w:rPr>
          <w:b/>
          <w:bCs/>
        </w:rPr>
        <w:t>32. ¿Qué pasa con una tarea si falla aquella de la que depende?</w:t>
      </w:r>
    </w:p>
    <w:p w14:paraId="3214A6C0" w14:textId="77777777" w:rsidR="00111006" w:rsidRDefault="00C91709">
      <w:pPr>
        <w:spacing w:after="120"/>
      </w:pPr>
      <w:r>
        <w:t>No corre en ese ciclo (</w:t>
      </w:r>
      <w:r>
        <w:rPr>
          <w:rFonts w:ascii="Consolas" w:eastAsia="Consolas" w:hAnsi="Consolas" w:cs="Consolas"/>
          <w:sz w:val="19"/>
          <w:szCs w:val="19"/>
          <w:shd w:val="clear" w:color="auto" w:fill="EEF0F2"/>
        </w:rPr>
        <w:t>bloqueadas_por_dependencia</w:t>
      </w:r>
      <w:r>
        <w:t>).</w:t>
      </w:r>
    </w:p>
    <w:p w14:paraId="5D4DF2AF" w14:textId="77777777" w:rsidR="00111006" w:rsidRDefault="00C91709">
      <w:pPr>
        <w:keepNext/>
        <w:spacing w:before="120" w:after="60"/>
      </w:pPr>
      <w:r>
        <w:rPr>
          <w:b/>
          <w:bCs/>
        </w:rPr>
        <w:lastRenderedPageBreak/>
        <w:t>33. Fórmula de codificación de las teselas.</w:t>
      </w:r>
    </w:p>
    <w:p w14:paraId="126402BC" w14:textId="77777777" w:rsidR="00111006" w:rsidRDefault="00C91709">
      <w:pPr>
        <w:spacing w:after="120"/>
      </w:pPr>
      <w:r>
        <w:t>n = round((valor × escala + 10000) × 10); R = n &gt;&gt; 16, G = (n &gt;&gt; 8) &amp; 255, B = n &amp; 255. n = 0 es sin dato. Inversa: −10000 + n × 0,1, dividido por la escala.</w:t>
      </w:r>
    </w:p>
    <w:p w14:paraId="21C9B400" w14:textId="77777777" w:rsidR="00111006" w:rsidRDefault="00C91709">
      <w:pPr>
        <w:keepNext/>
        <w:spacing w:before="120" w:after="60"/>
      </w:pPr>
      <w:r>
        <w:rPr>
          <w:b/>
          <w:bCs/>
        </w:rPr>
        <w:t xml:space="preserve">34. ¿Qué hace FastAPI con </w:t>
      </w:r>
      <w:r>
        <w:rPr>
          <w:rFonts w:ascii="Consolas" w:eastAsia="Consolas" w:hAnsi="Consolas" w:cs="Consolas"/>
          <w:b/>
          <w:bCs/>
          <w:sz w:val="19"/>
          <w:szCs w:val="19"/>
          <w:shd w:val="clear" w:color="auto" w:fill="EEF0F2"/>
        </w:rPr>
        <w:t>id_comuna: int</w:t>
      </w:r>
      <w:r>
        <w:rPr>
          <w:b/>
          <w:bCs/>
        </w:rPr>
        <w:t xml:space="preserve"> si llega "abc"?</w:t>
      </w:r>
    </w:p>
    <w:p w14:paraId="520B2556" w14:textId="77777777" w:rsidR="00111006" w:rsidRDefault="00C91709">
      <w:pPr>
        <w:spacing w:after="120"/>
      </w:pPr>
      <w:r>
        <w:t>Responde 422 sin ejecutar la función.</w:t>
      </w:r>
    </w:p>
    <w:p w14:paraId="10A43D12" w14:textId="77777777" w:rsidR="00111006" w:rsidRDefault="00C91709">
      <w:pPr>
        <w:keepNext/>
        <w:spacing w:before="120" w:after="60"/>
      </w:pPr>
      <w:r>
        <w:rPr>
          <w:b/>
          <w:bCs/>
        </w:rPr>
        <w:t xml:space="preserve">35. ¿Por qué existen </w:t>
      </w:r>
      <w:r>
        <w:rPr>
          <w:rFonts w:ascii="Consolas" w:eastAsia="Consolas" w:hAnsi="Consolas" w:cs="Consolas"/>
          <w:b/>
          <w:bCs/>
          <w:sz w:val="19"/>
          <w:szCs w:val="19"/>
          <w:shd w:val="clear" w:color="auto" w:fill="EEF0F2"/>
        </w:rPr>
        <w:t>conexion()</w:t>
      </w:r>
      <w:r>
        <w:rPr>
          <w:b/>
          <w:bCs/>
        </w:rPr>
        <w:t xml:space="preserve"> y </w:t>
      </w:r>
      <w:r>
        <w:rPr>
          <w:rFonts w:ascii="Consolas" w:eastAsia="Consolas" w:hAnsi="Consolas" w:cs="Consolas"/>
          <w:b/>
          <w:bCs/>
          <w:sz w:val="19"/>
          <w:szCs w:val="19"/>
          <w:shd w:val="clear" w:color="auto" w:fill="EEF0F2"/>
        </w:rPr>
        <w:t>transaccion()</w:t>
      </w:r>
      <w:r>
        <w:rPr>
          <w:b/>
          <w:bCs/>
        </w:rPr>
        <w:t>?</w:t>
      </w:r>
    </w:p>
    <w:p w14:paraId="07C79370" w14:textId="77777777" w:rsidR="00111006" w:rsidRDefault="00C91709">
      <w:pPr>
        <w:spacing w:after="120"/>
      </w:pPr>
      <w:r>
        <w:rPr>
          <w:rFonts w:ascii="Consolas" w:eastAsia="Consolas" w:hAnsi="Consolas" w:cs="Consolas"/>
          <w:sz w:val="19"/>
          <w:szCs w:val="19"/>
          <w:shd w:val="clear" w:color="auto" w:fill="EEF0F2"/>
        </w:rPr>
        <w:t>conexion()</w:t>
      </w:r>
      <w:r>
        <w:t xml:space="preserve"> no confirma (sirve para leer); escribir con ella perdería los cambios sin error. </w:t>
      </w:r>
      <w:r>
        <w:rPr>
          <w:rFonts w:ascii="Consolas" w:eastAsia="Consolas" w:hAnsi="Consolas" w:cs="Consolas"/>
          <w:sz w:val="19"/>
          <w:szCs w:val="19"/>
          <w:shd w:val="clear" w:color="auto" w:fill="EEF0F2"/>
        </w:rPr>
        <w:t>transaccion()</w:t>
      </w:r>
      <w:r>
        <w:t xml:space="preserve"> confirma o revierte.</w:t>
      </w:r>
    </w:p>
    <w:p w14:paraId="0E6FF680" w14:textId="77777777" w:rsidR="00111006" w:rsidRDefault="00C91709">
      <w:pPr>
        <w:keepNext/>
        <w:spacing w:before="120" w:after="60"/>
      </w:pPr>
      <w:r>
        <w:rPr>
          <w:b/>
          <w:bCs/>
        </w:rPr>
        <w:t>36. Las decisiones de seguridad de la escritura.</w:t>
      </w:r>
    </w:p>
    <w:p w14:paraId="7850328F" w14:textId="77777777" w:rsidR="00111006" w:rsidRDefault="00C91709">
      <w:pPr>
        <w:spacing w:after="120"/>
      </w:pPr>
      <w:r>
        <w:t>Cerrado por defecto (503 sin clave o clave &lt; 24), clave por encabezado Bearer (sin CSRF), comparación en tiempo constante, se registra el intento sin la clave, una sola clave (un solo administrador).</w:t>
      </w:r>
    </w:p>
    <w:p w14:paraId="37B0A2A4" w14:textId="77777777" w:rsidR="00111006" w:rsidRDefault="00C91709">
      <w:pPr>
        <w:keepNext/>
        <w:spacing w:before="120" w:after="60"/>
      </w:pPr>
      <w:r>
        <w:rPr>
          <w:b/>
          <w:bCs/>
        </w:rPr>
        <w:t>37. ¿Por qué la mediana para la brecha se calcula solo con comunas del dominio?</w:t>
      </w:r>
    </w:p>
    <w:p w14:paraId="0E5C4FD0" w14:textId="77777777" w:rsidR="00111006" w:rsidRDefault="00C91709">
      <w:pPr>
        <w:spacing w:after="120"/>
      </w:pPr>
      <w:r>
        <w:t>Las fuera de dominio tienen denominadores inflados (0,003 UF/ha en Machalí) y bajarían la meta de todas.</w:t>
      </w:r>
    </w:p>
    <w:p w14:paraId="066E9710" w14:textId="77777777" w:rsidR="00111006" w:rsidRDefault="00C91709">
      <w:pPr>
        <w:keepNext/>
        <w:spacing w:before="120" w:after="60"/>
      </w:pPr>
      <w:r>
        <w:rPr>
          <w:b/>
          <w:bCs/>
        </w:rPr>
        <w:t>38. Orden de carga de los scripts base.</w:t>
      </w:r>
    </w:p>
    <w:p w14:paraId="5BA5F2A3" w14:textId="77777777" w:rsidR="00111006" w:rsidRDefault="00C91709">
      <w:pPr>
        <w:spacing w:after="120"/>
      </w:pPr>
      <w:r>
        <w:t>tema.js (head) → api-base.js → paleta.js → data.js → datos/indicadores.js → datos-api.js → shell.js → mapa.js → datos/comunas.js → mapa-real.js → módulos de la página.</w:t>
      </w:r>
    </w:p>
    <w:p w14:paraId="085A4F67" w14:textId="77777777" w:rsidR="00111006" w:rsidRDefault="00C91709">
      <w:pPr>
        <w:keepNext/>
        <w:spacing w:before="120" w:after="60"/>
      </w:pPr>
      <w:r>
        <w:rPr>
          <w:b/>
          <w:bCs/>
        </w:rPr>
        <w:t>39. Los tres orígenes posibles de los datos y cómo se ven.</w:t>
      </w:r>
    </w:p>
    <w:p w14:paraId="0BA4E362" w14:textId="77777777" w:rsidR="00111006" w:rsidRDefault="00C91709">
      <w:pPr>
        <w:spacing w:after="120"/>
      </w:pPr>
      <w:r>
        <w:t>api ("Datos reales…"), copia ("Copia local…"), ejemplo ("Prototipo · datos de ejemplo").</w:t>
      </w:r>
    </w:p>
    <w:p w14:paraId="4FB3EC95" w14:textId="77777777" w:rsidR="00111006" w:rsidRDefault="00C91709">
      <w:pPr>
        <w:keepNext/>
        <w:spacing w:before="120" w:after="60"/>
      </w:pPr>
      <w:r>
        <w:rPr>
          <w:b/>
          <w:bCs/>
        </w:rPr>
        <w:t>40. ¿Por qué cambiar de origen, región o tema recarga la página?</w:t>
      </w:r>
    </w:p>
    <w:p w14:paraId="448802FE" w14:textId="77777777" w:rsidR="00111006" w:rsidRDefault="00C91709">
      <w:pPr>
        <w:spacing w:after="120"/>
      </w:pPr>
      <w:r>
        <w:t xml:space="preserve">Cada página se dibuja una vez dentro de </w:t>
      </w:r>
      <w:r>
        <w:rPr>
          <w:rFonts w:ascii="Consolas" w:eastAsia="Consolas" w:hAnsi="Consolas" w:cs="Consolas"/>
          <w:sz w:val="19"/>
          <w:szCs w:val="19"/>
          <w:shd w:val="clear" w:color="auto" w:fill="EEF0F2"/>
        </w:rPr>
        <w:t>hidratar().then</w:t>
      </w:r>
      <w:r>
        <w:t>; recargar mantiene un solo camino de carga y evita partes con el valor viejo.</w:t>
      </w:r>
    </w:p>
    <w:p w14:paraId="30E7B592" w14:textId="77777777" w:rsidR="00111006" w:rsidRDefault="00C91709">
      <w:pPr>
        <w:keepNext/>
        <w:spacing w:before="120" w:after="60"/>
      </w:pPr>
      <w:r>
        <w:rPr>
          <w:b/>
          <w:bCs/>
        </w:rPr>
        <w:t>41. ¿Cómo sabe MapLibre de qué color pintar una comuna?</w:t>
      </w:r>
    </w:p>
    <w:p w14:paraId="442D8013" w14:textId="77777777" w:rsidR="00111006" w:rsidRDefault="00C91709">
      <w:pPr>
        <w:spacing w:after="120"/>
      </w:pPr>
      <w:r>
        <w:rPr>
          <w:rFonts w:ascii="Consolas" w:eastAsia="Consolas" w:hAnsi="Consolas" w:cs="Consolas"/>
          <w:sz w:val="19"/>
          <w:szCs w:val="19"/>
          <w:shd w:val="clear" w:color="auto" w:fill="EEF0F2"/>
        </w:rPr>
        <w:t>enriquecer</w:t>
      </w:r>
      <w:r>
        <w:t xml:space="preserve"> pone </w:t>
      </w:r>
      <w:r>
        <w:rPr>
          <w:rFonts w:ascii="Consolas" w:eastAsia="Consolas" w:hAnsi="Consolas" w:cs="Consolas"/>
          <w:sz w:val="19"/>
          <w:szCs w:val="19"/>
          <w:shd w:val="clear" w:color="auto" w:fill="EEF0F2"/>
        </w:rPr>
        <w:t>_color</w:t>
      </w:r>
      <w:r>
        <w:t xml:space="preserve"> en cada polígono con </w:t>
      </w:r>
      <w:r>
        <w:rPr>
          <w:rFonts w:ascii="Consolas" w:eastAsia="Consolas" w:hAnsi="Consolas" w:cs="Consolas"/>
          <w:sz w:val="19"/>
          <w:szCs w:val="19"/>
          <w:shd w:val="clear" w:color="auto" w:fill="EEF0F2"/>
        </w:rPr>
        <w:t>GTMapa.valorCapa</w:t>
      </w:r>
      <w:r>
        <w:t xml:space="preserve">; la capa usa </w:t>
      </w:r>
      <w:r>
        <w:rPr>
          <w:rFonts w:ascii="Consolas" w:eastAsia="Consolas" w:hAnsi="Consolas" w:cs="Consolas"/>
          <w:sz w:val="19"/>
          <w:szCs w:val="19"/>
          <w:shd w:val="clear" w:color="auto" w:fill="EEF0F2"/>
        </w:rPr>
        <w:t>['get', '_color']</w:t>
      </w:r>
      <w:r>
        <w:t>.</w:t>
      </w:r>
    </w:p>
    <w:p w14:paraId="2097312C" w14:textId="77777777" w:rsidR="00111006" w:rsidRDefault="00C91709">
      <w:pPr>
        <w:keepNext/>
        <w:spacing w:before="120" w:after="60"/>
      </w:pPr>
      <w:r>
        <w:rPr>
          <w:b/>
          <w:bCs/>
        </w:rPr>
        <w:t>42. ¿Qué pasa si MapLibre no carga?</w:t>
      </w:r>
    </w:p>
    <w:p w14:paraId="63461769" w14:textId="77777777" w:rsidR="00111006" w:rsidRDefault="00C91709">
      <w:pPr>
        <w:spacing w:after="120"/>
      </w:pPr>
      <w:r>
        <w:t xml:space="preserve">Prueba </w:t>
      </w:r>
      <w:r>
        <w:rPr>
          <w:rFonts w:ascii="Consolas" w:eastAsia="Consolas" w:hAnsi="Consolas" w:cs="Consolas"/>
          <w:sz w:val="19"/>
          <w:szCs w:val="19"/>
          <w:shd w:val="clear" w:color="auto" w:fill="EEF0F2"/>
        </w:rPr>
        <w:t>vendor/</w:t>
      </w:r>
      <w:r>
        <w:t xml:space="preserve"> y luego el CDN; si falla, </w:t>
      </w:r>
      <w:r>
        <w:rPr>
          <w:rFonts w:ascii="Consolas" w:eastAsia="Consolas" w:hAnsi="Consolas" w:cs="Consolas"/>
          <w:sz w:val="19"/>
          <w:szCs w:val="19"/>
          <w:shd w:val="clear" w:color="auto" w:fill="EEF0F2"/>
        </w:rPr>
        <w:t>crearConRespaldo</w:t>
      </w:r>
      <w:r>
        <w:t xml:space="preserve"> dibuja el mapa esquemático y lo rotula.</w:t>
      </w:r>
    </w:p>
    <w:p w14:paraId="12FCFA5A" w14:textId="77777777" w:rsidR="00111006" w:rsidRDefault="00C91709">
      <w:pPr>
        <w:keepNext/>
        <w:spacing w:before="120" w:after="60"/>
      </w:pPr>
      <w:r>
        <w:rPr>
          <w:b/>
          <w:bCs/>
        </w:rPr>
        <w:t>43. ¿Cómo se lee el valor de una celda bajo el cursor?</w:t>
      </w:r>
    </w:p>
    <w:p w14:paraId="0E1D150E" w14:textId="77777777" w:rsidR="00111006" w:rsidRDefault="00C91709">
      <w:pPr>
        <w:spacing w:after="120"/>
      </w:pPr>
      <w:r>
        <w:t>Se calcula la tesela y el píxel del punto en el zoom máximo, se decodifica la tesela (sin corrección de color) y se aplica la fórmula inversa de la codificación.</w:t>
      </w:r>
    </w:p>
    <w:p w14:paraId="0CBD8312" w14:textId="77777777" w:rsidR="00111006" w:rsidRDefault="00C91709">
      <w:pPr>
        <w:keepNext/>
        <w:spacing w:before="120" w:after="60"/>
      </w:pPr>
      <w:r>
        <w:rPr>
          <w:b/>
          <w:bCs/>
        </w:rPr>
        <w:t>44. ¿Cómo se calcula la población sobre el umbral?</w:t>
      </w:r>
    </w:p>
    <w:p w14:paraId="5D59F9DE" w14:textId="77777777" w:rsidR="00111006" w:rsidRDefault="00C91709">
      <w:pPr>
        <w:spacing w:after="120"/>
      </w:pPr>
      <w:r>
        <w:t xml:space="preserve">En el navegador: cada unidad censal reparte sus personas entre las celdas cuyo centro cae dentro; se suman las de las celdas que pasan el umbral. Se recalcula al mover el umbral (evento </w:t>
      </w:r>
      <w:r>
        <w:rPr>
          <w:rFonts w:ascii="Consolas" w:eastAsia="Consolas" w:hAnsi="Consolas" w:cs="Consolas"/>
          <w:sz w:val="19"/>
          <w:szCs w:val="19"/>
          <w:shd w:val="clear" w:color="auto" w:fill="EEF0F2"/>
        </w:rPr>
        <w:t>detalle:umbral</w:t>
      </w:r>
      <w:r>
        <w:t>).</w:t>
      </w:r>
    </w:p>
    <w:p w14:paraId="5FD3998E" w14:textId="77777777" w:rsidR="00111006" w:rsidRDefault="00C91709">
      <w:pPr>
        <w:keepNext/>
        <w:spacing w:before="120" w:after="60"/>
      </w:pPr>
      <w:r>
        <w:rPr>
          <w:b/>
          <w:bCs/>
        </w:rPr>
        <w:t>45. ¿Por qué Mis predios no sube el archivo?</w:t>
      </w:r>
    </w:p>
    <w:p w14:paraId="53B6C99B" w14:textId="77777777" w:rsidR="00111006" w:rsidRDefault="00C91709">
      <w:pPr>
        <w:spacing w:after="120"/>
      </w:pPr>
      <w:r>
        <w:t>Privacidad: se cruza en el navegador con las teselas públicas y se olvida al cerrar la pestaña (Ley 19.628).</w:t>
      </w:r>
    </w:p>
    <w:p w14:paraId="2661242A" w14:textId="77777777" w:rsidR="00111006" w:rsidRDefault="00C91709">
      <w:pPr>
        <w:keepNext/>
        <w:spacing w:before="120" w:after="60"/>
      </w:pPr>
      <w:r>
        <w:rPr>
          <w:b/>
          <w:bCs/>
        </w:rPr>
        <w:t>46. Las tres piezas de la simulación de lluvia.</w:t>
      </w:r>
    </w:p>
    <w:p w14:paraId="77B52576" w14:textId="77777777" w:rsidR="00111006" w:rsidRDefault="00C91709">
      <w:pPr>
        <w:spacing w:after="120"/>
      </w:pPr>
      <w:r>
        <w:t>Número de Curva (cuánto escurre), embalse lineal (cuánto se retiene; ahí entra la intensidad), orden del índice calibrado (dónde se junta).</w:t>
      </w:r>
    </w:p>
    <w:p w14:paraId="7B6B27A2" w14:textId="77777777" w:rsidR="00111006" w:rsidRDefault="00C91709">
      <w:pPr>
        <w:keepNext/>
        <w:spacing w:before="120" w:after="60"/>
      </w:pPr>
      <w:r>
        <w:rPr>
          <w:b/>
          <w:bCs/>
        </w:rPr>
        <w:lastRenderedPageBreak/>
        <w:t>47. ¿De dónde sale el enfriamiento de un parque simulado?</w:t>
      </w:r>
    </w:p>
    <w:p w14:paraId="58DC7726" w14:textId="77777777" w:rsidR="00111006" w:rsidRDefault="00C91709">
      <w:pPr>
        <w:spacing w:after="120"/>
      </w:pPr>
      <w:r>
        <w:t>De medir la isla fresca de los parques reales de la ciudad contra su entorno (Rancagua 0,44 °C), escalada por tamaño (log del área), tipo (0,7/1/1,3) y distancia (exp(−3d/L)).</w:t>
      </w:r>
    </w:p>
    <w:p w14:paraId="1CD3CC0B" w14:textId="77777777" w:rsidR="00111006" w:rsidRDefault="00C91709">
      <w:pPr>
        <w:keepNext/>
        <w:spacing w:before="120" w:after="60"/>
      </w:pPr>
      <w:r>
        <w:rPr>
          <w:b/>
          <w:bCs/>
        </w:rPr>
        <w:t>48. ¿Qué tipo de error persiguen las pruebas?</w:t>
      </w:r>
    </w:p>
    <w:p w14:paraId="0447704E" w14:textId="77777777" w:rsidR="00111006" w:rsidRDefault="00C91709">
      <w:pPr>
        <w:spacing w:after="120"/>
      </w:pPr>
      <w:r>
        <w:t>Los que no revientan: unidades, rangos, cadencias, codificación, clases. Ejemplo: un plano de pendiente conocida que Horn debe reproducir exacto.</w:t>
      </w:r>
    </w:p>
    <w:p w14:paraId="43AC1D8D" w14:textId="77777777" w:rsidR="00111006" w:rsidRDefault="00C91709">
      <w:pPr>
        <w:keepNext/>
        <w:spacing w:before="120" w:after="60"/>
      </w:pPr>
      <w:r>
        <w:rPr>
          <w:b/>
          <w:bCs/>
        </w:rPr>
        <w:t>49. ¿Qué corre en el servidor público y qué no?</w:t>
      </w:r>
    </w:p>
    <w:p w14:paraId="3CF6936C" w14:textId="77777777" w:rsidR="00111006" w:rsidRDefault="00C91709">
      <w:pPr>
        <w:spacing w:after="120"/>
      </w:pPr>
      <w:r>
        <w:t>Base, API y Caddy (HTTPS automático). No el motor: procesa en el PC y se publica el resultado.</w:t>
      </w:r>
    </w:p>
    <w:p w14:paraId="5A8270F9" w14:textId="77777777" w:rsidR="00111006" w:rsidRDefault="00C91709">
      <w:pPr>
        <w:keepNext/>
        <w:spacing w:before="120" w:after="60"/>
      </w:pPr>
      <w:r>
        <w:rPr>
          <w:b/>
          <w:bCs/>
        </w:rPr>
        <w:t xml:space="preserve">50. ¿Qué es la copia portable y por qué es un </w:t>
      </w:r>
      <w:r>
        <w:rPr>
          <w:rFonts w:ascii="Consolas" w:eastAsia="Consolas" w:hAnsi="Consolas" w:cs="Consolas"/>
          <w:b/>
          <w:bCs/>
          <w:sz w:val="19"/>
          <w:szCs w:val="19"/>
          <w:shd w:val="clear" w:color="auto" w:fill="EEF0F2"/>
        </w:rPr>
        <w:t>.cmd</w:t>
      </w:r>
      <w:r>
        <w:rPr>
          <w:b/>
          <w:bCs/>
        </w:rPr>
        <w:t>?</w:t>
      </w:r>
    </w:p>
    <w:p w14:paraId="5934D905" w14:textId="77777777" w:rsidR="00111006" w:rsidRDefault="00C91709">
      <w:pPr>
        <w:spacing w:after="120"/>
      </w:pPr>
      <w:r>
        <w:t xml:space="preserve">Python oficial + PostgreSQL embebido + API + visor, lanzados con </w:t>
      </w:r>
      <w:r>
        <w:rPr>
          <w:rFonts w:ascii="Consolas" w:eastAsia="Consolas" w:hAnsi="Consolas" w:cs="Consolas"/>
          <w:sz w:val="19"/>
          <w:szCs w:val="19"/>
          <w:shd w:val="clear" w:color="auto" w:fill="EEF0F2"/>
        </w:rPr>
        <w:t>TerraFoco.cmd</w:t>
      </w:r>
      <w:r>
        <w:t xml:space="preserve">; un </w:t>
      </w:r>
      <w:r>
        <w:rPr>
          <w:rFonts w:ascii="Consolas" w:eastAsia="Consolas" w:hAnsi="Consolas" w:cs="Consolas"/>
          <w:sz w:val="19"/>
          <w:szCs w:val="19"/>
          <w:shd w:val="clear" w:color="auto" w:fill="EEF0F2"/>
        </w:rPr>
        <w:t>.exe</w:t>
      </w:r>
      <w:r>
        <w:t xml:space="preserve"> sin firma lo bloquea Smart App Control.</w:t>
      </w:r>
    </w:p>
    <w:p w14:paraId="5B76897A" w14:textId="77777777" w:rsidR="00111006" w:rsidRDefault="00C91709">
      <w:pPr>
        <w:keepNext/>
        <w:spacing w:before="120" w:after="60"/>
      </w:pPr>
      <w:r>
        <w:rPr>
          <w:b/>
          <w:bCs/>
        </w:rPr>
        <w:t>51. Ejercicio 1 · Encuentra el umbral del dominio</w:t>
      </w:r>
    </w:p>
    <w:p w14:paraId="6D850667" w14:textId="77777777" w:rsidR="00111006" w:rsidRDefault="00C91709">
      <w:pPr>
        <w:spacing w:after="120"/>
      </w:pPr>
      <w:r>
        <w:rPr>
          <w:rFonts w:ascii="Consolas" w:eastAsia="Consolas" w:hAnsi="Consolas" w:cs="Consolas"/>
          <w:sz w:val="19"/>
          <w:szCs w:val="19"/>
          <w:shd w:val="clear" w:color="auto" w:fill="EEF0F2"/>
        </w:rPr>
        <w:t>motor/indicadores/rusle.py</w:t>
      </w:r>
      <w:r>
        <w:t xml:space="preserve">, </w:t>
      </w:r>
      <w:r>
        <w:rPr>
          <w:rFonts w:ascii="Consolas" w:eastAsia="Consolas" w:hAnsi="Consolas" w:cs="Consolas"/>
          <w:sz w:val="19"/>
          <w:szCs w:val="19"/>
          <w:shd w:val="clear" w:color="auto" w:fill="EEF0F2"/>
        </w:rPr>
        <w:t>R_MAXIMO_CONFIABLE = 2000.0</w:t>
      </w:r>
      <w:r>
        <w:t xml:space="preserve">. Lo usan </w:t>
      </w:r>
      <w:r>
        <w:rPr>
          <w:rFonts w:ascii="Consolas" w:eastAsia="Consolas" w:hAnsi="Consolas" w:cs="Consolas"/>
          <w:sz w:val="19"/>
          <w:szCs w:val="19"/>
          <w:shd w:val="clear" w:color="auto" w:fill="EEF0F2"/>
        </w:rPr>
        <w:t>calcular.py</w:t>
      </w:r>
      <w:r>
        <w:t xml:space="preserve"> (marca </w:t>
      </w:r>
      <w:r>
        <w:rPr>
          <w:rFonts w:ascii="Consolas" w:eastAsia="Consolas" w:hAnsi="Consolas" w:cs="Consolas"/>
          <w:sz w:val="19"/>
          <w:szCs w:val="19"/>
          <w:shd w:val="clear" w:color="auto" w:fill="EEF0F2"/>
        </w:rPr>
        <w:t>en_dominio</w:t>
      </w:r>
      <w:r>
        <w:t xml:space="preserve">) y </w:t>
      </w:r>
      <w:r>
        <w:rPr>
          <w:rFonts w:ascii="Consolas" w:eastAsia="Consolas" w:hAnsi="Consolas" w:cs="Consolas"/>
          <w:sz w:val="19"/>
          <w:szCs w:val="19"/>
          <w:shd w:val="clear" w:color="auto" w:fill="EEF0F2"/>
        </w:rPr>
        <w:t>validar.py</w:t>
      </w:r>
      <w:r>
        <w:t xml:space="preserve"> (umbral por defecto). La API tiene una copia en </w:t>
      </w:r>
      <w:r>
        <w:rPr>
          <w:rFonts w:ascii="Consolas" w:eastAsia="Consolas" w:hAnsi="Consolas" w:cs="Consolas"/>
          <w:sz w:val="19"/>
          <w:szCs w:val="19"/>
          <w:shd w:val="clear" w:color="auto" w:fill="EEF0F2"/>
        </w:rPr>
        <w:t>api/rutas/comunas.py</w:t>
      </w:r>
      <w:r>
        <w:t xml:space="preserve"> (no importa el motor) y </w:t>
      </w:r>
      <w:r>
        <w:rPr>
          <w:rFonts w:ascii="Consolas" w:eastAsia="Consolas" w:hAnsi="Consolas" w:cs="Consolas"/>
          <w:sz w:val="19"/>
          <w:szCs w:val="19"/>
          <w:shd w:val="clear" w:color="auto" w:fill="EEF0F2"/>
        </w:rPr>
        <w:t>api/tests/test_factores.py</w:t>
      </w:r>
      <w:r>
        <w:t xml:space="preserve"> comprueba que </w:t>
      </w:r>
      <w:r>
        <w:rPr>
          <w:rFonts w:ascii="Consolas" w:eastAsia="Consolas" w:hAnsi="Consolas" w:cs="Consolas"/>
          <w:sz w:val="19"/>
          <w:szCs w:val="19"/>
          <w:shd w:val="clear" w:color="auto" w:fill="EEF0F2"/>
        </w:rPr>
        <w:t>en_dominio</w:t>
      </w:r>
      <w:r>
        <w:t xml:space="preserve"> la respete.</w:t>
      </w:r>
    </w:p>
    <w:p w14:paraId="23538BA4" w14:textId="77777777" w:rsidR="00111006" w:rsidRDefault="00C91709">
      <w:pPr>
        <w:keepNext/>
        <w:spacing w:before="120" w:after="60"/>
      </w:pPr>
      <w:r>
        <w:rPr>
          <w:b/>
          <w:bCs/>
        </w:rPr>
        <w:t xml:space="preserve">52. </w:t>
      </w:r>
      <w:r>
        <w:rPr>
          <w:b/>
          <w:bCs/>
        </w:rPr>
        <w:t>Ejercicio 2 · ¿Dónde se clasifica la pertinencia en el visor?</w:t>
      </w:r>
    </w:p>
    <w:p w14:paraId="5720CD8C" w14:textId="77777777" w:rsidR="00111006" w:rsidRDefault="00C91709">
      <w:pPr>
        <w:spacing w:after="120"/>
      </w:pPr>
      <w:r>
        <w:rPr>
          <w:rFonts w:ascii="Consolas" w:eastAsia="Consolas" w:hAnsi="Consolas" w:cs="Consolas"/>
          <w:sz w:val="19"/>
          <w:szCs w:val="19"/>
          <w:shd w:val="clear" w:color="auto" w:fill="EEF0F2"/>
        </w:rPr>
        <w:t>prototipo/js/data.js</w:t>
      </w:r>
      <w:r>
        <w:t xml:space="preserve">, </w:t>
      </w:r>
      <w:r>
        <w:rPr>
          <w:rFonts w:ascii="Consolas" w:eastAsia="Consolas" w:hAnsi="Consolas" w:cs="Consolas"/>
          <w:sz w:val="19"/>
          <w:szCs w:val="19"/>
          <w:shd w:val="clear" w:color="auto" w:fill="EEF0F2"/>
        </w:rPr>
        <w:t>GT.categoriasPertinencia</w:t>
      </w:r>
      <w:r>
        <w:t xml:space="preserve">, y la función </w:t>
      </w:r>
      <w:r>
        <w:rPr>
          <w:rFonts w:ascii="Consolas" w:eastAsia="Consolas" w:hAnsi="Consolas" w:cs="Consolas"/>
          <w:sz w:val="19"/>
          <w:szCs w:val="19"/>
          <w:shd w:val="clear" w:color="auto" w:fill="EEF0F2"/>
        </w:rPr>
        <w:t>GT.categoriaPertinencia(v)</w:t>
      </w:r>
      <w:r>
        <w:t>.</w:t>
      </w:r>
    </w:p>
    <w:p w14:paraId="207A4BD4" w14:textId="77777777" w:rsidR="00111006" w:rsidRDefault="00C91709">
      <w:pPr>
        <w:keepNext/>
        <w:spacing w:before="120" w:after="60"/>
      </w:pPr>
      <w:r>
        <w:rPr>
          <w:b/>
          <w:bCs/>
        </w:rPr>
        <w:t>53. Ejercicio 3 · Sigue una URL</w:t>
      </w:r>
    </w:p>
    <w:p w14:paraId="0EBBC0F0" w14:textId="77777777" w:rsidR="00111006" w:rsidRDefault="00C91709">
      <w:pPr>
        <w:spacing w:after="120"/>
      </w:pPr>
      <w:r>
        <w:rPr>
          <w:rFonts w:ascii="Consolas" w:eastAsia="Consolas" w:hAnsi="Consolas" w:cs="Consolas"/>
          <w:sz w:val="19"/>
          <w:szCs w:val="19"/>
          <w:shd w:val="clear" w:color="auto" w:fill="EEF0F2"/>
        </w:rPr>
        <w:t>api/rutas/inundacion.py::pronostico</w:t>
      </w:r>
      <w:r>
        <w:t xml:space="preserve">. Si falla y hay un pronóstico en caché, lo devuelve con </w:t>
      </w:r>
      <w:r>
        <w:rPr>
          <w:rFonts w:ascii="Consolas" w:eastAsia="Consolas" w:hAnsi="Consolas" w:cs="Consolas"/>
          <w:sz w:val="19"/>
          <w:szCs w:val="19"/>
          <w:shd w:val="clear" w:color="auto" w:fill="EEF0F2"/>
        </w:rPr>
        <w:t>vencido: True</w:t>
      </w:r>
      <w:r>
        <w:t>; si no hay, responde 503.</w:t>
      </w:r>
    </w:p>
    <w:p w14:paraId="53E55E26" w14:textId="77777777" w:rsidR="00111006" w:rsidRDefault="00C91709">
      <w:pPr>
        <w:keepNext/>
        <w:spacing w:before="120" w:after="60"/>
      </w:pPr>
      <w:r>
        <w:rPr>
          <w:b/>
          <w:bCs/>
        </w:rPr>
        <w:t>54. Ejercicio 4 · Cambia una cadencia (en papel)</w:t>
      </w:r>
    </w:p>
    <w:p w14:paraId="2159C307" w14:textId="77777777" w:rsidR="00111006" w:rsidRDefault="00C91709">
      <w:pPr>
        <w:spacing w:after="120"/>
      </w:pPr>
      <w:r>
        <w:t xml:space="preserve">Nada de código: </w:t>
      </w:r>
      <w:r>
        <w:rPr>
          <w:rFonts w:ascii="Consolas" w:eastAsia="Consolas" w:hAnsi="Consolas" w:cs="Consolas"/>
          <w:sz w:val="19"/>
          <w:szCs w:val="19"/>
          <w:shd w:val="clear" w:color="auto" w:fill="EEF0F2"/>
        </w:rPr>
        <w:t>UPDATE operacion.tarea_programada SET dia_del_mes = 15 WHERE codigo = 'ingesta.sentinel';</w:t>
      </w:r>
    </w:p>
    <w:p w14:paraId="0B9BBA9D" w14:textId="77777777" w:rsidR="00111006" w:rsidRDefault="00C91709">
      <w:pPr>
        <w:keepNext/>
        <w:spacing w:before="120" w:after="60"/>
      </w:pPr>
      <w:r>
        <w:rPr>
          <w:b/>
          <w:bCs/>
        </w:rPr>
        <w:t xml:space="preserve">55. </w:t>
      </w:r>
      <w:r>
        <w:rPr>
          <w:b/>
          <w:bCs/>
        </w:rPr>
        <w:t>Ejercicio 5 · Lee un valor en la consola</w:t>
      </w:r>
    </w:p>
    <w:p w14:paraId="7052CF0E" w14:textId="77777777" w:rsidR="00111006" w:rsidRDefault="00C91709">
      <w:pPr>
        <w:spacing w:after="120"/>
      </w:pPr>
      <w:r>
        <w:rPr>
          <w:rFonts w:ascii="Consolas" w:eastAsia="Consolas" w:hAnsi="Consolas" w:cs="Consolas"/>
          <w:sz w:val="19"/>
          <w:szCs w:val="19"/>
          <w:shd w:val="clear" w:color="auto" w:fill="EEF0F2"/>
        </w:rPr>
        <w:t>GT.comunas.find(c =&gt; c.nombre === 'Navidad')</w:t>
      </w:r>
      <w:r>
        <w:t xml:space="preserve"> → </w:t>
      </w:r>
      <w:r>
        <w:rPr>
          <w:rFonts w:ascii="Consolas" w:eastAsia="Consolas" w:hAnsi="Consolas" w:cs="Consolas"/>
          <w:sz w:val="19"/>
          <w:szCs w:val="19"/>
          <w:shd w:val="clear" w:color="auto" w:fill="EEF0F2"/>
        </w:rPr>
        <w:t>erosion</w:t>
      </w:r>
      <w:r>
        <w:t xml:space="preserve"> 25,9 e </w:t>
      </w:r>
      <w:r>
        <w:rPr>
          <w:rFonts w:ascii="Consolas" w:eastAsia="Consolas" w:hAnsi="Consolas" w:cs="Consolas"/>
          <w:sz w:val="19"/>
          <w:szCs w:val="19"/>
          <w:shd w:val="clear" w:color="auto" w:fill="EEF0F2"/>
        </w:rPr>
        <w:t>indice</w:t>
      </w:r>
      <w:r>
        <w:t xml:space="preserve"> 1 (Brecha crítica).</w:t>
      </w:r>
    </w:p>
    <w:p w14:paraId="33DE4ADE" w14:textId="77777777" w:rsidR="00111006" w:rsidRDefault="00C91709">
      <w:pPr>
        <w:keepNext/>
        <w:spacing w:before="120" w:after="60"/>
      </w:pPr>
      <w:r>
        <w:rPr>
          <w:b/>
          <w:bCs/>
        </w:rPr>
        <w:t>56. Ejercicio 6 · Encuentra la prueba de la clave corta</w:t>
      </w:r>
    </w:p>
    <w:p w14:paraId="71EAE702" w14:textId="77777777" w:rsidR="00111006" w:rsidRDefault="00C91709">
      <w:pPr>
        <w:spacing w:after="120"/>
      </w:pPr>
      <w:r>
        <w:rPr>
          <w:rFonts w:ascii="Consolas" w:eastAsia="Consolas" w:hAnsi="Consolas" w:cs="Consolas"/>
          <w:sz w:val="19"/>
          <w:szCs w:val="19"/>
          <w:shd w:val="clear" w:color="auto" w:fill="EEF0F2"/>
        </w:rPr>
        <w:t>api/tests/test_seguridad.py::test_una_clave_corta_cuenta_como_no_configurada</w:t>
      </w:r>
      <w:r>
        <w:t xml:space="preserve"> (espera 503).</w:t>
      </w:r>
    </w:p>
    <w:p w14:paraId="5BAD390D" w14:textId="77777777" w:rsidR="00111006" w:rsidRDefault="00C91709">
      <w:pPr>
        <w:keepNext/>
        <w:spacing w:before="120" w:after="60"/>
      </w:pPr>
      <w:r>
        <w:rPr>
          <w:b/>
          <w:bCs/>
        </w:rPr>
        <w:t>57. Ejercicio 7 · Explica una línea de SQL</w:t>
      </w:r>
    </w:p>
    <w:p w14:paraId="1F729558" w14:textId="77777777" w:rsidR="00111006" w:rsidRDefault="00C91709">
      <w:pPr>
        <w:spacing w:after="120"/>
      </w:pPr>
      <w:r>
        <w:t>Cuenta los años de la serie sin UF cargada, para que un año sin deflactor no desaparezca en silencio del total en UF.</w:t>
      </w:r>
    </w:p>
    <w:p w14:paraId="09D820D9" w14:textId="77777777" w:rsidR="00111006" w:rsidRDefault="00C91709">
      <w:pPr>
        <w:keepNext/>
        <w:spacing w:before="120" w:after="60"/>
      </w:pPr>
      <w:r>
        <w:rPr>
          <w:b/>
          <w:bCs/>
        </w:rPr>
        <w:t>58. Ejercicio 8 · Provoca el plan B</w:t>
      </w:r>
    </w:p>
    <w:p w14:paraId="4370CA12" w14:textId="77777777" w:rsidR="00111006" w:rsidRDefault="00C91709">
      <w:pPr>
        <w:spacing w:after="120"/>
      </w:pPr>
      <w:r>
        <w:t xml:space="preserve">El badge dice "Copia local · CIREN": </w:t>
      </w:r>
      <w:r>
        <w:rPr>
          <w:rFonts w:ascii="Consolas" w:eastAsia="Consolas" w:hAnsi="Consolas" w:cs="Consolas"/>
          <w:sz w:val="19"/>
          <w:szCs w:val="19"/>
          <w:shd w:val="clear" w:color="auto" w:fill="EEF0F2"/>
        </w:rPr>
        <w:t>GT.hidratar</w:t>
      </w:r>
      <w:r>
        <w:t xml:space="preserve"> no obtuvo respuesta en 4 s, entró al </w:t>
      </w:r>
      <w:r>
        <w:rPr>
          <w:rFonts w:ascii="Consolas" w:eastAsia="Consolas" w:hAnsi="Consolas" w:cs="Consolas"/>
          <w:sz w:val="19"/>
          <w:szCs w:val="19"/>
          <w:shd w:val="clear" w:color="auto" w:fill="EEF0F2"/>
        </w:rPr>
        <w:t>.catch</w:t>
      </w:r>
      <w:r>
        <w:t xml:space="preserve"> y aplicó </w:t>
      </w:r>
      <w:r>
        <w:rPr>
          <w:rFonts w:ascii="Consolas" w:eastAsia="Consolas" w:hAnsi="Consolas" w:cs="Consolas"/>
          <w:sz w:val="19"/>
          <w:szCs w:val="19"/>
          <w:shd w:val="clear" w:color="auto" w:fill="EEF0F2"/>
        </w:rPr>
        <w:t>TERRAFOCO_INDICADORES</w:t>
      </w:r>
      <w:r>
        <w:t>. La tarjeta de fuentes dice "sin conexión con la base". El mapa usa las geometrías de la copia estática.</w:t>
      </w:r>
    </w:p>
    <w:p w14:paraId="5904F8F1" w14:textId="77777777" w:rsidR="00111006" w:rsidRDefault="00C91709">
      <w:pPr>
        <w:pStyle w:val="Ttulo2"/>
        <w:pageBreakBefore/>
      </w:pPr>
      <w:bookmarkStart w:id="43" w:name="nota_20"/>
      <w:bookmarkStart w:id="44" w:name="_Toc242725146"/>
      <w:r>
        <w:lastRenderedPageBreak/>
        <w:t>L20 · Tarjetas de repaso</w:t>
      </w:r>
      <w:bookmarkEnd w:id="43"/>
      <w:bookmarkEnd w:id="44"/>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3354CE1" w14:textId="77777777">
        <w:tc>
          <w:tcPr>
            <w:tcW w:w="9972" w:type="dxa"/>
            <w:tcBorders>
              <w:top w:val="none" w:sz="0" w:space="0" w:color="FFFFFF"/>
              <w:left w:val="single" w:sz="24" w:space="0" w:color="3B4252"/>
              <w:bottom w:val="none" w:sz="0" w:space="0" w:color="FFFFFF"/>
              <w:right w:val="none" w:sz="0" w:space="0" w:color="FFFFFF"/>
            </w:tcBorders>
            <w:shd w:val="clear" w:color="auto" w:fill="F0F2F5"/>
            <w:tcMar>
              <w:top w:w="100" w:type="dxa"/>
              <w:left w:w="180" w:type="dxa"/>
              <w:bottom w:w="100" w:type="dxa"/>
              <w:right w:w="160" w:type="dxa"/>
            </w:tcMar>
          </w:tcPr>
          <w:p w14:paraId="2ECF1EAD" w14:textId="77777777" w:rsidR="00111006" w:rsidRDefault="00C91709">
            <w:pPr>
              <w:keepNext/>
              <w:spacing w:after="60"/>
            </w:pPr>
            <w:r>
              <w:rPr>
                <w:b/>
                <w:bCs/>
                <w:color w:val="3B4252"/>
              </w:rPr>
              <w:t xml:space="preserve">Resumen · </w:t>
            </w:r>
            <w:r>
              <w:rPr>
                <w:b/>
                <w:bCs/>
              </w:rPr>
              <w:t>Cómo usarlas</w:t>
            </w:r>
          </w:p>
          <w:tbl>
            <w:tblPr>
              <w:tblW w:w="95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786"/>
              <w:gridCol w:w="4786"/>
            </w:tblGrid>
            <w:tr w:rsidR="00111006" w14:paraId="047A91EC" w14:textId="77777777">
              <w:trPr>
                <w:tblHeader/>
              </w:trPr>
              <w:tc>
                <w:tcPr>
                  <w:tcW w:w="4786" w:type="dxa"/>
                  <w:shd w:val="clear" w:color="auto" w:fill="E9ECEF"/>
                  <w:tcMar>
                    <w:top w:w="60" w:type="dxa"/>
                    <w:left w:w="100" w:type="dxa"/>
                    <w:bottom w:w="60" w:type="dxa"/>
                    <w:right w:w="100" w:type="dxa"/>
                  </w:tcMar>
                </w:tcPr>
                <w:p w14:paraId="5AD8A69E" w14:textId="77777777" w:rsidR="00111006" w:rsidRDefault="00C91709">
                  <w:r>
                    <w:rPr>
                      <w:b/>
                      <w:bCs/>
                      <w:sz w:val="18"/>
                      <w:szCs w:val="18"/>
                    </w:rPr>
                    <w:t>Pregunta</w:t>
                  </w:r>
                </w:p>
              </w:tc>
              <w:tc>
                <w:tcPr>
                  <w:tcW w:w="4786" w:type="dxa"/>
                  <w:shd w:val="clear" w:color="auto" w:fill="E9ECEF"/>
                  <w:tcMar>
                    <w:top w:w="60" w:type="dxa"/>
                    <w:left w:w="100" w:type="dxa"/>
                    <w:bottom w:w="60" w:type="dxa"/>
                    <w:right w:w="100" w:type="dxa"/>
                  </w:tcMar>
                </w:tcPr>
                <w:p w14:paraId="447CD816" w14:textId="77777777" w:rsidR="00111006" w:rsidRDefault="00C91709">
                  <w:r>
                    <w:rPr>
                      <w:b/>
                      <w:bCs/>
                      <w:sz w:val="18"/>
                      <w:szCs w:val="18"/>
                    </w:rPr>
                    <w:t>Respuesta</w:t>
                  </w:r>
                </w:p>
              </w:tc>
            </w:tr>
            <w:tr w:rsidR="00111006" w14:paraId="3E09E8AC" w14:textId="77777777">
              <w:tc>
                <w:tcPr>
                  <w:tcW w:w="4786" w:type="dxa"/>
                  <w:tcMar>
                    <w:top w:w="60" w:type="dxa"/>
                    <w:left w:w="100" w:type="dxa"/>
                    <w:bottom w:w="60" w:type="dxa"/>
                    <w:right w:w="100" w:type="dxa"/>
                  </w:tcMar>
                </w:tcPr>
                <w:p w14:paraId="6D3CBA9C" w14:textId="77777777" w:rsidR="00111006" w:rsidRDefault="00C91709">
                  <w:r>
                    <w:rPr>
                      <w:sz w:val="18"/>
                      <w:szCs w:val="18"/>
                    </w:rPr>
                    <w:t>Lee la pregunta, responde en voz alta y recién entonces mira la respuesta (después de `</w:t>
                  </w:r>
                </w:p>
              </w:tc>
              <w:tc>
                <w:tcPr>
                  <w:tcW w:w="4786" w:type="dxa"/>
                  <w:tcMar>
                    <w:top w:w="60" w:type="dxa"/>
                    <w:left w:w="100" w:type="dxa"/>
                    <w:bottom w:w="60" w:type="dxa"/>
                    <w:right w:w="100" w:type="dxa"/>
                  </w:tcMar>
                </w:tcPr>
                <w:p w14:paraId="4DCFF57F" w14:textId="77777777" w:rsidR="00111006" w:rsidRDefault="00C91709">
                  <w:r>
                    <w:rPr>
                      <w:sz w:val="18"/>
                      <w:szCs w:val="18"/>
                    </w:rPr>
                    <w:t xml:space="preserve">`). Repasa </w:t>
                  </w:r>
                  <w:r>
                    <w:rPr>
                      <w:b/>
                      <w:bCs/>
                      <w:sz w:val="18"/>
                      <w:szCs w:val="18"/>
                    </w:rPr>
                    <w:t>15 minutos al día</w:t>
                  </w:r>
                  <w:r>
                    <w:rPr>
                      <w:sz w:val="18"/>
                      <w:szCs w:val="18"/>
                    </w:rPr>
                    <w:t xml:space="preserve"> durante la semana previa. Las que falles, márcalas y repítelas al día siguiente.</w:t>
                  </w:r>
                </w:p>
              </w:tc>
            </w:tr>
          </w:tbl>
          <w:p w14:paraId="1D2FD8AA" w14:textId="77777777" w:rsidR="00111006" w:rsidRDefault="00111006">
            <w:pPr>
              <w:spacing w:after="120"/>
            </w:pPr>
          </w:p>
          <w:tbl>
            <w:tblPr>
              <w:tblW w:w="95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786"/>
              <w:gridCol w:w="4786"/>
            </w:tblGrid>
            <w:tr w:rsidR="00111006" w14:paraId="04B922D9" w14:textId="77777777">
              <w:trPr>
                <w:tblHeader/>
              </w:trPr>
              <w:tc>
                <w:tcPr>
                  <w:tcW w:w="4786" w:type="dxa"/>
                  <w:shd w:val="clear" w:color="auto" w:fill="E9ECEF"/>
                  <w:tcMar>
                    <w:top w:w="60" w:type="dxa"/>
                    <w:left w:w="100" w:type="dxa"/>
                    <w:bottom w:w="60" w:type="dxa"/>
                    <w:right w:w="100" w:type="dxa"/>
                  </w:tcMar>
                </w:tcPr>
                <w:p w14:paraId="4F97C4DA" w14:textId="77777777" w:rsidR="00111006" w:rsidRDefault="00C91709">
                  <w:r>
                    <w:rPr>
                      <w:b/>
                      <w:bCs/>
                      <w:sz w:val="18"/>
                      <w:szCs w:val="18"/>
                    </w:rPr>
                    <w:t>Pregunta</w:t>
                  </w:r>
                </w:p>
              </w:tc>
              <w:tc>
                <w:tcPr>
                  <w:tcW w:w="4786" w:type="dxa"/>
                  <w:shd w:val="clear" w:color="auto" w:fill="E9ECEF"/>
                  <w:tcMar>
                    <w:top w:w="60" w:type="dxa"/>
                    <w:left w:w="100" w:type="dxa"/>
                    <w:bottom w:w="60" w:type="dxa"/>
                    <w:right w:w="100" w:type="dxa"/>
                  </w:tcMar>
                </w:tcPr>
                <w:p w14:paraId="0C67C9E6" w14:textId="77777777" w:rsidR="00111006" w:rsidRDefault="00C91709">
                  <w:r>
                    <w:rPr>
                      <w:b/>
                      <w:bCs/>
                      <w:sz w:val="18"/>
                      <w:szCs w:val="18"/>
                    </w:rPr>
                    <w:t>Respuesta</w:t>
                  </w:r>
                </w:p>
              </w:tc>
            </w:tr>
            <w:tr w:rsidR="00111006" w14:paraId="4D724812" w14:textId="77777777">
              <w:tc>
                <w:tcPr>
                  <w:tcW w:w="4786" w:type="dxa"/>
                  <w:tcMar>
                    <w:top w:w="60" w:type="dxa"/>
                    <w:left w:w="100" w:type="dxa"/>
                    <w:bottom w:w="60" w:type="dxa"/>
                    <w:right w:w="100" w:type="dxa"/>
                  </w:tcMar>
                </w:tcPr>
                <w:p w14:paraId="4D7A8B57" w14:textId="77777777" w:rsidR="00111006" w:rsidRDefault="00C91709">
                  <w:r>
                    <w:rPr>
                      <w:sz w:val="18"/>
                      <w:szCs w:val="18"/>
                    </w:rPr>
                    <w:t xml:space="preserve">Si usas el plugin </w:t>
                  </w:r>
                  <w:r>
                    <w:rPr>
                      <w:b/>
                      <w:bCs/>
                      <w:sz w:val="18"/>
                      <w:szCs w:val="18"/>
                    </w:rPr>
                    <w:t>Spaced Repetition</w:t>
                  </w:r>
                  <w:r>
                    <w:rPr>
                      <w:sz w:val="18"/>
                      <w:szCs w:val="18"/>
                    </w:rPr>
                    <w:t xml:space="preserve"> de Obsidian, este formato (`pregunta</w:t>
                  </w:r>
                </w:p>
              </w:tc>
              <w:tc>
                <w:tcPr>
                  <w:tcW w:w="4786" w:type="dxa"/>
                  <w:tcMar>
                    <w:top w:w="60" w:type="dxa"/>
                    <w:left w:w="100" w:type="dxa"/>
                    <w:bottom w:w="60" w:type="dxa"/>
                    <w:right w:w="100" w:type="dxa"/>
                  </w:tcMar>
                </w:tcPr>
                <w:p w14:paraId="71405E65" w14:textId="77777777" w:rsidR="00111006" w:rsidRDefault="00C91709">
                  <w:r>
                    <w:rPr>
                      <w:sz w:val="18"/>
                      <w:szCs w:val="18"/>
                    </w:rPr>
                    <w:t>respuesta</w:t>
                  </w:r>
                  <w:r>
                    <w:rPr>
                      <w:rFonts w:ascii="Consolas" w:eastAsia="Consolas" w:hAnsi="Consolas" w:cs="Consolas"/>
                      <w:sz w:val="17"/>
                      <w:szCs w:val="17"/>
                      <w:shd w:val="clear" w:color="auto" w:fill="EEF0F2"/>
                    </w:rPr>
                    <w:t xml:space="preserve">, con la etiqueta </w:t>
                  </w:r>
                  <w:r>
                    <w:rPr>
                      <w:sz w:val="18"/>
                      <w:szCs w:val="18"/>
                    </w:rPr>
                    <w:t>#tarjetas`) funciona tal cual: el plugin te las va mostrando según cuánto te cuesten.</w:t>
                  </w:r>
                </w:p>
              </w:tc>
            </w:tr>
          </w:tbl>
          <w:p w14:paraId="3443AC49" w14:textId="77777777" w:rsidR="00111006" w:rsidRDefault="00111006">
            <w:pPr>
              <w:spacing w:after="120"/>
            </w:pPr>
          </w:p>
        </w:tc>
      </w:tr>
    </w:tbl>
    <w:p w14:paraId="4ED31DD7" w14:textId="77777777" w:rsidR="00111006" w:rsidRDefault="00111006">
      <w:pPr>
        <w:spacing w:after="120"/>
      </w:pPr>
    </w:p>
    <w:p w14:paraId="142CB399" w14:textId="77777777" w:rsidR="00111006" w:rsidRDefault="00C91709">
      <w:pPr>
        <w:pStyle w:val="Ttulo3"/>
      </w:pPr>
      <w:r>
        <w:t>El proyecto</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831"/>
        <w:gridCol w:w="5141"/>
      </w:tblGrid>
      <w:tr w:rsidR="00111006" w14:paraId="5EA26509" w14:textId="77777777">
        <w:trPr>
          <w:tblHeader/>
        </w:trPr>
        <w:tc>
          <w:tcPr>
            <w:tcW w:w="4831" w:type="dxa"/>
            <w:shd w:val="clear" w:color="auto" w:fill="E9ECEF"/>
            <w:tcMar>
              <w:top w:w="60" w:type="dxa"/>
              <w:left w:w="100" w:type="dxa"/>
              <w:bottom w:w="60" w:type="dxa"/>
              <w:right w:w="100" w:type="dxa"/>
            </w:tcMar>
          </w:tcPr>
          <w:p w14:paraId="11F2BD0A" w14:textId="77777777" w:rsidR="00111006" w:rsidRDefault="00C91709">
            <w:r>
              <w:rPr>
                <w:b/>
                <w:bCs/>
                <w:sz w:val="18"/>
                <w:szCs w:val="18"/>
              </w:rPr>
              <w:t>Pregunta</w:t>
            </w:r>
          </w:p>
        </w:tc>
        <w:tc>
          <w:tcPr>
            <w:tcW w:w="5141" w:type="dxa"/>
            <w:shd w:val="clear" w:color="auto" w:fill="E9ECEF"/>
            <w:tcMar>
              <w:top w:w="60" w:type="dxa"/>
              <w:left w:w="100" w:type="dxa"/>
              <w:bottom w:w="60" w:type="dxa"/>
              <w:right w:w="100" w:type="dxa"/>
            </w:tcMar>
          </w:tcPr>
          <w:p w14:paraId="284AF4E9" w14:textId="77777777" w:rsidR="00111006" w:rsidRDefault="00C91709">
            <w:r>
              <w:rPr>
                <w:b/>
                <w:bCs/>
                <w:sz w:val="18"/>
                <w:szCs w:val="18"/>
              </w:rPr>
              <w:t>Respuesta</w:t>
            </w:r>
          </w:p>
        </w:tc>
      </w:tr>
      <w:tr w:rsidR="00111006" w14:paraId="6777BCB1" w14:textId="77777777">
        <w:tc>
          <w:tcPr>
            <w:tcW w:w="4831" w:type="dxa"/>
            <w:tcMar>
              <w:top w:w="60" w:type="dxa"/>
              <w:left w:w="100" w:type="dxa"/>
              <w:bottom w:w="60" w:type="dxa"/>
              <w:right w:w="100" w:type="dxa"/>
            </w:tcMar>
          </w:tcPr>
          <w:p w14:paraId="170AF4AC" w14:textId="77777777" w:rsidR="00111006" w:rsidRDefault="00C91709">
            <w:r>
              <w:rPr>
                <w:sz w:val="18"/>
                <w:szCs w:val="18"/>
              </w:rPr>
              <w:t>¿Qué pregunta responde TerraFoco?</w:t>
            </w:r>
          </w:p>
        </w:tc>
        <w:tc>
          <w:tcPr>
            <w:tcW w:w="5141" w:type="dxa"/>
            <w:tcMar>
              <w:top w:w="60" w:type="dxa"/>
              <w:left w:w="100" w:type="dxa"/>
              <w:bottom w:w="60" w:type="dxa"/>
              <w:right w:w="100" w:type="dxa"/>
            </w:tcMar>
          </w:tcPr>
          <w:p w14:paraId="1A591B44" w14:textId="77777777" w:rsidR="00111006" w:rsidRDefault="00C91709">
            <w:r>
              <w:rPr>
                <w:sz w:val="18"/>
                <w:szCs w:val="18"/>
              </w:rPr>
              <w:t>Si la inversión del SIRSD-S de INDAP llega a las comunas donde la erosión es más grave.</w:t>
            </w:r>
          </w:p>
        </w:tc>
      </w:tr>
      <w:tr w:rsidR="00111006" w14:paraId="59457540" w14:textId="77777777">
        <w:tc>
          <w:tcPr>
            <w:tcW w:w="4831" w:type="dxa"/>
            <w:tcMar>
              <w:top w:w="60" w:type="dxa"/>
              <w:left w:w="100" w:type="dxa"/>
              <w:bottom w:w="60" w:type="dxa"/>
              <w:right w:w="100" w:type="dxa"/>
            </w:tcMar>
          </w:tcPr>
          <w:p w14:paraId="778ECCF5" w14:textId="77777777" w:rsidR="00111006" w:rsidRDefault="00C91709">
            <w:r>
              <w:rPr>
                <w:sz w:val="18"/>
                <w:szCs w:val="18"/>
              </w:rPr>
              <w:t>¿Qué significa SIRSD-S?</w:t>
            </w:r>
          </w:p>
        </w:tc>
        <w:tc>
          <w:tcPr>
            <w:tcW w:w="5141" w:type="dxa"/>
            <w:tcMar>
              <w:top w:w="60" w:type="dxa"/>
              <w:left w:w="100" w:type="dxa"/>
              <w:bottom w:w="60" w:type="dxa"/>
              <w:right w:w="100" w:type="dxa"/>
            </w:tcMar>
          </w:tcPr>
          <w:p w14:paraId="3C59BA1B" w14:textId="77777777" w:rsidR="00111006" w:rsidRDefault="00C91709">
            <w:r>
              <w:rPr>
                <w:sz w:val="18"/>
                <w:szCs w:val="18"/>
              </w:rPr>
              <w:t>Sistema de Incentivos para la Sustentabilidad Agroambiental de los Suelos Agropecuarios.</w:t>
            </w:r>
          </w:p>
        </w:tc>
      </w:tr>
      <w:tr w:rsidR="00111006" w14:paraId="564A3B5A" w14:textId="77777777">
        <w:tc>
          <w:tcPr>
            <w:tcW w:w="4831" w:type="dxa"/>
            <w:tcMar>
              <w:top w:w="60" w:type="dxa"/>
              <w:left w:w="100" w:type="dxa"/>
              <w:bottom w:w="60" w:type="dxa"/>
              <w:right w:w="100" w:type="dxa"/>
            </w:tcMar>
          </w:tcPr>
          <w:p w14:paraId="58AFF11D" w14:textId="77777777" w:rsidR="00111006" w:rsidRDefault="00C91709">
            <w:r>
              <w:rPr>
                <w:sz w:val="18"/>
                <w:szCs w:val="18"/>
              </w:rPr>
              <w:t>¿Cuál es la idea clave del proyecto?</w:t>
            </w:r>
          </w:p>
        </w:tc>
        <w:tc>
          <w:tcPr>
            <w:tcW w:w="5141" w:type="dxa"/>
            <w:tcMar>
              <w:top w:w="60" w:type="dxa"/>
              <w:left w:w="100" w:type="dxa"/>
              <w:bottom w:w="60" w:type="dxa"/>
              <w:right w:w="100" w:type="dxa"/>
            </w:tcMar>
          </w:tcPr>
          <w:p w14:paraId="70C1CFB5" w14:textId="77777777" w:rsidR="00111006" w:rsidRDefault="00C91709">
            <w:r>
              <w:rPr>
                <w:sz w:val="18"/>
                <w:szCs w:val="18"/>
              </w:rPr>
              <w:t>Las prácticas del SIRSD-S actúan sobre C y P de RUSLE: la política pública está dentro del modelo físico.</w:t>
            </w:r>
          </w:p>
        </w:tc>
      </w:tr>
      <w:tr w:rsidR="00111006" w14:paraId="637892A9" w14:textId="77777777">
        <w:tc>
          <w:tcPr>
            <w:tcW w:w="4831" w:type="dxa"/>
            <w:tcMar>
              <w:top w:w="60" w:type="dxa"/>
              <w:left w:w="100" w:type="dxa"/>
              <w:bottom w:w="60" w:type="dxa"/>
              <w:right w:w="100" w:type="dxa"/>
            </w:tcMar>
          </w:tcPr>
          <w:p w14:paraId="78D3DB69" w14:textId="77777777" w:rsidR="00111006" w:rsidRDefault="00C91709">
            <w:r>
              <w:rPr>
                <w:sz w:val="18"/>
                <w:szCs w:val="18"/>
              </w:rPr>
              <w:t>¿Cuántas comunas tiene la región piloto y cuál es?</w:t>
            </w:r>
          </w:p>
        </w:tc>
        <w:tc>
          <w:tcPr>
            <w:tcW w:w="5141" w:type="dxa"/>
            <w:tcMar>
              <w:top w:w="60" w:type="dxa"/>
              <w:left w:w="100" w:type="dxa"/>
              <w:bottom w:w="60" w:type="dxa"/>
              <w:right w:w="100" w:type="dxa"/>
            </w:tcMar>
          </w:tcPr>
          <w:p w14:paraId="729544AD" w14:textId="77777777" w:rsidR="00111006" w:rsidRDefault="00C91709">
            <w:r>
              <w:rPr>
                <w:sz w:val="18"/>
                <w:szCs w:val="18"/>
              </w:rPr>
              <w:t>33, O'Higgins (región 6), en 3 provincias.</w:t>
            </w:r>
          </w:p>
        </w:tc>
      </w:tr>
      <w:tr w:rsidR="00111006" w14:paraId="541BCBD0" w14:textId="77777777">
        <w:tc>
          <w:tcPr>
            <w:tcW w:w="4831" w:type="dxa"/>
            <w:tcMar>
              <w:top w:w="60" w:type="dxa"/>
              <w:left w:w="100" w:type="dxa"/>
              <w:bottom w:w="60" w:type="dxa"/>
              <w:right w:w="100" w:type="dxa"/>
            </w:tcMar>
          </w:tcPr>
          <w:p w14:paraId="239F5A4D" w14:textId="77777777" w:rsidR="00111006" w:rsidRDefault="00C91709">
            <w:r>
              <w:rPr>
                <w:sz w:val="18"/>
                <w:szCs w:val="18"/>
              </w:rPr>
              <w:t>¿Cuántas comunas entran al índice y por qué no todas?</w:t>
            </w:r>
          </w:p>
        </w:tc>
        <w:tc>
          <w:tcPr>
            <w:tcW w:w="5141" w:type="dxa"/>
            <w:tcMar>
              <w:top w:w="60" w:type="dxa"/>
              <w:left w:w="100" w:type="dxa"/>
              <w:bottom w:w="60" w:type="dxa"/>
              <w:right w:w="100" w:type="dxa"/>
            </w:tcMar>
          </w:tcPr>
          <w:p w14:paraId="33580DF2" w14:textId="77777777" w:rsidR="00111006" w:rsidRDefault="00C91709">
            <w:r>
              <w:rPr>
                <w:sz w:val="18"/>
                <w:szCs w:val="18"/>
              </w:rPr>
              <w:t>27; seis precordilleranas están fuera del dominio de validez (R &gt; 2.000).</w:t>
            </w:r>
          </w:p>
        </w:tc>
      </w:tr>
      <w:tr w:rsidR="00111006" w14:paraId="660C77C4" w14:textId="77777777">
        <w:tc>
          <w:tcPr>
            <w:tcW w:w="4831" w:type="dxa"/>
            <w:tcMar>
              <w:top w:w="60" w:type="dxa"/>
              <w:left w:w="100" w:type="dxa"/>
              <w:bottom w:w="60" w:type="dxa"/>
              <w:right w:w="100" w:type="dxa"/>
            </w:tcMar>
          </w:tcPr>
          <w:p w14:paraId="4966CEAB" w14:textId="77777777" w:rsidR="00111006" w:rsidRDefault="00C91709">
            <w:r>
              <w:rPr>
                <w:sz w:val="18"/>
                <w:szCs w:val="18"/>
              </w:rPr>
              <w:t>¿Cuánto incentivo y cuántos planes 2012–2025?</w:t>
            </w:r>
          </w:p>
        </w:tc>
        <w:tc>
          <w:tcPr>
            <w:tcW w:w="5141" w:type="dxa"/>
            <w:tcMar>
              <w:top w:w="60" w:type="dxa"/>
              <w:left w:w="100" w:type="dxa"/>
              <w:bottom w:w="60" w:type="dxa"/>
              <w:right w:w="100" w:type="dxa"/>
            </w:tcMar>
          </w:tcPr>
          <w:p w14:paraId="08134360" w14:textId="77777777" w:rsidR="00111006" w:rsidRDefault="00C91709">
            <w:r>
              <w:rPr>
                <w:sz w:val="18"/>
                <w:szCs w:val="18"/>
              </w:rPr>
              <w:t>≈ $19.854 millones (≈ 729 mil UF) y 22.449 planes.</w:t>
            </w:r>
          </w:p>
        </w:tc>
      </w:tr>
      <w:tr w:rsidR="00111006" w14:paraId="2D773A8B" w14:textId="77777777">
        <w:tc>
          <w:tcPr>
            <w:tcW w:w="4831" w:type="dxa"/>
            <w:tcMar>
              <w:top w:w="60" w:type="dxa"/>
              <w:left w:w="100" w:type="dxa"/>
              <w:bottom w:w="60" w:type="dxa"/>
              <w:right w:w="100" w:type="dxa"/>
            </w:tcMar>
          </w:tcPr>
          <w:p w14:paraId="075B7565" w14:textId="77777777" w:rsidR="00111006" w:rsidRDefault="00C91709">
            <w:r>
              <w:rPr>
                <w:sz w:val="18"/>
                <w:szCs w:val="18"/>
              </w:rPr>
              <w:t>¿Qué comuna tiene la mayor brecha y por qué?</w:t>
            </w:r>
          </w:p>
        </w:tc>
        <w:tc>
          <w:tcPr>
            <w:tcW w:w="5141" w:type="dxa"/>
            <w:tcMar>
              <w:top w:w="60" w:type="dxa"/>
              <w:left w:w="100" w:type="dxa"/>
              <w:bottom w:w="60" w:type="dxa"/>
              <w:right w:w="100" w:type="dxa"/>
            </w:tcMar>
          </w:tcPr>
          <w:p w14:paraId="5AB35957" w14:textId="77777777" w:rsidR="00111006" w:rsidRDefault="00C91709">
            <w:r>
              <w:rPr>
                <w:sz w:val="18"/>
                <w:szCs w:val="18"/>
              </w:rPr>
              <w:t>Navidad: 25,9 t/ha/año (la más erosionada) y 0,32 UF por ha erosionada (mediana 2,42).</w:t>
            </w:r>
          </w:p>
        </w:tc>
      </w:tr>
      <w:tr w:rsidR="00111006" w14:paraId="17E92B82" w14:textId="77777777">
        <w:tc>
          <w:tcPr>
            <w:tcW w:w="4831" w:type="dxa"/>
            <w:tcMar>
              <w:top w:w="60" w:type="dxa"/>
              <w:left w:w="100" w:type="dxa"/>
              <w:bottom w:w="60" w:type="dxa"/>
              <w:right w:w="100" w:type="dxa"/>
            </w:tcMar>
          </w:tcPr>
          <w:p w14:paraId="520DBB77" w14:textId="77777777" w:rsidR="00111006" w:rsidRDefault="00C91709">
            <w:r>
              <w:rPr>
                <w:sz w:val="18"/>
                <w:szCs w:val="18"/>
              </w:rPr>
              <w:t>¿Qué metodologías usa el equipo?</w:t>
            </w:r>
          </w:p>
        </w:tc>
        <w:tc>
          <w:tcPr>
            <w:tcW w:w="5141" w:type="dxa"/>
            <w:tcMar>
              <w:top w:w="60" w:type="dxa"/>
              <w:left w:w="100" w:type="dxa"/>
              <w:bottom w:w="60" w:type="dxa"/>
              <w:right w:w="100" w:type="dxa"/>
            </w:tcMar>
          </w:tcPr>
          <w:p w14:paraId="73DD9D51" w14:textId="77777777" w:rsidR="00111006" w:rsidRDefault="00C91709">
            <w:r>
              <w:rPr>
                <w:sz w:val="18"/>
                <w:szCs w:val="18"/>
              </w:rPr>
              <w:t>CRISP-DM para los datos y Scrum para el desarrollo.</w:t>
            </w:r>
          </w:p>
        </w:tc>
      </w:tr>
    </w:tbl>
    <w:p w14:paraId="6736D019" w14:textId="77777777" w:rsidR="00111006" w:rsidRDefault="00111006">
      <w:pPr>
        <w:spacing w:after="120"/>
      </w:pPr>
    </w:p>
    <w:p w14:paraId="3CDA3FED" w14:textId="77777777" w:rsidR="00111006" w:rsidRDefault="00C91709">
      <w:pPr>
        <w:pStyle w:val="Ttulo3"/>
      </w:pPr>
      <w:r>
        <w:t>Arquitectura</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572"/>
        <w:gridCol w:w="5400"/>
      </w:tblGrid>
      <w:tr w:rsidR="00111006" w14:paraId="35709676" w14:textId="77777777">
        <w:trPr>
          <w:tblHeader/>
        </w:trPr>
        <w:tc>
          <w:tcPr>
            <w:tcW w:w="4572" w:type="dxa"/>
            <w:shd w:val="clear" w:color="auto" w:fill="E9ECEF"/>
            <w:tcMar>
              <w:top w:w="60" w:type="dxa"/>
              <w:left w:w="100" w:type="dxa"/>
              <w:bottom w:w="60" w:type="dxa"/>
              <w:right w:w="100" w:type="dxa"/>
            </w:tcMar>
          </w:tcPr>
          <w:p w14:paraId="1BD32FB5" w14:textId="77777777" w:rsidR="00111006" w:rsidRDefault="00C91709">
            <w:r>
              <w:rPr>
                <w:b/>
                <w:bCs/>
                <w:sz w:val="18"/>
                <w:szCs w:val="18"/>
              </w:rPr>
              <w:t>Pregunta</w:t>
            </w:r>
          </w:p>
        </w:tc>
        <w:tc>
          <w:tcPr>
            <w:tcW w:w="5400" w:type="dxa"/>
            <w:shd w:val="clear" w:color="auto" w:fill="E9ECEF"/>
            <w:tcMar>
              <w:top w:w="60" w:type="dxa"/>
              <w:left w:w="100" w:type="dxa"/>
              <w:bottom w:w="60" w:type="dxa"/>
              <w:right w:w="100" w:type="dxa"/>
            </w:tcMar>
          </w:tcPr>
          <w:p w14:paraId="0FD9E69C" w14:textId="77777777" w:rsidR="00111006" w:rsidRDefault="00C91709">
            <w:r>
              <w:rPr>
                <w:b/>
                <w:bCs/>
                <w:sz w:val="18"/>
                <w:szCs w:val="18"/>
              </w:rPr>
              <w:t>Respuesta</w:t>
            </w:r>
          </w:p>
        </w:tc>
      </w:tr>
      <w:tr w:rsidR="00111006" w14:paraId="4ADF36B6" w14:textId="77777777">
        <w:tc>
          <w:tcPr>
            <w:tcW w:w="4572" w:type="dxa"/>
            <w:tcMar>
              <w:top w:w="60" w:type="dxa"/>
              <w:left w:w="100" w:type="dxa"/>
              <w:bottom w:w="60" w:type="dxa"/>
              <w:right w:w="100" w:type="dxa"/>
            </w:tcMar>
          </w:tcPr>
          <w:p w14:paraId="3B48F1A7" w14:textId="77777777" w:rsidR="00111006" w:rsidRDefault="00C91709">
            <w:r>
              <w:rPr>
                <w:sz w:val="18"/>
                <w:szCs w:val="18"/>
              </w:rPr>
              <w:t>¿Cuáles son las cuatro piezas en Docker?</w:t>
            </w:r>
          </w:p>
        </w:tc>
        <w:tc>
          <w:tcPr>
            <w:tcW w:w="5400" w:type="dxa"/>
            <w:tcMar>
              <w:top w:w="60" w:type="dxa"/>
              <w:left w:w="100" w:type="dxa"/>
              <w:bottom w:w="60" w:type="dxa"/>
              <w:right w:w="100" w:type="dxa"/>
            </w:tcMar>
          </w:tcPr>
          <w:p w14:paraId="786B63C3" w14:textId="77777777" w:rsidR="00111006" w:rsidRDefault="00C91709">
            <w:r>
              <w:rPr>
                <w:sz w:val="18"/>
                <w:szCs w:val="18"/>
              </w:rPr>
              <w:t>bd (PostgreSQL+PostGIS), motor (Python+GDAL), programador (el motor en modo demonio) y api (FastAPI).</w:t>
            </w:r>
          </w:p>
        </w:tc>
      </w:tr>
      <w:tr w:rsidR="00111006" w14:paraId="6CAAA602" w14:textId="77777777">
        <w:tc>
          <w:tcPr>
            <w:tcW w:w="4572" w:type="dxa"/>
            <w:tcMar>
              <w:top w:w="60" w:type="dxa"/>
              <w:left w:w="100" w:type="dxa"/>
              <w:bottom w:w="60" w:type="dxa"/>
              <w:right w:w="100" w:type="dxa"/>
            </w:tcMar>
          </w:tcPr>
          <w:p w14:paraId="7042BC28" w14:textId="77777777" w:rsidR="00111006" w:rsidRDefault="00C91709">
            <w:r>
              <w:rPr>
                <w:sz w:val="18"/>
                <w:szCs w:val="18"/>
              </w:rPr>
              <w:t>¿Por qué el motor no está detrás de la API?</w:t>
            </w:r>
          </w:p>
        </w:tc>
        <w:tc>
          <w:tcPr>
            <w:tcW w:w="5400" w:type="dxa"/>
            <w:tcMar>
              <w:top w:w="60" w:type="dxa"/>
              <w:left w:w="100" w:type="dxa"/>
              <w:bottom w:w="60" w:type="dxa"/>
              <w:right w:w="100" w:type="dxa"/>
            </w:tcMar>
          </w:tcPr>
          <w:p w14:paraId="4B3934C7" w14:textId="77777777" w:rsidR="00111006" w:rsidRDefault="00C91709">
            <w:r>
              <w:rPr>
                <w:sz w:val="18"/>
                <w:szCs w:val="18"/>
              </w:rPr>
              <w:t>Sus procesos tardan horas y bloquearían al visor; corre por lotes y escribe en la base.</w:t>
            </w:r>
          </w:p>
        </w:tc>
      </w:tr>
      <w:tr w:rsidR="00111006" w14:paraId="5D33D736" w14:textId="77777777">
        <w:tc>
          <w:tcPr>
            <w:tcW w:w="4572" w:type="dxa"/>
            <w:tcMar>
              <w:top w:w="60" w:type="dxa"/>
              <w:left w:w="100" w:type="dxa"/>
              <w:bottom w:w="60" w:type="dxa"/>
              <w:right w:w="100" w:type="dxa"/>
            </w:tcMar>
          </w:tcPr>
          <w:p w14:paraId="69AF9442" w14:textId="77777777" w:rsidR="00111006" w:rsidRDefault="00C91709">
            <w:r>
              <w:rPr>
                <w:sz w:val="18"/>
                <w:szCs w:val="18"/>
              </w:rPr>
              <w:t>¿Qué es lo único que escribe la API?</w:t>
            </w:r>
          </w:p>
        </w:tc>
        <w:tc>
          <w:tcPr>
            <w:tcW w:w="5400" w:type="dxa"/>
            <w:tcMar>
              <w:top w:w="60" w:type="dxa"/>
              <w:left w:w="100" w:type="dxa"/>
              <w:bottom w:w="60" w:type="dxa"/>
              <w:right w:w="100" w:type="dxa"/>
            </w:tcMar>
          </w:tcPr>
          <w:p w14:paraId="0FD799CC" w14:textId="77777777" w:rsidR="00111006" w:rsidRDefault="00C91709">
            <w:r>
              <w:rPr>
                <w:sz w:val="18"/>
                <w:szCs w:val="18"/>
              </w:rPr>
              <w:t>El catálogo de fuentes (POST y PATCH /fuentes), con clave de administración.</w:t>
            </w:r>
          </w:p>
        </w:tc>
      </w:tr>
      <w:tr w:rsidR="00111006" w14:paraId="482D9768" w14:textId="77777777">
        <w:tc>
          <w:tcPr>
            <w:tcW w:w="4572" w:type="dxa"/>
            <w:tcMar>
              <w:top w:w="60" w:type="dxa"/>
              <w:left w:w="100" w:type="dxa"/>
              <w:bottom w:w="60" w:type="dxa"/>
              <w:right w:w="100" w:type="dxa"/>
            </w:tcMar>
          </w:tcPr>
          <w:p w14:paraId="28D423FC" w14:textId="77777777" w:rsidR="00111006" w:rsidRDefault="00C91709">
            <w:r>
              <w:rPr>
                <w:sz w:val="18"/>
                <w:szCs w:val="18"/>
              </w:rPr>
              <w:t>¿En qué puertos están la API y el visor?</w:t>
            </w:r>
          </w:p>
        </w:tc>
        <w:tc>
          <w:tcPr>
            <w:tcW w:w="5400" w:type="dxa"/>
            <w:tcMar>
              <w:top w:w="60" w:type="dxa"/>
              <w:left w:w="100" w:type="dxa"/>
              <w:bottom w:w="60" w:type="dxa"/>
              <w:right w:w="100" w:type="dxa"/>
            </w:tcMar>
          </w:tcPr>
          <w:p w14:paraId="6D754D91" w14:textId="77777777" w:rsidR="00111006" w:rsidRDefault="00C91709">
            <w:r>
              <w:rPr>
                <w:sz w:val="18"/>
                <w:szCs w:val="18"/>
              </w:rPr>
              <w:t>API 8000, visor 8081.</w:t>
            </w:r>
          </w:p>
        </w:tc>
      </w:tr>
      <w:tr w:rsidR="00111006" w14:paraId="4B0BE3D5" w14:textId="77777777">
        <w:tc>
          <w:tcPr>
            <w:tcW w:w="4572" w:type="dxa"/>
            <w:tcMar>
              <w:top w:w="60" w:type="dxa"/>
              <w:left w:w="100" w:type="dxa"/>
              <w:bottom w:w="60" w:type="dxa"/>
              <w:right w:w="100" w:type="dxa"/>
            </w:tcMar>
          </w:tcPr>
          <w:p w14:paraId="181641A2" w14:textId="77777777" w:rsidR="00111006" w:rsidRDefault="00C91709">
            <w:r>
              <w:rPr>
                <w:sz w:val="18"/>
                <w:szCs w:val="18"/>
              </w:rPr>
              <w:lastRenderedPageBreak/>
              <w:t>¿Por qué GDAL desde la imagen de OSGeo?</w:t>
            </w:r>
          </w:p>
        </w:tc>
        <w:tc>
          <w:tcPr>
            <w:tcW w:w="5400" w:type="dxa"/>
            <w:tcMar>
              <w:top w:w="60" w:type="dxa"/>
              <w:left w:w="100" w:type="dxa"/>
              <w:bottom w:w="60" w:type="dxa"/>
              <w:right w:w="100" w:type="dxa"/>
            </w:tcMar>
          </w:tcPr>
          <w:p w14:paraId="28E096F4" w14:textId="77777777" w:rsidR="00111006" w:rsidRDefault="00C91709">
            <w:r>
              <w:rPr>
                <w:sz w:val="18"/>
                <w:szCs w:val="18"/>
              </w:rPr>
              <w:t>Para que todos tengan la misma versión; por pip difiere entre sistemas.</w:t>
            </w:r>
          </w:p>
        </w:tc>
      </w:tr>
      <w:tr w:rsidR="00111006" w14:paraId="2FEE716F" w14:textId="77777777">
        <w:tc>
          <w:tcPr>
            <w:tcW w:w="4572" w:type="dxa"/>
            <w:tcMar>
              <w:top w:w="60" w:type="dxa"/>
              <w:left w:w="100" w:type="dxa"/>
              <w:bottom w:w="60" w:type="dxa"/>
              <w:right w:w="100" w:type="dxa"/>
            </w:tcMar>
          </w:tcPr>
          <w:p w14:paraId="22305060" w14:textId="77777777" w:rsidR="00111006" w:rsidRDefault="00C91709">
            <w:r>
              <w:rPr>
                <w:sz w:val="18"/>
                <w:szCs w:val="18"/>
              </w:rPr>
              <w:t>¿Qué es la regla de oro de config.py?</w:t>
            </w:r>
          </w:p>
        </w:tc>
        <w:tc>
          <w:tcPr>
            <w:tcW w:w="5400" w:type="dxa"/>
            <w:tcMar>
              <w:top w:w="60" w:type="dxa"/>
              <w:left w:w="100" w:type="dxa"/>
              <w:bottom w:w="60" w:type="dxa"/>
              <w:right w:w="100" w:type="dxa"/>
            </w:tcMar>
          </w:tcPr>
          <w:p w14:paraId="32883F3A" w14:textId="77777777" w:rsidR="00111006" w:rsidRDefault="00C91709">
            <w:r>
              <w:rPr>
                <w:sz w:val="18"/>
                <w:szCs w:val="18"/>
              </w:rPr>
              <w:t>Ninguna coordenada, región ni credencial en el código: la región sale de territorio.region y lo demás del entorno.</w:t>
            </w:r>
          </w:p>
        </w:tc>
      </w:tr>
    </w:tbl>
    <w:p w14:paraId="69826F3C" w14:textId="77777777" w:rsidR="00111006" w:rsidRDefault="00111006">
      <w:pPr>
        <w:spacing w:after="120"/>
      </w:pPr>
    </w:p>
    <w:p w14:paraId="4BF24EAD" w14:textId="77777777" w:rsidR="00111006" w:rsidRDefault="00C91709">
      <w:pPr>
        <w:pStyle w:val="Ttulo3"/>
      </w:pPr>
      <w:r>
        <w:t>Base de datos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655"/>
        <w:gridCol w:w="5317"/>
      </w:tblGrid>
      <w:tr w:rsidR="00111006" w14:paraId="7DF31A50" w14:textId="77777777">
        <w:trPr>
          <w:tblHeader/>
        </w:trPr>
        <w:tc>
          <w:tcPr>
            <w:tcW w:w="4655" w:type="dxa"/>
            <w:shd w:val="clear" w:color="auto" w:fill="E9ECEF"/>
            <w:tcMar>
              <w:top w:w="60" w:type="dxa"/>
              <w:left w:w="100" w:type="dxa"/>
              <w:bottom w:w="60" w:type="dxa"/>
              <w:right w:w="100" w:type="dxa"/>
            </w:tcMar>
          </w:tcPr>
          <w:p w14:paraId="29C122AF" w14:textId="77777777" w:rsidR="00111006" w:rsidRDefault="00C91709">
            <w:r>
              <w:rPr>
                <w:b/>
                <w:bCs/>
                <w:sz w:val="18"/>
                <w:szCs w:val="18"/>
              </w:rPr>
              <w:t>Pregunta</w:t>
            </w:r>
          </w:p>
        </w:tc>
        <w:tc>
          <w:tcPr>
            <w:tcW w:w="5317" w:type="dxa"/>
            <w:shd w:val="clear" w:color="auto" w:fill="E9ECEF"/>
            <w:tcMar>
              <w:top w:w="60" w:type="dxa"/>
              <w:left w:w="100" w:type="dxa"/>
              <w:bottom w:w="60" w:type="dxa"/>
              <w:right w:w="100" w:type="dxa"/>
            </w:tcMar>
          </w:tcPr>
          <w:p w14:paraId="715C5343" w14:textId="77777777" w:rsidR="00111006" w:rsidRDefault="00C91709">
            <w:r>
              <w:rPr>
                <w:b/>
                <w:bCs/>
                <w:sz w:val="18"/>
                <w:szCs w:val="18"/>
              </w:rPr>
              <w:t>Respuesta</w:t>
            </w:r>
          </w:p>
        </w:tc>
      </w:tr>
      <w:tr w:rsidR="00111006" w14:paraId="1412F64C" w14:textId="77777777">
        <w:tc>
          <w:tcPr>
            <w:tcW w:w="4655" w:type="dxa"/>
            <w:tcMar>
              <w:top w:w="60" w:type="dxa"/>
              <w:left w:w="100" w:type="dxa"/>
              <w:bottom w:w="60" w:type="dxa"/>
              <w:right w:w="100" w:type="dxa"/>
            </w:tcMar>
          </w:tcPr>
          <w:p w14:paraId="72455B55" w14:textId="77777777" w:rsidR="00111006" w:rsidRDefault="00C91709">
            <w:r>
              <w:rPr>
                <w:sz w:val="18"/>
                <w:szCs w:val="18"/>
              </w:rPr>
              <w:t>¿Cuáles son los cuatro esquemas?</w:t>
            </w:r>
          </w:p>
        </w:tc>
        <w:tc>
          <w:tcPr>
            <w:tcW w:w="5317" w:type="dxa"/>
            <w:tcMar>
              <w:top w:w="60" w:type="dxa"/>
              <w:left w:w="100" w:type="dxa"/>
              <w:bottom w:w="60" w:type="dxa"/>
              <w:right w:w="100" w:type="dxa"/>
            </w:tcMar>
          </w:tcPr>
          <w:p w14:paraId="69CDB7D9" w14:textId="77777777" w:rsidR="00111006" w:rsidRDefault="00C91709">
            <w:r>
              <w:rPr>
                <w:sz w:val="18"/>
                <w:szCs w:val="18"/>
              </w:rPr>
              <w:t>territorio, indicadores, programas, operacion.</w:t>
            </w:r>
          </w:p>
        </w:tc>
      </w:tr>
      <w:tr w:rsidR="00111006" w14:paraId="593D896A" w14:textId="77777777">
        <w:tc>
          <w:tcPr>
            <w:tcW w:w="4655" w:type="dxa"/>
            <w:tcMar>
              <w:top w:w="60" w:type="dxa"/>
              <w:left w:w="100" w:type="dxa"/>
              <w:bottom w:w="60" w:type="dxa"/>
              <w:right w:w="100" w:type="dxa"/>
            </w:tcMar>
          </w:tcPr>
          <w:p w14:paraId="367F7BC1" w14:textId="77777777" w:rsidR="00111006" w:rsidRDefault="00C91709">
            <w:r>
              <w:rPr>
                <w:sz w:val="18"/>
                <w:szCs w:val="18"/>
              </w:rPr>
              <w:t>¿Cómo se lee el valor vigente de un indicador?</w:t>
            </w:r>
          </w:p>
        </w:tc>
        <w:tc>
          <w:tcPr>
            <w:tcW w:w="5317" w:type="dxa"/>
            <w:tcMar>
              <w:top w:w="60" w:type="dxa"/>
              <w:left w:w="100" w:type="dxa"/>
              <w:bottom w:w="60" w:type="dxa"/>
              <w:right w:w="100" w:type="dxa"/>
            </w:tcMar>
          </w:tcPr>
          <w:p w14:paraId="53BB7327" w14:textId="77777777" w:rsidR="00111006" w:rsidRDefault="00C91709">
            <w:r>
              <w:rPr>
                <w:sz w:val="18"/>
                <w:szCs w:val="18"/>
              </w:rPr>
              <w:t>DISTINCT ON (comuna, …) ORDER BY anio DESC, calculado_en DESC.</w:t>
            </w:r>
          </w:p>
        </w:tc>
      </w:tr>
      <w:tr w:rsidR="00111006" w14:paraId="41D8C50C" w14:textId="77777777">
        <w:tc>
          <w:tcPr>
            <w:tcW w:w="4655" w:type="dxa"/>
            <w:tcMar>
              <w:top w:w="60" w:type="dxa"/>
              <w:left w:w="100" w:type="dxa"/>
              <w:bottom w:w="60" w:type="dxa"/>
              <w:right w:w="100" w:type="dxa"/>
            </w:tcMar>
          </w:tcPr>
          <w:p w14:paraId="28CD9714" w14:textId="77777777" w:rsidR="00111006" w:rsidRDefault="00C91709">
            <w:r>
              <w:rPr>
                <w:sz w:val="18"/>
                <w:szCs w:val="18"/>
              </w:rPr>
              <w:t>¿Dónde se calcula el índice de pertinencia?</w:t>
            </w:r>
          </w:p>
        </w:tc>
        <w:tc>
          <w:tcPr>
            <w:tcW w:w="5317" w:type="dxa"/>
            <w:tcMar>
              <w:top w:w="60" w:type="dxa"/>
              <w:left w:w="100" w:type="dxa"/>
              <w:bottom w:w="60" w:type="dxa"/>
              <w:right w:w="100" w:type="dxa"/>
            </w:tcMar>
          </w:tcPr>
          <w:p w14:paraId="72299F7F" w14:textId="77777777" w:rsidR="00111006" w:rsidRDefault="00C91709">
            <w:r>
              <w:rPr>
                <w:sz w:val="18"/>
                <w:szCs w:val="18"/>
              </w:rPr>
              <w:t>En la vista indicadores.v_pertinencia (migración 013).</w:t>
            </w:r>
          </w:p>
        </w:tc>
      </w:tr>
      <w:tr w:rsidR="00111006" w14:paraId="04364529" w14:textId="77777777">
        <w:tc>
          <w:tcPr>
            <w:tcW w:w="4655" w:type="dxa"/>
            <w:tcMar>
              <w:top w:w="60" w:type="dxa"/>
              <w:left w:w="100" w:type="dxa"/>
              <w:bottom w:w="60" w:type="dxa"/>
              <w:right w:w="100" w:type="dxa"/>
            </w:tcMar>
          </w:tcPr>
          <w:p w14:paraId="340C2537" w14:textId="77777777" w:rsidR="00111006" w:rsidRDefault="00C91709">
            <w:r>
              <w:rPr>
                <w:sz w:val="18"/>
                <w:szCs w:val="18"/>
              </w:rPr>
              <w:t>¿Fórmula de la pertinencia?</w:t>
            </w:r>
          </w:p>
        </w:tc>
        <w:tc>
          <w:tcPr>
            <w:tcW w:w="5317" w:type="dxa"/>
            <w:tcMar>
              <w:top w:w="60" w:type="dxa"/>
              <w:left w:w="100" w:type="dxa"/>
              <w:bottom w:w="60" w:type="dxa"/>
              <w:right w:w="100" w:type="dxa"/>
            </w:tcMar>
          </w:tcPr>
          <w:p w14:paraId="50FC903D" w14:textId="77777777" w:rsidR="00111006" w:rsidRDefault="00C91709">
            <w:r>
              <w:rPr>
                <w:sz w:val="18"/>
                <w:szCs w:val="18"/>
              </w:rPr>
              <w:t>necesidad_norm − inversión_norm (de −1 a 1; el visor la lleva a 0–1 con (p+1)/2).</w:t>
            </w:r>
          </w:p>
        </w:tc>
      </w:tr>
      <w:tr w:rsidR="00111006" w14:paraId="1CFFC9AD" w14:textId="77777777">
        <w:tc>
          <w:tcPr>
            <w:tcW w:w="4655" w:type="dxa"/>
            <w:tcMar>
              <w:top w:w="60" w:type="dxa"/>
              <w:left w:w="100" w:type="dxa"/>
              <w:bottom w:w="60" w:type="dxa"/>
              <w:right w:w="100" w:type="dxa"/>
            </w:tcMar>
          </w:tcPr>
          <w:p w14:paraId="3107F6EF" w14:textId="77777777" w:rsidR="00111006" w:rsidRDefault="00C91709">
            <w:r>
              <w:rPr>
                <w:sz w:val="18"/>
                <w:szCs w:val="18"/>
              </w:rPr>
              <w:t>¿Qué es la inversión en el índice?</w:t>
            </w:r>
          </w:p>
        </w:tc>
        <w:tc>
          <w:tcPr>
            <w:tcW w:w="5317" w:type="dxa"/>
            <w:tcMar>
              <w:top w:w="60" w:type="dxa"/>
              <w:left w:w="100" w:type="dxa"/>
              <w:bottom w:w="60" w:type="dxa"/>
              <w:right w:w="100" w:type="dxa"/>
            </w:tcMar>
          </w:tcPr>
          <w:p w14:paraId="1998FBC7" w14:textId="77777777" w:rsidR="00111006" w:rsidRDefault="00C91709">
            <w:r>
              <w:rPr>
                <w:sz w:val="18"/>
                <w:szCs w:val="18"/>
              </w:rPr>
              <w:t>Incentivo 2012–2025 deflactado a UF, dividido por las ha con erosión &gt; 18 t/ha/año, normalizado en logaritmo.</w:t>
            </w:r>
          </w:p>
        </w:tc>
      </w:tr>
      <w:tr w:rsidR="00111006" w14:paraId="7EF01404" w14:textId="77777777">
        <w:tc>
          <w:tcPr>
            <w:tcW w:w="4655" w:type="dxa"/>
            <w:tcMar>
              <w:top w:w="60" w:type="dxa"/>
              <w:left w:w="100" w:type="dxa"/>
              <w:bottom w:w="60" w:type="dxa"/>
              <w:right w:w="100" w:type="dxa"/>
            </w:tcMar>
          </w:tcPr>
          <w:p w14:paraId="1BE8B729" w14:textId="77777777" w:rsidR="00111006" w:rsidRDefault="00C91709">
            <w:r>
              <w:rPr>
                <w:sz w:val="18"/>
                <w:szCs w:val="18"/>
              </w:rPr>
              <w:t>¿Por qué UF?</w:t>
            </w:r>
          </w:p>
        </w:tc>
        <w:tc>
          <w:tcPr>
            <w:tcW w:w="5317" w:type="dxa"/>
            <w:tcMar>
              <w:top w:w="60" w:type="dxa"/>
              <w:left w:w="100" w:type="dxa"/>
              <w:bottom w:w="60" w:type="dxa"/>
              <w:right w:w="100" w:type="dxa"/>
            </w:tcMar>
          </w:tcPr>
          <w:p w14:paraId="49C7540B" w14:textId="77777777" w:rsidR="00111006" w:rsidRDefault="00C91709">
            <w:r>
              <w:rPr>
                <w:sz w:val="18"/>
                <w:szCs w:val="18"/>
              </w:rPr>
              <w:t>Para comparar pesos de 14 años distintos.</w:t>
            </w:r>
          </w:p>
        </w:tc>
      </w:tr>
      <w:tr w:rsidR="00111006" w14:paraId="4DA7EA51" w14:textId="77777777">
        <w:tc>
          <w:tcPr>
            <w:tcW w:w="4655" w:type="dxa"/>
            <w:tcMar>
              <w:top w:w="60" w:type="dxa"/>
              <w:left w:w="100" w:type="dxa"/>
              <w:bottom w:w="60" w:type="dxa"/>
              <w:right w:w="100" w:type="dxa"/>
            </w:tcMar>
          </w:tcPr>
          <w:p w14:paraId="5B3CDE7A" w14:textId="77777777" w:rsidR="00111006" w:rsidRDefault="00C91709">
            <w:r>
              <w:rPr>
                <w:sz w:val="18"/>
                <w:szCs w:val="18"/>
              </w:rPr>
              <w:t>¿Por qué por hectárea erosionada?</w:t>
            </w:r>
          </w:p>
        </w:tc>
        <w:tc>
          <w:tcPr>
            <w:tcW w:w="5317" w:type="dxa"/>
            <w:tcMar>
              <w:top w:w="60" w:type="dxa"/>
              <w:left w:w="100" w:type="dxa"/>
              <w:bottom w:w="60" w:type="dxa"/>
              <w:right w:w="100" w:type="dxa"/>
            </w:tcMar>
          </w:tcPr>
          <w:p w14:paraId="492FE66E" w14:textId="77777777" w:rsidR="00111006" w:rsidRDefault="00C91709">
            <w:r>
              <w:rPr>
                <w:sz w:val="18"/>
                <w:szCs w:val="18"/>
              </w:rPr>
              <w:t>La necesidad es intensiva (t/ha) y la inversión extensiva (pesos totales).</w:t>
            </w:r>
          </w:p>
        </w:tc>
      </w:tr>
      <w:tr w:rsidR="00111006" w14:paraId="01531840" w14:textId="77777777">
        <w:tc>
          <w:tcPr>
            <w:tcW w:w="4655" w:type="dxa"/>
            <w:tcMar>
              <w:top w:w="60" w:type="dxa"/>
              <w:left w:w="100" w:type="dxa"/>
              <w:bottom w:w="60" w:type="dxa"/>
              <w:right w:w="100" w:type="dxa"/>
            </w:tcMar>
          </w:tcPr>
          <w:p w14:paraId="3DD515E5" w14:textId="77777777" w:rsidR="00111006" w:rsidRDefault="00C91709">
            <w:r>
              <w:rPr>
                <w:sz w:val="18"/>
                <w:szCs w:val="18"/>
              </w:rPr>
              <w:t>¿Por qué 2012–2025 y no un año?</w:t>
            </w:r>
          </w:p>
        </w:tc>
        <w:tc>
          <w:tcPr>
            <w:tcW w:w="5317" w:type="dxa"/>
            <w:tcMar>
              <w:top w:w="60" w:type="dxa"/>
              <w:left w:w="100" w:type="dxa"/>
              <w:bottom w:w="60" w:type="dxa"/>
              <w:right w:w="100" w:type="dxa"/>
            </w:tcMar>
          </w:tcPr>
          <w:p w14:paraId="32B5BE52" w14:textId="77777777" w:rsidR="00111006" w:rsidRDefault="00C91709">
            <w:r>
              <w:rPr>
                <w:sz w:val="18"/>
                <w:szCs w:val="18"/>
              </w:rPr>
              <w:t>El programa funciona por concursos; un año grande seguido de uno en cero es ciclo, no focalización.</w:t>
            </w:r>
          </w:p>
        </w:tc>
      </w:tr>
      <w:tr w:rsidR="00111006" w14:paraId="33DD3051" w14:textId="77777777">
        <w:tc>
          <w:tcPr>
            <w:tcW w:w="4655" w:type="dxa"/>
            <w:tcMar>
              <w:top w:w="60" w:type="dxa"/>
              <w:left w:w="100" w:type="dxa"/>
              <w:bottom w:w="60" w:type="dxa"/>
              <w:right w:w="100" w:type="dxa"/>
            </w:tcMar>
          </w:tcPr>
          <w:p w14:paraId="6BD5F529" w14:textId="77777777" w:rsidR="00111006" w:rsidRDefault="00C91709">
            <w:r>
              <w:rPr>
                <w:sz w:val="18"/>
                <w:szCs w:val="18"/>
              </w:rPr>
              <w:t>¿Por qué logaritmo en la inversión?</w:t>
            </w:r>
          </w:p>
        </w:tc>
        <w:tc>
          <w:tcPr>
            <w:tcW w:w="5317" w:type="dxa"/>
            <w:tcMar>
              <w:top w:w="60" w:type="dxa"/>
              <w:left w:w="100" w:type="dxa"/>
              <w:bottom w:w="60" w:type="dxa"/>
              <w:right w:w="100" w:type="dxa"/>
            </w:tcMar>
          </w:tcPr>
          <w:p w14:paraId="0A2B22A8" w14:textId="77777777" w:rsidR="00111006" w:rsidRDefault="00C91709">
            <w:r>
              <w:rPr>
                <w:sz w:val="18"/>
                <w:szCs w:val="18"/>
              </w:rPr>
              <w:t>Va de 0,3 a 34 UF/ha; en escala lineal unas pocas comunas aplastaban al resto.</w:t>
            </w:r>
          </w:p>
        </w:tc>
      </w:tr>
      <w:tr w:rsidR="00111006" w14:paraId="3FD05490" w14:textId="77777777">
        <w:tc>
          <w:tcPr>
            <w:tcW w:w="4655" w:type="dxa"/>
            <w:tcMar>
              <w:top w:w="60" w:type="dxa"/>
              <w:left w:w="100" w:type="dxa"/>
              <w:bottom w:w="60" w:type="dxa"/>
              <w:right w:w="100" w:type="dxa"/>
            </w:tcMar>
          </w:tcPr>
          <w:p w14:paraId="4793707D" w14:textId="77777777" w:rsidR="00111006" w:rsidRDefault="00C91709">
            <w:r>
              <w:rPr>
                <w:sz w:val="18"/>
                <w:szCs w:val="18"/>
              </w:rPr>
              <w:t>¿Por qué la normalización separa por dominio?</w:t>
            </w:r>
          </w:p>
        </w:tc>
        <w:tc>
          <w:tcPr>
            <w:tcW w:w="5317" w:type="dxa"/>
            <w:tcMar>
              <w:top w:w="60" w:type="dxa"/>
              <w:left w:w="100" w:type="dxa"/>
              <w:bottom w:w="60" w:type="dxa"/>
              <w:right w:w="100" w:type="dxa"/>
            </w:tcMar>
          </w:tcPr>
          <w:p w14:paraId="7E4F35CF" w14:textId="77777777" w:rsidR="00111006" w:rsidRDefault="00C91709">
            <w:r>
              <w:rPr>
                <w:sz w:val="18"/>
                <w:szCs w:val="18"/>
              </w:rPr>
              <w:t>Las comunas donde el modelo sobreestima aplastarían la escala de las demás.</w:t>
            </w:r>
          </w:p>
        </w:tc>
      </w:tr>
      <w:tr w:rsidR="00111006" w14:paraId="167B49F0" w14:textId="77777777">
        <w:tc>
          <w:tcPr>
            <w:tcW w:w="4655" w:type="dxa"/>
            <w:tcMar>
              <w:top w:w="60" w:type="dxa"/>
              <w:left w:w="100" w:type="dxa"/>
              <w:bottom w:w="60" w:type="dxa"/>
              <w:right w:w="100" w:type="dxa"/>
            </w:tcMar>
          </w:tcPr>
          <w:p w14:paraId="3648F6A6" w14:textId="77777777" w:rsidR="00111006" w:rsidRDefault="00C91709">
            <w:r>
              <w:rPr>
                <w:sz w:val="18"/>
                <w:szCs w:val="18"/>
              </w:rPr>
              <w:t>¿Quién aplica las migraciones?</w:t>
            </w:r>
          </w:p>
        </w:tc>
        <w:tc>
          <w:tcPr>
            <w:tcW w:w="5317" w:type="dxa"/>
            <w:tcMar>
              <w:top w:w="60" w:type="dxa"/>
              <w:left w:w="100" w:type="dxa"/>
              <w:bottom w:w="60" w:type="dxa"/>
              <w:right w:w="100" w:type="dxa"/>
            </w:tcMar>
          </w:tcPr>
          <w:p w14:paraId="282B0C15" w14:textId="77777777" w:rsidR="00111006" w:rsidRDefault="00C91709">
            <w:r>
              <w:rPr>
                <w:sz w:val="18"/>
                <w:szCs w:val="18"/>
              </w:rPr>
              <w:t>herramientas/inicializar.sh (idempotente); Postgres solo carga esquema.sql la primera vez.</w:t>
            </w:r>
          </w:p>
        </w:tc>
      </w:tr>
    </w:tbl>
    <w:p w14:paraId="12D03A88" w14:textId="77777777" w:rsidR="00111006" w:rsidRDefault="00111006">
      <w:pPr>
        <w:spacing w:after="120"/>
      </w:pPr>
    </w:p>
    <w:p w14:paraId="59622BAD" w14:textId="77777777" w:rsidR="00111006" w:rsidRDefault="00C91709">
      <w:pPr>
        <w:pStyle w:val="Ttulo3"/>
      </w:pPr>
      <w:r>
        <w:t>Motor y modelos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628"/>
        <w:gridCol w:w="5344"/>
      </w:tblGrid>
      <w:tr w:rsidR="00111006" w14:paraId="3AD29AFE" w14:textId="77777777">
        <w:trPr>
          <w:tblHeader/>
        </w:trPr>
        <w:tc>
          <w:tcPr>
            <w:tcW w:w="4628" w:type="dxa"/>
            <w:shd w:val="clear" w:color="auto" w:fill="E9ECEF"/>
            <w:tcMar>
              <w:top w:w="60" w:type="dxa"/>
              <w:left w:w="100" w:type="dxa"/>
              <w:bottom w:w="60" w:type="dxa"/>
              <w:right w:w="100" w:type="dxa"/>
            </w:tcMar>
          </w:tcPr>
          <w:p w14:paraId="26327580" w14:textId="77777777" w:rsidR="00111006" w:rsidRDefault="00C91709">
            <w:r>
              <w:rPr>
                <w:b/>
                <w:bCs/>
                <w:sz w:val="18"/>
                <w:szCs w:val="18"/>
              </w:rPr>
              <w:t>Pregunta</w:t>
            </w:r>
          </w:p>
        </w:tc>
        <w:tc>
          <w:tcPr>
            <w:tcW w:w="5344" w:type="dxa"/>
            <w:shd w:val="clear" w:color="auto" w:fill="E9ECEF"/>
            <w:tcMar>
              <w:top w:w="60" w:type="dxa"/>
              <w:left w:w="100" w:type="dxa"/>
              <w:bottom w:w="60" w:type="dxa"/>
              <w:right w:w="100" w:type="dxa"/>
            </w:tcMar>
          </w:tcPr>
          <w:p w14:paraId="78D26752" w14:textId="77777777" w:rsidR="00111006" w:rsidRDefault="00C91709">
            <w:r>
              <w:rPr>
                <w:b/>
                <w:bCs/>
                <w:sz w:val="18"/>
                <w:szCs w:val="18"/>
              </w:rPr>
              <w:t>Respuesta</w:t>
            </w:r>
          </w:p>
        </w:tc>
      </w:tr>
      <w:tr w:rsidR="00111006" w14:paraId="369A7E34" w14:textId="77777777">
        <w:tc>
          <w:tcPr>
            <w:tcW w:w="4628" w:type="dxa"/>
            <w:tcMar>
              <w:top w:w="60" w:type="dxa"/>
              <w:left w:w="100" w:type="dxa"/>
              <w:bottom w:w="60" w:type="dxa"/>
              <w:right w:w="100" w:type="dxa"/>
            </w:tcMar>
          </w:tcPr>
          <w:p w14:paraId="3C90D2D2" w14:textId="77777777" w:rsidR="00111006" w:rsidRDefault="00C91709">
            <w:r>
              <w:rPr>
                <w:sz w:val="18"/>
                <w:szCs w:val="18"/>
              </w:rPr>
              <w:t>¿Fórmula de RUSLE?</w:t>
            </w:r>
          </w:p>
        </w:tc>
        <w:tc>
          <w:tcPr>
            <w:tcW w:w="5344" w:type="dxa"/>
            <w:tcMar>
              <w:top w:w="60" w:type="dxa"/>
              <w:left w:w="100" w:type="dxa"/>
              <w:bottom w:w="60" w:type="dxa"/>
              <w:right w:w="100" w:type="dxa"/>
            </w:tcMar>
          </w:tcPr>
          <w:p w14:paraId="1AF4A63F" w14:textId="77777777" w:rsidR="00111006" w:rsidRDefault="00C91709">
            <w:r>
              <w:rPr>
                <w:sz w:val="18"/>
                <w:szCs w:val="18"/>
              </w:rPr>
              <w:t>A = R × K × LS × C × P, en t/ha/año.</w:t>
            </w:r>
          </w:p>
        </w:tc>
      </w:tr>
      <w:tr w:rsidR="00111006" w14:paraId="384A9F74" w14:textId="77777777">
        <w:tc>
          <w:tcPr>
            <w:tcW w:w="4628" w:type="dxa"/>
            <w:tcMar>
              <w:top w:w="60" w:type="dxa"/>
              <w:left w:w="100" w:type="dxa"/>
              <w:bottom w:w="60" w:type="dxa"/>
              <w:right w:w="100" w:type="dxa"/>
            </w:tcMar>
          </w:tcPr>
          <w:p w14:paraId="5FE85706" w14:textId="77777777" w:rsidR="00111006" w:rsidRDefault="00C91709">
            <w:r>
              <w:rPr>
                <w:sz w:val="18"/>
                <w:szCs w:val="18"/>
              </w:rPr>
              <w:t>¿Fuente de R?</w:t>
            </w:r>
          </w:p>
        </w:tc>
        <w:tc>
          <w:tcPr>
            <w:tcW w:w="5344" w:type="dxa"/>
            <w:tcMar>
              <w:top w:w="60" w:type="dxa"/>
              <w:left w:w="100" w:type="dxa"/>
              <w:bottom w:w="60" w:type="dxa"/>
              <w:right w:w="100" w:type="dxa"/>
            </w:tcMar>
          </w:tcPr>
          <w:p w14:paraId="6F5F5B9E" w14:textId="77777777" w:rsidR="00111006" w:rsidRDefault="00C91709">
            <w:r>
              <w:rPr>
                <w:sz w:val="18"/>
                <w:szCs w:val="18"/>
              </w:rPr>
              <w:t>CR2MET (lluvia 2002–2021), ecuación de Renard &amp; Freimund (1994).</w:t>
            </w:r>
          </w:p>
        </w:tc>
      </w:tr>
      <w:tr w:rsidR="00111006" w14:paraId="57802F83" w14:textId="77777777">
        <w:tc>
          <w:tcPr>
            <w:tcW w:w="4628" w:type="dxa"/>
            <w:tcMar>
              <w:top w:w="60" w:type="dxa"/>
              <w:left w:w="100" w:type="dxa"/>
              <w:bottom w:w="60" w:type="dxa"/>
              <w:right w:w="100" w:type="dxa"/>
            </w:tcMar>
          </w:tcPr>
          <w:p w14:paraId="21D40414" w14:textId="77777777" w:rsidR="00111006" w:rsidRDefault="00C91709">
            <w:r>
              <w:rPr>
                <w:sz w:val="18"/>
                <w:szCs w:val="18"/>
              </w:rPr>
              <w:t>¿Fuente de K?</w:t>
            </w:r>
          </w:p>
        </w:tc>
        <w:tc>
          <w:tcPr>
            <w:tcW w:w="5344" w:type="dxa"/>
            <w:tcMar>
              <w:top w:w="60" w:type="dxa"/>
              <w:left w:w="100" w:type="dxa"/>
              <w:bottom w:w="60" w:type="dxa"/>
              <w:right w:w="100" w:type="dxa"/>
            </w:tcMar>
          </w:tcPr>
          <w:p w14:paraId="5DAD2C0F" w14:textId="77777777" w:rsidR="00111006" w:rsidRDefault="00C91709">
            <w:r>
              <w:rPr>
                <w:sz w:val="18"/>
                <w:szCs w:val="18"/>
              </w:rPr>
              <w:t>SoilGrids (textura y carbono), nomograma de Wischmeier &amp; Smith (1978).</w:t>
            </w:r>
          </w:p>
        </w:tc>
      </w:tr>
      <w:tr w:rsidR="00111006" w14:paraId="22A31D17" w14:textId="77777777">
        <w:tc>
          <w:tcPr>
            <w:tcW w:w="4628" w:type="dxa"/>
            <w:tcMar>
              <w:top w:w="60" w:type="dxa"/>
              <w:left w:w="100" w:type="dxa"/>
              <w:bottom w:w="60" w:type="dxa"/>
              <w:right w:w="100" w:type="dxa"/>
            </w:tcMar>
          </w:tcPr>
          <w:p w14:paraId="6BAB9C4A" w14:textId="77777777" w:rsidR="00111006" w:rsidRDefault="00C91709">
            <w:r>
              <w:rPr>
                <w:sz w:val="18"/>
                <w:szCs w:val="18"/>
              </w:rPr>
              <w:t>¿Fuente de LS?</w:t>
            </w:r>
          </w:p>
        </w:tc>
        <w:tc>
          <w:tcPr>
            <w:tcW w:w="5344" w:type="dxa"/>
            <w:tcMar>
              <w:top w:w="60" w:type="dxa"/>
              <w:left w:w="100" w:type="dxa"/>
              <w:bottom w:w="60" w:type="dxa"/>
              <w:right w:w="100" w:type="dxa"/>
            </w:tcMar>
          </w:tcPr>
          <w:p w14:paraId="3197ABB5" w14:textId="77777777" w:rsidR="00111006" w:rsidRDefault="00C91709">
            <w:r>
              <w:rPr>
                <w:sz w:val="18"/>
                <w:szCs w:val="18"/>
              </w:rPr>
              <w:t>NASADEM 30 m; pendiente de Horn (1981), LS de Renard (1997) y McCool (1987).</w:t>
            </w:r>
          </w:p>
        </w:tc>
      </w:tr>
      <w:tr w:rsidR="00111006" w14:paraId="19BE42BD" w14:textId="77777777">
        <w:tc>
          <w:tcPr>
            <w:tcW w:w="4628" w:type="dxa"/>
            <w:tcMar>
              <w:top w:w="60" w:type="dxa"/>
              <w:left w:w="100" w:type="dxa"/>
              <w:bottom w:w="60" w:type="dxa"/>
              <w:right w:w="100" w:type="dxa"/>
            </w:tcMar>
          </w:tcPr>
          <w:p w14:paraId="669FC921" w14:textId="77777777" w:rsidR="00111006" w:rsidRDefault="00C91709">
            <w:r>
              <w:rPr>
                <w:sz w:val="18"/>
                <w:szCs w:val="18"/>
              </w:rPr>
              <w:t>¿Fuente de C?</w:t>
            </w:r>
          </w:p>
        </w:tc>
        <w:tc>
          <w:tcPr>
            <w:tcW w:w="5344" w:type="dxa"/>
            <w:tcMar>
              <w:top w:w="60" w:type="dxa"/>
              <w:left w:w="100" w:type="dxa"/>
              <w:bottom w:w="60" w:type="dxa"/>
              <w:right w:w="100" w:type="dxa"/>
            </w:tcMar>
          </w:tcPr>
          <w:p w14:paraId="1AF3E5A9" w14:textId="77777777" w:rsidR="00111006" w:rsidRDefault="00C91709">
            <w:r>
              <w:rPr>
                <w:sz w:val="18"/>
                <w:szCs w:val="18"/>
              </w:rPr>
              <w:t>NDVI de Sentinel-2 (mediana de verano, sin nubes); Van der Knijff (2000).</w:t>
            </w:r>
          </w:p>
        </w:tc>
      </w:tr>
      <w:tr w:rsidR="00111006" w14:paraId="5190F85B" w14:textId="77777777">
        <w:tc>
          <w:tcPr>
            <w:tcW w:w="4628" w:type="dxa"/>
            <w:tcMar>
              <w:top w:w="60" w:type="dxa"/>
              <w:left w:w="100" w:type="dxa"/>
              <w:bottom w:w="60" w:type="dxa"/>
              <w:right w:w="100" w:type="dxa"/>
            </w:tcMar>
          </w:tcPr>
          <w:p w14:paraId="331304EF" w14:textId="77777777" w:rsidR="00111006" w:rsidRDefault="00C91709">
            <w:r>
              <w:rPr>
                <w:sz w:val="18"/>
                <w:szCs w:val="18"/>
              </w:rPr>
              <w:lastRenderedPageBreak/>
              <w:t>¿Fuente de P?</w:t>
            </w:r>
          </w:p>
        </w:tc>
        <w:tc>
          <w:tcPr>
            <w:tcW w:w="5344" w:type="dxa"/>
            <w:tcMar>
              <w:top w:w="60" w:type="dxa"/>
              <w:left w:w="100" w:type="dxa"/>
              <w:bottom w:w="60" w:type="dxa"/>
              <w:right w:w="100" w:type="dxa"/>
            </w:tcMar>
          </w:tcPr>
          <w:p w14:paraId="7BB1081B" w14:textId="77777777" w:rsidR="00111006" w:rsidRDefault="00C91709">
            <w:r>
              <w:rPr>
                <w:sz w:val="18"/>
                <w:szCs w:val="18"/>
              </w:rPr>
              <w:t>Superficie bonificada del SIRSD-S (IDE MINAGRI) sobre la agrícola; curvas de nivel de Wischmeier &amp; Smith.</w:t>
            </w:r>
          </w:p>
        </w:tc>
      </w:tr>
      <w:tr w:rsidR="00111006" w14:paraId="1CADED50" w14:textId="77777777">
        <w:tc>
          <w:tcPr>
            <w:tcW w:w="4628" w:type="dxa"/>
            <w:tcMar>
              <w:top w:w="60" w:type="dxa"/>
              <w:left w:w="100" w:type="dxa"/>
              <w:bottom w:w="60" w:type="dxa"/>
              <w:right w:w="100" w:type="dxa"/>
            </w:tcMar>
          </w:tcPr>
          <w:p w14:paraId="4194A156" w14:textId="77777777" w:rsidR="00111006" w:rsidRDefault="00C91709">
            <w:r>
              <w:rPr>
                <w:sz w:val="18"/>
                <w:szCs w:val="18"/>
              </w:rPr>
              <w:t>¿Litueche: factores y resultado?</w:t>
            </w:r>
          </w:p>
        </w:tc>
        <w:tc>
          <w:tcPr>
            <w:tcW w:w="5344" w:type="dxa"/>
            <w:tcMar>
              <w:top w:w="60" w:type="dxa"/>
              <w:left w:w="100" w:type="dxa"/>
              <w:bottom w:w="60" w:type="dxa"/>
              <w:right w:w="100" w:type="dxa"/>
            </w:tcMar>
          </w:tcPr>
          <w:p w14:paraId="7DFE37C1" w14:textId="77777777" w:rsidR="00111006" w:rsidRDefault="00C91709">
            <w:r>
              <w:rPr>
                <w:sz w:val="18"/>
                <w:szCs w:val="18"/>
              </w:rPr>
              <w:t>R 1.071 · K 0,027 · LS 1,69 · C 0,28 · P 0,9999 = 13,79 t/ha/año (CIREN 13,65).</w:t>
            </w:r>
          </w:p>
        </w:tc>
      </w:tr>
      <w:tr w:rsidR="00111006" w14:paraId="2C2C824C" w14:textId="77777777">
        <w:tc>
          <w:tcPr>
            <w:tcW w:w="4628" w:type="dxa"/>
            <w:tcMar>
              <w:top w:w="60" w:type="dxa"/>
              <w:left w:w="100" w:type="dxa"/>
              <w:bottom w:w="60" w:type="dxa"/>
              <w:right w:w="100" w:type="dxa"/>
            </w:tcMar>
          </w:tcPr>
          <w:p w14:paraId="5775D5D3" w14:textId="77777777" w:rsidR="00111006" w:rsidRDefault="00C91709">
            <w:r>
              <w:rPr>
                <w:sz w:val="18"/>
                <w:szCs w:val="18"/>
              </w:rPr>
              <w:t>¿Qué pasa si a una comuna le falta un factor?</w:t>
            </w:r>
          </w:p>
        </w:tc>
        <w:tc>
          <w:tcPr>
            <w:tcW w:w="5344" w:type="dxa"/>
            <w:tcMar>
              <w:top w:w="60" w:type="dxa"/>
              <w:left w:w="100" w:type="dxa"/>
              <w:bottom w:w="60" w:type="dxa"/>
              <w:right w:w="100" w:type="dxa"/>
            </w:tcMar>
          </w:tcPr>
          <w:p w14:paraId="5E98EF98" w14:textId="77777777" w:rsidR="00111006" w:rsidRDefault="00C91709">
            <w:r>
              <w:rPr>
                <w:sz w:val="18"/>
                <w:szCs w:val="18"/>
              </w:rPr>
              <w:t>No se calcula y se informa: nada se inventa.</w:t>
            </w:r>
          </w:p>
        </w:tc>
      </w:tr>
      <w:tr w:rsidR="00111006" w14:paraId="3CB7BE6B" w14:textId="77777777">
        <w:tc>
          <w:tcPr>
            <w:tcW w:w="4628" w:type="dxa"/>
            <w:tcMar>
              <w:top w:w="60" w:type="dxa"/>
              <w:left w:w="100" w:type="dxa"/>
              <w:bottom w:w="60" w:type="dxa"/>
              <w:right w:w="100" w:type="dxa"/>
            </w:tcMar>
          </w:tcPr>
          <w:p w14:paraId="428F5C8D" w14:textId="77777777" w:rsidR="00111006" w:rsidRDefault="00C91709">
            <w:r>
              <w:rPr>
                <w:sz w:val="18"/>
                <w:szCs w:val="18"/>
              </w:rPr>
              <w:t>¿Umbral del dominio de validez?</w:t>
            </w:r>
          </w:p>
        </w:tc>
        <w:tc>
          <w:tcPr>
            <w:tcW w:w="5344" w:type="dxa"/>
            <w:tcMar>
              <w:top w:w="60" w:type="dxa"/>
              <w:left w:w="100" w:type="dxa"/>
              <w:bottom w:w="60" w:type="dxa"/>
              <w:right w:w="100" w:type="dxa"/>
            </w:tcMar>
          </w:tcPr>
          <w:p w14:paraId="10DE56E1" w14:textId="77777777" w:rsidR="00111006" w:rsidRDefault="00C91709">
            <w:r>
              <w:rPr>
                <w:sz w:val="18"/>
                <w:szCs w:val="18"/>
              </w:rPr>
              <w:t>R ≤ 2.000 MJ·mm/(ha·h·año), de la calibración de Renard &amp; Freimund (bajo 1.000 mm).</w:t>
            </w:r>
          </w:p>
        </w:tc>
      </w:tr>
      <w:tr w:rsidR="00111006" w14:paraId="33A82B0F" w14:textId="77777777">
        <w:tc>
          <w:tcPr>
            <w:tcW w:w="4628" w:type="dxa"/>
            <w:tcMar>
              <w:top w:w="60" w:type="dxa"/>
              <w:left w:w="100" w:type="dxa"/>
              <w:bottom w:w="60" w:type="dxa"/>
              <w:right w:w="100" w:type="dxa"/>
            </w:tcMar>
          </w:tcPr>
          <w:p w14:paraId="7010F00D" w14:textId="77777777" w:rsidR="00111006" w:rsidRDefault="00C91709">
            <w:r>
              <w:rPr>
                <w:sz w:val="18"/>
                <w:szCs w:val="18"/>
              </w:rPr>
              <w:t>¿Spearman de la erosión propia contra CIREN?</w:t>
            </w:r>
          </w:p>
        </w:tc>
        <w:tc>
          <w:tcPr>
            <w:tcW w:w="5344" w:type="dxa"/>
            <w:tcMar>
              <w:top w:w="60" w:type="dxa"/>
              <w:left w:w="100" w:type="dxa"/>
              <w:bottom w:w="60" w:type="dxa"/>
              <w:right w:w="100" w:type="dxa"/>
            </w:tcMar>
          </w:tcPr>
          <w:p w14:paraId="54D6131D" w14:textId="77777777" w:rsidR="00111006" w:rsidRDefault="00C91709">
            <w:r>
              <w:rPr>
                <w:sz w:val="18"/>
                <w:szCs w:val="18"/>
              </w:rPr>
              <w:t>≈ −0,04 con 33 comunas; ≈ +0,67 con las 27 del dominio.</w:t>
            </w:r>
          </w:p>
        </w:tc>
      </w:tr>
      <w:tr w:rsidR="00111006" w14:paraId="20C2AA55" w14:textId="77777777">
        <w:tc>
          <w:tcPr>
            <w:tcW w:w="4628" w:type="dxa"/>
            <w:tcMar>
              <w:top w:w="60" w:type="dxa"/>
              <w:left w:w="100" w:type="dxa"/>
              <w:bottom w:w="60" w:type="dxa"/>
              <w:right w:w="100" w:type="dxa"/>
            </w:tcMar>
          </w:tcPr>
          <w:p w14:paraId="5588AB06" w14:textId="77777777" w:rsidR="00111006" w:rsidRDefault="00C91709">
            <w:r>
              <w:rPr>
                <w:sz w:val="18"/>
                <w:szCs w:val="18"/>
              </w:rPr>
              <w:t>¿Qué es Spearman?</w:t>
            </w:r>
          </w:p>
        </w:tc>
        <w:tc>
          <w:tcPr>
            <w:tcW w:w="5344" w:type="dxa"/>
            <w:tcMar>
              <w:top w:w="60" w:type="dxa"/>
              <w:left w:w="100" w:type="dxa"/>
              <w:bottom w:w="60" w:type="dxa"/>
              <w:right w:w="100" w:type="dxa"/>
            </w:tcMar>
          </w:tcPr>
          <w:p w14:paraId="7715F771" w14:textId="77777777" w:rsidR="00111006" w:rsidRDefault="00C91709">
            <w:r>
              <w:rPr>
                <w:sz w:val="18"/>
                <w:szCs w:val="18"/>
              </w:rPr>
              <w:t>Correlación de rangos: mide si dos cosas ordenan igual, sin exigir los mismos valores.</w:t>
            </w:r>
          </w:p>
        </w:tc>
      </w:tr>
      <w:tr w:rsidR="00111006" w14:paraId="71DCA712" w14:textId="77777777">
        <w:tc>
          <w:tcPr>
            <w:tcW w:w="4628" w:type="dxa"/>
            <w:tcMar>
              <w:top w:w="60" w:type="dxa"/>
              <w:left w:w="100" w:type="dxa"/>
              <w:bottom w:w="60" w:type="dxa"/>
              <w:right w:w="100" w:type="dxa"/>
            </w:tcMar>
          </w:tcPr>
          <w:p w14:paraId="670D3127" w14:textId="77777777" w:rsidR="00111006" w:rsidRDefault="00C91709">
            <w:r>
              <w:rPr>
                <w:sz w:val="18"/>
                <w:szCs w:val="18"/>
              </w:rPr>
              <w:t>¿Para qué la máscara de CIREN?</w:t>
            </w:r>
          </w:p>
        </w:tc>
        <w:tc>
          <w:tcPr>
            <w:tcW w:w="5344" w:type="dxa"/>
            <w:tcMar>
              <w:top w:w="60" w:type="dxa"/>
              <w:left w:w="100" w:type="dxa"/>
              <w:bottom w:w="60" w:type="dxa"/>
              <w:right w:w="100" w:type="dxa"/>
            </w:tcMar>
          </w:tcPr>
          <w:p w14:paraId="0023A0CE" w14:textId="77777777" w:rsidR="00111006" w:rsidRDefault="00C91709">
            <w:r>
              <w:rPr>
                <w:sz w:val="18"/>
                <w:szCs w:val="18"/>
              </w:rPr>
              <w:t>Promediar solo sobre suelo evaluado (sin roca, agua ni ciudad).</w:t>
            </w:r>
          </w:p>
        </w:tc>
      </w:tr>
      <w:tr w:rsidR="00111006" w14:paraId="462C1FEB" w14:textId="77777777">
        <w:tc>
          <w:tcPr>
            <w:tcW w:w="4628" w:type="dxa"/>
            <w:tcMar>
              <w:top w:w="60" w:type="dxa"/>
              <w:left w:w="100" w:type="dxa"/>
              <w:bottom w:w="60" w:type="dxa"/>
              <w:right w:w="100" w:type="dxa"/>
            </w:tcMar>
          </w:tcPr>
          <w:p w14:paraId="39024C23" w14:textId="77777777" w:rsidR="00111006" w:rsidRDefault="00C91709">
            <w:r>
              <w:rPr>
                <w:sz w:val="18"/>
                <w:szCs w:val="18"/>
              </w:rPr>
              <w:t>¿Qué hace Bitacora?</w:t>
            </w:r>
          </w:p>
        </w:tc>
        <w:tc>
          <w:tcPr>
            <w:tcW w:w="5344" w:type="dxa"/>
            <w:tcMar>
              <w:top w:w="60" w:type="dxa"/>
              <w:left w:w="100" w:type="dxa"/>
              <w:bottom w:w="60" w:type="dxa"/>
              <w:right w:w="100" w:type="dxa"/>
            </w:tcMar>
          </w:tcPr>
          <w:p w14:paraId="282FA07A" w14:textId="77777777" w:rsidR="00111006" w:rsidRDefault="00C91709">
            <w:r>
              <w:rPr>
                <w:sz w:val="18"/>
                <w:szCs w:val="18"/>
              </w:rPr>
              <w:t>Registra cada corrida en operacion.ejecucion_proceso (inicio, fin, estado, registros, mensaje).</w:t>
            </w:r>
          </w:p>
        </w:tc>
      </w:tr>
      <w:tr w:rsidR="00111006" w14:paraId="594A61BC" w14:textId="77777777">
        <w:tc>
          <w:tcPr>
            <w:tcW w:w="4628" w:type="dxa"/>
            <w:tcMar>
              <w:top w:w="60" w:type="dxa"/>
              <w:left w:w="100" w:type="dxa"/>
              <w:bottom w:w="60" w:type="dxa"/>
              <w:right w:w="100" w:type="dxa"/>
            </w:tcMar>
          </w:tcPr>
          <w:p w14:paraId="25D14BAC" w14:textId="77777777" w:rsidR="00111006" w:rsidRDefault="00C91709">
            <w:r>
              <w:rPr>
                <w:sz w:val="18"/>
                <w:szCs w:val="18"/>
              </w:rPr>
              <w:t>¿Qué hace --simular?</w:t>
            </w:r>
          </w:p>
        </w:tc>
        <w:tc>
          <w:tcPr>
            <w:tcW w:w="5344" w:type="dxa"/>
            <w:tcMar>
              <w:top w:w="60" w:type="dxa"/>
              <w:left w:w="100" w:type="dxa"/>
              <w:bottom w:w="60" w:type="dxa"/>
              <w:right w:w="100" w:type="dxa"/>
            </w:tcMar>
          </w:tcPr>
          <w:p w14:paraId="6950BC08" w14:textId="77777777" w:rsidR="00111006" w:rsidRDefault="00C91709">
            <w:r>
              <w:rPr>
                <w:sz w:val="18"/>
                <w:szCs w:val="18"/>
              </w:rPr>
              <w:t>Calcula y muestra sin escribir; la bitácora no lo cuenta como carga.</w:t>
            </w:r>
          </w:p>
        </w:tc>
      </w:tr>
    </w:tbl>
    <w:p w14:paraId="1594598B" w14:textId="77777777" w:rsidR="00111006" w:rsidRDefault="00111006">
      <w:pPr>
        <w:spacing w:after="120"/>
      </w:pPr>
    </w:p>
    <w:p w14:paraId="773BE0B7" w14:textId="77777777" w:rsidR="00111006" w:rsidRDefault="00C91709">
      <w:pPr>
        <w:pStyle w:val="Ttulo3"/>
      </w:pPr>
      <w:r>
        <w:t>Inundaciones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482"/>
        <w:gridCol w:w="5490"/>
      </w:tblGrid>
      <w:tr w:rsidR="00111006" w14:paraId="611DBE9A" w14:textId="77777777">
        <w:trPr>
          <w:tblHeader/>
        </w:trPr>
        <w:tc>
          <w:tcPr>
            <w:tcW w:w="4482" w:type="dxa"/>
            <w:shd w:val="clear" w:color="auto" w:fill="E9ECEF"/>
            <w:tcMar>
              <w:top w:w="60" w:type="dxa"/>
              <w:left w:w="100" w:type="dxa"/>
              <w:bottom w:w="60" w:type="dxa"/>
              <w:right w:w="100" w:type="dxa"/>
            </w:tcMar>
          </w:tcPr>
          <w:p w14:paraId="4F28C7A9" w14:textId="77777777" w:rsidR="00111006" w:rsidRDefault="00C91709">
            <w:r>
              <w:rPr>
                <w:b/>
                <w:bCs/>
                <w:sz w:val="18"/>
                <w:szCs w:val="18"/>
              </w:rPr>
              <w:t>Pregunta</w:t>
            </w:r>
          </w:p>
        </w:tc>
        <w:tc>
          <w:tcPr>
            <w:tcW w:w="5490" w:type="dxa"/>
            <w:shd w:val="clear" w:color="auto" w:fill="E9ECEF"/>
            <w:tcMar>
              <w:top w:w="60" w:type="dxa"/>
              <w:left w:w="100" w:type="dxa"/>
              <w:bottom w:w="60" w:type="dxa"/>
              <w:right w:w="100" w:type="dxa"/>
            </w:tcMar>
          </w:tcPr>
          <w:p w14:paraId="6A808FE9" w14:textId="77777777" w:rsidR="00111006" w:rsidRDefault="00C91709">
            <w:r>
              <w:rPr>
                <w:b/>
                <w:bCs/>
                <w:sz w:val="18"/>
                <w:szCs w:val="18"/>
              </w:rPr>
              <w:t>Respuesta</w:t>
            </w:r>
          </w:p>
        </w:tc>
      </w:tr>
      <w:tr w:rsidR="00111006" w14:paraId="37A07449" w14:textId="77777777">
        <w:tc>
          <w:tcPr>
            <w:tcW w:w="4482" w:type="dxa"/>
            <w:tcMar>
              <w:top w:w="60" w:type="dxa"/>
              <w:left w:w="100" w:type="dxa"/>
              <w:bottom w:w="60" w:type="dxa"/>
              <w:right w:w="100" w:type="dxa"/>
            </w:tcMar>
          </w:tcPr>
          <w:p w14:paraId="4D25F56F" w14:textId="77777777" w:rsidR="00111006" w:rsidRDefault="00C91709">
            <w:r>
              <w:rPr>
                <w:sz w:val="18"/>
                <w:szCs w:val="18"/>
              </w:rPr>
              <w:t>¿Qué mide el índice de inundación?</w:t>
            </w:r>
          </w:p>
        </w:tc>
        <w:tc>
          <w:tcPr>
            <w:tcW w:w="5490" w:type="dxa"/>
            <w:tcMar>
              <w:top w:w="60" w:type="dxa"/>
              <w:left w:w="100" w:type="dxa"/>
              <w:bottom w:w="60" w:type="dxa"/>
              <w:right w:w="100" w:type="dxa"/>
            </w:tcMar>
          </w:tcPr>
          <w:p w14:paraId="444574D9" w14:textId="77777777" w:rsidR="00111006" w:rsidRDefault="00C91709">
            <w:r>
              <w:rPr>
                <w:sz w:val="18"/>
                <w:szCs w:val="18"/>
              </w:rPr>
              <w:t>Susceptibilidad estática del terreno: dónde se junta el agua, no cuándo.</w:t>
            </w:r>
          </w:p>
        </w:tc>
      </w:tr>
      <w:tr w:rsidR="00111006" w14:paraId="1CEE0208" w14:textId="77777777">
        <w:tc>
          <w:tcPr>
            <w:tcW w:w="4482" w:type="dxa"/>
            <w:tcMar>
              <w:top w:w="60" w:type="dxa"/>
              <w:left w:w="100" w:type="dxa"/>
              <w:bottom w:w="60" w:type="dxa"/>
              <w:right w:w="100" w:type="dxa"/>
            </w:tcMar>
          </w:tcPr>
          <w:p w14:paraId="2199EAFD" w14:textId="77777777" w:rsidR="00111006" w:rsidRDefault="00C91709">
            <w:r>
              <w:rPr>
                <w:sz w:val="18"/>
                <w:szCs w:val="18"/>
              </w:rPr>
              <w:t>¿Las seis variables?</w:t>
            </w:r>
          </w:p>
        </w:tc>
        <w:tc>
          <w:tcPr>
            <w:tcW w:w="5490" w:type="dxa"/>
            <w:tcMar>
              <w:top w:w="60" w:type="dxa"/>
              <w:left w:w="100" w:type="dxa"/>
              <w:bottom w:w="60" w:type="dxa"/>
              <w:right w:w="100" w:type="dxa"/>
            </w:tcMar>
          </w:tcPr>
          <w:p w14:paraId="28D8B6EA" w14:textId="77777777" w:rsidR="00111006" w:rsidRDefault="00C91709">
            <w:r>
              <w:rPr>
                <w:sz w:val="18"/>
                <w:szCs w:val="18"/>
              </w:rPr>
              <w:t>Pendiente, acumulación de flujo, distancia a cauces, TWI, curvatura, cobertura (NDVI).</w:t>
            </w:r>
          </w:p>
        </w:tc>
      </w:tr>
      <w:tr w:rsidR="00111006" w14:paraId="28776D8A" w14:textId="77777777">
        <w:tc>
          <w:tcPr>
            <w:tcW w:w="4482" w:type="dxa"/>
            <w:tcMar>
              <w:top w:w="60" w:type="dxa"/>
              <w:left w:w="100" w:type="dxa"/>
              <w:bottom w:w="60" w:type="dxa"/>
              <w:right w:w="100" w:type="dxa"/>
            </w:tcMar>
          </w:tcPr>
          <w:p w14:paraId="71D0AA45" w14:textId="77777777" w:rsidR="00111006" w:rsidRDefault="00C91709">
            <w:r>
              <w:rPr>
                <w:sz w:val="18"/>
                <w:szCs w:val="18"/>
              </w:rPr>
              <w:t>¿Pesos vigentes?</w:t>
            </w:r>
          </w:p>
        </w:tc>
        <w:tc>
          <w:tcPr>
            <w:tcW w:w="5490" w:type="dxa"/>
            <w:tcMar>
              <w:top w:w="60" w:type="dxa"/>
              <w:left w:w="100" w:type="dxa"/>
              <w:bottom w:w="60" w:type="dxa"/>
              <w:right w:w="100" w:type="dxa"/>
            </w:tcMar>
          </w:tcPr>
          <w:p w14:paraId="6D211033" w14:textId="77777777" w:rsidR="00111006" w:rsidRDefault="00C91709">
            <w:r>
              <w:rPr>
                <w:sz w:val="18"/>
                <w:szCs w:val="18"/>
              </w:rPr>
              <w:t>Acumulación 50 y curvatura 50; las demás 0.</w:t>
            </w:r>
          </w:p>
        </w:tc>
      </w:tr>
      <w:tr w:rsidR="00111006" w14:paraId="1F7DF1AE" w14:textId="77777777">
        <w:tc>
          <w:tcPr>
            <w:tcW w:w="4482" w:type="dxa"/>
            <w:tcMar>
              <w:top w:w="60" w:type="dxa"/>
              <w:left w:w="100" w:type="dxa"/>
              <w:bottom w:w="60" w:type="dxa"/>
              <w:right w:w="100" w:type="dxa"/>
            </w:tcMar>
          </w:tcPr>
          <w:p w14:paraId="08B20819" w14:textId="77777777" w:rsidR="00111006" w:rsidRDefault="00C91709">
            <w:r>
              <w:rPr>
                <w:sz w:val="18"/>
                <w:szCs w:val="18"/>
              </w:rPr>
              <w:t>¿Por qué por píxel y después por comuna?</w:t>
            </w:r>
          </w:p>
        </w:tc>
        <w:tc>
          <w:tcPr>
            <w:tcW w:w="5490" w:type="dxa"/>
            <w:tcMar>
              <w:top w:w="60" w:type="dxa"/>
              <w:left w:w="100" w:type="dxa"/>
              <w:bottom w:w="60" w:type="dxa"/>
              <w:right w:w="100" w:type="dxa"/>
            </w:tcMar>
          </w:tcPr>
          <w:p w14:paraId="30ED6D11" w14:textId="77777777" w:rsidR="00111006" w:rsidRDefault="00C91709">
            <w:r>
              <w:rPr>
                <w:sz w:val="18"/>
                <w:szCs w:val="18"/>
              </w:rPr>
              <w:t>La curvatura media comunal ≈ 0 y la acumulación media la dominan las laderas.</w:t>
            </w:r>
          </w:p>
        </w:tc>
      </w:tr>
      <w:tr w:rsidR="00111006" w14:paraId="781A9295" w14:textId="77777777">
        <w:tc>
          <w:tcPr>
            <w:tcW w:w="4482" w:type="dxa"/>
            <w:tcMar>
              <w:top w:w="60" w:type="dxa"/>
              <w:left w:w="100" w:type="dxa"/>
              <w:bottom w:w="60" w:type="dxa"/>
              <w:right w:w="100" w:type="dxa"/>
            </w:tcMar>
          </w:tcPr>
          <w:p w14:paraId="3DAD6525" w14:textId="77777777" w:rsidR="00111006" w:rsidRDefault="00C91709">
            <w:r>
              <w:rPr>
                <w:sz w:val="18"/>
                <w:szCs w:val="18"/>
              </w:rPr>
              <w:t>¿Por qué cuartiles?</w:t>
            </w:r>
          </w:p>
        </w:tc>
        <w:tc>
          <w:tcPr>
            <w:tcW w:w="5490" w:type="dxa"/>
            <w:tcMar>
              <w:top w:w="60" w:type="dxa"/>
              <w:left w:w="100" w:type="dxa"/>
              <w:bottom w:w="60" w:type="dxa"/>
              <w:right w:w="100" w:type="dxa"/>
            </w:tcMar>
          </w:tcPr>
          <w:p w14:paraId="400E1A7A" w14:textId="77777777" w:rsidR="00111006" w:rsidRDefault="00C91709">
            <w:r>
              <w:rPr>
                <w:sz w:val="18"/>
                <w:szCs w:val="18"/>
              </w:rPr>
              <w:t>Las medias comunales caen entre 0,34 y 0,38; cortes fijos meterían todo en Media.</w:t>
            </w:r>
          </w:p>
        </w:tc>
      </w:tr>
      <w:tr w:rsidR="00111006" w14:paraId="36FD7404" w14:textId="77777777">
        <w:tc>
          <w:tcPr>
            <w:tcW w:w="4482" w:type="dxa"/>
            <w:tcMar>
              <w:top w:w="60" w:type="dxa"/>
              <w:left w:w="100" w:type="dxa"/>
              <w:bottom w:w="60" w:type="dxa"/>
              <w:right w:w="100" w:type="dxa"/>
            </w:tcMar>
          </w:tcPr>
          <w:p w14:paraId="2E765D49" w14:textId="77777777" w:rsidR="00111006" w:rsidRDefault="00C91709">
            <w:r>
              <w:rPr>
                <w:sz w:val="18"/>
                <w:szCs w:val="18"/>
              </w:rPr>
              <w:t>¿Resultado de la validación?</w:t>
            </w:r>
          </w:p>
        </w:tc>
        <w:tc>
          <w:tcPr>
            <w:tcW w:w="5490" w:type="dxa"/>
            <w:tcMar>
              <w:top w:w="60" w:type="dxa"/>
              <w:left w:w="100" w:type="dxa"/>
              <w:bottom w:w="60" w:type="dxa"/>
              <w:right w:w="100" w:type="dxa"/>
            </w:tcMar>
          </w:tcPr>
          <w:p w14:paraId="0DE57671" w14:textId="77777777" w:rsidR="00111006" w:rsidRDefault="00C91709">
            <w:r>
              <w:rPr>
                <w:sz w:val="18"/>
                <w:szCs w:val="18"/>
              </w:rPr>
              <w:t>43 de 63 eventos (68 %) en Alta/Muy alta frente a 52 % del azar; ρ ≈ +0,36.</w:t>
            </w:r>
          </w:p>
        </w:tc>
      </w:tr>
      <w:tr w:rsidR="00111006" w14:paraId="1206E461" w14:textId="77777777">
        <w:tc>
          <w:tcPr>
            <w:tcW w:w="4482" w:type="dxa"/>
            <w:tcMar>
              <w:top w:w="60" w:type="dxa"/>
              <w:left w:w="100" w:type="dxa"/>
              <w:bottom w:w="60" w:type="dxa"/>
              <w:right w:w="100" w:type="dxa"/>
            </w:tcMar>
          </w:tcPr>
          <w:p w14:paraId="34588250" w14:textId="77777777" w:rsidR="00111006" w:rsidRDefault="00C91709">
            <w:r>
              <w:rPr>
                <w:sz w:val="18"/>
                <w:szCs w:val="18"/>
              </w:rPr>
              <w:t>¿Criterio de "calibrado"?</w:t>
            </w:r>
          </w:p>
        </w:tc>
        <w:tc>
          <w:tcPr>
            <w:tcW w:w="5490" w:type="dxa"/>
            <w:tcMar>
              <w:top w:w="60" w:type="dxa"/>
              <w:left w:w="100" w:type="dxa"/>
              <w:bottom w:w="60" w:type="dxa"/>
              <w:right w:w="100" w:type="dxa"/>
            </w:tcMar>
          </w:tcPr>
          <w:p w14:paraId="428C0E21" w14:textId="77777777" w:rsidR="00111006" w:rsidRDefault="00C91709">
            <w:r>
              <w:rPr>
                <w:sz w:val="18"/>
                <w:szCs w:val="18"/>
              </w:rPr>
              <w:t>&gt; 50 % de eventos en Alta/Muy alta, ≥ 10 puntos sobre el azar y ρ &gt; 0.</w:t>
            </w:r>
          </w:p>
        </w:tc>
      </w:tr>
      <w:tr w:rsidR="00111006" w14:paraId="129BEBA3" w14:textId="77777777">
        <w:tc>
          <w:tcPr>
            <w:tcW w:w="4482" w:type="dxa"/>
            <w:tcMar>
              <w:top w:w="60" w:type="dxa"/>
              <w:left w:w="100" w:type="dxa"/>
              <w:bottom w:w="60" w:type="dxa"/>
              <w:right w:w="100" w:type="dxa"/>
            </w:tcMar>
          </w:tcPr>
          <w:p w14:paraId="2D740F4B" w14:textId="77777777" w:rsidR="00111006" w:rsidRDefault="00C91709">
            <w:r>
              <w:rPr>
                <w:sz w:val="18"/>
                <w:szCs w:val="18"/>
              </w:rPr>
              <w:t>¿Qué pasó con los pesos a priori?</w:t>
            </w:r>
          </w:p>
        </w:tc>
        <w:tc>
          <w:tcPr>
            <w:tcW w:w="5490" w:type="dxa"/>
            <w:tcMar>
              <w:top w:w="60" w:type="dxa"/>
              <w:left w:w="100" w:type="dxa"/>
              <w:bottom w:w="60" w:type="dxa"/>
              <w:right w:w="100" w:type="dxa"/>
            </w:tcMar>
          </w:tcPr>
          <w:p w14:paraId="587B709C" w14:textId="77777777" w:rsidR="00111006" w:rsidRDefault="00C91709">
            <w:r>
              <w:rPr>
                <w:sz w:val="18"/>
                <w:szCs w:val="18"/>
              </w:rPr>
              <w:t>Ordenaban peor que el azar (ρ −0,16): la pendiente correlacionaba al revés.</w:t>
            </w:r>
          </w:p>
        </w:tc>
      </w:tr>
      <w:tr w:rsidR="00111006" w14:paraId="21E0DB34" w14:textId="77777777">
        <w:tc>
          <w:tcPr>
            <w:tcW w:w="4482" w:type="dxa"/>
            <w:tcMar>
              <w:top w:w="60" w:type="dxa"/>
              <w:left w:w="100" w:type="dxa"/>
              <w:bottom w:w="60" w:type="dxa"/>
              <w:right w:w="100" w:type="dxa"/>
            </w:tcMar>
          </w:tcPr>
          <w:p w14:paraId="02AB9353" w14:textId="77777777" w:rsidR="00111006" w:rsidRDefault="00C91709">
            <w:r>
              <w:rPr>
                <w:sz w:val="18"/>
                <w:szCs w:val="18"/>
              </w:rPr>
              <w:t>¿De dónde salen los eventos?</w:t>
            </w:r>
          </w:p>
        </w:tc>
        <w:tc>
          <w:tcPr>
            <w:tcW w:w="5490" w:type="dxa"/>
            <w:tcMar>
              <w:top w:w="60" w:type="dxa"/>
              <w:left w:w="100" w:type="dxa"/>
              <w:bottom w:w="60" w:type="dxa"/>
              <w:right w:w="100" w:type="dxa"/>
            </w:tcMar>
          </w:tcPr>
          <w:p w14:paraId="0B3F9918" w14:textId="77777777" w:rsidR="00111006" w:rsidRDefault="00C91709">
            <w:r>
              <w:rPr>
                <w:sz w:val="18"/>
                <w:szCs w:val="18"/>
              </w:rPr>
              <w:t>DesInventar (UNDRR/ONEMI), 1970–2014; 63 con comuna en O'Higgins.</w:t>
            </w:r>
          </w:p>
        </w:tc>
      </w:tr>
    </w:tbl>
    <w:p w14:paraId="4A462E2D" w14:textId="77777777" w:rsidR="00111006" w:rsidRDefault="00111006">
      <w:pPr>
        <w:spacing w:after="120"/>
      </w:pPr>
    </w:p>
    <w:p w14:paraId="01664C35" w14:textId="77777777" w:rsidR="00111006" w:rsidRDefault="00C91709">
      <w:pPr>
        <w:pStyle w:val="Ttulo3"/>
      </w:pPr>
      <w:r>
        <w:t>Programador y teselas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419"/>
        <w:gridCol w:w="5553"/>
      </w:tblGrid>
      <w:tr w:rsidR="00111006" w14:paraId="1B8F3594" w14:textId="77777777">
        <w:trPr>
          <w:tblHeader/>
        </w:trPr>
        <w:tc>
          <w:tcPr>
            <w:tcW w:w="4419" w:type="dxa"/>
            <w:shd w:val="clear" w:color="auto" w:fill="E9ECEF"/>
            <w:tcMar>
              <w:top w:w="60" w:type="dxa"/>
              <w:left w:w="100" w:type="dxa"/>
              <w:bottom w:w="60" w:type="dxa"/>
              <w:right w:w="100" w:type="dxa"/>
            </w:tcMar>
          </w:tcPr>
          <w:p w14:paraId="4C862C93" w14:textId="77777777" w:rsidR="00111006" w:rsidRDefault="00C91709">
            <w:r>
              <w:rPr>
                <w:b/>
                <w:bCs/>
                <w:sz w:val="18"/>
                <w:szCs w:val="18"/>
              </w:rPr>
              <w:t>Pregunta</w:t>
            </w:r>
          </w:p>
        </w:tc>
        <w:tc>
          <w:tcPr>
            <w:tcW w:w="5553" w:type="dxa"/>
            <w:shd w:val="clear" w:color="auto" w:fill="E9ECEF"/>
            <w:tcMar>
              <w:top w:w="60" w:type="dxa"/>
              <w:left w:w="100" w:type="dxa"/>
              <w:bottom w:w="60" w:type="dxa"/>
              <w:right w:w="100" w:type="dxa"/>
            </w:tcMar>
          </w:tcPr>
          <w:p w14:paraId="5268DA65" w14:textId="77777777" w:rsidR="00111006" w:rsidRDefault="00C91709">
            <w:r>
              <w:rPr>
                <w:b/>
                <w:bCs/>
                <w:sz w:val="18"/>
                <w:szCs w:val="18"/>
              </w:rPr>
              <w:t>Respuesta</w:t>
            </w:r>
          </w:p>
        </w:tc>
      </w:tr>
      <w:tr w:rsidR="00111006" w14:paraId="2C70D751" w14:textId="77777777">
        <w:tc>
          <w:tcPr>
            <w:tcW w:w="4419" w:type="dxa"/>
            <w:tcMar>
              <w:top w:w="60" w:type="dxa"/>
              <w:left w:w="100" w:type="dxa"/>
              <w:bottom w:w="60" w:type="dxa"/>
              <w:right w:w="100" w:type="dxa"/>
            </w:tcMar>
          </w:tcPr>
          <w:p w14:paraId="60071CEB" w14:textId="77777777" w:rsidR="00111006" w:rsidRDefault="00C91709">
            <w:r>
              <w:rPr>
                <w:sz w:val="18"/>
                <w:szCs w:val="18"/>
              </w:rPr>
              <w:t>¿Dónde vive la cadencia de las tareas?</w:t>
            </w:r>
          </w:p>
        </w:tc>
        <w:tc>
          <w:tcPr>
            <w:tcW w:w="5553" w:type="dxa"/>
            <w:tcMar>
              <w:top w:w="60" w:type="dxa"/>
              <w:left w:w="100" w:type="dxa"/>
              <w:bottom w:w="60" w:type="dxa"/>
              <w:right w:w="100" w:type="dxa"/>
            </w:tcMar>
          </w:tcPr>
          <w:p w14:paraId="0BED5F62" w14:textId="77777777" w:rsidR="00111006" w:rsidRDefault="00C91709">
            <w:r>
              <w:rPr>
                <w:sz w:val="18"/>
                <w:szCs w:val="18"/>
              </w:rPr>
              <w:t>En operacion.tarea_programada; cambiarla es un UPDATE.</w:t>
            </w:r>
          </w:p>
        </w:tc>
      </w:tr>
      <w:tr w:rsidR="00111006" w14:paraId="70E3A20B" w14:textId="77777777">
        <w:tc>
          <w:tcPr>
            <w:tcW w:w="4419" w:type="dxa"/>
            <w:tcMar>
              <w:top w:w="60" w:type="dxa"/>
              <w:left w:w="100" w:type="dxa"/>
              <w:bottom w:w="60" w:type="dxa"/>
              <w:right w:w="100" w:type="dxa"/>
            </w:tcMar>
          </w:tcPr>
          <w:p w14:paraId="0001186B" w14:textId="77777777" w:rsidR="00111006" w:rsidRDefault="00C91709">
            <w:r>
              <w:rPr>
                <w:sz w:val="18"/>
                <w:szCs w:val="18"/>
              </w:rPr>
              <w:t>¿Qué pasa si una tarea falla?</w:t>
            </w:r>
          </w:p>
        </w:tc>
        <w:tc>
          <w:tcPr>
            <w:tcW w:w="5553" w:type="dxa"/>
            <w:tcMar>
              <w:top w:w="60" w:type="dxa"/>
              <w:left w:w="100" w:type="dxa"/>
              <w:bottom w:w="60" w:type="dxa"/>
              <w:right w:w="100" w:type="dxa"/>
            </w:tcMar>
          </w:tcPr>
          <w:p w14:paraId="45127A1E" w14:textId="77777777" w:rsidR="00111006" w:rsidRDefault="00C91709">
            <w:r>
              <w:rPr>
                <w:sz w:val="18"/>
                <w:szCs w:val="18"/>
              </w:rPr>
              <w:t>Espera 24 h para reintentar y lo que depende de ella no corre.</w:t>
            </w:r>
          </w:p>
        </w:tc>
      </w:tr>
      <w:tr w:rsidR="00111006" w14:paraId="301B476A" w14:textId="77777777">
        <w:tc>
          <w:tcPr>
            <w:tcW w:w="4419" w:type="dxa"/>
            <w:tcMar>
              <w:top w:w="60" w:type="dxa"/>
              <w:left w:w="100" w:type="dxa"/>
              <w:bottom w:w="60" w:type="dxa"/>
              <w:right w:w="100" w:type="dxa"/>
            </w:tcMar>
          </w:tcPr>
          <w:p w14:paraId="67CC8332" w14:textId="77777777" w:rsidR="00111006" w:rsidRDefault="00C91709">
            <w:r>
              <w:rPr>
                <w:sz w:val="18"/>
                <w:szCs w:val="18"/>
              </w:rPr>
              <w:lastRenderedPageBreak/>
              <w:t>¿Por qué no Airflow?</w:t>
            </w:r>
          </w:p>
        </w:tc>
        <w:tc>
          <w:tcPr>
            <w:tcW w:w="5553" w:type="dxa"/>
            <w:tcMar>
              <w:top w:w="60" w:type="dxa"/>
              <w:left w:w="100" w:type="dxa"/>
              <w:bottom w:w="60" w:type="dxa"/>
              <w:right w:w="100" w:type="dxa"/>
            </w:tcMar>
          </w:tcPr>
          <w:p w14:paraId="2BD1F11A" w14:textId="77777777" w:rsidR="00111006" w:rsidRDefault="00C91709">
            <w:r>
              <w:rPr>
                <w:sz w:val="18"/>
                <w:szCs w:val="18"/>
              </w:rPr>
              <w:t>El orquestador no sabe nada del dominio; migrar sería llamar los mismos comandos.</w:t>
            </w:r>
          </w:p>
        </w:tc>
      </w:tr>
      <w:tr w:rsidR="00111006" w14:paraId="101963D9" w14:textId="77777777">
        <w:tc>
          <w:tcPr>
            <w:tcW w:w="4419" w:type="dxa"/>
            <w:tcMar>
              <w:top w:w="60" w:type="dxa"/>
              <w:left w:w="100" w:type="dxa"/>
              <w:bottom w:w="60" w:type="dxa"/>
              <w:right w:w="100" w:type="dxa"/>
            </w:tcMar>
          </w:tcPr>
          <w:p w14:paraId="218F869A" w14:textId="77777777" w:rsidR="00111006" w:rsidRDefault="00C91709">
            <w:r>
              <w:rPr>
                <w:sz w:val="18"/>
                <w:szCs w:val="18"/>
              </w:rPr>
              <w:t>¿Fórmula de codificación de teselas?</w:t>
            </w:r>
          </w:p>
        </w:tc>
        <w:tc>
          <w:tcPr>
            <w:tcW w:w="5553" w:type="dxa"/>
            <w:tcMar>
              <w:top w:w="60" w:type="dxa"/>
              <w:left w:w="100" w:type="dxa"/>
              <w:bottom w:w="60" w:type="dxa"/>
              <w:right w:w="100" w:type="dxa"/>
            </w:tcMar>
          </w:tcPr>
          <w:p w14:paraId="1A2B744D" w14:textId="77777777" w:rsidR="00111006" w:rsidRDefault="00C91709">
            <w:r>
              <w:rPr>
                <w:sz w:val="18"/>
                <w:szCs w:val="18"/>
              </w:rPr>
              <w:t>n = round((valor × escala + 10000) × 10); R = n&gt;&gt;16, G = (n&gt;&gt;8)&amp;255, B = n&amp;255.</w:t>
            </w:r>
          </w:p>
        </w:tc>
      </w:tr>
      <w:tr w:rsidR="00111006" w14:paraId="1A210156" w14:textId="77777777">
        <w:tc>
          <w:tcPr>
            <w:tcW w:w="4419" w:type="dxa"/>
            <w:tcMar>
              <w:top w:w="60" w:type="dxa"/>
              <w:left w:w="100" w:type="dxa"/>
              <w:bottom w:w="60" w:type="dxa"/>
              <w:right w:w="100" w:type="dxa"/>
            </w:tcMar>
          </w:tcPr>
          <w:p w14:paraId="39184650" w14:textId="77777777" w:rsidR="00111006" w:rsidRDefault="00C91709">
            <w:r>
              <w:rPr>
                <w:sz w:val="18"/>
                <w:szCs w:val="18"/>
              </w:rPr>
              <w:t>¿Qué es PMTiles?</w:t>
            </w:r>
          </w:p>
        </w:tc>
        <w:tc>
          <w:tcPr>
            <w:tcW w:w="5553" w:type="dxa"/>
            <w:tcMar>
              <w:top w:w="60" w:type="dxa"/>
              <w:left w:w="100" w:type="dxa"/>
              <w:bottom w:w="60" w:type="dxa"/>
              <w:right w:w="100" w:type="dxa"/>
            </w:tcMar>
          </w:tcPr>
          <w:p w14:paraId="734E33AA" w14:textId="77777777" w:rsidR="00111006" w:rsidRDefault="00C91709">
            <w:r>
              <w:rPr>
                <w:sz w:val="18"/>
                <w:szCs w:val="18"/>
              </w:rPr>
              <w:t>Toda una pirámide de teselas en un archivo, leído por rangos HTTP.</w:t>
            </w:r>
          </w:p>
        </w:tc>
      </w:tr>
      <w:tr w:rsidR="00111006" w14:paraId="04D20193" w14:textId="77777777">
        <w:tc>
          <w:tcPr>
            <w:tcW w:w="4419" w:type="dxa"/>
            <w:tcMar>
              <w:top w:w="60" w:type="dxa"/>
              <w:left w:w="100" w:type="dxa"/>
              <w:bottom w:w="60" w:type="dxa"/>
              <w:right w:w="100" w:type="dxa"/>
            </w:tcMar>
          </w:tcPr>
          <w:p w14:paraId="7F3D0E64" w14:textId="77777777" w:rsidR="00111006" w:rsidRDefault="00C91709">
            <w:r>
              <w:rPr>
                <w:sz w:val="18"/>
                <w:szCs w:val="18"/>
              </w:rPr>
              <w:t>¿Por qué teselas sin pérdida?</w:t>
            </w:r>
          </w:p>
        </w:tc>
        <w:tc>
          <w:tcPr>
            <w:tcW w:w="5553" w:type="dxa"/>
            <w:tcMar>
              <w:top w:w="60" w:type="dxa"/>
              <w:left w:w="100" w:type="dxa"/>
              <w:bottom w:w="60" w:type="dxa"/>
              <w:right w:w="100" w:type="dxa"/>
            </w:tcMar>
          </w:tcPr>
          <w:p w14:paraId="645DFD79" w14:textId="77777777" w:rsidR="00111006" w:rsidRDefault="00C91709">
            <w:r>
              <w:rPr>
                <w:sz w:val="18"/>
                <w:szCs w:val="18"/>
              </w:rPr>
              <w:t>El color es el dato: una compresión con pérdida cambia los valores.</w:t>
            </w:r>
          </w:p>
        </w:tc>
      </w:tr>
    </w:tbl>
    <w:p w14:paraId="07930620" w14:textId="77777777" w:rsidR="00111006" w:rsidRDefault="00111006">
      <w:pPr>
        <w:spacing w:after="120"/>
      </w:pPr>
    </w:p>
    <w:p w14:paraId="2E5EA310" w14:textId="77777777" w:rsidR="00111006" w:rsidRDefault="00C91709">
      <w:pPr>
        <w:pStyle w:val="Ttulo3"/>
      </w:pPr>
      <w:r>
        <w:t>API</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628"/>
        <w:gridCol w:w="5344"/>
      </w:tblGrid>
      <w:tr w:rsidR="00111006" w14:paraId="5FBEF203" w14:textId="77777777">
        <w:trPr>
          <w:tblHeader/>
        </w:trPr>
        <w:tc>
          <w:tcPr>
            <w:tcW w:w="4628" w:type="dxa"/>
            <w:shd w:val="clear" w:color="auto" w:fill="E9ECEF"/>
            <w:tcMar>
              <w:top w:w="60" w:type="dxa"/>
              <w:left w:w="100" w:type="dxa"/>
              <w:bottom w:w="60" w:type="dxa"/>
              <w:right w:w="100" w:type="dxa"/>
            </w:tcMar>
          </w:tcPr>
          <w:p w14:paraId="7FA26171" w14:textId="77777777" w:rsidR="00111006" w:rsidRDefault="00C91709">
            <w:r>
              <w:rPr>
                <w:b/>
                <w:bCs/>
                <w:sz w:val="18"/>
                <w:szCs w:val="18"/>
              </w:rPr>
              <w:t>Pregunta</w:t>
            </w:r>
          </w:p>
        </w:tc>
        <w:tc>
          <w:tcPr>
            <w:tcW w:w="5344" w:type="dxa"/>
            <w:shd w:val="clear" w:color="auto" w:fill="E9ECEF"/>
            <w:tcMar>
              <w:top w:w="60" w:type="dxa"/>
              <w:left w:w="100" w:type="dxa"/>
              <w:bottom w:w="60" w:type="dxa"/>
              <w:right w:w="100" w:type="dxa"/>
            </w:tcMar>
          </w:tcPr>
          <w:p w14:paraId="13813AF1" w14:textId="77777777" w:rsidR="00111006" w:rsidRDefault="00C91709">
            <w:r>
              <w:rPr>
                <w:b/>
                <w:bCs/>
                <w:sz w:val="18"/>
                <w:szCs w:val="18"/>
              </w:rPr>
              <w:t>Respuesta</w:t>
            </w:r>
          </w:p>
        </w:tc>
      </w:tr>
      <w:tr w:rsidR="00111006" w14:paraId="5CA8CB4A" w14:textId="77777777">
        <w:tc>
          <w:tcPr>
            <w:tcW w:w="4628" w:type="dxa"/>
            <w:tcMar>
              <w:top w:w="60" w:type="dxa"/>
              <w:left w:w="100" w:type="dxa"/>
              <w:bottom w:w="60" w:type="dxa"/>
              <w:right w:w="100" w:type="dxa"/>
            </w:tcMar>
          </w:tcPr>
          <w:p w14:paraId="3B573B5A" w14:textId="77777777" w:rsidR="00111006" w:rsidRDefault="00C91709">
            <w:r>
              <w:rPr>
                <w:sz w:val="18"/>
                <w:szCs w:val="18"/>
              </w:rPr>
              <w:t>¿Qué framework usa la API?</w:t>
            </w:r>
          </w:p>
        </w:tc>
        <w:tc>
          <w:tcPr>
            <w:tcW w:w="5344" w:type="dxa"/>
            <w:tcMar>
              <w:top w:w="60" w:type="dxa"/>
              <w:left w:w="100" w:type="dxa"/>
              <w:bottom w:w="60" w:type="dxa"/>
              <w:right w:w="100" w:type="dxa"/>
            </w:tcMar>
          </w:tcPr>
          <w:p w14:paraId="1C8CB281" w14:textId="77777777" w:rsidR="00111006" w:rsidRDefault="00C91709">
            <w:r>
              <w:rPr>
                <w:sz w:val="18"/>
                <w:szCs w:val="18"/>
              </w:rPr>
              <w:t>FastAPI (con uvicorn y psycopg).</w:t>
            </w:r>
          </w:p>
        </w:tc>
      </w:tr>
      <w:tr w:rsidR="00111006" w14:paraId="4CC602D2" w14:textId="77777777">
        <w:tc>
          <w:tcPr>
            <w:tcW w:w="4628" w:type="dxa"/>
            <w:tcMar>
              <w:top w:w="60" w:type="dxa"/>
              <w:left w:w="100" w:type="dxa"/>
              <w:bottom w:w="60" w:type="dxa"/>
              <w:right w:w="100" w:type="dxa"/>
            </w:tcMar>
          </w:tcPr>
          <w:p w14:paraId="528BBA36" w14:textId="77777777" w:rsidR="00111006" w:rsidRDefault="00C91709">
            <w:r>
              <w:rPr>
                <w:sz w:val="18"/>
                <w:szCs w:val="18"/>
              </w:rPr>
              <w:t>¿Dónde está la documentación de la API?</w:t>
            </w:r>
          </w:p>
        </w:tc>
        <w:tc>
          <w:tcPr>
            <w:tcW w:w="5344" w:type="dxa"/>
            <w:tcMar>
              <w:top w:w="60" w:type="dxa"/>
              <w:left w:w="100" w:type="dxa"/>
              <w:bottom w:w="60" w:type="dxa"/>
              <w:right w:w="100" w:type="dxa"/>
            </w:tcMar>
          </w:tcPr>
          <w:p w14:paraId="55738BC6" w14:textId="77777777" w:rsidR="00111006" w:rsidRDefault="00C91709">
            <w:r>
              <w:rPr>
                <w:sz w:val="18"/>
                <w:szCs w:val="18"/>
              </w:rPr>
              <w:t>http://localhost:8000/docs (se genera sola).</w:t>
            </w:r>
          </w:p>
        </w:tc>
      </w:tr>
      <w:tr w:rsidR="00111006" w14:paraId="5E64162D" w14:textId="77777777">
        <w:tc>
          <w:tcPr>
            <w:tcW w:w="4628" w:type="dxa"/>
            <w:tcMar>
              <w:top w:w="60" w:type="dxa"/>
              <w:left w:w="100" w:type="dxa"/>
              <w:bottom w:w="60" w:type="dxa"/>
              <w:right w:w="100" w:type="dxa"/>
            </w:tcMar>
          </w:tcPr>
          <w:p w14:paraId="63670E99" w14:textId="77777777" w:rsidR="00111006" w:rsidRDefault="00C91709">
            <w:r>
              <w:rPr>
                <w:sz w:val="18"/>
                <w:szCs w:val="18"/>
              </w:rPr>
              <w:t>¿Cómo se evita la inyección SQL?</w:t>
            </w:r>
          </w:p>
        </w:tc>
        <w:tc>
          <w:tcPr>
            <w:tcW w:w="5344" w:type="dxa"/>
            <w:tcMar>
              <w:top w:w="60" w:type="dxa"/>
              <w:left w:w="100" w:type="dxa"/>
              <w:bottom w:w="60" w:type="dxa"/>
              <w:right w:w="100" w:type="dxa"/>
            </w:tcMar>
          </w:tcPr>
          <w:p w14:paraId="03A7FB65" w14:textId="77777777" w:rsidR="00111006" w:rsidRDefault="00C91709">
            <w:r>
              <w:rPr>
                <w:sz w:val="18"/>
                <w:szCs w:val="18"/>
              </w:rPr>
              <w:t>Consultas parametrizadas (%s) que psycopg envía aparte.</w:t>
            </w:r>
          </w:p>
        </w:tc>
      </w:tr>
      <w:tr w:rsidR="00111006" w14:paraId="05470B79" w14:textId="77777777">
        <w:tc>
          <w:tcPr>
            <w:tcW w:w="4628" w:type="dxa"/>
            <w:tcMar>
              <w:top w:w="60" w:type="dxa"/>
              <w:left w:w="100" w:type="dxa"/>
              <w:bottom w:w="60" w:type="dxa"/>
              <w:right w:w="100" w:type="dxa"/>
            </w:tcMar>
          </w:tcPr>
          <w:p w14:paraId="40B396F0" w14:textId="77777777" w:rsidR="00111006" w:rsidRDefault="00C91709">
            <w:r>
              <w:rPr>
                <w:sz w:val="18"/>
                <w:szCs w:val="18"/>
              </w:rPr>
              <w:t>¿Qué responde escribir sin clave configurada?</w:t>
            </w:r>
          </w:p>
        </w:tc>
        <w:tc>
          <w:tcPr>
            <w:tcW w:w="5344" w:type="dxa"/>
            <w:tcMar>
              <w:top w:w="60" w:type="dxa"/>
              <w:left w:w="100" w:type="dxa"/>
              <w:bottom w:w="60" w:type="dxa"/>
              <w:right w:w="100" w:type="dxa"/>
            </w:tcMar>
          </w:tcPr>
          <w:p w14:paraId="44B23FD1" w14:textId="77777777" w:rsidR="00111006" w:rsidRDefault="00C91709">
            <w:r>
              <w:rPr>
                <w:sz w:val="18"/>
                <w:szCs w:val="18"/>
              </w:rPr>
              <w:t>503: cerrado por defecto.</w:t>
            </w:r>
          </w:p>
        </w:tc>
      </w:tr>
      <w:tr w:rsidR="00111006" w14:paraId="3E87DC82" w14:textId="77777777">
        <w:tc>
          <w:tcPr>
            <w:tcW w:w="4628" w:type="dxa"/>
            <w:tcMar>
              <w:top w:w="60" w:type="dxa"/>
              <w:left w:w="100" w:type="dxa"/>
              <w:bottom w:w="60" w:type="dxa"/>
              <w:right w:w="100" w:type="dxa"/>
            </w:tcMar>
          </w:tcPr>
          <w:p w14:paraId="118FCC92" w14:textId="77777777" w:rsidR="00111006" w:rsidRDefault="00C91709">
            <w:r>
              <w:rPr>
                <w:sz w:val="18"/>
                <w:szCs w:val="18"/>
              </w:rPr>
              <w:t>¿Qué responde escribir con clave incorrecta?</w:t>
            </w:r>
          </w:p>
        </w:tc>
        <w:tc>
          <w:tcPr>
            <w:tcW w:w="5344" w:type="dxa"/>
            <w:tcMar>
              <w:top w:w="60" w:type="dxa"/>
              <w:left w:w="100" w:type="dxa"/>
              <w:bottom w:w="60" w:type="dxa"/>
              <w:right w:w="100" w:type="dxa"/>
            </w:tcMar>
          </w:tcPr>
          <w:p w14:paraId="54A7A593" w14:textId="77777777" w:rsidR="00111006" w:rsidRDefault="00C91709">
            <w:r>
              <w:rPr>
                <w:sz w:val="18"/>
                <w:szCs w:val="18"/>
              </w:rPr>
              <w:t>401 con WWW-Authenticate: Bearer.</w:t>
            </w:r>
          </w:p>
        </w:tc>
      </w:tr>
      <w:tr w:rsidR="00111006" w14:paraId="2005B2BE" w14:textId="77777777">
        <w:tc>
          <w:tcPr>
            <w:tcW w:w="4628" w:type="dxa"/>
            <w:tcMar>
              <w:top w:w="60" w:type="dxa"/>
              <w:left w:w="100" w:type="dxa"/>
              <w:bottom w:w="60" w:type="dxa"/>
              <w:right w:w="100" w:type="dxa"/>
            </w:tcMar>
          </w:tcPr>
          <w:p w14:paraId="7D233479" w14:textId="77777777" w:rsidR="00111006" w:rsidRDefault="00C91709">
            <w:r>
              <w:rPr>
                <w:sz w:val="18"/>
                <w:szCs w:val="18"/>
              </w:rPr>
              <w:t>¿Por qué compare_digest?</w:t>
            </w:r>
          </w:p>
        </w:tc>
        <w:tc>
          <w:tcPr>
            <w:tcW w:w="5344" w:type="dxa"/>
            <w:tcMar>
              <w:top w:w="60" w:type="dxa"/>
              <w:left w:w="100" w:type="dxa"/>
              <w:bottom w:w="60" w:type="dxa"/>
              <w:right w:w="100" w:type="dxa"/>
            </w:tcMar>
          </w:tcPr>
          <w:p w14:paraId="4AA11093" w14:textId="77777777" w:rsidR="00111006" w:rsidRDefault="00C91709">
            <w:r>
              <w:rPr>
                <w:sz w:val="18"/>
                <w:szCs w:val="18"/>
              </w:rPr>
              <w:t>Compara en tiempo constante: el tiempo no revela cuántos caracteres acertó.</w:t>
            </w:r>
          </w:p>
        </w:tc>
      </w:tr>
      <w:tr w:rsidR="00111006" w14:paraId="28D265DE" w14:textId="77777777">
        <w:tc>
          <w:tcPr>
            <w:tcW w:w="4628" w:type="dxa"/>
            <w:tcMar>
              <w:top w:w="60" w:type="dxa"/>
              <w:left w:w="100" w:type="dxa"/>
              <w:bottom w:w="60" w:type="dxa"/>
              <w:right w:w="100" w:type="dxa"/>
            </w:tcMar>
          </w:tcPr>
          <w:p w14:paraId="15A6E69D" w14:textId="77777777" w:rsidR="00111006" w:rsidRDefault="00C91709">
            <w:r>
              <w:rPr>
                <w:sz w:val="18"/>
                <w:szCs w:val="18"/>
              </w:rPr>
              <w:t>¿Qué es la brecha en UF?</w:t>
            </w:r>
          </w:p>
        </w:tc>
        <w:tc>
          <w:tcPr>
            <w:tcW w:w="5344" w:type="dxa"/>
            <w:tcMar>
              <w:top w:w="60" w:type="dxa"/>
              <w:left w:w="100" w:type="dxa"/>
              <w:bottom w:w="60" w:type="dxa"/>
              <w:right w:w="100" w:type="dxa"/>
            </w:tcMar>
          </w:tcPr>
          <w:p w14:paraId="3EE9C25E" w14:textId="77777777" w:rsidR="00111006" w:rsidRDefault="00C91709">
            <w:r>
              <w:rPr>
                <w:sz w:val="18"/>
                <w:szCs w:val="18"/>
              </w:rPr>
              <w:t>max(0, mediana − uf_ha) × ha severas: lo que falta para la mediana regional.</w:t>
            </w:r>
          </w:p>
        </w:tc>
      </w:tr>
    </w:tbl>
    <w:p w14:paraId="2A9AC7B2" w14:textId="77777777" w:rsidR="00111006" w:rsidRDefault="00111006">
      <w:pPr>
        <w:spacing w:after="120"/>
      </w:pPr>
    </w:p>
    <w:p w14:paraId="0EEBCD89" w14:textId="77777777" w:rsidR="00111006" w:rsidRDefault="00C91709">
      <w:pPr>
        <w:pStyle w:val="Ttulo3"/>
      </w:pPr>
      <w:r>
        <w:t>Visor</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386"/>
        <w:gridCol w:w="5586"/>
      </w:tblGrid>
      <w:tr w:rsidR="00111006" w14:paraId="66FB805F" w14:textId="77777777">
        <w:trPr>
          <w:tblHeader/>
        </w:trPr>
        <w:tc>
          <w:tcPr>
            <w:tcW w:w="4386" w:type="dxa"/>
            <w:shd w:val="clear" w:color="auto" w:fill="E9ECEF"/>
            <w:tcMar>
              <w:top w:w="60" w:type="dxa"/>
              <w:left w:w="100" w:type="dxa"/>
              <w:bottom w:w="60" w:type="dxa"/>
              <w:right w:w="100" w:type="dxa"/>
            </w:tcMar>
          </w:tcPr>
          <w:p w14:paraId="0738BA65" w14:textId="77777777" w:rsidR="00111006" w:rsidRDefault="00C91709">
            <w:r>
              <w:rPr>
                <w:b/>
                <w:bCs/>
                <w:sz w:val="18"/>
                <w:szCs w:val="18"/>
              </w:rPr>
              <w:t>Pregunta</w:t>
            </w:r>
          </w:p>
        </w:tc>
        <w:tc>
          <w:tcPr>
            <w:tcW w:w="5586" w:type="dxa"/>
            <w:shd w:val="clear" w:color="auto" w:fill="E9ECEF"/>
            <w:tcMar>
              <w:top w:w="60" w:type="dxa"/>
              <w:left w:w="100" w:type="dxa"/>
              <w:bottom w:w="60" w:type="dxa"/>
              <w:right w:w="100" w:type="dxa"/>
            </w:tcMar>
          </w:tcPr>
          <w:p w14:paraId="26535BF5" w14:textId="77777777" w:rsidR="00111006" w:rsidRDefault="00C91709">
            <w:r>
              <w:rPr>
                <w:b/>
                <w:bCs/>
                <w:sz w:val="18"/>
                <w:szCs w:val="18"/>
              </w:rPr>
              <w:t>Respuesta</w:t>
            </w:r>
          </w:p>
        </w:tc>
      </w:tr>
      <w:tr w:rsidR="00111006" w14:paraId="63CC85A8" w14:textId="77777777">
        <w:tc>
          <w:tcPr>
            <w:tcW w:w="4386" w:type="dxa"/>
            <w:tcMar>
              <w:top w:w="60" w:type="dxa"/>
              <w:left w:w="100" w:type="dxa"/>
              <w:bottom w:w="60" w:type="dxa"/>
              <w:right w:w="100" w:type="dxa"/>
            </w:tcMar>
          </w:tcPr>
          <w:p w14:paraId="5978A975" w14:textId="77777777" w:rsidR="00111006" w:rsidRDefault="00C91709">
            <w:r>
              <w:rPr>
                <w:sz w:val="18"/>
                <w:szCs w:val="18"/>
              </w:rPr>
              <w:t>¿Por qué sin framework?</w:t>
            </w:r>
          </w:p>
        </w:tc>
        <w:tc>
          <w:tcPr>
            <w:tcW w:w="5586" w:type="dxa"/>
            <w:tcMar>
              <w:top w:w="60" w:type="dxa"/>
              <w:left w:w="100" w:type="dxa"/>
              <w:bottom w:w="60" w:type="dxa"/>
              <w:right w:w="100" w:type="dxa"/>
            </w:tcMar>
          </w:tcPr>
          <w:p w14:paraId="0509CB65" w14:textId="77777777" w:rsidR="00111006" w:rsidRDefault="00C91709">
            <w:r>
              <w:rPr>
                <w:sz w:val="18"/>
                <w:szCs w:val="18"/>
              </w:rPr>
              <w:t>Para abrir en cualquier máquina, incluso con doble clic desde un pendrive, sin compilar.</w:t>
            </w:r>
          </w:p>
        </w:tc>
      </w:tr>
      <w:tr w:rsidR="00111006" w14:paraId="6971E377" w14:textId="77777777">
        <w:tc>
          <w:tcPr>
            <w:tcW w:w="4386" w:type="dxa"/>
            <w:tcMar>
              <w:top w:w="60" w:type="dxa"/>
              <w:left w:w="100" w:type="dxa"/>
              <w:bottom w:w="60" w:type="dxa"/>
              <w:right w:w="100" w:type="dxa"/>
            </w:tcMar>
          </w:tcPr>
          <w:p w14:paraId="38305F10" w14:textId="77777777" w:rsidR="00111006" w:rsidRDefault="00C91709">
            <w:r>
              <w:rPr>
                <w:sz w:val="18"/>
                <w:szCs w:val="18"/>
              </w:rPr>
              <w:t>¿Qué hace GT.hidratar?</w:t>
            </w:r>
          </w:p>
        </w:tc>
        <w:tc>
          <w:tcPr>
            <w:tcW w:w="5586" w:type="dxa"/>
            <w:tcMar>
              <w:top w:w="60" w:type="dxa"/>
              <w:left w:w="100" w:type="dxa"/>
              <w:bottom w:w="60" w:type="dxa"/>
              <w:right w:w="100" w:type="dxa"/>
            </w:tcMar>
          </w:tcPr>
          <w:p w14:paraId="32BBCB45" w14:textId="77777777" w:rsidR="00111006" w:rsidRDefault="00C91709">
            <w:r>
              <w:rPr>
                <w:sz w:val="18"/>
                <w:szCs w:val="18"/>
              </w:rPr>
              <w:t>Trae /pertinencia y aplica los datos a GT.comunas; si falla, la copia local; si no, los de ejemplo.</w:t>
            </w:r>
          </w:p>
        </w:tc>
      </w:tr>
      <w:tr w:rsidR="00111006" w14:paraId="61902978" w14:textId="77777777">
        <w:tc>
          <w:tcPr>
            <w:tcW w:w="4386" w:type="dxa"/>
            <w:tcMar>
              <w:top w:w="60" w:type="dxa"/>
              <w:left w:w="100" w:type="dxa"/>
              <w:bottom w:w="60" w:type="dxa"/>
              <w:right w:w="100" w:type="dxa"/>
            </w:tcMar>
          </w:tcPr>
          <w:p w14:paraId="51303E6C" w14:textId="77777777" w:rsidR="00111006" w:rsidRDefault="00C91709">
            <w:r>
              <w:rPr>
                <w:sz w:val="18"/>
                <w:szCs w:val="18"/>
              </w:rPr>
              <w:t>¿Los tres estados del badge?</w:t>
            </w:r>
          </w:p>
        </w:tc>
        <w:tc>
          <w:tcPr>
            <w:tcW w:w="5586" w:type="dxa"/>
            <w:tcMar>
              <w:top w:w="60" w:type="dxa"/>
              <w:left w:w="100" w:type="dxa"/>
              <w:bottom w:w="60" w:type="dxa"/>
              <w:right w:w="100" w:type="dxa"/>
            </w:tcMar>
          </w:tcPr>
          <w:p w14:paraId="42D7882E" w14:textId="77777777" w:rsidR="00111006" w:rsidRDefault="00C91709">
            <w:r>
              <w:rPr>
                <w:sz w:val="18"/>
                <w:szCs w:val="18"/>
              </w:rPr>
              <w:t>Datos reales · Copia local · Prototipo (datos de ejemplo).</w:t>
            </w:r>
          </w:p>
        </w:tc>
      </w:tr>
      <w:tr w:rsidR="00111006" w14:paraId="3EF35C43" w14:textId="77777777">
        <w:tc>
          <w:tcPr>
            <w:tcW w:w="4386" w:type="dxa"/>
            <w:tcMar>
              <w:top w:w="60" w:type="dxa"/>
              <w:left w:w="100" w:type="dxa"/>
              <w:bottom w:w="60" w:type="dxa"/>
              <w:right w:w="100" w:type="dxa"/>
            </w:tcMar>
          </w:tcPr>
          <w:p w14:paraId="7293DBD9" w14:textId="77777777" w:rsidR="00111006" w:rsidRDefault="00C91709">
            <w:r>
              <w:rPr>
                <w:sz w:val="18"/>
                <w:szCs w:val="18"/>
              </w:rPr>
              <w:t>¿Qué genera la copia local?</w:t>
            </w:r>
          </w:p>
        </w:tc>
        <w:tc>
          <w:tcPr>
            <w:tcW w:w="5586" w:type="dxa"/>
            <w:tcMar>
              <w:top w:w="60" w:type="dxa"/>
              <w:left w:w="100" w:type="dxa"/>
              <w:bottom w:w="60" w:type="dxa"/>
              <w:right w:w="100" w:type="dxa"/>
            </w:tcMar>
          </w:tcPr>
          <w:p w14:paraId="2D660C51" w14:textId="77777777" w:rsidR="00111006" w:rsidRDefault="00C91709">
            <w:r>
              <w:rPr>
                <w:sz w:val="18"/>
                <w:szCs w:val="18"/>
              </w:rPr>
              <w:t>herramientas/sembrar_indicadores.py → prototipo/datos/indicadores.js.</w:t>
            </w:r>
          </w:p>
        </w:tc>
      </w:tr>
      <w:tr w:rsidR="00111006" w14:paraId="75A3A209" w14:textId="77777777">
        <w:tc>
          <w:tcPr>
            <w:tcW w:w="4386" w:type="dxa"/>
            <w:tcMar>
              <w:top w:w="60" w:type="dxa"/>
              <w:left w:w="100" w:type="dxa"/>
              <w:bottom w:w="60" w:type="dxa"/>
              <w:right w:w="100" w:type="dxa"/>
            </w:tcMar>
          </w:tcPr>
          <w:p w14:paraId="19275234" w14:textId="77777777" w:rsidR="00111006" w:rsidRDefault="00C91709">
            <w:r>
              <w:rPr>
                <w:sz w:val="18"/>
                <w:szCs w:val="18"/>
              </w:rPr>
              <w:t>¿Por qué la copia local es .js?</w:t>
            </w:r>
          </w:p>
        </w:tc>
        <w:tc>
          <w:tcPr>
            <w:tcW w:w="5586" w:type="dxa"/>
            <w:tcMar>
              <w:top w:w="60" w:type="dxa"/>
              <w:left w:w="100" w:type="dxa"/>
              <w:bottom w:w="60" w:type="dxa"/>
              <w:right w:w="100" w:type="dxa"/>
            </w:tcMar>
          </w:tcPr>
          <w:p w14:paraId="148962E5" w14:textId="77777777" w:rsidR="00111006" w:rsidRDefault="00C91709">
            <w:r>
              <w:rPr>
                <w:sz w:val="18"/>
                <w:szCs w:val="18"/>
              </w:rPr>
              <w:t>Con doble clic (file://) el navegador bloquea fetch a archivos locales.</w:t>
            </w:r>
          </w:p>
        </w:tc>
      </w:tr>
      <w:tr w:rsidR="00111006" w14:paraId="55B2E5EF" w14:textId="77777777">
        <w:tc>
          <w:tcPr>
            <w:tcW w:w="4386" w:type="dxa"/>
            <w:tcMar>
              <w:top w:w="60" w:type="dxa"/>
              <w:left w:w="100" w:type="dxa"/>
              <w:bottom w:w="60" w:type="dxa"/>
              <w:right w:w="100" w:type="dxa"/>
            </w:tcMar>
          </w:tcPr>
          <w:p w14:paraId="218C31FA" w14:textId="77777777" w:rsidR="00111006" w:rsidRDefault="00C91709">
            <w:r>
              <w:rPr>
                <w:sz w:val="18"/>
                <w:szCs w:val="18"/>
              </w:rPr>
              <w:t>¿Qué librería dibuja el mapa?</w:t>
            </w:r>
          </w:p>
        </w:tc>
        <w:tc>
          <w:tcPr>
            <w:tcW w:w="5586" w:type="dxa"/>
            <w:tcMar>
              <w:top w:w="60" w:type="dxa"/>
              <w:left w:w="100" w:type="dxa"/>
              <w:bottom w:w="60" w:type="dxa"/>
              <w:right w:w="100" w:type="dxa"/>
            </w:tcMar>
          </w:tcPr>
          <w:p w14:paraId="1A65FD4B" w14:textId="77777777" w:rsidR="00111006" w:rsidRDefault="00C91709">
            <w:r>
              <w:rPr>
                <w:sz w:val="18"/>
                <w:szCs w:val="18"/>
              </w:rPr>
              <w:t>MapLibre GL 5, en la tarjeta de video.</w:t>
            </w:r>
          </w:p>
        </w:tc>
      </w:tr>
      <w:tr w:rsidR="00111006" w14:paraId="75D61543" w14:textId="77777777">
        <w:tc>
          <w:tcPr>
            <w:tcW w:w="4386" w:type="dxa"/>
            <w:tcMar>
              <w:top w:w="60" w:type="dxa"/>
              <w:left w:w="100" w:type="dxa"/>
              <w:bottom w:w="60" w:type="dxa"/>
              <w:right w:w="100" w:type="dxa"/>
            </w:tcMar>
          </w:tcPr>
          <w:p w14:paraId="4B2BEACC" w14:textId="77777777" w:rsidR="00111006" w:rsidRDefault="00C91709">
            <w:r>
              <w:rPr>
                <w:sz w:val="18"/>
                <w:szCs w:val="18"/>
              </w:rPr>
              <w:t>¿Cómo se pinta cada comuna?</w:t>
            </w:r>
          </w:p>
        </w:tc>
        <w:tc>
          <w:tcPr>
            <w:tcW w:w="5586" w:type="dxa"/>
            <w:tcMar>
              <w:top w:w="60" w:type="dxa"/>
              <w:left w:w="100" w:type="dxa"/>
              <w:bottom w:w="60" w:type="dxa"/>
              <w:right w:w="100" w:type="dxa"/>
            </w:tcMar>
          </w:tcPr>
          <w:p w14:paraId="6EDB804E" w14:textId="77777777" w:rsidR="00111006" w:rsidRDefault="00C91709">
            <w:r>
              <w:rPr>
                <w:sz w:val="18"/>
                <w:szCs w:val="18"/>
              </w:rPr>
              <w:t>Con su propiedad _color y la expresión ['get', '_color'].</w:t>
            </w:r>
          </w:p>
        </w:tc>
      </w:tr>
      <w:tr w:rsidR="00111006" w14:paraId="30CD3E40" w14:textId="77777777">
        <w:tc>
          <w:tcPr>
            <w:tcW w:w="4386" w:type="dxa"/>
            <w:tcMar>
              <w:top w:w="60" w:type="dxa"/>
              <w:left w:w="100" w:type="dxa"/>
              <w:bottom w:w="60" w:type="dxa"/>
              <w:right w:w="100" w:type="dxa"/>
            </w:tcMar>
          </w:tcPr>
          <w:p w14:paraId="30FA9EF5" w14:textId="77777777" w:rsidR="00111006" w:rsidRDefault="00C91709">
            <w:r>
              <w:rPr>
                <w:sz w:val="18"/>
                <w:szCs w:val="18"/>
              </w:rPr>
              <w:t>¿Qué pasa si MapLibre no carga?</w:t>
            </w:r>
          </w:p>
        </w:tc>
        <w:tc>
          <w:tcPr>
            <w:tcW w:w="5586" w:type="dxa"/>
            <w:tcMar>
              <w:top w:w="60" w:type="dxa"/>
              <w:left w:w="100" w:type="dxa"/>
              <w:bottom w:w="60" w:type="dxa"/>
              <w:right w:w="100" w:type="dxa"/>
            </w:tcMar>
          </w:tcPr>
          <w:p w14:paraId="19B0DAF9" w14:textId="77777777" w:rsidR="00111006" w:rsidRDefault="00C91709">
            <w:r>
              <w:rPr>
                <w:sz w:val="18"/>
                <w:szCs w:val="18"/>
              </w:rPr>
              <w:t>Mapa esquemático de mapa.js, rotulado.</w:t>
            </w:r>
          </w:p>
        </w:tc>
      </w:tr>
      <w:tr w:rsidR="00111006" w14:paraId="3265C7C7" w14:textId="77777777">
        <w:tc>
          <w:tcPr>
            <w:tcW w:w="4386" w:type="dxa"/>
            <w:tcMar>
              <w:top w:w="60" w:type="dxa"/>
              <w:left w:w="100" w:type="dxa"/>
              <w:bottom w:w="60" w:type="dxa"/>
              <w:right w:w="100" w:type="dxa"/>
            </w:tcMar>
          </w:tcPr>
          <w:p w14:paraId="4CD9F524" w14:textId="77777777" w:rsidR="00111006" w:rsidRDefault="00C91709">
            <w:r>
              <w:rPr>
                <w:sz w:val="18"/>
                <w:szCs w:val="18"/>
              </w:rPr>
              <w:t>¿Qué hace el Web Worker del detalle?</w:t>
            </w:r>
          </w:p>
        </w:tc>
        <w:tc>
          <w:tcPr>
            <w:tcW w:w="5586" w:type="dxa"/>
            <w:tcMar>
              <w:top w:w="60" w:type="dxa"/>
              <w:left w:w="100" w:type="dxa"/>
              <w:bottom w:w="60" w:type="dxa"/>
              <w:right w:w="100" w:type="dxa"/>
            </w:tcMar>
          </w:tcPr>
          <w:p w14:paraId="609E4263" w14:textId="77777777" w:rsidR="00111006" w:rsidRDefault="00C91709">
            <w:r>
              <w:rPr>
                <w:sz w:val="18"/>
                <w:szCs w:val="18"/>
              </w:rPr>
              <w:t>Refina la grilla de 30 m a la resolución de la pantalla sin trabar la página.</w:t>
            </w:r>
          </w:p>
        </w:tc>
      </w:tr>
      <w:tr w:rsidR="00111006" w14:paraId="02D9CDBC" w14:textId="77777777">
        <w:tc>
          <w:tcPr>
            <w:tcW w:w="4386" w:type="dxa"/>
            <w:tcMar>
              <w:top w:w="60" w:type="dxa"/>
              <w:left w:w="100" w:type="dxa"/>
              <w:bottom w:w="60" w:type="dxa"/>
              <w:right w:w="100" w:type="dxa"/>
            </w:tcMar>
          </w:tcPr>
          <w:p w14:paraId="05ADE1C8" w14:textId="77777777" w:rsidR="00111006" w:rsidRDefault="00C91709">
            <w:r>
              <w:rPr>
                <w:sz w:val="18"/>
                <w:szCs w:val="18"/>
              </w:rPr>
              <w:t>¿Dónde se cruza la exposición?</w:t>
            </w:r>
          </w:p>
        </w:tc>
        <w:tc>
          <w:tcPr>
            <w:tcW w:w="5586" w:type="dxa"/>
            <w:tcMar>
              <w:top w:w="60" w:type="dxa"/>
              <w:left w:w="100" w:type="dxa"/>
              <w:bottom w:w="60" w:type="dxa"/>
              <w:right w:w="100" w:type="dxa"/>
            </w:tcMar>
          </w:tcPr>
          <w:p w14:paraId="7ABB69E1" w14:textId="77777777" w:rsidR="00111006" w:rsidRDefault="00C91709">
            <w:r>
              <w:rPr>
                <w:sz w:val="18"/>
                <w:szCs w:val="18"/>
              </w:rPr>
              <w:t>En el navegador (inundacion-calculo.js), sobre la grilla pintada, siguiendo al umbral.</w:t>
            </w:r>
          </w:p>
        </w:tc>
      </w:tr>
      <w:tr w:rsidR="00111006" w14:paraId="622A5239" w14:textId="77777777">
        <w:tc>
          <w:tcPr>
            <w:tcW w:w="4386" w:type="dxa"/>
            <w:tcMar>
              <w:top w:w="60" w:type="dxa"/>
              <w:left w:w="100" w:type="dxa"/>
              <w:bottom w:w="60" w:type="dxa"/>
              <w:right w:w="100" w:type="dxa"/>
            </w:tcMar>
          </w:tcPr>
          <w:p w14:paraId="78B65579" w14:textId="77777777" w:rsidR="00111006" w:rsidRDefault="00C91709">
            <w:r>
              <w:rPr>
                <w:sz w:val="18"/>
                <w:szCs w:val="18"/>
              </w:rPr>
              <w:t>¿Mis predios envía datos al servidor?</w:t>
            </w:r>
          </w:p>
        </w:tc>
        <w:tc>
          <w:tcPr>
            <w:tcW w:w="5586" w:type="dxa"/>
            <w:tcMar>
              <w:top w:w="60" w:type="dxa"/>
              <w:left w:w="100" w:type="dxa"/>
              <w:bottom w:w="60" w:type="dxa"/>
              <w:right w:w="100" w:type="dxa"/>
            </w:tcMar>
          </w:tcPr>
          <w:p w14:paraId="05F9FB4C" w14:textId="77777777" w:rsidR="00111006" w:rsidRDefault="00C91709">
            <w:r>
              <w:rPr>
                <w:sz w:val="18"/>
                <w:szCs w:val="18"/>
              </w:rPr>
              <w:t>No: todo ocurre en el navegador y se olvida al cerrar.</w:t>
            </w:r>
          </w:p>
        </w:tc>
      </w:tr>
      <w:tr w:rsidR="00111006" w14:paraId="2A2E8AE1" w14:textId="77777777">
        <w:tc>
          <w:tcPr>
            <w:tcW w:w="4386" w:type="dxa"/>
            <w:tcMar>
              <w:top w:w="60" w:type="dxa"/>
              <w:left w:w="100" w:type="dxa"/>
              <w:bottom w:w="60" w:type="dxa"/>
              <w:right w:w="100" w:type="dxa"/>
            </w:tcMar>
          </w:tcPr>
          <w:p w14:paraId="0CA136B7" w14:textId="77777777" w:rsidR="00111006" w:rsidRDefault="00C91709">
            <w:r>
              <w:rPr>
                <w:sz w:val="18"/>
                <w:szCs w:val="18"/>
              </w:rPr>
              <w:lastRenderedPageBreak/>
              <w:t>¿Simulación de lluvia: tres piezas?</w:t>
            </w:r>
          </w:p>
        </w:tc>
        <w:tc>
          <w:tcPr>
            <w:tcW w:w="5586" w:type="dxa"/>
            <w:tcMar>
              <w:top w:w="60" w:type="dxa"/>
              <w:left w:w="100" w:type="dxa"/>
              <w:bottom w:w="60" w:type="dxa"/>
              <w:right w:w="100" w:type="dxa"/>
            </w:tcMar>
          </w:tcPr>
          <w:p w14:paraId="1FBCD470" w14:textId="77777777" w:rsidR="00111006" w:rsidRDefault="00C91709">
            <w:r>
              <w:rPr>
                <w:sz w:val="18"/>
                <w:szCs w:val="18"/>
              </w:rPr>
              <w:t>Número de curva, embalse lineal, orden del índice calibrado.</w:t>
            </w:r>
          </w:p>
        </w:tc>
      </w:tr>
      <w:tr w:rsidR="00111006" w14:paraId="6F75596A" w14:textId="77777777">
        <w:tc>
          <w:tcPr>
            <w:tcW w:w="4386" w:type="dxa"/>
            <w:tcMar>
              <w:top w:w="60" w:type="dxa"/>
              <w:left w:w="100" w:type="dxa"/>
              <w:bottom w:w="60" w:type="dxa"/>
              <w:right w:w="100" w:type="dxa"/>
            </w:tcMar>
          </w:tcPr>
          <w:p w14:paraId="5692AA6F" w14:textId="77777777" w:rsidR="00111006" w:rsidRDefault="00C91709">
            <w:r>
              <w:rPr>
                <w:sz w:val="18"/>
                <w:szCs w:val="18"/>
              </w:rPr>
              <w:t>¿Isla fresca de Rancagua?</w:t>
            </w:r>
          </w:p>
        </w:tc>
        <w:tc>
          <w:tcPr>
            <w:tcW w:w="5586" w:type="dxa"/>
            <w:tcMar>
              <w:top w:w="60" w:type="dxa"/>
              <w:left w:w="100" w:type="dxa"/>
              <w:bottom w:w="60" w:type="dxa"/>
              <w:right w:w="100" w:type="dxa"/>
            </w:tcMar>
          </w:tcPr>
          <w:p w14:paraId="53A15637" w14:textId="77777777" w:rsidR="00111006" w:rsidRDefault="00C91709">
            <w:r>
              <w:rPr>
                <w:sz w:val="18"/>
                <w:szCs w:val="18"/>
              </w:rPr>
              <w:t>0,44 °C (22 parques de 1 ha o más contra su entorno de 100–500 m).</w:t>
            </w:r>
          </w:p>
        </w:tc>
      </w:tr>
    </w:tbl>
    <w:p w14:paraId="03F424C2" w14:textId="77777777" w:rsidR="00111006" w:rsidRDefault="00111006">
      <w:pPr>
        <w:spacing w:after="120"/>
      </w:pPr>
    </w:p>
    <w:p w14:paraId="4832D3A8" w14:textId="77777777" w:rsidR="00111006" w:rsidRDefault="00C91709">
      <w:pPr>
        <w:pStyle w:val="Ttulo3"/>
      </w:pPr>
      <w:r>
        <w:t>Calidad y despliegue</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283"/>
        <w:gridCol w:w="5689"/>
      </w:tblGrid>
      <w:tr w:rsidR="00111006" w14:paraId="7883CC55" w14:textId="77777777">
        <w:trPr>
          <w:tblHeader/>
        </w:trPr>
        <w:tc>
          <w:tcPr>
            <w:tcW w:w="4283" w:type="dxa"/>
            <w:shd w:val="clear" w:color="auto" w:fill="E9ECEF"/>
            <w:tcMar>
              <w:top w:w="60" w:type="dxa"/>
              <w:left w:w="100" w:type="dxa"/>
              <w:bottom w:w="60" w:type="dxa"/>
              <w:right w:w="100" w:type="dxa"/>
            </w:tcMar>
          </w:tcPr>
          <w:p w14:paraId="60EEC22D" w14:textId="77777777" w:rsidR="00111006" w:rsidRDefault="00C91709">
            <w:r>
              <w:rPr>
                <w:b/>
                <w:bCs/>
                <w:sz w:val="18"/>
                <w:szCs w:val="18"/>
              </w:rPr>
              <w:t>Pregunta</w:t>
            </w:r>
          </w:p>
        </w:tc>
        <w:tc>
          <w:tcPr>
            <w:tcW w:w="5689" w:type="dxa"/>
            <w:shd w:val="clear" w:color="auto" w:fill="E9ECEF"/>
            <w:tcMar>
              <w:top w:w="60" w:type="dxa"/>
              <w:left w:w="100" w:type="dxa"/>
              <w:bottom w:w="60" w:type="dxa"/>
              <w:right w:w="100" w:type="dxa"/>
            </w:tcMar>
          </w:tcPr>
          <w:p w14:paraId="429C12A3" w14:textId="77777777" w:rsidR="00111006" w:rsidRDefault="00C91709">
            <w:r>
              <w:rPr>
                <w:b/>
                <w:bCs/>
                <w:sz w:val="18"/>
                <w:szCs w:val="18"/>
              </w:rPr>
              <w:t>Respuesta</w:t>
            </w:r>
          </w:p>
        </w:tc>
      </w:tr>
      <w:tr w:rsidR="00111006" w14:paraId="52D8640B" w14:textId="77777777">
        <w:tc>
          <w:tcPr>
            <w:tcW w:w="4283" w:type="dxa"/>
            <w:tcMar>
              <w:top w:w="60" w:type="dxa"/>
              <w:left w:w="100" w:type="dxa"/>
              <w:bottom w:w="60" w:type="dxa"/>
              <w:right w:w="100" w:type="dxa"/>
            </w:tcMar>
          </w:tcPr>
          <w:p w14:paraId="7342BFE7" w14:textId="77777777" w:rsidR="00111006" w:rsidRDefault="00C91709">
            <w:r>
              <w:rPr>
                <w:sz w:val="18"/>
                <w:szCs w:val="18"/>
              </w:rPr>
              <w:t>¿Cuántas pruebas hay?</w:t>
            </w:r>
          </w:p>
        </w:tc>
        <w:tc>
          <w:tcPr>
            <w:tcW w:w="5689" w:type="dxa"/>
            <w:tcMar>
              <w:top w:w="60" w:type="dxa"/>
              <w:left w:w="100" w:type="dxa"/>
              <w:bottom w:w="60" w:type="dxa"/>
              <w:right w:w="100" w:type="dxa"/>
            </w:tcMar>
          </w:tcPr>
          <w:p w14:paraId="62C8F7D4" w14:textId="77777777" w:rsidR="00111006" w:rsidRDefault="00C91709">
            <w:r>
              <w:rPr>
                <w:sz w:val="18"/>
                <w:szCs w:val="18"/>
              </w:rPr>
              <w:t>~270 del motor y ~96 de la API.</w:t>
            </w:r>
          </w:p>
        </w:tc>
      </w:tr>
      <w:tr w:rsidR="00111006" w14:paraId="0EA5B075" w14:textId="77777777">
        <w:tc>
          <w:tcPr>
            <w:tcW w:w="4283" w:type="dxa"/>
            <w:tcMar>
              <w:top w:w="60" w:type="dxa"/>
              <w:left w:w="100" w:type="dxa"/>
              <w:bottom w:w="60" w:type="dxa"/>
              <w:right w:w="100" w:type="dxa"/>
            </w:tcMar>
          </w:tcPr>
          <w:p w14:paraId="5282E6A4" w14:textId="77777777" w:rsidR="00111006" w:rsidRDefault="00C91709">
            <w:r>
              <w:rPr>
                <w:sz w:val="18"/>
                <w:szCs w:val="18"/>
              </w:rPr>
              <w:t>¿Qué persiguen las pruebas?</w:t>
            </w:r>
          </w:p>
        </w:tc>
        <w:tc>
          <w:tcPr>
            <w:tcW w:w="5689" w:type="dxa"/>
            <w:tcMar>
              <w:top w:w="60" w:type="dxa"/>
              <w:left w:w="100" w:type="dxa"/>
              <w:bottom w:w="60" w:type="dxa"/>
              <w:right w:w="100" w:type="dxa"/>
            </w:tcMar>
          </w:tcPr>
          <w:p w14:paraId="02D709F5" w14:textId="77777777" w:rsidR="00111006" w:rsidRDefault="00C91709">
            <w:r>
              <w:rPr>
                <w:sz w:val="18"/>
                <w:szCs w:val="18"/>
              </w:rPr>
              <w:t>Los errores que no revientan: unidades, rangos, cadencias, codificación.</w:t>
            </w:r>
          </w:p>
        </w:tc>
      </w:tr>
      <w:tr w:rsidR="00111006" w14:paraId="25354BF0" w14:textId="77777777">
        <w:tc>
          <w:tcPr>
            <w:tcW w:w="4283" w:type="dxa"/>
            <w:tcMar>
              <w:top w:w="60" w:type="dxa"/>
              <w:left w:w="100" w:type="dxa"/>
              <w:bottom w:w="60" w:type="dxa"/>
              <w:right w:w="100" w:type="dxa"/>
            </w:tcMar>
          </w:tcPr>
          <w:p w14:paraId="056F31AE" w14:textId="77777777" w:rsidR="00111006" w:rsidRDefault="00C91709">
            <w:r>
              <w:rPr>
                <w:sz w:val="18"/>
                <w:szCs w:val="18"/>
              </w:rPr>
              <w:t>¿Qué corre en el servidor público?</w:t>
            </w:r>
          </w:p>
        </w:tc>
        <w:tc>
          <w:tcPr>
            <w:tcW w:w="5689" w:type="dxa"/>
            <w:tcMar>
              <w:top w:w="60" w:type="dxa"/>
              <w:left w:w="100" w:type="dxa"/>
              <w:bottom w:w="60" w:type="dxa"/>
              <w:right w:w="100" w:type="dxa"/>
            </w:tcMar>
          </w:tcPr>
          <w:p w14:paraId="15D19B08" w14:textId="77777777" w:rsidR="00111006" w:rsidRDefault="00C91709">
            <w:r>
              <w:rPr>
                <w:sz w:val="18"/>
                <w:szCs w:val="18"/>
              </w:rPr>
              <w:t>Base, API y Caddy (HTTPS). No el motor.</w:t>
            </w:r>
          </w:p>
        </w:tc>
      </w:tr>
      <w:tr w:rsidR="00111006" w14:paraId="1A6C238D" w14:textId="77777777">
        <w:tc>
          <w:tcPr>
            <w:tcW w:w="4283" w:type="dxa"/>
            <w:tcMar>
              <w:top w:w="60" w:type="dxa"/>
              <w:left w:w="100" w:type="dxa"/>
              <w:bottom w:w="60" w:type="dxa"/>
              <w:right w:w="100" w:type="dxa"/>
            </w:tcMar>
          </w:tcPr>
          <w:p w14:paraId="08AEFB5A" w14:textId="77777777" w:rsidR="00111006" w:rsidRDefault="00C91709">
            <w:r>
              <w:rPr>
                <w:sz w:val="18"/>
                <w:szCs w:val="18"/>
              </w:rPr>
              <w:t>¿Qué hace Caddy?</w:t>
            </w:r>
          </w:p>
        </w:tc>
        <w:tc>
          <w:tcPr>
            <w:tcW w:w="5689" w:type="dxa"/>
            <w:tcMar>
              <w:top w:w="60" w:type="dxa"/>
              <w:left w:w="100" w:type="dxa"/>
              <w:bottom w:w="60" w:type="dxa"/>
              <w:right w:w="100" w:type="dxa"/>
            </w:tcMar>
          </w:tcPr>
          <w:p w14:paraId="3BED51E9" w14:textId="77777777" w:rsidR="00111006" w:rsidRDefault="00C91709">
            <w:r>
              <w:rPr>
                <w:sz w:val="18"/>
                <w:szCs w:val="18"/>
              </w:rPr>
              <w:t>Certificado HTTPS automático, /api → API, el resto archivos del visor.</w:t>
            </w:r>
          </w:p>
        </w:tc>
      </w:tr>
      <w:tr w:rsidR="00111006" w14:paraId="14B4CD4F" w14:textId="77777777">
        <w:tc>
          <w:tcPr>
            <w:tcW w:w="4283" w:type="dxa"/>
            <w:tcMar>
              <w:top w:w="60" w:type="dxa"/>
              <w:left w:w="100" w:type="dxa"/>
              <w:bottom w:w="60" w:type="dxa"/>
              <w:right w:w="100" w:type="dxa"/>
            </w:tcMar>
          </w:tcPr>
          <w:p w14:paraId="419C8BC6" w14:textId="77777777" w:rsidR="00111006" w:rsidRDefault="00C91709">
            <w:r>
              <w:rPr>
                <w:sz w:val="18"/>
                <w:szCs w:val="18"/>
              </w:rPr>
              <w:t>¿Cómo se abre la copia portable?</w:t>
            </w:r>
          </w:p>
        </w:tc>
        <w:tc>
          <w:tcPr>
            <w:tcW w:w="5689" w:type="dxa"/>
            <w:tcMar>
              <w:top w:w="60" w:type="dxa"/>
              <w:left w:w="100" w:type="dxa"/>
              <w:bottom w:w="60" w:type="dxa"/>
              <w:right w:w="100" w:type="dxa"/>
            </w:tcMar>
          </w:tcPr>
          <w:p w14:paraId="2DAB0392" w14:textId="77777777" w:rsidR="00111006" w:rsidRDefault="00C91709">
            <w:r>
              <w:rPr>
                <w:sz w:val="18"/>
                <w:szCs w:val="18"/>
              </w:rPr>
              <w:t>Doble clic en TerraFoco.cmd (Python oficial + PostgreSQL embebido).</w:t>
            </w:r>
          </w:p>
        </w:tc>
      </w:tr>
    </w:tbl>
    <w:p w14:paraId="77351E4C" w14:textId="77777777" w:rsidR="00111006" w:rsidRDefault="00111006">
      <w:pPr>
        <w:spacing w:after="120"/>
      </w:pPr>
    </w:p>
    <w:p w14:paraId="4BD83834" w14:textId="77777777" w:rsidR="00111006" w:rsidRDefault="00C91709">
      <w:pPr>
        <w:pStyle w:val="Ttulo2"/>
        <w:pageBreakBefore/>
      </w:pPr>
      <w:bookmarkStart w:id="45" w:name="nota_21"/>
      <w:bookmarkStart w:id="46" w:name="_Toc242725147"/>
      <w:r>
        <w:lastRenderedPageBreak/>
        <w:t>L21 · Chuleta</w:t>
      </w:r>
      <w:bookmarkEnd w:id="45"/>
      <w:bookmarkEnd w:id="46"/>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A738D03" w14:textId="77777777">
        <w:tc>
          <w:tcPr>
            <w:tcW w:w="9972" w:type="dxa"/>
            <w:tcBorders>
              <w:top w:val="none" w:sz="0" w:space="0" w:color="FFFFFF"/>
              <w:left w:val="single" w:sz="24" w:space="0" w:color="3B4252"/>
              <w:bottom w:val="none" w:sz="0" w:space="0" w:color="FFFFFF"/>
              <w:right w:val="none" w:sz="0" w:space="0" w:color="FFFFFF"/>
            </w:tcBorders>
            <w:shd w:val="clear" w:color="auto" w:fill="F0F2F5"/>
            <w:tcMar>
              <w:top w:w="100" w:type="dxa"/>
              <w:left w:w="180" w:type="dxa"/>
              <w:bottom w:w="100" w:type="dxa"/>
              <w:right w:w="160" w:type="dxa"/>
            </w:tcMar>
          </w:tcPr>
          <w:p w14:paraId="40F100A0" w14:textId="77777777" w:rsidR="00111006" w:rsidRDefault="00C91709">
            <w:pPr>
              <w:keepNext/>
              <w:spacing w:after="60"/>
            </w:pPr>
            <w:r>
              <w:rPr>
                <w:b/>
                <w:bCs/>
                <w:color w:val="3B4252"/>
              </w:rPr>
              <w:t xml:space="preserve">Resumen · </w:t>
            </w:r>
            <w:r>
              <w:rPr>
                <w:b/>
                <w:bCs/>
              </w:rPr>
              <w:t>Todo en una página</w:t>
            </w:r>
          </w:p>
          <w:p w14:paraId="78B1DCE1" w14:textId="77777777" w:rsidR="00111006" w:rsidRDefault="00C91709">
            <w:pPr>
              <w:spacing w:after="120"/>
            </w:pPr>
            <w:r>
              <w:t>Para repasar la mañana de la presentación.</w:t>
            </w:r>
          </w:p>
        </w:tc>
      </w:tr>
    </w:tbl>
    <w:p w14:paraId="1DF58DE0" w14:textId="77777777" w:rsidR="00111006" w:rsidRDefault="00111006">
      <w:pPr>
        <w:spacing w:after="120"/>
      </w:pPr>
    </w:p>
    <w:p w14:paraId="70507F6C" w14:textId="77777777" w:rsidR="00111006" w:rsidRDefault="00C91709">
      <w:pPr>
        <w:pStyle w:val="Ttulo3"/>
      </w:pPr>
      <w:r>
        <w:t>La pregunta y la idea</w:t>
      </w:r>
    </w:p>
    <w:p w14:paraId="5B354326" w14:textId="77777777" w:rsidR="00111006" w:rsidRDefault="00C91709">
      <w:pPr>
        <w:pStyle w:val="Prrafodelista"/>
        <w:numPr>
          <w:ilvl w:val="0"/>
          <w:numId w:val="2"/>
        </w:numPr>
        <w:spacing w:after="60"/>
      </w:pPr>
      <w:r>
        <w:rPr>
          <w:b/>
          <w:bCs/>
        </w:rPr>
        <w:t>Pregunta:</w:t>
      </w:r>
      <w:r>
        <w:t xml:space="preserve"> ¿la inversión del SIRSD-S (INDAP) llega a las comunas donde la erosión es más grave?</w:t>
      </w:r>
    </w:p>
    <w:p w14:paraId="255DFED2" w14:textId="77777777" w:rsidR="00111006" w:rsidRDefault="00C91709">
      <w:pPr>
        <w:pStyle w:val="Prrafodelista"/>
        <w:numPr>
          <w:ilvl w:val="0"/>
          <w:numId w:val="2"/>
        </w:numPr>
        <w:spacing w:after="60"/>
      </w:pPr>
      <w:r>
        <w:rPr>
          <w:b/>
          <w:bCs/>
        </w:rPr>
        <w:t>Idea clave:</w:t>
      </w:r>
      <w:r>
        <w:t xml:space="preserve"> RUSLE = R·K·LS·</w:t>
      </w:r>
      <w:r>
        <w:rPr>
          <w:b/>
          <w:bCs/>
        </w:rPr>
        <w:t>C</w:t>
      </w:r>
      <w:r>
        <w:t>·</w:t>
      </w:r>
      <w:r>
        <w:rPr>
          <w:b/>
          <w:bCs/>
        </w:rPr>
        <w:t>P</w:t>
      </w:r>
      <w:r>
        <w:t>; C y P son lo que financia el programa → el cruce tiene mecanismo.</w:t>
      </w:r>
    </w:p>
    <w:p w14:paraId="220574FD" w14:textId="77777777" w:rsidR="00111006" w:rsidRDefault="00C91709">
      <w:pPr>
        <w:pStyle w:val="Prrafodelista"/>
        <w:numPr>
          <w:ilvl w:val="0"/>
          <w:numId w:val="2"/>
        </w:numPr>
        <w:spacing w:after="60"/>
      </w:pPr>
      <w:r>
        <w:rPr>
          <w:b/>
          <w:bCs/>
        </w:rPr>
        <w:t>Región piloto:</w:t>
      </w:r>
      <w:r>
        <w:t xml:space="preserve"> O'Higgins, 33 comunas, 16.347 km², a 30 m.</w:t>
      </w:r>
    </w:p>
    <w:p w14:paraId="4665D850" w14:textId="77777777" w:rsidR="00111006" w:rsidRDefault="00C91709">
      <w:pPr>
        <w:pStyle w:val="Ttulo3"/>
      </w:pPr>
      <w:r>
        <w:t>Cifras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813"/>
        <w:gridCol w:w="6159"/>
      </w:tblGrid>
      <w:tr w:rsidR="00111006" w14:paraId="2F103895" w14:textId="77777777">
        <w:trPr>
          <w:tblHeader/>
        </w:trPr>
        <w:tc>
          <w:tcPr>
            <w:tcW w:w="3813" w:type="dxa"/>
            <w:shd w:val="clear" w:color="auto" w:fill="E9ECEF"/>
            <w:tcMar>
              <w:top w:w="60" w:type="dxa"/>
              <w:left w:w="100" w:type="dxa"/>
              <w:bottom w:w="60" w:type="dxa"/>
              <w:right w:w="100" w:type="dxa"/>
            </w:tcMar>
          </w:tcPr>
          <w:p w14:paraId="4C285D10" w14:textId="77777777" w:rsidR="00111006" w:rsidRDefault="00111006"/>
        </w:tc>
        <w:tc>
          <w:tcPr>
            <w:tcW w:w="6159" w:type="dxa"/>
            <w:shd w:val="clear" w:color="auto" w:fill="E9ECEF"/>
            <w:tcMar>
              <w:top w:w="60" w:type="dxa"/>
              <w:left w:w="100" w:type="dxa"/>
              <w:bottom w:w="60" w:type="dxa"/>
              <w:right w:w="100" w:type="dxa"/>
            </w:tcMar>
          </w:tcPr>
          <w:p w14:paraId="43870D26" w14:textId="77777777" w:rsidR="00111006" w:rsidRDefault="00111006"/>
        </w:tc>
      </w:tr>
      <w:tr w:rsidR="00111006" w14:paraId="34200A2E" w14:textId="77777777">
        <w:tc>
          <w:tcPr>
            <w:tcW w:w="3813" w:type="dxa"/>
            <w:tcMar>
              <w:top w:w="60" w:type="dxa"/>
              <w:left w:w="100" w:type="dxa"/>
              <w:bottom w:w="60" w:type="dxa"/>
              <w:right w:w="100" w:type="dxa"/>
            </w:tcMar>
          </w:tcPr>
          <w:p w14:paraId="1C577470" w14:textId="77777777" w:rsidR="00111006" w:rsidRDefault="00C91709">
            <w:r>
              <w:rPr>
                <w:sz w:val="18"/>
                <w:szCs w:val="18"/>
              </w:rPr>
              <w:t>Incentivo 2012–2025</w:t>
            </w:r>
          </w:p>
        </w:tc>
        <w:tc>
          <w:tcPr>
            <w:tcW w:w="6159" w:type="dxa"/>
            <w:tcMar>
              <w:top w:w="60" w:type="dxa"/>
              <w:left w:w="100" w:type="dxa"/>
              <w:bottom w:w="60" w:type="dxa"/>
              <w:right w:w="100" w:type="dxa"/>
            </w:tcMar>
          </w:tcPr>
          <w:p w14:paraId="621AAB07" w14:textId="77777777" w:rsidR="00111006" w:rsidRDefault="00C91709">
            <w:r>
              <w:rPr>
                <w:sz w:val="18"/>
                <w:szCs w:val="18"/>
              </w:rPr>
              <w:t>$19.854 MM ≈ 729 mil UF · 22.449 planes · 97.569 ha</w:t>
            </w:r>
          </w:p>
        </w:tc>
      </w:tr>
      <w:tr w:rsidR="00111006" w14:paraId="39DBF37E" w14:textId="77777777">
        <w:tc>
          <w:tcPr>
            <w:tcW w:w="3813" w:type="dxa"/>
            <w:tcMar>
              <w:top w:w="60" w:type="dxa"/>
              <w:left w:w="100" w:type="dxa"/>
              <w:bottom w:w="60" w:type="dxa"/>
              <w:right w:w="100" w:type="dxa"/>
            </w:tcMar>
          </w:tcPr>
          <w:p w14:paraId="4C3349FF" w14:textId="77777777" w:rsidR="00111006" w:rsidRDefault="00C91709">
            <w:r>
              <w:rPr>
                <w:sz w:val="18"/>
                <w:szCs w:val="18"/>
              </w:rPr>
              <w:t>Comunas en el índice</w:t>
            </w:r>
          </w:p>
        </w:tc>
        <w:tc>
          <w:tcPr>
            <w:tcW w:w="6159" w:type="dxa"/>
            <w:tcMar>
              <w:top w:w="60" w:type="dxa"/>
              <w:left w:w="100" w:type="dxa"/>
              <w:bottom w:w="60" w:type="dxa"/>
              <w:right w:w="100" w:type="dxa"/>
            </w:tcMar>
          </w:tcPr>
          <w:p w14:paraId="66AA99D2" w14:textId="77777777" w:rsidR="00111006" w:rsidRDefault="00C91709">
            <w:r>
              <w:rPr>
                <w:sz w:val="18"/>
                <w:szCs w:val="18"/>
              </w:rPr>
              <w:t>27 de 33 (6 precordilleranas fuera: Machalí, San Fernando, Mostazal, Requínoa, Codegua, Rengo)</w:t>
            </w:r>
          </w:p>
        </w:tc>
      </w:tr>
      <w:tr w:rsidR="00111006" w14:paraId="706D38B3" w14:textId="77777777">
        <w:tc>
          <w:tcPr>
            <w:tcW w:w="3813" w:type="dxa"/>
            <w:tcMar>
              <w:top w:w="60" w:type="dxa"/>
              <w:left w:w="100" w:type="dxa"/>
              <w:bottom w:w="60" w:type="dxa"/>
              <w:right w:w="100" w:type="dxa"/>
            </w:tcMar>
          </w:tcPr>
          <w:p w14:paraId="4618F952" w14:textId="77777777" w:rsidR="00111006" w:rsidRDefault="00C91709">
            <w:r>
              <w:rPr>
                <w:sz w:val="18"/>
                <w:szCs w:val="18"/>
              </w:rPr>
              <w:t>Mayor brecha</w:t>
            </w:r>
          </w:p>
        </w:tc>
        <w:tc>
          <w:tcPr>
            <w:tcW w:w="6159" w:type="dxa"/>
            <w:tcMar>
              <w:top w:w="60" w:type="dxa"/>
              <w:left w:w="100" w:type="dxa"/>
              <w:bottom w:w="60" w:type="dxa"/>
              <w:right w:w="100" w:type="dxa"/>
            </w:tcMar>
          </w:tcPr>
          <w:p w14:paraId="4721A2BE" w14:textId="77777777" w:rsidR="00111006" w:rsidRDefault="00C91709">
            <w:r>
              <w:rPr>
                <w:sz w:val="18"/>
                <w:szCs w:val="18"/>
              </w:rPr>
              <w:t>Navidad: 25,9 t/ha/año · 0,32 UF/ha (mediana 2,42) · brecha ≈ 17.500 UF</w:t>
            </w:r>
          </w:p>
        </w:tc>
      </w:tr>
      <w:tr w:rsidR="00111006" w14:paraId="329C43F4" w14:textId="77777777">
        <w:tc>
          <w:tcPr>
            <w:tcW w:w="3813" w:type="dxa"/>
            <w:tcMar>
              <w:top w:w="60" w:type="dxa"/>
              <w:left w:w="100" w:type="dxa"/>
              <w:bottom w:w="60" w:type="dxa"/>
              <w:right w:w="100" w:type="dxa"/>
            </w:tcMar>
          </w:tcPr>
          <w:p w14:paraId="29251786" w14:textId="77777777" w:rsidR="00111006" w:rsidRDefault="00C91709">
            <w:r>
              <w:rPr>
                <w:sz w:val="18"/>
                <w:szCs w:val="18"/>
              </w:rPr>
              <w:t>Erosión propia vs CIREN</w:t>
            </w:r>
          </w:p>
        </w:tc>
        <w:tc>
          <w:tcPr>
            <w:tcW w:w="6159" w:type="dxa"/>
            <w:tcMar>
              <w:top w:w="60" w:type="dxa"/>
              <w:left w:w="100" w:type="dxa"/>
              <w:bottom w:w="60" w:type="dxa"/>
              <w:right w:w="100" w:type="dxa"/>
            </w:tcMar>
          </w:tcPr>
          <w:p w14:paraId="0F044A1F" w14:textId="77777777" w:rsidR="00111006" w:rsidRDefault="00C91709">
            <w:r>
              <w:rPr>
                <w:sz w:val="18"/>
                <w:szCs w:val="18"/>
              </w:rPr>
              <w:t xml:space="preserve">ρ ≈ −0,04 (33) → </w:t>
            </w:r>
            <w:r>
              <w:rPr>
                <w:b/>
                <w:bCs/>
                <w:sz w:val="18"/>
                <w:szCs w:val="18"/>
              </w:rPr>
              <w:t>+0,67</w:t>
            </w:r>
            <w:r>
              <w:rPr>
                <w:sz w:val="18"/>
                <w:szCs w:val="18"/>
              </w:rPr>
              <w:t xml:space="preserve"> (27 del dominio)</w:t>
            </w:r>
          </w:p>
        </w:tc>
      </w:tr>
      <w:tr w:rsidR="00111006" w14:paraId="3C8F923B" w14:textId="77777777">
        <w:tc>
          <w:tcPr>
            <w:tcW w:w="3813" w:type="dxa"/>
            <w:tcMar>
              <w:top w:w="60" w:type="dxa"/>
              <w:left w:w="100" w:type="dxa"/>
              <w:bottom w:w="60" w:type="dxa"/>
              <w:right w:w="100" w:type="dxa"/>
            </w:tcMar>
          </w:tcPr>
          <w:p w14:paraId="2FE7C66D" w14:textId="77777777" w:rsidR="00111006" w:rsidRDefault="00C91709">
            <w:r>
              <w:rPr>
                <w:sz w:val="18"/>
                <w:szCs w:val="18"/>
              </w:rPr>
              <w:t>Inundación vs eventos</w:t>
            </w:r>
          </w:p>
        </w:tc>
        <w:tc>
          <w:tcPr>
            <w:tcW w:w="6159" w:type="dxa"/>
            <w:tcMar>
              <w:top w:w="60" w:type="dxa"/>
              <w:left w:w="100" w:type="dxa"/>
              <w:bottom w:w="60" w:type="dxa"/>
              <w:right w:w="100" w:type="dxa"/>
            </w:tcMar>
          </w:tcPr>
          <w:p w14:paraId="69B414D1" w14:textId="77777777" w:rsidR="00111006" w:rsidRDefault="00C91709">
            <w:r>
              <w:rPr>
                <w:b/>
                <w:bCs/>
                <w:sz w:val="18"/>
                <w:szCs w:val="18"/>
              </w:rPr>
              <w:t>43/63 = 68 %</w:t>
            </w:r>
            <w:r>
              <w:rPr>
                <w:sz w:val="18"/>
                <w:szCs w:val="18"/>
              </w:rPr>
              <w:t xml:space="preserve"> en Alta/Muy alta vs </w:t>
            </w:r>
            <w:r>
              <w:rPr>
                <w:b/>
                <w:bCs/>
                <w:sz w:val="18"/>
                <w:szCs w:val="18"/>
              </w:rPr>
              <w:t>52 %</w:t>
            </w:r>
            <w:r>
              <w:rPr>
                <w:sz w:val="18"/>
                <w:szCs w:val="18"/>
              </w:rPr>
              <w:t xml:space="preserve"> del azar · ρ ≈ +0,36</w:t>
            </w:r>
          </w:p>
        </w:tc>
      </w:tr>
      <w:tr w:rsidR="00111006" w14:paraId="4FF7A7C6" w14:textId="77777777">
        <w:tc>
          <w:tcPr>
            <w:tcW w:w="3813" w:type="dxa"/>
            <w:tcMar>
              <w:top w:w="60" w:type="dxa"/>
              <w:left w:w="100" w:type="dxa"/>
              <w:bottom w:w="60" w:type="dxa"/>
              <w:right w:w="100" w:type="dxa"/>
            </w:tcMar>
          </w:tcPr>
          <w:p w14:paraId="6AE9C862" w14:textId="77777777" w:rsidR="00111006" w:rsidRDefault="00C91709">
            <w:r>
              <w:rPr>
                <w:sz w:val="18"/>
                <w:szCs w:val="18"/>
              </w:rPr>
              <w:t>Pesos de inundación</w:t>
            </w:r>
          </w:p>
        </w:tc>
        <w:tc>
          <w:tcPr>
            <w:tcW w:w="6159" w:type="dxa"/>
            <w:tcMar>
              <w:top w:w="60" w:type="dxa"/>
              <w:left w:w="100" w:type="dxa"/>
              <w:bottom w:w="60" w:type="dxa"/>
              <w:right w:w="100" w:type="dxa"/>
            </w:tcMar>
          </w:tcPr>
          <w:p w14:paraId="25B94779" w14:textId="77777777" w:rsidR="00111006" w:rsidRDefault="00C91709">
            <w:r>
              <w:rPr>
                <w:sz w:val="18"/>
                <w:szCs w:val="18"/>
              </w:rPr>
              <w:t>a priori ρ −0,16 → acumulación 50 + curvatura 50</w:t>
            </w:r>
          </w:p>
        </w:tc>
      </w:tr>
      <w:tr w:rsidR="00111006" w14:paraId="0E0DC9B8" w14:textId="77777777">
        <w:tc>
          <w:tcPr>
            <w:tcW w:w="3813" w:type="dxa"/>
            <w:tcMar>
              <w:top w:w="60" w:type="dxa"/>
              <w:left w:w="100" w:type="dxa"/>
              <w:bottom w:w="60" w:type="dxa"/>
              <w:right w:w="100" w:type="dxa"/>
            </w:tcMar>
          </w:tcPr>
          <w:p w14:paraId="6AEC4752" w14:textId="77777777" w:rsidR="00111006" w:rsidRDefault="00C91709">
            <w:r>
              <w:rPr>
                <w:sz w:val="18"/>
                <w:szCs w:val="18"/>
              </w:rPr>
              <w:t>Focalización</w:t>
            </w:r>
          </w:p>
        </w:tc>
        <w:tc>
          <w:tcPr>
            <w:tcW w:w="6159" w:type="dxa"/>
            <w:tcMar>
              <w:top w:w="60" w:type="dxa"/>
              <w:left w:w="100" w:type="dxa"/>
              <w:bottom w:w="60" w:type="dxa"/>
              <w:right w:w="100" w:type="dxa"/>
            </w:tcMar>
          </w:tcPr>
          <w:p w14:paraId="05790051" w14:textId="77777777" w:rsidR="00111006" w:rsidRDefault="00C91709">
            <w:r>
              <w:rPr>
                <w:sz w:val="18"/>
                <w:szCs w:val="18"/>
              </w:rPr>
              <w:t>más erosionadas: 61 % del problema, ≈ 46–47 % del incentivo</w:t>
            </w:r>
          </w:p>
        </w:tc>
      </w:tr>
      <w:tr w:rsidR="00111006" w14:paraId="1C44C26D" w14:textId="77777777">
        <w:tc>
          <w:tcPr>
            <w:tcW w:w="3813" w:type="dxa"/>
            <w:tcMar>
              <w:top w:w="60" w:type="dxa"/>
              <w:left w:w="100" w:type="dxa"/>
              <w:bottom w:w="60" w:type="dxa"/>
              <w:right w:w="100" w:type="dxa"/>
            </w:tcMar>
          </w:tcPr>
          <w:p w14:paraId="4200445A" w14:textId="77777777" w:rsidR="00111006" w:rsidRDefault="00C91709">
            <w:r>
              <w:rPr>
                <w:sz w:val="18"/>
                <w:szCs w:val="18"/>
              </w:rPr>
              <w:t>Isla fresca Rancagua</w:t>
            </w:r>
          </w:p>
        </w:tc>
        <w:tc>
          <w:tcPr>
            <w:tcW w:w="6159" w:type="dxa"/>
            <w:tcMar>
              <w:top w:w="60" w:type="dxa"/>
              <w:left w:w="100" w:type="dxa"/>
              <w:bottom w:w="60" w:type="dxa"/>
              <w:right w:w="100" w:type="dxa"/>
            </w:tcMar>
          </w:tcPr>
          <w:p w14:paraId="1F4B067E" w14:textId="77777777" w:rsidR="00111006" w:rsidRDefault="00C91709">
            <w:r>
              <w:rPr>
                <w:sz w:val="18"/>
                <w:szCs w:val="18"/>
              </w:rPr>
              <w:t>0,44 °C · diferencia térmica 6 °C (Graneros 26,4 / Machalí 20,4)</w:t>
            </w:r>
          </w:p>
        </w:tc>
      </w:tr>
      <w:tr w:rsidR="00111006" w14:paraId="6587999E" w14:textId="77777777">
        <w:tc>
          <w:tcPr>
            <w:tcW w:w="3813" w:type="dxa"/>
            <w:tcMar>
              <w:top w:w="60" w:type="dxa"/>
              <w:left w:w="100" w:type="dxa"/>
              <w:bottom w:w="60" w:type="dxa"/>
              <w:right w:w="100" w:type="dxa"/>
            </w:tcMar>
          </w:tcPr>
          <w:p w14:paraId="14E3A159" w14:textId="77777777" w:rsidR="00111006" w:rsidRDefault="00C91709">
            <w:r>
              <w:rPr>
                <w:sz w:val="18"/>
                <w:szCs w:val="18"/>
              </w:rPr>
              <w:t>Pruebas</w:t>
            </w:r>
          </w:p>
        </w:tc>
        <w:tc>
          <w:tcPr>
            <w:tcW w:w="6159" w:type="dxa"/>
            <w:tcMar>
              <w:top w:w="60" w:type="dxa"/>
              <w:left w:w="100" w:type="dxa"/>
              <w:bottom w:w="60" w:type="dxa"/>
              <w:right w:w="100" w:type="dxa"/>
            </w:tcMar>
          </w:tcPr>
          <w:p w14:paraId="7BB18D53" w14:textId="77777777" w:rsidR="00111006" w:rsidRDefault="00C91709">
            <w:r>
              <w:rPr>
                <w:sz w:val="18"/>
                <w:szCs w:val="18"/>
              </w:rPr>
              <w:t>~270 motor + ~96 API</w:t>
            </w:r>
          </w:p>
        </w:tc>
      </w:tr>
    </w:tbl>
    <w:p w14:paraId="1E1D34F7" w14:textId="77777777" w:rsidR="00111006" w:rsidRDefault="00111006">
      <w:pPr>
        <w:spacing w:after="120"/>
      </w:pPr>
    </w:p>
    <w:p w14:paraId="6185B727" w14:textId="77777777" w:rsidR="00111006" w:rsidRDefault="00C91709">
      <w:pPr>
        <w:pStyle w:val="Ttulo3"/>
      </w:pPr>
      <w:r>
        <w:t>Fórmulas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464"/>
        <w:gridCol w:w="6508"/>
      </w:tblGrid>
      <w:tr w:rsidR="00111006" w14:paraId="55EA8744" w14:textId="77777777">
        <w:trPr>
          <w:tblHeader/>
        </w:trPr>
        <w:tc>
          <w:tcPr>
            <w:tcW w:w="3464" w:type="dxa"/>
            <w:shd w:val="clear" w:color="auto" w:fill="E9ECEF"/>
            <w:tcMar>
              <w:top w:w="60" w:type="dxa"/>
              <w:left w:w="100" w:type="dxa"/>
              <w:bottom w:w="60" w:type="dxa"/>
              <w:right w:w="100" w:type="dxa"/>
            </w:tcMar>
          </w:tcPr>
          <w:p w14:paraId="61D041AF" w14:textId="77777777" w:rsidR="00111006" w:rsidRDefault="00111006"/>
        </w:tc>
        <w:tc>
          <w:tcPr>
            <w:tcW w:w="6508" w:type="dxa"/>
            <w:shd w:val="clear" w:color="auto" w:fill="E9ECEF"/>
            <w:tcMar>
              <w:top w:w="60" w:type="dxa"/>
              <w:left w:w="100" w:type="dxa"/>
              <w:bottom w:w="60" w:type="dxa"/>
              <w:right w:w="100" w:type="dxa"/>
            </w:tcMar>
          </w:tcPr>
          <w:p w14:paraId="0D74D3B5" w14:textId="77777777" w:rsidR="00111006" w:rsidRDefault="00111006"/>
        </w:tc>
      </w:tr>
      <w:tr w:rsidR="00111006" w14:paraId="73BF3A08" w14:textId="77777777">
        <w:tc>
          <w:tcPr>
            <w:tcW w:w="3464" w:type="dxa"/>
            <w:tcMar>
              <w:top w:w="60" w:type="dxa"/>
              <w:left w:w="100" w:type="dxa"/>
              <w:bottom w:w="60" w:type="dxa"/>
              <w:right w:w="100" w:type="dxa"/>
            </w:tcMar>
          </w:tcPr>
          <w:p w14:paraId="2154249B" w14:textId="77777777" w:rsidR="00111006" w:rsidRDefault="00C91709">
            <w:r>
              <w:rPr>
                <w:sz w:val="18"/>
                <w:szCs w:val="18"/>
              </w:rPr>
              <w:t>RUSLE</w:t>
            </w:r>
          </w:p>
        </w:tc>
        <w:tc>
          <w:tcPr>
            <w:tcW w:w="6508" w:type="dxa"/>
            <w:tcMar>
              <w:top w:w="60" w:type="dxa"/>
              <w:left w:w="100" w:type="dxa"/>
              <w:bottom w:w="60" w:type="dxa"/>
              <w:right w:w="100" w:type="dxa"/>
            </w:tcMar>
          </w:tcPr>
          <w:p w14:paraId="340D0D2D" w14:textId="77777777" w:rsidR="00111006" w:rsidRDefault="00C91709">
            <w:r>
              <w:rPr>
                <w:sz w:val="18"/>
                <w:szCs w:val="18"/>
              </w:rPr>
              <w:t>A = R × K × LS × C × P</w:t>
            </w:r>
          </w:p>
        </w:tc>
      </w:tr>
      <w:tr w:rsidR="00111006" w14:paraId="3FCD62C1" w14:textId="77777777">
        <w:tc>
          <w:tcPr>
            <w:tcW w:w="3464" w:type="dxa"/>
            <w:tcMar>
              <w:top w:w="60" w:type="dxa"/>
              <w:left w:w="100" w:type="dxa"/>
              <w:bottom w:w="60" w:type="dxa"/>
              <w:right w:w="100" w:type="dxa"/>
            </w:tcMar>
          </w:tcPr>
          <w:p w14:paraId="0A223813" w14:textId="77777777" w:rsidR="00111006" w:rsidRDefault="00C91709">
            <w:r>
              <w:rPr>
                <w:sz w:val="18"/>
                <w:szCs w:val="18"/>
              </w:rPr>
              <w:t>Pertinencia</w:t>
            </w:r>
          </w:p>
        </w:tc>
        <w:tc>
          <w:tcPr>
            <w:tcW w:w="6508" w:type="dxa"/>
            <w:tcMar>
              <w:top w:w="60" w:type="dxa"/>
              <w:left w:w="100" w:type="dxa"/>
              <w:bottom w:w="60" w:type="dxa"/>
              <w:right w:w="100" w:type="dxa"/>
            </w:tcMar>
          </w:tcPr>
          <w:p w14:paraId="5DCDEB6B" w14:textId="77777777" w:rsidR="00111006" w:rsidRDefault="00C91709">
            <w:r>
              <w:rPr>
                <w:sz w:val="18"/>
                <w:szCs w:val="18"/>
              </w:rPr>
              <w:t>necesidad_norm − inversión_norm (−1..1; visor: (p+1)/2)</w:t>
            </w:r>
          </w:p>
        </w:tc>
      </w:tr>
      <w:tr w:rsidR="00111006" w14:paraId="4FFDDD93" w14:textId="77777777">
        <w:tc>
          <w:tcPr>
            <w:tcW w:w="3464" w:type="dxa"/>
            <w:tcMar>
              <w:top w:w="60" w:type="dxa"/>
              <w:left w:w="100" w:type="dxa"/>
              <w:bottom w:w="60" w:type="dxa"/>
              <w:right w:w="100" w:type="dxa"/>
            </w:tcMar>
          </w:tcPr>
          <w:p w14:paraId="45525BC2" w14:textId="77777777" w:rsidR="00111006" w:rsidRDefault="00C91709">
            <w:r>
              <w:rPr>
                <w:sz w:val="18"/>
                <w:szCs w:val="18"/>
              </w:rPr>
              <w:t>Inversión</w:t>
            </w:r>
          </w:p>
        </w:tc>
        <w:tc>
          <w:tcPr>
            <w:tcW w:w="6508" w:type="dxa"/>
            <w:tcMar>
              <w:top w:w="60" w:type="dxa"/>
              <w:left w:w="100" w:type="dxa"/>
              <w:bottom w:w="60" w:type="dxa"/>
              <w:right w:w="100" w:type="dxa"/>
            </w:tcMar>
          </w:tcPr>
          <w:p w14:paraId="0396EC8F" w14:textId="77777777" w:rsidR="00111006" w:rsidRDefault="00C91709">
            <w:r>
              <w:rPr>
                <w:sz w:val="18"/>
                <w:szCs w:val="18"/>
              </w:rPr>
              <w:t>Σ(incentivo / UF del año) / ha con erosión &gt; 18 t/ha/año, en log</w:t>
            </w:r>
          </w:p>
        </w:tc>
      </w:tr>
      <w:tr w:rsidR="00111006" w14:paraId="5E8F5722" w14:textId="77777777">
        <w:tc>
          <w:tcPr>
            <w:tcW w:w="3464" w:type="dxa"/>
            <w:tcMar>
              <w:top w:w="60" w:type="dxa"/>
              <w:left w:w="100" w:type="dxa"/>
              <w:bottom w:w="60" w:type="dxa"/>
              <w:right w:w="100" w:type="dxa"/>
            </w:tcMar>
          </w:tcPr>
          <w:p w14:paraId="592A3002" w14:textId="77777777" w:rsidR="00111006" w:rsidRDefault="00C91709">
            <w:r>
              <w:rPr>
                <w:sz w:val="18"/>
                <w:szCs w:val="18"/>
              </w:rPr>
              <w:t>Brecha</w:t>
            </w:r>
          </w:p>
        </w:tc>
        <w:tc>
          <w:tcPr>
            <w:tcW w:w="6508" w:type="dxa"/>
            <w:tcMar>
              <w:top w:w="60" w:type="dxa"/>
              <w:left w:w="100" w:type="dxa"/>
              <w:bottom w:w="60" w:type="dxa"/>
              <w:right w:w="100" w:type="dxa"/>
            </w:tcMar>
          </w:tcPr>
          <w:p w14:paraId="4280B43D" w14:textId="77777777" w:rsidR="00111006" w:rsidRDefault="00C91709">
            <w:r>
              <w:rPr>
                <w:sz w:val="18"/>
                <w:szCs w:val="18"/>
              </w:rPr>
              <w:t>max(0, mediana − uf_ha) × ha severas</w:t>
            </w:r>
          </w:p>
        </w:tc>
      </w:tr>
      <w:tr w:rsidR="00111006" w14:paraId="1B50B834" w14:textId="77777777">
        <w:tc>
          <w:tcPr>
            <w:tcW w:w="3464" w:type="dxa"/>
            <w:tcMar>
              <w:top w:w="60" w:type="dxa"/>
              <w:left w:w="100" w:type="dxa"/>
              <w:bottom w:w="60" w:type="dxa"/>
              <w:right w:w="100" w:type="dxa"/>
            </w:tcMar>
          </w:tcPr>
          <w:p w14:paraId="3C0E9E6D" w14:textId="77777777" w:rsidR="00111006" w:rsidRDefault="00C91709">
            <w:r>
              <w:rPr>
                <w:sz w:val="18"/>
                <w:szCs w:val="18"/>
              </w:rPr>
              <w:t>Índice inundación</w:t>
            </w:r>
          </w:p>
        </w:tc>
        <w:tc>
          <w:tcPr>
            <w:tcW w:w="6508" w:type="dxa"/>
            <w:tcMar>
              <w:top w:w="60" w:type="dxa"/>
              <w:left w:w="100" w:type="dxa"/>
              <w:bottom w:w="60" w:type="dxa"/>
              <w:right w:w="100" w:type="dxa"/>
            </w:tcMar>
          </w:tcPr>
          <w:p w14:paraId="17E084BB" w14:textId="77777777" w:rsidR="00111006" w:rsidRDefault="00C91709">
            <w:r>
              <w:rPr>
                <w:sz w:val="18"/>
                <w:szCs w:val="18"/>
              </w:rPr>
              <w:t>0,5 · acumulación_n + 0,5 · (1 − curvatura_n), por píxel; clases por cuartiles</w:t>
            </w:r>
          </w:p>
        </w:tc>
      </w:tr>
      <w:tr w:rsidR="00111006" w14:paraId="1AB2C3DB" w14:textId="77777777">
        <w:tc>
          <w:tcPr>
            <w:tcW w:w="3464" w:type="dxa"/>
            <w:tcMar>
              <w:top w:w="60" w:type="dxa"/>
              <w:left w:w="100" w:type="dxa"/>
              <w:bottom w:w="60" w:type="dxa"/>
              <w:right w:w="100" w:type="dxa"/>
            </w:tcMar>
          </w:tcPr>
          <w:p w14:paraId="02B75433" w14:textId="77777777" w:rsidR="00111006" w:rsidRDefault="00C91709">
            <w:r>
              <w:rPr>
                <w:sz w:val="18"/>
                <w:szCs w:val="18"/>
              </w:rPr>
              <w:t>Calibrado si</w:t>
            </w:r>
          </w:p>
        </w:tc>
        <w:tc>
          <w:tcPr>
            <w:tcW w:w="6508" w:type="dxa"/>
            <w:tcMar>
              <w:top w:w="60" w:type="dxa"/>
              <w:left w:w="100" w:type="dxa"/>
              <w:bottom w:w="60" w:type="dxa"/>
              <w:right w:w="100" w:type="dxa"/>
            </w:tcMar>
          </w:tcPr>
          <w:p w14:paraId="4E25C992" w14:textId="77777777" w:rsidR="00111006" w:rsidRDefault="00C91709">
            <w:r>
              <w:rPr>
                <w:sz w:val="18"/>
                <w:szCs w:val="18"/>
              </w:rPr>
              <w:t>&gt; 50 % eventos en Alta/Muy alta · ≥ +10 pts sobre azar · ρ &gt; 0</w:t>
            </w:r>
          </w:p>
        </w:tc>
      </w:tr>
      <w:tr w:rsidR="00111006" w14:paraId="21435A2D" w14:textId="77777777">
        <w:tc>
          <w:tcPr>
            <w:tcW w:w="3464" w:type="dxa"/>
            <w:tcMar>
              <w:top w:w="60" w:type="dxa"/>
              <w:left w:w="100" w:type="dxa"/>
              <w:bottom w:w="60" w:type="dxa"/>
              <w:right w:w="100" w:type="dxa"/>
            </w:tcMar>
          </w:tcPr>
          <w:p w14:paraId="57105C8F" w14:textId="77777777" w:rsidR="00111006" w:rsidRDefault="00C91709">
            <w:r>
              <w:rPr>
                <w:sz w:val="18"/>
                <w:szCs w:val="18"/>
              </w:rPr>
              <w:t>Teselas</w:t>
            </w:r>
          </w:p>
        </w:tc>
        <w:tc>
          <w:tcPr>
            <w:tcW w:w="6508" w:type="dxa"/>
            <w:tcMar>
              <w:top w:w="60" w:type="dxa"/>
              <w:left w:w="100" w:type="dxa"/>
              <w:bottom w:w="60" w:type="dxa"/>
              <w:right w:w="100" w:type="dxa"/>
            </w:tcMar>
          </w:tcPr>
          <w:p w14:paraId="29BBB60A" w14:textId="77777777" w:rsidR="00111006" w:rsidRDefault="00C91709">
            <w:r>
              <w:rPr>
                <w:sz w:val="18"/>
                <w:szCs w:val="18"/>
              </w:rPr>
              <w:t>n = round((v·escala + 10000)·10); R = n&gt;&gt;16, G = (n&gt;&gt;8)&amp;255, B = n&amp;255</w:t>
            </w:r>
          </w:p>
        </w:tc>
      </w:tr>
      <w:tr w:rsidR="00111006" w14:paraId="4D0199AE" w14:textId="77777777">
        <w:tc>
          <w:tcPr>
            <w:tcW w:w="3464" w:type="dxa"/>
            <w:tcMar>
              <w:top w:w="60" w:type="dxa"/>
              <w:left w:w="100" w:type="dxa"/>
              <w:bottom w:w="60" w:type="dxa"/>
              <w:right w:w="100" w:type="dxa"/>
            </w:tcMar>
          </w:tcPr>
          <w:p w14:paraId="2FE74132" w14:textId="77777777" w:rsidR="00111006" w:rsidRDefault="00C91709">
            <w:r>
              <w:rPr>
                <w:sz w:val="18"/>
                <w:szCs w:val="18"/>
              </w:rPr>
              <w:t>Número de curva</w:t>
            </w:r>
          </w:p>
        </w:tc>
        <w:tc>
          <w:tcPr>
            <w:tcW w:w="6508" w:type="dxa"/>
            <w:tcMar>
              <w:top w:w="60" w:type="dxa"/>
              <w:left w:w="100" w:type="dxa"/>
              <w:bottom w:w="60" w:type="dxa"/>
              <w:right w:w="100" w:type="dxa"/>
            </w:tcMar>
          </w:tcPr>
          <w:p w14:paraId="55BCF4A1" w14:textId="77777777" w:rsidR="00111006" w:rsidRDefault="00C91709">
            <w:r>
              <w:rPr>
                <w:sz w:val="18"/>
                <w:szCs w:val="18"/>
              </w:rPr>
              <w:t>S = 25400/CN − 254 · Q = (P − 0,2S)² / (P + 0,8S)</w:t>
            </w:r>
          </w:p>
        </w:tc>
      </w:tr>
      <w:tr w:rsidR="00111006" w14:paraId="3DA786AB" w14:textId="77777777">
        <w:tc>
          <w:tcPr>
            <w:tcW w:w="3464" w:type="dxa"/>
            <w:tcMar>
              <w:top w:w="60" w:type="dxa"/>
              <w:left w:w="100" w:type="dxa"/>
              <w:bottom w:w="60" w:type="dxa"/>
              <w:right w:w="100" w:type="dxa"/>
            </w:tcMar>
          </w:tcPr>
          <w:p w14:paraId="51719634" w14:textId="77777777" w:rsidR="00111006" w:rsidRDefault="00C91709">
            <w:r>
              <w:rPr>
                <w:sz w:val="18"/>
                <w:szCs w:val="18"/>
              </w:rPr>
              <w:t>Parque</w:t>
            </w:r>
          </w:p>
        </w:tc>
        <w:tc>
          <w:tcPr>
            <w:tcW w:w="6508" w:type="dxa"/>
            <w:tcMar>
              <w:top w:w="60" w:type="dxa"/>
              <w:left w:w="100" w:type="dxa"/>
              <w:bottom w:w="60" w:type="dxa"/>
              <w:right w:w="100" w:type="dxa"/>
            </w:tcMar>
          </w:tcPr>
          <w:p w14:paraId="0D9C3B9C" w14:textId="77777777" w:rsidR="00111006" w:rsidRDefault="00C91709">
            <w:r>
              <w:rPr>
                <w:sz w:val="18"/>
                <w:szCs w:val="18"/>
              </w:rPr>
              <w:t>ΔT = 0,44 · tamaño · tipo · e^(−3d/L)</w:t>
            </w:r>
          </w:p>
        </w:tc>
      </w:tr>
    </w:tbl>
    <w:p w14:paraId="5EE63466" w14:textId="77777777" w:rsidR="00111006" w:rsidRDefault="00111006">
      <w:pPr>
        <w:spacing w:after="120"/>
      </w:pPr>
    </w:p>
    <w:p w14:paraId="40750492" w14:textId="77777777" w:rsidR="00111006" w:rsidRDefault="00C91709">
      <w:pPr>
        <w:pStyle w:val="Ttulo3"/>
      </w:pPr>
      <w:r>
        <w:t>Categorías del visor (0–1)</w:t>
      </w:r>
    </w:p>
    <w:p w14:paraId="643D34DF" w14:textId="77777777" w:rsidR="00111006" w:rsidRDefault="00C91709">
      <w:pPr>
        <w:spacing w:after="120"/>
      </w:pPr>
      <w:r>
        <w:t>&lt; 0,25 Sobre-cobertura · 0,25–0,40 Cobertura adecuada · 0,40–0,60 Alineación parcial · 0,60–0,75 Brecha alta · ≥ 0,75 Brecha crítica</w:t>
      </w:r>
    </w:p>
    <w:p w14:paraId="1B223511" w14:textId="77777777" w:rsidR="00111006" w:rsidRDefault="00C91709">
      <w:pPr>
        <w:spacing w:after="120"/>
      </w:pPr>
      <w:r>
        <w:t>Erosión: ≤ 10 Ligera · ≤ 18 Moderada · ≤ 26 Severa · ≤ 34 Muy severa · &gt; 34 Extrema</w:t>
      </w:r>
    </w:p>
    <w:p w14:paraId="0A5A8FCA" w14:textId="77777777" w:rsidR="00111006" w:rsidRDefault="00C91709">
      <w:pPr>
        <w:pStyle w:val="Ttulo3"/>
      </w:pPr>
      <w:r>
        <w:t>Archivos clave</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990"/>
        <w:gridCol w:w="6982"/>
      </w:tblGrid>
      <w:tr w:rsidR="00111006" w14:paraId="36507FD2" w14:textId="77777777">
        <w:trPr>
          <w:tblHeader/>
        </w:trPr>
        <w:tc>
          <w:tcPr>
            <w:tcW w:w="2990" w:type="dxa"/>
            <w:shd w:val="clear" w:color="auto" w:fill="E9ECEF"/>
            <w:tcMar>
              <w:top w:w="60" w:type="dxa"/>
              <w:left w:w="100" w:type="dxa"/>
              <w:bottom w:w="60" w:type="dxa"/>
              <w:right w:w="100" w:type="dxa"/>
            </w:tcMar>
          </w:tcPr>
          <w:p w14:paraId="4F4AFE37" w14:textId="77777777" w:rsidR="00111006" w:rsidRDefault="00C91709">
            <w:r>
              <w:rPr>
                <w:b/>
                <w:bCs/>
                <w:sz w:val="18"/>
                <w:szCs w:val="18"/>
              </w:rPr>
              <w:t>Capa</w:t>
            </w:r>
          </w:p>
        </w:tc>
        <w:tc>
          <w:tcPr>
            <w:tcW w:w="6982" w:type="dxa"/>
            <w:shd w:val="clear" w:color="auto" w:fill="E9ECEF"/>
            <w:tcMar>
              <w:top w:w="60" w:type="dxa"/>
              <w:left w:w="100" w:type="dxa"/>
              <w:bottom w:w="60" w:type="dxa"/>
              <w:right w:w="100" w:type="dxa"/>
            </w:tcMar>
          </w:tcPr>
          <w:p w14:paraId="0B0768EA" w14:textId="77777777" w:rsidR="00111006" w:rsidRDefault="00C91709">
            <w:r>
              <w:rPr>
                <w:b/>
                <w:bCs/>
                <w:sz w:val="18"/>
                <w:szCs w:val="18"/>
              </w:rPr>
              <w:t>Archivos</w:t>
            </w:r>
          </w:p>
        </w:tc>
      </w:tr>
      <w:tr w:rsidR="00111006" w14:paraId="4053E7C1" w14:textId="77777777">
        <w:tc>
          <w:tcPr>
            <w:tcW w:w="2990" w:type="dxa"/>
            <w:tcMar>
              <w:top w:w="60" w:type="dxa"/>
              <w:left w:w="100" w:type="dxa"/>
              <w:bottom w:w="60" w:type="dxa"/>
              <w:right w:w="100" w:type="dxa"/>
            </w:tcMar>
          </w:tcPr>
          <w:p w14:paraId="49447893" w14:textId="77777777" w:rsidR="00111006" w:rsidRDefault="00C91709">
            <w:r>
              <w:rPr>
                <w:sz w:val="18"/>
                <w:szCs w:val="18"/>
              </w:rPr>
              <w:t>Base</w:t>
            </w:r>
          </w:p>
        </w:tc>
        <w:tc>
          <w:tcPr>
            <w:tcW w:w="6982" w:type="dxa"/>
            <w:tcMar>
              <w:top w:w="60" w:type="dxa"/>
              <w:left w:w="100" w:type="dxa"/>
              <w:bottom w:w="60" w:type="dxa"/>
              <w:right w:w="100" w:type="dxa"/>
            </w:tcMar>
          </w:tcPr>
          <w:p w14:paraId="62D27EB6" w14:textId="77777777" w:rsidR="00111006" w:rsidRDefault="00C91709">
            <w:r>
              <w:rPr>
                <w:rFonts w:ascii="Consolas" w:eastAsia="Consolas" w:hAnsi="Consolas" w:cs="Consolas"/>
                <w:sz w:val="17"/>
                <w:szCs w:val="17"/>
                <w:shd w:val="clear" w:color="auto" w:fill="EEF0F2"/>
              </w:rPr>
              <w:t>bd/esquema.sql</w:t>
            </w:r>
            <w:r>
              <w:rPr>
                <w:sz w:val="18"/>
                <w:szCs w:val="18"/>
              </w:rPr>
              <w:t xml:space="preserve"> · </w:t>
            </w:r>
            <w:r>
              <w:rPr>
                <w:rFonts w:ascii="Consolas" w:eastAsia="Consolas" w:hAnsi="Consolas" w:cs="Consolas"/>
                <w:sz w:val="17"/>
                <w:szCs w:val="17"/>
                <w:shd w:val="clear" w:color="auto" w:fill="EEF0F2"/>
              </w:rPr>
              <w:t>bd/migraciones/013_…sql</w:t>
            </w:r>
            <w:r>
              <w:rPr>
                <w:sz w:val="18"/>
                <w:szCs w:val="18"/>
              </w:rPr>
              <w:t xml:space="preserve"> (vista) · </w:t>
            </w:r>
            <w:r>
              <w:rPr>
                <w:rFonts w:ascii="Consolas" w:eastAsia="Consolas" w:hAnsi="Consolas" w:cs="Consolas"/>
                <w:sz w:val="17"/>
                <w:szCs w:val="17"/>
                <w:shd w:val="clear" w:color="auto" w:fill="EEF0F2"/>
              </w:rPr>
              <w:t>herramientas/inicializar.sh</w:t>
            </w:r>
          </w:p>
        </w:tc>
      </w:tr>
      <w:tr w:rsidR="00111006" w14:paraId="778EA653" w14:textId="77777777">
        <w:tc>
          <w:tcPr>
            <w:tcW w:w="2990" w:type="dxa"/>
            <w:tcMar>
              <w:top w:w="60" w:type="dxa"/>
              <w:left w:w="100" w:type="dxa"/>
              <w:bottom w:w="60" w:type="dxa"/>
              <w:right w:w="100" w:type="dxa"/>
            </w:tcMar>
          </w:tcPr>
          <w:p w14:paraId="6DEEB692" w14:textId="77777777" w:rsidR="00111006" w:rsidRDefault="00C91709">
            <w:r>
              <w:rPr>
                <w:sz w:val="18"/>
                <w:szCs w:val="18"/>
              </w:rPr>
              <w:t>Motor común</w:t>
            </w:r>
          </w:p>
        </w:tc>
        <w:tc>
          <w:tcPr>
            <w:tcW w:w="6982" w:type="dxa"/>
            <w:tcMar>
              <w:top w:w="60" w:type="dxa"/>
              <w:left w:w="100" w:type="dxa"/>
              <w:bottom w:w="60" w:type="dxa"/>
              <w:right w:w="100" w:type="dxa"/>
            </w:tcMar>
          </w:tcPr>
          <w:p w14:paraId="79DEE89C" w14:textId="77777777" w:rsidR="00111006" w:rsidRDefault="00C91709">
            <w:r>
              <w:rPr>
                <w:rFonts w:ascii="Consolas" w:eastAsia="Consolas" w:hAnsi="Consolas" w:cs="Consolas"/>
                <w:sz w:val="17"/>
                <w:szCs w:val="17"/>
                <w:shd w:val="clear" w:color="auto" w:fill="EEF0F2"/>
              </w:rPr>
              <w:t>motor/config.py</w:t>
            </w:r>
            <w:r>
              <w:rPr>
                <w:sz w:val="18"/>
                <w:szCs w:val="18"/>
              </w:rPr>
              <w:t xml:space="preserve"> · </w:t>
            </w:r>
            <w:r>
              <w:rPr>
                <w:rFonts w:ascii="Consolas" w:eastAsia="Consolas" w:hAnsi="Consolas" w:cs="Consolas"/>
                <w:sz w:val="17"/>
                <w:szCs w:val="17"/>
                <w:shd w:val="clear" w:color="auto" w:fill="EEF0F2"/>
              </w:rPr>
              <w:t>motor/bd.py</w:t>
            </w:r>
            <w:r>
              <w:rPr>
                <w:sz w:val="18"/>
                <w:szCs w:val="18"/>
              </w:rPr>
              <w:t xml:space="preserve"> (conexion, obtener_region, Bitacora)</w:t>
            </w:r>
          </w:p>
        </w:tc>
      </w:tr>
      <w:tr w:rsidR="00111006" w14:paraId="4EAC2AD8" w14:textId="77777777">
        <w:tc>
          <w:tcPr>
            <w:tcW w:w="2990" w:type="dxa"/>
            <w:tcMar>
              <w:top w:w="60" w:type="dxa"/>
              <w:left w:w="100" w:type="dxa"/>
              <w:bottom w:w="60" w:type="dxa"/>
              <w:right w:w="100" w:type="dxa"/>
            </w:tcMar>
          </w:tcPr>
          <w:p w14:paraId="368FAF85" w14:textId="77777777" w:rsidR="00111006" w:rsidRDefault="00C91709">
            <w:r>
              <w:rPr>
                <w:sz w:val="18"/>
                <w:szCs w:val="18"/>
              </w:rPr>
              <w:t>Erosión</w:t>
            </w:r>
          </w:p>
        </w:tc>
        <w:tc>
          <w:tcPr>
            <w:tcW w:w="6982" w:type="dxa"/>
            <w:tcMar>
              <w:top w:w="60" w:type="dxa"/>
              <w:left w:w="100" w:type="dxa"/>
              <w:bottom w:w="60" w:type="dxa"/>
              <w:right w:w="100" w:type="dxa"/>
            </w:tcMar>
          </w:tcPr>
          <w:p w14:paraId="414D546A" w14:textId="77777777" w:rsidR="00111006" w:rsidRDefault="00C91709">
            <w:r>
              <w:rPr>
                <w:rFonts w:ascii="Consolas" w:eastAsia="Consolas" w:hAnsi="Consolas" w:cs="Consolas"/>
                <w:sz w:val="17"/>
                <w:szCs w:val="17"/>
                <w:shd w:val="clear" w:color="auto" w:fill="EEF0F2"/>
              </w:rPr>
              <w:t>indicadores/rusle.py</w:t>
            </w:r>
            <w:r>
              <w:rPr>
                <w:sz w:val="18"/>
                <w:szCs w:val="18"/>
              </w:rPr>
              <w:t xml:space="preserve"> · </w:t>
            </w:r>
            <w:r>
              <w:rPr>
                <w:rFonts w:ascii="Consolas" w:eastAsia="Consolas" w:hAnsi="Consolas" w:cs="Consolas"/>
                <w:sz w:val="17"/>
                <w:szCs w:val="17"/>
                <w:shd w:val="clear" w:color="auto" w:fill="EEF0F2"/>
              </w:rPr>
              <w:t>indicadores/terreno.py</w:t>
            </w:r>
            <w:r>
              <w:rPr>
                <w:sz w:val="18"/>
                <w:szCs w:val="18"/>
              </w:rPr>
              <w:t xml:space="preserve"> · </w:t>
            </w:r>
            <w:r>
              <w:rPr>
                <w:rFonts w:ascii="Consolas" w:eastAsia="Consolas" w:hAnsi="Consolas" w:cs="Consolas"/>
                <w:sz w:val="17"/>
                <w:szCs w:val="17"/>
                <w:shd w:val="clear" w:color="auto" w:fill="EEF0F2"/>
              </w:rPr>
              <w:t>ingesta/zonal.py</w:t>
            </w:r>
            <w:r>
              <w:rPr>
                <w:sz w:val="18"/>
                <w:szCs w:val="18"/>
              </w:rPr>
              <w:t xml:space="preserve"> · </w:t>
            </w:r>
            <w:r>
              <w:rPr>
                <w:rFonts w:ascii="Consolas" w:eastAsia="Consolas" w:hAnsi="Consolas" w:cs="Consolas"/>
                <w:sz w:val="17"/>
                <w:szCs w:val="17"/>
                <w:shd w:val="clear" w:color="auto" w:fill="EEF0F2"/>
              </w:rPr>
              <w:t>calcular.py</w:t>
            </w:r>
            <w:r>
              <w:rPr>
                <w:sz w:val="18"/>
                <w:szCs w:val="18"/>
              </w:rPr>
              <w:t xml:space="preserve"> · </w:t>
            </w:r>
            <w:r>
              <w:rPr>
                <w:rFonts w:ascii="Consolas" w:eastAsia="Consolas" w:hAnsi="Consolas" w:cs="Consolas"/>
                <w:sz w:val="17"/>
                <w:szCs w:val="17"/>
                <w:shd w:val="clear" w:color="auto" w:fill="EEF0F2"/>
              </w:rPr>
              <w:t>validar.py</w:t>
            </w:r>
            <w:r>
              <w:rPr>
                <w:sz w:val="18"/>
                <w:szCs w:val="18"/>
              </w:rPr>
              <w:t xml:space="preserve"> · </w:t>
            </w:r>
            <w:r>
              <w:rPr>
                <w:rFonts w:ascii="Consolas" w:eastAsia="Consolas" w:hAnsi="Consolas" w:cs="Consolas"/>
                <w:sz w:val="17"/>
                <w:szCs w:val="17"/>
                <w:shd w:val="clear" w:color="auto" w:fill="EEF0F2"/>
              </w:rPr>
              <w:t>ingesta/ciren.py</w:t>
            </w:r>
          </w:p>
        </w:tc>
      </w:tr>
      <w:tr w:rsidR="00111006" w14:paraId="749D1B24" w14:textId="77777777">
        <w:tc>
          <w:tcPr>
            <w:tcW w:w="2990" w:type="dxa"/>
            <w:tcMar>
              <w:top w:w="60" w:type="dxa"/>
              <w:left w:w="100" w:type="dxa"/>
              <w:bottom w:w="60" w:type="dxa"/>
              <w:right w:w="100" w:type="dxa"/>
            </w:tcMar>
          </w:tcPr>
          <w:p w14:paraId="3DF46D1F" w14:textId="77777777" w:rsidR="00111006" w:rsidRDefault="00C91709">
            <w:r>
              <w:rPr>
                <w:sz w:val="18"/>
                <w:szCs w:val="18"/>
              </w:rPr>
              <w:t>Inundación</w:t>
            </w:r>
          </w:p>
        </w:tc>
        <w:tc>
          <w:tcPr>
            <w:tcW w:w="6982" w:type="dxa"/>
            <w:tcMar>
              <w:top w:w="60" w:type="dxa"/>
              <w:left w:w="100" w:type="dxa"/>
              <w:bottom w:w="60" w:type="dxa"/>
              <w:right w:w="100" w:type="dxa"/>
            </w:tcMar>
          </w:tcPr>
          <w:p w14:paraId="650B1121" w14:textId="77777777" w:rsidR="00111006" w:rsidRDefault="00C91709">
            <w:r>
              <w:rPr>
                <w:rFonts w:ascii="Consolas" w:eastAsia="Consolas" w:hAnsi="Consolas" w:cs="Consolas"/>
                <w:sz w:val="17"/>
                <w:szCs w:val="17"/>
                <w:shd w:val="clear" w:color="auto" w:fill="EEF0F2"/>
              </w:rPr>
              <w:t>ingesta/hidrologia.py</w:t>
            </w:r>
            <w:r>
              <w:rPr>
                <w:sz w:val="18"/>
                <w:szCs w:val="18"/>
              </w:rPr>
              <w:t xml:space="preserve"> · </w:t>
            </w:r>
            <w:r>
              <w:rPr>
                <w:rFonts w:ascii="Consolas" w:eastAsia="Consolas" w:hAnsi="Consolas" w:cs="Consolas"/>
                <w:sz w:val="17"/>
                <w:szCs w:val="17"/>
                <w:shd w:val="clear" w:color="auto" w:fill="EEF0F2"/>
              </w:rPr>
              <w:t>indicadores/inundacion.py</w:t>
            </w:r>
            <w:r>
              <w:rPr>
                <w:sz w:val="18"/>
                <w:szCs w:val="18"/>
              </w:rPr>
              <w:t xml:space="preserve"> · </w:t>
            </w:r>
            <w:r>
              <w:rPr>
                <w:rFonts w:ascii="Consolas" w:eastAsia="Consolas" w:hAnsi="Consolas" w:cs="Consolas"/>
                <w:sz w:val="17"/>
                <w:szCs w:val="17"/>
                <w:shd w:val="clear" w:color="auto" w:fill="EEF0F2"/>
              </w:rPr>
              <w:t>indicadores/validar_inundacion.py</w:t>
            </w:r>
          </w:p>
        </w:tc>
      </w:tr>
      <w:tr w:rsidR="00111006" w14:paraId="2CE7349C" w14:textId="77777777">
        <w:tc>
          <w:tcPr>
            <w:tcW w:w="2990" w:type="dxa"/>
            <w:tcMar>
              <w:top w:w="60" w:type="dxa"/>
              <w:left w:w="100" w:type="dxa"/>
              <w:bottom w:w="60" w:type="dxa"/>
              <w:right w:w="100" w:type="dxa"/>
            </w:tcMar>
          </w:tcPr>
          <w:p w14:paraId="4A273375" w14:textId="77777777" w:rsidR="00111006" w:rsidRDefault="00C91709">
            <w:r>
              <w:rPr>
                <w:sz w:val="18"/>
                <w:szCs w:val="18"/>
              </w:rPr>
              <w:t>Operación</w:t>
            </w:r>
          </w:p>
        </w:tc>
        <w:tc>
          <w:tcPr>
            <w:tcW w:w="6982" w:type="dxa"/>
            <w:tcMar>
              <w:top w:w="60" w:type="dxa"/>
              <w:left w:w="100" w:type="dxa"/>
              <w:bottom w:w="60" w:type="dxa"/>
              <w:right w:w="100" w:type="dxa"/>
            </w:tcMar>
          </w:tcPr>
          <w:p w14:paraId="5CEDE140" w14:textId="77777777" w:rsidR="00111006" w:rsidRDefault="00C91709">
            <w:r>
              <w:rPr>
                <w:rFonts w:ascii="Consolas" w:eastAsia="Consolas" w:hAnsi="Consolas" w:cs="Consolas"/>
                <w:sz w:val="17"/>
                <w:szCs w:val="17"/>
                <w:shd w:val="clear" w:color="auto" w:fill="EEF0F2"/>
              </w:rPr>
              <w:t>orquestacion/programacion.py</w:t>
            </w:r>
            <w:r>
              <w:rPr>
                <w:sz w:val="18"/>
                <w:szCs w:val="18"/>
              </w:rPr>
              <w:t xml:space="preserve"> · </w:t>
            </w:r>
            <w:r>
              <w:rPr>
                <w:rFonts w:ascii="Consolas" w:eastAsia="Consolas" w:hAnsi="Consolas" w:cs="Consolas"/>
                <w:sz w:val="17"/>
                <w:szCs w:val="17"/>
                <w:shd w:val="clear" w:color="auto" w:fill="EEF0F2"/>
              </w:rPr>
              <w:t>orquestacion/orquestador.py</w:t>
            </w:r>
            <w:r>
              <w:rPr>
                <w:sz w:val="18"/>
                <w:szCs w:val="18"/>
              </w:rPr>
              <w:t xml:space="preserve"> · </w:t>
            </w:r>
            <w:r>
              <w:rPr>
                <w:rFonts w:ascii="Consolas" w:eastAsia="Consolas" w:hAnsi="Consolas" w:cs="Consolas"/>
                <w:sz w:val="17"/>
                <w:szCs w:val="17"/>
                <w:shd w:val="clear" w:color="auto" w:fill="EEF0F2"/>
              </w:rPr>
              <w:t>teselas.py</w:t>
            </w:r>
          </w:p>
        </w:tc>
      </w:tr>
      <w:tr w:rsidR="00111006" w14:paraId="02975BB2" w14:textId="77777777">
        <w:tc>
          <w:tcPr>
            <w:tcW w:w="2990" w:type="dxa"/>
            <w:tcMar>
              <w:top w:w="60" w:type="dxa"/>
              <w:left w:w="100" w:type="dxa"/>
              <w:bottom w:w="60" w:type="dxa"/>
              <w:right w:w="100" w:type="dxa"/>
            </w:tcMar>
          </w:tcPr>
          <w:p w14:paraId="3CDA0EC7" w14:textId="77777777" w:rsidR="00111006" w:rsidRDefault="00C91709">
            <w:r>
              <w:rPr>
                <w:sz w:val="18"/>
                <w:szCs w:val="18"/>
              </w:rPr>
              <w:t>API</w:t>
            </w:r>
          </w:p>
        </w:tc>
        <w:tc>
          <w:tcPr>
            <w:tcW w:w="6982" w:type="dxa"/>
            <w:tcMar>
              <w:top w:w="60" w:type="dxa"/>
              <w:left w:w="100" w:type="dxa"/>
              <w:bottom w:w="60" w:type="dxa"/>
              <w:right w:w="100" w:type="dxa"/>
            </w:tcMar>
          </w:tcPr>
          <w:p w14:paraId="1475B46C" w14:textId="77777777" w:rsidR="00111006" w:rsidRDefault="00C91709">
            <w:r>
              <w:rPr>
                <w:rFonts w:ascii="Consolas" w:eastAsia="Consolas" w:hAnsi="Consolas" w:cs="Consolas"/>
                <w:sz w:val="17"/>
                <w:szCs w:val="17"/>
                <w:shd w:val="clear" w:color="auto" w:fill="EEF0F2"/>
              </w:rPr>
              <w:t>api/main.py</w:t>
            </w:r>
            <w:r>
              <w:rPr>
                <w:sz w:val="18"/>
                <w:szCs w:val="18"/>
              </w:rPr>
              <w:t xml:space="preserve"> · </w:t>
            </w:r>
            <w:r>
              <w:rPr>
                <w:rFonts w:ascii="Consolas" w:eastAsia="Consolas" w:hAnsi="Consolas" w:cs="Consolas"/>
                <w:sz w:val="17"/>
                <w:szCs w:val="17"/>
                <w:shd w:val="clear" w:color="auto" w:fill="EEF0F2"/>
              </w:rPr>
              <w:t>api/seguridad.py</w:t>
            </w:r>
            <w:r>
              <w:rPr>
                <w:sz w:val="18"/>
                <w:szCs w:val="18"/>
              </w:rPr>
              <w:t xml:space="preserve"> · </w:t>
            </w:r>
            <w:r>
              <w:rPr>
                <w:rFonts w:ascii="Consolas" w:eastAsia="Consolas" w:hAnsi="Consolas" w:cs="Consolas"/>
                <w:sz w:val="17"/>
                <w:szCs w:val="17"/>
                <w:shd w:val="clear" w:color="auto" w:fill="EEF0F2"/>
              </w:rPr>
              <w:t>api/focalizacion.py</w:t>
            </w:r>
            <w:r>
              <w:rPr>
                <w:sz w:val="18"/>
                <w:szCs w:val="18"/>
              </w:rPr>
              <w:t xml:space="preserve"> · </w:t>
            </w:r>
            <w:r>
              <w:rPr>
                <w:rFonts w:ascii="Consolas" w:eastAsia="Consolas" w:hAnsi="Consolas" w:cs="Consolas"/>
                <w:sz w:val="17"/>
                <w:szCs w:val="17"/>
                <w:shd w:val="clear" w:color="auto" w:fill="EEF0F2"/>
              </w:rPr>
              <w:t>api/rutas/pertinencia.py</w:t>
            </w:r>
          </w:p>
        </w:tc>
      </w:tr>
      <w:tr w:rsidR="00111006" w14:paraId="7DD99CEB" w14:textId="77777777">
        <w:tc>
          <w:tcPr>
            <w:tcW w:w="2990" w:type="dxa"/>
            <w:tcMar>
              <w:top w:w="60" w:type="dxa"/>
              <w:left w:w="100" w:type="dxa"/>
              <w:bottom w:w="60" w:type="dxa"/>
              <w:right w:w="100" w:type="dxa"/>
            </w:tcMar>
          </w:tcPr>
          <w:p w14:paraId="03A56195" w14:textId="77777777" w:rsidR="00111006" w:rsidRDefault="00C91709">
            <w:r>
              <w:rPr>
                <w:sz w:val="18"/>
                <w:szCs w:val="18"/>
              </w:rPr>
              <w:t>Visor base</w:t>
            </w:r>
          </w:p>
        </w:tc>
        <w:tc>
          <w:tcPr>
            <w:tcW w:w="6982" w:type="dxa"/>
            <w:tcMar>
              <w:top w:w="60" w:type="dxa"/>
              <w:left w:w="100" w:type="dxa"/>
              <w:bottom w:w="60" w:type="dxa"/>
              <w:right w:w="100" w:type="dxa"/>
            </w:tcMar>
          </w:tcPr>
          <w:p w14:paraId="7A9D4128" w14:textId="77777777" w:rsidR="00111006" w:rsidRDefault="00C91709">
            <w:r>
              <w:rPr>
                <w:rFonts w:ascii="Consolas" w:eastAsia="Consolas" w:hAnsi="Consolas" w:cs="Consolas"/>
                <w:sz w:val="17"/>
                <w:szCs w:val="17"/>
                <w:shd w:val="clear" w:color="auto" w:fill="EEF0F2"/>
              </w:rPr>
              <w:t>js/api-base.js</w:t>
            </w:r>
            <w:r>
              <w:rPr>
                <w:sz w:val="18"/>
                <w:szCs w:val="18"/>
              </w:rPr>
              <w:t xml:space="preserve"> · </w:t>
            </w:r>
            <w:r>
              <w:rPr>
                <w:rFonts w:ascii="Consolas" w:eastAsia="Consolas" w:hAnsi="Consolas" w:cs="Consolas"/>
                <w:sz w:val="17"/>
                <w:szCs w:val="17"/>
                <w:shd w:val="clear" w:color="auto" w:fill="EEF0F2"/>
              </w:rPr>
              <w:t>js/paleta.js</w:t>
            </w:r>
            <w:r>
              <w:rPr>
                <w:sz w:val="18"/>
                <w:szCs w:val="18"/>
              </w:rPr>
              <w:t xml:space="preserve"> · </w:t>
            </w:r>
            <w:r>
              <w:rPr>
                <w:rFonts w:ascii="Consolas" w:eastAsia="Consolas" w:hAnsi="Consolas" w:cs="Consolas"/>
                <w:sz w:val="17"/>
                <w:szCs w:val="17"/>
                <w:shd w:val="clear" w:color="auto" w:fill="EEF0F2"/>
              </w:rPr>
              <w:t>js/data.js</w:t>
            </w:r>
            <w:r>
              <w:rPr>
                <w:sz w:val="18"/>
                <w:szCs w:val="18"/>
              </w:rPr>
              <w:t xml:space="preserve"> · </w:t>
            </w:r>
            <w:r>
              <w:rPr>
                <w:rFonts w:ascii="Consolas" w:eastAsia="Consolas" w:hAnsi="Consolas" w:cs="Consolas"/>
                <w:sz w:val="17"/>
                <w:szCs w:val="17"/>
                <w:shd w:val="clear" w:color="auto" w:fill="EEF0F2"/>
              </w:rPr>
              <w:t>js/datos-api.js</w:t>
            </w:r>
            <w:r>
              <w:rPr>
                <w:sz w:val="18"/>
                <w:szCs w:val="18"/>
              </w:rPr>
              <w:t xml:space="preserve"> · </w:t>
            </w:r>
            <w:r>
              <w:rPr>
                <w:rFonts w:ascii="Consolas" w:eastAsia="Consolas" w:hAnsi="Consolas" w:cs="Consolas"/>
                <w:sz w:val="17"/>
                <w:szCs w:val="17"/>
                <w:shd w:val="clear" w:color="auto" w:fill="EEF0F2"/>
              </w:rPr>
              <w:t>js/shell.js</w:t>
            </w:r>
          </w:p>
        </w:tc>
      </w:tr>
      <w:tr w:rsidR="00111006" w14:paraId="2256818C" w14:textId="77777777">
        <w:tc>
          <w:tcPr>
            <w:tcW w:w="2990" w:type="dxa"/>
            <w:tcMar>
              <w:top w:w="60" w:type="dxa"/>
              <w:left w:w="100" w:type="dxa"/>
              <w:bottom w:w="60" w:type="dxa"/>
              <w:right w:w="100" w:type="dxa"/>
            </w:tcMar>
          </w:tcPr>
          <w:p w14:paraId="2065EEF7" w14:textId="77777777" w:rsidR="00111006" w:rsidRDefault="00C91709">
            <w:r>
              <w:rPr>
                <w:sz w:val="18"/>
                <w:szCs w:val="18"/>
              </w:rPr>
              <w:t>Visor mapa</w:t>
            </w:r>
          </w:p>
        </w:tc>
        <w:tc>
          <w:tcPr>
            <w:tcW w:w="6982" w:type="dxa"/>
            <w:tcMar>
              <w:top w:w="60" w:type="dxa"/>
              <w:left w:w="100" w:type="dxa"/>
              <w:bottom w:w="60" w:type="dxa"/>
              <w:right w:w="100" w:type="dxa"/>
            </w:tcMar>
          </w:tcPr>
          <w:p w14:paraId="018D3C7F" w14:textId="77777777" w:rsidR="00111006" w:rsidRDefault="00C91709">
            <w:r>
              <w:rPr>
                <w:rFonts w:ascii="Consolas" w:eastAsia="Consolas" w:hAnsi="Consolas" w:cs="Consolas"/>
                <w:sz w:val="17"/>
                <w:szCs w:val="17"/>
                <w:shd w:val="clear" w:color="auto" w:fill="EEF0F2"/>
              </w:rPr>
              <w:t>js/mapa-real.js</w:t>
            </w:r>
            <w:r>
              <w:rPr>
                <w:sz w:val="18"/>
                <w:szCs w:val="18"/>
              </w:rPr>
              <w:t xml:space="preserve"> · </w:t>
            </w:r>
            <w:r>
              <w:rPr>
                <w:rFonts w:ascii="Consolas" w:eastAsia="Consolas" w:hAnsi="Consolas" w:cs="Consolas"/>
                <w:sz w:val="17"/>
                <w:szCs w:val="17"/>
                <w:shd w:val="clear" w:color="auto" w:fill="EEF0F2"/>
              </w:rPr>
              <w:t>js/detalle-comuna.js</w:t>
            </w:r>
            <w:r>
              <w:rPr>
                <w:sz w:val="18"/>
                <w:szCs w:val="18"/>
              </w:rPr>
              <w:t xml:space="preserve"> · </w:t>
            </w:r>
            <w:r>
              <w:rPr>
                <w:rFonts w:ascii="Consolas" w:eastAsia="Consolas" w:hAnsi="Consolas" w:cs="Consolas"/>
                <w:sz w:val="17"/>
                <w:szCs w:val="17"/>
                <w:shd w:val="clear" w:color="auto" w:fill="EEF0F2"/>
              </w:rPr>
              <w:t>js/mapa.js</w:t>
            </w:r>
          </w:p>
        </w:tc>
      </w:tr>
      <w:tr w:rsidR="00111006" w14:paraId="34CB656E" w14:textId="77777777">
        <w:tc>
          <w:tcPr>
            <w:tcW w:w="2990" w:type="dxa"/>
            <w:tcMar>
              <w:top w:w="60" w:type="dxa"/>
              <w:left w:w="100" w:type="dxa"/>
              <w:bottom w:w="60" w:type="dxa"/>
              <w:right w:w="100" w:type="dxa"/>
            </w:tcMar>
          </w:tcPr>
          <w:p w14:paraId="6BB48E2E" w14:textId="77777777" w:rsidR="00111006" w:rsidRDefault="00C91709">
            <w:r>
              <w:rPr>
                <w:sz w:val="18"/>
                <w:szCs w:val="18"/>
              </w:rPr>
              <w:t>Pantallas</w:t>
            </w:r>
          </w:p>
        </w:tc>
        <w:tc>
          <w:tcPr>
            <w:tcW w:w="6982" w:type="dxa"/>
            <w:tcMar>
              <w:top w:w="60" w:type="dxa"/>
              <w:left w:w="100" w:type="dxa"/>
              <w:bottom w:w="60" w:type="dxa"/>
              <w:right w:w="100" w:type="dxa"/>
            </w:tcMar>
          </w:tcPr>
          <w:p w14:paraId="08BF7A81" w14:textId="77777777" w:rsidR="00111006" w:rsidRDefault="00C91709">
            <w:r>
              <w:rPr>
                <w:rFonts w:ascii="Consolas" w:eastAsia="Consolas" w:hAnsi="Consolas" w:cs="Consolas"/>
                <w:sz w:val="17"/>
                <w:szCs w:val="17"/>
                <w:shd w:val="clear" w:color="auto" w:fill="EEF0F2"/>
              </w:rPr>
              <w:t>js/inundacion.js</w:t>
            </w:r>
            <w:r>
              <w:rPr>
                <w:sz w:val="18"/>
                <w:szCs w:val="18"/>
              </w:rPr>
              <w:t xml:space="preserve"> + </w:t>
            </w:r>
            <w:r>
              <w:rPr>
                <w:rFonts w:ascii="Consolas" w:eastAsia="Consolas" w:hAnsi="Consolas" w:cs="Consolas"/>
                <w:sz w:val="17"/>
                <w:szCs w:val="17"/>
                <w:shd w:val="clear" w:color="auto" w:fill="EEF0F2"/>
              </w:rPr>
              <w:t>inundacion-calculo.js</w:t>
            </w:r>
            <w:r>
              <w:rPr>
                <w:sz w:val="18"/>
                <w:szCs w:val="18"/>
              </w:rPr>
              <w:t xml:space="preserve"> · </w:t>
            </w:r>
            <w:r>
              <w:rPr>
                <w:rFonts w:ascii="Consolas" w:eastAsia="Consolas" w:hAnsi="Consolas" w:cs="Consolas"/>
                <w:sz w:val="17"/>
                <w:szCs w:val="17"/>
                <w:shd w:val="clear" w:color="auto" w:fill="EEF0F2"/>
              </w:rPr>
              <w:t>js/predios.js</w:t>
            </w:r>
            <w:r>
              <w:rPr>
                <w:sz w:val="18"/>
                <w:szCs w:val="18"/>
              </w:rPr>
              <w:t xml:space="preserve"> · </w:t>
            </w:r>
            <w:r>
              <w:rPr>
                <w:rFonts w:ascii="Consolas" w:eastAsia="Consolas" w:hAnsi="Consolas" w:cs="Consolas"/>
                <w:sz w:val="17"/>
                <w:szCs w:val="17"/>
                <w:shd w:val="clear" w:color="auto" w:fill="EEF0F2"/>
              </w:rPr>
              <w:t>js/simulacion-*.js</w:t>
            </w:r>
          </w:p>
        </w:tc>
      </w:tr>
    </w:tbl>
    <w:p w14:paraId="79FEFA22" w14:textId="77777777" w:rsidR="00111006" w:rsidRDefault="00111006">
      <w:pPr>
        <w:spacing w:after="120"/>
      </w:pPr>
    </w:p>
    <w:p w14:paraId="45CEEE00" w14:textId="77777777" w:rsidR="00111006" w:rsidRDefault="00C91709">
      <w:pPr>
        <w:pStyle w:val="Ttulo3"/>
      </w:pPr>
      <w:r>
        <w:t>Comandos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328FCD5"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2E8D5563" w14:textId="77777777" w:rsidR="00111006" w:rsidRDefault="00C91709">
            <w:r>
              <w:rPr>
                <w:rFonts w:ascii="Consolas" w:eastAsia="Consolas" w:hAnsi="Consolas" w:cs="Consolas"/>
                <w:color w:val="24292F"/>
                <w:sz w:val="16"/>
                <w:szCs w:val="16"/>
              </w:rPr>
              <w:t>docker compose up -d &amp;&amp; bash herramientas/inicializar.sh</w:t>
            </w:r>
          </w:p>
          <w:p w14:paraId="7F117334" w14:textId="77777777" w:rsidR="00111006" w:rsidRDefault="00C91709">
            <w:r>
              <w:rPr>
                <w:rFonts w:ascii="Consolas" w:eastAsia="Consolas" w:hAnsi="Consolas" w:cs="Consolas"/>
                <w:color w:val="24292F"/>
                <w:sz w:val="16"/>
                <w:szCs w:val="16"/>
              </w:rPr>
              <w:t>python herramientas/servir_prototipo.py prototipo 8081</w:t>
            </w:r>
          </w:p>
          <w:p w14:paraId="5B7D9397" w14:textId="77777777" w:rsidR="00111006" w:rsidRDefault="00C91709">
            <w:r>
              <w:rPr>
                <w:rFonts w:ascii="Consolas" w:eastAsia="Consolas" w:hAnsi="Consolas" w:cs="Consolas"/>
                <w:color w:val="24292F"/>
                <w:sz w:val="16"/>
                <w:szCs w:val="16"/>
              </w:rPr>
              <w:t>docker exec -i terrafoco-programador python -m estado</w:t>
            </w:r>
          </w:p>
          <w:p w14:paraId="7B93F1E0" w14:textId="77777777" w:rsidR="00111006" w:rsidRDefault="00C91709">
            <w:r>
              <w:rPr>
                <w:rFonts w:ascii="Consolas" w:eastAsia="Consolas" w:hAnsi="Consolas" w:cs="Consolas"/>
                <w:color w:val="24292F"/>
                <w:sz w:val="16"/>
                <w:szCs w:val="16"/>
              </w:rPr>
              <w:t>docker exec -i terrafoco-programador python -m orquestacion.orquestador --listar</w:t>
            </w:r>
          </w:p>
          <w:p w14:paraId="75B31F66" w14:textId="77777777" w:rsidR="00111006" w:rsidRDefault="00C91709">
            <w:r>
              <w:rPr>
                <w:rFonts w:ascii="Consolas" w:eastAsia="Consolas" w:hAnsi="Consolas" w:cs="Consolas"/>
                <w:color w:val="24292F"/>
                <w:sz w:val="16"/>
                <w:szCs w:val="16"/>
              </w:rPr>
              <w:t>docker exec -i terrafoco-motor python -m calcular --simular</w:t>
            </w:r>
          </w:p>
          <w:p w14:paraId="73C88429" w14:textId="77777777" w:rsidR="00111006" w:rsidRDefault="00C91709">
            <w:r>
              <w:rPr>
                <w:rFonts w:ascii="Consolas" w:eastAsia="Consolas" w:hAnsi="Consolas" w:cs="Consolas"/>
                <w:color w:val="24292F"/>
                <w:sz w:val="16"/>
                <w:szCs w:val="16"/>
              </w:rPr>
              <w:t>docker exec -i terrafoco-motor python -m validar</w:t>
            </w:r>
          </w:p>
          <w:p w14:paraId="6E831FB0" w14:textId="77777777" w:rsidR="00111006" w:rsidRDefault="00C91709">
            <w:r>
              <w:rPr>
                <w:rFonts w:ascii="Consolas" w:eastAsia="Consolas" w:hAnsi="Consolas" w:cs="Consolas"/>
                <w:color w:val="24292F"/>
                <w:sz w:val="16"/>
                <w:szCs w:val="16"/>
              </w:rPr>
              <w:t>docker exec -i terrafoco-programador python -m pytest tests -q</w:t>
            </w:r>
          </w:p>
          <w:p w14:paraId="37639A73" w14:textId="77777777" w:rsidR="00111006" w:rsidRDefault="00C91709">
            <w:r>
              <w:rPr>
                <w:rFonts w:ascii="Consolas" w:eastAsia="Consolas" w:hAnsi="Consolas" w:cs="Consolas"/>
                <w:color w:val="24292F"/>
                <w:sz w:val="16"/>
                <w:szCs w:val="16"/>
              </w:rPr>
              <w:t>python herramientas/sembrar_indicadores.py</w:t>
            </w:r>
          </w:p>
        </w:tc>
      </w:tr>
    </w:tbl>
    <w:p w14:paraId="56781CB1" w14:textId="77777777" w:rsidR="00111006" w:rsidRDefault="00111006">
      <w:pPr>
        <w:spacing w:after="120"/>
      </w:pPr>
    </w:p>
    <w:p w14:paraId="58F19DAD" w14:textId="77777777" w:rsidR="00111006" w:rsidRDefault="00C91709">
      <w:pPr>
        <w:spacing w:after="120"/>
      </w:pPr>
      <w:r>
        <w:t xml:space="preserve">URLs: visor </w:t>
      </w:r>
      <w:r>
        <w:rPr>
          <w:rFonts w:ascii="Consolas" w:eastAsia="Consolas" w:hAnsi="Consolas" w:cs="Consolas"/>
          <w:sz w:val="19"/>
          <w:szCs w:val="19"/>
          <w:shd w:val="clear" w:color="auto" w:fill="EEF0F2"/>
        </w:rPr>
        <w:t>localhost:8081/index.html</w:t>
      </w:r>
      <w:r>
        <w:t xml:space="preserve"> · API </w:t>
      </w:r>
      <w:r>
        <w:rPr>
          <w:rFonts w:ascii="Consolas" w:eastAsia="Consolas" w:hAnsi="Consolas" w:cs="Consolas"/>
          <w:sz w:val="19"/>
          <w:szCs w:val="19"/>
          <w:shd w:val="clear" w:color="auto" w:fill="EEF0F2"/>
        </w:rPr>
        <w:t>localhost:8000/docs</w:t>
      </w:r>
      <w:r>
        <w:t xml:space="preserve"> · </w:t>
      </w:r>
      <w:r>
        <w:rPr>
          <w:rFonts w:ascii="Consolas" w:eastAsia="Consolas" w:hAnsi="Consolas" w:cs="Consolas"/>
          <w:sz w:val="19"/>
          <w:szCs w:val="19"/>
          <w:shd w:val="clear" w:color="auto" w:fill="EEF0F2"/>
        </w:rPr>
        <w:t>localhost:8000/salud</w:t>
      </w:r>
    </w:p>
    <w:p w14:paraId="483ACB7E" w14:textId="77777777" w:rsidR="00111006" w:rsidRDefault="00C91709">
      <w:pPr>
        <w:pStyle w:val="Ttulo3"/>
      </w:pPr>
      <w:r>
        <w:t>Seis reglas del proyecto</w:t>
      </w:r>
    </w:p>
    <w:p w14:paraId="129D6BDB" w14:textId="77777777" w:rsidR="00111006" w:rsidRDefault="00C91709">
      <w:pPr>
        <w:tabs>
          <w:tab w:val="left" w:pos="420"/>
        </w:tabs>
        <w:spacing w:after="60"/>
        <w:ind w:left="420" w:hanging="360"/>
      </w:pPr>
      <w:r>
        <w:t>1.</w:t>
      </w:r>
      <w:r>
        <w:tab/>
        <w:t>Nada se inventa.</w:t>
      </w:r>
    </w:p>
    <w:p w14:paraId="3C3F642F" w14:textId="77777777" w:rsidR="00111006" w:rsidRDefault="00C91709">
      <w:pPr>
        <w:tabs>
          <w:tab w:val="left" w:pos="420"/>
        </w:tabs>
        <w:spacing w:after="60"/>
        <w:ind w:left="420" w:hanging="360"/>
      </w:pPr>
      <w:r>
        <w:t>2.</w:t>
      </w:r>
      <w:r>
        <w:tab/>
        <w:t>Ninguna coordenada, región ni credencial en el código.</w:t>
      </w:r>
    </w:p>
    <w:p w14:paraId="66F33EAE" w14:textId="77777777" w:rsidR="00111006" w:rsidRDefault="00C91709">
      <w:pPr>
        <w:tabs>
          <w:tab w:val="left" w:pos="420"/>
        </w:tabs>
        <w:spacing w:after="60"/>
        <w:ind w:left="420" w:hanging="360"/>
      </w:pPr>
      <w:r>
        <w:t>3.</w:t>
      </w:r>
      <w:r>
        <w:tab/>
      </w:r>
      <w:r>
        <w:t>Cada número sabe de dónde salió.</w:t>
      </w:r>
    </w:p>
    <w:p w14:paraId="1CB890B9" w14:textId="77777777" w:rsidR="00111006" w:rsidRDefault="00C91709">
      <w:pPr>
        <w:tabs>
          <w:tab w:val="left" w:pos="420"/>
        </w:tabs>
        <w:spacing w:after="60"/>
        <w:ind w:left="420" w:hanging="360"/>
      </w:pPr>
      <w:r>
        <w:t>4.</w:t>
      </w:r>
      <w:r>
        <w:tab/>
        <w:t>El visor declara lo que muestra (en vivo, copia, ejemplo).</w:t>
      </w:r>
    </w:p>
    <w:p w14:paraId="6F94D82E" w14:textId="77777777" w:rsidR="00111006" w:rsidRDefault="00C91709">
      <w:pPr>
        <w:tabs>
          <w:tab w:val="left" w:pos="420"/>
        </w:tabs>
        <w:spacing w:after="60"/>
        <w:ind w:left="420" w:hanging="360"/>
      </w:pPr>
      <w:r>
        <w:t>5.</w:t>
      </w:r>
      <w:r>
        <w:tab/>
        <w:t>Los límites se declaran, no se esconden.</w:t>
      </w:r>
    </w:p>
    <w:p w14:paraId="3C3647C9" w14:textId="77777777" w:rsidR="00111006" w:rsidRDefault="00C91709">
      <w:pPr>
        <w:tabs>
          <w:tab w:val="left" w:pos="420"/>
        </w:tabs>
        <w:spacing w:after="60"/>
        <w:ind w:left="420" w:hanging="360"/>
      </w:pPr>
      <w:r>
        <w:lastRenderedPageBreak/>
        <w:t>6.</w:t>
      </w:r>
      <w:r>
        <w:tab/>
        <w:t>Sin datos personales.</w:t>
      </w:r>
    </w:p>
    <w:p w14:paraId="096CB33A" w14:textId="77777777" w:rsidR="00111006" w:rsidRDefault="00C91709">
      <w:pPr>
        <w:pStyle w:val="Ttulo3"/>
      </w:pPr>
      <w:r>
        <w:t>Ocho decisiones de arquitectura</w:t>
      </w:r>
    </w:p>
    <w:p w14:paraId="2A247D4E" w14:textId="77777777" w:rsidR="00111006" w:rsidRDefault="00C91709">
      <w:pPr>
        <w:spacing w:after="120"/>
      </w:pPr>
      <w:r>
        <w:t>Motor fuera de HTTP · solo el catálogo se escribe por HTTP, con clave · GDAL de OSGeo · orquestador propio · teselas de valores sin servidor de mapas · mejora progresiva · funciones puras · la región es un dato.</w:t>
      </w:r>
    </w:p>
    <w:p w14:paraId="54E7ECE1" w14:textId="77777777" w:rsidR="00111006" w:rsidRDefault="00C91709">
      <w:pPr>
        <w:pStyle w:val="Ttulo3"/>
      </w:pPr>
      <w:r>
        <w:t>Si algo falla en vivo</w:t>
      </w:r>
    </w:p>
    <w:p w14:paraId="607761E2" w14:textId="77777777" w:rsidR="00111006" w:rsidRDefault="00C91709">
      <w:pPr>
        <w:spacing w:after="120"/>
      </w:pPr>
      <w:r>
        <w:t xml:space="preserve">API caída → "Copia local" (es una virtud: lo declara) · sin Docker → portable </w:t>
      </w:r>
      <w:r>
        <w:rPr>
          <w:rFonts w:ascii="Consolas" w:eastAsia="Consolas" w:hAnsi="Consolas" w:cs="Consolas"/>
          <w:sz w:val="19"/>
          <w:szCs w:val="19"/>
          <w:shd w:val="clear" w:color="auto" w:fill="EEF0F2"/>
        </w:rPr>
        <w:t>TerraFoco.cmd</w:t>
      </w:r>
      <w:r>
        <w:t xml:space="preserve"> · sin internet → los datos funcionan, el mapa base no · todo falla → Codespaces o servidor público.</w:t>
      </w:r>
    </w:p>
    <w:p w14:paraId="5EF2F563" w14:textId="77777777" w:rsidR="00111006" w:rsidRDefault="00C91709">
      <w:pPr>
        <w:spacing w:after="120"/>
      </w:pPr>
      <w:r>
        <w:t xml:space="preserve">← Volver al inicio del curso: </w:t>
      </w:r>
      <w:hyperlink w:anchor="nota_0" w:history="1">
        <w:r>
          <w:rPr>
            <w:color w:val="0B5CAD"/>
            <w:u w:val="single"/>
          </w:rPr>
          <w:t>L00 Cómo usar este curso</w:t>
        </w:r>
      </w:hyperlink>
    </w:p>
    <w:p w14:paraId="29BCD273" w14:textId="77777777" w:rsidR="00111006" w:rsidRDefault="00C91709">
      <w:pPr>
        <w:pStyle w:val="Ttulo1"/>
        <w:pageBreakBefore/>
      </w:pPr>
      <w:bookmarkStart w:id="47" w:name="_Toc242725148"/>
      <w:r>
        <w:lastRenderedPageBreak/>
        <w:t>Parte II · Referencia: Mapa de la bóveda</w:t>
      </w:r>
      <w:bookmarkEnd w:id="47"/>
    </w:p>
    <w:p w14:paraId="4BE24671" w14:textId="77777777" w:rsidR="00111006" w:rsidRDefault="00C91709">
      <w:pPr>
        <w:spacing w:after="240"/>
      </w:pPr>
      <w:r>
        <w:rPr>
          <w:color w:val="57606A"/>
          <w:sz w:val="22"/>
          <w:szCs w:val="22"/>
        </w:rPr>
        <w:t>La portada de la bóveda: qué hay en cada carpeta y las reglas del proyecto.</w:t>
      </w:r>
    </w:p>
    <w:p w14:paraId="42B52D86" w14:textId="77777777" w:rsidR="00111006" w:rsidRDefault="00C91709">
      <w:pPr>
        <w:pStyle w:val="Ttulo2"/>
        <w:pageBreakBefore/>
      </w:pPr>
      <w:bookmarkStart w:id="48" w:name="nota_22"/>
      <w:bookmarkStart w:id="49" w:name="_Toc242725149"/>
      <w:r>
        <w:lastRenderedPageBreak/>
        <w:t>TerraFoco · Guía de estudio</w:t>
      </w:r>
      <w:bookmarkEnd w:id="48"/>
      <w:bookmarkEnd w:id="49"/>
    </w:p>
    <w:p w14:paraId="3BA04AAB" w14:textId="77777777" w:rsidR="00111006" w:rsidRDefault="00C91709">
      <w:pPr>
        <w:spacing w:after="160"/>
      </w:pPr>
      <w:r>
        <w:rPr>
          <w:color w:val="57606A"/>
          <w:sz w:val="17"/>
          <w:szCs w:val="17"/>
        </w:rPr>
        <w:t>Nota de la bóveda: 00 Inicio.md</w:t>
      </w:r>
    </w:p>
    <w:p w14:paraId="0F5D458F" w14:textId="77777777" w:rsidR="00111006" w:rsidRDefault="00C91709">
      <w:pPr>
        <w:spacing w:after="120"/>
      </w:pPr>
      <w:r>
        <w:t xml:space="preserve">Esta bóveda explica el proyecto completo: qué es, cómo está armado y </w:t>
      </w:r>
      <w:r>
        <w:rPr>
          <w:b/>
          <w:bCs/>
        </w:rPr>
        <w:t>qué hace cada archivo del repositorio, dónde está y para qué se usa</w:t>
      </w:r>
      <w:r>
        <w:t>. Está pensada para estudiar antes de la defensa y para que cualquiera del equipo (Antonio, Bastián y Carla) pueda responder por cualquier parte del sistema.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C788AC8" w14:textId="77777777">
        <w:tc>
          <w:tcPr>
            <w:tcW w:w="9972" w:type="dxa"/>
            <w:tcBorders>
              <w:top w:val="none" w:sz="0" w:space="0" w:color="FFFFFF"/>
              <w:left w:val="single" w:sz="24" w:space="0" w:color="2E8B57"/>
              <w:bottom w:val="none" w:sz="0" w:space="0" w:color="FFFFFF"/>
              <w:right w:val="none" w:sz="0" w:space="0" w:color="FFFFFF"/>
            </w:tcBorders>
            <w:shd w:val="clear" w:color="auto" w:fill="EEF7F1"/>
            <w:tcMar>
              <w:top w:w="100" w:type="dxa"/>
              <w:left w:w="180" w:type="dxa"/>
              <w:bottom w:w="100" w:type="dxa"/>
              <w:right w:w="160" w:type="dxa"/>
            </w:tcMar>
          </w:tcPr>
          <w:p w14:paraId="084244B6" w14:textId="77777777" w:rsidR="00111006" w:rsidRDefault="00C91709">
            <w:pPr>
              <w:keepNext/>
              <w:spacing w:after="60"/>
            </w:pPr>
            <w:r>
              <w:rPr>
                <w:b/>
                <w:bCs/>
                <w:color w:val="2E8B57"/>
              </w:rPr>
              <w:t xml:space="preserve">Consejo · </w:t>
            </w:r>
            <w:r>
              <w:rPr>
                <w:b/>
                <w:bCs/>
              </w:rPr>
              <w:t>Cómo abrirla</w:t>
            </w:r>
          </w:p>
          <w:p w14:paraId="7152B1B6" w14:textId="77777777" w:rsidR="00111006" w:rsidRDefault="00C91709">
            <w:pPr>
              <w:spacing w:after="120"/>
            </w:pPr>
            <w:r>
              <w:t xml:space="preserve">En Obsidian: </w:t>
            </w:r>
            <w:r>
              <w:rPr>
                <w:i/>
                <w:iCs/>
              </w:rPr>
              <w:t>Abrir carpeta como bóveda</w:t>
            </w:r>
            <w:r>
              <w:t xml:space="preserve"> → elegir </w:t>
            </w:r>
            <w:r>
              <w:rPr>
                <w:rFonts w:ascii="Consolas" w:eastAsia="Consolas" w:hAnsi="Consolas" w:cs="Consolas"/>
                <w:sz w:val="19"/>
                <w:szCs w:val="19"/>
                <w:shd w:val="clear" w:color="auto" w:fill="EEF0F2"/>
              </w:rPr>
              <w:t>boveda/</w:t>
            </w:r>
            <w:r>
              <w:t xml:space="preserve"> dentro del repositorio. Los enlaces </w:t>
            </w:r>
            <w:r>
              <w:rPr>
                <w:rFonts w:ascii="Consolas" w:eastAsia="Consolas" w:hAnsi="Consolas" w:cs="Consolas"/>
                <w:sz w:val="19"/>
                <w:szCs w:val="19"/>
                <w:shd w:val="clear" w:color="auto" w:fill="EEF0F2"/>
              </w:rPr>
              <w:t>[[...]]</w:t>
            </w:r>
            <w:r>
              <w:t xml:space="preserve"> llevan de una nota a otra y la vista de grafo (Ctrl+G) muestra cómo se conectan; para colorear cada área, en el grafo: </w:t>
            </w:r>
            <w:r>
              <w:rPr>
                <w:i/>
                <w:iCs/>
              </w:rPr>
              <w:t>Grupos</w:t>
            </w:r>
            <w:r>
              <w:t xml:space="preserve"> → </w:t>
            </w:r>
            <w:r>
              <w:rPr>
                <w:rFonts w:ascii="Consolas" w:eastAsia="Consolas" w:hAnsi="Consolas" w:cs="Consolas"/>
                <w:sz w:val="19"/>
                <w:szCs w:val="19"/>
                <w:shd w:val="clear" w:color="auto" w:fill="EEF0F2"/>
              </w:rPr>
              <w:t>path:"04 Motor"</w:t>
            </w:r>
            <w:r>
              <w:t>, etc. La configuración de Obsidian (</w:t>
            </w:r>
            <w:r>
              <w:rPr>
                <w:rFonts w:ascii="Consolas" w:eastAsia="Consolas" w:hAnsi="Consolas" w:cs="Consolas"/>
                <w:sz w:val="19"/>
                <w:szCs w:val="19"/>
                <w:shd w:val="clear" w:color="auto" w:fill="EEF0F2"/>
              </w:rPr>
              <w:t>boveda/.obsidian/</w:t>
            </w:r>
            <w:r>
              <w:t>) no se versiona: cada uno tiene la suya.</w:t>
            </w:r>
          </w:p>
        </w:tc>
      </w:tr>
    </w:tbl>
    <w:p w14:paraId="0770D148"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1FF9BF5" w14:textId="77777777">
        <w:tc>
          <w:tcPr>
            <w:tcW w:w="9972" w:type="dxa"/>
            <w:tcBorders>
              <w:top w:val="none" w:sz="0" w:space="0" w:color="FFFFFF"/>
              <w:left w:val="single" w:sz="24" w:space="0" w:color="B23B3B"/>
              <w:bottom w:val="none" w:sz="0" w:space="0" w:color="FFFFFF"/>
              <w:right w:val="none" w:sz="0" w:space="0" w:color="FFFFFF"/>
            </w:tcBorders>
            <w:shd w:val="clear" w:color="auto" w:fill="FBEEEE"/>
            <w:tcMar>
              <w:top w:w="100" w:type="dxa"/>
              <w:left w:w="180" w:type="dxa"/>
              <w:bottom w:w="100" w:type="dxa"/>
              <w:right w:w="160" w:type="dxa"/>
            </w:tcMar>
          </w:tcPr>
          <w:p w14:paraId="0E197A98" w14:textId="77777777" w:rsidR="00111006" w:rsidRDefault="00C91709">
            <w:pPr>
              <w:keepNext/>
              <w:spacing w:after="60"/>
            </w:pPr>
            <w:r>
              <w:rPr>
                <w:b/>
                <w:bCs/>
                <w:color w:val="B23B3B"/>
              </w:rPr>
              <w:t xml:space="preserve">Importante · </w:t>
            </w:r>
            <w:r>
              <w:rPr>
                <w:b/>
                <w:bCs/>
              </w:rPr>
              <w:t>¿No sabes cómo funciona el código? Empieza por el curso</w:t>
            </w:r>
          </w:p>
          <w:p w14:paraId="0280DEFB" w14:textId="77777777" w:rsidR="00111006" w:rsidRDefault="00C91709">
            <w:pPr>
              <w:spacing w:after="120"/>
            </w:pPr>
            <w:r>
              <w:t xml:space="preserve">La carpeta </w:t>
            </w:r>
            <w:r>
              <w:rPr>
                <w:b/>
                <w:bCs/>
              </w:rPr>
              <w:t>10 Curso</w:t>
            </w:r>
            <w:r>
              <w:t xml:space="preserve"> es un camino de estudio de punta a punta, desde cero: conceptos previos, el código real explicado línea por línea, un recorrido completo de un dato, el guion de la presentación y autoevaluaciones con respuesta. Empieza en </w:t>
            </w:r>
            <w:hyperlink w:anchor="nota_0" w:history="1">
              <w:r>
                <w:rPr>
                  <w:color w:val="0B5CAD"/>
                  <w:u w:val="single"/>
                </w:rPr>
                <w:t>L00 Cómo usar este curso</w:t>
              </w:r>
            </w:hyperlink>
            <w:r>
              <w:t>. El resto de la bóveda es la referencia para profundizar.</w:t>
            </w:r>
          </w:p>
          <w:p w14:paraId="24F6FAC8" w14:textId="77777777" w:rsidR="00111006" w:rsidRDefault="00C91709">
            <w:pPr>
              <w:spacing w:after="120"/>
            </w:pPr>
            <w:r>
              <w:t xml:space="preserve">También está como documento de Word en </w:t>
            </w:r>
            <w:r>
              <w:rPr>
                <w:rFonts w:ascii="Consolas" w:eastAsia="Consolas" w:hAnsi="Consolas" w:cs="Consolas"/>
                <w:sz w:val="19"/>
                <w:szCs w:val="19"/>
                <w:shd w:val="clear" w:color="auto" w:fill="EEF0F2"/>
              </w:rPr>
              <w:t>boveda/TerraFoco - Guía de estudio.docx</w:t>
            </w:r>
            <w:r>
              <w:t>, para estudiar sin Obsidian.</w:t>
            </w:r>
          </w:p>
        </w:tc>
      </w:tr>
    </w:tbl>
    <w:p w14:paraId="360ED38E" w14:textId="77777777" w:rsidR="00111006" w:rsidRDefault="00111006">
      <w:pPr>
        <w:spacing w:after="120"/>
      </w:pPr>
    </w:p>
    <w:p w14:paraId="71D6C859" w14:textId="77777777" w:rsidR="00111006" w:rsidRDefault="00C91709">
      <w:pPr>
        <w:pStyle w:val="Ttulo3"/>
      </w:pPr>
      <w:r>
        <w:t>La idea en tres líneas</w:t>
      </w:r>
    </w:p>
    <w:p w14:paraId="57D0EF66" w14:textId="77777777" w:rsidR="00111006" w:rsidRDefault="00C91709">
      <w:pPr>
        <w:spacing w:after="120"/>
      </w:pPr>
      <w:r>
        <w:t xml:space="preserve">TerraFoco cruza </w:t>
      </w:r>
      <w:r>
        <w:rPr>
          <w:b/>
          <w:bCs/>
        </w:rPr>
        <w:t>el estado del territorio</w:t>
      </w:r>
      <w:r>
        <w:t xml:space="preserve"> (erosión del suelo, susceptibilidad a inundación, calor urbano), medido con datos satelitales y públicos, con </w:t>
      </w:r>
      <w:r>
        <w:rPr>
          <w:b/>
          <w:bCs/>
        </w:rPr>
        <w:t>la inversión pública</w:t>
      </w:r>
      <w:r>
        <w:t xml:space="preserve"> (el programa SIRSD-S de INDAP), para responder: </w:t>
      </w:r>
      <w:r>
        <w:rPr>
          <w:i/>
          <w:iCs/>
        </w:rPr>
        <w:t>¿la plata llega a las comunas donde el problema es más grave?</w:t>
      </w:r>
      <w:r>
        <w:t xml:space="preserve"> La región piloto es O'Higgins, con 33 comunas. → </w:t>
      </w:r>
      <w:hyperlink w:anchor="nota_23" w:history="1">
        <w:r>
          <w:rPr>
            <w:color w:val="0B5CAD"/>
            <w:u w:val="single"/>
          </w:rPr>
          <w:t>Qué es TerraFoco</w:t>
        </w:r>
      </w:hyperlink>
    </w:p>
    <w:p w14:paraId="057CF9A5" w14:textId="77777777" w:rsidR="00111006" w:rsidRDefault="00C91709">
      <w:pPr>
        <w:pStyle w:val="Ttulo3"/>
      </w:pPr>
      <w:r>
        <w:t>Mapa de la bóveda</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538"/>
        <w:gridCol w:w="3716"/>
        <w:gridCol w:w="3718"/>
      </w:tblGrid>
      <w:tr w:rsidR="00111006" w14:paraId="54D2421B" w14:textId="77777777">
        <w:trPr>
          <w:tblHeader/>
        </w:trPr>
        <w:tc>
          <w:tcPr>
            <w:tcW w:w="2538" w:type="dxa"/>
            <w:shd w:val="clear" w:color="auto" w:fill="E9ECEF"/>
            <w:tcMar>
              <w:top w:w="60" w:type="dxa"/>
              <w:left w:w="100" w:type="dxa"/>
              <w:bottom w:w="60" w:type="dxa"/>
              <w:right w:w="100" w:type="dxa"/>
            </w:tcMar>
          </w:tcPr>
          <w:p w14:paraId="2681DD66" w14:textId="77777777" w:rsidR="00111006" w:rsidRDefault="00C91709">
            <w:r>
              <w:rPr>
                <w:b/>
                <w:bCs/>
                <w:sz w:val="18"/>
                <w:szCs w:val="18"/>
              </w:rPr>
              <w:t>Carpeta</w:t>
            </w:r>
          </w:p>
        </w:tc>
        <w:tc>
          <w:tcPr>
            <w:tcW w:w="3716" w:type="dxa"/>
            <w:shd w:val="clear" w:color="auto" w:fill="E9ECEF"/>
            <w:tcMar>
              <w:top w:w="60" w:type="dxa"/>
              <w:left w:w="100" w:type="dxa"/>
              <w:bottom w:w="60" w:type="dxa"/>
              <w:right w:w="100" w:type="dxa"/>
            </w:tcMar>
          </w:tcPr>
          <w:p w14:paraId="5F175D35" w14:textId="77777777" w:rsidR="00111006" w:rsidRDefault="00C91709">
            <w:r>
              <w:rPr>
                <w:b/>
                <w:bCs/>
                <w:sz w:val="18"/>
                <w:szCs w:val="18"/>
              </w:rPr>
              <w:t>Qué hay</w:t>
            </w:r>
          </w:p>
        </w:tc>
        <w:tc>
          <w:tcPr>
            <w:tcW w:w="3718" w:type="dxa"/>
            <w:shd w:val="clear" w:color="auto" w:fill="E9ECEF"/>
            <w:tcMar>
              <w:top w:w="60" w:type="dxa"/>
              <w:left w:w="100" w:type="dxa"/>
              <w:bottom w:w="60" w:type="dxa"/>
              <w:right w:w="100" w:type="dxa"/>
            </w:tcMar>
          </w:tcPr>
          <w:p w14:paraId="1E5F9B37" w14:textId="77777777" w:rsidR="00111006" w:rsidRDefault="00C91709">
            <w:r>
              <w:rPr>
                <w:b/>
                <w:bCs/>
                <w:sz w:val="18"/>
                <w:szCs w:val="18"/>
              </w:rPr>
              <w:t>Empezar por</w:t>
            </w:r>
          </w:p>
        </w:tc>
      </w:tr>
      <w:tr w:rsidR="00111006" w14:paraId="4ADC8356" w14:textId="77777777">
        <w:tc>
          <w:tcPr>
            <w:tcW w:w="2538" w:type="dxa"/>
            <w:tcMar>
              <w:top w:w="60" w:type="dxa"/>
              <w:left w:w="100" w:type="dxa"/>
              <w:bottom w:w="60" w:type="dxa"/>
              <w:right w:w="100" w:type="dxa"/>
            </w:tcMar>
          </w:tcPr>
          <w:p w14:paraId="213ED755" w14:textId="77777777" w:rsidR="00111006" w:rsidRDefault="00C91709">
            <w:r>
              <w:rPr>
                <w:b/>
                <w:bCs/>
                <w:sz w:val="18"/>
                <w:szCs w:val="18"/>
              </w:rPr>
              <w:t>01 Panorama</w:t>
            </w:r>
          </w:p>
        </w:tc>
        <w:tc>
          <w:tcPr>
            <w:tcW w:w="3716" w:type="dxa"/>
            <w:tcMar>
              <w:top w:w="60" w:type="dxa"/>
              <w:left w:w="100" w:type="dxa"/>
              <w:bottom w:w="60" w:type="dxa"/>
              <w:right w:w="100" w:type="dxa"/>
            </w:tcMar>
          </w:tcPr>
          <w:p w14:paraId="02D7A356" w14:textId="77777777" w:rsidR="00111006" w:rsidRDefault="00C91709">
            <w:r>
              <w:rPr>
                <w:sz w:val="18"/>
                <w:szCs w:val="18"/>
              </w:rPr>
              <w:t>Qué es, arquitectura, flujo de datos, estructura del repo, cómo levantarlo</w:t>
            </w:r>
          </w:p>
        </w:tc>
        <w:tc>
          <w:tcPr>
            <w:tcW w:w="3718" w:type="dxa"/>
            <w:tcMar>
              <w:top w:w="60" w:type="dxa"/>
              <w:left w:w="100" w:type="dxa"/>
              <w:bottom w:w="60" w:type="dxa"/>
              <w:right w:w="100" w:type="dxa"/>
            </w:tcMar>
          </w:tcPr>
          <w:p w14:paraId="25A1CA59" w14:textId="77777777" w:rsidR="00111006" w:rsidRDefault="00C91709">
            <w:hyperlink w:anchor="nota_23" w:history="1">
              <w:r>
                <w:rPr>
                  <w:color w:val="0B5CAD"/>
                  <w:sz w:val="18"/>
                  <w:szCs w:val="18"/>
                  <w:u w:val="single"/>
                </w:rPr>
                <w:t>Qué es TerraFoco</w:t>
              </w:r>
            </w:hyperlink>
            <w:r>
              <w:rPr>
                <w:sz w:val="18"/>
                <w:szCs w:val="18"/>
              </w:rPr>
              <w:t xml:space="preserve"> · </w:t>
            </w:r>
            <w:hyperlink w:anchor="nota_24" w:history="1">
              <w:r>
                <w:rPr>
                  <w:color w:val="0B5CAD"/>
                  <w:sz w:val="18"/>
                  <w:szCs w:val="18"/>
                  <w:u w:val="single"/>
                </w:rPr>
                <w:t>Arquitectura</w:t>
              </w:r>
            </w:hyperlink>
            <w:r>
              <w:rPr>
                <w:sz w:val="18"/>
                <w:szCs w:val="18"/>
              </w:rPr>
              <w:t xml:space="preserve"> · </w:t>
            </w:r>
            <w:hyperlink w:anchor="nota_26" w:history="1">
              <w:r>
                <w:rPr>
                  <w:color w:val="0B5CAD"/>
                  <w:sz w:val="18"/>
                  <w:szCs w:val="18"/>
                  <w:u w:val="single"/>
                </w:rPr>
                <w:t>Mapa del repositorio</w:t>
              </w:r>
            </w:hyperlink>
          </w:p>
        </w:tc>
      </w:tr>
      <w:tr w:rsidR="00111006" w14:paraId="4CD4F3CF" w14:textId="77777777">
        <w:tc>
          <w:tcPr>
            <w:tcW w:w="2538" w:type="dxa"/>
            <w:tcMar>
              <w:top w:w="60" w:type="dxa"/>
              <w:left w:w="100" w:type="dxa"/>
              <w:bottom w:w="60" w:type="dxa"/>
              <w:right w:w="100" w:type="dxa"/>
            </w:tcMar>
          </w:tcPr>
          <w:p w14:paraId="08A76445" w14:textId="77777777" w:rsidR="00111006" w:rsidRDefault="00C91709">
            <w:r>
              <w:rPr>
                <w:b/>
                <w:bCs/>
                <w:sz w:val="18"/>
                <w:szCs w:val="18"/>
              </w:rPr>
              <w:t>02 Conceptos</w:t>
            </w:r>
          </w:p>
        </w:tc>
        <w:tc>
          <w:tcPr>
            <w:tcW w:w="3716" w:type="dxa"/>
            <w:tcMar>
              <w:top w:w="60" w:type="dxa"/>
              <w:left w:w="100" w:type="dxa"/>
              <w:bottom w:w="60" w:type="dxa"/>
              <w:right w:w="100" w:type="dxa"/>
            </w:tcMar>
          </w:tcPr>
          <w:p w14:paraId="18BE5F5E" w14:textId="77777777" w:rsidR="00111006" w:rsidRDefault="00C91709">
            <w:r>
              <w:rPr>
                <w:sz w:val="18"/>
                <w:szCs w:val="18"/>
              </w:rPr>
              <w:t>Las ideas que hay que entender antes del código</w:t>
            </w:r>
          </w:p>
        </w:tc>
        <w:tc>
          <w:tcPr>
            <w:tcW w:w="3718" w:type="dxa"/>
            <w:tcMar>
              <w:top w:w="60" w:type="dxa"/>
              <w:left w:w="100" w:type="dxa"/>
              <w:bottom w:w="60" w:type="dxa"/>
              <w:right w:w="100" w:type="dxa"/>
            </w:tcMar>
          </w:tcPr>
          <w:p w14:paraId="5A5D6ABE" w14:textId="77777777" w:rsidR="00111006" w:rsidRDefault="00C91709">
            <w:hyperlink w:anchor="nota_28" w:history="1">
              <w:r>
                <w:rPr>
                  <w:color w:val="0B5CAD"/>
                  <w:sz w:val="18"/>
                  <w:szCs w:val="18"/>
                  <w:u w:val="single"/>
                </w:rPr>
                <w:t>RUSLE y erosión</w:t>
              </w:r>
            </w:hyperlink>
            <w:r>
              <w:rPr>
                <w:sz w:val="18"/>
                <w:szCs w:val="18"/>
              </w:rPr>
              <w:t xml:space="preserve"> · </w:t>
            </w:r>
            <w:hyperlink w:anchor="nota_30" w:history="1">
              <w:r>
                <w:rPr>
                  <w:color w:val="0B5CAD"/>
                  <w:sz w:val="18"/>
                  <w:szCs w:val="18"/>
                  <w:u w:val="single"/>
                </w:rPr>
                <w:t>Índice de pertinencia</w:t>
              </w:r>
            </w:hyperlink>
            <w:r>
              <w:rPr>
                <w:sz w:val="18"/>
                <w:szCs w:val="18"/>
              </w:rPr>
              <w:t xml:space="preserve"> · </w:t>
            </w:r>
            <w:hyperlink w:anchor="nota_33" w:history="1">
              <w:r>
                <w:rPr>
                  <w:color w:val="0B5CAD"/>
                  <w:sz w:val="18"/>
                  <w:szCs w:val="18"/>
                  <w:u w:val="single"/>
                </w:rPr>
                <w:t>Susceptibilidad a inundación</w:t>
              </w:r>
            </w:hyperlink>
          </w:p>
        </w:tc>
      </w:tr>
      <w:tr w:rsidR="00111006" w14:paraId="6F567584" w14:textId="77777777">
        <w:tc>
          <w:tcPr>
            <w:tcW w:w="2538" w:type="dxa"/>
            <w:tcMar>
              <w:top w:w="60" w:type="dxa"/>
              <w:left w:w="100" w:type="dxa"/>
              <w:bottom w:w="60" w:type="dxa"/>
              <w:right w:w="100" w:type="dxa"/>
            </w:tcMar>
          </w:tcPr>
          <w:p w14:paraId="209A1E8C" w14:textId="77777777" w:rsidR="00111006" w:rsidRDefault="00C91709">
            <w:r>
              <w:rPr>
                <w:b/>
                <w:bCs/>
                <w:sz w:val="18"/>
                <w:szCs w:val="18"/>
              </w:rPr>
              <w:t>03 Base de datos</w:t>
            </w:r>
          </w:p>
        </w:tc>
        <w:tc>
          <w:tcPr>
            <w:tcW w:w="3716" w:type="dxa"/>
            <w:tcMar>
              <w:top w:w="60" w:type="dxa"/>
              <w:left w:w="100" w:type="dxa"/>
              <w:bottom w:w="60" w:type="dxa"/>
              <w:right w:w="100" w:type="dxa"/>
            </w:tcMar>
          </w:tcPr>
          <w:p w14:paraId="5392AC3D" w14:textId="77777777" w:rsidR="00111006" w:rsidRDefault="00C91709">
            <w:r>
              <w:rPr>
                <w:sz w:val="18"/>
                <w:szCs w:val="18"/>
              </w:rPr>
              <w:t>Esquema, cada migración y las semillas</w:t>
            </w:r>
          </w:p>
        </w:tc>
        <w:tc>
          <w:tcPr>
            <w:tcW w:w="3718" w:type="dxa"/>
            <w:tcMar>
              <w:top w:w="60" w:type="dxa"/>
              <w:left w:w="100" w:type="dxa"/>
              <w:bottom w:w="60" w:type="dxa"/>
              <w:right w:w="100" w:type="dxa"/>
            </w:tcMar>
          </w:tcPr>
          <w:p w14:paraId="3CE66FA9" w14:textId="77777777" w:rsidR="00111006" w:rsidRDefault="00C91709">
            <w:hyperlink w:anchor="nota_41" w:history="1">
              <w:r>
                <w:rPr>
                  <w:color w:val="0B5CAD"/>
                  <w:sz w:val="18"/>
                  <w:szCs w:val="18"/>
                  <w:u w:val="single"/>
                </w:rPr>
                <w:t>Esquema de la base</w:t>
              </w:r>
            </w:hyperlink>
            <w:r>
              <w:rPr>
                <w:sz w:val="18"/>
                <w:szCs w:val="18"/>
              </w:rPr>
              <w:t xml:space="preserve"> · </w:t>
            </w:r>
            <w:hyperlink w:anchor="nota_42" w:history="1">
              <w:r>
                <w:rPr>
                  <w:color w:val="0B5CAD"/>
                  <w:sz w:val="18"/>
                  <w:szCs w:val="18"/>
                  <w:u w:val="single"/>
                </w:rPr>
                <w:t>Migraciones</w:t>
              </w:r>
            </w:hyperlink>
          </w:p>
        </w:tc>
      </w:tr>
      <w:tr w:rsidR="00111006" w14:paraId="53793FCE" w14:textId="77777777">
        <w:tc>
          <w:tcPr>
            <w:tcW w:w="2538" w:type="dxa"/>
            <w:tcMar>
              <w:top w:w="60" w:type="dxa"/>
              <w:left w:w="100" w:type="dxa"/>
              <w:bottom w:w="60" w:type="dxa"/>
              <w:right w:w="100" w:type="dxa"/>
            </w:tcMar>
          </w:tcPr>
          <w:p w14:paraId="62E741F6" w14:textId="77777777" w:rsidR="00111006" w:rsidRDefault="00C91709">
            <w:r>
              <w:rPr>
                <w:b/>
                <w:bCs/>
                <w:sz w:val="18"/>
                <w:szCs w:val="18"/>
              </w:rPr>
              <w:t>04 Motor</w:t>
            </w:r>
          </w:p>
        </w:tc>
        <w:tc>
          <w:tcPr>
            <w:tcW w:w="3716" w:type="dxa"/>
            <w:tcMar>
              <w:top w:w="60" w:type="dxa"/>
              <w:left w:w="100" w:type="dxa"/>
              <w:bottom w:w="60" w:type="dxa"/>
              <w:right w:w="100" w:type="dxa"/>
            </w:tcMar>
          </w:tcPr>
          <w:p w14:paraId="5CDA61B1" w14:textId="77777777" w:rsidR="00111006" w:rsidRDefault="00C91709">
            <w:r>
              <w:rPr>
                <w:sz w:val="18"/>
                <w:szCs w:val="18"/>
              </w:rPr>
              <w:t>El procesamiento en Python: ingestas, indicadores, programador, pruebas</w:t>
            </w:r>
          </w:p>
        </w:tc>
        <w:tc>
          <w:tcPr>
            <w:tcW w:w="3718" w:type="dxa"/>
            <w:tcMar>
              <w:top w:w="60" w:type="dxa"/>
              <w:left w:w="100" w:type="dxa"/>
              <w:bottom w:w="60" w:type="dxa"/>
              <w:right w:w="100" w:type="dxa"/>
            </w:tcMar>
          </w:tcPr>
          <w:p w14:paraId="40E2AFA6" w14:textId="77777777" w:rsidR="00111006" w:rsidRDefault="00C91709">
            <w:hyperlink w:anchor="nota_44" w:history="1">
              <w:r>
                <w:rPr>
                  <w:color w:val="0B5CAD"/>
                  <w:sz w:val="18"/>
                  <w:szCs w:val="18"/>
                  <w:u w:val="single"/>
                </w:rPr>
                <w:t>Motor - raíz</w:t>
              </w:r>
            </w:hyperlink>
            <w:r>
              <w:rPr>
                <w:sz w:val="18"/>
                <w:szCs w:val="18"/>
              </w:rPr>
              <w:t xml:space="preserve"> · </w:t>
            </w:r>
            <w:hyperlink w:anchor="nota_45" w:history="1">
              <w:r>
                <w:rPr>
                  <w:color w:val="0B5CAD"/>
                  <w:sz w:val="18"/>
                  <w:szCs w:val="18"/>
                  <w:u w:val="single"/>
                </w:rPr>
                <w:t>Motor - ingesta</w:t>
              </w:r>
            </w:hyperlink>
            <w:r>
              <w:rPr>
                <w:sz w:val="18"/>
                <w:szCs w:val="18"/>
              </w:rPr>
              <w:t xml:space="preserve"> · </w:t>
            </w:r>
            <w:hyperlink w:anchor="nota_46" w:history="1">
              <w:r>
                <w:rPr>
                  <w:color w:val="0B5CAD"/>
                  <w:sz w:val="18"/>
                  <w:szCs w:val="18"/>
                  <w:u w:val="single"/>
                </w:rPr>
                <w:t>Motor - indicadores</w:t>
              </w:r>
            </w:hyperlink>
          </w:p>
        </w:tc>
      </w:tr>
      <w:tr w:rsidR="00111006" w14:paraId="27B34D19" w14:textId="77777777">
        <w:tc>
          <w:tcPr>
            <w:tcW w:w="2538" w:type="dxa"/>
            <w:tcMar>
              <w:top w:w="60" w:type="dxa"/>
              <w:left w:w="100" w:type="dxa"/>
              <w:bottom w:w="60" w:type="dxa"/>
              <w:right w:w="100" w:type="dxa"/>
            </w:tcMar>
          </w:tcPr>
          <w:p w14:paraId="6D91AD21" w14:textId="77777777" w:rsidR="00111006" w:rsidRDefault="00C91709">
            <w:r>
              <w:rPr>
                <w:b/>
                <w:bCs/>
                <w:sz w:val="18"/>
                <w:szCs w:val="18"/>
              </w:rPr>
              <w:t>05 API</w:t>
            </w:r>
          </w:p>
        </w:tc>
        <w:tc>
          <w:tcPr>
            <w:tcW w:w="3716" w:type="dxa"/>
            <w:tcMar>
              <w:top w:w="60" w:type="dxa"/>
              <w:left w:w="100" w:type="dxa"/>
              <w:bottom w:w="60" w:type="dxa"/>
              <w:right w:w="100" w:type="dxa"/>
            </w:tcMar>
          </w:tcPr>
          <w:p w14:paraId="08ABCF64" w14:textId="77777777" w:rsidR="00111006" w:rsidRDefault="00C91709">
            <w:r>
              <w:rPr>
                <w:sz w:val="18"/>
                <w:szCs w:val="18"/>
              </w:rPr>
              <w:t>FastAPI: cada ruta y sus pruebas</w:t>
            </w:r>
          </w:p>
        </w:tc>
        <w:tc>
          <w:tcPr>
            <w:tcW w:w="3718" w:type="dxa"/>
            <w:tcMar>
              <w:top w:w="60" w:type="dxa"/>
              <w:left w:w="100" w:type="dxa"/>
              <w:bottom w:w="60" w:type="dxa"/>
              <w:right w:w="100" w:type="dxa"/>
            </w:tcMar>
          </w:tcPr>
          <w:p w14:paraId="423FE14E" w14:textId="77777777" w:rsidR="00111006" w:rsidRDefault="00C91709">
            <w:hyperlink w:anchor="nota_49" w:history="1">
              <w:r>
                <w:rPr>
                  <w:color w:val="0B5CAD"/>
                  <w:sz w:val="18"/>
                  <w:szCs w:val="18"/>
                  <w:u w:val="single"/>
                </w:rPr>
                <w:t>API - núcleo</w:t>
              </w:r>
            </w:hyperlink>
            <w:r>
              <w:rPr>
                <w:sz w:val="18"/>
                <w:szCs w:val="18"/>
              </w:rPr>
              <w:t xml:space="preserve"> · </w:t>
            </w:r>
            <w:hyperlink w:anchor="nota_50" w:history="1">
              <w:r>
                <w:rPr>
                  <w:color w:val="0B5CAD"/>
                  <w:sz w:val="18"/>
                  <w:szCs w:val="18"/>
                  <w:u w:val="single"/>
                </w:rPr>
                <w:t>API - rutas</w:t>
              </w:r>
            </w:hyperlink>
          </w:p>
        </w:tc>
      </w:tr>
      <w:tr w:rsidR="00111006" w14:paraId="6B16FB96" w14:textId="77777777">
        <w:tc>
          <w:tcPr>
            <w:tcW w:w="2538" w:type="dxa"/>
            <w:tcMar>
              <w:top w:w="60" w:type="dxa"/>
              <w:left w:w="100" w:type="dxa"/>
              <w:bottom w:w="60" w:type="dxa"/>
              <w:right w:w="100" w:type="dxa"/>
            </w:tcMar>
          </w:tcPr>
          <w:p w14:paraId="24A170CE" w14:textId="77777777" w:rsidR="00111006" w:rsidRDefault="00C91709">
            <w:r>
              <w:rPr>
                <w:b/>
                <w:bCs/>
                <w:sz w:val="18"/>
                <w:szCs w:val="18"/>
              </w:rPr>
              <w:t>06 Visor</w:t>
            </w:r>
          </w:p>
        </w:tc>
        <w:tc>
          <w:tcPr>
            <w:tcW w:w="3716" w:type="dxa"/>
            <w:tcMar>
              <w:top w:w="60" w:type="dxa"/>
              <w:left w:w="100" w:type="dxa"/>
              <w:bottom w:w="60" w:type="dxa"/>
              <w:right w:w="100" w:type="dxa"/>
            </w:tcMar>
          </w:tcPr>
          <w:p w14:paraId="60715591" w14:textId="77777777" w:rsidR="00111006" w:rsidRDefault="00C91709">
            <w:r>
              <w:rPr>
                <w:sz w:val="18"/>
                <w:szCs w:val="18"/>
              </w:rPr>
              <w:t>Las páginas HTML, cada script JS, estilos y datos estáticos</w:t>
            </w:r>
          </w:p>
        </w:tc>
        <w:tc>
          <w:tcPr>
            <w:tcW w:w="3718" w:type="dxa"/>
            <w:tcMar>
              <w:top w:w="60" w:type="dxa"/>
              <w:left w:w="100" w:type="dxa"/>
              <w:bottom w:w="60" w:type="dxa"/>
              <w:right w:w="100" w:type="dxa"/>
            </w:tcMar>
          </w:tcPr>
          <w:p w14:paraId="76EC877F" w14:textId="77777777" w:rsidR="00111006" w:rsidRDefault="00C91709">
            <w:hyperlink w:anchor="nota_52" w:history="1">
              <w:r>
                <w:rPr>
                  <w:color w:val="0B5CAD"/>
                  <w:sz w:val="18"/>
                  <w:szCs w:val="18"/>
                  <w:u w:val="single"/>
                </w:rPr>
                <w:t>Visor - páginas</w:t>
              </w:r>
            </w:hyperlink>
            <w:r>
              <w:rPr>
                <w:sz w:val="18"/>
                <w:szCs w:val="18"/>
              </w:rPr>
              <w:t xml:space="preserve"> · </w:t>
            </w:r>
            <w:hyperlink w:anchor="nota_53" w:history="1">
              <w:r>
                <w:rPr>
                  <w:color w:val="0B5CAD"/>
                  <w:sz w:val="18"/>
                  <w:szCs w:val="18"/>
                  <w:u w:val="single"/>
                </w:rPr>
                <w:t>Visor - scripts base</w:t>
              </w:r>
            </w:hyperlink>
            <w:r>
              <w:rPr>
                <w:sz w:val="18"/>
                <w:szCs w:val="18"/>
              </w:rPr>
              <w:t xml:space="preserve"> · </w:t>
            </w:r>
            <w:hyperlink w:anchor="nota_54" w:history="1">
              <w:r>
                <w:rPr>
                  <w:color w:val="0B5CAD"/>
                  <w:sz w:val="18"/>
                  <w:szCs w:val="18"/>
                  <w:u w:val="single"/>
                </w:rPr>
                <w:t>Visor - mapas y módulos</w:t>
              </w:r>
            </w:hyperlink>
          </w:p>
        </w:tc>
      </w:tr>
      <w:tr w:rsidR="00111006" w14:paraId="550A53EB" w14:textId="77777777">
        <w:tc>
          <w:tcPr>
            <w:tcW w:w="2538" w:type="dxa"/>
            <w:tcMar>
              <w:top w:w="60" w:type="dxa"/>
              <w:left w:w="100" w:type="dxa"/>
              <w:bottom w:w="60" w:type="dxa"/>
              <w:right w:w="100" w:type="dxa"/>
            </w:tcMar>
          </w:tcPr>
          <w:p w14:paraId="6BBE8B6C" w14:textId="77777777" w:rsidR="00111006" w:rsidRDefault="00C91709">
            <w:r>
              <w:rPr>
                <w:b/>
                <w:bCs/>
                <w:sz w:val="18"/>
                <w:szCs w:val="18"/>
              </w:rPr>
              <w:lastRenderedPageBreak/>
              <w:t>07 Herramientas y despliegue</w:t>
            </w:r>
          </w:p>
        </w:tc>
        <w:tc>
          <w:tcPr>
            <w:tcW w:w="3716" w:type="dxa"/>
            <w:tcMar>
              <w:top w:w="60" w:type="dxa"/>
              <w:left w:w="100" w:type="dxa"/>
              <w:bottom w:w="60" w:type="dxa"/>
              <w:right w:w="100" w:type="dxa"/>
            </w:tcMar>
          </w:tcPr>
          <w:p w14:paraId="07F797AA" w14:textId="77777777" w:rsidR="00111006" w:rsidRDefault="00C91709">
            <w:r>
              <w:rPr>
                <w:sz w:val="18"/>
                <w:szCs w:val="18"/>
              </w:rPr>
              <w:t>Scripts de apoyo, copia portable, servidor público, raíz del repo</w:t>
            </w:r>
          </w:p>
        </w:tc>
        <w:tc>
          <w:tcPr>
            <w:tcW w:w="3718" w:type="dxa"/>
            <w:tcMar>
              <w:top w:w="60" w:type="dxa"/>
              <w:left w:w="100" w:type="dxa"/>
              <w:bottom w:w="60" w:type="dxa"/>
              <w:right w:w="100" w:type="dxa"/>
            </w:tcMar>
          </w:tcPr>
          <w:p w14:paraId="4081F7C0" w14:textId="77777777" w:rsidR="00111006" w:rsidRDefault="00C91709">
            <w:hyperlink w:anchor="nota_56" w:history="1">
              <w:r>
                <w:rPr>
                  <w:color w:val="0B5CAD"/>
                  <w:sz w:val="18"/>
                  <w:szCs w:val="18"/>
                  <w:u w:val="single"/>
                </w:rPr>
                <w:t>Herramientas</w:t>
              </w:r>
            </w:hyperlink>
            <w:r>
              <w:rPr>
                <w:sz w:val="18"/>
                <w:szCs w:val="18"/>
              </w:rPr>
              <w:t xml:space="preserve"> · </w:t>
            </w:r>
            <w:hyperlink w:anchor="nota_57" w:history="1">
              <w:r>
                <w:rPr>
                  <w:color w:val="0B5CAD"/>
                  <w:sz w:val="18"/>
                  <w:szCs w:val="18"/>
                  <w:u w:val="single"/>
                </w:rPr>
                <w:t>Despliegue y Codespaces</w:t>
              </w:r>
            </w:hyperlink>
            <w:r>
              <w:rPr>
                <w:sz w:val="18"/>
                <w:szCs w:val="18"/>
              </w:rPr>
              <w:t xml:space="preserve"> · </w:t>
            </w:r>
            <w:hyperlink w:anchor="nota_58" w:history="1">
              <w:r>
                <w:rPr>
                  <w:color w:val="0B5CAD"/>
                  <w:sz w:val="18"/>
                  <w:szCs w:val="18"/>
                  <w:u w:val="single"/>
                </w:rPr>
                <w:t>Archivos de la raíz</w:t>
              </w:r>
            </w:hyperlink>
          </w:p>
        </w:tc>
      </w:tr>
      <w:tr w:rsidR="00111006" w14:paraId="30B02536" w14:textId="77777777">
        <w:tc>
          <w:tcPr>
            <w:tcW w:w="2538" w:type="dxa"/>
            <w:tcMar>
              <w:top w:w="60" w:type="dxa"/>
              <w:left w:w="100" w:type="dxa"/>
              <w:bottom w:w="60" w:type="dxa"/>
              <w:right w:w="100" w:type="dxa"/>
            </w:tcMar>
          </w:tcPr>
          <w:p w14:paraId="0842500B" w14:textId="77777777" w:rsidR="00111006" w:rsidRDefault="00C91709">
            <w:r>
              <w:rPr>
                <w:b/>
                <w:bCs/>
                <w:sz w:val="18"/>
                <w:szCs w:val="18"/>
              </w:rPr>
              <w:t>08 Documentación</w:t>
            </w:r>
          </w:p>
        </w:tc>
        <w:tc>
          <w:tcPr>
            <w:tcW w:w="3716" w:type="dxa"/>
            <w:tcMar>
              <w:top w:w="60" w:type="dxa"/>
              <w:left w:w="100" w:type="dxa"/>
              <w:bottom w:w="60" w:type="dxa"/>
              <w:right w:w="100" w:type="dxa"/>
            </w:tcMar>
          </w:tcPr>
          <w:p w14:paraId="73055829" w14:textId="77777777" w:rsidR="00111006" w:rsidRDefault="00C91709">
            <w:r>
              <w:rPr>
                <w:sz w:val="18"/>
                <w:szCs w:val="18"/>
              </w:rPr>
              <w:t xml:space="preserve">Resumen de cada documento de </w:t>
            </w:r>
            <w:r>
              <w:rPr>
                <w:rFonts w:ascii="Consolas" w:eastAsia="Consolas" w:hAnsi="Consolas" w:cs="Consolas"/>
                <w:sz w:val="17"/>
                <w:szCs w:val="17"/>
                <w:shd w:val="clear" w:color="auto" w:fill="EEF0F2"/>
              </w:rPr>
              <w:t>docs/</w:t>
            </w:r>
          </w:p>
        </w:tc>
        <w:tc>
          <w:tcPr>
            <w:tcW w:w="3718" w:type="dxa"/>
            <w:tcMar>
              <w:top w:w="60" w:type="dxa"/>
              <w:left w:w="100" w:type="dxa"/>
              <w:bottom w:w="60" w:type="dxa"/>
              <w:right w:w="100" w:type="dxa"/>
            </w:tcMar>
          </w:tcPr>
          <w:p w14:paraId="2F141681" w14:textId="77777777" w:rsidR="00111006" w:rsidRDefault="00C91709">
            <w:hyperlink w:anchor="nota_59" w:history="1">
              <w:r>
                <w:rPr>
                  <w:color w:val="0B5CAD"/>
                  <w:sz w:val="18"/>
                  <w:szCs w:val="18"/>
                  <w:u w:val="single"/>
                </w:rPr>
                <w:t>Documentos del proyecto</w:t>
              </w:r>
            </w:hyperlink>
          </w:p>
        </w:tc>
      </w:tr>
      <w:tr w:rsidR="00111006" w14:paraId="7BD3F8B2" w14:textId="77777777">
        <w:tc>
          <w:tcPr>
            <w:tcW w:w="2538" w:type="dxa"/>
            <w:tcMar>
              <w:top w:w="60" w:type="dxa"/>
              <w:left w:w="100" w:type="dxa"/>
              <w:bottom w:w="60" w:type="dxa"/>
              <w:right w:w="100" w:type="dxa"/>
            </w:tcMar>
          </w:tcPr>
          <w:p w14:paraId="709053FE" w14:textId="77777777" w:rsidR="00111006" w:rsidRDefault="00C91709">
            <w:r>
              <w:rPr>
                <w:b/>
                <w:bCs/>
                <w:sz w:val="18"/>
                <w:szCs w:val="18"/>
              </w:rPr>
              <w:t>09 Estudio</w:t>
            </w:r>
          </w:p>
        </w:tc>
        <w:tc>
          <w:tcPr>
            <w:tcW w:w="3716" w:type="dxa"/>
            <w:tcMar>
              <w:top w:w="60" w:type="dxa"/>
              <w:left w:w="100" w:type="dxa"/>
              <w:bottom w:w="60" w:type="dxa"/>
              <w:right w:w="100" w:type="dxa"/>
            </w:tcMar>
          </w:tcPr>
          <w:p w14:paraId="6BF32D22" w14:textId="77777777" w:rsidR="00111006" w:rsidRDefault="00C91709">
            <w:r>
              <w:rPr>
                <w:sz w:val="18"/>
                <w:szCs w:val="18"/>
              </w:rPr>
              <w:t>Ruta de estudio, recorridos por el código, preguntas de defensa, glosario</w:t>
            </w:r>
          </w:p>
        </w:tc>
        <w:tc>
          <w:tcPr>
            <w:tcW w:w="3718" w:type="dxa"/>
            <w:tcMar>
              <w:top w:w="60" w:type="dxa"/>
              <w:left w:w="100" w:type="dxa"/>
              <w:bottom w:w="60" w:type="dxa"/>
              <w:right w:w="100" w:type="dxa"/>
            </w:tcMar>
          </w:tcPr>
          <w:p w14:paraId="6B1766E9" w14:textId="77777777" w:rsidR="00111006" w:rsidRDefault="00C91709">
            <w:hyperlink w:anchor="nota_60" w:history="1">
              <w:r>
                <w:rPr>
                  <w:color w:val="0B5CAD"/>
                  <w:sz w:val="18"/>
                  <w:szCs w:val="18"/>
                  <w:u w:val="single"/>
                </w:rPr>
                <w:t>Ruta de estudio</w:t>
              </w:r>
            </w:hyperlink>
            <w:r>
              <w:rPr>
                <w:sz w:val="18"/>
                <w:szCs w:val="18"/>
              </w:rPr>
              <w:t xml:space="preserve"> · </w:t>
            </w:r>
            <w:hyperlink w:anchor="nota_62" w:history="1">
              <w:r>
                <w:rPr>
                  <w:color w:val="0B5CAD"/>
                  <w:sz w:val="18"/>
                  <w:szCs w:val="18"/>
                  <w:u w:val="single"/>
                </w:rPr>
                <w:t>Preguntas de defensa</w:t>
              </w:r>
            </w:hyperlink>
            <w:r>
              <w:rPr>
                <w:sz w:val="18"/>
                <w:szCs w:val="18"/>
              </w:rPr>
              <w:t xml:space="preserve"> · </w:t>
            </w:r>
            <w:hyperlink w:anchor="nota_63" w:history="1">
              <w:r>
                <w:rPr>
                  <w:color w:val="0B5CAD"/>
                  <w:sz w:val="18"/>
                  <w:szCs w:val="18"/>
                  <w:u w:val="single"/>
                </w:rPr>
                <w:t>Glosario</w:t>
              </w:r>
            </w:hyperlink>
          </w:p>
        </w:tc>
      </w:tr>
      <w:tr w:rsidR="00111006" w14:paraId="4572D237" w14:textId="77777777">
        <w:tc>
          <w:tcPr>
            <w:tcW w:w="2538" w:type="dxa"/>
            <w:tcMar>
              <w:top w:w="60" w:type="dxa"/>
              <w:left w:w="100" w:type="dxa"/>
              <w:bottom w:w="60" w:type="dxa"/>
              <w:right w:w="100" w:type="dxa"/>
            </w:tcMar>
          </w:tcPr>
          <w:p w14:paraId="0DF8AED7" w14:textId="77777777" w:rsidR="00111006" w:rsidRDefault="00C91709">
            <w:r>
              <w:rPr>
                <w:b/>
                <w:bCs/>
                <w:sz w:val="18"/>
                <w:szCs w:val="18"/>
              </w:rPr>
              <w:t>10 Curso</w:t>
            </w:r>
          </w:p>
        </w:tc>
        <w:tc>
          <w:tcPr>
            <w:tcW w:w="3716" w:type="dxa"/>
            <w:tcMar>
              <w:top w:w="60" w:type="dxa"/>
              <w:left w:w="100" w:type="dxa"/>
              <w:bottom w:w="60" w:type="dxa"/>
              <w:right w:w="100" w:type="dxa"/>
            </w:tcMar>
          </w:tcPr>
          <w:p w14:paraId="1858306B" w14:textId="77777777" w:rsidR="00111006" w:rsidRDefault="00C91709">
            <w:r>
              <w:rPr>
                <w:sz w:val="18"/>
                <w:szCs w:val="18"/>
              </w:rPr>
              <w:t>Curso de punta a punta en 22 lecciones: desde cero hasta el guion de la presentación</w:t>
            </w:r>
          </w:p>
        </w:tc>
        <w:tc>
          <w:tcPr>
            <w:tcW w:w="3718" w:type="dxa"/>
            <w:tcMar>
              <w:top w:w="60" w:type="dxa"/>
              <w:left w:w="100" w:type="dxa"/>
              <w:bottom w:w="60" w:type="dxa"/>
              <w:right w:w="100" w:type="dxa"/>
            </w:tcMar>
          </w:tcPr>
          <w:p w14:paraId="0A464933" w14:textId="77777777" w:rsidR="00111006" w:rsidRDefault="00C91709">
            <w:hyperlink w:anchor="nota_0" w:history="1">
              <w:r>
                <w:rPr>
                  <w:color w:val="0B5CAD"/>
                  <w:sz w:val="18"/>
                  <w:szCs w:val="18"/>
                  <w:u w:val="single"/>
                </w:rPr>
                <w:t>L00 Cómo usar este curso</w:t>
              </w:r>
            </w:hyperlink>
            <w:r>
              <w:rPr>
                <w:sz w:val="18"/>
                <w:szCs w:val="18"/>
              </w:rPr>
              <w:t xml:space="preserve"> · </w:t>
            </w:r>
            <w:hyperlink w:anchor="nota_4" w:history="1">
              <w:r>
                <w:rPr>
                  <w:color w:val="0B5CAD"/>
                  <w:sz w:val="18"/>
                  <w:szCs w:val="18"/>
                  <w:u w:val="single"/>
                </w:rPr>
                <w:t>L04 Un dato de punta a punta</w:t>
              </w:r>
            </w:hyperlink>
            <w:r>
              <w:rPr>
                <w:sz w:val="18"/>
                <w:szCs w:val="18"/>
              </w:rPr>
              <w:t xml:space="preserve"> · </w:t>
            </w:r>
            <w:hyperlink w:anchor="nota_17" w:history="1">
              <w:r>
                <w:rPr>
                  <w:color w:val="0B5CAD"/>
                  <w:sz w:val="18"/>
                  <w:szCs w:val="18"/>
                  <w:u w:val="single"/>
                </w:rPr>
                <w:t>L17 Guion de la presentación</w:t>
              </w:r>
            </w:hyperlink>
          </w:p>
        </w:tc>
      </w:tr>
    </w:tbl>
    <w:p w14:paraId="60F753A8" w14:textId="77777777" w:rsidR="00111006" w:rsidRDefault="00111006">
      <w:pPr>
        <w:spacing w:after="120"/>
      </w:pPr>
    </w:p>
    <w:p w14:paraId="0B513F68" w14:textId="77777777" w:rsidR="00111006" w:rsidRDefault="00C91709">
      <w:pPr>
        <w:pStyle w:val="Ttulo3"/>
      </w:pPr>
      <w:r>
        <w:t>Conceptos clave (atajos)</w:t>
      </w:r>
    </w:p>
    <w:p w14:paraId="46FA376C" w14:textId="77777777" w:rsidR="00111006" w:rsidRDefault="00C91709">
      <w:pPr>
        <w:pStyle w:val="Prrafodelista"/>
        <w:numPr>
          <w:ilvl w:val="0"/>
          <w:numId w:val="2"/>
        </w:numPr>
        <w:spacing w:after="60"/>
      </w:pPr>
      <w:hyperlink w:anchor="nota_28" w:history="1">
        <w:r>
          <w:rPr>
            <w:color w:val="0B5CAD"/>
            <w:u w:val="single"/>
          </w:rPr>
          <w:t>RUSLE y erosión</w:t>
        </w:r>
      </w:hyperlink>
      <w:r>
        <w:t xml:space="preserve">: </w:t>
      </w:r>
      <w:r>
        <w:rPr>
          <w:rFonts w:ascii="Consolas" w:eastAsia="Consolas" w:hAnsi="Consolas" w:cs="Consolas"/>
          <w:sz w:val="19"/>
          <w:szCs w:val="19"/>
          <w:shd w:val="clear" w:color="auto" w:fill="EEF0F2"/>
        </w:rPr>
        <w:t>A = R × K × LS × C × P</w:t>
      </w:r>
      <w:r>
        <w:t>, por qué se multiplican y de dónde sale cada factor.</w:t>
      </w:r>
    </w:p>
    <w:p w14:paraId="082CFE62" w14:textId="77777777" w:rsidR="00111006" w:rsidRDefault="00C91709">
      <w:pPr>
        <w:pStyle w:val="Prrafodelista"/>
        <w:numPr>
          <w:ilvl w:val="0"/>
          <w:numId w:val="2"/>
        </w:numPr>
        <w:spacing w:after="60"/>
      </w:pPr>
      <w:hyperlink w:anchor="nota_29" w:history="1">
        <w:r>
          <w:rPr>
            <w:color w:val="0B5CAD"/>
            <w:u w:val="single"/>
          </w:rPr>
          <w:t>Dominio de validez</w:t>
        </w:r>
      </w:hyperlink>
      <w:r>
        <w:t>: por qué 6 comunas precordilleranas quedan marcadas fuera.</w:t>
      </w:r>
    </w:p>
    <w:p w14:paraId="4127A867" w14:textId="77777777" w:rsidR="00111006" w:rsidRDefault="00C91709">
      <w:pPr>
        <w:pStyle w:val="Prrafodelista"/>
        <w:numPr>
          <w:ilvl w:val="0"/>
          <w:numId w:val="2"/>
        </w:numPr>
        <w:spacing w:after="60"/>
      </w:pPr>
      <w:hyperlink w:anchor="nota_30" w:history="1">
        <w:r>
          <w:rPr>
            <w:color w:val="0B5CAD"/>
            <w:u w:val="single"/>
          </w:rPr>
          <w:t>Índice de pertinencia</w:t>
        </w:r>
      </w:hyperlink>
      <w:r>
        <w:t xml:space="preserve">: </w:t>
      </w:r>
      <w:r>
        <w:rPr>
          <w:rFonts w:ascii="Consolas" w:eastAsia="Consolas" w:hAnsi="Consolas" w:cs="Consolas"/>
          <w:sz w:val="19"/>
          <w:szCs w:val="19"/>
          <w:shd w:val="clear" w:color="auto" w:fill="EEF0F2"/>
        </w:rPr>
        <w:t>necesidad_norm − inversión_norm</w:t>
      </w:r>
      <w:r>
        <w:t>, en UF por hectárea erosionada.</w:t>
      </w:r>
    </w:p>
    <w:p w14:paraId="2974571A" w14:textId="77777777" w:rsidR="00111006" w:rsidRDefault="00C91709">
      <w:pPr>
        <w:pStyle w:val="Prrafodelista"/>
        <w:numPr>
          <w:ilvl w:val="0"/>
          <w:numId w:val="2"/>
        </w:numPr>
        <w:spacing w:after="60"/>
      </w:pPr>
      <w:hyperlink w:anchor="nota_31" w:history="1">
        <w:r>
          <w:rPr>
            <w:color w:val="0B5CAD"/>
            <w:u w:val="single"/>
          </w:rPr>
          <w:t>SIRSD-S e INDAP</w:t>
        </w:r>
      </w:hyperlink>
      <w:r>
        <w:t>: el programa evaluado y la serie 2012–2025.</w:t>
      </w:r>
    </w:p>
    <w:p w14:paraId="6F3E588F" w14:textId="77777777" w:rsidR="00111006" w:rsidRDefault="00C91709">
      <w:pPr>
        <w:pStyle w:val="Prrafodelista"/>
        <w:numPr>
          <w:ilvl w:val="0"/>
          <w:numId w:val="2"/>
        </w:numPr>
        <w:spacing w:after="60"/>
      </w:pPr>
      <w:hyperlink w:anchor="nota_33" w:history="1">
        <w:r>
          <w:rPr>
            <w:color w:val="0B5CAD"/>
            <w:u w:val="single"/>
          </w:rPr>
          <w:t>Susceptibilidad a inundación</w:t>
        </w:r>
      </w:hyperlink>
      <w:r>
        <w:t>: acumulación 50 % + curvatura 50 %, cuartiles regionales.</w:t>
      </w:r>
    </w:p>
    <w:p w14:paraId="45D8572A" w14:textId="77777777" w:rsidR="00111006" w:rsidRDefault="00C91709">
      <w:pPr>
        <w:pStyle w:val="Prrafodelista"/>
        <w:numPr>
          <w:ilvl w:val="0"/>
          <w:numId w:val="2"/>
        </w:numPr>
        <w:spacing w:after="60"/>
      </w:pPr>
      <w:hyperlink w:anchor="nota_32" w:history="1">
        <w:r>
          <w:rPr>
            <w:color w:val="0B5CAD"/>
            <w:u w:val="single"/>
          </w:rPr>
          <w:t>Validación y Spearman</w:t>
        </w:r>
      </w:hyperlink>
      <w:r>
        <w:t>: 43 de 63 eventos en Alta/Muy alta; ρ +0,36.</w:t>
      </w:r>
    </w:p>
    <w:p w14:paraId="1794D1C8" w14:textId="77777777" w:rsidR="00111006" w:rsidRDefault="00C91709">
      <w:pPr>
        <w:pStyle w:val="Prrafodelista"/>
        <w:numPr>
          <w:ilvl w:val="0"/>
          <w:numId w:val="2"/>
        </w:numPr>
        <w:spacing w:after="60"/>
      </w:pPr>
      <w:hyperlink w:anchor="nota_34" w:history="1">
        <w:r>
          <w:rPr>
            <w:color w:val="0B5CAD"/>
            <w:u w:val="single"/>
          </w:rPr>
          <w:t>Exposición</w:t>
        </w:r>
      </w:hyperlink>
      <w:r>
        <w:t>: población (Censo 2024), cultivo y pradera (WorldCover) y servicios (OSM) sobre el umbral.</w:t>
      </w:r>
    </w:p>
    <w:p w14:paraId="4340B23C" w14:textId="77777777" w:rsidR="00111006" w:rsidRDefault="00C91709">
      <w:pPr>
        <w:pStyle w:val="Prrafodelista"/>
        <w:numPr>
          <w:ilvl w:val="0"/>
          <w:numId w:val="2"/>
        </w:numPr>
        <w:spacing w:after="60"/>
      </w:pPr>
      <w:hyperlink w:anchor="nota_35" w:history="1">
        <w:r>
          <w:rPr>
            <w:color w:val="0B5CAD"/>
            <w:u w:val="single"/>
          </w:rPr>
          <w:t>Teselas y PMTiles</w:t>
        </w:r>
      </w:hyperlink>
      <w:r>
        <w:t>: cómo el visor tiene el valor de cada celda de 30 m sin servidor de mapas.</w:t>
      </w:r>
    </w:p>
    <w:p w14:paraId="240273B4" w14:textId="77777777" w:rsidR="00111006" w:rsidRDefault="00C91709">
      <w:pPr>
        <w:pStyle w:val="Prrafodelista"/>
        <w:numPr>
          <w:ilvl w:val="0"/>
          <w:numId w:val="2"/>
        </w:numPr>
        <w:spacing w:after="60"/>
      </w:pPr>
      <w:hyperlink w:anchor="nota_36" w:history="1">
        <w:r>
          <w:rPr>
            <w:color w:val="0B5CAD"/>
            <w:u w:val="single"/>
          </w:rPr>
          <w:t>Copia local y modo sin API</w:t>
        </w:r>
      </w:hyperlink>
      <w:r>
        <w:t>: por qué el visor nunca queda en blanco ni miente.</w:t>
      </w:r>
    </w:p>
    <w:p w14:paraId="0D1D73F2" w14:textId="77777777" w:rsidR="00111006" w:rsidRDefault="00C91709">
      <w:pPr>
        <w:pStyle w:val="Prrafodelista"/>
        <w:numPr>
          <w:ilvl w:val="0"/>
          <w:numId w:val="2"/>
        </w:numPr>
        <w:spacing w:after="60"/>
      </w:pPr>
      <w:hyperlink w:anchor="nota_37" w:history="1">
        <w:r>
          <w:rPr>
            <w:color w:val="0B5CAD"/>
            <w:u w:val="single"/>
          </w:rPr>
          <w:t>Programador de tareas</w:t>
        </w:r>
      </w:hyperlink>
      <w:r>
        <w:t xml:space="preserve"> y </w:t>
      </w:r>
      <w:hyperlink w:anchor="nota_38" w:history="1">
        <w:r>
          <w:rPr>
            <w:color w:val="0B5CAD"/>
            <w:u w:val="single"/>
          </w:rPr>
          <w:t>Bitácora y catálogo de fuentes</w:t>
        </w:r>
      </w:hyperlink>
      <w:r>
        <w:t>: la operación del sistema.</w:t>
      </w:r>
    </w:p>
    <w:p w14:paraId="3DF5BD31" w14:textId="77777777" w:rsidR="00111006" w:rsidRDefault="00C91709">
      <w:pPr>
        <w:pStyle w:val="Prrafodelista"/>
        <w:numPr>
          <w:ilvl w:val="0"/>
          <w:numId w:val="2"/>
        </w:numPr>
        <w:spacing w:after="60"/>
      </w:pPr>
      <w:hyperlink w:anchor="nota_39" w:history="1">
        <w:r>
          <w:rPr>
            <w:color w:val="0B5CAD"/>
            <w:u w:val="single"/>
          </w:rPr>
          <w:t>Áreas verdes y calor urbano</w:t>
        </w:r>
      </w:hyperlink>
      <w:r>
        <w:t>: el módulo 3.</w:t>
      </w:r>
    </w:p>
    <w:p w14:paraId="1767D612" w14:textId="77777777" w:rsidR="00111006" w:rsidRDefault="00C91709">
      <w:pPr>
        <w:pStyle w:val="Prrafodelista"/>
        <w:numPr>
          <w:ilvl w:val="0"/>
          <w:numId w:val="2"/>
        </w:numPr>
        <w:spacing w:after="60"/>
      </w:pPr>
      <w:hyperlink w:anchor="nota_40" w:history="1">
        <w:r>
          <w:rPr>
            <w:color w:val="0B5CAD"/>
            <w:u w:val="single"/>
          </w:rPr>
          <w:t>Privacidad y datos personales</w:t>
        </w:r>
      </w:hyperlink>
      <w:r>
        <w:t>: qué nunca se carga.</w:t>
      </w:r>
    </w:p>
    <w:p w14:paraId="058C3F25" w14:textId="77777777" w:rsidR="00111006" w:rsidRDefault="00C91709">
      <w:pPr>
        <w:pStyle w:val="Ttulo3"/>
      </w:pPr>
      <w:r>
        <w:t>Reglas del proyecto que atraviesan todo</w:t>
      </w:r>
    </w:p>
    <w:p w14:paraId="705F104E" w14:textId="77777777" w:rsidR="00111006" w:rsidRDefault="00C91709">
      <w:pPr>
        <w:tabs>
          <w:tab w:val="left" w:pos="420"/>
        </w:tabs>
        <w:spacing w:after="60"/>
        <w:ind w:left="420" w:hanging="360"/>
      </w:pPr>
      <w:r>
        <w:t>1.</w:t>
      </w:r>
      <w:r>
        <w:tab/>
      </w:r>
      <w:r>
        <w:rPr>
          <w:b/>
          <w:bCs/>
        </w:rPr>
        <w:t>Nada se inventa.</w:t>
      </w:r>
      <w:r>
        <w:t xml:space="preserve"> Si falta un dato, no se calcula y se dice; nunca se rellena con un promedio. → </w:t>
      </w:r>
      <w:hyperlink w:anchor="nota_28" w:history="1">
        <w:r>
          <w:rPr>
            <w:color w:val="0B5CAD"/>
            <w:u w:val="single"/>
          </w:rPr>
          <w:t>RUSLE y erosión › Nada se inventa</w:t>
        </w:r>
      </w:hyperlink>
    </w:p>
    <w:p w14:paraId="0A018470" w14:textId="77777777" w:rsidR="00111006" w:rsidRDefault="00C91709">
      <w:pPr>
        <w:tabs>
          <w:tab w:val="left" w:pos="420"/>
        </w:tabs>
        <w:spacing w:after="60"/>
        <w:ind w:left="420" w:hanging="360"/>
      </w:pPr>
      <w:r>
        <w:t>2.</w:t>
      </w:r>
      <w:r>
        <w:tab/>
      </w:r>
      <w:r>
        <w:rPr>
          <w:b/>
          <w:bCs/>
        </w:rPr>
        <w:t>Ninguna coordenada, región ni credencial escrita en el código.</w:t>
      </w:r>
      <w:r>
        <w:t xml:space="preserve"> La región sale de </w:t>
      </w:r>
      <w:r>
        <w:rPr>
          <w:rFonts w:ascii="Consolas" w:eastAsia="Consolas" w:hAnsi="Consolas" w:cs="Consolas"/>
          <w:sz w:val="19"/>
          <w:szCs w:val="19"/>
          <w:shd w:val="clear" w:color="auto" w:fill="EEF0F2"/>
        </w:rPr>
        <w:t>territorio.region</w:t>
      </w:r>
      <w:r>
        <w:t xml:space="preserve">; las credenciales, del </w:t>
      </w:r>
      <w:r>
        <w:rPr>
          <w:rFonts w:ascii="Consolas" w:eastAsia="Consolas" w:hAnsi="Consolas" w:cs="Consolas"/>
          <w:sz w:val="19"/>
          <w:szCs w:val="19"/>
          <w:shd w:val="clear" w:color="auto" w:fill="EEF0F2"/>
        </w:rPr>
        <w:t>.env</w:t>
      </w:r>
      <w:r>
        <w:t xml:space="preserve">. → </w:t>
      </w:r>
      <w:hyperlink w:anchor="nota_44" w:history="1">
        <w:r>
          <w:rPr>
            <w:color w:val="0B5CAD"/>
            <w:u w:val="single"/>
          </w:rPr>
          <w:t>Motor - raíz › config.py</w:t>
        </w:r>
      </w:hyperlink>
    </w:p>
    <w:p w14:paraId="77427927" w14:textId="77777777" w:rsidR="00111006" w:rsidRDefault="00C91709">
      <w:pPr>
        <w:tabs>
          <w:tab w:val="left" w:pos="420"/>
        </w:tabs>
        <w:spacing w:after="60"/>
        <w:ind w:left="420" w:hanging="360"/>
      </w:pPr>
      <w:r>
        <w:t>3.</w:t>
      </w:r>
      <w:r>
        <w:tab/>
      </w:r>
      <w:r>
        <w:rPr>
          <w:b/>
          <w:bCs/>
        </w:rPr>
        <w:t>Cada número sabe de dónde salió.</w:t>
      </w:r>
      <w:r>
        <w:t xml:space="preserve"> Factores y variables guardan fuente y fecha; cada proceso deja su fila en la bitácora. → </w:t>
      </w:r>
      <w:hyperlink w:anchor="nota_38" w:history="1">
        <w:r>
          <w:rPr>
            <w:color w:val="0B5CAD"/>
            <w:u w:val="single"/>
          </w:rPr>
          <w:t>Bitácora y catálogo de fuentes</w:t>
        </w:r>
      </w:hyperlink>
    </w:p>
    <w:p w14:paraId="4C2EBD69" w14:textId="77777777" w:rsidR="00111006" w:rsidRDefault="00C91709">
      <w:pPr>
        <w:tabs>
          <w:tab w:val="left" w:pos="420"/>
        </w:tabs>
        <w:spacing w:after="60"/>
        <w:ind w:left="420" w:hanging="360"/>
      </w:pPr>
      <w:r>
        <w:t>4.</w:t>
      </w:r>
      <w:r>
        <w:tab/>
      </w:r>
      <w:r>
        <w:rPr>
          <w:b/>
          <w:bCs/>
        </w:rPr>
        <w:t>El visor declara lo que muestra:</w:t>
      </w:r>
      <w:r>
        <w:t xml:space="preserve"> dato en vivo, copia local o ejemplo. → </w:t>
      </w:r>
      <w:hyperlink w:anchor="nota_36" w:history="1">
        <w:r>
          <w:rPr>
            <w:color w:val="0B5CAD"/>
            <w:u w:val="single"/>
          </w:rPr>
          <w:t>Copia local y modo sin API</w:t>
        </w:r>
      </w:hyperlink>
    </w:p>
    <w:p w14:paraId="382542E1" w14:textId="77777777" w:rsidR="00111006" w:rsidRDefault="00C91709">
      <w:pPr>
        <w:tabs>
          <w:tab w:val="left" w:pos="420"/>
        </w:tabs>
        <w:spacing w:after="60"/>
        <w:ind w:left="420" w:hanging="360"/>
      </w:pPr>
      <w:r>
        <w:t>5.</w:t>
      </w:r>
      <w:r>
        <w:tab/>
      </w:r>
      <w:r>
        <w:rPr>
          <w:b/>
          <w:bCs/>
        </w:rPr>
        <w:t>Los límites se declaran, no se esconden</w:t>
      </w:r>
      <w:r>
        <w:t xml:space="preserve"> (dominio de validez, sesgo de prensa de los eventos, población rural aproximada).</w:t>
      </w:r>
    </w:p>
    <w:p w14:paraId="0883947F" w14:textId="77777777" w:rsidR="00111006" w:rsidRDefault="00C91709">
      <w:pPr>
        <w:tabs>
          <w:tab w:val="left" w:pos="420"/>
        </w:tabs>
        <w:spacing w:after="60"/>
        <w:ind w:left="420" w:hanging="360"/>
      </w:pPr>
      <w:r>
        <w:t>6.</w:t>
      </w:r>
      <w:r>
        <w:tab/>
      </w:r>
      <w:r>
        <w:rPr>
          <w:b/>
          <w:bCs/>
        </w:rPr>
        <w:t>Sin datos personales.</w:t>
      </w:r>
      <w:r>
        <w:t xml:space="preserve"> Solo agregados por comuna. → </w:t>
      </w:r>
      <w:hyperlink w:anchor="nota_40" w:history="1">
        <w:r>
          <w:rPr>
            <w:color w:val="0B5CAD"/>
            <w:u w:val="single"/>
          </w:rPr>
          <w:t>Privacidad y datos personales</w:t>
        </w:r>
      </w:hyperlink>
    </w:p>
    <w:p w14:paraId="3AE48F0C" w14:textId="77777777" w:rsidR="00111006" w:rsidRDefault="00C91709">
      <w:pPr>
        <w:pStyle w:val="Ttulo1"/>
        <w:pageBreakBefore/>
      </w:pPr>
      <w:bookmarkStart w:id="50" w:name="_Toc242725150"/>
      <w:r>
        <w:lastRenderedPageBreak/>
        <w:t>Parte III · Referencia: Panorama</w:t>
      </w:r>
      <w:bookmarkEnd w:id="50"/>
    </w:p>
    <w:p w14:paraId="6D50A110" w14:textId="77777777" w:rsidR="00111006" w:rsidRDefault="00C91709">
      <w:pPr>
        <w:spacing w:after="240"/>
      </w:pPr>
      <w:r>
        <w:rPr>
          <w:color w:val="57606A"/>
          <w:sz w:val="22"/>
          <w:szCs w:val="22"/>
        </w:rPr>
        <w:t>Notas de la carpeta 01 Panorama de la bóveda.</w:t>
      </w:r>
    </w:p>
    <w:p w14:paraId="493FDD9F" w14:textId="77777777" w:rsidR="00111006" w:rsidRDefault="00C91709">
      <w:pPr>
        <w:pStyle w:val="Ttulo2"/>
        <w:pageBreakBefore/>
      </w:pPr>
      <w:bookmarkStart w:id="51" w:name="nota_23"/>
      <w:bookmarkStart w:id="52" w:name="_Toc242725151"/>
      <w:r>
        <w:lastRenderedPageBreak/>
        <w:t>Qué es TerraFoco</w:t>
      </w:r>
      <w:bookmarkEnd w:id="51"/>
      <w:bookmarkEnd w:id="52"/>
    </w:p>
    <w:p w14:paraId="3225EB83" w14:textId="77777777" w:rsidR="00111006" w:rsidRDefault="00C91709">
      <w:pPr>
        <w:spacing w:after="160"/>
      </w:pPr>
      <w:r>
        <w:rPr>
          <w:color w:val="57606A"/>
          <w:sz w:val="17"/>
          <w:szCs w:val="17"/>
        </w:rPr>
        <w:t>Nota de la bóveda: 01 Panorama/Qué es TerraFoco.md</w:t>
      </w:r>
    </w:p>
    <w:p w14:paraId="73C8D6C1" w14:textId="77777777" w:rsidR="00111006" w:rsidRDefault="00C91709">
      <w:pPr>
        <w:spacing w:after="120"/>
      </w:pPr>
      <w:r>
        <w:rPr>
          <w:b/>
          <w:bCs/>
        </w:rPr>
        <w:t>Sistema de Análisis Geoespacial Multipropósito para la Evaluación Territorial y de Política Pública.</w:t>
      </w:r>
      <w:r>
        <w:t xml:space="preserve"> Proyecto de título (Capstone APT, Ingeniería en Informática, Duoc UC).</w:t>
      </w:r>
    </w:p>
    <w:p w14:paraId="7AE3A5F7" w14:textId="77777777" w:rsidR="00111006" w:rsidRDefault="00C91709">
      <w:pPr>
        <w:pStyle w:val="Ttulo3"/>
      </w:pPr>
      <w:r>
        <w:t>El problema</w:t>
      </w:r>
    </w:p>
    <w:p w14:paraId="0A62FEAD" w14:textId="77777777" w:rsidR="00111006" w:rsidRDefault="00C91709">
      <w:pPr>
        <w:spacing w:after="120"/>
      </w:pPr>
      <w:r>
        <w:t xml:space="preserve">INDAP financia con el </w:t>
      </w:r>
      <w:r>
        <w:rPr>
          <w:b/>
          <w:bCs/>
        </w:rPr>
        <w:t>SIRSD-S</w:t>
      </w:r>
      <w:r>
        <w:t xml:space="preserve"> (Sistema de Incentivos para la Sustentabilidad Agroambiental de los Suelos Agropecuarios) prácticas que recuperan suelos degradados. Nadie mide de forma sistemática si esa plata llega </w:t>
      </w:r>
      <w:r>
        <w:rPr>
          <w:b/>
          <w:bCs/>
        </w:rPr>
        <w:t>a donde el suelo está peor</w:t>
      </w:r>
      <w:r>
        <w:t>. La erosión está medida (CIREN), la inversión está registrada (INDAP), pero nunca se cruzan comuna por comuna.</w:t>
      </w:r>
    </w:p>
    <w:p w14:paraId="12D0F5C3" w14:textId="77777777" w:rsidR="00111006" w:rsidRDefault="00C91709">
      <w:pPr>
        <w:spacing w:after="120"/>
      </w:pPr>
      <w:r>
        <w:rPr>
          <w:b/>
          <w:bCs/>
        </w:rPr>
        <w:t>Pregunta de investigación:</w:t>
      </w:r>
      <w:r>
        <w:t xml:space="preserve"> ¿la inversión pública en conservación de suelos llega a las comunas donde el problema es más grave?</w:t>
      </w:r>
    </w:p>
    <w:p w14:paraId="7570F52E" w14:textId="77777777" w:rsidR="00111006" w:rsidRDefault="00C91709">
      <w:pPr>
        <w:pStyle w:val="Ttulo3"/>
      </w:pPr>
      <w:r>
        <w:t>La solución</w:t>
      </w:r>
    </w:p>
    <w:p w14:paraId="097AE086" w14:textId="77777777" w:rsidR="00111006" w:rsidRDefault="00C91709">
      <w:pPr>
        <w:spacing w:after="120"/>
      </w:pPr>
      <w:r>
        <w:t>Una plataforma web que:</w:t>
      </w:r>
    </w:p>
    <w:p w14:paraId="4A041D11" w14:textId="77777777" w:rsidR="00111006" w:rsidRDefault="00C91709">
      <w:pPr>
        <w:tabs>
          <w:tab w:val="left" w:pos="420"/>
        </w:tabs>
        <w:spacing w:after="60"/>
        <w:ind w:left="420" w:hanging="360"/>
      </w:pPr>
      <w:r>
        <w:t>1.</w:t>
      </w:r>
      <w:r>
        <w:tab/>
      </w:r>
      <w:r>
        <w:rPr>
          <w:b/>
          <w:bCs/>
        </w:rPr>
        <w:t>Mide el territorio</w:t>
      </w:r>
      <w:r>
        <w:t xml:space="preserve"> con datos públicos y satelitales: erosión (RUSLE a 30 m), susceptibilidad a inundación (seis variables del relieve, validada contra eventos) y calor urbano (ECOSTRESS) más déficit de áreas verdes.</w:t>
      </w:r>
    </w:p>
    <w:p w14:paraId="1ADBEB59" w14:textId="77777777" w:rsidR="00111006" w:rsidRDefault="00C91709">
      <w:pPr>
        <w:tabs>
          <w:tab w:val="left" w:pos="420"/>
        </w:tabs>
        <w:spacing w:after="60"/>
        <w:ind w:left="420" w:hanging="360"/>
      </w:pPr>
      <w:r>
        <w:t>2.</w:t>
      </w:r>
      <w:r>
        <w:tab/>
      </w:r>
      <w:r>
        <w:rPr>
          <w:b/>
          <w:bCs/>
        </w:rPr>
        <w:t>Carga la inversión</w:t>
      </w:r>
      <w:r>
        <w:t xml:space="preserve"> del SIRSD-S 2012–2025 por comuna y año, deflactada a UF.</w:t>
      </w:r>
    </w:p>
    <w:p w14:paraId="01E06477" w14:textId="77777777" w:rsidR="00111006" w:rsidRDefault="00C91709">
      <w:pPr>
        <w:tabs>
          <w:tab w:val="left" w:pos="420"/>
        </w:tabs>
        <w:spacing w:after="60"/>
        <w:ind w:left="420" w:hanging="360"/>
      </w:pPr>
      <w:r>
        <w:t>3.</w:t>
      </w:r>
      <w:r>
        <w:tab/>
      </w:r>
      <w:r>
        <w:rPr>
          <w:b/>
          <w:bCs/>
        </w:rPr>
        <w:t>Cruza ambas</w:t>
      </w:r>
      <w:r>
        <w:t xml:space="preserve"> en el </w:t>
      </w:r>
      <w:hyperlink w:anchor="nota_30" w:history="1">
        <w:r>
          <w:rPr>
            <w:color w:val="0B5CAD"/>
            <w:u w:val="single"/>
          </w:rPr>
          <w:t>Índice de pertinencia</w:t>
        </w:r>
      </w:hyperlink>
      <w:r>
        <w:t>: necesidad normalizada menos inversión normalizada.</w:t>
      </w:r>
    </w:p>
    <w:p w14:paraId="187AE660" w14:textId="77777777" w:rsidR="00111006" w:rsidRDefault="00C91709">
      <w:pPr>
        <w:tabs>
          <w:tab w:val="left" w:pos="420"/>
        </w:tabs>
        <w:spacing w:after="60"/>
        <w:ind w:left="420" w:hanging="360"/>
      </w:pPr>
      <w:r>
        <w:t>4.</w:t>
      </w:r>
      <w:r>
        <w:tab/>
      </w:r>
      <w:r>
        <w:rPr>
          <w:b/>
          <w:bCs/>
        </w:rPr>
        <w:t>Lo muestra</w:t>
      </w:r>
      <w:r>
        <w:t xml:space="preserve"> en un visor para personas sin formación informática, con mapas a 30 m, fichas por comuna, exportaciones (CSV, KML, GeoJSON) y un análisis de los predios propios.</w:t>
      </w:r>
    </w:p>
    <w:p w14:paraId="3DE4ACBF" w14:textId="77777777" w:rsidR="00111006" w:rsidRDefault="00C91709">
      <w:pPr>
        <w:spacing w:after="120"/>
      </w:pPr>
      <w:r>
        <w:t xml:space="preserve">El </w:t>
      </w:r>
      <w:r>
        <w:rPr>
          <w:b/>
          <w:bCs/>
        </w:rPr>
        <w:t>aporte original</w:t>
      </w:r>
      <w:r>
        <w:t xml:space="preserve"> está en que la variable evaluada —las prácticas de conservación— </w:t>
      </w:r>
      <w:r>
        <w:rPr>
          <w:b/>
          <w:bCs/>
        </w:rPr>
        <w:t>ya vive dentro del modelo físico</w:t>
      </w:r>
      <w:r>
        <w:t xml:space="preserve">: es el factor </w:t>
      </w:r>
      <w:r>
        <w:rPr>
          <w:b/>
          <w:bCs/>
        </w:rPr>
        <w:t>P</w:t>
      </w:r>
      <w:r>
        <w:t xml:space="preserve"> (y en parte C) de RUSLE. Por eso el cruce no es una correlación forzada. → </w:t>
      </w:r>
      <w:hyperlink w:anchor="nota_28" w:history="1">
        <w:r>
          <w:rPr>
            <w:color w:val="0B5CAD"/>
            <w:u w:val="single"/>
          </w:rPr>
          <w:t>RUSLE y erosión</w:t>
        </w:r>
      </w:hyperlink>
    </w:p>
    <w:p w14:paraId="08C3EAE4" w14:textId="77777777" w:rsidR="00111006" w:rsidRDefault="00C91709">
      <w:pPr>
        <w:pStyle w:val="Ttulo3"/>
      </w:pPr>
      <w:r>
        <w:t>Los tres módulos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854"/>
        <w:gridCol w:w="2842"/>
        <w:gridCol w:w="2654"/>
        <w:gridCol w:w="2622"/>
      </w:tblGrid>
      <w:tr w:rsidR="00111006" w14:paraId="4328829C" w14:textId="77777777">
        <w:trPr>
          <w:tblHeader/>
        </w:trPr>
        <w:tc>
          <w:tcPr>
            <w:tcW w:w="1854" w:type="dxa"/>
            <w:shd w:val="clear" w:color="auto" w:fill="E9ECEF"/>
            <w:tcMar>
              <w:top w:w="60" w:type="dxa"/>
              <w:left w:w="100" w:type="dxa"/>
              <w:bottom w:w="60" w:type="dxa"/>
              <w:right w:w="100" w:type="dxa"/>
            </w:tcMar>
          </w:tcPr>
          <w:p w14:paraId="5F16D596" w14:textId="77777777" w:rsidR="00111006" w:rsidRDefault="00C91709">
            <w:r>
              <w:rPr>
                <w:b/>
                <w:bCs/>
                <w:sz w:val="18"/>
                <w:szCs w:val="18"/>
              </w:rPr>
              <w:t>Módulo</w:t>
            </w:r>
          </w:p>
        </w:tc>
        <w:tc>
          <w:tcPr>
            <w:tcW w:w="2842" w:type="dxa"/>
            <w:shd w:val="clear" w:color="auto" w:fill="E9ECEF"/>
            <w:tcMar>
              <w:top w:w="60" w:type="dxa"/>
              <w:left w:w="100" w:type="dxa"/>
              <w:bottom w:w="60" w:type="dxa"/>
              <w:right w:w="100" w:type="dxa"/>
            </w:tcMar>
          </w:tcPr>
          <w:p w14:paraId="0A0CD481" w14:textId="77777777" w:rsidR="00111006" w:rsidRDefault="00C91709">
            <w:r>
              <w:rPr>
                <w:b/>
                <w:bCs/>
                <w:sz w:val="18"/>
                <w:szCs w:val="18"/>
              </w:rPr>
              <w:t>Pregunta</w:t>
            </w:r>
          </w:p>
        </w:tc>
        <w:tc>
          <w:tcPr>
            <w:tcW w:w="2654" w:type="dxa"/>
            <w:shd w:val="clear" w:color="auto" w:fill="E9ECEF"/>
            <w:tcMar>
              <w:top w:w="60" w:type="dxa"/>
              <w:left w:w="100" w:type="dxa"/>
              <w:bottom w:w="60" w:type="dxa"/>
              <w:right w:w="100" w:type="dxa"/>
            </w:tcMar>
          </w:tcPr>
          <w:p w14:paraId="294119C1" w14:textId="77777777" w:rsidR="00111006" w:rsidRDefault="00C91709">
            <w:r>
              <w:rPr>
                <w:b/>
                <w:bCs/>
                <w:sz w:val="18"/>
                <w:szCs w:val="18"/>
              </w:rPr>
              <w:t>Pantalla</w:t>
            </w:r>
          </w:p>
        </w:tc>
        <w:tc>
          <w:tcPr>
            <w:tcW w:w="2622" w:type="dxa"/>
            <w:shd w:val="clear" w:color="auto" w:fill="E9ECEF"/>
            <w:tcMar>
              <w:top w:w="60" w:type="dxa"/>
              <w:left w:w="100" w:type="dxa"/>
              <w:bottom w:w="60" w:type="dxa"/>
              <w:right w:w="100" w:type="dxa"/>
            </w:tcMar>
          </w:tcPr>
          <w:p w14:paraId="4185C021" w14:textId="77777777" w:rsidR="00111006" w:rsidRDefault="00C91709">
            <w:r>
              <w:rPr>
                <w:b/>
                <w:bCs/>
                <w:sz w:val="18"/>
                <w:szCs w:val="18"/>
              </w:rPr>
              <w:t>Nota</w:t>
            </w:r>
          </w:p>
        </w:tc>
      </w:tr>
      <w:tr w:rsidR="00111006" w14:paraId="658DD2B9" w14:textId="77777777">
        <w:tc>
          <w:tcPr>
            <w:tcW w:w="1854" w:type="dxa"/>
            <w:tcMar>
              <w:top w:w="60" w:type="dxa"/>
              <w:left w:w="100" w:type="dxa"/>
              <w:bottom w:w="60" w:type="dxa"/>
              <w:right w:w="100" w:type="dxa"/>
            </w:tcMar>
          </w:tcPr>
          <w:p w14:paraId="04278599" w14:textId="77777777" w:rsidR="00111006" w:rsidRDefault="00C91709">
            <w:r>
              <w:rPr>
                <w:sz w:val="18"/>
                <w:szCs w:val="18"/>
              </w:rPr>
              <w:t>1 · Suelos agrícolas</w:t>
            </w:r>
          </w:p>
        </w:tc>
        <w:tc>
          <w:tcPr>
            <w:tcW w:w="2842" w:type="dxa"/>
            <w:tcMar>
              <w:top w:w="60" w:type="dxa"/>
              <w:left w:w="100" w:type="dxa"/>
              <w:bottom w:w="60" w:type="dxa"/>
              <w:right w:w="100" w:type="dxa"/>
            </w:tcMar>
          </w:tcPr>
          <w:p w14:paraId="7B3CF9C6" w14:textId="77777777" w:rsidR="00111006" w:rsidRDefault="00C91709">
            <w:r>
              <w:rPr>
                <w:sz w:val="18"/>
                <w:szCs w:val="18"/>
              </w:rPr>
              <w:t>¿Dónde hay erosión y llega la inversión?</w:t>
            </w:r>
          </w:p>
        </w:tc>
        <w:tc>
          <w:tcPr>
            <w:tcW w:w="2654" w:type="dxa"/>
            <w:tcMar>
              <w:top w:w="60" w:type="dxa"/>
              <w:left w:w="100" w:type="dxa"/>
              <w:bottom w:w="60" w:type="dxa"/>
              <w:right w:w="100" w:type="dxa"/>
            </w:tcMar>
          </w:tcPr>
          <w:p w14:paraId="6D470DCC" w14:textId="77777777" w:rsidR="00111006" w:rsidRDefault="00C91709">
            <w:r>
              <w:rPr>
                <w:rFonts w:ascii="Consolas" w:eastAsia="Consolas" w:hAnsi="Consolas" w:cs="Consolas"/>
                <w:sz w:val="17"/>
                <w:szCs w:val="17"/>
                <w:shd w:val="clear" w:color="auto" w:fill="EEF0F2"/>
              </w:rPr>
              <w:t>pertinencia.html</w:t>
            </w:r>
            <w:r>
              <w:rPr>
                <w:sz w:val="18"/>
                <w:szCs w:val="18"/>
              </w:rPr>
              <w:t xml:space="preserve">, </w:t>
            </w:r>
            <w:r>
              <w:rPr>
                <w:rFonts w:ascii="Consolas" w:eastAsia="Consolas" w:hAnsi="Consolas" w:cs="Consolas"/>
                <w:sz w:val="17"/>
                <w:szCs w:val="17"/>
                <w:shd w:val="clear" w:color="auto" w:fill="EEF0F2"/>
              </w:rPr>
              <w:t>comuna.html</w:t>
            </w:r>
            <w:r>
              <w:rPr>
                <w:sz w:val="18"/>
                <w:szCs w:val="18"/>
              </w:rPr>
              <w:t xml:space="preserve">, </w:t>
            </w:r>
            <w:r>
              <w:rPr>
                <w:rFonts w:ascii="Consolas" w:eastAsia="Consolas" w:hAnsi="Consolas" w:cs="Consolas"/>
                <w:sz w:val="17"/>
                <w:szCs w:val="17"/>
                <w:shd w:val="clear" w:color="auto" w:fill="EEF0F2"/>
              </w:rPr>
              <w:t>visor.html</w:t>
            </w:r>
          </w:p>
        </w:tc>
        <w:tc>
          <w:tcPr>
            <w:tcW w:w="2622" w:type="dxa"/>
            <w:tcMar>
              <w:top w:w="60" w:type="dxa"/>
              <w:left w:w="100" w:type="dxa"/>
              <w:bottom w:w="60" w:type="dxa"/>
              <w:right w:w="100" w:type="dxa"/>
            </w:tcMar>
          </w:tcPr>
          <w:p w14:paraId="59E94877" w14:textId="77777777" w:rsidR="00111006" w:rsidRDefault="00C91709">
            <w:hyperlink w:anchor="nota_28" w:history="1">
              <w:r>
                <w:rPr>
                  <w:color w:val="0B5CAD"/>
                  <w:sz w:val="18"/>
                  <w:szCs w:val="18"/>
                  <w:u w:val="single"/>
                </w:rPr>
                <w:t>RUSLE y erosión</w:t>
              </w:r>
            </w:hyperlink>
            <w:r>
              <w:rPr>
                <w:sz w:val="18"/>
                <w:szCs w:val="18"/>
              </w:rPr>
              <w:t xml:space="preserve">, </w:t>
            </w:r>
            <w:hyperlink w:anchor="nota_30" w:history="1">
              <w:r>
                <w:rPr>
                  <w:color w:val="0B5CAD"/>
                  <w:sz w:val="18"/>
                  <w:szCs w:val="18"/>
                  <w:u w:val="single"/>
                </w:rPr>
                <w:t>Índice de pertinencia</w:t>
              </w:r>
            </w:hyperlink>
          </w:p>
        </w:tc>
      </w:tr>
      <w:tr w:rsidR="00111006" w14:paraId="64AE202B" w14:textId="77777777">
        <w:tc>
          <w:tcPr>
            <w:tcW w:w="1854" w:type="dxa"/>
            <w:tcMar>
              <w:top w:w="60" w:type="dxa"/>
              <w:left w:w="100" w:type="dxa"/>
              <w:bottom w:w="60" w:type="dxa"/>
              <w:right w:w="100" w:type="dxa"/>
            </w:tcMar>
          </w:tcPr>
          <w:p w14:paraId="0CD9E6B7" w14:textId="77777777" w:rsidR="00111006" w:rsidRDefault="00C91709">
            <w:r>
              <w:rPr>
                <w:sz w:val="18"/>
                <w:szCs w:val="18"/>
              </w:rPr>
              <w:t>2 · Inundaciones</w:t>
            </w:r>
          </w:p>
        </w:tc>
        <w:tc>
          <w:tcPr>
            <w:tcW w:w="2842" w:type="dxa"/>
            <w:tcMar>
              <w:top w:w="60" w:type="dxa"/>
              <w:left w:w="100" w:type="dxa"/>
              <w:bottom w:w="60" w:type="dxa"/>
              <w:right w:w="100" w:type="dxa"/>
            </w:tcMar>
          </w:tcPr>
          <w:p w14:paraId="1E74B65A" w14:textId="77777777" w:rsidR="00111006" w:rsidRDefault="00C91709">
            <w:r>
              <w:rPr>
                <w:sz w:val="18"/>
                <w:szCs w:val="18"/>
              </w:rPr>
              <w:t>¿Qué terreno es susceptible y qué queda encima?</w:t>
            </w:r>
          </w:p>
        </w:tc>
        <w:tc>
          <w:tcPr>
            <w:tcW w:w="2654" w:type="dxa"/>
            <w:tcMar>
              <w:top w:w="60" w:type="dxa"/>
              <w:left w:w="100" w:type="dxa"/>
              <w:bottom w:w="60" w:type="dxa"/>
              <w:right w:w="100" w:type="dxa"/>
            </w:tcMar>
          </w:tcPr>
          <w:p w14:paraId="7E845330" w14:textId="77777777" w:rsidR="00111006" w:rsidRDefault="00C91709">
            <w:r>
              <w:rPr>
                <w:rFonts w:ascii="Consolas" w:eastAsia="Consolas" w:hAnsi="Consolas" w:cs="Consolas"/>
                <w:sz w:val="17"/>
                <w:szCs w:val="17"/>
                <w:shd w:val="clear" w:color="auto" w:fill="EEF0F2"/>
              </w:rPr>
              <w:t>inundaciones.html</w:t>
            </w:r>
          </w:p>
        </w:tc>
        <w:tc>
          <w:tcPr>
            <w:tcW w:w="2622" w:type="dxa"/>
            <w:tcMar>
              <w:top w:w="60" w:type="dxa"/>
              <w:left w:w="100" w:type="dxa"/>
              <w:bottom w:w="60" w:type="dxa"/>
              <w:right w:w="100" w:type="dxa"/>
            </w:tcMar>
          </w:tcPr>
          <w:p w14:paraId="357856FE" w14:textId="77777777" w:rsidR="00111006" w:rsidRDefault="00C91709">
            <w:hyperlink w:anchor="nota_33" w:history="1">
              <w:r>
                <w:rPr>
                  <w:color w:val="0B5CAD"/>
                  <w:sz w:val="18"/>
                  <w:szCs w:val="18"/>
                  <w:u w:val="single"/>
                </w:rPr>
                <w:t>Susceptibilidad a inundación</w:t>
              </w:r>
            </w:hyperlink>
            <w:r>
              <w:rPr>
                <w:sz w:val="18"/>
                <w:szCs w:val="18"/>
              </w:rPr>
              <w:t xml:space="preserve">, </w:t>
            </w:r>
            <w:hyperlink w:anchor="nota_34" w:history="1">
              <w:r>
                <w:rPr>
                  <w:color w:val="0B5CAD"/>
                  <w:sz w:val="18"/>
                  <w:szCs w:val="18"/>
                  <w:u w:val="single"/>
                </w:rPr>
                <w:t>Exposición</w:t>
              </w:r>
            </w:hyperlink>
          </w:p>
        </w:tc>
      </w:tr>
      <w:tr w:rsidR="00111006" w14:paraId="1E6AAFD9" w14:textId="77777777">
        <w:tc>
          <w:tcPr>
            <w:tcW w:w="1854" w:type="dxa"/>
            <w:tcMar>
              <w:top w:w="60" w:type="dxa"/>
              <w:left w:w="100" w:type="dxa"/>
              <w:bottom w:w="60" w:type="dxa"/>
              <w:right w:w="100" w:type="dxa"/>
            </w:tcMar>
          </w:tcPr>
          <w:p w14:paraId="0714FFEB" w14:textId="77777777" w:rsidR="00111006" w:rsidRDefault="00C91709">
            <w:r>
              <w:rPr>
                <w:sz w:val="18"/>
                <w:szCs w:val="18"/>
              </w:rPr>
              <w:t>3 · Ciudades</w:t>
            </w:r>
          </w:p>
        </w:tc>
        <w:tc>
          <w:tcPr>
            <w:tcW w:w="2842" w:type="dxa"/>
            <w:tcMar>
              <w:top w:w="60" w:type="dxa"/>
              <w:left w:w="100" w:type="dxa"/>
              <w:bottom w:w="60" w:type="dxa"/>
              <w:right w:w="100" w:type="dxa"/>
            </w:tcMar>
          </w:tcPr>
          <w:p w14:paraId="4BAA9C3C" w14:textId="77777777" w:rsidR="00111006" w:rsidRDefault="00C91709">
            <w:r>
              <w:rPr>
                <w:sz w:val="18"/>
                <w:szCs w:val="18"/>
              </w:rPr>
              <w:t>¿Dónde hace más calor y falta área verde?</w:t>
            </w:r>
          </w:p>
        </w:tc>
        <w:tc>
          <w:tcPr>
            <w:tcW w:w="2654" w:type="dxa"/>
            <w:tcMar>
              <w:top w:w="60" w:type="dxa"/>
              <w:left w:w="100" w:type="dxa"/>
              <w:bottom w:w="60" w:type="dxa"/>
              <w:right w:w="100" w:type="dxa"/>
            </w:tcMar>
          </w:tcPr>
          <w:p w14:paraId="6B3876AC" w14:textId="77777777" w:rsidR="00111006" w:rsidRDefault="00C91709">
            <w:r>
              <w:rPr>
                <w:rFonts w:ascii="Consolas" w:eastAsia="Consolas" w:hAnsi="Consolas" w:cs="Consolas"/>
                <w:sz w:val="17"/>
                <w:szCs w:val="17"/>
                <w:shd w:val="clear" w:color="auto" w:fill="EEF0F2"/>
              </w:rPr>
              <w:t>urbano.html</w:t>
            </w:r>
          </w:p>
        </w:tc>
        <w:tc>
          <w:tcPr>
            <w:tcW w:w="2622" w:type="dxa"/>
            <w:tcMar>
              <w:top w:w="60" w:type="dxa"/>
              <w:left w:w="100" w:type="dxa"/>
              <w:bottom w:w="60" w:type="dxa"/>
              <w:right w:w="100" w:type="dxa"/>
            </w:tcMar>
          </w:tcPr>
          <w:p w14:paraId="702D8C42" w14:textId="77777777" w:rsidR="00111006" w:rsidRDefault="00C91709">
            <w:hyperlink w:anchor="nota_39" w:history="1">
              <w:r>
                <w:rPr>
                  <w:color w:val="0B5CAD"/>
                  <w:sz w:val="18"/>
                  <w:szCs w:val="18"/>
                  <w:u w:val="single"/>
                </w:rPr>
                <w:t>Áreas verdes y calor urbano</w:t>
              </w:r>
            </w:hyperlink>
          </w:p>
        </w:tc>
      </w:tr>
    </w:tbl>
    <w:p w14:paraId="7DE8D2A6" w14:textId="77777777" w:rsidR="00111006" w:rsidRDefault="00111006">
      <w:pPr>
        <w:spacing w:after="120"/>
      </w:pPr>
    </w:p>
    <w:p w14:paraId="67E61AB2" w14:textId="77777777" w:rsidR="00111006" w:rsidRDefault="00C91709">
      <w:pPr>
        <w:spacing w:after="120"/>
      </w:pPr>
      <w:r>
        <w:t xml:space="preserve">Más dos pantallas transversales: </w:t>
      </w:r>
      <w:r>
        <w:rPr>
          <w:b/>
          <w:bCs/>
        </w:rPr>
        <w:t>Mis predios</w:t>
      </w:r>
      <w:r>
        <w:t xml:space="preserve"> (</w:t>
      </w:r>
      <w:r>
        <w:rPr>
          <w:rFonts w:ascii="Consolas" w:eastAsia="Consolas" w:hAnsi="Consolas" w:cs="Consolas"/>
          <w:sz w:val="19"/>
          <w:szCs w:val="19"/>
          <w:shd w:val="clear" w:color="auto" w:fill="EEF0F2"/>
        </w:rPr>
        <w:t>predios.html</w:t>
      </w:r>
      <w:r>
        <w:t xml:space="preserve">, para el ejecutivo de área de INDAP) y </w:t>
      </w:r>
      <w:r>
        <w:rPr>
          <w:b/>
          <w:bCs/>
        </w:rPr>
        <w:t>Fuentes</w:t>
      </w:r>
      <w:r>
        <w:t xml:space="preserve"> (</w:t>
      </w:r>
      <w:r>
        <w:rPr>
          <w:rFonts w:ascii="Consolas" w:eastAsia="Consolas" w:hAnsi="Consolas" w:cs="Consolas"/>
          <w:sz w:val="19"/>
          <w:szCs w:val="19"/>
          <w:shd w:val="clear" w:color="auto" w:fill="EEF0F2"/>
        </w:rPr>
        <w:t>fuentes.html</w:t>
      </w:r>
      <w:r>
        <w:t xml:space="preserve">, administración del catálogo y la bitácora). → </w:t>
      </w:r>
      <w:hyperlink w:anchor="nota_52" w:history="1">
        <w:r>
          <w:rPr>
            <w:color w:val="0B5CAD"/>
            <w:u w:val="single"/>
          </w:rPr>
          <w:t>Visor - páginas</w:t>
        </w:r>
      </w:hyperlink>
    </w:p>
    <w:p w14:paraId="019B0A31" w14:textId="77777777" w:rsidR="00111006" w:rsidRDefault="00C91709">
      <w:pPr>
        <w:pStyle w:val="Ttulo3"/>
      </w:pPr>
      <w:r>
        <w:t>Objetivos específicos (del perfil)</w:t>
      </w:r>
    </w:p>
    <w:p w14:paraId="33E2A004" w14:textId="77777777" w:rsidR="00111006" w:rsidRDefault="00C91709">
      <w:pPr>
        <w:tabs>
          <w:tab w:val="left" w:pos="420"/>
        </w:tabs>
        <w:spacing w:after="60"/>
        <w:ind w:left="420" w:hanging="360"/>
      </w:pPr>
      <w:r>
        <w:t>1.</w:t>
      </w:r>
      <w:r>
        <w:tab/>
        <w:t xml:space="preserve">Modelo de datos geoespacial → </w:t>
      </w:r>
      <w:hyperlink w:anchor="nota_41" w:history="1">
        <w:r>
          <w:rPr>
            <w:color w:val="0B5CAD"/>
            <w:u w:val="single"/>
          </w:rPr>
          <w:t>Esquema de la base</w:t>
        </w:r>
      </w:hyperlink>
    </w:p>
    <w:p w14:paraId="1821855C" w14:textId="77777777" w:rsidR="00111006" w:rsidRDefault="00C91709">
      <w:pPr>
        <w:tabs>
          <w:tab w:val="left" w:pos="420"/>
        </w:tabs>
        <w:spacing w:after="60"/>
        <w:ind w:left="420" w:hanging="360"/>
      </w:pPr>
      <w:r>
        <w:t>2.</w:t>
      </w:r>
      <w:r>
        <w:tab/>
        <w:t xml:space="preserve">Motor de ingesta automatizado → </w:t>
      </w:r>
      <w:hyperlink w:anchor="nota_45" w:history="1">
        <w:r>
          <w:rPr>
            <w:color w:val="0B5CAD"/>
            <w:u w:val="single"/>
          </w:rPr>
          <w:t>Motor - ingesta</w:t>
        </w:r>
      </w:hyperlink>
      <w:r>
        <w:t xml:space="preserve">, </w:t>
      </w:r>
      <w:hyperlink w:anchor="nota_37" w:history="1">
        <w:r>
          <w:rPr>
            <w:color w:val="0B5CAD"/>
            <w:u w:val="single"/>
          </w:rPr>
          <w:t>Programador de tareas</w:t>
        </w:r>
      </w:hyperlink>
    </w:p>
    <w:p w14:paraId="5905D979" w14:textId="77777777" w:rsidR="00111006" w:rsidRDefault="00C91709">
      <w:pPr>
        <w:tabs>
          <w:tab w:val="left" w:pos="420"/>
        </w:tabs>
        <w:spacing w:after="60"/>
        <w:ind w:left="420" w:hanging="360"/>
      </w:pPr>
      <w:r>
        <w:lastRenderedPageBreak/>
        <w:t>3.</w:t>
      </w:r>
      <w:r>
        <w:tab/>
        <w:t xml:space="preserve">ETL del SIRSD-S → </w:t>
      </w:r>
      <w:hyperlink w:anchor="nota_45" w:history="1">
        <w:r>
          <w:rPr>
            <w:color w:val="0B5CAD"/>
            <w:u w:val="single"/>
          </w:rPr>
          <w:t>Motor - ingesta › sirsd.py</w:t>
        </w:r>
      </w:hyperlink>
      <w:r>
        <w:t xml:space="preserve">, </w:t>
      </w:r>
      <w:hyperlink w:anchor="nota_45" w:history="1">
        <w:r>
          <w:rPr>
            <w:color w:val="0B5CAD"/>
            <w:u w:val="single"/>
          </w:rPr>
          <w:t>Motor - ingesta › sirsd_serie.py</w:t>
        </w:r>
      </w:hyperlink>
    </w:p>
    <w:p w14:paraId="5074DE3F" w14:textId="77777777" w:rsidR="00111006" w:rsidRDefault="00C91709">
      <w:pPr>
        <w:tabs>
          <w:tab w:val="left" w:pos="420"/>
        </w:tabs>
        <w:spacing w:after="60"/>
        <w:ind w:left="420" w:hanging="360"/>
      </w:pPr>
      <w:r>
        <w:t>4.</w:t>
      </w:r>
      <w:r>
        <w:tab/>
        <w:t xml:space="preserve">Módulo de erosión contrastado con CIREN → </w:t>
      </w:r>
      <w:hyperlink w:anchor="nota_44" w:history="1">
        <w:r>
          <w:rPr>
            <w:color w:val="0B5CAD"/>
            <w:u w:val="single"/>
          </w:rPr>
          <w:t>Motor - raíz › calcular.py</w:t>
        </w:r>
      </w:hyperlink>
      <w:r>
        <w:t xml:space="preserve">, </w:t>
      </w:r>
      <w:hyperlink w:anchor="nota_44" w:history="1">
        <w:r>
          <w:rPr>
            <w:color w:val="0B5CAD"/>
            <w:u w:val="single"/>
          </w:rPr>
          <w:t>Motor - raíz › validar.py</w:t>
        </w:r>
      </w:hyperlink>
    </w:p>
    <w:p w14:paraId="2E7EEC9B" w14:textId="77777777" w:rsidR="00111006" w:rsidRDefault="00C91709">
      <w:pPr>
        <w:tabs>
          <w:tab w:val="left" w:pos="420"/>
        </w:tabs>
        <w:spacing w:after="60"/>
        <w:ind w:left="420" w:hanging="360"/>
      </w:pPr>
      <w:r>
        <w:t>5.</w:t>
      </w:r>
      <w:r>
        <w:tab/>
        <w:t xml:space="preserve">Índice de pertinencia → </w:t>
      </w:r>
      <w:hyperlink w:anchor="nota_30" w:history="1">
        <w:r>
          <w:rPr>
            <w:color w:val="0B5CAD"/>
            <w:u w:val="single"/>
          </w:rPr>
          <w:t>Índice de pertinencia</w:t>
        </w:r>
      </w:hyperlink>
    </w:p>
    <w:p w14:paraId="5647C85B" w14:textId="77777777" w:rsidR="00111006" w:rsidRDefault="00C91709">
      <w:pPr>
        <w:tabs>
          <w:tab w:val="left" w:pos="420"/>
        </w:tabs>
        <w:spacing w:after="60"/>
        <w:ind w:left="420" w:hanging="360"/>
      </w:pPr>
      <w:r>
        <w:t>6.</w:t>
      </w:r>
      <w:r>
        <w:tab/>
        <w:t xml:space="preserve">Inundaciones validado contra eventos → </w:t>
      </w:r>
      <w:hyperlink w:anchor="nota_32" w:history="1">
        <w:r>
          <w:rPr>
            <w:color w:val="0B5CAD"/>
            <w:u w:val="single"/>
          </w:rPr>
          <w:t>Validación y Spearman</w:t>
        </w:r>
      </w:hyperlink>
    </w:p>
    <w:p w14:paraId="1ADE20EE" w14:textId="77777777" w:rsidR="00111006" w:rsidRDefault="00C91709">
      <w:pPr>
        <w:tabs>
          <w:tab w:val="left" w:pos="420"/>
        </w:tabs>
        <w:spacing w:after="60"/>
        <w:ind w:left="420" w:hanging="360"/>
      </w:pPr>
      <w:r>
        <w:t>7.</w:t>
      </w:r>
      <w:r>
        <w:tab/>
        <w:t xml:space="preserve">Déficit de áreas verdes → </w:t>
      </w:r>
      <w:hyperlink w:anchor="nota_39" w:history="1">
        <w:r>
          <w:rPr>
            <w:color w:val="0B5CAD"/>
            <w:u w:val="single"/>
          </w:rPr>
          <w:t>Áreas verdes y calor urbano</w:t>
        </w:r>
      </w:hyperlink>
    </w:p>
    <w:p w14:paraId="56A20414" w14:textId="77777777" w:rsidR="00111006" w:rsidRDefault="00C91709">
      <w:pPr>
        <w:tabs>
          <w:tab w:val="left" w:pos="420"/>
        </w:tabs>
        <w:spacing w:after="60"/>
        <w:ind w:left="420" w:hanging="360"/>
      </w:pPr>
      <w:r>
        <w:t>8.</w:t>
      </w:r>
      <w:r>
        <w:tab/>
        <w:t>Comparar algoritmos supervisados → declarado en el backlog (épica E7); no es el foco de lo implementado.</w:t>
      </w:r>
    </w:p>
    <w:p w14:paraId="20836742" w14:textId="77777777" w:rsidR="00111006" w:rsidRDefault="00C91709">
      <w:pPr>
        <w:tabs>
          <w:tab w:val="left" w:pos="420"/>
        </w:tabs>
        <w:spacing w:after="60"/>
        <w:ind w:left="420" w:hanging="360"/>
      </w:pPr>
      <w:r>
        <w:t>9.</w:t>
      </w:r>
      <w:r>
        <w:tab/>
        <w:t xml:space="preserve">Visor y tablero para no informáticos → </w:t>
      </w:r>
      <w:hyperlink w:anchor="nota_52" w:history="1">
        <w:r>
          <w:rPr>
            <w:color w:val="0B5CAD"/>
            <w:u w:val="single"/>
          </w:rPr>
          <w:t>Visor - páginas</w:t>
        </w:r>
      </w:hyperlink>
    </w:p>
    <w:p w14:paraId="6C1D0958" w14:textId="77777777" w:rsidR="00111006" w:rsidRDefault="00C91709">
      <w:pPr>
        <w:tabs>
          <w:tab w:val="left" w:pos="420"/>
        </w:tabs>
        <w:spacing w:after="60"/>
        <w:ind w:left="420" w:hanging="360"/>
      </w:pPr>
      <w:r>
        <w:t>10.</w:t>
      </w:r>
      <w:r>
        <w:tab/>
        <w:t xml:space="preserve">Pruebas y validación → </w:t>
      </w:r>
      <w:hyperlink w:anchor="nota_48" w:history="1">
        <w:r>
          <w:rPr>
            <w:color w:val="0B5CAD"/>
            <w:u w:val="single"/>
          </w:rPr>
          <w:t>Motor - pruebas</w:t>
        </w:r>
      </w:hyperlink>
      <w:r>
        <w:t xml:space="preserve">, </w:t>
      </w:r>
      <w:hyperlink w:anchor="nota_51" w:history="1">
        <w:r>
          <w:rPr>
            <w:color w:val="0B5CAD"/>
            <w:u w:val="single"/>
          </w:rPr>
          <w:t>API - pruebas</w:t>
        </w:r>
      </w:hyperlink>
    </w:p>
    <w:p w14:paraId="30FC61EA" w14:textId="77777777" w:rsidR="00111006" w:rsidRDefault="00C91709">
      <w:pPr>
        <w:pStyle w:val="Ttulo3"/>
      </w:pPr>
      <w:r>
        <w:t>Equipo</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447"/>
        <w:gridCol w:w="3895"/>
        <w:gridCol w:w="3630"/>
      </w:tblGrid>
      <w:tr w:rsidR="00111006" w14:paraId="6C351631" w14:textId="77777777">
        <w:trPr>
          <w:tblHeader/>
        </w:trPr>
        <w:tc>
          <w:tcPr>
            <w:tcW w:w="2447" w:type="dxa"/>
            <w:shd w:val="clear" w:color="auto" w:fill="E9ECEF"/>
            <w:tcMar>
              <w:top w:w="60" w:type="dxa"/>
              <w:left w:w="100" w:type="dxa"/>
              <w:bottom w:w="60" w:type="dxa"/>
              <w:right w:w="100" w:type="dxa"/>
            </w:tcMar>
          </w:tcPr>
          <w:p w14:paraId="5D452C0B" w14:textId="77777777" w:rsidR="00111006" w:rsidRDefault="00C91709">
            <w:r>
              <w:rPr>
                <w:b/>
                <w:bCs/>
                <w:sz w:val="18"/>
                <w:szCs w:val="18"/>
              </w:rPr>
              <w:t>Integrante</w:t>
            </w:r>
          </w:p>
        </w:tc>
        <w:tc>
          <w:tcPr>
            <w:tcW w:w="3895" w:type="dxa"/>
            <w:shd w:val="clear" w:color="auto" w:fill="E9ECEF"/>
            <w:tcMar>
              <w:top w:w="60" w:type="dxa"/>
              <w:left w:w="100" w:type="dxa"/>
              <w:bottom w:w="60" w:type="dxa"/>
              <w:right w:w="100" w:type="dxa"/>
            </w:tcMar>
          </w:tcPr>
          <w:p w14:paraId="41B77A43" w14:textId="77777777" w:rsidR="00111006" w:rsidRDefault="00C91709">
            <w:r>
              <w:rPr>
                <w:b/>
                <w:bCs/>
                <w:sz w:val="18"/>
                <w:szCs w:val="18"/>
              </w:rPr>
              <w:t>Rol técnico</w:t>
            </w:r>
          </w:p>
        </w:tc>
        <w:tc>
          <w:tcPr>
            <w:tcW w:w="3630" w:type="dxa"/>
            <w:shd w:val="clear" w:color="auto" w:fill="E9ECEF"/>
            <w:tcMar>
              <w:top w:w="60" w:type="dxa"/>
              <w:left w:w="100" w:type="dxa"/>
              <w:bottom w:w="60" w:type="dxa"/>
              <w:right w:w="100" w:type="dxa"/>
            </w:tcMar>
          </w:tcPr>
          <w:p w14:paraId="36DA3521" w14:textId="77777777" w:rsidR="00111006" w:rsidRDefault="00C91709">
            <w:r>
              <w:rPr>
                <w:b/>
                <w:bCs/>
                <w:sz w:val="18"/>
                <w:szCs w:val="18"/>
              </w:rPr>
              <w:t>Rol Scrum</w:t>
            </w:r>
          </w:p>
        </w:tc>
      </w:tr>
      <w:tr w:rsidR="00111006" w14:paraId="5F1CA6CA" w14:textId="77777777">
        <w:tc>
          <w:tcPr>
            <w:tcW w:w="2447" w:type="dxa"/>
            <w:tcMar>
              <w:top w:w="60" w:type="dxa"/>
              <w:left w:w="100" w:type="dxa"/>
              <w:bottom w:w="60" w:type="dxa"/>
              <w:right w:w="100" w:type="dxa"/>
            </w:tcMar>
          </w:tcPr>
          <w:p w14:paraId="4BA14285" w14:textId="77777777" w:rsidR="00111006" w:rsidRDefault="00C91709">
            <w:r>
              <w:rPr>
                <w:sz w:val="18"/>
                <w:szCs w:val="18"/>
              </w:rPr>
              <w:t>Bastián Cárcamo</w:t>
            </w:r>
          </w:p>
        </w:tc>
        <w:tc>
          <w:tcPr>
            <w:tcW w:w="3895" w:type="dxa"/>
            <w:tcMar>
              <w:top w:w="60" w:type="dxa"/>
              <w:left w:w="100" w:type="dxa"/>
              <w:bottom w:w="60" w:type="dxa"/>
              <w:right w:w="100" w:type="dxa"/>
            </w:tcMar>
          </w:tcPr>
          <w:p w14:paraId="0481D7BD" w14:textId="77777777" w:rsidR="00111006" w:rsidRDefault="00C91709">
            <w:r>
              <w:rPr>
                <w:sz w:val="18"/>
                <w:szCs w:val="18"/>
              </w:rPr>
              <w:t>Ingeniería de datos y geoprocesamiento</w:t>
            </w:r>
          </w:p>
        </w:tc>
        <w:tc>
          <w:tcPr>
            <w:tcW w:w="3630" w:type="dxa"/>
            <w:tcMar>
              <w:top w:w="60" w:type="dxa"/>
              <w:left w:w="100" w:type="dxa"/>
              <w:bottom w:w="60" w:type="dxa"/>
              <w:right w:w="100" w:type="dxa"/>
            </w:tcMar>
          </w:tcPr>
          <w:p w14:paraId="043E24F6" w14:textId="77777777" w:rsidR="00111006" w:rsidRDefault="00C91709">
            <w:r>
              <w:rPr>
                <w:sz w:val="18"/>
                <w:szCs w:val="18"/>
              </w:rPr>
              <w:t>Scrum Master</w:t>
            </w:r>
          </w:p>
        </w:tc>
      </w:tr>
      <w:tr w:rsidR="00111006" w14:paraId="405FAAA3" w14:textId="77777777">
        <w:tc>
          <w:tcPr>
            <w:tcW w:w="2447" w:type="dxa"/>
            <w:tcMar>
              <w:top w:w="60" w:type="dxa"/>
              <w:left w:w="100" w:type="dxa"/>
              <w:bottom w:w="60" w:type="dxa"/>
              <w:right w:w="100" w:type="dxa"/>
            </w:tcMar>
          </w:tcPr>
          <w:p w14:paraId="693780C7" w14:textId="77777777" w:rsidR="00111006" w:rsidRDefault="00C91709">
            <w:r>
              <w:rPr>
                <w:sz w:val="18"/>
                <w:szCs w:val="18"/>
              </w:rPr>
              <w:t>Carla Morales</w:t>
            </w:r>
          </w:p>
        </w:tc>
        <w:tc>
          <w:tcPr>
            <w:tcW w:w="3895" w:type="dxa"/>
            <w:tcMar>
              <w:top w:w="60" w:type="dxa"/>
              <w:left w:w="100" w:type="dxa"/>
              <w:bottom w:w="60" w:type="dxa"/>
              <w:right w:w="100" w:type="dxa"/>
            </w:tcMar>
          </w:tcPr>
          <w:p w14:paraId="115433A1" w14:textId="77777777" w:rsidR="00111006" w:rsidRDefault="00C91709">
            <w:r>
              <w:rPr>
                <w:sz w:val="18"/>
                <w:szCs w:val="18"/>
              </w:rPr>
              <w:t>Backend y modelado analítico</w:t>
            </w:r>
          </w:p>
        </w:tc>
        <w:tc>
          <w:tcPr>
            <w:tcW w:w="3630" w:type="dxa"/>
            <w:tcMar>
              <w:top w:w="60" w:type="dxa"/>
              <w:left w:w="100" w:type="dxa"/>
              <w:bottom w:w="60" w:type="dxa"/>
              <w:right w:w="100" w:type="dxa"/>
            </w:tcMar>
          </w:tcPr>
          <w:p w14:paraId="664D5917" w14:textId="77777777" w:rsidR="00111006" w:rsidRDefault="00C91709">
            <w:r>
              <w:rPr>
                <w:sz w:val="18"/>
                <w:szCs w:val="18"/>
              </w:rPr>
              <w:t>Product Owner (vínculo con INDAP)</w:t>
            </w:r>
          </w:p>
        </w:tc>
      </w:tr>
      <w:tr w:rsidR="00111006" w14:paraId="5AAC0729" w14:textId="77777777">
        <w:tc>
          <w:tcPr>
            <w:tcW w:w="2447" w:type="dxa"/>
            <w:tcMar>
              <w:top w:w="60" w:type="dxa"/>
              <w:left w:w="100" w:type="dxa"/>
              <w:bottom w:w="60" w:type="dxa"/>
              <w:right w:w="100" w:type="dxa"/>
            </w:tcMar>
          </w:tcPr>
          <w:p w14:paraId="3121FC8B" w14:textId="77777777" w:rsidR="00111006" w:rsidRDefault="00C91709">
            <w:r>
              <w:rPr>
                <w:sz w:val="18"/>
                <w:szCs w:val="18"/>
              </w:rPr>
              <w:t>Antonio Lankin</w:t>
            </w:r>
          </w:p>
        </w:tc>
        <w:tc>
          <w:tcPr>
            <w:tcW w:w="3895" w:type="dxa"/>
            <w:tcMar>
              <w:top w:w="60" w:type="dxa"/>
              <w:left w:w="100" w:type="dxa"/>
              <w:bottom w:w="60" w:type="dxa"/>
              <w:right w:w="100" w:type="dxa"/>
            </w:tcMar>
          </w:tcPr>
          <w:p w14:paraId="7FE2255A" w14:textId="77777777" w:rsidR="00111006" w:rsidRDefault="00C91709">
            <w:r>
              <w:rPr>
                <w:sz w:val="18"/>
                <w:szCs w:val="18"/>
              </w:rPr>
              <w:t>Frontend, visualización y calidad</w:t>
            </w:r>
          </w:p>
        </w:tc>
        <w:tc>
          <w:tcPr>
            <w:tcW w:w="3630" w:type="dxa"/>
            <w:tcMar>
              <w:top w:w="60" w:type="dxa"/>
              <w:left w:w="100" w:type="dxa"/>
              <w:bottom w:w="60" w:type="dxa"/>
              <w:right w:w="100" w:type="dxa"/>
            </w:tcMar>
          </w:tcPr>
          <w:p w14:paraId="21BFEB21" w14:textId="77777777" w:rsidR="00111006" w:rsidRDefault="00C91709">
            <w:r>
              <w:rPr>
                <w:sz w:val="18"/>
                <w:szCs w:val="18"/>
              </w:rPr>
              <w:t>Development Team</w:t>
            </w:r>
          </w:p>
        </w:tc>
      </w:tr>
    </w:tbl>
    <w:p w14:paraId="149B9640" w14:textId="77777777" w:rsidR="00111006" w:rsidRDefault="00111006">
      <w:pPr>
        <w:spacing w:after="120"/>
      </w:pPr>
    </w:p>
    <w:p w14:paraId="2FDFCD5F" w14:textId="77777777" w:rsidR="00111006" w:rsidRDefault="00C91709">
      <w:pPr>
        <w:spacing w:after="120"/>
      </w:pPr>
      <w:r>
        <w:t xml:space="preserve">Metodología dual: </w:t>
      </w:r>
      <w:r>
        <w:rPr>
          <w:b/>
          <w:bCs/>
        </w:rPr>
        <w:t>CRISP-DM</w:t>
      </w:r>
      <w:r>
        <w:t xml:space="preserve"> para el trabajo con datos y </w:t>
      </w:r>
      <w:r>
        <w:rPr>
          <w:b/>
          <w:bCs/>
        </w:rPr>
        <w:t>Scrum</w:t>
      </w:r>
      <w:r>
        <w:t xml:space="preserve"> para el desarrollo. → </w:t>
      </w:r>
      <w:hyperlink w:anchor="nota_59" w:history="1">
        <w:r>
          <w:rPr>
            <w:color w:val="0B5CAD"/>
            <w:u w:val="single"/>
          </w:rPr>
          <w:t>Documentos del proyecto › 05-scrum.md</w:t>
        </w:r>
      </w:hyperlink>
    </w:p>
    <w:p w14:paraId="37D6913A" w14:textId="77777777" w:rsidR="00111006" w:rsidRDefault="00C91709">
      <w:pPr>
        <w:pStyle w:val="Ttulo3"/>
      </w:pPr>
      <w:r>
        <w:t>Región piloto</w:t>
      </w:r>
    </w:p>
    <w:p w14:paraId="3D8E1E22" w14:textId="77777777" w:rsidR="00111006" w:rsidRDefault="00C91709">
      <w:pPr>
        <w:spacing w:after="120"/>
      </w:pPr>
      <w:r>
        <w:rPr>
          <w:b/>
          <w:bCs/>
        </w:rPr>
        <w:t>O'Higgins (región 6)</w:t>
      </w:r>
      <w:r>
        <w:t xml:space="preserve">: 33 comunas, 3 provincias (Cachapoal, Colchagua, Cardenal Caro). Nada de la región está escrito en el código: sale de la tabla </w:t>
      </w:r>
      <w:r>
        <w:rPr>
          <w:rFonts w:ascii="Consolas" w:eastAsia="Consolas" w:hAnsi="Consolas" w:cs="Consolas"/>
          <w:sz w:val="19"/>
          <w:szCs w:val="19"/>
          <w:shd w:val="clear" w:color="auto" w:fill="EEF0F2"/>
        </w:rPr>
        <w:t>territorio.region</w:t>
      </w:r>
      <w:r>
        <w:t xml:space="preserve">, así que agregar otra región es insertar una fila. → </w:t>
      </w:r>
      <w:hyperlink w:anchor="nota_44" w:history="1">
        <w:r>
          <w:rPr>
            <w:color w:val="0B5CAD"/>
            <w:u w:val="single"/>
          </w:rPr>
          <w:t>Motor - raíz › config.py</w:t>
        </w:r>
      </w:hyperlink>
    </w:p>
    <w:p w14:paraId="1026E3CF" w14:textId="77777777" w:rsidR="00111006" w:rsidRDefault="00C91709">
      <w:pPr>
        <w:spacing w:after="120"/>
      </w:pPr>
      <w:r>
        <w:t xml:space="preserve">Ver también: </w:t>
      </w:r>
      <w:hyperlink w:anchor="nota_24" w:history="1">
        <w:r>
          <w:rPr>
            <w:color w:val="0B5CAD"/>
            <w:u w:val="single"/>
          </w:rPr>
          <w:t>Arquitectura</w:t>
        </w:r>
      </w:hyperlink>
      <w:r>
        <w:t xml:space="preserve"> · </w:t>
      </w:r>
      <w:hyperlink w:anchor="nota_25" w:history="1">
        <w:r>
          <w:rPr>
            <w:color w:val="0B5CAD"/>
            <w:u w:val="single"/>
          </w:rPr>
          <w:t>Flujo de datos</w:t>
        </w:r>
      </w:hyperlink>
      <w:r>
        <w:t xml:space="preserve"> · </w:t>
      </w:r>
      <w:hyperlink w:anchor="nota_26" w:history="1">
        <w:r>
          <w:rPr>
            <w:color w:val="0B5CAD"/>
            <w:u w:val="single"/>
          </w:rPr>
          <w:t>Mapa del repositorio</w:t>
        </w:r>
      </w:hyperlink>
    </w:p>
    <w:p w14:paraId="3EFE2D6D" w14:textId="77777777" w:rsidR="00111006" w:rsidRDefault="00C91709">
      <w:pPr>
        <w:pStyle w:val="Ttulo2"/>
        <w:pageBreakBefore/>
      </w:pPr>
      <w:bookmarkStart w:id="53" w:name="nota_24"/>
      <w:bookmarkStart w:id="54" w:name="_Toc242725152"/>
      <w:r>
        <w:lastRenderedPageBreak/>
        <w:t>Arquitectura</w:t>
      </w:r>
      <w:bookmarkEnd w:id="53"/>
      <w:bookmarkEnd w:id="54"/>
    </w:p>
    <w:p w14:paraId="38219566" w14:textId="77777777" w:rsidR="00111006" w:rsidRDefault="00C91709">
      <w:pPr>
        <w:spacing w:after="160"/>
      </w:pPr>
      <w:r>
        <w:rPr>
          <w:color w:val="57606A"/>
          <w:sz w:val="17"/>
          <w:szCs w:val="17"/>
        </w:rPr>
        <w:t>Nota de la bóveda: 01 Panorama/Arquitectura.md</w:t>
      </w:r>
    </w:p>
    <w:p w14:paraId="7B6D4BFC" w14:textId="77777777" w:rsidR="00111006" w:rsidRDefault="00C91709">
      <w:pPr>
        <w:spacing w:after="120"/>
      </w:pPr>
      <w:r>
        <w:t xml:space="preserve">Cuatro piezas separadas a propósito: </w:t>
      </w:r>
      <w:r>
        <w:rPr>
          <w:b/>
          <w:bCs/>
        </w:rPr>
        <w:t>quien calcula no atiende al público y quien atiende al público no calcula</w:t>
      </w:r>
      <w:r>
        <w:t>.</w:t>
      </w:r>
    </w:p>
    <w:p w14:paraId="2B08EBE6" w14:textId="77777777" w:rsidR="00111006" w:rsidRDefault="00C91709">
      <w:pPr>
        <w:spacing w:before="120" w:after="160"/>
        <w:jc w:val="center"/>
      </w:pPr>
      <w:r>
        <w:rPr>
          <w:noProof/>
        </w:rPr>
        <w:drawing>
          <wp:inline distT="0" distB="0" distL="0" distR="0" wp14:anchorId="5EA60644" wp14:editId="224B35FF">
            <wp:extent cx="6286500" cy="72485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86500" cy="7248525"/>
                    </a:xfrm>
                    <a:prstGeom prst="rect">
                      <a:avLst/>
                    </a:prstGeom>
                  </pic:spPr>
                </pic:pic>
              </a:graphicData>
            </a:graphic>
          </wp:inline>
        </w:drawing>
      </w:r>
    </w:p>
    <w:p w14:paraId="104E9905" w14:textId="77777777" w:rsidR="00111006" w:rsidRDefault="00C91709">
      <w:pPr>
        <w:pStyle w:val="Ttulo3"/>
      </w:pPr>
      <w:r>
        <w:lastRenderedPageBreak/>
        <w:t>Las piezas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191"/>
        <w:gridCol w:w="1976"/>
        <w:gridCol w:w="2587"/>
        <w:gridCol w:w="2623"/>
        <w:gridCol w:w="1595"/>
      </w:tblGrid>
      <w:tr w:rsidR="00111006" w14:paraId="520321EB" w14:textId="77777777">
        <w:trPr>
          <w:tblHeader/>
        </w:trPr>
        <w:tc>
          <w:tcPr>
            <w:tcW w:w="1191" w:type="dxa"/>
            <w:shd w:val="clear" w:color="auto" w:fill="E9ECEF"/>
            <w:tcMar>
              <w:top w:w="60" w:type="dxa"/>
              <w:left w:w="100" w:type="dxa"/>
              <w:bottom w:w="60" w:type="dxa"/>
              <w:right w:w="100" w:type="dxa"/>
            </w:tcMar>
          </w:tcPr>
          <w:p w14:paraId="32510CB7" w14:textId="77777777" w:rsidR="00111006" w:rsidRDefault="00C91709">
            <w:r>
              <w:rPr>
                <w:b/>
                <w:bCs/>
                <w:sz w:val="18"/>
                <w:szCs w:val="18"/>
              </w:rPr>
              <w:t>Pieza</w:t>
            </w:r>
          </w:p>
        </w:tc>
        <w:tc>
          <w:tcPr>
            <w:tcW w:w="1565" w:type="dxa"/>
            <w:shd w:val="clear" w:color="auto" w:fill="E9ECEF"/>
            <w:tcMar>
              <w:top w:w="60" w:type="dxa"/>
              <w:left w:w="100" w:type="dxa"/>
              <w:bottom w:w="60" w:type="dxa"/>
              <w:right w:w="100" w:type="dxa"/>
            </w:tcMar>
          </w:tcPr>
          <w:p w14:paraId="6A618F49" w14:textId="77777777" w:rsidR="00111006" w:rsidRDefault="00C91709">
            <w:r>
              <w:rPr>
                <w:b/>
                <w:bCs/>
                <w:sz w:val="18"/>
                <w:szCs w:val="18"/>
              </w:rPr>
              <w:t>Carpeta</w:t>
            </w:r>
          </w:p>
        </w:tc>
        <w:tc>
          <w:tcPr>
            <w:tcW w:w="2783" w:type="dxa"/>
            <w:shd w:val="clear" w:color="auto" w:fill="E9ECEF"/>
            <w:tcMar>
              <w:top w:w="60" w:type="dxa"/>
              <w:left w:w="100" w:type="dxa"/>
              <w:bottom w:w="60" w:type="dxa"/>
              <w:right w:w="100" w:type="dxa"/>
            </w:tcMar>
          </w:tcPr>
          <w:p w14:paraId="3BC2D64F" w14:textId="77777777" w:rsidR="00111006" w:rsidRDefault="00C91709">
            <w:r>
              <w:rPr>
                <w:b/>
                <w:bCs/>
                <w:sz w:val="18"/>
                <w:szCs w:val="18"/>
              </w:rPr>
              <w:t>Tecnología</w:t>
            </w:r>
          </w:p>
        </w:tc>
        <w:tc>
          <w:tcPr>
            <w:tcW w:w="2783" w:type="dxa"/>
            <w:shd w:val="clear" w:color="auto" w:fill="E9ECEF"/>
            <w:tcMar>
              <w:top w:w="60" w:type="dxa"/>
              <w:left w:w="100" w:type="dxa"/>
              <w:bottom w:w="60" w:type="dxa"/>
              <w:right w:w="100" w:type="dxa"/>
            </w:tcMar>
          </w:tcPr>
          <w:p w14:paraId="3CA47907" w14:textId="77777777" w:rsidR="00111006" w:rsidRDefault="00C91709">
            <w:r>
              <w:rPr>
                <w:b/>
                <w:bCs/>
                <w:sz w:val="18"/>
                <w:szCs w:val="18"/>
              </w:rPr>
              <w:t>Qué hace</w:t>
            </w:r>
          </w:p>
        </w:tc>
        <w:tc>
          <w:tcPr>
            <w:tcW w:w="1650" w:type="dxa"/>
            <w:shd w:val="clear" w:color="auto" w:fill="E9ECEF"/>
            <w:tcMar>
              <w:top w:w="60" w:type="dxa"/>
              <w:left w:w="100" w:type="dxa"/>
              <w:bottom w:w="60" w:type="dxa"/>
              <w:right w:w="100" w:type="dxa"/>
            </w:tcMar>
          </w:tcPr>
          <w:p w14:paraId="0CC3E3B4" w14:textId="77777777" w:rsidR="00111006" w:rsidRDefault="00C91709">
            <w:r>
              <w:rPr>
                <w:b/>
                <w:bCs/>
                <w:sz w:val="18"/>
                <w:szCs w:val="18"/>
              </w:rPr>
              <w:t>Nota</w:t>
            </w:r>
          </w:p>
        </w:tc>
      </w:tr>
      <w:tr w:rsidR="00111006" w14:paraId="220D38B1" w14:textId="77777777">
        <w:tc>
          <w:tcPr>
            <w:tcW w:w="1191" w:type="dxa"/>
            <w:tcMar>
              <w:top w:w="60" w:type="dxa"/>
              <w:left w:w="100" w:type="dxa"/>
              <w:bottom w:w="60" w:type="dxa"/>
              <w:right w:w="100" w:type="dxa"/>
            </w:tcMar>
          </w:tcPr>
          <w:p w14:paraId="5D3910AE" w14:textId="77777777" w:rsidR="00111006" w:rsidRDefault="00C91709">
            <w:r>
              <w:rPr>
                <w:b/>
                <w:bCs/>
                <w:sz w:val="18"/>
                <w:szCs w:val="18"/>
              </w:rPr>
              <w:t>bd</w:t>
            </w:r>
          </w:p>
        </w:tc>
        <w:tc>
          <w:tcPr>
            <w:tcW w:w="1565" w:type="dxa"/>
            <w:tcMar>
              <w:top w:w="60" w:type="dxa"/>
              <w:left w:w="100" w:type="dxa"/>
              <w:bottom w:w="60" w:type="dxa"/>
              <w:right w:w="100" w:type="dxa"/>
            </w:tcMar>
          </w:tcPr>
          <w:p w14:paraId="7141DB05" w14:textId="77777777" w:rsidR="00111006" w:rsidRDefault="00C91709">
            <w:r>
              <w:rPr>
                <w:rFonts w:ascii="Consolas" w:eastAsia="Consolas" w:hAnsi="Consolas" w:cs="Consolas"/>
                <w:sz w:val="17"/>
                <w:szCs w:val="17"/>
                <w:shd w:val="clear" w:color="auto" w:fill="EEF0F2"/>
              </w:rPr>
              <w:t>bd/</w:t>
            </w:r>
          </w:p>
        </w:tc>
        <w:tc>
          <w:tcPr>
            <w:tcW w:w="2783" w:type="dxa"/>
            <w:tcMar>
              <w:top w:w="60" w:type="dxa"/>
              <w:left w:w="100" w:type="dxa"/>
              <w:bottom w:w="60" w:type="dxa"/>
              <w:right w:w="100" w:type="dxa"/>
            </w:tcMar>
          </w:tcPr>
          <w:p w14:paraId="067C39AB" w14:textId="77777777" w:rsidR="00111006" w:rsidRDefault="00C91709">
            <w:r>
              <w:rPr>
                <w:sz w:val="18"/>
                <w:szCs w:val="18"/>
              </w:rPr>
              <w:t>PostgreSQL 16 + PostGIS 3.4</w:t>
            </w:r>
          </w:p>
        </w:tc>
        <w:tc>
          <w:tcPr>
            <w:tcW w:w="2783" w:type="dxa"/>
            <w:tcMar>
              <w:top w:w="60" w:type="dxa"/>
              <w:left w:w="100" w:type="dxa"/>
              <w:bottom w:w="60" w:type="dxa"/>
              <w:right w:w="100" w:type="dxa"/>
            </w:tcMar>
          </w:tcPr>
          <w:p w14:paraId="66BD097E" w14:textId="77777777" w:rsidR="00111006" w:rsidRDefault="00C91709">
            <w:r>
              <w:rPr>
                <w:sz w:val="18"/>
                <w:szCs w:val="18"/>
              </w:rPr>
              <w:t>Guarda territorio, indicadores, programas y operación</w:t>
            </w:r>
          </w:p>
        </w:tc>
        <w:tc>
          <w:tcPr>
            <w:tcW w:w="1650" w:type="dxa"/>
            <w:tcMar>
              <w:top w:w="60" w:type="dxa"/>
              <w:left w:w="100" w:type="dxa"/>
              <w:bottom w:w="60" w:type="dxa"/>
              <w:right w:w="100" w:type="dxa"/>
            </w:tcMar>
          </w:tcPr>
          <w:p w14:paraId="7D2225B3" w14:textId="77777777" w:rsidR="00111006" w:rsidRDefault="00C91709">
            <w:hyperlink w:anchor="nota_41" w:history="1">
              <w:r>
                <w:rPr>
                  <w:color w:val="0B5CAD"/>
                  <w:sz w:val="18"/>
                  <w:szCs w:val="18"/>
                  <w:u w:val="single"/>
                </w:rPr>
                <w:t>Esquema de la base</w:t>
              </w:r>
            </w:hyperlink>
          </w:p>
        </w:tc>
      </w:tr>
      <w:tr w:rsidR="00111006" w14:paraId="7B204D33" w14:textId="77777777">
        <w:tc>
          <w:tcPr>
            <w:tcW w:w="1191" w:type="dxa"/>
            <w:tcMar>
              <w:top w:w="60" w:type="dxa"/>
              <w:left w:w="100" w:type="dxa"/>
              <w:bottom w:w="60" w:type="dxa"/>
              <w:right w:w="100" w:type="dxa"/>
            </w:tcMar>
          </w:tcPr>
          <w:p w14:paraId="7044B118" w14:textId="77777777" w:rsidR="00111006" w:rsidRDefault="00C91709">
            <w:r>
              <w:rPr>
                <w:b/>
                <w:bCs/>
                <w:sz w:val="18"/>
                <w:szCs w:val="18"/>
              </w:rPr>
              <w:t>motor</w:t>
            </w:r>
          </w:p>
        </w:tc>
        <w:tc>
          <w:tcPr>
            <w:tcW w:w="1565" w:type="dxa"/>
            <w:tcMar>
              <w:top w:w="60" w:type="dxa"/>
              <w:left w:w="100" w:type="dxa"/>
              <w:bottom w:w="60" w:type="dxa"/>
              <w:right w:w="100" w:type="dxa"/>
            </w:tcMar>
          </w:tcPr>
          <w:p w14:paraId="164ADAE9" w14:textId="77777777" w:rsidR="00111006" w:rsidRDefault="00C91709">
            <w:r>
              <w:rPr>
                <w:rFonts w:ascii="Consolas" w:eastAsia="Consolas" w:hAnsi="Consolas" w:cs="Consolas"/>
                <w:sz w:val="17"/>
                <w:szCs w:val="17"/>
                <w:shd w:val="clear" w:color="auto" w:fill="EEF0F2"/>
              </w:rPr>
              <w:t>motor/</w:t>
            </w:r>
          </w:p>
        </w:tc>
        <w:tc>
          <w:tcPr>
            <w:tcW w:w="2783" w:type="dxa"/>
            <w:tcMar>
              <w:top w:w="60" w:type="dxa"/>
              <w:left w:w="100" w:type="dxa"/>
              <w:bottom w:w="60" w:type="dxa"/>
              <w:right w:w="100" w:type="dxa"/>
            </w:tcMar>
          </w:tcPr>
          <w:p w14:paraId="50BCD36B" w14:textId="77777777" w:rsidR="00111006" w:rsidRDefault="00C91709">
            <w:r>
              <w:rPr>
                <w:sz w:val="18"/>
                <w:szCs w:val="18"/>
              </w:rPr>
              <w:t>Python 3, GDAL (imagen OSGeo), rasterio, numpy, pysheds, geopandas</w:t>
            </w:r>
          </w:p>
        </w:tc>
        <w:tc>
          <w:tcPr>
            <w:tcW w:w="2783" w:type="dxa"/>
            <w:tcMar>
              <w:top w:w="60" w:type="dxa"/>
              <w:left w:w="100" w:type="dxa"/>
              <w:bottom w:w="60" w:type="dxa"/>
              <w:right w:w="100" w:type="dxa"/>
            </w:tcMar>
          </w:tcPr>
          <w:p w14:paraId="7707813D" w14:textId="77777777" w:rsidR="00111006" w:rsidRDefault="00C91709">
            <w:r>
              <w:rPr>
                <w:sz w:val="18"/>
                <w:szCs w:val="18"/>
              </w:rPr>
              <w:t>Descarga fuentes, calcula indicadores, genera mapas y teselas</w:t>
            </w:r>
          </w:p>
        </w:tc>
        <w:tc>
          <w:tcPr>
            <w:tcW w:w="1650" w:type="dxa"/>
            <w:tcMar>
              <w:top w:w="60" w:type="dxa"/>
              <w:left w:w="100" w:type="dxa"/>
              <w:bottom w:w="60" w:type="dxa"/>
              <w:right w:w="100" w:type="dxa"/>
            </w:tcMar>
          </w:tcPr>
          <w:p w14:paraId="75F60B66" w14:textId="77777777" w:rsidR="00111006" w:rsidRDefault="00C91709">
            <w:hyperlink w:anchor="nota_44" w:history="1">
              <w:r>
                <w:rPr>
                  <w:color w:val="0B5CAD"/>
                  <w:sz w:val="18"/>
                  <w:szCs w:val="18"/>
                  <w:u w:val="single"/>
                </w:rPr>
                <w:t>Motor - raíz</w:t>
              </w:r>
            </w:hyperlink>
          </w:p>
        </w:tc>
      </w:tr>
      <w:tr w:rsidR="00111006" w14:paraId="195A5B2A" w14:textId="77777777">
        <w:tc>
          <w:tcPr>
            <w:tcW w:w="1191" w:type="dxa"/>
            <w:tcMar>
              <w:top w:w="60" w:type="dxa"/>
              <w:left w:w="100" w:type="dxa"/>
              <w:bottom w:w="60" w:type="dxa"/>
              <w:right w:w="100" w:type="dxa"/>
            </w:tcMar>
          </w:tcPr>
          <w:p w14:paraId="213E9531" w14:textId="77777777" w:rsidR="00111006" w:rsidRDefault="00C91709">
            <w:r>
              <w:rPr>
                <w:b/>
                <w:bCs/>
                <w:sz w:val="18"/>
                <w:szCs w:val="18"/>
              </w:rPr>
              <w:t>programador</w:t>
            </w:r>
          </w:p>
        </w:tc>
        <w:tc>
          <w:tcPr>
            <w:tcW w:w="1565" w:type="dxa"/>
            <w:tcMar>
              <w:top w:w="60" w:type="dxa"/>
              <w:left w:w="100" w:type="dxa"/>
              <w:bottom w:w="60" w:type="dxa"/>
              <w:right w:w="100" w:type="dxa"/>
            </w:tcMar>
          </w:tcPr>
          <w:p w14:paraId="78EE2F6C" w14:textId="77777777" w:rsidR="00111006" w:rsidRDefault="00C91709">
            <w:r>
              <w:rPr>
                <w:rFonts w:ascii="Consolas" w:eastAsia="Consolas" w:hAnsi="Consolas" w:cs="Consolas"/>
                <w:sz w:val="17"/>
                <w:szCs w:val="17"/>
                <w:shd w:val="clear" w:color="auto" w:fill="EEF0F2"/>
              </w:rPr>
              <w:t>motor/orquestacion/</w:t>
            </w:r>
          </w:p>
        </w:tc>
        <w:tc>
          <w:tcPr>
            <w:tcW w:w="2783" w:type="dxa"/>
            <w:tcMar>
              <w:top w:w="60" w:type="dxa"/>
              <w:left w:w="100" w:type="dxa"/>
              <w:bottom w:w="60" w:type="dxa"/>
              <w:right w:w="100" w:type="dxa"/>
            </w:tcMar>
          </w:tcPr>
          <w:p w14:paraId="649E2C08" w14:textId="77777777" w:rsidR="00111006" w:rsidRDefault="00C91709">
            <w:r>
              <w:rPr>
                <w:sz w:val="18"/>
                <w:szCs w:val="18"/>
              </w:rPr>
              <w:t>El mismo contenedor del motor, en modo demonio</w:t>
            </w:r>
          </w:p>
        </w:tc>
        <w:tc>
          <w:tcPr>
            <w:tcW w:w="2783" w:type="dxa"/>
            <w:tcMar>
              <w:top w:w="60" w:type="dxa"/>
              <w:left w:w="100" w:type="dxa"/>
              <w:bottom w:w="60" w:type="dxa"/>
              <w:right w:w="100" w:type="dxa"/>
            </w:tcMar>
          </w:tcPr>
          <w:p w14:paraId="230C1B08" w14:textId="77777777" w:rsidR="00111006" w:rsidRDefault="00C91709">
            <w:r>
              <w:rPr>
                <w:sz w:val="18"/>
                <w:szCs w:val="18"/>
              </w:rPr>
              <w:t>Decide qué tarea está vencida y la ejecuta en orden</w:t>
            </w:r>
          </w:p>
        </w:tc>
        <w:tc>
          <w:tcPr>
            <w:tcW w:w="1650" w:type="dxa"/>
            <w:tcMar>
              <w:top w:w="60" w:type="dxa"/>
              <w:left w:w="100" w:type="dxa"/>
              <w:bottom w:w="60" w:type="dxa"/>
              <w:right w:w="100" w:type="dxa"/>
            </w:tcMar>
          </w:tcPr>
          <w:p w14:paraId="2275B981" w14:textId="77777777" w:rsidR="00111006" w:rsidRDefault="00C91709">
            <w:hyperlink w:anchor="nota_37" w:history="1">
              <w:r>
                <w:rPr>
                  <w:color w:val="0B5CAD"/>
                  <w:sz w:val="18"/>
                  <w:szCs w:val="18"/>
                  <w:u w:val="single"/>
                </w:rPr>
                <w:t>Programador de tareas</w:t>
              </w:r>
            </w:hyperlink>
          </w:p>
        </w:tc>
      </w:tr>
      <w:tr w:rsidR="00111006" w14:paraId="03EF7338" w14:textId="77777777">
        <w:tc>
          <w:tcPr>
            <w:tcW w:w="1191" w:type="dxa"/>
            <w:tcMar>
              <w:top w:w="60" w:type="dxa"/>
              <w:left w:w="100" w:type="dxa"/>
              <w:bottom w:w="60" w:type="dxa"/>
              <w:right w:w="100" w:type="dxa"/>
            </w:tcMar>
          </w:tcPr>
          <w:p w14:paraId="3A6810CE" w14:textId="77777777" w:rsidR="00111006" w:rsidRDefault="00C91709">
            <w:r>
              <w:rPr>
                <w:b/>
                <w:bCs/>
                <w:sz w:val="18"/>
                <w:szCs w:val="18"/>
              </w:rPr>
              <w:t>api</w:t>
            </w:r>
          </w:p>
        </w:tc>
        <w:tc>
          <w:tcPr>
            <w:tcW w:w="1565" w:type="dxa"/>
            <w:tcMar>
              <w:top w:w="60" w:type="dxa"/>
              <w:left w:w="100" w:type="dxa"/>
              <w:bottom w:w="60" w:type="dxa"/>
              <w:right w:w="100" w:type="dxa"/>
            </w:tcMar>
          </w:tcPr>
          <w:p w14:paraId="455991AB" w14:textId="77777777" w:rsidR="00111006" w:rsidRDefault="00C91709">
            <w:r>
              <w:rPr>
                <w:rFonts w:ascii="Consolas" w:eastAsia="Consolas" w:hAnsi="Consolas" w:cs="Consolas"/>
                <w:sz w:val="17"/>
                <w:szCs w:val="17"/>
                <w:shd w:val="clear" w:color="auto" w:fill="EEF0F2"/>
              </w:rPr>
              <w:t>api/</w:t>
            </w:r>
          </w:p>
        </w:tc>
        <w:tc>
          <w:tcPr>
            <w:tcW w:w="2783" w:type="dxa"/>
            <w:tcMar>
              <w:top w:w="60" w:type="dxa"/>
              <w:left w:w="100" w:type="dxa"/>
              <w:bottom w:w="60" w:type="dxa"/>
              <w:right w:w="100" w:type="dxa"/>
            </w:tcMar>
          </w:tcPr>
          <w:p w14:paraId="18361701" w14:textId="77777777" w:rsidR="00111006" w:rsidRDefault="00C91709">
            <w:r>
              <w:rPr>
                <w:sz w:val="18"/>
                <w:szCs w:val="18"/>
              </w:rPr>
              <w:t>FastAPI + psycopg 3</w:t>
            </w:r>
          </w:p>
        </w:tc>
        <w:tc>
          <w:tcPr>
            <w:tcW w:w="2783" w:type="dxa"/>
            <w:tcMar>
              <w:top w:w="60" w:type="dxa"/>
              <w:left w:w="100" w:type="dxa"/>
              <w:bottom w:w="60" w:type="dxa"/>
              <w:right w:w="100" w:type="dxa"/>
            </w:tcMar>
          </w:tcPr>
          <w:p w14:paraId="6E1D3895" w14:textId="77777777" w:rsidR="00111006" w:rsidRDefault="00C91709">
            <w:r>
              <w:rPr>
                <w:sz w:val="18"/>
                <w:szCs w:val="18"/>
              </w:rPr>
              <w:t>Expone los indicadores en JSON/GeoJSON; solo escribe el catálogo de fuentes</w:t>
            </w:r>
          </w:p>
        </w:tc>
        <w:tc>
          <w:tcPr>
            <w:tcW w:w="1650" w:type="dxa"/>
            <w:tcMar>
              <w:top w:w="60" w:type="dxa"/>
              <w:left w:w="100" w:type="dxa"/>
              <w:bottom w:w="60" w:type="dxa"/>
              <w:right w:w="100" w:type="dxa"/>
            </w:tcMar>
          </w:tcPr>
          <w:p w14:paraId="7210A74F" w14:textId="77777777" w:rsidR="00111006" w:rsidRDefault="00C91709">
            <w:hyperlink w:anchor="nota_49" w:history="1">
              <w:r>
                <w:rPr>
                  <w:color w:val="0B5CAD"/>
                  <w:sz w:val="18"/>
                  <w:szCs w:val="18"/>
                  <w:u w:val="single"/>
                </w:rPr>
                <w:t>API - núcleo</w:t>
              </w:r>
            </w:hyperlink>
          </w:p>
        </w:tc>
      </w:tr>
      <w:tr w:rsidR="00111006" w14:paraId="45488C83" w14:textId="77777777">
        <w:tc>
          <w:tcPr>
            <w:tcW w:w="1191" w:type="dxa"/>
            <w:tcMar>
              <w:top w:w="60" w:type="dxa"/>
              <w:left w:w="100" w:type="dxa"/>
              <w:bottom w:w="60" w:type="dxa"/>
              <w:right w:w="100" w:type="dxa"/>
            </w:tcMar>
          </w:tcPr>
          <w:p w14:paraId="1423E604" w14:textId="77777777" w:rsidR="00111006" w:rsidRDefault="00C91709">
            <w:r>
              <w:rPr>
                <w:b/>
                <w:bCs/>
                <w:sz w:val="18"/>
                <w:szCs w:val="18"/>
              </w:rPr>
              <w:t>visor</w:t>
            </w:r>
          </w:p>
        </w:tc>
        <w:tc>
          <w:tcPr>
            <w:tcW w:w="1565" w:type="dxa"/>
            <w:tcMar>
              <w:top w:w="60" w:type="dxa"/>
              <w:left w:w="100" w:type="dxa"/>
              <w:bottom w:w="60" w:type="dxa"/>
              <w:right w:w="100" w:type="dxa"/>
            </w:tcMar>
          </w:tcPr>
          <w:p w14:paraId="403BE38C" w14:textId="77777777" w:rsidR="00111006" w:rsidRDefault="00C91709">
            <w:r>
              <w:rPr>
                <w:rFonts w:ascii="Consolas" w:eastAsia="Consolas" w:hAnsi="Consolas" w:cs="Consolas"/>
                <w:sz w:val="17"/>
                <w:szCs w:val="17"/>
                <w:shd w:val="clear" w:color="auto" w:fill="EEF0F2"/>
              </w:rPr>
              <w:t>prototipo/</w:t>
            </w:r>
          </w:p>
        </w:tc>
        <w:tc>
          <w:tcPr>
            <w:tcW w:w="2783" w:type="dxa"/>
            <w:tcMar>
              <w:top w:w="60" w:type="dxa"/>
              <w:left w:w="100" w:type="dxa"/>
              <w:bottom w:w="60" w:type="dxa"/>
              <w:right w:w="100" w:type="dxa"/>
            </w:tcMar>
          </w:tcPr>
          <w:p w14:paraId="54953F42" w14:textId="77777777" w:rsidR="00111006" w:rsidRDefault="00C91709">
            <w:r>
              <w:rPr>
                <w:sz w:val="18"/>
                <w:szCs w:val="18"/>
              </w:rPr>
              <w:t>HTML + JS sin framework, MapLibre GL 5, PMTiles 4, three.js</w:t>
            </w:r>
          </w:p>
        </w:tc>
        <w:tc>
          <w:tcPr>
            <w:tcW w:w="2783" w:type="dxa"/>
            <w:tcMar>
              <w:top w:w="60" w:type="dxa"/>
              <w:left w:w="100" w:type="dxa"/>
              <w:bottom w:w="60" w:type="dxa"/>
              <w:right w:w="100" w:type="dxa"/>
            </w:tcMar>
          </w:tcPr>
          <w:p w14:paraId="7CA8B92A" w14:textId="77777777" w:rsidR="00111006" w:rsidRDefault="00C91709">
            <w:r>
              <w:rPr>
                <w:sz w:val="18"/>
                <w:szCs w:val="18"/>
              </w:rPr>
              <w:t>Las pantallas</w:t>
            </w:r>
          </w:p>
        </w:tc>
        <w:tc>
          <w:tcPr>
            <w:tcW w:w="1650" w:type="dxa"/>
            <w:tcMar>
              <w:top w:w="60" w:type="dxa"/>
              <w:left w:w="100" w:type="dxa"/>
              <w:bottom w:w="60" w:type="dxa"/>
              <w:right w:w="100" w:type="dxa"/>
            </w:tcMar>
          </w:tcPr>
          <w:p w14:paraId="6FD47990" w14:textId="77777777" w:rsidR="00111006" w:rsidRDefault="00C91709">
            <w:hyperlink w:anchor="nota_52" w:history="1">
              <w:r>
                <w:rPr>
                  <w:color w:val="0B5CAD"/>
                  <w:sz w:val="18"/>
                  <w:szCs w:val="18"/>
                  <w:u w:val="single"/>
                </w:rPr>
                <w:t>Visor - páginas</w:t>
              </w:r>
            </w:hyperlink>
          </w:p>
        </w:tc>
      </w:tr>
    </w:tbl>
    <w:p w14:paraId="0B435988" w14:textId="77777777" w:rsidR="00111006" w:rsidRDefault="00111006">
      <w:pPr>
        <w:spacing w:after="120"/>
      </w:pPr>
    </w:p>
    <w:p w14:paraId="31CE6503" w14:textId="77777777" w:rsidR="00111006" w:rsidRDefault="00C91709">
      <w:pPr>
        <w:pStyle w:val="Ttulo3"/>
      </w:pPr>
      <w:r>
        <w:t>Decisiones de arquitectura que hay que saber defender</w:t>
      </w:r>
    </w:p>
    <w:p w14:paraId="5605FD2E" w14:textId="77777777" w:rsidR="00111006" w:rsidRDefault="00C91709">
      <w:pPr>
        <w:tabs>
          <w:tab w:val="left" w:pos="420"/>
        </w:tabs>
        <w:spacing w:after="60"/>
        <w:ind w:left="420" w:hanging="360"/>
      </w:pPr>
      <w:r>
        <w:t>1.</w:t>
      </w:r>
      <w:r>
        <w:tab/>
      </w:r>
      <w:r>
        <w:rPr>
          <w:b/>
          <w:bCs/>
        </w:rPr>
        <w:t>El motor no vive detrás de HTTP.</w:t>
      </w:r>
      <w:r>
        <w:t xml:space="preserve"> Una ingesta de imágenes satelitales tarda minutos u horas; si la hiciera la API, bloquearía al visor. El motor corre por lotes (</w:t>
      </w:r>
      <w:r>
        <w:rPr>
          <w:rFonts w:ascii="Consolas" w:eastAsia="Consolas" w:hAnsi="Consolas" w:cs="Consolas"/>
          <w:sz w:val="19"/>
          <w:szCs w:val="19"/>
          <w:shd w:val="clear" w:color="auto" w:fill="EEF0F2"/>
        </w:rPr>
        <w:t>docker exec terrafoco-motor python -m ...</w:t>
      </w:r>
      <w:r>
        <w:t xml:space="preserve">) y escribe en la base; la API solo lee. → </w:t>
      </w:r>
      <w:hyperlink w:anchor="nota_49" w:history="1">
        <w:r>
          <w:rPr>
            <w:color w:val="0B5CAD"/>
            <w:u w:val="single"/>
          </w:rPr>
          <w:t>API - núcleo › main.py</w:t>
        </w:r>
      </w:hyperlink>
    </w:p>
    <w:p w14:paraId="3ECEA66D" w14:textId="77777777" w:rsidR="00111006" w:rsidRDefault="00C91709">
      <w:pPr>
        <w:tabs>
          <w:tab w:val="left" w:pos="420"/>
        </w:tabs>
        <w:spacing w:after="60"/>
        <w:ind w:left="420" w:hanging="360"/>
      </w:pPr>
      <w:r>
        <w:t>2.</w:t>
      </w:r>
      <w:r>
        <w:tab/>
      </w:r>
      <w:r>
        <w:rPr>
          <w:b/>
          <w:bCs/>
        </w:rPr>
        <w:t>La única escritura por HTTP es el catálogo de fuentes</w:t>
      </w:r>
      <w:r>
        <w:t xml:space="preserve">, porque es una decisión humana (administrativa), no un cálculo. Va protegida con una clave de administración. → </w:t>
      </w:r>
      <w:hyperlink w:anchor="nota_49" w:history="1">
        <w:r>
          <w:rPr>
            <w:color w:val="0B5CAD"/>
            <w:u w:val="single"/>
          </w:rPr>
          <w:t>API - núcleo › seguridad.py</w:t>
        </w:r>
      </w:hyperlink>
    </w:p>
    <w:p w14:paraId="18D37FD6" w14:textId="77777777" w:rsidR="00111006" w:rsidRDefault="00C91709">
      <w:pPr>
        <w:tabs>
          <w:tab w:val="left" w:pos="420"/>
        </w:tabs>
        <w:spacing w:after="60"/>
        <w:ind w:left="420" w:hanging="360"/>
      </w:pPr>
      <w:r>
        <w:t>3.</w:t>
      </w:r>
      <w:r>
        <w:tab/>
      </w:r>
      <w:r>
        <w:rPr>
          <w:b/>
          <w:bCs/>
        </w:rPr>
        <w:t>GDAL desde la imagen oficial de OSGeo</w:t>
      </w:r>
      <w:r>
        <w:t xml:space="preserve">, no por pip: los tres integrantes tienen exactamente la misma versión. Es la primera fuente de "en mi computador funciona". → </w:t>
      </w:r>
      <w:hyperlink w:anchor="nota_44" w:history="1">
        <w:r>
          <w:rPr>
            <w:color w:val="0B5CAD"/>
            <w:u w:val="single"/>
          </w:rPr>
          <w:t>Motor - raíz › Dockerfile</w:t>
        </w:r>
      </w:hyperlink>
    </w:p>
    <w:p w14:paraId="04DBFF3A" w14:textId="77777777" w:rsidR="00111006" w:rsidRDefault="00C91709">
      <w:pPr>
        <w:tabs>
          <w:tab w:val="left" w:pos="420"/>
        </w:tabs>
        <w:spacing w:after="60"/>
        <w:ind w:left="420" w:hanging="360"/>
      </w:pPr>
      <w:r>
        <w:t>4.</w:t>
      </w:r>
      <w:r>
        <w:tab/>
      </w:r>
      <w:r>
        <w:rPr>
          <w:b/>
          <w:bCs/>
        </w:rPr>
        <w:t>Orquestador propio y simple</w:t>
      </w:r>
      <w:r>
        <w:t xml:space="preserve">, sin Airflow: el orquestador no sabe nada del dominio, solo qué comando invocar, cuándo y de qué depende. Migrar a Airflow sería escribir DAGs que llamen los mismos comandos. → </w:t>
      </w:r>
      <w:hyperlink w:anchor="nota_37" w:history="1">
        <w:r>
          <w:rPr>
            <w:color w:val="0B5CAD"/>
            <w:u w:val="single"/>
          </w:rPr>
          <w:t>Programador de tareas</w:t>
        </w:r>
      </w:hyperlink>
    </w:p>
    <w:p w14:paraId="06DAF651" w14:textId="77777777" w:rsidR="00111006" w:rsidRDefault="00C91709">
      <w:pPr>
        <w:tabs>
          <w:tab w:val="left" w:pos="420"/>
        </w:tabs>
        <w:spacing w:after="60"/>
        <w:ind w:left="420" w:hanging="360"/>
      </w:pPr>
      <w:r>
        <w:t>5.</w:t>
      </w:r>
      <w:r>
        <w:tab/>
      </w:r>
      <w:r>
        <w:rPr>
          <w:b/>
          <w:bCs/>
        </w:rPr>
        <w:t>Teselas de valores en vez de un servidor de mapas.</w:t>
      </w:r>
      <w:r>
        <w:t xml:space="preserve"> Cada píxel guarda el valor (no el color) codificado en RGB; el navegador lo colorea con una expresión. No hace falta GeoServer. → </w:t>
      </w:r>
      <w:hyperlink w:anchor="nota_35" w:history="1">
        <w:r>
          <w:rPr>
            <w:color w:val="0B5CAD"/>
            <w:u w:val="single"/>
          </w:rPr>
          <w:t>Teselas y PMTiles</w:t>
        </w:r>
      </w:hyperlink>
    </w:p>
    <w:p w14:paraId="19283547" w14:textId="77777777" w:rsidR="00111006" w:rsidRDefault="00C91709">
      <w:pPr>
        <w:tabs>
          <w:tab w:val="left" w:pos="420"/>
        </w:tabs>
        <w:spacing w:after="60"/>
        <w:ind w:left="420" w:hanging="360"/>
      </w:pPr>
      <w:r>
        <w:t>6.</w:t>
      </w:r>
      <w:r>
        <w:tab/>
      </w:r>
      <w:r>
        <w:rPr>
          <w:b/>
          <w:bCs/>
        </w:rPr>
        <w:t>Mejora progresiva en el visor.</w:t>
      </w:r>
      <w:r>
        <w:t xml:space="preserve"> Si la API no responde se usa la copia local; si MapLibre no carga, el mapa esquemático. Nunca queda en blanco y siempre declara qué muestra. → </w:t>
      </w:r>
      <w:hyperlink w:anchor="nota_36" w:history="1">
        <w:r>
          <w:rPr>
            <w:color w:val="0B5CAD"/>
            <w:u w:val="single"/>
          </w:rPr>
          <w:t>Copia local y modo sin API</w:t>
        </w:r>
      </w:hyperlink>
    </w:p>
    <w:p w14:paraId="3690B2F2" w14:textId="77777777" w:rsidR="00111006" w:rsidRDefault="00C91709">
      <w:pPr>
        <w:tabs>
          <w:tab w:val="left" w:pos="420"/>
        </w:tabs>
        <w:spacing w:after="60"/>
        <w:ind w:left="420" w:hanging="360"/>
      </w:pPr>
      <w:r>
        <w:t>7.</w:t>
      </w:r>
      <w:r>
        <w:tab/>
      </w:r>
      <w:r>
        <w:rPr>
          <w:b/>
          <w:bCs/>
        </w:rPr>
        <w:t>Funciones puras separadas de la E/S.</w:t>
      </w:r>
      <w:r>
        <w:t xml:space="preserve"> RUSLE, programación de tareas, focalización y cálculo de inundación se prueban sin base de datos ni red. → </w:t>
      </w:r>
      <w:hyperlink w:anchor="nota_48" w:history="1">
        <w:r>
          <w:rPr>
            <w:color w:val="0B5CAD"/>
            <w:u w:val="single"/>
          </w:rPr>
          <w:t>Motor - pruebas</w:t>
        </w:r>
      </w:hyperlink>
    </w:p>
    <w:p w14:paraId="682DB2B2" w14:textId="77777777" w:rsidR="00111006" w:rsidRDefault="00C91709">
      <w:pPr>
        <w:tabs>
          <w:tab w:val="left" w:pos="420"/>
        </w:tabs>
        <w:spacing w:after="60"/>
        <w:ind w:left="420" w:hanging="360"/>
      </w:pPr>
      <w:r>
        <w:t>8.</w:t>
      </w:r>
      <w:r>
        <w:tab/>
      </w:r>
      <w:r>
        <w:rPr>
          <w:b/>
          <w:bCs/>
        </w:rPr>
        <w:t>La región es un dato, no código.</w:t>
      </w:r>
      <w:r>
        <w:t xml:space="preserve"> → </w:t>
      </w:r>
      <w:hyperlink w:anchor="nota_44" w:history="1">
        <w:r>
          <w:rPr>
            <w:color w:val="0B5CAD"/>
            <w:u w:val="single"/>
          </w:rPr>
          <w:t>Motor - raíz › config.py</w:t>
        </w:r>
      </w:hyperlink>
    </w:p>
    <w:p w14:paraId="3C2D4D20" w14:textId="77777777" w:rsidR="00111006" w:rsidRDefault="00C91709">
      <w:pPr>
        <w:pStyle w:val="Ttulo3"/>
      </w:pPr>
      <w:r>
        <w:t>Dónde corre cada cosa</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208"/>
        <w:gridCol w:w="3789"/>
        <w:gridCol w:w="2975"/>
      </w:tblGrid>
      <w:tr w:rsidR="00111006" w14:paraId="3C5E2DF9" w14:textId="77777777">
        <w:trPr>
          <w:tblHeader/>
        </w:trPr>
        <w:tc>
          <w:tcPr>
            <w:tcW w:w="3208" w:type="dxa"/>
            <w:shd w:val="clear" w:color="auto" w:fill="E9ECEF"/>
            <w:tcMar>
              <w:top w:w="60" w:type="dxa"/>
              <w:left w:w="100" w:type="dxa"/>
              <w:bottom w:w="60" w:type="dxa"/>
              <w:right w:w="100" w:type="dxa"/>
            </w:tcMar>
          </w:tcPr>
          <w:p w14:paraId="30F4A522" w14:textId="77777777" w:rsidR="00111006" w:rsidRDefault="00C91709">
            <w:r>
              <w:rPr>
                <w:b/>
                <w:bCs/>
                <w:sz w:val="18"/>
                <w:szCs w:val="18"/>
              </w:rPr>
              <w:t>Entorno</w:t>
            </w:r>
          </w:p>
        </w:tc>
        <w:tc>
          <w:tcPr>
            <w:tcW w:w="3789" w:type="dxa"/>
            <w:shd w:val="clear" w:color="auto" w:fill="E9ECEF"/>
            <w:tcMar>
              <w:top w:w="60" w:type="dxa"/>
              <w:left w:w="100" w:type="dxa"/>
              <w:bottom w:w="60" w:type="dxa"/>
              <w:right w:w="100" w:type="dxa"/>
            </w:tcMar>
          </w:tcPr>
          <w:p w14:paraId="346FE165" w14:textId="77777777" w:rsidR="00111006" w:rsidRDefault="00C91709">
            <w:r>
              <w:rPr>
                <w:b/>
                <w:bCs/>
                <w:sz w:val="18"/>
                <w:szCs w:val="18"/>
              </w:rPr>
              <w:t>Qué corre</w:t>
            </w:r>
          </w:p>
        </w:tc>
        <w:tc>
          <w:tcPr>
            <w:tcW w:w="2975" w:type="dxa"/>
            <w:shd w:val="clear" w:color="auto" w:fill="E9ECEF"/>
            <w:tcMar>
              <w:top w:w="60" w:type="dxa"/>
              <w:left w:w="100" w:type="dxa"/>
              <w:bottom w:w="60" w:type="dxa"/>
              <w:right w:w="100" w:type="dxa"/>
            </w:tcMar>
          </w:tcPr>
          <w:p w14:paraId="4326A394" w14:textId="77777777" w:rsidR="00111006" w:rsidRDefault="00C91709">
            <w:r>
              <w:rPr>
                <w:b/>
                <w:bCs/>
                <w:sz w:val="18"/>
                <w:szCs w:val="18"/>
              </w:rPr>
              <w:t>Nota</w:t>
            </w:r>
          </w:p>
        </w:tc>
      </w:tr>
      <w:tr w:rsidR="00111006" w14:paraId="3DDB0479" w14:textId="77777777">
        <w:tc>
          <w:tcPr>
            <w:tcW w:w="3208" w:type="dxa"/>
            <w:tcMar>
              <w:top w:w="60" w:type="dxa"/>
              <w:left w:w="100" w:type="dxa"/>
              <w:bottom w:w="60" w:type="dxa"/>
              <w:right w:w="100" w:type="dxa"/>
            </w:tcMar>
          </w:tcPr>
          <w:p w14:paraId="04166EB2" w14:textId="77777777" w:rsidR="00111006" w:rsidRDefault="00C91709">
            <w:r>
              <w:rPr>
                <w:sz w:val="18"/>
                <w:szCs w:val="18"/>
              </w:rPr>
              <w:t>PC de desarrollo (Windows + Docker Desktop)</w:t>
            </w:r>
          </w:p>
        </w:tc>
        <w:tc>
          <w:tcPr>
            <w:tcW w:w="3789" w:type="dxa"/>
            <w:tcMar>
              <w:top w:w="60" w:type="dxa"/>
              <w:left w:w="100" w:type="dxa"/>
              <w:bottom w:w="60" w:type="dxa"/>
              <w:right w:w="100" w:type="dxa"/>
            </w:tcMar>
          </w:tcPr>
          <w:p w14:paraId="6BA14FD8" w14:textId="77777777" w:rsidR="00111006" w:rsidRDefault="00C91709">
            <w:r>
              <w:rPr>
                <w:sz w:val="18"/>
                <w:szCs w:val="18"/>
              </w:rPr>
              <w:t xml:space="preserve">Todo: bd, motor, programador, api; visor con </w:t>
            </w:r>
            <w:r>
              <w:rPr>
                <w:rFonts w:ascii="Consolas" w:eastAsia="Consolas" w:hAnsi="Consolas" w:cs="Consolas"/>
                <w:sz w:val="17"/>
                <w:szCs w:val="17"/>
                <w:shd w:val="clear" w:color="auto" w:fill="EEF0F2"/>
              </w:rPr>
              <w:t>servir_prototipo.py</w:t>
            </w:r>
          </w:p>
        </w:tc>
        <w:tc>
          <w:tcPr>
            <w:tcW w:w="2975" w:type="dxa"/>
            <w:tcMar>
              <w:top w:w="60" w:type="dxa"/>
              <w:left w:w="100" w:type="dxa"/>
              <w:bottom w:w="60" w:type="dxa"/>
              <w:right w:w="100" w:type="dxa"/>
            </w:tcMar>
          </w:tcPr>
          <w:p w14:paraId="2680FF9D" w14:textId="77777777" w:rsidR="00111006" w:rsidRDefault="00C91709">
            <w:hyperlink w:anchor="nota_27" w:history="1">
              <w:r>
                <w:rPr>
                  <w:color w:val="0B5CAD"/>
                  <w:sz w:val="18"/>
                  <w:szCs w:val="18"/>
                  <w:u w:val="single"/>
                </w:rPr>
                <w:t>Cómo correrlo</w:t>
              </w:r>
            </w:hyperlink>
          </w:p>
        </w:tc>
      </w:tr>
      <w:tr w:rsidR="00111006" w14:paraId="5FB85386" w14:textId="77777777">
        <w:tc>
          <w:tcPr>
            <w:tcW w:w="3208" w:type="dxa"/>
            <w:tcMar>
              <w:top w:w="60" w:type="dxa"/>
              <w:left w:w="100" w:type="dxa"/>
              <w:bottom w:w="60" w:type="dxa"/>
              <w:right w:w="100" w:type="dxa"/>
            </w:tcMar>
          </w:tcPr>
          <w:p w14:paraId="16477904" w14:textId="77777777" w:rsidR="00111006" w:rsidRDefault="00C91709">
            <w:r>
              <w:rPr>
                <w:sz w:val="18"/>
                <w:szCs w:val="18"/>
              </w:rPr>
              <w:lastRenderedPageBreak/>
              <w:t>GitHub Codespaces</w:t>
            </w:r>
          </w:p>
        </w:tc>
        <w:tc>
          <w:tcPr>
            <w:tcW w:w="3789" w:type="dxa"/>
            <w:tcMar>
              <w:top w:w="60" w:type="dxa"/>
              <w:left w:w="100" w:type="dxa"/>
              <w:bottom w:w="60" w:type="dxa"/>
              <w:right w:w="100" w:type="dxa"/>
            </w:tcMar>
          </w:tcPr>
          <w:p w14:paraId="4EFA46E0" w14:textId="77777777" w:rsidR="00111006" w:rsidRDefault="00C91709">
            <w:r>
              <w:rPr>
                <w:sz w:val="18"/>
                <w:szCs w:val="18"/>
              </w:rPr>
              <w:t>Lo mismo, para la demo sin el PC de nadie</w:t>
            </w:r>
          </w:p>
        </w:tc>
        <w:tc>
          <w:tcPr>
            <w:tcW w:w="2975" w:type="dxa"/>
            <w:tcMar>
              <w:top w:w="60" w:type="dxa"/>
              <w:left w:w="100" w:type="dxa"/>
              <w:bottom w:w="60" w:type="dxa"/>
              <w:right w:w="100" w:type="dxa"/>
            </w:tcMar>
          </w:tcPr>
          <w:p w14:paraId="727DD098" w14:textId="77777777" w:rsidR="00111006" w:rsidRDefault="00C91709">
            <w:hyperlink w:anchor="nota_57" w:history="1">
              <w:r>
                <w:rPr>
                  <w:color w:val="0B5CAD"/>
                  <w:sz w:val="18"/>
                  <w:szCs w:val="18"/>
                  <w:u w:val="single"/>
                </w:rPr>
                <w:t>Despliegue y Codespaces › .devcontainer</w:t>
              </w:r>
            </w:hyperlink>
          </w:p>
        </w:tc>
      </w:tr>
      <w:tr w:rsidR="00111006" w14:paraId="5F20B2E2" w14:textId="77777777">
        <w:tc>
          <w:tcPr>
            <w:tcW w:w="3208" w:type="dxa"/>
            <w:tcMar>
              <w:top w:w="60" w:type="dxa"/>
              <w:left w:w="100" w:type="dxa"/>
              <w:bottom w:w="60" w:type="dxa"/>
              <w:right w:w="100" w:type="dxa"/>
            </w:tcMar>
          </w:tcPr>
          <w:p w14:paraId="3D6922B5" w14:textId="77777777" w:rsidR="00111006" w:rsidRDefault="00C91709">
            <w:r>
              <w:rPr>
                <w:sz w:val="18"/>
                <w:szCs w:val="18"/>
              </w:rPr>
              <w:t>Servidor público (VM Ubuntu)</w:t>
            </w:r>
          </w:p>
        </w:tc>
        <w:tc>
          <w:tcPr>
            <w:tcW w:w="3789" w:type="dxa"/>
            <w:tcMar>
              <w:top w:w="60" w:type="dxa"/>
              <w:left w:w="100" w:type="dxa"/>
              <w:bottom w:w="60" w:type="dxa"/>
              <w:right w:w="100" w:type="dxa"/>
            </w:tcMar>
          </w:tcPr>
          <w:p w14:paraId="05654A3B" w14:textId="77777777" w:rsidR="00111006" w:rsidRDefault="00C91709">
            <w:r>
              <w:rPr>
                <w:sz w:val="18"/>
                <w:szCs w:val="18"/>
              </w:rPr>
              <w:t xml:space="preserve">bd + api + Caddy (HTTPS). </w:t>
            </w:r>
            <w:r>
              <w:rPr>
                <w:b/>
                <w:bCs/>
                <w:sz w:val="18"/>
                <w:szCs w:val="18"/>
              </w:rPr>
              <w:t>El motor no</w:t>
            </w:r>
            <w:r>
              <w:rPr>
                <w:sz w:val="18"/>
                <w:szCs w:val="18"/>
              </w:rPr>
              <w:t>: procesa en el PC y se publica el resultado</w:t>
            </w:r>
          </w:p>
        </w:tc>
        <w:tc>
          <w:tcPr>
            <w:tcW w:w="2975" w:type="dxa"/>
            <w:tcMar>
              <w:top w:w="60" w:type="dxa"/>
              <w:left w:w="100" w:type="dxa"/>
              <w:bottom w:w="60" w:type="dxa"/>
              <w:right w:w="100" w:type="dxa"/>
            </w:tcMar>
          </w:tcPr>
          <w:p w14:paraId="19DD700F" w14:textId="77777777" w:rsidR="00111006" w:rsidRDefault="00C91709">
            <w:hyperlink w:anchor="nota_57" w:history="1">
              <w:r>
                <w:rPr>
                  <w:color w:val="0B5CAD"/>
                  <w:sz w:val="18"/>
                  <w:szCs w:val="18"/>
                  <w:u w:val="single"/>
                </w:rPr>
                <w:t>Despliegue y Codespaces › despliegue/</w:t>
              </w:r>
            </w:hyperlink>
          </w:p>
        </w:tc>
      </w:tr>
      <w:tr w:rsidR="00111006" w14:paraId="7B79DEC7" w14:textId="77777777">
        <w:tc>
          <w:tcPr>
            <w:tcW w:w="3208" w:type="dxa"/>
            <w:tcMar>
              <w:top w:w="60" w:type="dxa"/>
              <w:left w:w="100" w:type="dxa"/>
              <w:bottom w:w="60" w:type="dxa"/>
              <w:right w:w="100" w:type="dxa"/>
            </w:tcMar>
          </w:tcPr>
          <w:p w14:paraId="047B743A" w14:textId="77777777" w:rsidR="00111006" w:rsidRDefault="00C91709">
            <w:r>
              <w:rPr>
                <w:sz w:val="18"/>
                <w:szCs w:val="18"/>
              </w:rPr>
              <w:t>Copia portable (pendrive)</w:t>
            </w:r>
          </w:p>
        </w:tc>
        <w:tc>
          <w:tcPr>
            <w:tcW w:w="3789" w:type="dxa"/>
            <w:tcMar>
              <w:top w:w="60" w:type="dxa"/>
              <w:left w:w="100" w:type="dxa"/>
              <w:bottom w:w="60" w:type="dxa"/>
              <w:right w:w="100" w:type="dxa"/>
            </w:tcMar>
          </w:tcPr>
          <w:p w14:paraId="0F268CAC" w14:textId="77777777" w:rsidR="00111006" w:rsidRDefault="00C91709">
            <w:r>
              <w:rPr>
                <w:sz w:val="18"/>
                <w:szCs w:val="18"/>
              </w:rPr>
              <w:t xml:space="preserve">PostgreSQL embebido + API + visor, lanzados por </w:t>
            </w:r>
            <w:r>
              <w:rPr>
                <w:rFonts w:ascii="Consolas" w:eastAsia="Consolas" w:hAnsi="Consolas" w:cs="Consolas"/>
                <w:sz w:val="17"/>
                <w:szCs w:val="17"/>
                <w:shd w:val="clear" w:color="auto" w:fill="EEF0F2"/>
              </w:rPr>
              <w:t>TerraFoco.cmd</w:t>
            </w:r>
            <w:r>
              <w:rPr>
                <w:sz w:val="18"/>
                <w:szCs w:val="18"/>
              </w:rPr>
              <w:t xml:space="preserve"> con el Python oficial que va en la copia</w:t>
            </w:r>
          </w:p>
        </w:tc>
        <w:tc>
          <w:tcPr>
            <w:tcW w:w="2975" w:type="dxa"/>
            <w:tcMar>
              <w:top w:w="60" w:type="dxa"/>
              <w:left w:w="100" w:type="dxa"/>
              <w:bottom w:w="60" w:type="dxa"/>
              <w:right w:w="100" w:type="dxa"/>
            </w:tcMar>
          </w:tcPr>
          <w:p w14:paraId="54EF4D6B" w14:textId="77777777" w:rsidR="00111006" w:rsidRDefault="00C91709">
            <w:hyperlink w:anchor="nota_56" w:history="1">
              <w:r>
                <w:rPr>
                  <w:color w:val="0B5CAD"/>
                  <w:sz w:val="18"/>
                  <w:szCs w:val="18"/>
                  <w:u w:val="single"/>
                </w:rPr>
                <w:t>Herramientas › empaquetar_portable.py</w:t>
              </w:r>
            </w:hyperlink>
          </w:p>
        </w:tc>
      </w:tr>
    </w:tbl>
    <w:p w14:paraId="0D64817D" w14:textId="77777777" w:rsidR="00111006" w:rsidRDefault="00111006">
      <w:pPr>
        <w:spacing w:after="120"/>
      </w:pPr>
    </w:p>
    <w:p w14:paraId="63C8625D" w14:textId="77777777" w:rsidR="00111006" w:rsidRDefault="00C91709">
      <w:pPr>
        <w:spacing w:after="120"/>
      </w:pPr>
      <w:r>
        <w:t xml:space="preserve">Ver también: </w:t>
      </w:r>
      <w:hyperlink w:anchor="nota_25" w:history="1">
        <w:r>
          <w:rPr>
            <w:color w:val="0B5CAD"/>
            <w:u w:val="single"/>
          </w:rPr>
          <w:t>Flujo de datos</w:t>
        </w:r>
      </w:hyperlink>
      <w:r>
        <w:t xml:space="preserve"> · </w:t>
      </w:r>
      <w:hyperlink w:anchor="nota_26" w:history="1">
        <w:r>
          <w:rPr>
            <w:color w:val="0B5CAD"/>
            <w:u w:val="single"/>
          </w:rPr>
          <w:t>Mapa del repositorio</w:t>
        </w:r>
      </w:hyperlink>
    </w:p>
    <w:p w14:paraId="19726E57" w14:textId="77777777" w:rsidR="00111006" w:rsidRDefault="00C91709">
      <w:pPr>
        <w:pStyle w:val="Ttulo2"/>
        <w:pageBreakBefore/>
      </w:pPr>
      <w:bookmarkStart w:id="55" w:name="nota_25"/>
      <w:bookmarkStart w:id="56" w:name="_Toc242725153"/>
      <w:r>
        <w:lastRenderedPageBreak/>
        <w:t>Flujo de datos</w:t>
      </w:r>
      <w:bookmarkEnd w:id="55"/>
      <w:bookmarkEnd w:id="56"/>
    </w:p>
    <w:p w14:paraId="55FFD04D" w14:textId="77777777" w:rsidR="00111006" w:rsidRDefault="00C91709">
      <w:pPr>
        <w:spacing w:after="160"/>
      </w:pPr>
      <w:r>
        <w:rPr>
          <w:color w:val="57606A"/>
          <w:sz w:val="17"/>
          <w:szCs w:val="17"/>
        </w:rPr>
        <w:t>Nota de la bóveda: 01 Panorama/Flujo de datos.md</w:t>
      </w:r>
    </w:p>
    <w:p w14:paraId="51E70BDD" w14:textId="77777777" w:rsidR="00111006" w:rsidRDefault="00C91709">
      <w:pPr>
        <w:spacing w:after="120"/>
      </w:pPr>
      <w:r>
        <w:t>Cómo llega un número desde la fuente externa hasta la pantalla. Cada flecha es un comando del motor (</w:t>
      </w:r>
      <w:r>
        <w:rPr>
          <w:rFonts w:ascii="Consolas" w:eastAsia="Consolas" w:hAnsi="Consolas" w:cs="Consolas"/>
          <w:sz w:val="19"/>
          <w:szCs w:val="19"/>
          <w:shd w:val="clear" w:color="auto" w:fill="EEF0F2"/>
        </w:rPr>
        <w:t>python -m ...</w:t>
      </w:r>
      <w:r>
        <w:t xml:space="preserve"> dentro de </w:t>
      </w:r>
      <w:r>
        <w:rPr>
          <w:rFonts w:ascii="Consolas" w:eastAsia="Consolas" w:hAnsi="Consolas" w:cs="Consolas"/>
          <w:sz w:val="19"/>
          <w:szCs w:val="19"/>
          <w:shd w:val="clear" w:color="auto" w:fill="EEF0F2"/>
        </w:rPr>
        <w:t>terrafoco-motor</w:t>
      </w:r>
      <w:r>
        <w:t xml:space="preserve">) o una consulta de la API. Los rásteres intermedios viven en el volumen </w:t>
      </w:r>
      <w:r>
        <w:rPr>
          <w:rFonts w:ascii="Consolas" w:eastAsia="Consolas" w:hAnsi="Consolas" w:cs="Consolas"/>
          <w:sz w:val="19"/>
          <w:szCs w:val="19"/>
          <w:shd w:val="clear" w:color="auto" w:fill="EEF0F2"/>
        </w:rPr>
        <w:t>/datos</w:t>
      </w:r>
      <w:r>
        <w:t xml:space="preserve"> del motor (no en git).</w:t>
      </w:r>
    </w:p>
    <w:p w14:paraId="27BEFAB9" w14:textId="77777777" w:rsidR="00111006" w:rsidRDefault="00C91709">
      <w:pPr>
        <w:pStyle w:val="Ttulo3"/>
      </w:pPr>
      <w:r>
        <w:t>0 · El territorio (lo primero, sin credenciales)</w:t>
      </w:r>
    </w:p>
    <w:p w14:paraId="64A55216" w14:textId="77777777" w:rsidR="00111006" w:rsidRDefault="00C91709">
      <w:pPr>
        <w:spacing w:before="120" w:after="160"/>
        <w:jc w:val="center"/>
      </w:pPr>
      <w:r>
        <w:rPr>
          <w:noProof/>
        </w:rPr>
        <w:drawing>
          <wp:inline distT="0" distB="0" distL="0" distR="0" wp14:anchorId="3A634291" wp14:editId="0CFD80BB">
            <wp:extent cx="6286500" cy="23622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86500" cy="2362200"/>
                    </a:xfrm>
                    <a:prstGeom prst="rect">
                      <a:avLst/>
                    </a:prstGeom>
                  </pic:spPr>
                </pic:pic>
              </a:graphicData>
            </a:graphic>
          </wp:inline>
        </w:drawing>
      </w:r>
    </w:p>
    <w:p w14:paraId="354B0FC0" w14:textId="77777777" w:rsidR="00111006" w:rsidRDefault="00C91709">
      <w:pPr>
        <w:spacing w:after="120"/>
      </w:pPr>
      <w:r>
        <w:t xml:space="preserve">Con las 33 comunas cargadas ya se cierra el circuito base → API → visor (el "hito del Sprint 0"). → </w:t>
      </w:r>
      <w:hyperlink w:anchor="nota_45" w:history="1">
        <w:r>
          <w:rPr>
            <w:color w:val="0B5CAD"/>
            <w:u w:val="single"/>
          </w:rPr>
          <w:t>Motor - ingesta › vectorial.py</w:t>
        </w:r>
      </w:hyperlink>
      <w:r>
        <w:t xml:space="preserve"> · </w:t>
      </w:r>
      <w:hyperlink w:anchor="nota_56" w:history="1">
        <w:r>
          <w:rPr>
            <w:color w:val="0B5CAD"/>
            <w:u w:val="single"/>
          </w:rPr>
          <w:t>Herramientas › sembrar_comunas.py</w:t>
        </w:r>
      </w:hyperlink>
    </w:p>
    <w:p w14:paraId="1BA818F6" w14:textId="77777777" w:rsidR="00111006" w:rsidRDefault="00C91709">
      <w:pPr>
        <w:pStyle w:val="Ttulo3"/>
      </w:pPr>
      <w:r>
        <w:lastRenderedPageBreak/>
        <w:t>1 · Módulo de suelos: de los satélites al índice de pertinencia</w:t>
      </w:r>
    </w:p>
    <w:p w14:paraId="1AD2518A" w14:textId="77777777" w:rsidR="00111006" w:rsidRDefault="00C91709">
      <w:pPr>
        <w:spacing w:before="120" w:after="160"/>
        <w:jc w:val="center"/>
      </w:pPr>
      <w:r>
        <w:rPr>
          <w:noProof/>
        </w:rPr>
        <w:drawing>
          <wp:inline distT="0" distB="0" distL="0" distR="0" wp14:anchorId="7440476B" wp14:editId="6100CAA1">
            <wp:extent cx="6286500" cy="719137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86500" cy="7191375"/>
                    </a:xfrm>
                    <a:prstGeom prst="rect">
                      <a:avLst/>
                    </a:prstGeom>
                  </pic:spPr>
                </pic:pic>
              </a:graphicData>
            </a:graphic>
          </wp:inline>
        </w:drawing>
      </w:r>
    </w:p>
    <w:p w14:paraId="118EC924" w14:textId="77777777" w:rsidR="00111006" w:rsidRDefault="00C91709">
      <w:pPr>
        <w:spacing w:after="120"/>
      </w:pPr>
      <w:r>
        <w:t>Puntos de estudio:</w:t>
      </w:r>
    </w:p>
    <w:p w14:paraId="2DC731C9" w14:textId="77777777" w:rsidR="00111006" w:rsidRDefault="00C91709">
      <w:pPr>
        <w:pStyle w:val="Prrafodelista"/>
        <w:numPr>
          <w:ilvl w:val="0"/>
          <w:numId w:val="2"/>
        </w:numPr>
        <w:spacing w:after="60"/>
      </w:pPr>
      <w:r>
        <w:t xml:space="preserve">CIREN da la </w:t>
      </w:r>
      <w:r>
        <w:rPr>
          <w:b/>
          <w:bCs/>
        </w:rPr>
        <w:t>línea base</w:t>
      </w:r>
      <w:r>
        <w:t xml:space="preserve"> desde el primer día: el índice existe aunque no se haya bajado una sola imagen. → </w:t>
      </w:r>
      <w:hyperlink w:anchor="nota_45" w:history="1">
        <w:r>
          <w:rPr>
            <w:color w:val="0B5CAD"/>
            <w:u w:val="single"/>
          </w:rPr>
          <w:t>Motor - ingesta › ciren.py</w:t>
        </w:r>
      </w:hyperlink>
    </w:p>
    <w:p w14:paraId="4DCDBF57" w14:textId="77777777" w:rsidR="00111006" w:rsidRDefault="00C91709">
      <w:pPr>
        <w:pStyle w:val="Prrafodelista"/>
        <w:numPr>
          <w:ilvl w:val="0"/>
          <w:numId w:val="2"/>
        </w:numPr>
        <w:spacing w:after="60"/>
      </w:pPr>
      <w:r>
        <w:lastRenderedPageBreak/>
        <w:t xml:space="preserve">Cada factor se guarda por separado en </w:t>
      </w:r>
      <w:r>
        <w:rPr>
          <w:rFonts w:ascii="Consolas" w:eastAsia="Consolas" w:hAnsi="Consolas" w:cs="Consolas"/>
          <w:sz w:val="19"/>
          <w:szCs w:val="19"/>
          <w:shd w:val="clear" w:color="auto" w:fill="EEF0F2"/>
        </w:rPr>
        <w:t>indicadores.factor</w:t>
      </w:r>
      <w:r>
        <w:t xml:space="preserve"> con su fuente; </w:t>
      </w:r>
      <w:r>
        <w:rPr>
          <w:rFonts w:ascii="Consolas" w:eastAsia="Consolas" w:hAnsi="Consolas" w:cs="Consolas"/>
          <w:sz w:val="19"/>
          <w:szCs w:val="19"/>
          <w:shd w:val="clear" w:color="auto" w:fill="EEF0F2"/>
        </w:rPr>
        <w:t>calcular</w:t>
      </w:r>
      <w:r>
        <w:t xml:space="preserve"> junta los que hay y </w:t>
      </w:r>
      <w:r>
        <w:rPr>
          <w:b/>
          <w:bCs/>
        </w:rPr>
        <w:t>no calcula</w:t>
      </w:r>
      <w:r>
        <w:t xml:space="preserve"> una comuna si le falta uno. → </w:t>
      </w:r>
      <w:hyperlink w:anchor="nota_46" w:history="1">
        <w:r>
          <w:rPr>
            <w:color w:val="0B5CAD"/>
            <w:u w:val="single"/>
          </w:rPr>
          <w:t>Motor - indicadores › almacen.py</w:t>
        </w:r>
      </w:hyperlink>
      <w:r>
        <w:t xml:space="preserve"> · </w:t>
      </w:r>
      <w:hyperlink w:anchor="nota_44" w:history="1">
        <w:r>
          <w:rPr>
            <w:color w:val="0B5CAD"/>
            <w:u w:val="single"/>
          </w:rPr>
          <w:t>Motor - raíz › calcular.py</w:t>
        </w:r>
      </w:hyperlink>
    </w:p>
    <w:p w14:paraId="693245D8" w14:textId="77777777" w:rsidR="00111006" w:rsidRDefault="00C91709">
      <w:pPr>
        <w:pStyle w:val="Prrafodelista"/>
        <w:numPr>
          <w:ilvl w:val="0"/>
          <w:numId w:val="2"/>
        </w:numPr>
        <w:spacing w:after="60"/>
      </w:pPr>
      <w:r>
        <w:t xml:space="preserve">La vista </w:t>
      </w:r>
      <w:r>
        <w:rPr>
          <w:rFonts w:ascii="Consolas" w:eastAsia="Consolas" w:hAnsi="Consolas" w:cs="Consolas"/>
          <w:sz w:val="19"/>
          <w:szCs w:val="19"/>
          <w:shd w:val="clear" w:color="auto" w:fill="EEF0F2"/>
        </w:rPr>
        <w:t>v_pertinencia</w:t>
      </w:r>
      <w:r>
        <w:t xml:space="preserve"> normaliza </w:t>
      </w:r>
      <w:r>
        <w:rPr>
          <w:b/>
          <w:bCs/>
        </w:rPr>
        <w:t>en la consulta</w:t>
      </w:r>
      <w:r>
        <w:t xml:space="preserve">, por eso se puede alternar el origen (CIREN o TerraFoco) sin migrar datos. → </w:t>
      </w:r>
      <w:hyperlink w:anchor="nota_30" w:history="1">
        <w:r>
          <w:rPr>
            <w:color w:val="0B5CAD"/>
            <w:u w:val="single"/>
          </w:rPr>
          <w:t>Índice de pertinencia</w:t>
        </w:r>
      </w:hyperlink>
    </w:p>
    <w:p w14:paraId="48AE561F" w14:textId="77777777" w:rsidR="00111006" w:rsidRDefault="00C91709">
      <w:pPr>
        <w:pStyle w:val="Ttulo3"/>
      </w:pPr>
      <w:r>
        <w:t>2 · Módulo de inundaciones</w:t>
      </w:r>
    </w:p>
    <w:p w14:paraId="632AB741" w14:textId="77777777" w:rsidR="00111006" w:rsidRDefault="00C91709">
      <w:pPr>
        <w:spacing w:before="120" w:after="160"/>
        <w:jc w:val="center"/>
      </w:pPr>
      <w:r>
        <w:rPr>
          <w:noProof/>
        </w:rPr>
        <w:drawing>
          <wp:inline distT="0" distB="0" distL="0" distR="0" wp14:anchorId="766A7EF1" wp14:editId="6E94D870">
            <wp:extent cx="6286500" cy="195262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286500" cy="1952625"/>
                    </a:xfrm>
                    <a:prstGeom prst="rect">
                      <a:avLst/>
                    </a:prstGeom>
                  </pic:spPr>
                </pic:pic>
              </a:graphicData>
            </a:graphic>
          </wp:inline>
        </w:drawing>
      </w:r>
    </w:p>
    <w:p w14:paraId="78C52A34" w14:textId="77777777" w:rsidR="00111006" w:rsidRDefault="00C91709">
      <w:pPr>
        <w:spacing w:after="120"/>
      </w:pPr>
      <w:r>
        <w:t>Puntos de estudio:</w:t>
      </w:r>
    </w:p>
    <w:p w14:paraId="3EF0F4D1" w14:textId="77777777" w:rsidR="00111006" w:rsidRDefault="00C91709">
      <w:pPr>
        <w:pStyle w:val="Prrafodelista"/>
        <w:numPr>
          <w:ilvl w:val="0"/>
          <w:numId w:val="2"/>
        </w:numPr>
        <w:spacing w:after="60"/>
      </w:pPr>
      <w:r>
        <w:t xml:space="preserve">El índice se calcula </w:t>
      </w:r>
      <w:r>
        <w:rPr>
          <w:b/>
          <w:bCs/>
        </w:rPr>
        <w:t>por píxel y después</w:t>
      </w:r>
      <w:r>
        <w:t xml:space="preserve"> se agrega por comuna (no al revés): la curvatura media de una comuna es ≈ 0 porque lo cóncavo y lo convexo se cancelan. → </w:t>
      </w:r>
      <w:hyperlink w:anchor="nota_33" w:history="1">
        <w:r>
          <w:rPr>
            <w:color w:val="0B5CAD"/>
            <w:u w:val="single"/>
          </w:rPr>
          <w:t>Susceptibilidad a inundación</w:t>
        </w:r>
      </w:hyperlink>
    </w:p>
    <w:p w14:paraId="3CECCD5E" w14:textId="77777777" w:rsidR="00111006" w:rsidRDefault="00C91709">
      <w:pPr>
        <w:pStyle w:val="Prrafodelista"/>
        <w:numPr>
          <w:ilvl w:val="0"/>
          <w:numId w:val="2"/>
        </w:numPr>
        <w:spacing w:after="60"/>
      </w:pPr>
      <w:r>
        <w:t xml:space="preserve">Recalcular deja el índice "no calibrado"; la tarea </w:t>
      </w:r>
      <w:r>
        <w:rPr>
          <w:rFonts w:ascii="Consolas" w:eastAsia="Consolas" w:hAnsi="Consolas" w:cs="Consolas"/>
          <w:sz w:val="19"/>
          <w:szCs w:val="19"/>
          <w:shd w:val="clear" w:color="auto" w:fill="EEF0F2"/>
        </w:rPr>
        <w:t>validar.inundacion</w:t>
      </w:r>
      <w:r>
        <w:t xml:space="preserve"> lo vuelve a marcar solo si cumple el criterio. → </w:t>
      </w:r>
      <w:hyperlink w:anchor="nota_32" w:history="1">
        <w:r>
          <w:rPr>
            <w:color w:val="0B5CAD"/>
            <w:u w:val="single"/>
          </w:rPr>
          <w:t>Validación y Spearman</w:t>
        </w:r>
      </w:hyperlink>
    </w:p>
    <w:p w14:paraId="638F6803" w14:textId="77777777" w:rsidR="00111006" w:rsidRDefault="00C91709">
      <w:pPr>
        <w:pStyle w:val="Prrafodelista"/>
        <w:numPr>
          <w:ilvl w:val="0"/>
          <w:numId w:val="2"/>
        </w:numPr>
        <w:spacing w:after="60"/>
      </w:pPr>
      <w:r>
        <w:t xml:space="preserve">El cruce con población, cultivos y servicios se hace </w:t>
      </w:r>
      <w:r>
        <w:rPr>
          <w:b/>
          <w:bCs/>
        </w:rPr>
        <w:t>en el navegador</w:t>
      </w:r>
      <w:r>
        <w:t xml:space="preserve">, sobre la grilla de 30 m pintada, para que siga al umbral sin volver al servidor. → </w:t>
      </w:r>
      <w:hyperlink w:anchor="nota_34" w:history="1">
        <w:r>
          <w:rPr>
            <w:color w:val="0B5CAD"/>
            <w:u w:val="single"/>
          </w:rPr>
          <w:t>Exposición</w:t>
        </w:r>
      </w:hyperlink>
    </w:p>
    <w:p w14:paraId="0F962544" w14:textId="77777777" w:rsidR="00111006" w:rsidRDefault="00C91709">
      <w:pPr>
        <w:pStyle w:val="Ttulo3"/>
      </w:pPr>
      <w:r>
        <w:t>3 · Módulo de ciudades</w:t>
      </w:r>
    </w:p>
    <w:p w14:paraId="0E2063F1" w14:textId="77777777" w:rsidR="00111006" w:rsidRDefault="00C91709">
      <w:pPr>
        <w:spacing w:before="120" w:after="160"/>
        <w:jc w:val="center"/>
      </w:pPr>
      <w:r>
        <w:rPr>
          <w:noProof/>
        </w:rPr>
        <w:drawing>
          <wp:inline distT="0" distB="0" distL="0" distR="0" wp14:anchorId="5F402850" wp14:editId="3B5766FF">
            <wp:extent cx="6286500" cy="22098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286500" cy="2209800"/>
                    </a:xfrm>
                    <a:prstGeom prst="rect">
                      <a:avLst/>
                    </a:prstGeom>
                  </pic:spPr>
                </pic:pic>
              </a:graphicData>
            </a:graphic>
          </wp:inline>
        </w:drawing>
      </w:r>
    </w:p>
    <w:p w14:paraId="0BA6DDE9" w14:textId="77777777" w:rsidR="00111006" w:rsidRDefault="00C91709">
      <w:pPr>
        <w:spacing w:after="120"/>
      </w:pPr>
      <w:r>
        <w:t xml:space="preserve">→ </w:t>
      </w:r>
      <w:hyperlink w:anchor="nota_39" w:history="1">
        <w:r>
          <w:rPr>
            <w:color w:val="0B5CAD"/>
            <w:u w:val="single"/>
          </w:rPr>
          <w:t>Áreas verdes y calor urbano</w:t>
        </w:r>
      </w:hyperlink>
    </w:p>
    <w:p w14:paraId="1B9BE074" w14:textId="77777777" w:rsidR="00111006" w:rsidRDefault="00C91709">
      <w:pPr>
        <w:pStyle w:val="Ttulo3"/>
      </w:pPr>
      <w:r>
        <w:lastRenderedPageBreak/>
        <w:t>4 · Lo transversal</w:t>
      </w:r>
    </w:p>
    <w:p w14:paraId="45FE8D72" w14:textId="77777777" w:rsidR="00111006" w:rsidRDefault="00C91709">
      <w:pPr>
        <w:pStyle w:val="Prrafodelista"/>
        <w:numPr>
          <w:ilvl w:val="0"/>
          <w:numId w:val="2"/>
        </w:numPr>
        <w:spacing w:after="60"/>
      </w:pPr>
      <w:r>
        <w:rPr>
          <w:b/>
          <w:bCs/>
        </w:rPr>
        <w:t>Bitácora:</w:t>
      </w:r>
      <w:r>
        <w:t xml:space="preserve"> cada proceso abre una fila en </w:t>
      </w:r>
      <w:r>
        <w:rPr>
          <w:rFonts w:ascii="Consolas" w:eastAsia="Consolas" w:hAnsi="Consolas" w:cs="Consolas"/>
          <w:sz w:val="19"/>
          <w:szCs w:val="19"/>
          <w:shd w:val="clear" w:color="auto" w:fill="EEF0F2"/>
        </w:rPr>
        <w:t>operacion.ejecucion_proceso</w:t>
      </w:r>
      <w:r>
        <w:t xml:space="preserve"> al empezar y la cierra al terminar. → </w:t>
      </w:r>
      <w:hyperlink w:anchor="nota_38" w:history="1">
        <w:r>
          <w:rPr>
            <w:color w:val="0B5CAD"/>
            <w:u w:val="single"/>
          </w:rPr>
          <w:t>Bitácora y catálogo de fuentes</w:t>
        </w:r>
      </w:hyperlink>
    </w:p>
    <w:p w14:paraId="518516F2" w14:textId="77777777" w:rsidR="00111006" w:rsidRDefault="00C91709">
      <w:pPr>
        <w:pStyle w:val="Prrafodelista"/>
        <w:numPr>
          <w:ilvl w:val="0"/>
          <w:numId w:val="2"/>
        </w:numPr>
        <w:spacing w:after="60"/>
      </w:pPr>
      <w:r>
        <w:rPr>
          <w:b/>
          <w:bCs/>
        </w:rPr>
        <w:t>Teselas:</w:t>
      </w:r>
      <w:r>
        <w:t xml:space="preserve"> </w:t>
      </w:r>
      <w:r>
        <w:rPr>
          <w:rFonts w:ascii="Consolas" w:eastAsia="Consolas" w:hAnsi="Consolas" w:cs="Consolas"/>
          <w:sz w:val="19"/>
          <w:szCs w:val="19"/>
          <w:shd w:val="clear" w:color="auto" w:fill="EEF0F2"/>
        </w:rPr>
        <w:t>python -m teselas</w:t>
      </w:r>
      <w:r>
        <w:t xml:space="preserve"> lee los rásteres finales y escribe </w:t>
      </w:r>
      <w:r>
        <w:rPr>
          <w:rFonts w:ascii="Consolas" w:eastAsia="Consolas" w:hAnsi="Consolas" w:cs="Consolas"/>
          <w:sz w:val="19"/>
          <w:szCs w:val="19"/>
          <w:shd w:val="clear" w:color="auto" w:fill="EEF0F2"/>
        </w:rPr>
        <w:t>relieve</w:t>
      </w:r>
      <w:r>
        <w:t xml:space="preserve">, </w:t>
      </w:r>
      <w:r>
        <w:rPr>
          <w:rFonts w:ascii="Consolas" w:eastAsia="Consolas" w:hAnsi="Consolas" w:cs="Consolas"/>
          <w:sz w:val="19"/>
          <w:szCs w:val="19"/>
          <w:shd w:val="clear" w:color="auto" w:fill="EEF0F2"/>
        </w:rPr>
        <w:t>erosion</w:t>
      </w:r>
      <w:r>
        <w:t xml:space="preserve">, </w:t>
      </w:r>
      <w:r>
        <w:rPr>
          <w:rFonts w:ascii="Consolas" w:eastAsia="Consolas" w:hAnsi="Consolas" w:cs="Consolas"/>
          <w:sz w:val="19"/>
          <w:szCs w:val="19"/>
          <w:shd w:val="clear" w:color="auto" w:fill="EEF0F2"/>
        </w:rPr>
        <w:t>ndvi</w:t>
      </w:r>
      <w:r>
        <w:t xml:space="preserve">, </w:t>
      </w:r>
      <w:r>
        <w:rPr>
          <w:rFonts w:ascii="Consolas" w:eastAsia="Consolas" w:hAnsi="Consolas" w:cs="Consolas"/>
          <w:sz w:val="19"/>
          <w:szCs w:val="19"/>
          <w:shd w:val="clear" w:color="auto" w:fill="EEF0F2"/>
        </w:rPr>
        <w:t>pendiente</w:t>
      </w:r>
      <w:r>
        <w:t xml:space="preserve">, </w:t>
      </w:r>
      <w:r>
        <w:rPr>
          <w:rFonts w:ascii="Consolas" w:eastAsia="Consolas" w:hAnsi="Consolas" w:cs="Consolas"/>
          <w:sz w:val="19"/>
          <w:szCs w:val="19"/>
          <w:shd w:val="clear" w:color="auto" w:fill="EEF0F2"/>
        </w:rPr>
        <w:t>inundacion</w:t>
      </w:r>
      <w:r>
        <w:t xml:space="preserve">, </w:t>
      </w:r>
      <w:r>
        <w:rPr>
          <w:rFonts w:ascii="Consolas" w:eastAsia="Consolas" w:hAnsi="Consolas" w:cs="Consolas"/>
          <w:sz w:val="19"/>
          <w:szCs w:val="19"/>
          <w:shd w:val="clear" w:color="auto" w:fill="EEF0F2"/>
        </w:rPr>
        <w:t>calor</w:t>
      </w:r>
      <w:r>
        <w:t xml:space="preserve"> en PMTiles. → </w:t>
      </w:r>
      <w:hyperlink w:anchor="nota_35" w:history="1">
        <w:r>
          <w:rPr>
            <w:color w:val="0B5CAD"/>
            <w:u w:val="single"/>
          </w:rPr>
          <w:t>Teselas y PMTiles</w:t>
        </w:r>
      </w:hyperlink>
    </w:p>
    <w:p w14:paraId="79CE1528" w14:textId="77777777" w:rsidR="00111006" w:rsidRDefault="00C91709">
      <w:pPr>
        <w:pStyle w:val="Prrafodelista"/>
        <w:numPr>
          <w:ilvl w:val="0"/>
          <w:numId w:val="2"/>
        </w:numPr>
        <w:spacing w:after="60"/>
      </w:pPr>
      <w:r>
        <w:rPr>
          <w:b/>
          <w:bCs/>
        </w:rPr>
        <w:t>Copia local:</w:t>
      </w:r>
      <w:r>
        <w:t xml:space="preserve"> </w:t>
      </w:r>
      <w:r>
        <w:rPr>
          <w:rFonts w:ascii="Consolas" w:eastAsia="Consolas" w:hAnsi="Consolas" w:cs="Consolas"/>
          <w:sz w:val="19"/>
          <w:szCs w:val="19"/>
          <w:shd w:val="clear" w:color="auto" w:fill="EEF0F2"/>
        </w:rPr>
        <w:t>herramientas/sembrar_indicadores.py</w:t>
      </w:r>
      <w:r>
        <w:t xml:space="preserve"> consulta la API y escribe </w:t>
      </w:r>
      <w:r>
        <w:rPr>
          <w:rFonts w:ascii="Consolas" w:eastAsia="Consolas" w:hAnsi="Consolas" w:cs="Consolas"/>
          <w:sz w:val="19"/>
          <w:szCs w:val="19"/>
          <w:shd w:val="clear" w:color="auto" w:fill="EEF0F2"/>
        </w:rPr>
        <w:t>prototipo/datos/indicadores.js</w:t>
      </w:r>
      <w:r>
        <w:t xml:space="preserve"> para cuando la API no está. → </w:t>
      </w:r>
      <w:hyperlink w:anchor="nota_36" w:history="1">
        <w:r>
          <w:rPr>
            <w:color w:val="0B5CAD"/>
            <w:u w:val="single"/>
          </w:rPr>
          <w:t>Copia local y modo sin API</w:t>
        </w:r>
      </w:hyperlink>
    </w:p>
    <w:p w14:paraId="720E982A" w14:textId="77777777" w:rsidR="00111006" w:rsidRDefault="00C91709">
      <w:pPr>
        <w:pStyle w:val="Prrafodelista"/>
        <w:numPr>
          <w:ilvl w:val="0"/>
          <w:numId w:val="2"/>
        </w:numPr>
        <w:spacing w:after="60"/>
      </w:pPr>
      <w:r>
        <w:rPr>
          <w:b/>
          <w:bCs/>
        </w:rPr>
        <w:t>Programador:</w:t>
      </w:r>
      <w:r>
        <w:t xml:space="preserve"> encadena todo lo anterior por dependencias y cadencias. → </w:t>
      </w:r>
      <w:hyperlink w:anchor="nota_37" w:history="1">
        <w:r>
          <w:rPr>
            <w:color w:val="0B5CAD"/>
            <w:u w:val="single"/>
          </w:rPr>
          <w:t>Programador de tareas</w:t>
        </w:r>
      </w:hyperlink>
    </w:p>
    <w:p w14:paraId="34F06E2E" w14:textId="77777777" w:rsidR="00111006" w:rsidRDefault="00C91709">
      <w:pPr>
        <w:spacing w:after="120"/>
      </w:pPr>
      <w:r>
        <w:t xml:space="preserve">Ver también: </w:t>
      </w:r>
      <w:hyperlink w:anchor="nota_61" w:history="1">
        <w:r>
          <w:rPr>
            <w:color w:val="0B5CAD"/>
            <w:u w:val="single"/>
          </w:rPr>
          <w:t>Recorridos por el código</w:t>
        </w:r>
      </w:hyperlink>
    </w:p>
    <w:p w14:paraId="06BFBC59" w14:textId="77777777" w:rsidR="00111006" w:rsidRDefault="00C91709">
      <w:pPr>
        <w:pStyle w:val="Ttulo2"/>
        <w:pageBreakBefore/>
      </w:pPr>
      <w:bookmarkStart w:id="57" w:name="nota_26"/>
      <w:bookmarkStart w:id="58" w:name="_Toc242725154"/>
      <w:r>
        <w:lastRenderedPageBreak/>
        <w:t>Mapa del repositorio</w:t>
      </w:r>
      <w:bookmarkEnd w:id="57"/>
      <w:bookmarkEnd w:id="58"/>
    </w:p>
    <w:p w14:paraId="04A94973" w14:textId="77777777" w:rsidR="00111006" w:rsidRDefault="00C91709">
      <w:pPr>
        <w:spacing w:after="160"/>
      </w:pPr>
      <w:r>
        <w:rPr>
          <w:color w:val="57606A"/>
          <w:sz w:val="17"/>
          <w:szCs w:val="17"/>
        </w:rPr>
        <w:t>Nota de la bóveda: 01 Panorama/Mapa del repositorio.md</w:t>
      </w:r>
    </w:p>
    <w:p w14:paraId="6D736D35" w14:textId="77777777" w:rsidR="00111006" w:rsidRDefault="00C91709">
      <w:pPr>
        <w:spacing w:after="120"/>
      </w:pPr>
      <w:r>
        <w:t xml:space="preserve">Todo lo versionado (≈300 archivos), carpeta por carpeta, con la nota donde se explica cada archivo. Lo que </w:t>
      </w:r>
      <w:r>
        <w:rPr>
          <w:b/>
          <w:bCs/>
        </w:rPr>
        <w:t>no</w:t>
      </w:r>
      <w:r>
        <w:t xml:space="preserve"> está en git: el </w:t>
      </w:r>
      <w:r>
        <w:rPr>
          <w:rFonts w:ascii="Consolas" w:eastAsia="Consolas" w:hAnsi="Consolas" w:cs="Consolas"/>
          <w:sz w:val="19"/>
          <w:szCs w:val="19"/>
          <w:shd w:val="clear" w:color="auto" w:fill="EEF0F2"/>
        </w:rPr>
        <w:t>.env</w:t>
      </w:r>
      <w:r>
        <w:t xml:space="preserve"> (credenciales), los rásteres de </w:t>
      </w:r>
      <w:r>
        <w:rPr>
          <w:rFonts w:ascii="Consolas" w:eastAsia="Consolas" w:hAnsi="Consolas" w:cs="Consolas"/>
          <w:sz w:val="19"/>
          <w:szCs w:val="19"/>
          <w:shd w:val="clear" w:color="auto" w:fill="EEF0F2"/>
        </w:rPr>
        <w:t>/datos</w:t>
      </w:r>
      <w:r>
        <w:t xml:space="preserve"> (gigabytes, viven en el volumen Docker </w:t>
      </w:r>
      <w:r>
        <w:rPr>
          <w:rFonts w:ascii="Consolas" w:eastAsia="Consolas" w:hAnsi="Consolas" w:cs="Consolas"/>
          <w:sz w:val="19"/>
          <w:szCs w:val="19"/>
          <w:shd w:val="clear" w:color="auto" w:fill="EEF0F2"/>
        </w:rPr>
        <w:t>datos_crudos</w:t>
      </w:r>
      <w:r>
        <w:t xml:space="preserve">) y las teselas </w:t>
      </w:r>
      <w:r>
        <w:rPr>
          <w:rFonts w:ascii="Consolas" w:eastAsia="Consolas" w:hAnsi="Consolas" w:cs="Consolas"/>
          <w:sz w:val="19"/>
          <w:szCs w:val="19"/>
          <w:shd w:val="clear" w:color="auto" w:fill="EEF0F2"/>
        </w:rPr>
        <w:t>.pmtiles</w:t>
      </w:r>
      <w:r>
        <w:t xml:space="preserve"> (se regeneran).</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324"/>
        <w:gridCol w:w="3324"/>
        <w:gridCol w:w="3324"/>
      </w:tblGrid>
      <w:tr w:rsidR="00111006" w14:paraId="40ED5873" w14:textId="77777777">
        <w:trPr>
          <w:tblHeader/>
        </w:trPr>
        <w:tc>
          <w:tcPr>
            <w:tcW w:w="3324" w:type="dxa"/>
            <w:shd w:val="clear" w:color="auto" w:fill="E9ECEF"/>
            <w:tcMar>
              <w:top w:w="60" w:type="dxa"/>
              <w:left w:w="100" w:type="dxa"/>
              <w:bottom w:w="60" w:type="dxa"/>
              <w:right w:w="100" w:type="dxa"/>
            </w:tcMar>
          </w:tcPr>
          <w:p w14:paraId="00317F72" w14:textId="77777777" w:rsidR="00111006" w:rsidRDefault="00C91709">
            <w:r>
              <w:rPr>
                <w:b/>
                <w:bCs/>
                <w:sz w:val="18"/>
                <w:szCs w:val="18"/>
              </w:rPr>
              <w:t>Carpeta o archivo</w:t>
            </w:r>
          </w:p>
        </w:tc>
        <w:tc>
          <w:tcPr>
            <w:tcW w:w="3324" w:type="dxa"/>
            <w:shd w:val="clear" w:color="auto" w:fill="E9ECEF"/>
            <w:tcMar>
              <w:top w:w="60" w:type="dxa"/>
              <w:left w:w="100" w:type="dxa"/>
              <w:bottom w:w="60" w:type="dxa"/>
              <w:right w:w="100" w:type="dxa"/>
            </w:tcMar>
          </w:tcPr>
          <w:p w14:paraId="05F2EF31" w14:textId="77777777" w:rsidR="00111006" w:rsidRDefault="00C91709">
            <w:r>
              <w:rPr>
                <w:b/>
                <w:bCs/>
                <w:sz w:val="18"/>
                <w:szCs w:val="18"/>
              </w:rPr>
              <w:t>Qué es</w:t>
            </w:r>
          </w:p>
        </w:tc>
        <w:tc>
          <w:tcPr>
            <w:tcW w:w="3324" w:type="dxa"/>
            <w:shd w:val="clear" w:color="auto" w:fill="E9ECEF"/>
            <w:tcMar>
              <w:top w:w="60" w:type="dxa"/>
              <w:left w:w="100" w:type="dxa"/>
              <w:bottom w:w="60" w:type="dxa"/>
              <w:right w:w="100" w:type="dxa"/>
            </w:tcMar>
          </w:tcPr>
          <w:p w14:paraId="53CED5CF" w14:textId="77777777" w:rsidR="00111006" w:rsidRDefault="00C91709">
            <w:r>
              <w:rPr>
                <w:b/>
                <w:bCs/>
                <w:sz w:val="18"/>
                <w:szCs w:val="18"/>
              </w:rPr>
              <w:t>Nota</w:t>
            </w:r>
          </w:p>
        </w:tc>
      </w:tr>
      <w:tr w:rsidR="00111006" w14:paraId="4614D99A" w14:textId="77777777">
        <w:tc>
          <w:tcPr>
            <w:tcW w:w="3324" w:type="dxa"/>
            <w:tcMar>
              <w:top w:w="60" w:type="dxa"/>
              <w:left w:w="100" w:type="dxa"/>
              <w:bottom w:w="60" w:type="dxa"/>
              <w:right w:w="100" w:type="dxa"/>
            </w:tcMar>
          </w:tcPr>
          <w:p w14:paraId="6C671D33" w14:textId="77777777" w:rsidR="00111006" w:rsidRDefault="00C91709">
            <w:r>
              <w:rPr>
                <w:rFonts w:ascii="Consolas" w:eastAsia="Consolas" w:hAnsi="Consolas" w:cs="Consolas"/>
                <w:sz w:val="17"/>
                <w:szCs w:val="17"/>
                <w:shd w:val="clear" w:color="auto" w:fill="EEF0F2"/>
              </w:rPr>
              <w:t>README.md</w:t>
            </w:r>
          </w:p>
        </w:tc>
        <w:tc>
          <w:tcPr>
            <w:tcW w:w="3324" w:type="dxa"/>
            <w:tcMar>
              <w:top w:w="60" w:type="dxa"/>
              <w:left w:w="100" w:type="dxa"/>
              <w:bottom w:w="60" w:type="dxa"/>
              <w:right w:w="100" w:type="dxa"/>
            </w:tcMar>
          </w:tcPr>
          <w:p w14:paraId="4AD81D2C" w14:textId="77777777" w:rsidR="00111006" w:rsidRDefault="00C91709">
            <w:r>
              <w:rPr>
                <w:sz w:val="18"/>
                <w:szCs w:val="18"/>
              </w:rPr>
              <w:t>Portada: levantar, cargar datos, reglas</w:t>
            </w:r>
          </w:p>
        </w:tc>
        <w:tc>
          <w:tcPr>
            <w:tcW w:w="3324" w:type="dxa"/>
            <w:tcMar>
              <w:top w:w="60" w:type="dxa"/>
              <w:left w:w="100" w:type="dxa"/>
              <w:bottom w:w="60" w:type="dxa"/>
              <w:right w:w="100" w:type="dxa"/>
            </w:tcMar>
          </w:tcPr>
          <w:p w14:paraId="5FE3ED56" w14:textId="77777777" w:rsidR="00111006" w:rsidRDefault="00C91709">
            <w:hyperlink w:anchor="nota_58" w:history="1">
              <w:r>
                <w:rPr>
                  <w:color w:val="0B5CAD"/>
                  <w:sz w:val="18"/>
                  <w:szCs w:val="18"/>
                  <w:u w:val="single"/>
                </w:rPr>
                <w:t>Archivos de la raíz › README.md</w:t>
              </w:r>
            </w:hyperlink>
          </w:p>
        </w:tc>
      </w:tr>
      <w:tr w:rsidR="00111006" w14:paraId="36211330" w14:textId="77777777">
        <w:tc>
          <w:tcPr>
            <w:tcW w:w="3324" w:type="dxa"/>
            <w:tcMar>
              <w:top w:w="60" w:type="dxa"/>
              <w:left w:w="100" w:type="dxa"/>
              <w:bottom w:w="60" w:type="dxa"/>
              <w:right w:w="100" w:type="dxa"/>
            </w:tcMar>
          </w:tcPr>
          <w:p w14:paraId="28ECCF39" w14:textId="77777777" w:rsidR="00111006" w:rsidRDefault="00C91709">
            <w:r>
              <w:rPr>
                <w:rFonts w:ascii="Consolas" w:eastAsia="Consolas" w:hAnsi="Consolas" w:cs="Consolas"/>
                <w:sz w:val="17"/>
                <w:szCs w:val="17"/>
                <w:shd w:val="clear" w:color="auto" w:fill="EEF0F2"/>
              </w:rPr>
              <w:t>docker-compose.yml</w:t>
            </w:r>
          </w:p>
        </w:tc>
        <w:tc>
          <w:tcPr>
            <w:tcW w:w="3324" w:type="dxa"/>
            <w:tcMar>
              <w:top w:w="60" w:type="dxa"/>
              <w:left w:w="100" w:type="dxa"/>
              <w:bottom w:w="60" w:type="dxa"/>
              <w:right w:w="100" w:type="dxa"/>
            </w:tcMar>
          </w:tcPr>
          <w:p w14:paraId="1FD6953A" w14:textId="77777777" w:rsidR="00111006" w:rsidRDefault="00C91709">
            <w:r>
              <w:rPr>
                <w:sz w:val="18"/>
                <w:szCs w:val="18"/>
              </w:rPr>
              <w:t>Entorno de desarrollo (bd, motor, api, programador)</w:t>
            </w:r>
          </w:p>
        </w:tc>
        <w:tc>
          <w:tcPr>
            <w:tcW w:w="3324" w:type="dxa"/>
            <w:tcMar>
              <w:top w:w="60" w:type="dxa"/>
              <w:left w:w="100" w:type="dxa"/>
              <w:bottom w:w="60" w:type="dxa"/>
              <w:right w:w="100" w:type="dxa"/>
            </w:tcMar>
          </w:tcPr>
          <w:p w14:paraId="06278B8B" w14:textId="77777777" w:rsidR="00111006" w:rsidRDefault="00C91709">
            <w:hyperlink w:anchor="nota_58" w:history="1">
              <w:r>
                <w:rPr>
                  <w:color w:val="0B5CAD"/>
                  <w:sz w:val="18"/>
                  <w:szCs w:val="18"/>
                  <w:u w:val="single"/>
                </w:rPr>
                <w:t>Archivos de la raíz › docker-compose.yml</w:t>
              </w:r>
            </w:hyperlink>
          </w:p>
        </w:tc>
      </w:tr>
      <w:tr w:rsidR="00111006" w14:paraId="07225035" w14:textId="77777777">
        <w:tc>
          <w:tcPr>
            <w:tcW w:w="3324" w:type="dxa"/>
            <w:tcMar>
              <w:top w:w="60" w:type="dxa"/>
              <w:left w:w="100" w:type="dxa"/>
              <w:bottom w:w="60" w:type="dxa"/>
              <w:right w:w="100" w:type="dxa"/>
            </w:tcMar>
          </w:tcPr>
          <w:p w14:paraId="2DE9DB0D" w14:textId="77777777" w:rsidR="00111006" w:rsidRDefault="00C91709">
            <w:r>
              <w:rPr>
                <w:rFonts w:ascii="Consolas" w:eastAsia="Consolas" w:hAnsi="Consolas" w:cs="Consolas"/>
                <w:sz w:val="17"/>
                <w:szCs w:val="17"/>
                <w:shd w:val="clear" w:color="auto" w:fill="EEF0F2"/>
              </w:rPr>
              <w:t>.env.ejemplo</w:t>
            </w:r>
          </w:p>
        </w:tc>
        <w:tc>
          <w:tcPr>
            <w:tcW w:w="3324" w:type="dxa"/>
            <w:tcMar>
              <w:top w:w="60" w:type="dxa"/>
              <w:left w:w="100" w:type="dxa"/>
              <w:bottom w:w="60" w:type="dxa"/>
              <w:right w:w="100" w:type="dxa"/>
            </w:tcMar>
          </w:tcPr>
          <w:p w14:paraId="7F85478D" w14:textId="77777777" w:rsidR="00111006" w:rsidRDefault="00C91709">
            <w:r>
              <w:rPr>
                <w:sz w:val="18"/>
                <w:szCs w:val="18"/>
              </w:rPr>
              <w:t>Plantilla de credenciales</w:t>
            </w:r>
          </w:p>
        </w:tc>
        <w:tc>
          <w:tcPr>
            <w:tcW w:w="3324" w:type="dxa"/>
            <w:tcMar>
              <w:top w:w="60" w:type="dxa"/>
              <w:left w:w="100" w:type="dxa"/>
              <w:bottom w:w="60" w:type="dxa"/>
              <w:right w:w="100" w:type="dxa"/>
            </w:tcMar>
          </w:tcPr>
          <w:p w14:paraId="3716F784" w14:textId="77777777" w:rsidR="00111006" w:rsidRDefault="00C91709">
            <w:hyperlink w:anchor="nota_58" w:history="1">
              <w:r>
                <w:rPr>
                  <w:color w:val="0B5CAD"/>
                  <w:sz w:val="18"/>
                  <w:szCs w:val="18"/>
                  <w:u w:val="single"/>
                </w:rPr>
                <w:t>Archivos de la raíz › .env.ejemplo</w:t>
              </w:r>
            </w:hyperlink>
          </w:p>
        </w:tc>
      </w:tr>
      <w:tr w:rsidR="00111006" w14:paraId="740A676F" w14:textId="77777777">
        <w:tc>
          <w:tcPr>
            <w:tcW w:w="3324" w:type="dxa"/>
            <w:tcMar>
              <w:top w:w="60" w:type="dxa"/>
              <w:left w:w="100" w:type="dxa"/>
              <w:bottom w:w="60" w:type="dxa"/>
              <w:right w:w="100" w:type="dxa"/>
            </w:tcMar>
          </w:tcPr>
          <w:p w14:paraId="4A6BBF25" w14:textId="77777777" w:rsidR="00111006" w:rsidRDefault="00C91709">
            <w:r>
              <w:rPr>
                <w:rFonts w:ascii="Consolas" w:eastAsia="Consolas" w:hAnsi="Consolas" w:cs="Consolas"/>
                <w:sz w:val="17"/>
                <w:szCs w:val="17"/>
                <w:shd w:val="clear" w:color="auto" w:fill="EEF0F2"/>
              </w:rPr>
              <w:t>.gitignore</w:t>
            </w:r>
            <w:r>
              <w:rPr>
                <w:sz w:val="18"/>
                <w:szCs w:val="18"/>
              </w:rPr>
              <w:t xml:space="preserve">, </w:t>
            </w:r>
            <w:r>
              <w:rPr>
                <w:rFonts w:ascii="Consolas" w:eastAsia="Consolas" w:hAnsi="Consolas" w:cs="Consolas"/>
                <w:sz w:val="17"/>
                <w:szCs w:val="17"/>
                <w:shd w:val="clear" w:color="auto" w:fill="EEF0F2"/>
              </w:rPr>
              <w:t>.gitattributes</w:t>
            </w:r>
          </w:p>
        </w:tc>
        <w:tc>
          <w:tcPr>
            <w:tcW w:w="3324" w:type="dxa"/>
            <w:tcMar>
              <w:top w:w="60" w:type="dxa"/>
              <w:left w:w="100" w:type="dxa"/>
              <w:bottom w:w="60" w:type="dxa"/>
              <w:right w:w="100" w:type="dxa"/>
            </w:tcMar>
          </w:tcPr>
          <w:p w14:paraId="2290C9A2" w14:textId="77777777" w:rsidR="00111006" w:rsidRDefault="00C91709">
            <w:r>
              <w:rPr>
                <w:sz w:val="18"/>
                <w:szCs w:val="18"/>
              </w:rPr>
              <w:t>Qué no se versiona; finales de línea LF</w:t>
            </w:r>
          </w:p>
        </w:tc>
        <w:tc>
          <w:tcPr>
            <w:tcW w:w="3324" w:type="dxa"/>
            <w:tcMar>
              <w:top w:w="60" w:type="dxa"/>
              <w:left w:w="100" w:type="dxa"/>
              <w:bottom w:w="60" w:type="dxa"/>
              <w:right w:w="100" w:type="dxa"/>
            </w:tcMar>
          </w:tcPr>
          <w:p w14:paraId="27940181" w14:textId="77777777" w:rsidR="00111006" w:rsidRDefault="00C91709">
            <w:hyperlink w:anchor="nota_58" w:history="1">
              <w:r>
                <w:rPr>
                  <w:color w:val="0B5CAD"/>
                  <w:sz w:val="18"/>
                  <w:szCs w:val="18"/>
                  <w:u w:val="single"/>
                </w:rPr>
                <w:t>Archivos de la raíz</w:t>
              </w:r>
            </w:hyperlink>
          </w:p>
        </w:tc>
      </w:tr>
      <w:tr w:rsidR="00111006" w14:paraId="201B6DFE" w14:textId="77777777">
        <w:tc>
          <w:tcPr>
            <w:tcW w:w="3324" w:type="dxa"/>
            <w:tcMar>
              <w:top w:w="60" w:type="dxa"/>
              <w:left w:w="100" w:type="dxa"/>
              <w:bottom w:w="60" w:type="dxa"/>
              <w:right w:w="100" w:type="dxa"/>
            </w:tcMar>
          </w:tcPr>
          <w:p w14:paraId="4E2F08A8" w14:textId="77777777" w:rsidR="00111006" w:rsidRDefault="00C91709">
            <w:r>
              <w:rPr>
                <w:rFonts w:ascii="Consolas" w:eastAsia="Consolas" w:hAnsi="Consolas" w:cs="Consolas"/>
                <w:sz w:val="17"/>
                <w:szCs w:val="17"/>
                <w:shd w:val="clear" w:color="auto" w:fill="EEF0F2"/>
              </w:rPr>
              <w:t>.devcontainer/</w:t>
            </w:r>
          </w:p>
        </w:tc>
        <w:tc>
          <w:tcPr>
            <w:tcW w:w="3324" w:type="dxa"/>
            <w:tcMar>
              <w:top w:w="60" w:type="dxa"/>
              <w:left w:w="100" w:type="dxa"/>
              <w:bottom w:w="60" w:type="dxa"/>
              <w:right w:w="100" w:type="dxa"/>
            </w:tcMar>
          </w:tcPr>
          <w:p w14:paraId="7D6BEE44" w14:textId="77777777" w:rsidR="00111006" w:rsidRDefault="00C91709">
            <w:r>
              <w:rPr>
                <w:sz w:val="18"/>
                <w:szCs w:val="18"/>
              </w:rPr>
              <w:t>GitHub Codespaces</w:t>
            </w:r>
          </w:p>
        </w:tc>
        <w:tc>
          <w:tcPr>
            <w:tcW w:w="3324" w:type="dxa"/>
            <w:tcMar>
              <w:top w:w="60" w:type="dxa"/>
              <w:left w:w="100" w:type="dxa"/>
              <w:bottom w:w="60" w:type="dxa"/>
              <w:right w:w="100" w:type="dxa"/>
            </w:tcMar>
          </w:tcPr>
          <w:p w14:paraId="30A0B3B8" w14:textId="77777777" w:rsidR="00111006" w:rsidRDefault="00C91709">
            <w:hyperlink w:anchor="nota_57" w:history="1">
              <w:r>
                <w:rPr>
                  <w:color w:val="0B5CAD"/>
                  <w:sz w:val="18"/>
                  <w:szCs w:val="18"/>
                  <w:u w:val="single"/>
                </w:rPr>
                <w:t>Despliegue y Codespaces › .devcontainer</w:t>
              </w:r>
            </w:hyperlink>
          </w:p>
        </w:tc>
      </w:tr>
      <w:tr w:rsidR="00111006" w14:paraId="1FE93987" w14:textId="77777777">
        <w:tc>
          <w:tcPr>
            <w:tcW w:w="3324" w:type="dxa"/>
            <w:tcMar>
              <w:top w:w="60" w:type="dxa"/>
              <w:left w:w="100" w:type="dxa"/>
              <w:bottom w:w="60" w:type="dxa"/>
              <w:right w:w="100" w:type="dxa"/>
            </w:tcMar>
          </w:tcPr>
          <w:p w14:paraId="57575C13" w14:textId="77777777" w:rsidR="00111006" w:rsidRDefault="00C91709">
            <w:r>
              <w:rPr>
                <w:rFonts w:ascii="Consolas" w:eastAsia="Consolas" w:hAnsi="Consolas" w:cs="Consolas"/>
                <w:b/>
                <w:bCs/>
                <w:sz w:val="17"/>
                <w:szCs w:val="17"/>
                <w:shd w:val="clear" w:color="auto" w:fill="EEF0F2"/>
              </w:rPr>
              <w:t>bd/</w:t>
            </w:r>
          </w:p>
        </w:tc>
        <w:tc>
          <w:tcPr>
            <w:tcW w:w="3324" w:type="dxa"/>
            <w:tcMar>
              <w:top w:w="60" w:type="dxa"/>
              <w:left w:w="100" w:type="dxa"/>
              <w:bottom w:w="60" w:type="dxa"/>
              <w:right w:w="100" w:type="dxa"/>
            </w:tcMar>
          </w:tcPr>
          <w:p w14:paraId="4D742496" w14:textId="77777777" w:rsidR="00111006" w:rsidRDefault="00C91709">
            <w:r>
              <w:rPr>
                <w:b/>
                <w:bCs/>
                <w:sz w:val="18"/>
                <w:szCs w:val="18"/>
              </w:rPr>
              <w:t>Base de datos</w:t>
            </w:r>
          </w:p>
        </w:tc>
        <w:tc>
          <w:tcPr>
            <w:tcW w:w="3324" w:type="dxa"/>
            <w:tcMar>
              <w:top w:w="60" w:type="dxa"/>
              <w:left w:w="100" w:type="dxa"/>
              <w:bottom w:w="60" w:type="dxa"/>
              <w:right w:w="100" w:type="dxa"/>
            </w:tcMar>
          </w:tcPr>
          <w:p w14:paraId="7BAC669B" w14:textId="77777777" w:rsidR="00111006" w:rsidRDefault="00111006"/>
        </w:tc>
      </w:tr>
      <w:tr w:rsidR="00111006" w14:paraId="7979450C" w14:textId="77777777">
        <w:tc>
          <w:tcPr>
            <w:tcW w:w="3324" w:type="dxa"/>
            <w:tcMar>
              <w:top w:w="60" w:type="dxa"/>
              <w:left w:w="100" w:type="dxa"/>
              <w:bottom w:w="60" w:type="dxa"/>
              <w:right w:w="100" w:type="dxa"/>
            </w:tcMar>
          </w:tcPr>
          <w:p w14:paraId="5150B533" w14:textId="77777777" w:rsidR="00111006" w:rsidRDefault="00C91709">
            <w:r>
              <w:rPr>
                <w:rFonts w:ascii="Consolas" w:eastAsia="Consolas" w:hAnsi="Consolas" w:cs="Consolas"/>
                <w:sz w:val="17"/>
                <w:szCs w:val="17"/>
                <w:shd w:val="clear" w:color="auto" w:fill="EEF0F2"/>
              </w:rPr>
              <w:t>bd/esquema.sql</w:t>
            </w:r>
          </w:p>
        </w:tc>
        <w:tc>
          <w:tcPr>
            <w:tcW w:w="3324" w:type="dxa"/>
            <w:tcMar>
              <w:top w:w="60" w:type="dxa"/>
              <w:left w:w="100" w:type="dxa"/>
              <w:bottom w:w="60" w:type="dxa"/>
              <w:right w:w="100" w:type="dxa"/>
            </w:tcMar>
          </w:tcPr>
          <w:p w14:paraId="20445878" w14:textId="77777777" w:rsidR="00111006" w:rsidRDefault="00C91709">
            <w:r>
              <w:rPr>
                <w:sz w:val="18"/>
                <w:szCs w:val="18"/>
              </w:rPr>
              <w:t>Esquema inicial (4 esquemas, tablas base)</w:t>
            </w:r>
          </w:p>
        </w:tc>
        <w:tc>
          <w:tcPr>
            <w:tcW w:w="3324" w:type="dxa"/>
            <w:tcMar>
              <w:top w:w="60" w:type="dxa"/>
              <w:left w:w="100" w:type="dxa"/>
              <w:bottom w:w="60" w:type="dxa"/>
              <w:right w:w="100" w:type="dxa"/>
            </w:tcMar>
          </w:tcPr>
          <w:p w14:paraId="7902BF7E" w14:textId="77777777" w:rsidR="00111006" w:rsidRDefault="00C91709">
            <w:hyperlink w:anchor="nota_41" w:history="1">
              <w:r>
                <w:rPr>
                  <w:color w:val="0B5CAD"/>
                  <w:sz w:val="18"/>
                  <w:szCs w:val="18"/>
                  <w:u w:val="single"/>
                </w:rPr>
                <w:t>Esquema de la base</w:t>
              </w:r>
            </w:hyperlink>
          </w:p>
        </w:tc>
      </w:tr>
      <w:tr w:rsidR="00111006" w14:paraId="183D7610" w14:textId="77777777">
        <w:tc>
          <w:tcPr>
            <w:tcW w:w="3324" w:type="dxa"/>
            <w:tcMar>
              <w:top w:w="60" w:type="dxa"/>
              <w:left w:w="100" w:type="dxa"/>
              <w:bottom w:w="60" w:type="dxa"/>
              <w:right w:w="100" w:type="dxa"/>
            </w:tcMar>
          </w:tcPr>
          <w:p w14:paraId="3C5ADC5D" w14:textId="77777777" w:rsidR="00111006" w:rsidRDefault="00C91709">
            <w:r>
              <w:rPr>
                <w:rFonts w:ascii="Consolas" w:eastAsia="Consolas" w:hAnsi="Consolas" w:cs="Consolas"/>
                <w:sz w:val="17"/>
                <w:szCs w:val="17"/>
                <w:shd w:val="clear" w:color="auto" w:fill="EEF0F2"/>
              </w:rPr>
              <w:t>bd/migraciones/001…019</w:t>
            </w:r>
          </w:p>
        </w:tc>
        <w:tc>
          <w:tcPr>
            <w:tcW w:w="3324" w:type="dxa"/>
            <w:tcMar>
              <w:top w:w="60" w:type="dxa"/>
              <w:left w:w="100" w:type="dxa"/>
              <w:bottom w:w="60" w:type="dxa"/>
              <w:right w:w="100" w:type="dxa"/>
            </w:tcMar>
          </w:tcPr>
          <w:p w14:paraId="04C4B122" w14:textId="77777777" w:rsidR="00111006" w:rsidRDefault="00C91709">
            <w:r>
              <w:rPr>
                <w:sz w:val="18"/>
                <w:szCs w:val="18"/>
              </w:rPr>
              <w:t>Cambios ordenados del esquema</w:t>
            </w:r>
          </w:p>
        </w:tc>
        <w:tc>
          <w:tcPr>
            <w:tcW w:w="3324" w:type="dxa"/>
            <w:tcMar>
              <w:top w:w="60" w:type="dxa"/>
              <w:left w:w="100" w:type="dxa"/>
              <w:bottom w:w="60" w:type="dxa"/>
              <w:right w:w="100" w:type="dxa"/>
            </w:tcMar>
          </w:tcPr>
          <w:p w14:paraId="08CC148F" w14:textId="77777777" w:rsidR="00111006" w:rsidRDefault="00C91709">
            <w:hyperlink w:anchor="nota_42" w:history="1">
              <w:r>
                <w:rPr>
                  <w:color w:val="0B5CAD"/>
                  <w:sz w:val="18"/>
                  <w:szCs w:val="18"/>
                  <w:u w:val="single"/>
                </w:rPr>
                <w:t>Migraciones</w:t>
              </w:r>
            </w:hyperlink>
          </w:p>
        </w:tc>
      </w:tr>
      <w:tr w:rsidR="00111006" w14:paraId="79DDBB9A" w14:textId="77777777">
        <w:tc>
          <w:tcPr>
            <w:tcW w:w="3324" w:type="dxa"/>
            <w:tcMar>
              <w:top w:w="60" w:type="dxa"/>
              <w:left w:w="100" w:type="dxa"/>
              <w:bottom w:w="60" w:type="dxa"/>
              <w:right w:w="100" w:type="dxa"/>
            </w:tcMar>
          </w:tcPr>
          <w:p w14:paraId="08E6FB90" w14:textId="77777777" w:rsidR="00111006" w:rsidRDefault="00C91709">
            <w:r>
              <w:rPr>
                <w:rFonts w:ascii="Consolas" w:eastAsia="Consolas" w:hAnsi="Consolas" w:cs="Consolas"/>
                <w:sz w:val="17"/>
                <w:szCs w:val="17"/>
                <w:shd w:val="clear" w:color="auto" w:fill="EEF0F2"/>
              </w:rPr>
              <w:t>bd/semillas/*.csv</w:t>
            </w:r>
          </w:p>
        </w:tc>
        <w:tc>
          <w:tcPr>
            <w:tcW w:w="3324" w:type="dxa"/>
            <w:tcMar>
              <w:top w:w="60" w:type="dxa"/>
              <w:left w:w="100" w:type="dxa"/>
              <w:bottom w:w="60" w:type="dxa"/>
              <w:right w:w="100" w:type="dxa"/>
            </w:tcMar>
          </w:tcPr>
          <w:p w14:paraId="204D7C2F" w14:textId="77777777" w:rsidR="00111006" w:rsidRDefault="00C91709">
            <w:r>
              <w:rPr>
                <w:sz w:val="18"/>
                <w:szCs w:val="18"/>
              </w:rPr>
              <w:t>Serie SIRSD-S, complemento oficial, superficie erosionada</w:t>
            </w:r>
          </w:p>
        </w:tc>
        <w:tc>
          <w:tcPr>
            <w:tcW w:w="3324" w:type="dxa"/>
            <w:tcMar>
              <w:top w:w="60" w:type="dxa"/>
              <w:left w:w="100" w:type="dxa"/>
              <w:bottom w:w="60" w:type="dxa"/>
              <w:right w:w="100" w:type="dxa"/>
            </w:tcMar>
          </w:tcPr>
          <w:p w14:paraId="57A1EBBE" w14:textId="77777777" w:rsidR="00111006" w:rsidRDefault="00C91709">
            <w:hyperlink w:anchor="nota_43" w:history="1">
              <w:r>
                <w:rPr>
                  <w:color w:val="0B5CAD"/>
                  <w:sz w:val="18"/>
                  <w:szCs w:val="18"/>
                  <w:u w:val="single"/>
                </w:rPr>
                <w:t>Semillas</w:t>
              </w:r>
            </w:hyperlink>
          </w:p>
        </w:tc>
      </w:tr>
      <w:tr w:rsidR="00111006" w14:paraId="10AFCD19" w14:textId="77777777">
        <w:tc>
          <w:tcPr>
            <w:tcW w:w="3324" w:type="dxa"/>
            <w:tcMar>
              <w:top w:w="60" w:type="dxa"/>
              <w:left w:w="100" w:type="dxa"/>
              <w:bottom w:w="60" w:type="dxa"/>
              <w:right w:w="100" w:type="dxa"/>
            </w:tcMar>
          </w:tcPr>
          <w:p w14:paraId="4A72EC25" w14:textId="77777777" w:rsidR="00111006" w:rsidRDefault="00C91709">
            <w:r>
              <w:rPr>
                <w:rFonts w:ascii="Consolas" w:eastAsia="Consolas" w:hAnsi="Consolas" w:cs="Consolas"/>
                <w:sz w:val="17"/>
                <w:szCs w:val="17"/>
                <w:shd w:val="clear" w:color="auto" w:fill="EEF0F2"/>
              </w:rPr>
              <w:t>bd/respaldo/*.dump</w:t>
            </w:r>
          </w:p>
        </w:tc>
        <w:tc>
          <w:tcPr>
            <w:tcW w:w="3324" w:type="dxa"/>
            <w:tcMar>
              <w:top w:w="60" w:type="dxa"/>
              <w:left w:w="100" w:type="dxa"/>
              <w:bottom w:w="60" w:type="dxa"/>
              <w:right w:w="100" w:type="dxa"/>
            </w:tcMar>
          </w:tcPr>
          <w:p w14:paraId="35DA222E" w14:textId="77777777" w:rsidR="00111006" w:rsidRDefault="00C91709">
            <w:r>
              <w:rPr>
                <w:sz w:val="18"/>
                <w:szCs w:val="18"/>
              </w:rPr>
              <w:t>Respaldo de la base del 22-09</w:t>
            </w:r>
          </w:p>
        </w:tc>
        <w:tc>
          <w:tcPr>
            <w:tcW w:w="3324" w:type="dxa"/>
            <w:tcMar>
              <w:top w:w="60" w:type="dxa"/>
              <w:left w:w="100" w:type="dxa"/>
              <w:bottom w:w="60" w:type="dxa"/>
              <w:right w:w="100" w:type="dxa"/>
            </w:tcMar>
          </w:tcPr>
          <w:p w14:paraId="0C5E1748" w14:textId="77777777" w:rsidR="00111006" w:rsidRDefault="00C91709">
            <w:hyperlink w:anchor="nota_43" w:history="1">
              <w:r>
                <w:rPr>
                  <w:color w:val="0B5CAD"/>
                  <w:sz w:val="18"/>
                  <w:szCs w:val="18"/>
                  <w:u w:val="single"/>
                </w:rPr>
                <w:t>Semillas › bd/respaldo</w:t>
              </w:r>
            </w:hyperlink>
          </w:p>
        </w:tc>
      </w:tr>
      <w:tr w:rsidR="00111006" w14:paraId="188BCA22" w14:textId="77777777">
        <w:tc>
          <w:tcPr>
            <w:tcW w:w="3324" w:type="dxa"/>
            <w:tcMar>
              <w:top w:w="60" w:type="dxa"/>
              <w:left w:w="100" w:type="dxa"/>
              <w:bottom w:w="60" w:type="dxa"/>
              <w:right w:w="100" w:type="dxa"/>
            </w:tcMar>
          </w:tcPr>
          <w:p w14:paraId="435BE471" w14:textId="77777777" w:rsidR="00111006" w:rsidRDefault="00C91709">
            <w:r>
              <w:rPr>
                <w:rFonts w:ascii="Consolas" w:eastAsia="Consolas" w:hAnsi="Consolas" w:cs="Consolas"/>
                <w:b/>
                <w:bCs/>
                <w:sz w:val="17"/>
                <w:szCs w:val="17"/>
                <w:shd w:val="clear" w:color="auto" w:fill="EEF0F2"/>
              </w:rPr>
              <w:t>motor/</w:t>
            </w:r>
          </w:p>
        </w:tc>
        <w:tc>
          <w:tcPr>
            <w:tcW w:w="3324" w:type="dxa"/>
            <w:tcMar>
              <w:top w:w="60" w:type="dxa"/>
              <w:left w:w="100" w:type="dxa"/>
              <w:bottom w:w="60" w:type="dxa"/>
              <w:right w:w="100" w:type="dxa"/>
            </w:tcMar>
          </w:tcPr>
          <w:p w14:paraId="37578AE8" w14:textId="77777777" w:rsidR="00111006" w:rsidRDefault="00C91709">
            <w:r>
              <w:rPr>
                <w:b/>
                <w:bCs/>
                <w:sz w:val="18"/>
                <w:szCs w:val="18"/>
              </w:rPr>
              <w:t>Procesamiento (Python + GDAL)</w:t>
            </w:r>
          </w:p>
        </w:tc>
        <w:tc>
          <w:tcPr>
            <w:tcW w:w="3324" w:type="dxa"/>
            <w:tcMar>
              <w:top w:w="60" w:type="dxa"/>
              <w:left w:w="100" w:type="dxa"/>
              <w:bottom w:w="60" w:type="dxa"/>
              <w:right w:w="100" w:type="dxa"/>
            </w:tcMar>
          </w:tcPr>
          <w:p w14:paraId="3478C78A" w14:textId="77777777" w:rsidR="00111006" w:rsidRDefault="00111006"/>
        </w:tc>
      </w:tr>
      <w:tr w:rsidR="00111006" w14:paraId="11DA7572" w14:textId="77777777">
        <w:tc>
          <w:tcPr>
            <w:tcW w:w="3324" w:type="dxa"/>
            <w:tcMar>
              <w:top w:w="60" w:type="dxa"/>
              <w:left w:w="100" w:type="dxa"/>
              <w:bottom w:w="60" w:type="dxa"/>
              <w:right w:w="100" w:type="dxa"/>
            </w:tcMar>
          </w:tcPr>
          <w:p w14:paraId="45D63B64" w14:textId="77777777" w:rsidR="00111006" w:rsidRDefault="00C91709">
            <w:r>
              <w:rPr>
                <w:rFonts w:ascii="Consolas" w:eastAsia="Consolas" w:hAnsi="Consolas" w:cs="Consolas"/>
                <w:sz w:val="17"/>
                <w:szCs w:val="17"/>
                <w:shd w:val="clear" w:color="auto" w:fill="EEF0F2"/>
              </w:rPr>
              <w:t>Dockerfile</w:t>
            </w:r>
            <w:r>
              <w:rPr>
                <w:sz w:val="18"/>
                <w:szCs w:val="18"/>
              </w:rPr>
              <w:t xml:space="preserve">, </w:t>
            </w:r>
            <w:r>
              <w:rPr>
                <w:rFonts w:ascii="Consolas" w:eastAsia="Consolas" w:hAnsi="Consolas" w:cs="Consolas"/>
                <w:sz w:val="17"/>
                <w:szCs w:val="17"/>
                <w:shd w:val="clear" w:color="auto" w:fill="EEF0F2"/>
              </w:rPr>
              <w:t>requirements.txt</w:t>
            </w:r>
            <w:r>
              <w:rPr>
                <w:sz w:val="18"/>
                <w:szCs w:val="18"/>
              </w:rPr>
              <w:t xml:space="preserve">, </w:t>
            </w:r>
            <w:r>
              <w:rPr>
                <w:rFonts w:ascii="Consolas" w:eastAsia="Consolas" w:hAnsi="Consolas" w:cs="Consolas"/>
                <w:sz w:val="17"/>
                <w:szCs w:val="17"/>
                <w:shd w:val="clear" w:color="auto" w:fill="EEF0F2"/>
              </w:rPr>
              <w:t>bd.py</w:t>
            </w:r>
            <w:r>
              <w:rPr>
                <w:sz w:val="18"/>
                <w:szCs w:val="18"/>
              </w:rPr>
              <w:t xml:space="preserve">, </w:t>
            </w:r>
            <w:r>
              <w:rPr>
                <w:rFonts w:ascii="Consolas" w:eastAsia="Consolas" w:hAnsi="Consolas" w:cs="Consolas"/>
                <w:sz w:val="17"/>
                <w:szCs w:val="17"/>
                <w:shd w:val="clear" w:color="auto" w:fill="EEF0F2"/>
              </w:rPr>
              <w:t>config.py</w:t>
            </w:r>
            <w:r>
              <w:rPr>
                <w:sz w:val="18"/>
                <w:szCs w:val="18"/>
              </w:rPr>
              <w:t xml:space="preserve">, </w:t>
            </w:r>
            <w:r>
              <w:rPr>
                <w:rFonts w:ascii="Consolas" w:eastAsia="Consolas" w:hAnsi="Consolas" w:cs="Consolas"/>
                <w:sz w:val="17"/>
                <w:szCs w:val="17"/>
                <w:shd w:val="clear" w:color="auto" w:fill="EEF0F2"/>
              </w:rPr>
              <w:t>credenciales.py</w:t>
            </w:r>
            <w:r>
              <w:rPr>
                <w:sz w:val="18"/>
                <w:szCs w:val="18"/>
              </w:rPr>
              <w:t xml:space="preserve">, </w:t>
            </w:r>
            <w:r>
              <w:rPr>
                <w:rFonts w:ascii="Consolas" w:eastAsia="Consolas" w:hAnsi="Consolas" w:cs="Consolas"/>
                <w:sz w:val="17"/>
                <w:szCs w:val="17"/>
                <w:shd w:val="clear" w:color="auto" w:fill="EEF0F2"/>
              </w:rPr>
              <w:t>estado.py</w:t>
            </w:r>
          </w:p>
        </w:tc>
        <w:tc>
          <w:tcPr>
            <w:tcW w:w="3324" w:type="dxa"/>
            <w:tcMar>
              <w:top w:w="60" w:type="dxa"/>
              <w:left w:w="100" w:type="dxa"/>
              <w:bottom w:w="60" w:type="dxa"/>
              <w:right w:w="100" w:type="dxa"/>
            </w:tcMar>
          </w:tcPr>
          <w:p w14:paraId="46B13848" w14:textId="77777777" w:rsidR="00111006" w:rsidRDefault="00C91709">
            <w:r>
              <w:rPr>
                <w:sz w:val="18"/>
                <w:szCs w:val="18"/>
              </w:rPr>
              <w:t>Imagen, dependencias, base, configuración</w:t>
            </w:r>
          </w:p>
        </w:tc>
        <w:tc>
          <w:tcPr>
            <w:tcW w:w="3324" w:type="dxa"/>
            <w:tcMar>
              <w:top w:w="60" w:type="dxa"/>
              <w:left w:w="100" w:type="dxa"/>
              <w:bottom w:w="60" w:type="dxa"/>
              <w:right w:w="100" w:type="dxa"/>
            </w:tcMar>
          </w:tcPr>
          <w:p w14:paraId="17C8EA8A" w14:textId="77777777" w:rsidR="00111006" w:rsidRDefault="00C91709">
            <w:hyperlink w:anchor="nota_44" w:history="1">
              <w:r>
                <w:rPr>
                  <w:color w:val="0B5CAD"/>
                  <w:sz w:val="18"/>
                  <w:szCs w:val="18"/>
                  <w:u w:val="single"/>
                </w:rPr>
                <w:t>Motor - raíz</w:t>
              </w:r>
            </w:hyperlink>
          </w:p>
        </w:tc>
      </w:tr>
      <w:tr w:rsidR="00111006" w14:paraId="1CBB9F08" w14:textId="77777777">
        <w:tc>
          <w:tcPr>
            <w:tcW w:w="3324" w:type="dxa"/>
            <w:tcMar>
              <w:top w:w="60" w:type="dxa"/>
              <w:left w:w="100" w:type="dxa"/>
              <w:bottom w:w="60" w:type="dxa"/>
              <w:right w:w="100" w:type="dxa"/>
            </w:tcMar>
          </w:tcPr>
          <w:p w14:paraId="04D84A91" w14:textId="77777777" w:rsidR="00111006" w:rsidRDefault="00C91709">
            <w:r>
              <w:rPr>
                <w:rFonts w:ascii="Consolas" w:eastAsia="Consolas" w:hAnsi="Consolas" w:cs="Consolas"/>
                <w:sz w:val="17"/>
                <w:szCs w:val="17"/>
                <w:shd w:val="clear" w:color="auto" w:fill="EEF0F2"/>
              </w:rPr>
              <w:t>calcular.py</w:t>
            </w:r>
            <w:r>
              <w:rPr>
                <w:sz w:val="18"/>
                <w:szCs w:val="18"/>
              </w:rPr>
              <w:t xml:space="preserve">, </w:t>
            </w:r>
            <w:r>
              <w:rPr>
                <w:rFonts w:ascii="Consolas" w:eastAsia="Consolas" w:hAnsi="Consolas" w:cs="Consolas"/>
                <w:sz w:val="17"/>
                <w:szCs w:val="17"/>
                <w:shd w:val="clear" w:color="auto" w:fill="EEF0F2"/>
              </w:rPr>
              <w:t>validar.py</w:t>
            </w:r>
          </w:p>
        </w:tc>
        <w:tc>
          <w:tcPr>
            <w:tcW w:w="3324" w:type="dxa"/>
            <w:tcMar>
              <w:top w:w="60" w:type="dxa"/>
              <w:left w:w="100" w:type="dxa"/>
              <w:bottom w:w="60" w:type="dxa"/>
              <w:right w:w="100" w:type="dxa"/>
            </w:tcMar>
          </w:tcPr>
          <w:p w14:paraId="78B16055" w14:textId="77777777" w:rsidR="00111006" w:rsidRDefault="00C91709">
            <w:r>
              <w:rPr>
                <w:sz w:val="18"/>
                <w:szCs w:val="18"/>
              </w:rPr>
              <w:t>Erosión propia y su validación contra CIREN</w:t>
            </w:r>
          </w:p>
        </w:tc>
        <w:tc>
          <w:tcPr>
            <w:tcW w:w="3324" w:type="dxa"/>
            <w:tcMar>
              <w:top w:w="60" w:type="dxa"/>
              <w:left w:w="100" w:type="dxa"/>
              <w:bottom w:w="60" w:type="dxa"/>
              <w:right w:w="100" w:type="dxa"/>
            </w:tcMar>
          </w:tcPr>
          <w:p w14:paraId="47C99DE8" w14:textId="77777777" w:rsidR="00111006" w:rsidRDefault="00C91709">
            <w:hyperlink w:anchor="nota_44" w:history="1">
              <w:r>
                <w:rPr>
                  <w:color w:val="0B5CAD"/>
                  <w:sz w:val="18"/>
                  <w:szCs w:val="18"/>
                  <w:u w:val="single"/>
                </w:rPr>
                <w:t>Motor - raíz</w:t>
              </w:r>
            </w:hyperlink>
          </w:p>
        </w:tc>
      </w:tr>
      <w:tr w:rsidR="00111006" w14:paraId="254A5C28" w14:textId="77777777">
        <w:tc>
          <w:tcPr>
            <w:tcW w:w="3324" w:type="dxa"/>
            <w:tcMar>
              <w:top w:w="60" w:type="dxa"/>
              <w:left w:w="100" w:type="dxa"/>
              <w:bottom w:w="60" w:type="dxa"/>
              <w:right w:w="100" w:type="dxa"/>
            </w:tcMar>
          </w:tcPr>
          <w:p w14:paraId="64D0AFE6" w14:textId="77777777" w:rsidR="00111006" w:rsidRDefault="00C91709">
            <w:r>
              <w:rPr>
                <w:rFonts w:ascii="Consolas" w:eastAsia="Consolas" w:hAnsi="Consolas" w:cs="Consolas"/>
                <w:sz w:val="17"/>
                <w:szCs w:val="17"/>
                <w:shd w:val="clear" w:color="auto" w:fill="EEF0F2"/>
              </w:rPr>
              <w:t>mapa_erosion.py</w:t>
            </w:r>
            <w:r>
              <w:rPr>
                <w:sz w:val="18"/>
                <w:szCs w:val="18"/>
              </w:rPr>
              <w:t xml:space="preserve">, </w:t>
            </w:r>
            <w:r>
              <w:rPr>
                <w:rFonts w:ascii="Consolas" w:eastAsia="Consolas" w:hAnsi="Consolas" w:cs="Consolas"/>
                <w:sz w:val="17"/>
                <w:szCs w:val="17"/>
                <w:shd w:val="clear" w:color="auto" w:fill="EEF0F2"/>
              </w:rPr>
              <w:t>mapa_inundacion.py</w:t>
            </w:r>
            <w:r>
              <w:rPr>
                <w:sz w:val="18"/>
                <w:szCs w:val="18"/>
              </w:rPr>
              <w:t xml:space="preserve">, </w:t>
            </w:r>
            <w:r>
              <w:rPr>
                <w:rFonts w:ascii="Consolas" w:eastAsia="Consolas" w:hAnsi="Consolas" w:cs="Consolas"/>
                <w:sz w:val="17"/>
                <w:szCs w:val="17"/>
                <w:shd w:val="clear" w:color="auto" w:fill="EEF0F2"/>
              </w:rPr>
              <w:t>mapa_calor.py</w:t>
            </w:r>
          </w:p>
        </w:tc>
        <w:tc>
          <w:tcPr>
            <w:tcW w:w="3324" w:type="dxa"/>
            <w:tcMar>
              <w:top w:w="60" w:type="dxa"/>
              <w:left w:w="100" w:type="dxa"/>
              <w:bottom w:w="60" w:type="dxa"/>
              <w:right w:w="100" w:type="dxa"/>
            </w:tcMar>
          </w:tcPr>
          <w:p w14:paraId="34F8FB06" w14:textId="77777777" w:rsidR="00111006" w:rsidRDefault="00C91709">
            <w:r>
              <w:rPr>
                <w:sz w:val="18"/>
                <w:szCs w:val="18"/>
              </w:rPr>
              <w:t>Mapas a 30/70 m por comuna (PNG)</w:t>
            </w:r>
          </w:p>
        </w:tc>
        <w:tc>
          <w:tcPr>
            <w:tcW w:w="3324" w:type="dxa"/>
            <w:tcMar>
              <w:top w:w="60" w:type="dxa"/>
              <w:left w:w="100" w:type="dxa"/>
              <w:bottom w:w="60" w:type="dxa"/>
              <w:right w:w="100" w:type="dxa"/>
            </w:tcMar>
          </w:tcPr>
          <w:p w14:paraId="4EC2E14E" w14:textId="77777777" w:rsidR="00111006" w:rsidRDefault="00C91709">
            <w:hyperlink w:anchor="nota_44" w:history="1">
              <w:r>
                <w:rPr>
                  <w:color w:val="0B5CAD"/>
                  <w:sz w:val="18"/>
                  <w:szCs w:val="18"/>
                  <w:u w:val="single"/>
                </w:rPr>
                <w:t>Motor - raíz</w:t>
              </w:r>
            </w:hyperlink>
          </w:p>
        </w:tc>
      </w:tr>
      <w:tr w:rsidR="00111006" w14:paraId="68A714C1" w14:textId="77777777">
        <w:tc>
          <w:tcPr>
            <w:tcW w:w="3324" w:type="dxa"/>
            <w:tcMar>
              <w:top w:w="60" w:type="dxa"/>
              <w:left w:w="100" w:type="dxa"/>
              <w:bottom w:w="60" w:type="dxa"/>
              <w:right w:w="100" w:type="dxa"/>
            </w:tcMar>
          </w:tcPr>
          <w:p w14:paraId="30BE36CF" w14:textId="77777777" w:rsidR="00111006" w:rsidRDefault="00C91709">
            <w:r>
              <w:rPr>
                <w:rFonts w:ascii="Consolas" w:eastAsia="Consolas" w:hAnsi="Consolas" w:cs="Consolas"/>
                <w:sz w:val="17"/>
                <w:szCs w:val="17"/>
                <w:shd w:val="clear" w:color="auto" w:fill="EEF0F2"/>
              </w:rPr>
              <w:t>teselas.py</w:t>
            </w:r>
            <w:r>
              <w:rPr>
                <w:sz w:val="18"/>
                <w:szCs w:val="18"/>
              </w:rPr>
              <w:t xml:space="preserve">, </w:t>
            </w:r>
            <w:r>
              <w:rPr>
                <w:rFonts w:ascii="Consolas" w:eastAsia="Consolas" w:hAnsi="Consolas" w:cs="Consolas"/>
                <w:sz w:val="17"/>
                <w:szCs w:val="17"/>
                <w:shd w:val="clear" w:color="auto" w:fill="EEF0F2"/>
              </w:rPr>
              <w:t>variables_inundacion.py</w:t>
            </w:r>
            <w:r>
              <w:rPr>
                <w:sz w:val="18"/>
                <w:szCs w:val="18"/>
              </w:rPr>
              <w:t xml:space="preserve">, </w:t>
            </w:r>
            <w:r>
              <w:rPr>
                <w:rFonts w:ascii="Consolas" w:eastAsia="Consolas" w:hAnsi="Consolas" w:cs="Consolas"/>
                <w:sz w:val="17"/>
                <w:szCs w:val="17"/>
                <w:shd w:val="clear" w:color="auto" w:fill="EEF0F2"/>
              </w:rPr>
              <w:t>sondeo.py</w:t>
            </w:r>
          </w:p>
        </w:tc>
        <w:tc>
          <w:tcPr>
            <w:tcW w:w="3324" w:type="dxa"/>
            <w:tcMar>
              <w:top w:w="60" w:type="dxa"/>
              <w:left w:w="100" w:type="dxa"/>
              <w:bottom w:w="60" w:type="dxa"/>
              <w:right w:w="100" w:type="dxa"/>
            </w:tcMar>
          </w:tcPr>
          <w:p w14:paraId="0C497998" w14:textId="77777777" w:rsidR="00111006" w:rsidRDefault="00C91709">
            <w:r>
              <w:rPr>
                <w:sz w:val="18"/>
                <w:szCs w:val="18"/>
              </w:rPr>
              <w:t>Teselas PMTiles, variables para el visor, sondeo de ECOSTRESS</w:t>
            </w:r>
          </w:p>
        </w:tc>
        <w:tc>
          <w:tcPr>
            <w:tcW w:w="3324" w:type="dxa"/>
            <w:tcMar>
              <w:top w:w="60" w:type="dxa"/>
              <w:left w:w="100" w:type="dxa"/>
              <w:bottom w:w="60" w:type="dxa"/>
              <w:right w:w="100" w:type="dxa"/>
            </w:tcMar>
          </w:tcPr>
          <w:p w14:paraId="79CA8040" w14:textId="77777777" w:rsidR="00111006" w:rsidRDefault="00C91709">
            <w:hyperlink w:anchor="nota_44" w:history="1">
              <w:r>
                <w:rPr>
                  <w:color w:val="0B5CAD"/>
                  <w:sz w:val="18"/>
                  <w:szCs w:val="18"/>
                  <w:u w:val="single"/>
                </w:rPr>
                <w:t>Motor - raíz</w:t>
              </w:r>
            </w:hyperlink>
          </w:p>
        </w:tc>
      </w:tr>
      <w:tr w:rsidR="00111006" w14:paraId="6861E70F" w14:textId="77777777">
        <w:tc>
          <w:tcPr>
            <w:tcW w:w="3324" w:type="dxa"/>
            <w:tcMar>
              <w:top w:w="60" w:type="dxa"/>
              <w:left w:w="100" w:type="dxa"/>
              <w:bottom w:w="60" w:type="dxa"/>
              <w:right w:w="100" w:type="dxa"/>
            </w:tcMar>
          </w:tcPr>
          <w:p w14:paraId="6CD4138A" w14:textId="77777777" w:rsidR="00111006" w:rsidRDefault="00C91709">
            <w:r>
              <w:rPr>
                <w:rFonts w:ascii="Consolas" w:eastAsia="Consolas" w:hAnsi="Consolas" w:cs="Consolas"/>
                <w:sz w:val="17"/>
                <w:szCs w:val="17"/>
                <w:shd w:val="clear" w:color="auto" w:fill="EEF0F2"/>
              </w:rPr>
              <w:t>motor/ingesta/</w:t>
            </w:r>
            <w:r>
              <w:rPr>
                <w:sz w:val="18"/>
                <w:szCs w:val="18"/>
              </w:rPr>
              <w:t xml:space="preserve"> (22 módulos)</w:t>
            </w:r>
          </w:p>
        </w:tc>
        <w:tc>
          <w:tcPr>
            <w:tcW w:w="3324" w:type="dxa"/>
            <w:tcMar>
              <w:top w:w="60" w:type="dxa"/>
              <w:left w:w="100" w:type="dxa"/>
              <w:bottom w:w="60" w:type="dxa"/>
              <w:right w:w="100" w:type="dxa"/>
            </w:tcMar>
          </w:tcPr>
          <w:p w14:paraId="1EFE96C3" w14:textId="77777777" w:rsidR="00111006" w:rsidRDefault="00C91709">
            <w:r>
              <w:rPr>
                <w:sz w:val="18"/>
                <w:szCs w:val="18"/>
              </w:rPr>
              <w:t>Una fuente externa por módulo</w:t>
            </w:r>
          </w:p>
        </w:tc>
        <w:tc>
          <w:tcPr>
            <w:tcW w:w="3324" w:type="dxa"/>
            <w:tcMar>
              <w:top w:w="60" w:type="dxa"/>
              <w:left w:w="100" w:type="dxa"/>
              <w:bottom w:w="60" w:type="dxa"/>
              <w:right w:w="100" w:type="dxa"/>
            </w:tcMar>
          </w:tcPr>
          <w:p w14:paraId="27EA739C" w14:textId="77777777" w:rsidR="00111006" w:rsidRDefault="00C91709">
            <w:hyperlink w:anchor="nota_45" w:history="1">
              <w:r>
                <w:rPr>
                  <w:color w:val="0B5CAD"/>
                  <w:sz w:val="18"/>
                  <w:szCs w:val="18"/>
                  <w:u w:val="single"/>
                </w:rPr>
                <w:t>Motor - ingesta</w:t>
              </w:r>
            </w:hyperlink>
          </w:p>
        </w:tc>
      </w:tr>
      <w:tr w:rsidR="00111006" w14:paraId="5D0A4664" w14:textId="77777777">
        <w:tc>
          <w:tcPr>
            <w:tcW w:w="3324" w:type="dxa"/>
            <w:tcMar>
              <w:top w:w="60" w:type="dxa"/>
              <w:left w:w="100" w:type="dxa"/>
              <w:bottom w:w="60" w:type="dxa"/>
              <w:right w:w="100" w:type="dxa"/>
            </w:tcMar>
          </w:tcPr>
          <w:p w14:paraId="0EEA1DEB" w14:textId="77777777" w:rsidR="00111006" w:rsidRDefault="00C91709">
            <w:r>
              <w:rPr>
                <w:rFonts w:ascii="Consolas" w:eastAsia="Consolas" w:hAnsi="Consolas" w:cs="Consolas"/>
                <w:sz w:val="17"/>
                <w:szCs w:val="17"/>
                <w:shd w:val="clear" w:color="auto" w:fill="EEF0F2"/>
              </w:rPr>
              <w:t>motor/indicadores/</w:t>
            </w:r>
          </w:p>
        </w:tc>
        <w:tc>
          <w:tcPr>
            <w:tcW w:w="3324" w:type="dxa"/>
            <w:tcMar>
              <w:top w:w="60" w:type="dxa"/>
              <w:left w:w="100" w:type="dxa"/>
              <w:bottom w:w="60" w:type="dxa"/>
              <w:right w:w="100" w:type="dxa"/>
            </w:tcMar>
          </w:tcPr>
          <w:p w14:paraId="468A7053" w14:textId="77777777" w:rsidR="00111006" w:rsidRDefault="00C91709">
            <w:r>
              <w:rPr>
                <w:sz w:val="18"/>
                <w:szCs w:val="18"/>
              </w:rPr>
              <w:t>RUSLE, terreno, inundación, validación, áreas verdes</w:t>
            </w:r>
          </w:p>
        </w:tc>
        <w:tc>
          <w:tcPr>
            <w:tcW w:w="3324" w:type="dxa"/>
            <w:tcMar>
              <w:top w:w="60" w:type="dxa"/>
              <w:left w:w="100" w:type="dxa"/>
              <w:bottom w:w="60" w:type="dxa"/>
              <w:right w:w="100" w:type="dxa"/>
            </w:tcMar>
          </w:tcPr>
          <w:p w14:paraId="48040395" w14:textId="77777777" w:rsidR="00111006" w:rsidRDefault="00C91709">
            <w:hyperlink w:anchor="nota_46" w:history="1">
              <w:r>
                <w:rPr>
                  <w:color w:val="0B5CAD"/>
                  <w:sz w:val="18"/>
                  <w:szCs w:val="18"/>
                  <w:u w:val="single"/>
                </w:rPr>
                <w:t>Motor - indicadores</w:t>
              </w:r>
            </w:hyperlink>
          </w:p>
        </w:tc>
      </w:tr>
      <w:tr w:rsidR="00111006" w14:paraId="10666141" w14:textId="77777777">
        <w:tc>
          <w:tcPr>
            <w:tcW w:w="3324" w:type="dxa"/>
            <w:tcMar>
              <w:top w:w="60" w:type="dxa"/>
              <w:left w:w="100" w:type="dxa"/>
              <w:bottom w:w="60" w:type="dxa"/>
              <w:right w:w="100" w:type="dxa"/>
            </w:tcMar>
          </w:tcPr>
          <w:p w14:paraId="6E3B4D4E" w14:textId="77777777" w:rsidR="00111006" w:rsidRDefault="00C91709">
            <w:r>
              <w:rPr>
                <w:rFonts w:ascii="Consolas" w:eastAsia="Consolas" w:hAnsi="Consolas" w:cs="Consolas"/>
                <w:sz w:val="17"/>
                <w:szCs w:val="17"/>
                <w:shd w:val="clear" w:color="auto" w:fill="EEF0F2"/>
              </w:rPr>
              <w:t>motor/orquestacion/</w:t>
            </w:r>
          </w:p>
        </w:tc>
        <w:tc>
          <w:tcPr>
            <w:tcW w:w="3324" w:type="dxa"/>
            <w:tcMar>
              <w:top w:w="60" w:type="dxa"/>
              <w:left w:w="100" w:type="dxa"/>
              <w:bottom w:w="60" w:type="dxa"/>
              <w:right w:w="100" w:type="dxa"/>
            </w:tcMar>
          </w:tcPr>
          <w:p w14:paraId="7411A783" w14:textId="77777777" w:rsidR="00111006" w:rsidRDefault="00C91709">
            <w:r>
              <w:rPr>
                <w:sz w:val="18"/>
                <w:szCs w:val="18"/>
              </w:rPr>
              <w:t>Programador de tareas</w:t>
            </w:r>
          </w:p>
        </w:tc>
        <w:tc>
          <w:tcPr>
            <w:tcW w:w="3324" w:type="dxa"/>
            <w:tcMar>
              <w:top w:w="60" w:type="dxa"/>
              <w:left w:w="100" w:type="dxa"/>
              <w:bottom w:w="60" w:type="dxa"/>
              <w:right w:w="100" w:type="dxa"/>
            </w:tcMar>
          </w:tcPr>
          <w:p w14:paraId="6454484B" w14:textId="77777777" w:rsidR="00111006" w:rsidRDefault="00C91709">
            <w:hyperlink w:anchor="nota_47" w:history="1">
              <w:r>
                <w:rPr>
                  <w:color w:val="0B5CAD"/>
                  <w:sz w:val="18"/>
                  <w:szCs w:val="18"/>
                  <w:u w:val="single"/>
                </w:rPr>
                <w:t>Motor - orquestación</w:t>
              </w:r>
            </w:hyperlink>
          </w:p>
        </w:tc>
      </w:tr>
      <w:tr w:rsidR="00111006" w14:paraId="736F49EB" w14:textId="77777777">
        <w:tc>
          <w:tcPr>
            <w:tcW w:w="3324" w:type="dxa"/>
            <w:tcMar>
              <w:top w:w="60" w:type="dxa"/>
              <w:left w:w="100" w:type="dxa"/>
              <w:bottom w:w="60" w:type="dxa"/>
              <w:right w:w="100" w:type="dxa"/>
            </w:tcMar>
          </w:tcPr>
          <w:p w14:paraId="42ADC5B1" w14:textId="77777777" w:rsidR="00111006" w:rsidRDefault="00C91709">
            <w:r>
              <w:rPr>
                <w:rFonts w:ascii="Consolas" w:eastAsia="Consolas" w:hAnsi="Consolas" w:cs="Consolas"/>
                <w:sz w:val="17"/>
                <w:szCs w:val="17"/>
                <w:shd w:val="clear" w:color="auto" w:fill="EEF0F2"/>
              </w:rPr>
              <w:t>motor/tests/</w:t>
            </w:r>
            <w:r>
              <w:rPr>
                <w:sz w:val="18"/>
                <w:szCs w:val="18"/>
              </w:rPr>
              <w:t xml:space="preserve"> (≈270 pruebas)</w:t>
            </w:r>
          </w:p>
        </w:tc>
        <w:tc>
          <w:tcPr>
            <w:tcW w:w="3324" w:type="dxa"/>
            <w:tcMar>
              <w:top w:w="60" w:type="dxa"/>
              <w:left w:w="100" w:type="dxa"/>
              <w:bottom w:w="60" w:type="dxa"/>
              <w:right w:w="100" w:type="dxa"/>
            </w:tcMar>
          </w:tcPr>
          <w:p w14:paraId="1F85F14B" w14:textId="77777777" w:rsidR="00111006" w:rsidRDefault="00C91709">
            <w:r>
              <w:rPr>
                <w:sz w:val="18"/>
                <w:szCs w:val="18"/>
              </w:rPr>
              <w:t>Pruebas del motor</w:t>
            </w:r>
          </w:p>
        </w:tc>
        <w:tc>
          <w:tcPr>
            <w:tcW w:w="3324" w:type="dxa"/>
            <w:tcMar>
              <w:top w:w="60" w:type="dxa"/>
              <w:left w:w="100" w:type="dxa"/>
              <w:bottom w:w="60" w:type="dxa"/>
              <w:right w:w="100" w:type="dxa"/>
            </w:tcMar>
          </w:tcPr>
          <w:p w14:paraId="7086837D" w14:textId="77777777" w:rsidR="00111006" w:rsidRDefault="00C91709">
            <w:hyperlink w:anchor="nota_48" w:history="1">
              <w:r>
                <w:rPr>
                  <w:color w:val="0B5CAD"/>
                  <w:sz w:val="18"/>
                  <w:szCs w:val="18"/>
                  <w:u w:val="single"/>
                </w:rPr>
                <w:t>Motor - pruebas</w:t>
              </w:r>
            </w:hyperlink>
          </w:p>
        </w:tc>
      </w:tr>
      <w:tr w:rsidR="00111006" w14:paraId="73450F29" w14:textId="77777777">
        <w:tc>
          <w:tcPr>
            <w:tcW w:w="3324" w:type="dxa"/>
            <w:tcMar>
              <w:top w:w="60" w:type="dxa"/>
              <w:left w:w="100" w:type="dxa"/>
              <w:bottom w:w="60" w:type="dxa"/>
              <w:right w:w="100" w:type="dxa"/>
            </w:tcMar>
          </w:tcPr>
          <w:p w14:paraId="0F73B1C9" w14:textId="77777777" w:rsidR="00111006" w:rsidRDefault="00C91709">
            <w:r>
              <w:rPr>
                <w:rFonts w:ascii="Consolas" w:eastAsia="Consolas" w:hAnsi="Consolas" w:cs="Consolas"/>
                <w:b/>
                <w:bCs/>
                <w:sz w:val="17"/>
                <w:szCs w:val="17"/>
                <w:shd w:val="clear" w:color="auto" w:fill="EEF0F2"/>
              </w:rPr>
              <w:t>api/</w:t>
            </w:r>
          </w:p>
        </w:tc>
        <w:tc>
          <w:tcPr>
            <w:tcW w:w="3324" w:type="dxa"/>
            <w:tcMar>
              <w:top w:w="60" w:type="dxa"/>
              <w:left w:w="100" w:type="dxa"/>
              <w:bottom w:w="60" w:type="dxa"/>
              <w:right w:w="100" w:type="dxa"/>
            </w:tcMar>
          </w:tcPr>
          <w:p w14:paraId="647837C5" w14:textId="77777777" w:rsidR="00111006" w:rsidRDefault="00C91709">
            <w:r>
              <w:rPr>
                <w:b/>
                <w:bCs/>
                <w:sz w:val="18"/>
                <w:szCs w:val="18"/>
              </w:rPr>
              <w:t>API REST (FastAPI)</w:t>
            </w:r>
          </w:p>
        </w:tc>
        <w:tc>
          <w:tcPr>
            <w:tcW w:w="3324" w:type="dxa"/>
            <w:tcMar>
              <w:top w:w="60" w:type="dxa"/>
              <w:left w:w="100" w:type="dxa"/>
              <w:bottom w:w="60" w:type="dxa"/>
              <w:right w:w="100" w:type="dxa"/>
            </w:tcMar>
          </w:tcPr>
          <w:p w14:paraId="730072E7" w14:textId="77777777" w:rsidR="00111006" w:rsidRDefault="00111006"/>
        </w:tc>
      </w:tr>
      <w:tr w:rsidR="00111006" w14:paraId="5DF637C9" w14:textId="77777777">
        <w:tc>
          <w:tcPr>
            <w:tcW w:w="3324" w:type="dxa"/>
            <w:tcMar>
              <w:top w:w="60" w:type="dxa"/>
              <w:left w:w="100" w:type="dxa"/>
              <w:bottom w:w="60" w:type="dxa"/>
              <w:right w:w="100" w:type="dxa"/>
            </w:tcMar>
          </w:tcPr>
          <w:p w14:paraId="3B6392DA" w14:textId="77777777" w:rsidR="00111006" w:rsidRDefault="00C91709">
            <w:r>
              <w:rPr>
                <w:rFonts w:ascii="Consolas" w:eastAsia="Consolas" w:hAnsi="Consolas" w:cs="Consolas"/>
                <w:sz w:val="17"/>
                <w:szCs w:val="17"/>
                <w:shd w:val="clear" w:color="auto" w:fill="EEF0F2"/>
              </w:rPr>
              <w:t>Dockerfile</w:t>
            </w:r>
            <w:r>
              <w:rPr>
                <w:sz w:val="18"/>
                <w:szCs w:val="18"/>
              </w:rPr>
              <w:t xml:space="preserve">, </w:t>
            </w:r>
            <w:r>
              <w:rPr>
                <w:rFonts w:ascii="Consolas" w:eastAsia="Consolas" w:hAnsi="Consolas" w:cs="Consolas"/>
                <w:sz w:val="17"/>
                <w:szCs w:val="17"/>
                <w:shd w:val="clear" w:color="auto" w:fill="EEF0F2"/>
              </w:rPr>
              <w:t>requirements.txt</w:t>
            </w:r>
            <w:r>
              <w:rPr>
                <w:sz w:val="18"/>
                <w:szCs w:val="18"/>
              </w:rPr>
              <w:t xml:space="preserve">, </w:t>
            </w:r>
            <w:r>
              <w:rPr>
                <w:rFonts w:ascii="Consolas" w:eastAsia="Consolas" w:hAnsi="Consolas" w:cs="Consolas"/>
                <w:sz w:val="17"/>
                <w:szCs w:val="17"/>
                <w:shd w:val="clear" w:color="auto" w:fill="EEF0F2"/>
              </w:rPr>
              <w:t>main.py</w:t>
            </w:r>
            <w:r>
              <w:rPr>
                <w:sz w:val="18"/>
                <w:szCs w:val="18"/>
              </w:rPr>
              <w:t xml:space="preserve">, </w:t>
            </w:r>
            <w:r>
              <w:rPr>
                <w:rFonts w:ascii="Consolas" w:eastAsia="Consolas" w:hAnsi="Consolas" w:cs="Consolas"/>
                <w:sz w:val="17"/>
                <w:szCs w:val="17"/>
                <w:shd w:val="clear" w:color="auto" w:fill="EEF0F2"/>
              </w:rPr>
              <w:t>config.py</w:t>
            </w:r>
            <w:r>
              <w:rPr>
                <w:sz w:val="18"/>
                <w:szCs w:val="18"/>
              </w:rPr>
              <w:t xml:space="preserve">, </w:t>
            </w:r>
            <w:r>
              <w:rPr>
                <w:rFonts w:ascii="Consolas" w:eastAsia="Consolas" w:hAnsi="Consolas" w:cs="Consolas"/>
                <w:sz w:val="17"/>
                <w:szCs w:val="17"/>
                <w:shd w:val="clear" w:color="auto" w:fill="EEF0F2"/>
              </w:rPr>
              <w:t>bd.py</w:t>
            </w:r>
            <w:r>
              <w:rPr>
                <w:sz w:val="18"/>
                <w:szCs w:val="18"/>
              </w:rPr>
              <w:t xml:space="preserve">, </w:t>
            </w:r>
            <w:r>
              <w:rPr>
                <w:rFonts w:ascii="Consolas" w:eastAsia="Consolas" w:hAnsi="Consolas" w:cs="Consolas"/>
                <w:sz w:val="17"/>
                <w:szCs w:val="17"/>
                <w:shd w:val="clear" w:color="auto" w:fill="EEF0F2"/>
              </w:rPr>
              <w:t>seguridad.py</w:t>
            </w:r>
            <w:r>
              <w:rPr>
                <w:sz w:val="18"/>
                <w:szCs w:val="18"/>
              </w:rPr>
              <w:t xml:space="preserve">, </w:t>
            </w:r>
            <w:r>
              <w:rPr>
                <w:rFonts w:ascii="Consolas" w:eastAsia="Consolas" w:hAnsi="Consolas" w:cs="Consolas"/>
                <w:sz w:val="17"/>
                <w:szCs w:val="17"/>
                <w:shd w:val="clear" w:color="auto" w:fill="EEF0F2"/>
              </w:rPr>
              <w:t>focalizacion.py</w:t>
            </w:r>
          </w:p>
        </w:tc>
        <w:tc>
          <w:tcPr>
            <w:tcW w:w="3324" w:type="dxa"/>
            <w:tcMar>
              <w:top w:w="60" w:type="dxa"/>
              <w:left w:w="100" w:type="dxa"/>
              <w:bottom w:w="60" w:type="dxa"/>
              <w:right w:w="100" w:type="dxa"/>
            </w:tcMar>
          </w:tcPr>
          <w:p w14:paraId="760591E1" w14:textId="77777777" w:rsidR="00111006" w:rsidRDefault="00C91709">
            <w:r>
              <w:rPr>
                <w:sz w:val="18"/>
                <w:szCs w:val="18"/>
              </w:rPr>
              <w:t>Núcleo de la API</w:t>
            </w:r>
          </w:p>
        </w:tc>
        <w:tc>
          <w:tcPr>
            <w:tcW w:w="3324" w:type="dxa"/>
            <w:tcMar>
              <w:top w:w="60" w:type="dxa"/>
              <w:left w:w="100" w:type="dxa"/>
              <w:bottom w:w="60" w:type="dxa"/>
              <w:right w:w="100" w:type="dxa"/>
            </w:tcMar>
          </w:tcPr>
          <w:p w14:paraId="4EBA5907" w14:textId="77777777" w:rsidR="00111006" w:rsidRDefault="00C91709">
            <w:hyperlink w:anchor="nota_49" w:history="1">
              <w:r>
                <w:rPr>
                  <w:color w:val="0B5CAD"/>
                  <w:sz w:val="18"/>
                  <w:szCs w:val="18"/>
                  <w:u w:val="single"/>
                </w:rPr>
                <w:t>API - núcleo</w:t>
              </w:r>
            </w:hyperlink>
          </w:p>
        </w:tc>
      </w:tr>
      <w:tr w:rsidR="00111006" w14:paraId="7756D5FE" w14:textId="77777777">
        <w:tc>
          <w:tcPr>
            <w:tcW w:w="3324" w:type="dxa"/>
            <w:tcMar>
              <w:top w:w="60" w:type="dxa"/>
              <w:left w:w="100" w:type="dxa"/>
              <w:bottom w:w="60" w:type="dxa"/>
              <w:right w:w="100" w:type="dxa"/>
            </w:tcMar>
          </w:tcPr>
          <w:p w14:paraId="49C6F67B" w14:textId="77777777" w:rsidR="00111006" w:rsidRDefault="00C91709">
            <w:r>
              <w:rPr>
                <w:rFonts w:ascii="Consolas" w:eastAsia="Consolas" w:hAnsi="Consolas" w:cs="Consolas"/>
                <w:sz w:val="17"/>
                <w:szCs w:val="17"/>
                <w:shd w:val="clear" w:color="auto" w:fill="EEF0F2"/>
              </w:rPr>
              <w:t>api/rutas/</w:t>
            </w:r>
            <w:r>
              <w:rPr>
                <w:sz w:val="18"/>
                <w:szCs w:val="18"/>
              </w:rPr>
              <w:t xml:space="preserve"> (10 routers)</w:t>
            </w:r>
          </w:p>
        </w:tc>
        <w:tc>
          <w:tcPr>
            <w:tcW w:w="3324" w:type="dxa"/>
            <w:tcMar>
              <w:top w:w="60" w:type="dxa"/>
              <w:left w:w="100" w:type="dxa"/>
              <w:bottom w:w="60" w:type="dxa"/>
              <w:right w:w="100" w:type="dxa"/>
            </w:tcMar>
          </w:tcPr>
          <w:p w14:paraId="70EAAC11" w14:textId="77777777" w:rsidR="00111006" w:rsidRDefault="00C91709">
            <w:r>
              <w:rPr>
                <w:sz w:val="18"/>
                <w:szCs w:val="18"/>
              </w:rPr>
              <w:t>Endpoints</w:t>
            </w:r>
          </w:p>
        </w:tc>
        <w:tc>
          <w:tcPr>
            <w:tcW w:w="3324" w:type="dxa"/>
            <w:tcMar>
              <w:top w:w="60" w:type="dxa"/>
              <w:left w:w="100" w:type="dxa"/>
              <w:bottom w:w="60" w:type="dxa"/>
              <w:right w:w="100" w:type="dxa"/>
            </w:tcMar>
          </w:tcPr>
          <w:p w14:paraId="75D7EAC7" w14:textId="77777777" w:rsidR="00111006" w:rsidRDefault="00C91709">
            <w:hyperlink w:anchor="nota_50" w:history="1">
              <w:r>
                <w:rPr>
                  <w:color w:val="0B5CAD"/>
                  <w:sz w:val="18"/>
                  <w:szCs w:val="18"/>
                  <w:u w:val="single"/>
                </w:rPr>
                <w:t>API - rutas</w:t>
              </w:r>
            </w:hyperlink>
          </w:p>
        </w:tc>
      </w:tr>
      <w:tr w:rsidR="00111006" w14:paraId="2B3A70DB" w14:textId="77777777">
        <w:tc>
          <w:tcPr>
            <w:tcW w:w="3324" w:type="dxa"/>
            <w:tcMar>
              <w:top w:w="60" w:type="dxa"/>
              <w:left w:w="100" w:type="dxa"/>
              <w:bottom w:w="60" w:type="dxa"/>
              <w:right w:w="100" w:type="dxa"/>
            </w:tcMar>
          </w:tcPr>
          <w:p w14:paraId="595C5B4C" w14:textId="77777777" w:rsidR="00111006" w:rsidRDefault="00C91709">
            <w:r>
              <w:rPr>
                <w:rFonts w:ascii="Consolas" w:eastAsia="Consolas" w:hAnsi="Consolas" w:cs="Consolas"/>
                <w:sz w:val="17"/>
                <w:szCs w:val="17"/>
                <w:shd w:val="clear" w:color="auto" w:fill="EEF0F2"/>
              </w:rPr>
              <w:lastRenderedPageBreak/>
              <w:t>api/tests/</w:t>
            </w:r>
            <w:r>
              <w:rPr>
                <w:sz w:val="18"/>
                <w:szCs w:val="18"/>
              </w:rPr>
              <w:t xml:space="preserve"> (≈96 pruebas)</w:t>
            </w:r>
          </w:p>
        </w:tc>
        <w:tc>
          <w:tcPr>
            <w:tcW w:w="3324" w:type="dxa"/>
            <w:tcMar>
              <w:top w:w="60" w:type="dxa"/>
              <w:left w:w="100" w:type="dxa"/>
              <w:bottom w:w="60" w:type="dxa"/>
              <w:right w:w="100" w:type="dxa"/>
            </w:tcMar>
          </w:tcPr>
          <w:p w14:paraId="47274D59" w14:textId="77777777" w:rsidR="00111006" w:rsidRDefault="00C91709">
            <w:r>
              <w:rPr>
                <w:sz w:val="18"/>
                <w:szCs w:val="18"/>
              </w:rPr>
              <w:t>Pruebas de la API</w:t>
            </w:r>
          </w:p>
        </w:tc>
        <w:tc>
          <w:tcPr>
            <w:tcW w:w="3324" w:type="dxa"/>
            <w:tcMar>
              <w:top w:w="60" w:type="dxa"/>
              <w:left w:w="100" w:type="dxa"/>
              <w:bottom w:w="60" w:type="dxa"/>
              <w:right w:w="100" w:type="dxa"/>
            </w:tcMar>
          </w:tcPr>
          <w:p w14:paraId="49CF27E6" w14:textId="77777777" w:rsidR="00111006" w:rsidRDefault="00C91709">
            <w:hyperlink w:anchor="nota_51" w:history="1">
              <w:r>
                <w:rPr>
                  <w:color w:val="0B5CAD"/>
                  <w:sz w:val="18"/>
                  <w:szCs w:val="18"/>
                  <w:u w:val="single"/>
                </w:rPr>
                <w:t>API - pruebas</w:t>
              </w:r>
            </w:hyperlink>
          </w:p>
        </w:tc>
      </w:tr>
      <w:tr w:rsidR="00111006" w14:paraId="2D81D134" w14:textId="77777777">
        <w:tc>
          <w:tcPr>
            <w:tcW w:w="3324" w:type="dxa"/>
            <w:tcMar>
              <w:top w:w="60" w:type="dxa"/>
              <w:left w:w="100" w:type="dxa"/>
              <w:bottom w:w="60" w:type="dxa"/>
              <w:right w:w="100" w:type="dxa"/>
            </w:tcMar>
          </w:tcPr>
          <w:p w14:paraId="7C085447" w14:textId="77777777" w:rsidR="00111006" w:rsidRDefault="00C91709">
            <w:r>
              <w:rPr>
                <w:rFonts w:ascii="Consolas" w:eastAsia="Consolas" w:hAnsi="Consolas" w:cs="Consolas"/>
                <w:b/>
                <w:bCs/>
                <w:sz w:val="17"/>
                <w:szCs w:val="17"/>
                <w:shd w:val="clear" w:color="auto" w:fill="EEF0F2"/>
              </w:rPr>
              <w:t>prototipo/</w:t>
            </w:r>
          </w:p>
        </w:tc>
        <w:tc>
          <w:tcPr>
            <w:tcW w:w="3324" w:type="dxa"/>
            <w:tcMar>
              <w:top w:w="60" w:type="dxa"/>
              <w:left w:w="100" w:type="dxa"/>
              <w:bottom w:w="60" w:type="dxa"/>
              <w:right w:w="100" w:type="dxa"/>
            </w:tcMar>
          </w:tcPr>
          <w:p w14:paraId="66961603" w14:textId="77777777" w:rsidR="00111006" w:rsidRDefault="00C91709">
            <w:r>
              <w:rPr>
                <w:b/>
                <w:bCs/>
                <w:sz w:val="18"/>
                <w:szCs w:val="18"/>
              </w:rPr>
              <w:t>Visor (lo que ve el usuario)</w:t>
            </w:r>
          </w:p>
        </w:tc>
        <w:tc>
          <w:tcPr>
            <w:tcW w:w="3324" w:type="dxa"/>
            <w:tcMar>
              <w:top w:w="60" w:type="dxa"/>
              <w:left w:w="100" w:type="dxa"/>
              <w:bottom w:w="60" w:type="dxa"/>
              <w:right w:w="100" w:type="dxa"/>
            </w:tcMar>
          </w:tcPr>
          <w:p w14:paraId="26D7526C" w14:textId="77777777" w:rsidR="00111006" w:rsidRDefault="00111006"/>
        </w:tc>
      </w:tr>
      <w:tr w:rsidR="00111006" w14:paraId="11693E10" w14:textId="77777777">
        <w:tc>
          <w:tcPr>
            <w:tcW w:w="3324" w:type="dxa"/>
            <w:tcMar>
              <w:top w:w="60" w:type="dxa"/>
              <w:left w:w="100" w:type="dxa"/>
              <w:bottom w:w="60" w:type="dxa"/>
              <w:right w:w="100" w:type="dxa"/>
            </w:tcMar>
          </w:tcPr>
          <w:p w14:paraId="684374CE" w14:textId="77777777" w:rsidR="00111006" w:rsidRDefault="00C91709">
            <w:r>
              <w:rPr>
                <w:rFonts w:ascii="Consolas" w:eastAsia="Consolas" w:hAnsi="Consolas" w:cs="Consolas"/>
                <w:sz w:val="17"/>
                <w:szCs w:val="17"/>
                <w:shd w:val="clear" w:color="auto" w:fill="EEF0F2"/>
              </w:rPr>
              <w:t>*.html</w:t>
            </w:r>
            <w:r>
              <w:rPr>
                <w:sz w:val="18"/>
                <w:szCs w:val="18"/>
              </w:rPr>
              <w:t xml:space="preserve"> (9 páginas)</w:t>
            </w:r>
          </w:p>
        </w:tc>
        <w:tc>
          <w:tcPr>
            <w:tcW w:w="3324" w:type="dxa"/>
            <w:tcMar>
              <w:top w:w="60" w:type="dxa"/>
              <w:left w:w="100" w:type="dxa"/>
              <w:bottom w:w="60" w:type="dxa"/>
              <w:right w:w="100" w:type="dxa"/>
            </w:tcMar>
          </w:tcPr>
          <w:p w14:paraId="7EE4F686" w14:textId="77777777" w:rsidR="00111006" w:rsidRDefault="00C91709">
            <w:r>
              <w:rPr>
                <w:sz w:val="18"/>
                <w:szCs w:val="18"/>
              </w:rPr>
              <w:t>Pantallas</w:t>
            </w:r>
          </w:p>
        </w:tc>
        <w:tc>
          <w:tcPr>
            <w:tcW w:w="3324" w:type="dxa"/>
            <w:tcMar>
              <w:top w:w="60" w:type="dxa"/>
              <w:left w:w="100" w:type="dxa"/>
              <w:bottom w:w="60" w:type="dxa"/>
              <w:right w:w="100" w:type="dxa"/>
            </w:tcMar>
          </w:tcPr>
          <w:p w14:paraId="30D25DE7" w14:textId="77777777" w:rsidR="00111006" w:rsidRDefault="00C91709">
            <w:hyperlink w:anchor="nota_52" w:history="1">
              <w:r>
                <w:rPr>
                  <w:color w:val="0B5CAD"/>
                  <w:sz w:val="18"/>
                  <w:szCs w:val="18"/>
                  <w:u w:val="single"/>
                </w:rPr>
                <w:t>Visor - páginas</w:t>
              </w:r>
            </w:hyperlink>
          </w:p>
        </w:tc>
      </w:tr>
      <w:tr w:rsidR="00111006" w14:paraId="6AF1F1CB" w14:textId="77777777">
        <w:tc>
          <w:tcPr>
            <w:tcW w:w="3324" w:type="dxa"/>
            <w:tcMar>
              <w:top w:w="60" w:type="dxa"/>
              <w:left w:w="100" w:type="dxa"/>
              <w:bottom w:w="60" w:type="dxa"/>
              <w:right w:w="100" w:type="dxa"/>
            </w:tcMar>
          </w:tcPr>
          <w:p w14:paraId="0D7EA8CF" w14:textId="77777777" w:rsidR="00111006" w:rsidRDefault="00C91709">
            <w:r>
              <w:rPr>
                <w:rFonts w:ascii="Consolas" w:eastAsia="Consolas" w:hAnsi="Consolas" w:cs="Consolas"/>
                <w:sz w:val="17"/>
                <w:szCs w:val="17"/>
                <w:shd w:val="clear" w:color="auto" w:fill="EEF0F2"/>
              </w:rPr>
              <w:t>js/</w:t>
            </w:r>
            <w:r>
              <w:rPr>
                <w:sz w:val="18"/>
                <w:szCs w:val="18"/>
              </w:rPr>
              <w:t xml:space="preserve"> api-base, tema, paleta, data, datos-api, shell, graficos, mapa</w:t>
            </w:r>
          </w:p>
        </w:tc>
        <w:tc>
          <w:tcPr>
            <w:tcW w:w="3324" w:type="dxa"/>
            <w:tcMar>
              <w:top w:w="60" w:type="dxa"/>
              <w:left w:w="100" w:type="dxa"/>
              <w:bottom w:w="60" w:type="dxa"/>
              <w:right w:w="100" w:type="dxa"/>
            </w:tcMar>
          </w:tcPr>
          <w:p w14:paraId="4F1EBB21" w14:textId="77777777" w:rsidR="00111006" w:rsidRDefault="00C91709">
            <w:r>
              <w:rPr>
                <w:sz w:val="18"/>
                <w:szCs w:val="18"/>
              </w:rPr>
              <w:t>Scripts base</w:t>
            </w:r>
          </w:p>
        </w:tc>
        <w:tc>
          <w:tcPr>
            <w:tcW w:w="3324" w:type="dxa"/>
            <w:tcMar>
              <w:top w:w="60" w:type="dxa"/>
              <w:left w:w="100" w:type="dxa"/>
              <w:bottom w:w="60" w:type="dxa"/>
              <w:right w:w="100" w:type="dxa"/>
            </w:tcMar>
          </w:tcPr>
          <w:p w14:paraId="68FDC816" w14:textId="77777777" w:rsidR="00111006" w:rsidRDefault="00C91709">
            <w:hyperlink w:anchor="nota_53" w:history="1">
              <w:r>
                <w:rPr>
                  <w:color w:val="0B5CAD"/>
                  <w:sz w:val="18"/>
                  <w:szCs w:val="18"/>
                  <w:u w:val="single"/>
                </w:rPr>
                <w:t>Visor - scripts base</w:t>
              </w:r>
            </w:hyperlink>
          </w:p>
        </w:tc>
      </w:tr>
      <w:tr w:rsidR="00111006" w14:paraId="20CEB17E" w14:textId="77777777">
        <w:tc>
          <w:tcPr>
            <w:tcW w:w="3324" w:type="dxa"/>
            <w:tcMar>
              <w:top w:w="60" w:type="dxa"/>
              <w:left w:w="100" w:type="dxa"/>
              <w:bottom w:w="60" w:type="dxa"/>
              <w:right w:w="100" w:type="dxa"/>
            </w:tcMar>
          </w:tcPr>
          <w:p w14:paraId="5ED5F7F9" w14:textId="77777777" w:rsidR="00111006" w:rsidRDefault="00C91709">
            <w:r>
              <w:rPr>
                <w:rFonts w:ascii="Consolas" w:eastAsia="Consolas" w:hAnsi="Consolas" w:cs="Consolas"/>
                <w:sz w:val="17"/>
                <w:szCs w:val="17"/>
                <w:shd w:val="clear" w:color="auto" w:fill="EEF0F2"/>
              </w:rPr>
              <w:t>js/</w:t>
            </w:r>
            <w:r>
              <w:rPr>
                <w:sz w:val="18"/>
                <w:szCs w:val="18"/>
              </w:rPr>
              <w:t xml:space="preserve"> mapa-real, detalle-comuna, inundacion(-calculo), zonas, modelo3d, predios</w:t>
            </w:r>
          </w:p>
        </w:tc>
        <w:tc>
          <w:tcPr>
            <w:tcW w:w="3324" w:type="dxa"/>
            <w:tcMar>
              <w:top w:w="60" w:type="dxa"/>
              <w:left w:w="100" w:type="dxa"/>
              <w:bottom w:w="60" w:type="dxa"/>
              <w:right w:w="100" w:type="dxa"/>
            </w:tcMar>
          </w:tcPr>
          <w:p w14:paraId="5196F5C8" w14:textId="77777777" w:rsidR="00111006" w:rsidRDefault="00C91709">
            <w:r>
              <w:rPr>
                <w:sz w:val="18"/>
                <w:szCs w:val="18"/>
              </w:rPr>
              <w:t>Mapas y módulos</w:t>
            </w:r>
          </w:p>
        </w:tc>
        <w:tc>
          <w:tcPr>
            <w:tcW w:w="3324" w:type="dxa"/>
            <w:tcMar>
              <w:top w:w="60" w:type="dxa"/>
              <w:left w:w="100" w:type="dxa"/>
              <w:bottom w:w="60" w:type="dxa"/>
              <w:right w:w="100" w:type="dxa"/>
            </w:tcMar>
          </w:tcPr>
          <w:p w14:paraId="275FC9D5" w14:textId="77777777" w:rsidR="00111006" w:rsidRDefault="00C91709">
            <w:hyperlink w:anchor="nota_54" w:history="1">
              <w:r>
                <w:rPr>
                  <w:color w:val="0B5CAD"/>
                  <w:sz w:val="18"/>
                  <w:szCs w:val="18"/>
                  <w:u w:val="single"/>
                </w:rPr>
                <w:t>Visor - mapas y módulos</w:t>
              </w:r>
            </w:hyperlink>
          </w:p>
        </w:tc>
      </w:tr>
      <w:tr w:rsidR="00111006" w14:paraId="342E4EA6" w14:textId="77777777">
        <w:tc>
          <w:tcPr>
            <w:tcW w:w="3324" w:type="dxa"/>
            <w:tcMar>
              <w:top w:w="60" w:type="dxa"/>
              <w:left w:w="100" w:type="dxa"/>
              <w:bottom w:w="60" w:type="dxa"/>
              <w:right w:w="100" w:type="dxa"/>
            </w:tcMar>
          </w:tcPr>
          <w:p w14:paraId="347C02B2" w14:textId="77777777" w:rsidR="00111006" w:rsidRDefault="00C91709">
            <w:r>
              <w:rPr>
                <w:rFonts w:ascii="Consolas" w:eastAsia="Consolas" w:hAnsi="Consolas" w:cs="Consolas"/>
                <w:sz w:val="17"/>
                <w:szCs w:val="17"/>
                <w:shd w:val="clear" w:color="auto" w:fill="EEF0F2"/>
              </w:rPr>
              <w:t>js/</w:t>
            </w:r>
            <w:r>
              <w:rPr>
                <w:sz w:val="18"/>
                <w:szCs w:val="18"/>
              </w:rPr>
              <w:t xml:space="preserve"> simulacion-lluvia, simulacion-inundacion, simulacion-calor, simulacion-verde</w:t>
            </w:r>
          </w:p>
        </w:tc>
        <w:tc>
          <w:tcPr>
            <w:tcW w:w="3324" w:type="dxa"/>
            <w:tcMar>
              <w:top w:w="60" w:type="dxa"/>
              <w:left w:w="100" w:type="dxa"/>
              <w:bottom w:w="60" w:type="dxa"/>
              <w:right w:w="100" w:type="dxa"/>
            </w:tcMar>
          </w:tcPr>
          <w:p w14:paraId="14802AED" w14:textId="77777777" w:rsidR="00111006" w:rsidRDefault="00C91709">
            <w:r>
              <w:rPr>
                <w:sz w:val="18"/>
                <w:szCs w:val="18"/>
              </w:rPr>
              <w:t>Simulaciones de lluvia y de áreas verdes</w:t>
            </w:r>
          </w:p>
        </w:tc>
        <w:tc>
          <w:tcPr>
            <w:tcW w:w="3324" w:type="dxa"/>
            <w:tcMar>
              <w:top w:w="60" w:type="dxa"/>
              <w:left w:w="100" w:type="dxa"/>
              <w:bottom w:w="60" w:type="dxa"/>
              <w:right w:w="100" w:type="dxa"/>
            </w:tcMar>
          </w:tcPr>
          <w:p w14:paraId="13FB8BC9" w14:textId="77777777" w:rsidR="00111006" w:rsidRDefault="00C91709">
            <w:hyperlink w:anchor="nota_54" w:history="1">
              <w:r>
                <w:rPr>
                  <w:color w:val="0B5CAD"/>
                  <w:sz w:val="18"/>
                  <w:szCs w:val="18"/>
                  <w:u w:val="single"/>
                </w:rPr>
                <w:t>Visor - mapas y módulos › simulacion-lluvia.js</w:t>
              </w:r>
            </w:hyperlink>
          </w:p>
        </w:tc>
      </w:tr>
      <w:tr w:rsidR="00111006" w14:paraId="3871D83B" w14:textId="77777777">
        <w:tc>
          <w:tcPr>
            <w:tcW w:w="3324" w:type="dxa"/>
            <w:tcMar>
              <w:top w:w="60" w:type="dxa"/>
              <w:left w:w="100" w:type="dxa"/>
              <w:bottom w:w="60" w:type="dxa"/>
              <w:right w:w="100" w:type="dxa"/>
            </w:tcMar>
          </w:tcPr>
          <w:p w14:paraId="6F8C0BB8" w14:textId="77777777" w:rsidR="00111006" w:rsidRDefault="00C91709">
            <w:r>
              <w:rPr>
                <w:rFonts w:ascii="Consolas" w:eastAsia="Consolas" w:hAnsi="Consolas" w:cs="Consolas"/>
                <w:sz w:val="17"/>
                <w:szCs w:val="17"/>
                <w:shd w:val="clear" w:color="auto" w:fill="EEF0F2"/>
              </w:rPr>
              <w:t>css/styles.css</w:t>
            </w:r>
          </w:p>
        </w:tc>
        <w:tc>
          <w:tcPr>
            <w:tcW w:w="3324" w:type="dxa"/>
            <w:tcMar>
              <w:top w:w="60" w:type="dxa"/>
              <w:left w:w="100" w:type="dxa"/>
              <w:bottom w:w="60" w:type="dxa"/>
              <w:right w:w="100" w:type="dxa"/>
            </w:tcMar>
          </w:tcPr>
          <w:p w14:paraId="6AAA94BE" w14:textId="77777777" w:rsidR="00111006" w:rsidRDefault="00C91709">
            <w:r>
              <w:rPr>
                <w:sz w:val="18"/>
                <w:szCs w:val="18"/>
              </w:rPr>
              <w:t>Hoja de estilos</w:t>
            </w:r>
          </w:p>
        </w:tc>
        <w:tc>
          <w:tcPr>
            <w:tcW w:w="3324" w:type="dxa"/>
            <w:tcMar>
              <w:top w:w="60" w:type="dxa"/>
              <w:left w:w="100" w:type="dxa"/>
              <w:bottom w:w="60" w:type="dxa"/>
              <w:right w:w="100" w:type="dxa"/>
            </w:tcMar>
          </w:tcPr>
          <w:p w14:paraId="2D192374" w14:textId="77777777" w:rsidR="00111006" w:rsidRDefault="00C91709">
            <w:hyperlink w:anchor="nota_55" w:history="1">
              <w:r>
                <w:rPr>
                  <w:color w:val="0B5CAD"/>
                  <w:sz w:val="18"/>
                  <w:szCs w:val="18"/>
                  <w:u w:val="single"/>
                </w:rPr>
                <w:t>Visor - estilos, datos y librerías › css/styles.css</w:t>
              </w:r>
            </w:hyperlink>
          </w:p>
        </w:tc>
      </w:tr>
      <w:tr w:rsidR="00111006" w14:paraId="34B26AE3" w14:textId="77777777">
        <w:tc>
          <w:tcPr>
            <w:tcW w:w="3324" w:type="dxa"/>
            <w:tcMar>
              <w:top w:w="60" w:type="dxa"/>
              <w:left w:w="100" w:type="dxa"/>
              <w:bottom w:w="60" w:type="dxa"/>
              <w:right w:w="100" w:type="dxa"/>
            </w:tcMar>
          </w:tcPr>
          <w:p w14:paraId="02812707" w14:textId="77777777" w:rsidR="00111006" w:rsidRDefault="00C91709">
            <w:r>
              <w:rPr>
                <w:rFonts w:ascii="Consolas" w:eastAsia="Consolas" w:hAnsi="Consolas" w:cs="Consolas"/>
                <w:sz w:val="17"/>
                <w:szCs w:val="17"/>
                <w:shd w:val="clear" w:color="auto" w:fill="EEF0F2"/>
              </w:rPr>
              <w:t>datos/</w:t>
            </w:r>
          </w:p>
        </w:tc>
        <w:tc>
          <w:tcPr>
            <w:tcW w:w="3324" w:type="dxa"/>
            <w:tcMar>
              <w:top w:w="60" w:type="dxa"/>
              <w:left w:w="100" w:type="dxa"/>
              <w:bottom w:w="60" w:type="dxa"/>
              <w:right w:w="100" w:type="dxa"/>
            </w:tcMar>
          </w:tcPr>
          <w:p w14:paraId="2FC2F7FC" w14:textId="77777777" w:rsidR="00111006" w:rsidRDefault="00C91709">
            <w:r>
              <w:rPr>
                <w:sz w:val="18"/>
                <w:szCs w:val="18"/>
              </w:rPr>
              <w:t>Comunas, copia local, PNG por comuna, variables, teselas</w:t>
            </w:r>
          </w:p>
        </w:tc>
        <w:tc>
          <w:tcPr>
            <w:tcW w:w="3324" w:type="dxa"/>
            <w:tcMar>
              <w:top w:w="60" w:type="dxa"/>
              <w:left w:w="100" w:type="dxa"/>
              <w:bottom w:w="60" w:type="dxa"/>
              <w:right w:w="100" w:type="dxa"/>
            </w:tcMar>
          </w:tcPr>
          <w:p w14:paraId="65B03A1E" w14:textId="77777777" w:rsidR="00111006" w:rsidRDefault="00C91709">
            <w:hyperlink w:anchor="nota_55" w:history="1">
              <w:r>
                <w:rPr>
                  <w:color w:val="0B5CAD"/>
                  <w:sz w:val="18"/>
                  <w:szCs w:val="18"/>
                  <w:u w:val="single"/>
                </w:rPr>
                <w:t>Visor - estilos, datos y librerías › datos/ (datos estáticos del visor)</w:t>
              </w:r>
            </w:hyperlink>
          </w:p>
        </w:tc>
      </w:tr>
      <w:tr w:rsidR="00111006" w14:paraId="6A512CBC" w14:textId="77777777">
        <w:tc>
          <w:tcPr>
            <w:tcW w:w="3324" w:type="dxa"/>
            <w:tcMar>
              <w:top w:w="60" w:type="dxa"/>
              <w:left w:w="100" w:type="dxa"/>
              <w:bottom w:w="60" w:type="dxa"/>
              <w:right w:w="100" w:type="dxa"/>
            </w:tcMar>
          </w:tcPr>
          <w:p w14:paraId="3BBB6613" w14:textId="77777777" w:rsidR="00111006" w:rsidRDefault="00C91709">
            <w:r>
              <w:rPr>
                <w:rFonts w:ascii="Consolas" w:eastAsia="Consolas" w:hAnsi="Consolas" w:cs="Consolas"/>
                <w:sz w:val="17"/>
                <w:szCs w:val="17"/>
                <w:shd w:val="clear" w:color="auto" w:fill="EEF0F2"/>
              </w:rPr>
              <w:t>vendor/</w:t>
            </w:r>
          </w:p>
        </w:tc>
        <w:tc>
          <w:tcPr>
            <w:tcW w:w="3324" w:type="dxa"/>
            <w:tcMar>
              <w:top w:w="60" w:type="dxa"/>
              <w:left w:w="100" w:type="dxa"/>
              <w:bottom w:w="60" w:type="dxa"/>
              <w:right w:w="100" w:type="dxa"/>
            </w:tcMar>
          </w:tcPr>
          <w:p w14:paraId="1F47B80D" w14:textId="77777777" w:rsidR="00111006" w:rsidRDefault="00C91709">
            <w:r>
              <w:rPr>
                <w:sz w:val="18"/>
                <w:szCs w:val="18"/>
              </w:rPr>
              <w:t>MapLibre, PMTiles, three.js</w:t>
            </w:r>
          </w:p>
        </w:tc>
        <w:tc>
          <w:tcPr>
            <w:tcW w:w="3324" w:type="dxa"/>
            <w:tcMar>
              <w:top w:w="60" w:type="dxa"/>
              <w:left w:w="100" w:type="dxa"/>
              <w:bottom w:w="60" w:type="dxa"/>
              <w:right w:w="100" w:type="dxa"/>
            </w:tcMar>
          </w:tcPr>
          <w:p w14:paraId="1D6C99B3" w14:textId="77777777" w:rsidR="00111006" w:rsidRDefault="00C91709">
            <w:hyperlink w:anchor="nota_55" w:history="1">
              <w:r>
                <w:rPr>
                  <w:color w:val="0B5CAD"/>
                  <w:sz w:val="18"/>
                  <w:szCs w:val="18"/>
                  <w:u w:val="single"/>
                </w:rPr>
                <w:t>Visor - estilos, datos y librerías › vendor/</w:t>
              </w:r>
            </w:hyperlink>
          </w:p>
        </w:tc>
      </w:tr>
      <w:tr w:rsidR="00111006" w14:paraId="4BBE28E2" w14:textId="77777777">
        <w:tc>
          <w:tcPr>
            <w:tcW w:w="3324" w:type="dxa"/>
            <w:tcMar>
              <w:top w:w="60" w:type="dxa"/>
              <w:left w:w="100" w:type="dxa"/>
              <w:bottom w:w="60" w:type="dxa"/>
              <w:right w:w="100" w:type="dxa"/>
            </w:tcMar>
          </w:tcPr>
          <w:p w14:paraId="472E17CA" w14:textId="77777777" w:rsidR="00111006" w:rsidRDefault="00C91709">
            <w:r>
              <w:rPr>
                <w:rFonts w:ascii="Consolas" w:eastAsia="Consolas" w:hAnsi="Consolas" w:cs="Consolas"/>
                <w:sz w:val="17"/>
                <w:szCs w:val="17"/>
                <w:shd w:val="clear" w:color="auto" w:fill="EEF0F2"/>
              </w:rPr>
              <w:t>nginx.conf</w:t>
            </w:r>
            <w:r>
              <w:rPr>
                <w:sz w:val="18"/>
                <w:szCs w:val="18"/>
              </w:rPr>
              <w:t xml:space="preserve">, </w:t>
            </w:r>
            <w:r>
              <w:rPr>
                <w:rFonts w:ascii="Consolas" w:eastAsia="Consolas" w:hAnsi="Consolas" w:cs="Consolas"/>
                <w:sz w:val="17"/>
                <w:szCs w:val="17"/>
                <w:shd w:val="clear" w:color="auto" w:fill="EEF0F2"/>
              </w:rPr>
              <w:t>README.md</w:t>
            </w:r>
          </w:p>
        </w:tc>
        <w:tc>
          <w:tcPr>
            <w:tcW w:w="3324" w:type="dxa"/>
            <w:tcMar>
              <w:top w:w="60" w:type="dxa"/>
              <w:left w:w="100" w:type="dxa"/>
              <w:bottom w:w="60" w:type="dxa"/>
              <w:right w:w="100" w:type="dxa"/>
            </w:tcMar>
          </w:tcPr>
          <w:p w14:paraId="4E538503" w14:textId="77777777" w:rsidR="00111006" w:rsidRDefault="00C91709">
            <w:r>
              <w:rPr>
                <w:sz w:val="18"/>
                <w:szCs w:val="18"/>
              </w:rPr>
              <w:t>Configuración de referencia y README de la fase 1</w:t>
            </w:r>
          </w:p>
        </w:tc>
        <w:tc>
          <w:tcPr>
            <w:tcW w:w="3324" w:type="dxa"/>
            <w:tcMar>
              <w:top w:w="60" w:type="dxa"/>
              <w:left w:w="100" w:type="dxa"/>
              <w:bottom w:w="60" w:type="dxa"/>
              <w:right w:w="100" w:type="dxa"/>
            </w:tcMar>
          </w:tcPr>
          <w:p w14:paraId="75229BC1" w14:textId="77777777" w:rsidR="00111006" w:rsidRDefault="00C91709">
            <w:hyperlink w:anchor="nota_55" w:history="1">
              <w:r>
                <w:rPr>
                  <w:color w:val="0B5CAD"/>
                  <w:sz w:val="18"/>
                  <w:szCs w:val="18"/>
                  <w:u w:val="single"/>
                </w:rPr>
                <w:t>Visor - estilos, datos y librerías</w:t>
              </w:r>
            </w:hyperlink>
          </w:p>
        </w:tc>
      </w:tr>
      <w:tr w:rsidR="00111006" w14:paraId="4FDDAE42" w14:textId="77777777">
        <w:tc>
          <w:tcPr>
            <w:tcW w:w="3324" w:type="dxa"/>
            <w:tcMar>
              <w:top w:w="60" w:type="dxa"/>
              <w:left w:w="100" w:type="dxa"/>
              <w:bottom w:w="60" w:type="dxa"/>
              <w:right w:w="100" w:type="dxa"/>
            </w:tcMar>
          </w:tcPr>
          <w:p w14:paraId="593343FC" w14:textId="77777777" w:rsidR="00111006" w:rsidRDefault="00C91709">
            <w:r>
              <w:rPr>
                <w:rFonts w:ascii="Consolas" w:eastAsia="Consolas" w:hAnsi="Consolas" w:cs="Consolas"/>
                <w:b/>
                <w:bCs/>
                <w:sz w:val="17"/>
                <w:szCs w:val="17"/>
                <w:shd w:val="clear" w:color="auto" w:fill="EEF0F2"/>
              </w:rPr>
              <w:t>herramientas/</w:t>
            </w:r>
          </w:p>
        </w:tc>
        <w:tc>
          <w:tcPr>
            <w:tcW w:w="3324" w:type="dxa"/>
            <w:tcMar>
              <w:top w:w="60" w:type="dxa"/>
              <w:left w:w="100" w:type="dxa"/>
              <w:bottom w:w="60" w:type="dxa"/>
              <w:right w:w="100" w:type="dxa"/>
            </w:tcMar>
          </w:tcPr>
          <w:p w14:paraId="1EC40B3E" w14:textId="77777777" w:rsidR="00111006" w:rsidRDefault="00C91709">
            <w:r>
              <w:rPr>
                <w:b/>
                <w:bCs/>
                <w:sz w:val="18"/>
                <w:szCs w:val="18"/>
              </w:rPr>
              <w:t>Scripts de apoyo</w:t>
            </w:r>
          </w:p>
        </w:tc>
        <w:tc>
          <w:tcPr>
            <w:tcW w:w="3324" w:type="dxa"/>
            <w:tcMar>
              <w:top w:w="60" w:type="dxa"/>
              <w:left w:w="100" w:type="dxa"/>
              <w:bottom w:w="60" w:type="dxa"/>
              <w:right w:w="100" w:type="dxa"/>
            </w:tcMar>
          </w:tcPr>
          <w:p w14:paraId="61F00431" w14:textId="77777777" w:rsidR="00111006" w:rsidRDefault="00C91709">
            <w:hyperlink w:anchor="nota_56" w:history="1">
              <w:r>
                <w:rPr>
                  <w:color w:val="0B5CAD"/>
                  <w:sz w:val="18"/>
                  <w:szCs w:val="18"/>
                  <w:u w:val="single"/>
                </w:rPr>
                <w:t>Herramientas</w:t>
              </w:r>
            </w:hyperlink>
          </w:p>
        </w:tc>
      </w:tr>
      <w:tr w:rsidR="00111006" w14:paraId="62AE4506" w14:textId="77777777">
        <w:tc>
          <w:tcPr>
            <w:tcW w:w="3324" w:type="dxa"/>
            <w:tcMar>
              <w:top w:w="60" w:type="dxa"/>
              <w:left w:w="100" w:type="dxa"/>
              <w:bottom w:w="60" w:type="dxa"/>
              <w:right w:w="100" w:type="dxa"/>
            </w:tcMar>
          </w:tcPr>
          <w:p w14:paraId="0672E762" w14:textId="77777777" w:rsidR="00111006" w:rsidRDefault="00C91709">
            <w:r>
              <w:rPr>
                <w:rFonts w:ascii="Consolas" w:eastAsia="Consolas" w:hAnsi="Consolas" w:cs="Consolas"/>
                <w:b/>
                <w:bCs/>
                <w:sz w:val="17"/>
                <w:szCs w:val="17"/>
                <w:shd w:val="clear" w:color="auto" w:fill="EEF0F2"/>
              </w:rPr>
              <w:t>despliegue/</w:t>
            </w:r>
          </w:p>
        </w:tc>
        <w:tc>
          <w:tcPr>
            <w:tcW w:w="3324" w:type="dxa"/>
            <w:tcMar>
              <w:top w:w="60" w:type="dxa"/>
              <w:left w:w="100" w:type="dxa"/>
              <w:bottom w:w="60" w:type="dxa"/>
              <w:right w:w="100" w:type="dxa"/>
            </w:tcMar>
          </w:tcPr>
          <w:p w14:paraId="01234012" w14:textId="77777777" w:rsidR="00111006" w:rsidRDefault="00C91709">
            <w:r>
              <w:rPr>
                <w:b/>
                <w:bCs/>
                <w:sz w:val="18"/>
                <w:szCs w:val="18"/>
              </w:rPr>
              <w:t>Servidor público</w:t>
            </w:r>
          </w:p>
        </w:tc>
        <w:tc>
          <w:tcPr>
            <w:tcW w:w="3324" w:type="dxa"/>
            <w:tcMar>
              <w:top w:w="60" w:type="dxa"/>
              <w:left w:w="100" w:type="dxa"/>
              <w:bottom w:w="60" w:type="dxa"/>
              <w:right w:w="100" w:type="dxa"/>
            </w:tcMar>
          </w:tcPr>
          <w:p w14:paraId="405D9F1F" w14:textId="77777777" w:rsidR="00111006" w:rsidRDefault="00C91709">
            <w:hyperlink w:anchor="nota_57" w:history="1">
              <w:r>
                <w:rPr>
                  <w:color w:val="0B5CAD"/>
                  <w:sz w:val="18"/>
                  <w:szCs w:val="18"/>
                  <w:u w:val="single"/>
                </w:rPr>
                <w:t>Despliegue y Codespaces</w:t>
              </w:r>
            </w:hyperlink>
          </w:p>
        </w:tc>
      </w:tr>
      <w:tr w:rsidR="00111006" w14:paraId="088D7A58" w14:textId="77777777">
        <w:tc>
          <w:tcPr>
            <w:tcW w:w="3324" w:type="dxa"/>
            <w:tcMar>
              <w:top w:w="60" w:type="dxa"/>
              <w:left w:w="100" w:type="dxa"/>
              <w:bottom w:w="60" w:type="dxa"/>
              <w:right w:w="100" w:type="dxa"/>
            </w:tcMar>
          </w:tcPr>
          <w:p w14:paraId="529AD789" w14:textId="77777777" w:rsidR="00111006" w:rsidRDefault="00C91709">
            <w:r>
              <w:rPr>
                <w:rFonts w:ascii="Consolas" w:eastAsia="Consolas" w:hAnsi="Consolas" w:cs="Consolas"/>
                <w:b/>
                <w:bCs/>
                <w:sz w:val="17"/>
                <w:szCs w:val="17"/>
                <w:shd w:val="clear" w:color="auto" w:fill="EEF0F2"/>
              </w:rPr>
              <w:t>docs/</w:t>
            </w:r>
          </w:p>
        </w:tc>
        <w:tc>
          <w:tcPr>
            <w:tcW w:w="3324" w:type="dxa"/>
            <w:tcMar>
              <w:top w:w="60" w:type="dxa"/>
              <w:left w:w="100" w:type="dxa"/>
              <w:bottom w:w="60" w:type="dxa"/>
              <w:right w:w="100" w:type="dxa"/>
            </w:tcMar>
          </w:tcPr>
          <w:p w14:paraId="194B933D" w14:textId="77777777" w:rsidR="00111006" w:rsidRDefault="00C91709">
            <w:r>
              <w:rPr>
                <w:b/>
                <w:bCs/>
                <w:sz w:val="18"/>
                <w:szCs w:val="18"/>
              </w:rPr>
              <w:t>Documentación académica</w:t>
            </w:r>
          </w:p>
        </w:tc>
        <w:tc>
          <w:tcPr>
            <w:tcW w:w="3324" w:type="dxa"/>
            <w:tcMar>
              <w:top w:w="60" w:type="dxa"/>
              <w:left w:w="100" w:type="dxa"/>
              <w:bottom w:w="60" w:type="dxa"/>
              <w:right w:w="100" w:type="dxa"/>
            </w:tcMar>
          </w:tcPr>
          <w:p w14:paraId="035C574B" w14:textId="77777777" w:rsidR="00111006" w:rsidRDefault="00C91709">
            <w:hyperlink w:anchor="nota_59" w:history="1">
              <w:r>
                <w:rPr>
                  <w:color w:val="0B5CAD"/>
                  <w:sz w:val="18"/>
                  <w:szCs w:val="18"/>
                  <w:u w:val="single"/>
                </w:rPr>
                <w:t>Documentos del proyecto</w:t>
              </w:r>
            </w:hyperlink>
          </w:p>
        </w:tc>
      </w:tr>
      <w:tr w:rsidR="00111006" w14:paraId="38F7A220" w14:textId="77777777">
        <w:tc>
          <w:tcPr>
            <w:tcW w:w="3324" w:type="dxa"/>
            <w:tcMar>
              <w:top w:w="60" w:type="dxa"/>
              <w:left w:w="100" w:type="dxa"/>
              <w:bottom w:w="60" w:type="dxa"/>
              <w:right w:w="100" w:type="dxa"/>
            </w:tcMar>
          </w:tcPr>
          <w:p w14:paraId="369B27E2" w14:textId="77777777" w:rsidR="00111006" w:rsidRDefault="00C91709">
            <w:r>
              <w:rPr>
                <w:rFonts w:ascii="Consolas" w:eastAsia="Consolas" w:hAnsi="Consolas" w:cs="Consolas"/>
                <w:b/>
                <w:bCs/>
                <w:sz w:val="17"/>
                <w:szCs w:val="17"/>
                <w:shd w:val="clear" w:color="auto" w:fill="EEF0F2"/>
              </w:rPr>
              <w:t>boveda/</w:t>
            </w:r>
          </w:p>
        </w:tc>
        <w:tc>
          <w:tcPr>
            <w:tcW w:w="3324" w:type="dxa"/>
            <w:tcMar>
              <w:top w:w="60" w:type="dxa"/>
              <w:left w:w="100" w:type="dxa"/>
              <w:bottom w:w="60" w:type="dxa"/>
              <w:right w:w="100" w:type="dxa"/>
            </w:tcMar>
          </w:tcPr>
          <w:p w14:paraId="7955DF7E" w14:textId="77777777" w:rsidR="00111006" w:rsidRDefault="00C91709">
            <w:r>
              <w:rPr>
                <w:b/>
                <w:bCs/>
                <w:sz w:val="18"/>
                <w:szCs w:val="18"/>
              </w:rPr>
              <w:t>Esta guía (Obsidian)</w:t>
            </w:r>
          </w:p>
        </w:tc>
        <w:tc>
          <w:tcPr>
            <w:tcW w:w="3324" w:type="dxa"/>
            <w:tcMar>
              <w:top w:w="60" w:type="dxa"/>
              <w:left w:w="100" w:type="dxa"/>
              <w:bottom w:w="60" w:type="dxa"/>
              <w:right w:w="100" w:type="dxa"/>
            </w:tcMar>
          </w:tcPr>
          <w:p w14:paraId="6E6BCF2B" w14:textId="77777777" w:rsidR="00111006" w:rsidRDefault="00C91709">
            <w:hyperlink w:anchor="nota_22" w:history="1">
              <w:r>
                <w:rPr>
                  <w:color w:val="0B5CAD"/>
                  <w:sz w:val="18"/>
                  <w:szCs w:val="18"/>
                  <w:u w:val="single"/>
                </w:rPr>
                <w:t>00 Inicio</w:t>
              </w:r>
            </w:hyperlink>
          </w:p>
        </w:tc>
      </w:tr>
    </w:tbl>
    <w:p w14:paraId="0F13890F" w14:textId="77777777" w:rsidR="00111006" w:rsidRDefault="00111006">
      <w:pPr>
        <w:spacing w:after="120"/>
      </w:pPr>
    </w:p>
    <w:p w14:paraId="7B7DB958" w14:textId="77777777" w:rsidR="00111006" w:rsidRDefault="00C91709">
      <w:pPr>
        <w:pStyle w:val="Ttulo3"/>
      </w:pPr>
      <w:r>
        <w:t>Convenciones que se repiten en todo el código</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567"/>
        <w:gridCol w:w="2838"/>
        <w:gridCol w:w="3567"/>
      </w:tblGrid>
      <w:tr w:rsidR="00111006" w14:paraId="1F4E3817" w14:textId="77777777">
        <w:trPr>
          <w:tblHeader/>
        </w:trPr>
        <w:tc>
          <w:tcPr>
            <w:tcW w:w="3567" w:type="dxa"/>
            <w:shd w:val="clear" w:color="auto" w:fill="E9ECEF"/>
            <w:tcMar>
              <w:top w:w="60" w:type="dxa"/>
              <w:left w:w="100" w:type="dxa"/>
              <w:bottom w:w="60" w:type="dxa"/>
              <w:right w:w="100" w:type="dxa"/>
            </w:tcMar>
          </w:tcPr>
          <w:p w14:paraId="213C6E51" w14:textId="77777777" w:rsidR="00111006" w:rsidRDefault="00C91709">
            <w:r>
              <w:rPr>
                <w:b/>
                <w:bCs/>
                <w:sz w:val="18"/>
                <w:szCs w:val="18"/>
              </w:rPr>
              <w:t>Convención</w:t>
            </w:r>
          </w:p>
        </w:tc>
        <w:tc>
          <w:tcPr>
            <w:tcW w:w="2838" w:type="dxa"/>
            <w:shd w:val="clear" w:color="auto" w:fill="E9ECEF"/>
            <w:tcMar>
              <w:top w:w="60" w:type="dxa"/>
              <w:left w:w="100" w:type="dxa"/>
              <w:bottom w:w="60" w:type="dxa"/>
              <w:right w:w="100" w:type="dxa"/>
            </w:tcMar>
          </w:tcPr>
          <w:p w14:paraId="2660CAF5" w14:textId="77777777" w:rsidR="00111006" w:rsidRDefault="00C91709">
            <w:r>
              <w:rPr>
                <w:b/>
                <w:bCs/>
                <w:sz w:val="18"/>
                <w:szCs w:val="18"/>
              </w:rPr>
              <w:t>Dónde se ve</w:t>
            </w:r>
          </w:p>
        </w:tc>
        <w:tc>
          <w:tcPr>
            <w:tcW w:w="3567" w:type="dxa"/>
            <w:shd w:val="clear" w:color="auto" w:fill="E9ECEF"/>
            <w:tcMar>
              <w:top w:w="60" w:type="dxa"/>
              <w:left w:w="100" w:type="dxa"/>
              <w:bottom w:w="60" w:type="dxa"/>
              <w:right w:w="100" w:type="dxa"/>
            </w:tcMar>
          </w:tcPr>
          <w:p w14:paraId="6A56CEF3" w14:textId="77777777" w:rsidR="00111006" w:rsidRDefault="00C91709">
            <w:r>
              <w:rPr>
                <w:b/>
                <w:bCs/>
                <w:sz w:val="18"/>
                <w:szCs w:val="18"/>
              </w:rPr>
              <w:t>Por qué</w:t>
            </w:r>
          </w:p>
        </w:tc>
      </w:tr>
      <w:tr w:rsidR="00111006" w14:paraId="19AA36CA" w14:textId="77777777">
        <w:tc>
          <w:tcPr>
            <w:tcW w:w="3567" w:type="dxa"/>
            <w:tcMar>
              <w:top w:w="60" w:type="dxa"/>
              <w:left w:w="100" w:type="dxa"/>
              <w:bottom w:w="60" w:type="dxa"/>
              <w:right w:w="100" w:type="dxa"/>
            </w:tcMar>
          </w:tcPr>
          <w:p w14:paraId="16CA8ED8" w14:textId="77777777" w:rsidR="00111006" w:rsidRDefault="00C91709">
            <w:r>
              <w:rPr>
                <w:sz w:val="18"/>
                <w:szCs w:val="18"/>
              </w:rPr>
              <w:t>Todo en español: nombres, comentarios, commits</w:t>
            </w:r>
          </w:p>
        </w:tc>
        <w:tc>
          <w:tcPr>
            <w:tcW w:w="2838" w:type="dxa"/>
            <w:tcMar>
              <w:top w:w="60" w:type="dxa"/>
              <w:left w:w="100" w:type="dxa"/>
              <w:bottom w:w="60" w:type="dxa"/>
              <w:right w:w="100" w:type="dxa"/>
            </w:tcMar>
          </w:tcPr>
          <w:p w14:paraId="73D6A8B1" w14:textId="77777777" w:rsidR="00111006" w:rsidRDefault="00C91709">
            <w:r>
              <w:rPr>
                <w:sz w:val="18"/>
                <w:szCs w:val="18"/>
              </w:rPr>
              <w:t>En todo el repo</w:t>
            </w:r>
          </w:p>
        </w:tc>
        <w:tc>
          <w:tcPr>
            <w:tcW w:w="3567" w:type="dxa"/>
            <w:tcMar>
              <w:top w:w="60" w:type="dxa"/>
              <w:left w:w="100" w:type="dxa"/>
              <w:bottom w:w="60" w:type="dxa"/>
              <w:right w:w="100" w:type="dxa"/>
            </w:tcMar>
          </w:tcPr>
          <w:p w14:paraId="0D127F4C" w14:textId="77777777" w:rsidR="00111006" w:rsidRDefault="00C91709">
            <w:r>
              <w:rPr>
                <w:sz w:val="18"/>
                <w:szCs w:val="18"/>
              </w:rPr>
              <w:t>El equipo y el cliente (INDAP) hablan español</w:t>
            </w:r>
          </w:p>
        </w:tc>
      </w:tr>
      <w:tr w:rsidR="00111006" w14:paraId="4BC7906C" w14:textId="77777777">
        <w:tc>
          <w:tcPr>
            <w:tcW w:w="3567" w:type="dxa"/>
            <w:tcMar>
              <w:top w:w="60" w:type="dxa"/>
              <w:left w:w="100" w:type="dxa"/>
              <w:bottom w:w="60" w:type="dxa"/>
              <w:right w:w="100" w:type="dxa"/>
            </w:tcMar>
          </w:tcPr>
          <w:p w14:paraId="3204B55B" w14:textId="77777777" w:rsidR="00111006" w:rsidRDefault="00C91709">
            <w:r>
              <w:rPr>
                <w:sz w:val="18"/>
                <w:szCs w:val="18"/>
              </w:rPr>
              <w:t xml:space="preserve">Cada módulo del motor empieza con un docstring largo que explica </w:t>
            </w:r>
            <w:r>
              <w:rPr>
                <w:b/>
                <w:bCs/>
                <w:sz w:val="18"/>
                <w:szCs w:val="18"/>
              </w:rPr>
              <w:t>por qué</w:t>
            </w:r>
            <w:r>
              <w:rPr>
                <w:sz w:val="18"/>
                <w:szCs w:val="18"/>
              </w:rPr>
              <w:t>, no solo qué</w:t>
            </w:r>
          </w:p>
        </w:tc>
        <w:tc>
          <w:tcPr>
            <w:tcW w:w="2838" w:type="dxa"/>
            <w:tcMar>
              <w:top w:w="60" w:type="dxa"/>
              <w:left w:w="100" w:type="dxa"/>
              <w:bottom w:w="60" w:type="dxa"/>
              <w:right w:w="100" w:type="dxa"/>
            </w:tcMar>
          </w:tcPr>
          <w:p w14:paraId="79AE32F4" w14:textId="77777777" w:rsidR="00111006" w:rsidRDefault="00C91709">
            <w:r>
              <w:rPr>
                <w:rFonts w:ascii="Consolas" w:eastAsia="Consolas" w:hAnsi="Consolas" w:cs="Consolas"/>
                <w:sz w:val="17"/>
                <w:szCs w:val="17"/>
                <w:shd w:val="clear" w:color="auto" w:fill="EEF0F2"/>
              </w:rPr>
              <w:t>motor/**/*.py</w:t>
            </w:r>
          </w:p>
        </w:tc>
        <w:tc>
          <w:tcPr>
            <w:tcW w:w="3567" w:type="dxa"/>
            <w:tcMar>
              <w:top w:w="60" w:type="dxa"/>
              <w:left w:w="100" w:type="dxa"/>
              <w:bottom w:w="60" w:type="dxa"/>
              <w:right w:w="100" w:type="dxa"/>
            </w:tcMar>
          </w:tcPr>
          <w:p w14:paraId="2AE5C51C" w14:textId="77777777" w:rsidR="00111006" w:rsidRDefault="00C91709">
            <w:r>
              <w:rPr>
                <w:sz w:val="18"/>
                <w:szCs w:val="18"/>
              </w:rPr>
              <w:t>Es documentación defendible; los números citan su fuente</w:t>
            </w:r>
          </w:p>
        </w:tc>
      </w:tr>
      <w:tr w:rsidR="00111006" w14:paraId="5ECA5D27" w14:textId="77777777">
        <w:tc>
          <w:tcPr>
            <w:tcW w:w="3567" w:type="dxa"/>
            <w:tcMar>
              <w:top w:w="60" w:type="dxa"/>
              <w:left w:w="100" w:type="dxa"/>
              <w:bottom w:w="60" w:type="dxa"/>
              <w:right w:w="100" w:type="dxa"/>
            </w:tcMar>
          </w:tcPr>
          <w:p w14:paraId="41FC637D" w14:textId="77777777" w:rsidR="00111006" w:rsidRDefault="00C91709">
            <w:r>
              <w:rPr>
                <w:sz w:val="18"/>
                <w:szCs w:val="18"/>
              </w:rPr>
              <w:t xml:space="preserve">Cada módulo del motor se corre con </w:t>
            </w:r>
            <w:r>
              <w:rPr>
                <w:rFonts w:ascii="Consolas" w:eastAsia="Consolas" w:hAnsi="Consolas" w:cs="Consolas"/>
                <w:sz w:val="17"/>
                <w:szCs w:val="17"/>
                <w:shd w:val="clear" w:color="auto" w:fill="EEF0F2"/>
              </w:rPr>
              <w:t>python -m paquete.modulo</w:t>
            </w:r>
            <w:r>
              <w:rPr>
                <w:sz w:val="18"/>
                <w:szCs w:val="18"/>
              </w:rPr>
              <w:t xml:space="preserve"> y acepta </w:t>
            </w:r>
            <w:r>
              <w:rPr>
                <w:rFonts w:ascii="Consolas" w:eastAsia="Consolas" w:hAnsi="Consolas" w:cs="Consolas"/>
                <w:sz w:val="17"/>
                <w:szCs w:val="17"/>
                <w:shd w:val="clear" w:color="auto" w:fill="EEF0F2"/>
              </w:rPr>
              <w:t>--simular</w:t>
            </w:r>
          </w:p>
        </w:tc>
        <w:tc>
          <w:tcPr>
            <w:tcW w:w="2838" w:type="dxa"/>
            <w:tcMar>
              <w:top w:w="60" w:type="dxa"/>
              <w:left w:w="100" w:type="dxa"/>
              <w:bottom w:w="60" w:type="dxa"/>
              <w:right w:w="100" w:type="dxa"/>
            </w:tcMar>
          </w:tcPr>
          <w:p w14:paraId="0A818D9A" w14:textId="77777777" w:rsidR="00111006" w:rsidRDefault="00C91709">
            <w:r>
              <w:rPr>
                <w:rFonts w:ascii="Consolas" w:eastAsia="Consolas" w:hAnsi="Consolas" w:cs="Consolas"/>
                <w:sz w:val="17"/>
                <w:szCs w:val="17"/>
                <w:shd w:val="clear" w:color="auto" w:fill="EEF0F2"/>
              </w:rPr>
              <w:t>motor/ingesta</w:t>
            </w:r>
            <w:r>
              <w:rPr>
                <w:sz w:val="18"/>
                <w:szCs w:val="18"/>
              </w:rPr>
              <w:t xml:space="preserve">, </w:t>
            </w:r>
            <w:r>
              <w:rPr>
                <w:rFonts w:ascii="Consolas" w:eastAsia="Consolas" w:hAnsi="Consolas" w:cs="Consolas"/>
                <w:sz w:val="17"/>
                <w:szCs w:val="17"/>
                <w:shd w:val="clear" w:color="auto" w:fill="EEF0F2"/>
              </w:rPr>
              <w:t>motor/indicadores</w:t>
            </w:r>
          </w:p>
        </w:tc>
        <w:tc>
          <w:tcPr>
            <w:tcW w:w="3567" w:type="dxa"/>
            <w:tcMar>
              <w:top w:w="60" w:type="dxa"/>
              <w:left w:w="100" w:type="dxa"/>
              <w:bottom w:w="60" w:type="dxa"/>
              <w:right w:w="100" w:type="dxa"/>
            </w:tcMar>
          </w:tcPr>
          <w:p w14:paraId="27220299" w14:textId="77777777" w:rsidR="00111006" w:rsidRDefault="00C91709">
            <w:r>
              <w:rPr>
                <w:rFonts w:ascii="Consolas" w:eastAsia="Consolas" w:hAnsi="Consolas" w:cs="Consolas"/>
                <w:sz w:val="17"/>
                <w:szCs w:val="17"/>
                <w:shd w:val="clear" w:color="auto" w:fill="EEF0F2"/>
              </w:rPr>
              <w:t>--simular</w:t>
            </w:r>
            <w:r>
              <w:rPr>
                <w:sz w:val="18"/>
                <w:szCs w:val="18"/>
              </w:rPr>
              <w:t xml:space="preserve"> calcula y muestra sin escribir: se puede probar sin tocar la base</w:t>
            </w:r>
          </w:p>
        </w:tc>
      </w:tr>
      <w:tr w:rsidR="00111006" w14:paraId="79233D46" w14:textId="77777777">
        <w:tc>
          <w:tcPr>
            <w:tcW w:w="3567" w:type="dxa"/>
            <w:tcMar>
              <w:top w:w="60" w:type="dxa"/>
              <w:left w:w="100" w:type="dxa"/>
              <w:bottom w:w="60" w:type="dxa"/>
              <w:right w:w="100" w:type="dxa"/>
            </w:tcMar>
          </w:tcPr>
          <w:p w14:paraId="14649C81" w14:textId="77777777" w:rsidR="00111006" w:rsidRDefault="00C91709">
            <w:r>
              <w:rPr>
                <w:sz w:val="18"/>
                <w:szCs w:val="18"/>
              </w:rPr>
              <w:t xml:space="preserve">Cada script JS del visor es un IIFE que expone un objeto global </w:t>
            </w:r>
            <w:r>
              <w:rPr>
                <w:rFonts w:ascii="Consolas" w:eastAsia="Consolas" w:hAnsi="Consolas" w:cs="Consolas"/>
                <w:sz w:val="17"/>
                <w:szCs w:val="17"/>
                <w:shd w:val="clear" w:color="auto" w:fill="EEF0F2"/>
              </w:rPr>
              <w:t>GT…</w:t>
            </w:r>
          </w:p>
        </w:tc>
        <w:tc>
          <w:tcPr>
            <w:tcW w:w="2838" w:type="dxa"/>
            <w:tcMar>
              <w:top w:w="60" w:type="dxa"/>
              <w:left w:w="100" w:type="dxa"/>
              <w:bottom w:w="60" w:type="dxa"/>
              <w:right w:w="100" w:type="dxa"/>
            </w:tcMar>
          </w:tcPr>
          <w:p w14:paraId="72D4B396" w14:textId="77777777" w:rsidR="00111006" w:rsidRDefault="00C91709">
            <w:r>
              <w:rPr>
                <w:rFonts w:ascii="Consolas" w:eastAsia="Consolas" w:hAnsi="Consolas" w:cs="Consolas"/>
                <w:sz w:val="17"/>
                <w:szCs w:val="17"/>
                <w:shd w:val="clear" w:color="auto" w:fill="EEF0F2"/>
              </w:rPr>
              <w:t>prototipo/js/*.js</w:t>
            </w:r>
          </w:p>
        </w:tc>
        <w:tc>
          <w:tcPr>
            <w:tcW w:w="3567" w:type="dxa"/>
            <w:tcMar>
              <w:top w:w="60" w:type="dxa"/>
              <w:left w:w="100" w:type="dxa"/>
              <w:bottom w:w="60" w:type="dxa"/>
              <w:right w:w="100" w:type="dxa"/>
            </w:tcMar>
          </w:tcPr>
          <w:p w14:paraId="64FA8092" w14:textId="77777777" w:rsidR="00111006" w:rsidRDefault="00C91709">
            <w:r>
              <w:rPr>
                <w:sz w:val="18"/>
                <w:szCs w:val="18"/>
              </w:rPr>
              <w:t>Funciona sin bundler y abierto con doble clic (</w:t>
            </w:r>
            <w:r>
              <w:rPr>
                <w:rFonts w:ascii="Consolas" w:eastAsia="Consolas" w:hAnsi="Consolas" w:cs="Consolas"/>
                <w:sz w:val="17"/>
                <w:szCs w:val="17"/>
                <w:shd w:val="clear" w:color="auto" w:fill="EEF0F2"/>
              </w:rPr>
              <w:t>file://</w:t>
            </w:r>
            <w:r>
              <w:rPr>
                <w:sz w:val="18"/>
                <w:szCs w:val="18"/>
              </w:rPr>
              <w:t>)</w:t>
            </w:r>
          </w:p>
        </w:tc>
      </w:tr>
      <w:tr w:rsidR="00111006" w14:paraId="480FA6FA" w14:textId="77777777">
        <w:tc>
          <w:tcPr>
            <w:tcW w:w="3567" w:type="dxa"/>
            <w:tcMar>
              <w:top w:w="60" w:type="dxa"/>
              <w:left w:w="100" w:type="dxa"/>
              <w:bottom w:w="60" w:type="dxa"/>
              <w:right w:w="100" w:type="dxa"/>
            </w:tcMar>
          </w:tcPr>
          <w:p w14:paraId="57F29745" w14:textId="77777777" w:rsidR="00111006" w:rsidRDefault="00C91709">
            <w:r>
              <w:rPr>
                <w:sz w:val="18"/>
                <w:szCs w:val="18"/>
              </w:rPr>
              <w:t xml:space="preserve">Datos estáticos como </w:t>
            </w:r>
            <w:r>
              <w:rPr>
                <w:rFonts w:ascii="Consolas" w:eastAsia="Consolas" w:hAnsi="Consolas" w:cs="Consolas"/>
                <w:sz w:val="17"/>
                <w:szCs w:val="17"/>
                <w:shd w:val="clear" w:color="auto" w:fill="EEF0F2"/>
              </w:rPr>
              <w:t>.js</w:t>
            </w:r>
            <w:r>
              <w:rPr>
                <w:sz w:val="18"/>
                <w:szCs w:val="18"/>
              </w:rPr>
              <w:t xml:space="preserve"> además de </w:t>
            </w:r>
            <w:r>
              <w:rPr>
                <w:rFonts w:ascii="Consolas" w:eastAsia="Consolas" w:hAnsi="Consolas" w:cs="Consolas"/>
                <w:sz w:val="17"/>
                <w:szCs w:val="17"/>
                <w:shd w:val="clear" w:color="auto" w:fill="EEF0F2"/>
              </w:rPr>
              <w:t>.json</w:t>
            </w:r>
          </w:p>
        </w:tc>
        <w:tc>
          <w:tcPr>
            <w:tcW w:w="2838" w:type="dxa"/>
            <w:tcMar>
              <w:top w:w="60" w:type="dxa"/>
              <w:left w:w="100" w:type="dxa"/>
              <w:bottom w:w="60" w:type="dxa"/>
              <w:right w:w="100" w:type="dxa"/>
            </w:tcMar>
          </w:tcPr>
          <w:p w14:paraId="10A22130" w14:textId="77777777" w:rsidR="00111006" w:rsidRDefault="00C91709">
            <w:r>
              <w:rPr>
                <w:rFonts w:ascii="Consolas" w:eastAsia="Consolas" w:hAnsi="Consolas" w:cs="Consolas"/>
                <w:sz w:val="17"/>
                <w:szCs w:val="17"/>
                <w:shd w:val="clear" w:color="auto" w:fill="EEF0F2"/>
              </w:rPr>
              <w:t>prototipo/datos/*/indice.js</w:t>
            </w:r>
            <w:r>
              <w:rPr>
                <w:sz w:val="18"/>
                <w:szCs w:val="18"/>
              </w:rPr>
              <w:t xml:space="preserve">, </w:t>
            </w:r>
            <w:r>
              <w:rPr>
                <w:rFonts w:ascii="Consolas" w:eastAsia="Consolas" w:hAnsi="Consolas" w:cs="Consolas"/>
                <w:sz w:val="17"/>
                <w:szCs w:val="17"/>
                <w:shd w:val="clear" w:color="auto" w:fill="EEF0F2"/>
              </w:rPr>
              <w:t>comunas.js</w:t>
            </w:r>
          </w:p>
        </w:tc>
        <w:tc>
          <w:tcPr>
            <w:tcW w:w="3567" w:type="dxa"/>
            <w:tcMar>
              <w:top w:w="60" w:type="dxa"/>
              <w:left w:w="100" w:type="dxa"/>
              <w:bottom w:w="60" w:type="dxa"/>
              <w:right w:w="100" w:type="dxa"/>
            </w:tcMar>
          </w:tcPr>
          <w:p w14:paraId="36DFF03A" w14:textId="77777777" w:rsidR="00111006" w:rsidRDefault="00C91709">
            <w:r>
              <w:rPr>
                <w:rFonts w:ascii="Consolas" w:eastAsia="Consolas" w:hAnsi="Consolas" w:cs="Consolas"/>
                <w:sz w:val="17"/>
                <w:szCs w:val="17"/>
                <w:shd w:val="clear" w:color="auto" w:fill="EEF0F2"/>
              </w:rPr>
              <w:t>file://</w:t>
            </w:r>
            <w:r>
              <w:rPr>
                <w:sz w:val="18"/>
                <w:szCs w:val="18"/>
              </w:rPr>
              <w:t xml:space="preserve"> no permite </w:t>
            </w:r>
            <w:r>
              <w:rPr>
                <w:rFonts w:ascii="Consolas" w:eastAsia="Consolas" w:hAnsi="Consolas" w:cs="Consolas"/>
                <w:sz w:val="17"/>
                <w:szCs w:val="17"/>
                <w:shd w:val="clear" w:color="auto" w:fill="EEF0F2"/>
              </w:rPr>
              <w:t>fetch()</w:t>
            </w:r>
            <w:r>
              <w:rPr>
                <w:sz w:val="18"/>
                <w:szCs w:val="18"/>
              </w:rPr>
              <w:t xml:space="preserve"> de archivos locales; un </w:t>
            </w:r>
            <w:r>
              <w:rPr>
                <w:rFonts w:ascii="Consolas" w:eastAsia="Consolas" w:hAnsi="Consolas" w:cs="Consolas"/>
                <w:sz w:val="17"/>
                <w:szCs w:val="17"/>
                <w:shd w:val="clear" w:color="auto" w:fill="EEF0F2"/>
              </w:rPr>
              <w:t>&lt;script&gt;</w:t>
            </w:r>
            <w:r>
              <w:rPr>
                <w:sz w:val="18"/>
                <w:szCs w:val="18"/>
              </w:rPr>
              <w:t xml:space="preserve"> sí carga</w:t>
            </w:r>
          </w:p>
        </w:tc>
      </w:tr>
      <w:tr w:rsidR="00111006" w14:paraId="0FDFDDEC" w14:textId="77777777">
        <w:tc>
          <w:tcPr>
            <w:tcW w:w="3567" w:type="dxa"/>
            <w:tcMar>
              <w:top w:w="60" w:type="dxa"/>
              <w:left w:w="100" w:type="dxa"/>
              <w:bottom w:w="60" w:type="dxa"/>
              <w:right w:w="100" w:type="dxa"/>
            </w:tcMar>
          </w:tcPr>
          <w:p w14:paraId="1B85B0B8" w14:textId="77777777" w:rsidR="00111006" w:rsidRDefault="00C91709">
            <w:r>
              <w:rPr>
                <w:sz w:val="18"/>
                <w:szCs w:val="18"/>
              </w:rPr>
              <w:t>Migraciones numeradas e idempotentes</w:t>
            </w:r>
          </w:p>
        </w:tc>
        <w:tc>
          <w:tcPr>
            <w:tcW w:w="2838" w:type="dxa"/>
            <w:tcMar>
              <w:top w:w="60" w:type="dxa"/>
              <w:left w:w="100" w:type="dxa"/>
              <w:bottom w:w="60" w:type="dxa"/>
              <w:right w:w="100" w:type="dxa"/>
            </w:tcMar>
          </w:tcPr>
          <w:p w14:paraId="72D94BE5" w14:textId="77777777" w:rsidR="00111006" w:rsidRDefault="00C91709">
            <w:r>
              <w:rPr>
                <w:rFonts w:ascii="Consolas" w:eastAsia="Consolas" w:hAnsi="Consolas" w:cs="Consolas"/>
                <w:sz w:val="17"/>
                <w:szCs w:val="17"/>
                <w:shd w:val="clear" w:color="auto" w:fill="EEF0F2"/>
              </w:rPr>
              <w:t>bd/migraciones/0NN_*.sql</w:t>
            </w:r>
          </w:p>
        </w:tc>
        <w:tc>
          <w:tcPr>
            <w:tcW w:w="3567" w:type="dxa"/>
            <w:tcMar>
              <w:top w:w="60" w:type="dxa"/>
              <w:left w:w="100" w:type="dxa"/>
              <w:bottom w:w="60" w:type="dxa"/>
              <w:right w:w="100" w:type="dxa"/>
            </w:tcMar>
          </w:tcPr>
          <w:p w14:paraId="15419438" w14:textId="77777777" w:rsidR="00111006" w:rsidRDefault="00C91709">
            <w:r>
              <w:rPr>
                <w:sz w:val="18"/>
                <w:szCs w:val="18"/>
              </w:rPr>
              <w:t>Se pueden volver a correr sin romper nada</w:t>
            </w:r>
          </w:p>
        </w:tc>
      </w:tr>
      <w:tr w:rsidR="00111006" w14:paraId="745FD179" w14:textId="77777777">
        <w:tc>
          <w:tcPr>
            <w:tcW w:w="3567" w:type="dxa"/>
            <w:tcMar>
              <w:top w:w="60" w:type="dxa"/>
              <w:left w:w="100" w:type="dxa"/>
              <w:bottom w:w="60" w:type="dxa"/>
              <w:right w:w="100" w:type="dxa"/>
            </w:tcMar>
          </w:tcPr>
          <w:p w14:paraId="1A515558" w14:textId="77777777" w:rsidR="00111006" w:rsidRDefault="00C91709">
            <w:r>
              <w:rPr>
                <w:sz w:val="18"/>
                <w:szCs w:val="18"/>
              </w:rPr>
              <w:lastRenderedPageBreak/>
              <w:t xml:space="preserve">Pruebas al lado del código: </w:t>
            </w:r>
            <w:r>
              <w:rPr>
                <w:rFonts w:ascii="Consolas" w:eastAsia="Consolas" w:hAnsi="Consolas" w:cs="Consolas"/>
                <w:sz w:val="17"/>
                <w:szCs w:val="17"/>
                <w:shd w:val="clear" w:color="auto" w:fill="EEF0F2"/>
              </w:rPr>
              <w:t>x.py</w:t>
            </w:r>
            <w:r>
              <w:rPr>
                <w:sz w:val="18"/>
                <w:szCs w:val="18"/>
              </w:rPr>
              <w:t xml:space="preserve"> ↔ </w:t>
            </w:r>
            <w:r>
              <w:rPr>
                <w:rFonts w:ascii="Consolas" w:eastAsia="Consolas" w:hAnsi="Consolas" w:cs="Consolas"/>
                <w:sz w:val="17"/>
                <w:szCs w:val="17"/>
                <w:shd w:val="clear" w:color="auto" w:fill="EEF0F2"/>
              </w:rPr>
              <w:t>tests/test_x.py</w:t>
            </w:r>
          </w:p>
        </w:tc>
        <w:tc>
          <w:tcPr>
            <w:tcW w:w="2838" w:type="dxa"/>
            <w:tcMar>
              <w:top w:w="60" w:type="dxa"/>
              <w:left w:w="100" w:type="dxa"/>
              <w:bottom w:w="60" w:type="dxa"/>
              <w:right w:w="100" w:type="dxa"/>
            </w:tcMar>
          </w:tcPr>
          <w:p w14:paraId="3D43C3B2" w14:textId="77777777" w:rsidR="00111006" w:rsidRDefault="00C91709">
            <w:r>
              <w:rPr>
                <w:sz w:val="18"/>
                <w:szCs w:val="18"/>
              </w:rPr>
              <w:t>motor y api</w:t>
            </w:r>
          </w:p>
        </w:tc>
        <w:tc>
          <w:tcPr>
            <w:tcW w:w="3567" w:type="dxa"/>
            <w:tcMar>
              <w:top w:w="60" w:type="dxa"/>
              <w:left w:w="100" w:type="dxa"/>
              <w:bottom w:w="60" w:type="dxa"/>
              <w:right w:w="100" w:type="dxa"/>
            </w:tcMar>
          </w:tcPr>
          <w:p w14:paraId="6BB75C60" w14:textId="77777777" w:rsidR="00111006" w:rsidRDefault="00C91709">
            <w:r>
              <w:rPr>
                <w:rFonts w:ascii="Consolas" w:eastAsia="Consolas" w:hAnsi="Consolas" w:cs="Consolas"/>
                <w:sz w:val="17"/>
                <w:szCs w:val="17"/>
                <w:shd w:val="clear" w:color="auto" w:fill="EEF0F2"/>
              </w:rPr>
              <w:t>dividir_entrega.py</w:t>
            </w:r>
            <w:r>
              <w:rPr>
                <w:sz w:val="18"/>
                <w:szCs w:val="18"/>
              </w:rPr>
              <w:t xml:space="preserve"> las mantiene juntas al repartir</w:t>
            </w:r>
          </w:p>
        </w:tc>
      </w:tr>
    </w:tbl>
    <w:p w14:paraId="1AF3FFE0" w14:textId="77777777" w:rsidR="00111006" w:rsidRDefault="00111006">
      <w:pPr>
        <w:spacing w:after="120"/>
      </w:pPr>
    </w:p>
    <w:p w14:paraId="1DAC0407" w14:textId="77777777" w:rsidR="00111006" w:rsidRDefault="00C91709">
      <w:pPr>
        <w:pStyle w:val="Ttulo3"/>
      </w:pPr>
      <w:r>
        <w:t>Contenedores y puertos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092"/>
        <w:gridCol w:w="1653"/>
        <w:gridCol w:w="5227"/>
      </w:tblGrid>
      <w:tr w:rsidR="00111006" w14:paraId="1874804A" w14:textId="77777777">
        <w:trPr>
          <w:tblHeader/>
        </w:trPr>
        <w:tc>
          <w:tcPr>
            <w:tcW w:w="3092" w:type="dxa"/>
            <w:shd w:val="clear" w:color="auto" w:fill="E9ECEF"/>
            <w:tcMar>
              <w:top w:w="60" w:type="dxa"/>
              <w:left w:w="100" w:type="dxa"/>
              <w:bottom w:w="60" w:type="dxa"/>
              <w:right w:w="100" w:type="dxa"/>
            </w:tcMar>
          </w:tcPr>
          <w:p w14:paraId="6B23373D" w14:textId="77777777" w:rsidR="00111006" w:rsidRDefault="00C91709">
            <w:r>
              <w:rPr>
                <w:b/>
                <w:bCs/>
                <w:sz w:val="18"/>
                <w:szCs w:val="18"/>
              </w:rPr>
              <w:t>Contenedor</w:t>
            </w:r>
          </w:p>
        </w:tc>
        <w:tc>
          <w:tcPr>
            <w:tcW w:w="1653" w:type="dxa"/>
            <w:shd w:val="clear" w:color="auto" w:fill="E9ECEF"/>
            <w:tcMar>
              <w:top w:w="60" w:type="dxa"/>
              <w:left w:w="100" w:type="dxa"/>
              <w:bottom w:w="60" w:type="dxa"/>
              <w:right w:w="100" w:type="dxa"/>
            </w:tcMar>
          </w:tcPr>
          <w:p w14:paraId="410B0FED" w14:textId="77777777" w:rsidR="00111006" w:rsidRDefault="00C91709">
            <w:r>
              <w:rPr>
                <w:b/>
                <w:bCs/>
                <w:sz w:val="18"/>
                <w:szCs w:val="18"/>
              </w:rPr>
              <w:t>Puerto</w:t>
            </w:r>
          </w:p>
        </w:tc>
        <w:tc>
          <w:tcPr>
            <w:tcW w:w="5227" w:type="dxa"/>
            <w:shd w:val="clear" w:color="auto" w:fill="E9ECEF"/>
            <w:tcMar>
              <w:top w:w="60" w:type="dxa"/>
              <w:left w:w="100" w:type="dxa"/>
              <w:bottom w:w="60" w:type="dxa"/>
              <w:right w:w="100" w:type="dxa"/>
            </w:tcMar>
          </w:tcPr>
          <w:p w14:paraId="606EDF2C" w14:textId="77777777" w:rsidR="00111006" w:rsidRDefault="00C91709">
            <w:r>
              <w:rPr>
                <w:b/>
                <w:bCs/>
                <w:sz w:val="18"/>
                <w:szCs w:val="18"/>
              </w:rPr>
              <w:t>Servicio</w:t>
            </w:r>
          </w:p>
        </w:tc>
      </w:tr>
      <w:tr w:rsidR="00111006" w14:paraId="34694B6B" w14:textId="77777777">
        <w:tc>
          <w:tcPr>
            <w:tcW w:w="3092" w:type="dxa"/>
            <w:tcMar>
              <w:top w:w="60" w:type="dxa"/>
              <w:left w:w="100" w:type="dxa"/>
              <w:bottom w:w="60" w:type="dxa"/>
              <w:right w:w="100" w:type="dxa"/>
            </w:tcMar>
          </w:tcPr>
          <w:p w14:paraId="486A608A" w14:textId="77777777" w:rsidR="00111006" w:rsidRDefault="00C91709">
            <w:r>
              <w:rPr>
                <w:rFonts w:ascii="Consolas" w:eastAsia="Consolas" w:hAnsi="Consolas" w:cs="Consolas"/>
                <w:sz w:val="17"/>
                <w:szCs w:val="17"/>
                <w:shd w:val="clear" w:color="auto" w:fill="EEF0F2"/>
              </w:rPr>
              <w:t>terrafoco-bd</w:t>
            </w:r>
          </w:p>
        </w:tc>
        <w:tc>
          <w:tcPr>
            <w:tcW w:w="1653" w:type="dxa"/>
            <w:tcMar>
              <w:top w:w="60" w:type="dxa"/>
              <w:left w:w="100" w:type="dxa"/>
              <w:bottom w:w="60" w:type="dxa"/>
              <w:right w:w="100" w:type="dxa"/>
            </w:tcMar>
          </w:tcPr>
          <w:p w14:paraId="340656D0" w14:textId="77777777" w:rsidR="00111006" w:rsidRDefault="00C91709">
            <w:r>
              <w:rPr>
                <w:sz w:val="18"/>
                <w:szCs w:val="18"/>
              </w:rPr>
              <w:t>5432</w:t>
            </w:r>
          </w:p>
        </w:tc>
        <w:tc>
          <w:tcPr>
            <w:tcW w:w="5227" w:type="dxa"/>
            <w:tcMar>
              <w:top w:w="60" w:type="dxa"/>
              <w:left w:w="100" w:type="dxa"/>
              <w:bottom w:w="60" w:type="dxa"/>
              <w:right w:w="100" w:type="dxa"/>
            </w:tcMar>
          </w:tcPr>
          <w:p w14:paraId="723D4ABE" w14:textId="77777777" w:rsidR="00111006" w:rsidRDefault="00C91709">
            <w:r>
              <w:rPr>
                <w:sz w:val="18"/>
                <w:szCs w:val="18"/>
              </w:rPr>
              <w:t>PostgreSQL + PostGIS</w:t>
            </w:r>
          </w:p>
        </w:tc>
      </w:tr>
      <w:tr w:rsidR="00111006" w14:paraId="4BBA9C31" w14:textId="77777777">
        <w:tc>
          <w:tcPr>
            <w:tcW w:w="3092" w:type="dxa"/>
            <w:tcMar>
              <w:top w:w="60" w:type="dxa"/>
              <w:left w:w="100" w:type="dxa"/>
              <w:bottom w:w="60" w:type="dxa"/>
              <w:right w:w="100" w:type="dxa"/>
            </w:tcMar>
          </w:tcPr>
          <w:p w14:paraId="467F0D08" w14:textId="77777777" w:rsidR="00111006" w:rsidRDefault="00C91709">
            <w:r>
              <w:rPr>
                <w:rFonts w:ascii="Consolas" w:eastAsia="Consolas" w:hAnsi="Consolas" w:cs="Consolas"/>
                <w:sz w:val="17"/>
                <w:szCs w:val="17"/>
                <w:shd w:val="clear" w:color="auto" w:fill="EEF0F2"/>
              </w:rPr>
              <w:t>terrafoco-api</w:t>
            </w:r>
          </w:p>
        </w:tc>
        <w:tc>
          <w:tcPr>
            <w:tcW w:w="1653" w:type="dxa"/>
            <w:tcMar>
              <w:top w:w="60" w:type="dxa"/>
              <w:left w:w="100" w:type="dxa"/>
              <w:bottom w:w="60" w:type="dxa"/>
              <w:right w:w="100" w:type="dxa"/>
            </w:tcMar>
          </w:tcPr>
          <w:p w14:paraId="1323B87C" w14:textId="77777777" w:rsidR="00111006" w:rsidRDefault="00C91709">
            <w:r>
              <w:rPr>
                <w:sz w:val="18"/>
                <w:szCs w:val="18"/>
              </w:rPr>
              <w:t>8000</w:t>
            </w:r>
          </w:p>
        </w:tc>
        <w:tc>
          <w:tcPr>
            <w:tcW w:w="5227" w:type="dxa"/>
            <w:tcMar>
              <w:top w:w="60" w:type="dxa"/>
              <w:left w:w="100" w:type="dxa"/>
              <w:bottom w:w="60" w:type="dxa"/>
              <w:right w:w="100" w:type="dxa"/>
            </w:tcMar>
          </w:tcPr>
          <w:p w14:paraId="5C6938F3" w14:textId="77777777" w:rsidR="00111006" w:rsidRDefault="00C91709">
            <w:r>
              <w:rPr>
                <w:sz w:val="18"/>
                <w:szCs w:val="18"/>
              </w:rPr>
              <w:t>FastAPI (</w:t>
            </w:r>
            <w:r>
              <w:rPr>
                <w:rFonts w:ascii="Consolas" w:eastAsia="Consolas" w:hAnsi="Consolas" w:cs="Consolas"/>
                <w:sz w:val="17"/>
                <w:szCs w:val="17"/>
                <w:shd w:val="clear" w:color="auto" w:fill="EEF0F2"/>
              </w:rPr>
              <w:t>/docs</w:t>
            </w:r>
            <w:r>
              <w:rPr>
                <w:sz w:val="18"/>
                <w:szCs w:val="18"/>
              </w:rPr>
              <w:t xml:space="preserve"> = documentación interactiva)</w:t>
            </w:r>
          </w:p>
        </w:tc>
      </w:tr>
      <w:tr w:rsidR="00111006" w14:paraId="71DEAC8E" w14:textId="77777777">
        <w:tc>
          <w:tcPr>
            <w:tcW w:w="3092" w:type="dxa"/>
            <w:tcMar>
              <w:top w:w="60" w:type="dxa"/>
              <w:left w:w="100" w:type="dxa"/>
              <w:bottom w:w="60" w:type="dxa"/>
              <w:right w:w="100" w:type="dxa"/>
            </w:tcMar>
          </w:tcPr>
          <w:p w14:paraId="5106DC71" w14:textId="77777777" w:rsidR="00111006" w:rsidRDefault="00C91709">
            <w:r>
              <w:rPr>
                <w:rFonts w:ascii="Consolas" w:eastAsia="Consolas" w:hAnsi="Consolas" w:cs="Consolas"/>
                <w:sz w:val="17"/>
                <w:szCs w:val="17"/>
                <w:shd w:val="clear" w:color="auto" w:fill="EEF0F2"/>
              </w:rPr>
              <w:t>terrafoco-motor</w:t>
            </w:r>
          </w:p>
        </w:tc>
        <w:tc>
          <w:tcPr>
            <w:tcW w:w="1653" w:type="dxa"/>
            <w:tcMar>
              <w:top w:w="60" w:type="dxa"/>
              <w:left w:w="100" w:type="dxa"/>
              <w:bottom w:w="60" w:type="dxa"/>
              <w:right w:w="100" w:type="dxa"/>
            </w:tcMar>
          </w:tcPr>
          <w:p w14:paraId="0F43B053" w14:textId="77777777" w:rsidR="00111006" w:rsidRDefault="00C91709">
            <w:r>
              <w:rPr>
                <w:sz w:val="18"/>
                <w:szCs w:val="18"/>
              </w:rPr>
              <w:t>—</w:t>
            </w:r>
          </w:p>
        </w:tc>
        <w:tc>
          <w:tcPr>
            <w:tcW w:w="5227" w:type="dxa"/>
            <w:tcMar>
              <w:top w:w="60" w:type="dxa"/>
              <w:left w:w="100" w:type="dxa"/>
              <w:bottom w:w="60" w:type="dxa"/>
              <w:right w:w="100" w:type="dxa"/>
            </w:tcMar>
          </w:tcPr>
          <w:p w14:paraId="32D00864" w14:textId="77777777" w:rsidR="00111006" w:rsidRDefault="00C91709">
            <w:r>
              <w:rPr>
                <w:sz w:val="18"/>
                <w:szCs w:val="18"/>
              </w:rPr>
              <w:t xml:space="preserve">Queda encendido con </w:t>
            </w:r>
            <w:r>
              <w:rPr>
                <w:rFonts w:ascii="Consolas" w:eastAsia="Consolas" w:hAnsi="Consolas" w:cs="Consolas"/>
                <w:sz w:val="17"/>
                <w:szCs w:val="17"/>
                <w:shd w:val="clear" w:color="auto" w:fill="EEF0F2"/>
              </w:rPr>
              <w:t>tail -f /dev/null</w:t>
            </w:r>
            <w:r>
              <w:rPr>
                <w:sz w:val="18"/>
                <w:szCs w:val="18"/>
              </w:rPr>
              <w:t xml:space="preserve">; se usa con </w:t>
            </w:r>
            <w:r>
              <w:rPr>
                <w:rFonts w:ascii="Consolas" w:eastAsia="Consolas" w:hAnsi="Consolas" w:cs="Consolas"/>
                <w:sz w:val="17"/>
                <w:szCs w:val="17"/>
                <w:shd w:val="clear" w:color="auto" w:fill="EEF0F2"/>
              </w:rPr>
              <w:t>docker exec</w:t>
            </w:r>
          </w:p>
        </w:tc>
      </w:tr>
      <w:tr w:rsidR="00111006" w14:paraId="713192FA" w14:textId="77777777">
        <w:tc>
          <w:tcPr>
            <w:tcW w:w="3092" w:type="dxa"/>
            <w:tcMar>
              <w:top w:w="60" w:type="dxa"/>
              <w:left w:w="100" w:type="dxa"/>
              <w:bottom w:w="60" w:type="dxa"/>
              <w:right w:w="100" w:type="dxa"/>
            </w:tcMar>
          </w:tcPr>
          <w:p w14:paraId="068EC7B0" w14:textId="77777777" w:rsidR="00111006" w:rsidRDefault="00C91709">
            <w:r>
              <w:rPr>
                <w:rFonts w:ascii="Consolas" w:eastAsia="Consolas" w:hAnsi="Consolas" w:cs="Consolas"/>
                <w:sz w:val="17"/>
                <w:szCs w:val="17"/>
                <w:shd w:val="clear" w:color="auto" w:fill="EEF0F2"/>
              </w:rPr>
              <w:t>terrafoco-programador</w:t>
            </w:r>
          </w:p>
        </w:tc>
        <w:tc>
          <w:tcPr>
            <w:tcW w:w="1653" w:type="dxa"/>
            <w:tcMar>
              <w:top w:w="60" w:type="dxa"/>
              <w:left w:w="100" w:type="dxa"/>
              <w:bottom w:w="60" w:type="dxa"/>
              <w:right w:w="100" w:type="dxa"/>
            </w:tcMar>
          </w:tcPr>
          <w:p w14:paraId="2E8F6768" w14:textId="77777777" w:rsidR="00111006" w:rsidRDefault="00C91709">
            <w:r>
              <w:rPr>
                <w:sz w:val="18"/>
                <w:szCs w:val="18"/>
              </w:rPr>
              <w:t>—</w:t>
            </w:r>
          </w:p>
        </w:tc>
        <w:tc>
          <w:tcPr>
            <w:tcW w:w="5227" w:type="dxa"/>
            <w:tcMar>
              <w:top w:w="60" w:type="dxa"/>
              <w:left w:w="100" w:type="dxa"/>
              <w:bottom w:w="60" w:type="dxa"/>
              <w:right w:w="100" w:type="dxa"/>
            </w:tcMar>
          </w:tcPr>
          <w:p w14:paraId="4E7ECAA9" w14:textId="77777777" w:rsidR="00111006" w:rsidRDefault="00C91709">
            <w:r>
              <w:rPr>
                <w:rFonts w:ascii="Consolas" w:eastAsia="Consolas" w:hAnsi="Consolas" w:cs="Consolas"/>
                <w:sz w:val="17"/>
                <w:szCs w:val="17"/>
                <w:shd w:val="clear" w:color="auto" w:fill="EEF0F2"/>
              </w:rPr>
              <w:t>python -m orquestacion.orquestador --demonio</w:t>
            </w:r>
          </w:p>
        </w:tc>
      </w:tr>
      <w:tr w:rsidR="00111006" w14:paraId="6B557321" w14:textId="77777777">
        <w:tc>
          <w:tcPr>
            <w:tcW w:w="3092" w:type="dxa"/>
            <w:tcMar>
              <w:top w:w="60" w:type="dxa"/>
              <w:left w:w="100" w:type="dxa"/>
              <w:bottom w:w="60" w:type="dxa"/>
              <w:right w:w="100" w:type="dxa"/>
            </w:tcMar>
          </w:tcPr>
          <w:p w14:paraId="15E07C01" w14:textId="77777777" w:rsidR="00111006" w:rsidRDefault="00C91709">
            <w:r>
              <w:rPr>
                <w:sz w:val="18"/>
                <w:szCs w:val="18"/>
              </w:rPr>
              <w:t>(visor)</w:t>
            </w:r>
          </w:p>
        </w:tc>
        <w:tc>
          <w:tcPr>
            <w:tcW w:w="1653" w:type="dxa"/>
            <w:tcMar>
              <w:top w:w="60" w:type="dxa"/>
              <w:left w:w="100" w:type="dxa"/>
              <w:bottom w:w="60" w:type="dxa"/>
              <w:right w:w="100" w:type="dxa"/>
            </w:tcMar>
          </w:tcPr>
          <w:p w14:paraId="6001FD84" w14:textId="77777777" w:rsidR="00111006" w:rsidRDefault="00C91709">
            <w:r>
              <w:rPr>
                <w:sz w:val="18"/>
                <w:szCs w:val="18"/>
              </w:rPr>
              <w:t>8081</w:t>
            </w:r>
          </w:p>
        </w:tc>
        <w:tc>
          <w:tcPr>
            <w:tcW w:w="5227" w:type="dxa"/>
            <w:tcMar>
              <w:top w:w="60" w:type="dxa"/>
              <w:left w:w="100" w:type="dxa"/>
              <w:bottom w:w="60" w:type="dxa"/>
              <w:right w:w="100" w:type="dxa"/>
            </w:tcMar>
          </w:tcPr>
          <w:p w14:paraId="476791E9" w14:textId="77777777" w:rsidR="00111006" w:rsidRDefault="00C91709">
            <w:r>
              <w:rPr>
                <w:rFonts w:ascii="Consolas" w:eastAsia="Consolas" w:hAnsi="Consolas" w:cs="Consolas"/>
                <w:sz w:val="17"/>
                <w:szCs w:val="17"/>
                <w:shd w:val="clear" w:color="auto" w:fill="EEF0F2"/>
              </w:rPr>
              <w:t>python herramientas/servir_prototipo.py prototipo 8081</w:t>
            </w:r>
          </w:p>
        </w:tc>
      </w:tr>
    </w:tbl>
    <w:p w14:paraId="482EB0E0" w14:textId="77777777" w:rsidR="00111006" w:rsidRDefault="00111006">
      <w:pPr>
        <w:spacing w:after="120"/>
      </w:pPr>
    </w:p>
    <w:p w14:paraId="42444CD4" w14:textId="77777777" w:rsidR="00111006" w:rsidRDefault="00C91709">
      <w:pPr>
        <w:spacing w:after="120"/>
      </w:pPr>
      <w:r>
        <w:t xml:space="preserve">Ver también: </w:t>
      </w:r>
      <w:hyperlink w:anchor="nota_27" w:history="1">
        <w:r>
          <w:rPr>
            <w:color w:val="0B5CAD"/>
            <w:u w:val="single"/>
          </w:rPr>
          <w:t>Cómo correrlo</w:t>
        </w:r>
      </w:hyperlink>
      <w:r>
        <w:t xml:space="preserve"> · </w:t>
      </w:r>
      <w:hyperlink w:anchor="nota_24" w:history="1">
        <w:r>
          <w:rPr>
            <w:color w:val="0B5CAD"/>
            <w:u w:val="single"/>
          </w:rPr>
          <w:t>Arquitectura</w:t>
        </w:r>
      </w:hyperlink>
    </w:p>
    <w:p w14:paraId="5144377B" w14:textId="77777777" w:rsidR="00111006" w:rsidRDefault="00C91709">
      <w:pPr>
        <w:pStyle w:val="Ttulo2"/>
        <w:pageBreakBefore/>
      </w:pPr>
      <w:bookmarkStart w:id="59" w:name="nota_27"/>
      <w:bookmarkStart w:id="60" w:name="_Toc242725155"/>
      <w:r>
        <w:lastRenderedPageBreak/>
        <w:t>Cómo correrlo</w:t>
      </w:r>
      <w:bookmarkEnd w:id="59"/>
      <w:bookmarkEnd w:id="60"/>
    </w:p>
    <w:p w14:paraId="41115B0D" w14:textId="77777777" w:rsidR="00111006" w:rsidRDefault="00C91709">
      <w:pPr>
        <w:spacing w:after="160"/>
      </w:pPr>
      <w:r>
        <w:rPr>
          <w:color w:val="57606A"/>
          <w:sz w:val="17"/>
          <w:szCs w:val="17"/>
        </w:rPr>
        <w:t>Nota de la bóveda: 01 Panorama/Cómo correrlo.md</w:t>
      </w:r>
    </w:p>
    <w:p w14:paraId="51DED4BE" w14:textId="77777777" w:rsidR="00111006" w:rsidRDefault="00C91709">
      <w:pPr>
        <w:spacing w:after="120"/>
      </w:pPr>
      <w:r>
        <w:t xml:space="preserve">Requisito único: </w:t>
      </w:r>
      <w:r>
        <w:rPr>
          <w:b/>
          <w:bCs/>
        </w:rPr>
        <w:t>Docker Desktop</w:t>
      </w:r>
      <w:r>
        <w:t xml:space="preserve"> abierto. Todo lo demás corre en contenedores.</w:t>
      </w:r>
    </w:p>
    <w:p w14:paraId="6C9460C0" w14:textId="77777777" w:rsidR="00111006" w:rsidRDefault="00C91709">
      <w:pPr>
        <w:pStyle w:val="Ttulo3"/>
      </w:pPr>
      <w:r>
        <w:t>1. Levantar</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DFE049D"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3509CE4" w14:textId="77777777" w:rsidR="00111006" w:rsidRDefault="00C91709">
            <w:r>
              <w:rPr>
                <w:rFonts w:ascii="Consolas" w:eastAsia="Consolas" w:hAnsi="Consolas" w:cs="Consolas"/>
                <w:color w:val="24292F"/>
                <w:sz w:val="16"/>
                <w:szCs w:val="16"/>
              </w:rPr>
              <w:t>docker compose up -d          # bd, api, motor, programador</w:t>
            </w:r>
          </w:p>
          <w:p w14:paraId="169F831D" w14:textId="77777777" w:rsidR="00111006" w:rsidRDefault="00C91709">
            <w:r>
              <w:rPr>
                <w:rFonts w:ascii="Consolas" w:eastAsia="Consolas" w:hAnsi="Consolas" w:cs="Consolas"/>
                <w:color w:val="24292F"/>
                <w:sz w:val="16"/>
                <w:szCs w:val="16"/>
              </w:rPr>
              <w:t>docker compose ps</w:t>
            </w:r>
          </w:p>
          <w:p w14:paraId="0075B06D" w14:textId="77777777" w:rsidR="00111006" w:rsidRDefault="00C91709">
            <w:r>
              <w:rPr>
                <w:rFonts w:ascii="Consolas" w:eastAsia="Consolas" w:hAnsi="Consolas" w:cs="Consolas"/>
                <w:color w:val="24292F"/>
                <w:sz w:val="16"/>
                <w:szCs w:val="16"/>
              </w:rPr>
              <w:t>bash herramientas/inicializar.sh   # migraciones 001..019 + 33 comunas (idempotente)</w:t>
            </w:r>
          </w:p>
        </w:tc>
      </w:tr>
    </w:tbl>
    <w:p w14:paraId="5503CBA9" w14:textId="77777777" w:rsidR="00111006" w:rsidRDefault="00111006">
      <w:pPr>
        <w:spacing w:after="120"/>
      </w:pPr>
    </w:p>
    <w:p w14:paraId="0DA8E26C"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esquema.sql</w:t>
      </w:r>
      <w:r>
        <w:t xml:space="preserve"> se carga </w:t>
      </w:r>
      <w:r>
        <w:rPr>
          <w:b/>
          <w:bCs/>
        </w:rPr>
        <w:t>solo la primera vez</w:t>
      </w:r>
      <w:r>
        <w:t xml:space="preserve"> que arranca </w:t>
      </w:r>
      <w:r>
        <w:rPr>
          <w:rFonts w:ascii="Consolas" w:eastAsia="Consolas" w:hAnsi="Consolas" w:cs="Consolas"/>
          <w:sz w:val="19"/>
          <w:szCs w:val="19"/>
          <w:shd w:val="clear" w:color="auto" w:fill="EEF0F2"/>
        </w:rPr>
        <w:t>bd</w:t>
      </w:r>
      <w:r>
        <w:t xml:space="preserve"> (está montado en </w:t>
      </w:r>
      <w:r>
        <w:rPr>
          <w:rFonts w:ascii="Consolas" w:eastAsia="Consolas" w:hAnsi="Consolas" w:cs="Consolas"/>
          <w:sz w:val="19"/>
          <w:szCs w:val="19"/>
          <w:shd w:val="clear" w:color="auto" w:fill="EEF0F2"/>
        </w:rPr>
        <w:t>/docker-entrypoint-initdb.d</w:t>
      </w:r>
      <w:r>
        <w:t>).</w:t>
      </w:r>
    </w:p>
    <w:p w14:paraId="2302FC6A" w14:textId="77777777" w:rsidR="00111006" w:rsidRDefault="00C91709">
      <w:pPr>
        <w:pStyle w:val="Prrafodelista"/>
        <w:numPr>
          <w:ilvl w:val="0"/>
          <w:numId w:val="2"/>
        </w:numPr>
        <w:spacing w:after="60"/>
      </w:pPr>
      <w:r>
        <w:t xml:space="preserve">Las migraciones </w:t>
      </w:r>
      <w:r>
        <w:rPr>
          <w:b/>
          <w:bCs/>
        </w:rPr>
        <w:t>no</w:t>
      </w:r>
      <w:r>
        <w:t xml:space="preserve"> se cargan solas: Postgres solo ejecuta la raíz de esa carpeta y </w:t>
      </w:r>
      <w:r>
        <w:rPr>
          <w:rFonts w:ascii="Consolas" w:eastAsia="Consolas" w:hAnsi="Consolas" w:cs="Consolas"/>
          <w:sz w:val="19"/>
          <w:szCs w:val="19"/>
          <w:shd w:val="clear" w:color="auto" w:fill="EEF0F2"/>
        </w:rPr>
        <w:t>migraciones/</w:t>
      </w:r>
      <w:r>
        <w:t xml:space="preserve"> es un subdirectorio. Por eso existe </w:t>
      </w:r>
      <w:r>
        <w:rPr>
          <w:rFonts w:ascii="Consolas" w:eastAsia="Consolas" w:hAnsi="Consolas" w:cs="Consolas"/>
          <w:sz w:val="19"/>
          <w:szCs w:val="19"/>
          <w:shd w:val="clear" w:color="auto" w:fill="EEF0F2"/>
        </w:rPr>
        <w:t>inicializar.sh</w:t>
      </w:r>
      <w:r>
        <w:t xml:space="preserve">. → </w:t>
      </w:r>
      <w:hyperlink w:anchor="nota_56" w:history="1">
        <w:r>
          <w:rPr>
            <w:color w:val="0B5CAD"/>
            <w:u w:val="single"/>
          </w:rPr>
          <w:t>Herramientas › inicializar.sh</w:t>
        </w:r>
      </w:hyperlink>
    </w:p>
    <w:p w14:paraId="449A244E" w14:textId="77777777" w:rsidR="00111006" w:rsidRDefault="00C91709">
      <w:pPr>
        <w:pStyle w:val="Ttulo3"/>
      </w:pPr>
      <w:r>
        <w:t>2. Ver el visor</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F7B1A59"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686FAE35" w14:textId="77777777" w:rsidR="00111006" w:rsidRDefault="00C91709">
            <w:r>
              <w:rPr>
                <w:rFonts w:ascii="Consolas" w:eastAsia="Consolas" w:hAnsi="Consolas" w:cs="Consolas"/>
                <w:color w:val="24292F"/>
                <w:sz w:val="16"/>
                <w:szCs w:val="16"/>
              </w:rPr>
              <w:t>python herramientas/servir_prototipo.py prototipo 8081</w:t>
            </w:r>
          </w:p>
        </w:tc>
      </w:tr>
    </w:tbl>
    <w:p w14:paraId="50AE7BCF" w14:textId="77777777" w:rsidR="00111006" w:rsidRDefault="00111006">
      <w:pPr>
        <w:spacing w:after="120"/>
      </w:pPr>
    </w:p>
    <w:p w14:paraId="50D085DF" w14:textId="77777777" w:rsidR="00111006" w:rsidRDefault="00C91709">
      <w:pPr>
        <w:spacing w:after="120"/>
      </w:pPr>
      <w:r>
        <w:t xml:space="preserve">Abrir </w:t>
      </w:r>
      <w:r>
        <w:rPr>
          <w:rFonts w:ascii="Consolas" w:eastAsia="Consolas" w:hAnsi="Consolas" w:cs="Consolas"/>
          <w:sz w:val="19"/>
          <w:szCs w:val="19"/>
          <w:shd w:val="clear" w:color="auto" w:fill="EEF0F2"/>
        </w:rPr>
        <w:t>http://localhost:8081/index.html</w:t>
      </w:r>
      <w:r>
        <w:t xml:space="preserve">. El servidor propio existe porque </w:t>
      </w:r>
      <w:r>
        <w:rPr>
          <w:rFonts w:ascii="Consolas" w:eastAsia="Consolas" w:hAnsi="Consolas" w:cs="Consolas"/>
          <w:sz w:val="19"/>
          <w:szCs w:val="19"/>
          <w:shd w:val="clear" w:color="auto" w:fill="EEF0F2"/>
        </w:rPr>
        <w:t>python -m http.server</w:t>
      </w:r>
      <w:r>
        <w:t xml:space="preserve"> no manda </w:t>
      </w:r>
      <w:r>
        <w:rPr>
          <w:rFonts w:ascii="Consolas" w:eastAsia="Consolas" w:hAnsi="Consolas" w:cs="Consolas"/>
          <w:sz w:val="19"/>
          <w:szCs w:val="19"/>
          <w:shd w:val="clear" w:color="auto" w:fill="EEF0F2"/>
        </w:rPr>
        <w:t>Cache-Control</w:t>
      </w:r>
      <w:r>
        <w:t xml:space="preserve"> (el navegador se queda con el JS viejo) ni soporta peticiones de rango (las necesita PMTiles). → </w:t>
      </w:r>
      <w:hyperlink w:anchor="nota_56" w:history="1">
        <w:r>
          <w:rPr>
            <w:color w:val="0B5CAD"/>
            <w:u w:val="single"/>
          </w:rPr>
          <w:t>Herramientas › servir_prototipo.py</w:t>
        </w:r>
      </w:hyperlink>
      <w:r>
        <w:t xml:space="preserve"> · </w:t>
      </w:r>
      <w:hyperlink w:anchor="nota_56" w:history="1">
        <w:r>
          <w:rPr>
            <w:color w:val="0B5CAD"/>
            <w:u w:val="single"/>
          </w:rPr>
          <w:t>Herramientas › rangos.py</w:t>
        </w:r>
      </w:hyperlink>
    </w:p>
    <w:p w14:paraId="6AAC9566" w14:textId="77777777" w:rsidR="00111006" w:rsidRDefault="00C91709">
      <w:pPr>
        <w:spacing w:after="120"/>
      </w:pPr>
      <w:r>
        <w:t xml:space="preserve">También funciona </w:t>
      </w:r>
      <w:r>
        <w:rPr>
          <w:b/>
          <w:bCs/>
        </w:rPr>
        <w:t>con doble clic</w:t>
      </w:r>
      <w:r>
        <w:t xml:space="preserve"> en un HTML (</w:t>
      </w:r>
      <w:r>
        <w:rPr>
          <w:rFonts w:ascii="Consolas" w:eastAsia="Consolas" w:hAnsi="Consolas" w:cs="Consolas"/>
          <w:sz w:val="19"/>
          <w:szCs w:val="19"/>
          <w:shd w:val="clear" w:color="auto" w:fill="EEF0F2"/>
        </w:rPr>
        <w:t>file://</w:t>
      </w:r>
      <w:r>
        <w:t xml:space="preserve">): usa la copia local y los PNG por comuna. → </w:t>
      </w:r>
      <w:hyperlink w:anchor="nota_36" w:history="1">
        <w:r>
          <w:rPr>
            <w:color w:val="0B5CAD"/>
            <w:u w:val="single"/>
          </w:rPr>
          <w:t>Copia local y modo sin API</w:t>
        </w:r>
      </w:hyperlink>
    </w:p>
    <w:p w14:paraId="79EC5EA4" w14:textId="77777777" w:rsidR="00111006" w:rsidRDefault="00C91709">
      <w:pPr>
        <w:pStyle w:val="Ttulo3"/>
      </w:pPr>
      <w:r>
        <w:t>3. Ver la API</w:t>
      </w:r>
    </w:p>
    <w:p w14:paraId="7BF7ABB1" w14:textId="77777777" w:rsidR="00111006" w:rsidRDefault="00C91709">
      <w:pPr>
        <w:spacing w:after="120"/>
      </w:pPr>
      <w:r>
        <w:rPr>
          <w:rFonts w:ascii="Consolas" w:eastAsia="Consolas" w:hAnsi="Consolas" w:cs="Consolas"/>
          <w:sz w:val="19"/>
          <w:szCs w:val="19"/>
          <w:shd w:val="clear" w:color="auto" w:fill="EEF0F2"/>
        </w:rPr>
        <w:t>http://localhost:8000/docs</w:t>
      </w:r>
      <w:r>
        <w:t xml:space="preserve"> — documentación interactiva generada por FastAPI. </w:t>
      </w:r>
      <w:r>
        <w:rPr>
          <w:rFonts w:ascii="Consolas" w:eastAsia="Consolas" w:hAnsi="Consolas" w:cs="Consolas"/>
          <w:sz w:val="19"/>
          <w:szCs w:val="19"/>
          <w:shd w:val="clear" w:color="auto" w:fill="EEF0F2"/>
        </w:rPr>
        <w:t>http://localhost:8000/salud</w:t>
      </w:r>
      <w:r>
        <w:t xml:space="preserve"> responde aunque la base esté caída. → </w:t>
      </w:r>
      <w:hyperlink w:anchor="nota_50" w:history="1">
        <w:r>
          <w:rPr>
            <w:color w:val="0B5CAD"/>
            <w:u w:val="single"/>
          </w:rPr>
          <w:t>API - rutas</w:t>
        </w:r>
      </w:hyperlink>
    </w:p>
    <w:p w14:paraId="678297B7" w14:textId="77777777" w:rsidR="00111006" w:rsidRDefault="00C91709">
      <w:pPr>
        <w:pStyle w:val="Ttulo3"/>
      </w:pPr>
      <w:r>
        <w:t>4. Estado y base</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AE5D852"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8032F69" w14:textId="77777777" w:rsidR="00111006" w:rsidRDefault="00C91709">
            <w:r>
              <w:rPr>
                <w:rFonts w:ascii="Consolas" w:eastAsia="Consolas" w:hAnsi="Consolas" w:cs="Consolas"/>
                <w:color w:val="24292F"/>
                <w:sz w:val="16"/>
                <w:szCs w:val="16"/>
              </w:rPr>
              <w:t>docker exec -i terrafoco-programador python -m estado         # qué hay cargado, de un vistazo</w:t>
            </w:r>
          </w:p>
          <w:p w14:paraId="4D3E8026" w14:textId="77777777" w:rsidR="00111006" w:rsidRDefault="00C91709">
            <w:r>
              <w:rPr>
                <w:rFonts w:ascii="Consolas" w:eastAsia="Consolas" w:hAnsi="Consolas" w:cs="Consolas"/>
                <w:color w:val="24292F"/>
                <w:sz w:val="16"/>
                <w:szCs w:val="16"/>
              </w:rPr>
              <w:t>bash herramientas/sql.sh "SELECT count(*) FROM territorio.comuna;"</w:t>
            </w:r>
          </w:p>
          <w:p w14:paraId="71C703B3" w14:textId="77777777" w:rsidR="00111006" w:rsidRDefault="00C91709">
            <w:r>
              <w:rPr>
                <w:rFonts w:ascii="Consolas" w:eastAsia="Consolas" w:hAnsi="Consolas" w:cs="Consolas"/>
                <w:color w:val="24292F"/>
                <w:sz w:val="16"/>
                <w:szCs w:val="16"/>
              </w:rPr>
              <w:t>docker exec -i terrafoco-programador python -m orquestacion.orquestador --listar</w:t>
            </w:r>
          </w:p>
        </w:tc>
      </w:tr>
    </w:tbl>
    <w:p w14:paraId="5EA8AA03" w14:textId="77777777" w:rsidR="00111006" w:rsidRDefault="00111006">
      <w:pPr>
        <w:spacing w:after="120"/>
      </w:pPr>
    </w:p>
    <w:p w14:paraId="078F2869" w14:textId="77777777" w:rsidR="00111006" w:rsidRDefault="00C91709">
      <w:pPr>
        <w:pStyle w:val="Ttulo3"/>
      </w:pPr>
      <w:r>
        <w:t>5. Cargar o recalcular datos</w:t>
      </w:r>
    </w:p>
    <w:p w14:paraId="1A0DE62A" w14:textId="77777777" w:rsidR="00111006" w:rsidRDefault="00C91709">
      <w:pPr>
        <w:spacing w:after="120"/>
      </w:pPr>
      <w:r>
        <w:t xml:space="preserve">Cada paso es </w:t>
      </w:r>
      <w:r>
        <w:rPr>
          <w:rFonts w:ascii="Consolas" w:eastAsia="Consolas" w:hAnsi="Consolas" w:cs="Consolas"/>
          <w:sz w:val="19"/>
          <w:szCs w:val="19"/>
          <w:shd w:val="clear" w:color="auto" w:fill="EEF0F2"/>
        </w:rPr>
        <w:t>docker exec -i terrafoco-motor python -m &lt;módulo&gt;</w:t>
      </w:r>
      <w:r>
        <w:t xml:space="preserve">. El orden completo está en el README (sección </w:t>
      </w:r>
      <w:r>
        <w:rPr>
          <w:i/>
          <w:iCs/>
        </w:rPr>
        <w:t>Cargar datos</w:t>
      </w:r>
      <w:r>
        <w:t xml:space="preserve">) y en </w:t>
      </w:r>
      <w:hyperlink w:anchor="nota_25" w:history="1">
        <w:r>
          <w:rPr>
            <w:color w:val="0B5CAD"/>
            <w:u w:val="single"/>
          </w:rPr>
          <w:t>Flujo de datos</w:t>
        </w:r>
      </w:hyperlink>
      <w:r>
        <w:t>. Los más usados: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696"/>
        <w:gridCol w:w="4355"/>
        <w:gridCol w:w="2921"/>
      </w:tblGrid>
      <w:tr w:rsidR="00111006" w14:paraId="27586B88" w14:textId="77777777">
        <w:trPr>
          <w:tblHeader/>
        </w:trPr>
        <w:tc>
          <w:tcPr>
            <w:tcW w:w="2696" w:type="dxa"/>
            <w:shd w:val="clear" w:color="auto" w:fill="E9ECEF"/>
            <w:tcMar>
              <w:top w:w="60" w:type="dxa"/>
              <w:left w:w="100" w:type="dxa"/>
              <w:bottom w:w="60" w:type="dxa"/>
              <w:right w:w="100" w:type="dxa"/>
            </w:tcMar>
          </w:tcPr>
          <w:p w14:paraId="22439E92" w14:textId="77777777" w:rsidR="00111006" w:rsidRDefault="00C91709">
            <w:r>
              <w:rPr>
                <w:b/>
                <w:bCs/>
                <w:sz w:val="18"/>
                <w:szCs w:val="18"/>
              </w:rPr>
              <w:t>Qué</w:t>
            </w:r>
          </w:p>
        </w:tc>
        <w:tc>
          <w:tcPr>
            <w:tcW w:w="4355" w:type="dxa"/>
            <w:shd w:val="clear" w:color="auto" w:fill="E9ECEF"/>
            <w:tcMar>
              <w:top w:w="60" w:type="dxa"/>
              <w:left w:w="100" w:type="dxa"/>
              <w:bottom w:w="60" w:type="dxa"/>
              <w:right w:w="100" w:type="dxa"/>
            </w:tcMar>
          </w:tcPr>
          <w:p w14:paraId="1726FB31" w14:textId="77777777" w:rsidR="00111006" w:rsidRDefault="00C91709">
            <w:r>
              <w:rPr>
                <w:b/>
                <w:bCs/>
                <w:sz w:val="18"/>
                <w:szCs w:val="18"/>
              </w:rPr>
              <w:t>Comando</w:t>
            </w:r>
          </w:p>
        </w:tc>
        <w:tc>
          <w:tcPr>
            <w:tcW w:w="2921" w:type="dxa"/>
            <w:shd w:val="clear" w:color="auto" w:fill="E9ECEF"/>
            <w:tcMar>
              <w:top w:w="60" w:type="dxa"/>
              <w:left w:w="100" w:type="dxa"/>
              <w:bottom w:w="60" w:type="dxa"/>
              <w:right w:w="100" w:type="dxa"/>
            </w:tcMar>
          </w:tcPr>
          <w:p w14:paraId="4D7F4A76" w14:textId="77777777" w:rsidR="00111006" w:rsidRDefault="00C91709">
            <w:r>
              <w:rPr>
                <w:b/>
                <w:bCs/>
                <w:sz w:val="18"/>
                <w:szCs w:val="18"/>
              </w:rPr>
              <w:t>Credenciales</w:t>
            </w:r>
          </w:p>
        </w:tc>
      </w:tr>
      <w:tr w:rsidR="00111006" w14:paraId="447B8087" w14:textId="77777777">
        <w:tc>
          <w:tcPr>
            <w:tcW w:w="2696" w:type="dxa"/>
            <w:tcMar>
              <w:top w:w="60" w:type="dxa"/>
              <w:left w:w="100" w:type="dxa"/>
              <w:bottom w:w="60" w:type="dxa"/>
              <w:right w:w="100" w:type="dxa"/>
            </w:tcMar>
          </w:tcPr>
          <w:p w14:paraId="06221202" w14:textId="77777777" w:rsidR="00111006" w:rsidRDefault="00C91709">
            <w:r>
              <w:rPr>
                <w:sz w:val="18"/>
                <w:szCs w:val="18"/>
              </w:rPr>
              <w:t>Línea base de erosión</w:t>
            </w:r>
          </w:p>
        </w:tc>
        <w:tc>
          <w:tcPr>
            <w:tcW w:w="4355" w:type="dxa"/>
            <w:tcMar>
              <w:top w:w="60" w:type="dxa"/>
              <w:left w:w="100" w:type="dxa"/>
              <w:bottom w:w="60" w:type="dxa"/>
              <w:right w:w="100" w:type="dxa"/>
            </w:tcMar>
          </w:tcPr>
          <w:p w14:paraId="641982C8" w14:textId="77777777" w:rsidR="00111006" w:rsidRDefault="00C91709">
            <w:r>
              <w:rPr>
                <w:rFonts w:ascii="Consolas" w:eastAsia="Consolas" w:hAnsi="Consolas" w:cs="Consolas"/>
                <w:sz w:val="17"/>
                <w:szCs w:val="17"/>
                <w:shd w:val="clear" w:color="auto" w:fill="EEF0F2"/>
              </w:rPr>
              <w:t>python -m ingesta.ciren</w:t>
            </w:r>
            <w:r>
              <w:rPr>
                <w:sz w:val="18"/>
                <w:szCs w:val="18"/>
              </w:rPr>
              <w:t xml:space="preserve"> (~1 h)</w:t>
            </w:r>
          </w:p>
        </w:tc>
        <w:tc>
          <w:tcPr>
            <w:tcW w:w="2921" w:type="dxa"/>
            <w:tcMar>
              <w:top w:w="60" w:type="dxa"/>
              <w:left w:w="100" w:type="dxa"/>
              <w:bottom w:w="60" w:type="dxa"/>
              <w:right w:w="100" w:type="dxa"/>
            </w:tcMar>
          </w:tcPr>
          <w:p w14:paraId="41BB2B5E" w14:textId="77777777" w:rsidR="00111006" w:rsidRDefault="00C91709">
            <w:r>
              <w:rPr>
                <w:sz w:val="18"/>
                <w:szCs w:val="18"/>
              </w:rPr>
              <w:t>No</w:t>
            </w:r>
          </w:p>
        </w:tc>
      </w:tr>
      <w:tr w:rsidR="00111006" w14:paraId="56997808" w14:textId="77777777">
        <w:tc>
          <w:tcPr>
            <w:tcW w:w="2696" w:type="dxa"/>
            <w:tcMar>
              <w:top w:w="60" w:type="dxa"/>
              <w:left w:w="100" w:type="dxa"/>
              <w:bottom w:w="60" w:type="dxa"/>
              <w:right w:w="100" w:type="dxa"/>
            </w:tcMar>
          </w:tcPr>
          <w:p w14:paraId="50FE8A8B" w14:textId="77777777" w:rsidR="00111006" w:rsidRDefault="00C91709">
            <w:r>
              <w:rPr>
                <w:sz w:val="18"/>
                <w:szCs w:val="18"/>
              </w:rPr>
              <w:t>SIRSD-S (IDE MINAGRI)</w:t>
            </w:r>
          </w:p>
        </w:tc>
        <w:tc>
          <w:tcPr>
            <w:tcW w:w="4355" w:type="dxa"/>
            <w:tcMar>
              <w:top w:w="60" w:type="dxa"/>
              <w:left w:w="100" w:type="dxa"/>
              <w:bottom w:w="60" w:type="dxa"/>
              <w:right w:w="100" w:type="dxa"/>
            </w:tcMar>
          </w:tcPr>
          <w:p w14:paraId="5015C59F" w14:textId="77777777" w:rsidR="00111006" w:rsidRDefault="00C91709">
            <w:r>
              <w:rPr>
                <w:rFonts w:ascii="Consolas" w:eastAsia="Consolas" w:hAnsi="Consolas" w:cs="Consolas"/>
                <w:sz w:val="17"/>
                <w:szCs w:val="17"/>
                <w:shd w:val="clear" w:color="auto" w:fill="EEF0F2"/>
              </w:rPr>
              <w:t>python -m ingesta.sirsd_ide</w:t>
            </w:r>
          </w:p>
        </w:tc>
        <w:tc>
          <w:tcPr>
            <w:tcW w:w="2921" w:type="dxa"/>
            <w:tcMar>
              <w:top w:w="60" w:type="dxa"/>
              <w:left w:w="100" w:type="dxa"/>
              <w:bottom w:w="60" w:type="dxa"/>
              <w:right w:w="100" w:type="dxa"/>
            </w:tcMar>
          </w:tcPr>
          <w:p w14:paraId="6E4B3768" w14:textId="77777777" w:rsidR="00111006" w:rsidRDefault="00C91709">
            <w:r>
              <w:rPr>
                <w:sz w:val="18"/>
                <w:szCs w:val="18"/>
              </w:rPr>
              <w:t>No</w:t>
            </w:r>
          </w:p>
        </w:tc>
      </w:tr>
      <w:tr w:rsidR="00111006" w14:paraId="41E98AF6" w14:textId="77777777">
        <w:tc>
          <w:tcPr>
            <w:tcW w:w="2696" w:type="dxa"/>
            <w:tcMar>
              <w:top w:w="60" w:type="dxa"/>
              <w:left w:w="100" w:type="dxa"/>
              <w:bottom w:w="60" w:type="dxa"/>
              <w:right w:w="100" w:type="dxa"/>
            </w:tcMar>
          </w:tcPr>
          <w:p w14:paraId="589EB06F" w14:textId="77777777" w:rsidR="00111006" w:rsidRDefault="00C91709">
            <w:r>
              <w:rPr>
                <w:sz w:val="18"/>
                <w:szCs w:val="18"/>
              </w:rPr>
              <w:lastRenderedPageBreak/>
              <w:t>Serie SIRSD-S 2012–2025</w:t>
            </w:r>
          </w:p>
        </w:tc>
        <w:tc>
          <w:tcPr>
            <w:tcW w:w="4355" w:type="dxa"/>
            <w:tcMar>
              <w:top w:w="60" w:type="dxa"/>
              <w:left w:w="100" w:type="dxa"/>
              <w:bottom w:w="60" w:type="dxa"/>
              <w:right w:w="100" w:type="dxa"/>
            </w:tcMar>
          </w:tcPr>
          <w:p w14:paraId="5AE370E2" w14:textId="77777777" w:rsidR="00111006" w:rsidRDefault="00C91709">
            <w:r>
              <w:rPr>
                <w:rFonts w:ascii="Consolas" w:eastAsia="Consolas" w:hAnsi="Consolas" w:cs="Consolas"/>
                <w:sz w:val="17"/>
                <w:szCs w:val="17"/>
                <w:shd w:val="clear" w:color="auto" w:fill="EEF0F2"/>
              </w:rPr>
              <w:t>python -m ingesta.sirsd_serie</w:t>
            </w:r>
          </w:p>
        </w:tc>
        <w:tc>
          <w:tcPr>
            <w:tcW w:w="2921" w:type="dxa"/>
            <w:tcMar>
              <w:top w:w="60" w:type="dxa"/>
              <w:left w:w="100" w:type="dxa"/>
              <w:bottom w:w="60" w:type="dxa"/>
              <w:right w:w="100" w:type="dxa"/>
            </w:tcMar>
          </w:tcPr>
          <w:p w14:paraId="626E70C8" w14:textId="77777777" w:rsidR="00111006" w:rsidRDefault="00C91709">
            <w:r>
              <w:rPr>
                <w:sz w:val="18"/>
                <w:szCs w:val="18"/>
              </w:rPr>
              <w:t xml:space="preserve">No (semilla en </w:t>
            </w:r>
            <w:r>
              <w:rPr>
                <w:rFonts w:ascii="Consolas" w:eastAsia="Consolas" w:hAnsi="Consolas" w:cs="Consolas"/>
                <w:sz w:val="17"/>
                <w:szCs w:val="17"/>
                <w:shd w:val="clear" w:color="auto" w:fill="EEF0F2"/>
              </w:rPr>
              <w:t>bd/semillas</w:t>
            </w:r>
            <w:r>
              <w:rPr>
                <w:sz w:val="18"/>
                <w:szCs w:val="18"/>
              </w:rPr>
              <w:t>)</w:t>
            </w:r>
          </w:p>
        </w:tc>
      </w:tr>
      <w:tr w:rsidR="00111006" w14:paraId="47D80214" w14:textId="77777777">
        <w:tc>
          <w:tcPr>
            <w:tcW w:w="2696" w:type="dxa"/>
            <w:tcMar>
              <w:top w:w="60" w:type="dxa"/>
              <w:left w:w="100" w:type="dxa"/>
              <w:bottom w:w="60" w:type="dxa"/>
              <w:right w:w="100" w:type="dxa"/>
            </w:tcMar>
          </w:tcPr>
          <w:p w14:paraId="3784E532" w14:textId="77777777" w:rsidR="00111006" w:rsidRDefault="00C91709">
            <w:r>
              <w:rPr>
                <w:sz w:val="18"/>
                <w:szCs w:val="18"/>
              </w:rPr>
              <w:t>Superficie erosionada</w:t>
            </w:r>
          </w:p>
        </w:tc>
        <w:tc>
          <w:tcPr>
            <w:tcW w:w="4355" w:type="dxa"/>
            <w:tcMar>
              <w:top w:w="60" w:type="dxa"/>
              <w:left w:w="100" w:type="dxa"/>
              <w:bottom w:w="60" w:type="dxa"/>
              <w:right w:w="100" w:type="dxa"/>
            </w:tcMar>
          </w:tcPr>
          <w:p w14:paraId="0059833D" w14:textId="77777777" w:rsidR="00111006" w:rsidRDefault="00C91709">
            <w:r>
              <w:rPr>
                <w:rFonts w:ascii="Consolas" w:eastAsia="Consolas" w:hAnsi="Consolas" w:cs="Consolas"/>
                <w:sz w:val="17"/>
                <w:szCs w:val="17"/>
                <w:shd w:val="clear" w:color="auto" w:fill="EEF0F2"/>
              </w:rPr>
              <w:t>python -m indicadores.superficie_erosionada</w:t>
            </w:r>
          </w:p>
        </w:tc>
        <w:tc>
          <w:tcPr>
            <w:tcW w:w="2921" w:type="dxa"/>
            <w:tcMar>
              <w:top w:w="60" w:type="dxa"/>
              <w:left w:w="100" w:type="dxa"/>
              <w:bottom w:w="60" w:type="dxa"/>
              <w:right w:w="100" w:type="dxa"/>
            </w:tcMar>
          </w:tcPr>
          <w:p w14:paraId="050C66FF" w14:textId="77777777" w:rsidR="00111006" w:rsidRDefault="00C91709">
            <w:r>
              <w:rPr>
                <w:sz w:val="18"/>
                <w:szCs w:val="18"/>
              </w:rPr>
              <w:t>No</w:t>
            </w:r>
          </w:p>
        </w:tc>
      </w:tr>
      <w:tr w:rsidR="00111006" w14:paraId="590613AB" w14:textId="77777777">
        <w:tc>
          <w:tcPr>
            <w:tcW w:w="2696" w:type="dxa"/>
            <w:tcMar>
              <w:top w:w="60" w:type="dxa"/>
              <w:left w:w="100" w:type="dxa"/>
              <w:bottom w:w="60" w:type="dxa"/>
              <w:right w:w="100" w:type="dxa"/>
            </w:tcMar>
          </w:tcPr>
          <w:p w14:paraId="44D49F61" w14:textId="77777777" w:rsidR="00111006" w:rsidRDefault="00C91709">
            <w:r>
              <w:rPr>
                <w:sz w:val="18"/>
                <w:szCs w:val="18"/>
              </w:rPr>
              <w:t>Modelo de elevación</w:t>
            </w:r>
          </w:p>
        </w:tc>
        <w:tc>
          <w:tcPr>
            <w:tcW w:w="4355" w:type="dxa"/>
            <w:tcMar>
              <w:top w:w="60" w:type="dxa"/>
              <w:left w:w="100" w:type="dxa"/>
              <w:bottom w:w="60" w:type="dxa"/>
              <w:right w:w="100" w:type="dxa"/>
            </w:tcMar>
          </w:tcPr>
          <w:p w14:paraId="2BF32554" w14:textId="77777777" w:rsidR="00111006" w:rsidRDefault="00C91709">
            <w:r>
              <w:rPr>
                <w:rFonts w:ascii="Consolas" w:eastAsia="Consolas" w:hAnsi="Consolas" w:cs="Consolas"/>
                <w:sz w:val="17"/>
                <w:szCs w:val="17"/>
                <w:shd w:val="clear" w:color="auto" w:fill="EEF0F2"/>
              </w:rPr>
              <w:t>python -m ingesta.srtm --preparar --cargar</w:t>
            </w:r>
          </w:p>
        </w:tc>
        <w:tc>
          <w:tcPr>
            <w:tcW w:w="2921" w:type="dxa"/>
            <w:tcMar>
              <w:top w:w="60" w:type="dxa"/>
              <w:left w:w="100" w:type="dxa"/>
              <w:bottom w:w="60" w:type="dxa"/>
              <w:right w:w="100" w:type="dxa"/>
            </w:tcMar>
          </w:tcPr>
          <w:p w14:paraId="29EBE03B" w14:textId="77777777" w:rsidR="00111006" w:rsidRDefault="00C91709">
            <w:r>
              <w:rPr>
                <w:sz w:val="18"/>
                <w:szCs w:val="18"/>
              </w:rPr>
              <w:t>NASA Earthdata</w:t>
            </w:r>
          </w:p>
        </w:tc>
      </w:tr>
      <w:tr w:rsidR="00111006" w14:paraId="6F167EA7" w14:textId="77777777">
        <w:tc>
          <w:tcPr>
            <w:tcW w:w="2696" w:type="dxa"/>
            <w:tcMar>
              <w:top w:w="60" w:type="dxa"/>
              <w:left w:w="100" w:type="dxa"/>
              <w:bottom w:w="60" w:type="dxa"/>
              <w:right w:w="100" w:type="dxa"/>
            </w:tcMar>
          </w:tcPr>
          <w:p w14:paraId="592D77F6" w14:textId="77777777" w:rsidR="00111006" w:rsidRDefault="00C91709">
            <w:r>
              <w:rPr>
                <w:sz w:val="18"/>
                <w:szCs w:val="18"/>
              </w:rPr>
              <w:t>Índice de inundación</w:t>
            </w:r>
          </w:p>
        </w:tc>
        <w:tc>
          <w:tcPr>
            <w:tcW w:w="4355" w:type="dxa"/>
            <w:tcMar>
              <w:top w:w="60" w:type="dxa"/>
              <w:left w:w="100" w:type="dxa"/>
              <w:bottom w:w="60" w:type="dxa"/>
              <w:right w:w="100" w:type="dxa"/>
            </w:tcMar>
          </w:tcPr>
          <w:p w14:paraId="40600756" w14:textId="77777777" w:rsidR="00111006" w:rsidRDefault="00C91709">
            <w:r>
              <w:rPr>
                <w:rFonts w:ascii="Consolas" w:eastAsia="Consolas" w:hAnsi="Consolas" w:cs="Consolas"/>
                <w:sz w:val="17"/>
                <w:szCs w:val="17"/>
                <w:shd w:val="clear" w:color="auto" w:fill="EEF0F2"/>
              </w:rPr>
              <w:t>python -m indicadores.inundacion</w:t>
            </w:r>
            <w:r>
              <w:rPr>
                <w:sz w:val="18"/>
                <w:szCs w:val="18"/>
              </w:rPr>
              <w:t xml:space="preserve"> → </w:t>
            </w:r>
            <w:r>
              <w:rPr>
                <w:rFonts w:ascii="Consolas" w:eastAsia="Consolas" w:hAnsi="Consolas" w:cs="Consolas"/>
                <w:sz w:val="17"/>
                <w:szCs w:val="17"/>
                <w:shd w:val="clear" w:color="auto" w:fill="EEF0F2"/>
              </w:rPr>
              <w:t>validar_inundacion</w:t>
            </w:r>
            <w:r>
              <w:rPr>
                <w:sz w:val="18"/>
                <w:szCs w:val="18"/>
              </w:rPr>
              <w:t xml:space="preserve"> → </w:t>
            </w:r>
            <w:r>
              <w:rPr>
                <w:rFonts w:ascii="Consolas" w:eastAsia="Consolas" w:hAnsi="Consolas" w:cs="Consolas"/>
                <w:sz w:val="17"/>
                <w:szCs w:val="17"/>
                <w:shd w:val="clear" w:color="auto" w:fill="EEF0F2"/>
              </w:rPr>
              <w:t>mapa_inundacion --png</w:t>
            </w:r>
          </w:p>
        </w:tc>
        <w:tc>
          <w:tcPr>
            <w:tcW w:w="2921" w:type="dxa"/>
            <w:tcMar>
              <w:top w:w="60" w:type="dxa"/>
              <w:left w:w="100" w:type="dxa"/>
              <w:bottom w:w="60" w:type="dxa"/>
              <w:right w:w="100" w:type="dxa"/>
            </w:tcMar>
          </w:tcPr>
          <w:p w14:paraId="3F064875" w14:textId="77777777" w:rsidR="00111006" w:rsidRDefault="00C91709">
            <w:r>
              <w:rPr>
                <w:sz w:val="18"/>
                <w:szCs w:val="18"/>
              </w:rPr>
              <w:t>No</w:t>
            </w:r>
          </w:p>
        </w:tc>
      </w:tr>
      <w:tr w:rsidR="00111006" w14:paraId="6CEE3EE8" w14:textId="77777777">
        <w:tc>
          <w:tcPr>
            <w:tcW w:w="2696" w:type="dxa"/>
            <w:tcMar>
              <w:top w:w="60" w:type="dxa"/>
              <w:left w:w="100" w:type="dxa"/>
              <w:bottom w:w="60" w:type="dxa"/>
              <w:right w:w="100" w:type="dxa"/>
            </w:tcMar>
          </w:tcPr>
          <w:p w14:paraId="4D05B7D1" w14:textId="77777777" w:rsidR="00111006" w:rsidRDefault="00C91709">
            <w:r>
              <w:rPr>
                <w:sz w:val="18"/>
                <w:szCs w:val="18"/>
              </w:rPr>
              <w:t>Exposición (INDAP)</w:t>
            </w:r>
          </w:p>
        </w:tc>
        <w:tc>
          <w:tcPr>
            <w:tcW w:w="4355" w:type="dxa"/>
            <w:tcMar>
              <w:top w:w="60" w:type="dxa"/>
              <w:left w:w="100" w:type="dxa"/>
              <w:bottom w:w="60" w:type="dxa"/>
              <w:right w:w="100" w:type="dxa"/>
            </w:tcMar>
          </w:tcPr>
          <w:p w14:paraId="6F699D2C" w14:textId="77777777" w:rsidR="00111006" w:rsidRDefault="00C91709">
            <w:r>
              <w:rPr>
                <w:rFonts w:ascii="Consolas" w:eastAsia="Consolas" w:hAnsi="Consolas" w:cs="Consolas"/>
                <w:sz w:val="17"/>
                <w:szCs w:val="17"/>
                <w:shd w:val="clear" w:color="auto" w:fill="EEF0F2"/>
              </w:rPr>
              <w:t>python -m ingesta.poblacion_censal</w:t>
            </w:r>
            <w:r>
              <w:rPr>
                <w:sz w:val="18"/>
                <w:szCs w:val="18"/>
              </w:rPr>
              <w:t xml:space="preserve"> · </w:t>
            </w:r>
            <w:r>
              <w:rPr>
                <w:rFonts w:ascii="Consolas" w:eastAsia="Consolas" w:hAnsi="Consolas" w:cs="Consolas"/>
                <w:sz w:val="17"/>
                <w:szCs w:val="17"/>
                <w:shd w:val="clear" w:color="auto" w:fill="EEF0F2"/>
              </w:rPr>
              <w:t>python -m ingesta.worldcover</w:t>
            </w:r>
          </w:p>
        </w:tc>
        <w:tc>
          <w:tcPr>
            <w:tcW w:w="2921" w:type="dxa"/>
            <w:tcMar>
              <w:top w:w="60" w:type="dxa"/>
              <w:left w:w="100" w:type="dxa"/>
              <w:bottom w:w="60" w:type="dxa"/>
              <w:right w:w="100" w:type="dxa"/>
            </w:tcMar>
          </w:tcPr>
          <w:p w14:paraId="41BF8F6E" w14:textId="77777777" w:rsidR="00111006" w:rsidRDefault="00C91709">
            <w:r>
              <w:rPr>
                <w:sz w:val="18"/>
                <w:szCs w:val="18"/>
              </w:rPr>
              <w:t>No</w:t>
            </w:r>
          </w:p>
        </w:tc>
      </w:tr>
      <w:tr w:rsidR="00111006" w14:paraId="17E60023" w14:textId="77777777">
        <w:tc>
          <w:tcPr>
            <w:tcW w:w="2696" w:type="dxa"/>
            <w:tcMar>
              <w:top w:w="60" w:type="dxa"/>
              <w:left w:w="100" w:type="dxa"/>
              <w:bottom w:w="60" w:type="dxa"/>
              <w:right w:w="100" w:type="dxa"/>
            </w:tcMar>
          </w:tcPr>
          <w:p w14:paraId="0AF04338" w14:textId="77777777" w:rsidR="00111006" w:rsidRDefault="00C91709">
            <w:r>
              <w:rPr>
                <w:sz w:val="18"/>
                <w:szCs w:val="18"/>
              </w:rPr>
              <w:t>Teselas del visor</w:t>
            </w:r>
          </w:p>
        </w:tc>
        <w:tc>
          <w:tcPr>
            <w:tcW w:w="4355" w:type="dxa"/>
            <w:tcMar>
              <w:top w:w="60" w:type="dxa"/>
              <w:left w:w="100" w:type="dxa"/>
              <w:bottom w:w="60" w:type="dxa"/>
              <w:right w:w="100" w:type="dxa"/>
            </w:tcMar>
          </w:tcPr>
          <w:p w14:paraId="3E4F756A" w14:textId="77777777" w:rsidR="00111006" w:rsidRDefault="00C91709">
            <w:r>
              <w:rPr>
                <w:rFonts w:ascii="Consolas" w:eastAsia="Consolas" w:hAnsi="Consolas" w:cs="Consolas"/>
                <w:sz w:val="17"/>
                <w:szCs w:val="17"/>
                <w:shd w:val="clear" w:color="auto" w:fill="EEF0F2"/>
              </w:rPr>
              <w:t>python -m teselas</w:t>
            </w:r>
            <w:r>
              <w:rPr>
                <w:sz w:val="18"/>
                <w:szCs w:val="18"/>
              </w:rPr>
              <w:t xml:space="preserve"> · </w:t>
            </w:r>
            <w:r>
              <w:rPr>
                <w:rFonts w:ascii="Consolas" w:eastAsia="Consolas" w:hAnsi="Consolas" w:cs="Consolas"/>
                <w:sz w:val="17"/>
                <w:szCs w:val="17"/>
                <w:shd w:val="clear" w:color="auto" w:fill="EEF0F2"/>
              </w:rPr>
              <w:t>python -m variables_inundacion</w:t>
            </w:r>
          </w:p>
        </w:tc>
        <w:tc>
          <w:tcPr>
            <w:tcW w:w="2921" w:type="dxa"/>
            <w:tcMar>
              <w:top w:w="60" w:type="dxa"/>
              <w:left w:w="100" w:type="dxa"/>
              <w:bottom w:w="60" w:type="dxa"/>
              <w:right w:w="100" w:type="dxa"/>
            </w:tcMar>
          </w:tcPr>
          <w:p w14:paraId="09583495" w14:textId="77777777" w:rsidR="00111006" w:rsidRDefault="00C91709">
            <w:r>
              <w:rPr>
                <w:sz w:val="18"/>
                <w:szCs w:val="18"/>
              </w:rPr>
              <w:t>No</w:t>
            </w:r>
          </w:p>
        </w:tc>
      </w:tr>
      <w:tr w:rsidR="00111006" w14:paraId="05DE6838" w14:textId="77777777">
        <w:tc>
          <w:tcPr>
            <w:tcW w:w="2696" w:type="dxa"/>
            <w:tcMar>
              <w:top w:w="60" w:type="dxa"/>
              <w:left w:w="100" w:type="dxa"/>
              <w:bottom w:w="60" w:type="dxa"/>
              <w:right w:w="100" w:type="dxa"/>
            </w:tcMar>
          </w:tcPr>
          <w:p w14:paraId="6DA0078B" w14:textId="77777777" w:rsidR="00111006" w:rsidRDefault="00C91709">
            <w:r>
              <w:rPr>
                <w:sz w:val="18"/>
                <w:szCs w:val="18"/>
              </w:rPr>
              <w:t>Copia local</w:t>
            </w:r>
          </w:p>
        </w:tc>
        <w:tc>
          <w:tcPr>
            <w:tcW w:w="4355" w:type="dxa"/>
            <w:tcMar>
              <w:top w:w="60" w:type="dxa"/>
              <w:left w:w="100" w:type="dxa"/>
              <w:bottom w:w="60" w:type="dxa"/>
              <w:right w:w="100" w:type="dxa"/>
            </w:tcMar>
          </w:tcPr>
          <w:p w14:paraId="2F4E4E9E" w14:textId="77777777" w:rsidR="00111006" w:rsidRDefault="00C91709">
            <w:r>
              <w:rPr>
                <w:rFonts w:ascii="Consolas" w:eastAsia="Consolas" w:hAnsi="Consolas" w:cs="Consolas"/>
                <w:sz w:val="17"/>
                <w:szCs w:val="17"/>
                <w:shd w:val="clear" w:color="auto" w:fill="EEF0F2"/>
              </w:rPr>
              <w:t>python herramientas/sembrar_indicadores.py</w:t>
            </w:r>
            <w:r>
              <w:rPr>
                <w:sz w:val="18"/>
                <w:szCs w:val="18"/>
              </w:rPr>
              <w:t xml:space="preserve"> (desde el PC, con la API arriba)</w:t>
            </w:r>
          </w:p>
        </w:tc>
        <w:tc>
          <w:tcPr>
            <w:tcW w:w="2921" w:type="dxa"/>
            <w:tcMar>
              <w:top w:w="60" w:type="dxa"/>
              <w:left w:w="100" w:type="dxa"/>
              <w:bottom w:w="60" w:type="dxa"/>
              <w:right w:w="100" w:type="dxa"/>
            </w:tcMar>
          </w:tcPr>
          <w:p w14:paraId="6A2AC542" w14:textId="77777777" w:rsidR="00111006" w:rsidRDefault="00C91709">
            <w:r>
              <w:rPr>
                <w:sz w:val="18"/>
                <w:szCs w:val="18"/>
              </w:rPr>
              <w:t>No</w:t>
            </w:r>
          </w:p>
        </w:tc>
      </w:tr>
    </w:tbl>
    <w:p w14:paraId="4050EDC2" w14:textId="77777777" w:rsidR="00111006" w:rsidRDefault="00111006">
      <w:pPr>
        <w:spacing w:after="120"/>
      </w:pPr>
    </w:p>
    <w:p w14:paraId="7BBDF4E7" w14:textId="77777777" w:rsidR="00111006" w:rsidRDefault="00C91709">
      <w:pPr>
        <w:pStyle w:val="Ttulo3"/>
      </w:pPr>
      <w:r>
        <w:t>6. Pruebas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087E1A6"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4169426C" w14:textId="77777777" w:rsidR="00111006" w:rsidRDefault="00C91709">
            <w:r>
              <w:rPr>
                <w:rFonts w:ascii="Consolas" w:eastAsia="Consolas" w:hAnsi="Consolas" w:cs="Consolas"/>
                <w:color w:val="24292F"/>
                <w:sz w:val="16"/>
                <w:szCs w:val="16"/>
              </w:rPr>
              <w:t>docker exec -i terrafoco-programador python -m pytest tests -q   # motor (~270)</w:t>
            </w:r>
          </w:p>
          <w:p w14:paraId="7E25F07D" w14:textId="77777777" w:rsidR="00111006" w:rsidRDefault="00C91709">
            <w:r>
              <w:rPr>
                <w:rFonts w:ascii="Consolas" w:eastAsia="Consolas" w:hAnsi="Consolas" w:cs="Consolas"/>
                <w:color w:val="24292F"/>
                <w:sz w:val="16"/>
                <w:szCs w:val="16"/>
              </w:rPr>
              <w:t>docker compose exec -T api python -m pytest tests -q             # api (~96)</w:t>
            </w:r>
          </w:p>
        </w:tc>
      </w:tr>
    </w:tbl>
    <w:p w14:paraId="47E8690F" w14:textId="77777777" w:rsidR="00111006" w:rsidRDefault="00111006">
      <w:pPr>
        <w:spacing w:after="120"/>
      </w:pPr>
    </w:p>
    <w:p w14:paraId="3A13306D" w14:textId="77777777" w:rsidR="00111006" w:rsidRDefault="00C91709">
      <w:pPr>
        <w:spacing w:after="120"/>
      </w:pPr>
      <w:r>
        <w:t xml:space="preserve">→ </w:t>
      </w:r>
      <w:hyperlink w:anchor="nota_48" w:history="1">
        <w:r>
          <w:rPr>
            <w:color w:val="0B5CAD"/>
            <w:u w:val="single"/>
          </w:rPr>
          <w:t>Motor - pruebas</w:t>
        </w:r>
      </w:hyperlink>
      <w:r>
        <w:t xml:space="preserve"> · </w:t>
      </w:r>
      <w:hyperlink w:anchor="nota_51" w:history="1">
        <w:r>
          <w:rPr>
            <w:color w:val="0B5CAD"/>
            <w:u w:val="single"/>
          </w:rPr>
          <w:t>API - pruebas</w:t>
        </w:r>
      </w:hyperlink>
    </w:p>
    <w:p w14:paraId="0D35A67C" w14:textId="77777777" w:rsidR="00111006" w:rsidRDefault="00C91709">
      <w:pPr>
        <w:pStyle w:val="Ttulo3"/>
      </w:pPr>
      <w:r>
        <w:t>7. Problemas típicos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024"/>
        <w:gridCol w:w="3333"/>
        <w:gridCol w:w="3615"/>
      </w:tblGrid>
      <w:tr w:rsidR="00111006" w14:paraId="11509DF9" w14:textId="77777777">
        <w:trPr>
          <w:tblHeader/>
        </w:trPr>
        <w:tc>
          <w:tcPr>
            <w:tcW w:w="3024" w:type="dxa"/>
            <w:shd w:val="clear" w:color="auto" w:fill="E9ECEF"/>
            <w:tcMar>
              <w:top w:w="60" w:type="dxa"/>
              <w:left w:w="100" w:type="dxa"/>
              <w:bottom w:w="60" w:type="dxa"/>
              <w:right w:w="100" w:type="dxa"/>
            </w:tcMar>
          </w:tcPr>
          <w:p w14:paraId="5E409134" w14:textId="77777777" w:rsidR="00111006" w:rsidRDefault="00C91709">
            <w:r>
              <w:rPr>
                <w:b/>
                <w:bCs/>
                <w:sz w:val="18"/>
                <w:szCs w:val="18"/>
              </w:rPr>
              <w:t>Síntoma</w:t>
            </w:r>
          </w:p>
        </w:tc>
        <w:tc>
          <w:tcPr>
            <w:tcW w:w="3333" w:type="dxa"/>
            <w:shd w:val="clear" w:color="auto" w:fill="E9ECEF"/>
            <w:tcMar>
              <w:top w:w="60" w:type="dxa"/>
              <w:left w:w="100" w:type="dxa"/>
              <w:bottom w:w="60" w:type="dxa"/>
              <w:right w:w="100" w:type="dxa"/>
            </w:tcMar>
          </w:tcPr>
          <w:p w14:paraId="6E0F4D88" w14:textId="77777777" w:rsidR="00111006" w:rsidRDefault="00C91709">
            <w:r>
              <w:rPr>
                <w:b/>
                <w:bCs/>
                <w:sz w:val="18"/>
                <w:szCs w:val="18"/>
              </w:rPr>
              <w:t>Causa</w:t>
            </w:r>
          </w:p>
        </w:tc>
        <w:tc>
          <w:tcPr>
            <w:tcW w:w="3615" w:type="dxa"/>
            <w:shd w:val="clear" w:color="auto" w:fill="E9ECEF"/>
            <w:tcMar>
              <w:top w:w="60" w:type="dxa"/>
              <w:left w:w="100" w:type="dxa"/>
              <w:bottom w:w="60" w:type="dxa"/>
              <w:right w:w="100" w:type="dxa"/>
            </w:tcMar>
          </w:tcPr>
          <w:p w14:paraId="5C1E4BD9" w14:textId="77777777" w:rsidR="00111006" w:rsidRDefault="00C91709">
            <w:r>
              <w:rPr>
                <w:b/>
                <w:bCs/>
                <w:sz w:val="18"/>
                <w:szCs w:val="18"/>
              </w:rPr>
              <w:t>Solución</w:t>
            </w:r>
          </w:p>
        </w:tc>
      </w:tr>
      <w:tr w:rsidR="00111006" w14:paraId="78989998" w14:textId="77777777">
        <w:tc>
          <w:tcPr>
            <w:tcW w:w="3024" w:type="dxa"/>
            <w:tcMar>
              <w:top w:w="60" w:type="dxa"/>
              <w:left w:w="100" w:type="dxa"/>
              <w:bottom w:w="60" w:type="dxa"/>
              <w:right w:w="100" w:type="dxa"/>
            </w:tcMar>
          </w:tcPr>
          <w:p w14:paraId="5CC920A3" w14:textId="77777777" w:rsidR="00111006" w:rsidRDefault="00C91709">
            <w:r>
              <w:rPr>
                <w:sz w:val="18"/>
                <w:szCs w:val="18"/>
              </w:rPr>
              <w:t>El visor muestra "Copia local"</w:t>
            </w:r>
          </w:p>
        </w:tc>
        <w:tc>
          <w:tcPr>
            <w:tcW w:w="3333" w:type="dxa"/>
            <w:tcMar>
              <w:top w:w="60" w:type="dxa"/>
              <w:left w:w="100" w:type="dxa"/>
              <w:bottom w:w="60" w:type="dxa"/>
              <w:right w:w="100" w:type="dxa"/>
            </w:tcMar>
          </w:tcPr>
          <w:p w14:paraId="2AF5FC7C" w14:textId="77777777" w:rsidR="00111006" w:rsidRDefault="00C91709">
            <w:r>
              <w:rPr>
                <w:sz w:val="18"/>
                <w:szCs w:val="18"/>
              </w:rPr>
              <w:t>La API no responde</w:t>
            </w:r>
          </w:p>
        </w:tc>
        <w:tc>
          <w:tcPr>
            <w:tcW w:w="3615" w:type="dxa"/>
            <w:tcMar>
              <w:top w:w="60" w:type="dxa"/>
              <w:left w:w="100" w:type="dxa"/>
              <w:bottom w:w="60" w:type="dxa"/>
              <w:right w:w="100" w:type="dxa"/>
            </w:tcMar>
          </w:tcPr>
          <w:p w14:paraId="39E3F0C5" w14:textId="77777777" w:rsidR="00111006" w:rsidRDefault="00C91709">
            <w:r>
              <w:rPr>
                <w:rFonts w:ascii="Consolas" w:eastAsia="Consolas" w:hAnsi="Consolas" w:cs="Consolas"/>
                <w:sz w:val="17"/>
                <w:szCs w:val="17"/>
                <w:shd w:val="clear" w:color="auto" w:fill="EEF0F2"/>
              </w:rPr>
              <w:t>docker compose up -d api</w:t>
            </w:r>
            <w:r>
              <w:rPr>
                <w:sz w:val="18"/>
                <w:szCs w:val="18"/>
              </w:rPr>
              <w:t xml:space="preserve">; revisar </w:t>
            </w:r>
            <w:r>
              <w:rPr>
                <w:rFonts w:ascii="Consolas" w:eastAsia="Consolas" w:hAnsi="Consolas" w:cs="Consolas"/>
                <w:sz w:val="17"/>
                <w:szCs w:val="17"/>
                <w:shd w:val="clear" w:color="auto" w:fill="EEF0F2"/>
              </w:rPr>
              <w:t>docker logs terrafoco-api</w:t>
            </w:r>
          </w:p>
        </w:tc>
      </w:tr>
      <w:tr w:rsidR="00111006" w14:paraId="39937892" w14:textId="77777777">
        <w:tc>
          <w:tcPr>
            <w:tcW w:w="3024" w:type="dxa"/>
            <w:tcMar>
              <w:top w:w="60" w:type="dxa"/>
              <w:left w:w="100" w:type="dxa"/>
              <w:bottom w:w="60" w:type="dxa"/>
              <w:right w:w="100" w:type="dxa"/>
            </w:tcMar>
          </w:tcPr>
          <w:p w14:paraId="114948DE" w14:textId="77777777" w:rsidR="00111006" w:rsidRDefault="00C91709">
            <w:r>
              <w:rPr>
                <w:sz w:val="18"/>
                <w:szCs w:val="18"/>
              </w:rPr>
              <w:t>La pertinencia responde error</w:t>
            </w:r>
          </w:p>
        </w:tc>
        <w:tc>
          <w:tcPr>
            <w:tcW w:w="3333" w:type="dxa"/>
            <w:tcMar>
              <w:top w:w="60" w:type="dxa"/>
              <w:left w:w="100" w:type="dxa"/>
              <w:bottom w:w="60" w:type="dxa"/>
              <w:right w:w="100" w:type="dxa"/>
            </w:tcMar>
          </w:tcPr>
          <w:p w14:paraId="437D2ECF" w14:textId="77777777" w:rsidR="00111006" w:rsidRDefault="00C91709">
            <w:r>
              <w:rPr>
                <w:sz w:val="18"/>
                <w:szCs w:val="18"/>
              </w:rPr>
              <w:t>Faltan migraciones</w:t>
            </w:r>
          </w:p>
        </w:tc>
        <w:tc>
          <w:tcPr>
            <w:tcW w:w="3615" w:type="dxa"/>
            <w:tcMar>
              <w:top w:w="60" w:type="dxa"/>
              <w:left w:w="100" w:type="dxa"/>
              <w:bottom w:w="60" w:type="dxa"/>
              <w:right w:w="100" w:type="dxa"/>
            </w:tcMar>
          </w:tcPr>
          <w:p w14:paraId="3479A3F3" w14:textId="77777777" w:rsidR="00111006" w:rsidRDefault="00C91709">
            <w:r>
              <w:rPr>
                <w:rFonts w:ascii="Consolas" w:eastAsia="Consolas" w:hAnsi="Consolas" w:cs="Consolas"/>
                <w:sz w:val="17"/>
                <w:szCs w:val="17"/>
                <w:shd w:val="clear" w:color="auto" w:fill="EEF0F2"/>
              </w:rPr>
              <w:t>bash herramientas/inicializar.sh</w:t>
            </w:r>
          </w:p>
        </w:tc>
      </w:tr>
      <w:tr w:rsidR="00111006" w14:paraId="59A849A5" w14:textId="77777777">
        <w:tc>
          <w:tcPr>
            <w:tcW w:w="3024" w:type="dxa"/>
            <w:tcMar>
              <w:top w:w="60" w:type="dxa"/>
              <w:left w:w="100" w:type="dxa"/>
              <w:bottom w:w="60" w:type="dxa"/>
              <w:right w:w="100" w:type="dxa"/>
            </w:tcMar>
          </w:tcPr>
          <w:p w14:paraId="698543F7" w14:textId="77777777" w:rsidR="00111006" w:rsidRDefault="00C91709">
            <w:r>
              <w:rPr>
                <w:sz w:val="18"/>
                <w:szCs w:val="18"/>
              </w:rPr>
              <w:t>El mapa a 30 m es por comuna y no continuo</w:t>
            </w:r>
          </w:p>
        </w:tc>
        <w:tc>
          <w:tcPr>
            <w:tcW w:w="3333" w:type="dxa"/>
            <w:tcMar>
              <w:top w:w="60" w:type="dxa"/>
              <w:left w:w="100" w:type="dxa"/>
              <w:bottom w:w="60" w:type="dxa"/>
              <w:right w:w="100" w:type="dxa"/>
            </w:tcMar>
          </w:tcPr>
          <w:p w14:paraId="388D4D26" w14:textId="77777777" w:rsidR="00111006" w:rsidRDefault="00C91709">
            <w:r>
              <w:rPr>
                <w:sz w:val="18"/>
                <w:szCs w:val="18"/>
              </w:rPr>
              <w:t xml:space="preserve">Faltan los </w:t>
            </w:r>
            <w:r>
              <w:rPr>
                <w:rFonts w:ascii="Consolas" w:eastAsia="Consolas" w:hAnsi="Consolas" w:cs="Consolas"/>
                <w:sz w:val="17"/>
                <w:szCs w:val="17"/>
                <w:shd w:val="clear" w:color="auto" w:fill="EEF0F2"/>
              </w:rPr>
              <w:t>.pmtiles</w:t>
            </w:r>
            <w:r>
              <w:rPr>
                <w:sz w:val="18"/>
                <w:szCs w:val="18"/>
              </w:rPr>
              <w:t xml:space="preserve"> o el servidor no soporta rangos</w:t>
            </w:r>
          </w:p>
        </w:tc>
        <w:tc>
          <w:tcPr>
            <w:tcW w:w="3615" w:type="dxa"/>
            <w:tcMar>
              <w:top w:w="60" w:type="dxa"/>
              <w:left w:w="100" w:type="dxa"/>
              <w:bottom w:w="60" w:type="dxa"/>
              <w:right w:w="100" w:type="dxa"/>
            </w:tcMar>
          </w:tcPr>
          <w:p w14:paraId="1FD56C4B" w14:textId="77777777" w:rsidR="00111006" w:rsidRDefault="00C91709">
            <w:r>
              <w:rPr>
                <w:rFonts w:ascii="Consolas" w:eastAsia="Consolas" w:hAnsi="Consolas" w:cs="Consolas"/>
                <w:sz w:val="17"/>
                <w:szCs w:val="17"/>
                <w:shd w:val="clear" w:color="auto" w:fill="EEF0F2"/>
              </w:rPr>
              <w:t>python -m teselas</w:t>
            </w:r>
            <w:r>
              <w:rPr>
                <w:sz w:val="18"/>
                <w:szCs w:val="18"/>
              </w:rPr>
              <w:t xml:space="preserve">; servir con </w:t>
            </w:r>
            <w:r>
              <w:rPr>
                <w:rFonts w:ascii="Consolas" w:eastAsia="Consolas" w:hAnsi="Consolas" w:cs="Consolas"/>
                <w:sz w:val="17"/>
                <w:szCs w:val="17"/>
                <w:shd w:val="clear" w:color="auto" w:fill="EEF0F2"/>
              </w:rPr>
              <w:t>servir_prototipo.py</w:t>
            </w:r>
          </w:p>
        </w:tc>
      </w:tr>
      <w:tr w:rsidR="00111006" w14:paraId="46C3FD2A" w14:textId="77777777">
        <w:tc>
          <w:tcPr>
            <w:tcW w:w="3024" w:type="dxa"/>
            <w:tcMar>
              <w:top w:w="60" w:type="dxa"/>
              <w:left w:w="100" w:type="dxa"/>
              <w:bottom w:w="60" w:type="dxa"/>
              <w:right w:w="100" w:type="dxa"/>
            </w:tcMar>
          </w:tcPr>
          <w:p w14:paraId="281E14F6" w14:textId="77777777" w:rsidR="00111006" w:rsidRDefault="00C91709">
            <w:r>
              <w:rPr>
                <w:sz w:val="18"/>
                <w:szCs w:val="18"/>
              </w:rPr>
              <w:t xml:space="preserve">Un cambio en un </w:t>
            </w:r>
            <w:r>
              <w:rPr>
                <w:rFonts w:ascii="Consolas" w:eastAsia="Consolas" w:hAnsi="Consolas" w:cs="Consolas"/>
                <w:sz w:val="17"/>
                <w:szCs w:val="17"/>
                <w:shd w:val="clear" w:color="auto" w:fill="EEF0F2"/>
              </w:rPr>
              <w:t>.js</w:t>
            </w:r>
            <w:r>
              <w:rPr>
                <w:sz w:val="18"/>
                <w:szCs w:val="18"/>
              </w:rPr>
              <w:t xml:space="preserve"> no aparece</w:t>
            </w:r>
          </w:p>
        </w:tc>
        <w:tc>
          <w:tcPr>
            <w:tcW w:w="3333" w:type="dxa"/>
            <w:tcMar>
              <w:top w:w="60" w:type="dxa"/>
              <w:left w:w="100" w:type="dxa"/>
              <w:bottom w:w="60" w:type="dxa"/>
              <w:right w:w="100" w:type="dxa"/>
            </w:tcMar>
          </w:tcPr>
          <w:p w14:paraId="2516E8ED" w14:textId="77777777" w:rsidR="00111006" w:rsidRDefault="00C91709">
            <w:r>
              <w:rPr>
                <w:sz w:val="18"/>
                <w:szCs w:val="18"/>
              </w:rPr>
              <w:t>Caché del navegador</w:t>
            </w:r>
          </w:p>
        </w:tc>
        <w:tc>
          <w:tcPr>
            <w:tcW w:w="3615" w:type="dxa"/>
            <w:tcMar>
              <w:top w:w="60" w:type="dxa"/>
              <w:left w:w="100" w:type="dxa"/>
              <w:bottom w:w="60" w:type="dxa"/>
              <w:right w:w="100" w:type="dxa"/>
            </w:tcMar>
          </w:tcPr>
          <w:p w14:paraId="7AF2917A" w14:textId="77777777" w:rsidR="00111006" w:rsidRDefault="00C91709">
            <w:r>
              <w:rPr>
                <w:sz w:val="18"/>
                <w:szCs w:val="18"/>
              </w:rPr>
              <w:t xml:space="preserve">Usar </w:t>
            </w:r>
            <w:r>
              <w:rPr>
                <w:rFonts w:ascii="Consolas" w:eastAsia="Consolas" w:hAnsi="Consolas" w:cs="Consolas"/>
                <w:sz w:val="17"/>
                <w:szCs w:val="17"/>
                <w:shd w:val="clear" w:color="auto" w:fill="EEF0F2"/>
              </w:rPr>
              <w:t>servir_prototipo.py</w:t>
            </w:r>
            <w:r>
              <w:rPr>
                <w:sz w:val="18"/>
                <w:szCs w:val="18"/>
              </w:rPr>
              <w:t xml:space="preserve"> (sin caché) o Ctrl+F5</w:t>
            </w:r>
          </w:p>
        </w:tc>
      </w:tr>
      <w:tr w:rsidR="00111006" w14:paraId="693ACAEF" w14:textId="77777777">
        <w:tc>
          <w:tcPr>
            <w:tcW w:w="3024" w:type="dxa"/>
            <w:tcMar>
              <w:top w:w="60" w:type="dxa"/>
              <w:left w:w="100" w:type="dxa"/>
              <w:bottom w:w="60" w:type="dxa"/>
              <w:right w:w="100" w:type="dxa"/>
            </w:tcMar>
          </w:tcPr>
          <w:p w14:paraId="67D41A3C" w14:textId="77777777" w:rsidR="00111006" w:rsidRDefault="00C91709">
            <w:r>
              <w:rPr>
                <w:sz w:val="18"/>
                <w:szCs w:val="18"/>
              </w:rPr>
              <w:t>Docker Desktop no arranca</w:t>
            </w:r>
          </w:p>
        </w:tc>
        <w:tc>
          <w:tcPr>
            <w:tcW w:w="3333" w:type="dxa"/>
            <w:tcMar>
              <w:top w:w="60" w:type="dxa"/>
              <w:left w:w="100" w:type="dxa"/>
              <w:bottom w:w="60" w:type="dxa"/>
              <w:right w:w="100" w:type="dxa"/>
            </w:tcMar>
          </w:tcPr>
          <w:p w14:paraId="4EFF51CD" w14:textId="77777777" w:rsidR="00111006" w:rsidRDefault="00C91709">
            <w:r>
              <w:rPr>
                <w:sz w:val="18"/>
                <w:szCs w:val="18"/>
              </w:rPr>
              <w:t>—</w:t>
            </w:r>
          </w:p>
        </w:tc>
        <w:tc>
          <w:tcPr>
            <w:tcW w:w="3615" w:type="dxa"/>
            <w:tcMar>
              <w:top w:w="60" w:type="dxa"/>
              <w:left w:w="100" w:type="dxa"/>
              <w:bottom w:w="60" w:type="dxa"/>
              <w:right w:w="100" w:type="dxa"/>
            </w:tcMar>
          </w:tcPr>
          <w:p w14:paraId="33F215CB" w14:textId="77777777" w:rsidR="00111006" w:rsidRDefault="00C91709">
            <w:r>
              <w:rPr>
                <w:b/>
                <w:bCs/>
                <w:sz w:val="18"/>
                <w:szCs w:val="18"/>
              </w:rPr>
              <w:t>Nunca</w:t>
            </w:r>
            <w:r>
              <w:rPr>
                <w:sz w:val="18"/>
                <w:szCs w:val="18"/>
              </w:rPr>
              <w:t xml:space="preserve"> usar "Reset to factory defaults": borra los volúmenes con los datos</w:t>
            </w:r>
          </w:p>
        </w:tc>
      </w:tr>
    </w:tbl>
    <w:p w14:paraId="0F8829E3"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C1A7A13" w14:textId="77777777">
        <w:tc>
          <w:tcPr>
            <w:tcW w:w="9972" w:type="dxa"/>
            <w:tcBorders>
              <w:top w:val="none" w:sz="0" w:space="0" w:color="FFFFFF"/>
              <w:left w:val="single" w:sz="24" w:space="0" w:color="C27C0E"/>
              <w:bottom w:val="none" w:sz="0" w:space="0" w:color="FFFFFF"/>
              <w:right w:val="none" w:sz="0" w:space="0" w:color="FFFFFF"/>
            </w:tcBorders>
            <w:shd w:val="clear" w:color="auto" w:fill="FDF6E7"/>
            <w:tcMar>
              <w:top w:w="100" w:type="dxa"/>
              <w:left w:w="180" w:type="dxa"/>
              <w:bottom w:w="100" w:type="dxa"/>
              <w:right w:w="160" w:type="dxa"/>
            </w:tcMar>
          </w:tcPr>
          <w:p w14:paraId="75BBB4FD" w14:textId="77777777" w:rsidR="00111006" w:rsidRDefault="00C91709">
            <w:pPr>
              <w:keepNext/>
              <w:spacing w:after="60"/>
            </w:pPr>
            <w:r>
              <w:rPr>
                <w:b/>
                <w:bCs/>
                <w:color w:val="C27C0E"/>
              </w:rPr>
              <w:t xml:space="preserve">Atención · </w:t>
            </w:r>
            <w:r>
              <w:rPr>
                <w:b/>
                <w:bCs/>
              </w:rPr>
              <w:t>La clave de administración</w:t>
            </w:r>
          </w:p>
          <w:p w14:paraId="3D1B51B6" w14:textId="77777777" w:rsidR="00111006" w:rsidRDefault="00C91709">
            <w:pPr>
              <w:spacing w:after="120"/>
            </w:pPr>
            <w:r>
              <w:rPr>
                <w:rFonts w:ascii="Consolas" w:eastAsia="Consolas" w:hAnsi="Consolas" w:cs="Consolas"/>
                <w:sz w:val="19"/>
                <w:szCs w:val="19"/>
                <w:shd w:val="clear" w:color="auto" w:fill="EEF0F2"/>
              </w:rPr>
              <w:t>TERRAFOCO_CLAVE_ADMIN</w:t>
            </w:r>
            <w:r>
              <w:t xml:space="preserve"> vive solo en el </w:t>
            </w:r>
            <w:r>
              <w:rPr>
                <w:rFonts w:ascii="Consolas" w:eastAsia="Consolas" w:hAnsi="Consolas" w:cs="Consolas"/>
                <w:sz w:val="19"/>
                <w:szCs w:val="19"/>
                <w:shd w:val="clear" w:color="auto" w:fill="EEF0F2"/>
              </w:rPr>
              <w:t>.env</w:t>
            </w:r>
            <w:r>
              <w:t xml:space="preserve">. No se imprime, no se copia a documentos ni a commits. → </w:t>
            </w:r>
            <w:hyperlink w:anchor="nota_49" w:history="1">
              <w:r>
                <w:rPr>
                  <w:color w:val="0B5CAD"/>
                  <w:u w:val="single"/>
                </w:rPr>
                <w:t>API - núcleo › seguridad.py</w:t>
              </w:r>
            </w:hyperlink>
          </w:p>
        </w:tc>
      </w:tr>
    </w:tbl>
    <w:p w14:paraId="7ECA0543" w14:textId="77777777" w:rsidR="00111006" w:rsidRDefault="00111006">
      <w:pPr>
        <w:spacing w:after="120"/>
      </w:pPr>
    </w:p>
    <w:p w14:paraId="2738DDCB" w14:textId="77777777" w:rsidR="00111006" w:rsidRDefault="00C91709">
      <w:pPr>
        <w:pStyle w:val="Ttulo1"/>
        <w:pageBreakBefore/>
      </w:pPr>
      <w:bookmarkStart w:id="61" w:name="_Toc242725156"/>
      <w:r>
        <w:lastRenderedPageBreak/>
        <w:t>Parte IV · Referencia: Conceptos</w:t>
      </w:r>
      <w:bookmarkEnd w:id="61"/>
    </w:p>
    <w:p w14:paraId="4BA1715D" w14:textId="77777777" w:rsidR="00111006" w:rsidRDefault="00C91709">
      <w:pPr>
        <w:spacing w:after="240"/>
      </w:pPr>
      <w:r>
        <w:rPr>
          <w:color w:val="57606A"/>
          <w:sz w:val="22"/>
          <w:szCs w:val="22"/>
        </w:rPr>
        <w:t>Notas de la carpeta 02 Conceptos de la bóveda.</w:t>
      </w:r>
    </w:p>
    <w:p w14:paraId="0B86D49B" w14:textId="77777777" w:rsidR="00111006" w:rsidRDefault="00C91709">
      <w:pPr>
        <w:pStyle w:val="Ttulo2"/>
        <w:pageBreakBefore/>
      </w:pPr>
      <w:bookmarkStart w:id="62" w:name="nota_28"/>
      <w:bookmarkStart w:id="63" w:name="_Toc242725157"/>
      <w:r>
        <w:lastRenderedPageBreak/>
        <w:t>RUSLE y erosión</w:t>
      </w:r>
      <w:bookmarkEnd w:id="62"/>
      <w:bookmarkEnd w:id="63"/>
    </w:p>
    <w:p w14:paraId="4E96ED4A" w14:textId="77777777" w:rsidR="00111006" w:rsidRDefault="00C91709">
      <w:pPr>
        <w:spacing w:after="160"/>
      </w:pPr>
      <w:r>
        <w:rPr>
          <w:color w:val="57606A"/>
          <w:sz w:val="17"/>
          <w:szCs w:val="17"/>
        </w:rPr>
        <w:t>Nota de la bóveda: 02 Conceptos/RUSLE y erosión.md</w:t>
      </w:r>
    </w:p>
    <w:p w14:paraId="0F1A0574" w14:textId="77777777" w:rsidR="00111006" w:rsidRDefault="00C91709">
      <w:pPr>
        <w:spacing w:after="120"/>
      </w:pPr>
      <w:r>
        <w:rPr>
          <w:b/>
          <w:bCs/>
        </w:rPr>
        <w:t>RUSLE</w:t>
      </w:r>
      <w:r>
        <w:t xml:space="preserve"> (</w:t>
      </w:r>
      <w:r>
        <w:rPr>
          <w:i/>
          <w:iCs/>
        </w:rPr>
        <w:t>Revised Universal Soil Loss Equation</w:t>
      </w:r>
      <w:r>
        <w:t>) estima la pérdida de suelo por erosión hídrica:</w:t>
      </w:r>
    </w:p>
    <w:p w14:paraId="744FF73F" w14:textId="77777777" w:rsidR="00111006" w:rsidRDefault="00C91709">
      <w:pPr>
        <w:spacing w:before="80" w:after="160"/>
        <w:jc w:val="center"/>
      </w:pPr>
      <w:r>
        <w:rPr>
          <w:rFonts w:ascii="Cambria Math" w:eastAsia="Cambria Math" w:hAnsi="Cambria Math" w:cs="Cambria Math"/>
          <w:i/>
          <w:iCs/>
          <w:sz w:val="24"/>
          <w:szCs w:val="24"/>
        </w:rPr>
        <w:t>A = R × K × LS × C × P</w:t>
      </w:r>
    </w:p>
    <w:p w14:paraId="3ACD305C" w14:textId="77777777" w:rsidR="00111006" w:rsidRDefault="00C91709">
      <w:pPr>
        <w:spacing w:after="120"/>
      </w:pPr>
      <w:r>
        <w:rPr>
          <w:rFonts w:ascii="Consolas" w:eastAsia="Consolas" w:hAnsi="Consolas" w:cs="Consolas"/>
          <w:sz w:val="19"/>
          <w:szCs w:val="19"/>
          <w:shd w:val="clear" w:color="auto" w:fill="EEF0F2"/>
        </w:rPr>
        <w:t>A</w:t>
      </w:r>
      <w:r>
        <w:t xml:space="preserve"> en </w:t>
      </w:r>
      <w:r>
        <w:rPr>
          <w:b/>
          <w:bCs/>
        </w:rPr>
        <w:t>toneladas por hectárea al año (t/ha/año)</w:t>
      </w:r>
      <w:r>
        <w:t xml:space="preserve">. Implementación: </w:t>
      </w:r>
      <w:hyperlink w:anchor="nota_46" w:history="1">
        <w:r>
          <w:rPr>
            <w:color w:val="0B5CAD"/>
            <w:u w:val="single"/>
          </w:rPr>
          <w:t>Motor - indicadores › rusle.py</w:t>
        </w:r>
      </w:hyperlink>
      <w:r>
        <w:t>.</w:t>
      </w:r>
    </w:p>
    <w:p w14:paraId="6CC518A7" w14:textId="77777777" w:rsidR="00111006" w:rsidRDefault="00C91709">
      <w:pPr>
        <w:pStyle w:val="Ttulo3"/>
      </w:pPr>
      <w:r>
        <w:t>Por qué se multiplican</w:t>
      </w:r>
    </w:p>
    <w:p w14:paraId="604FB9B3" w14:textId="77777777" w:rsidR="00111006" w:rsidRDefault="00C91709">
      <w:pPr>
        <w:spacing w:after="120"/>
      </w:pPr>
      <w:r>
        <w:t xml:space="preserve">Si un factor vale cero, no hay erosión: sin lluvia (R = 0) no se erosiona nada, por empinado que sea el terreno. Por eso en </w:t>
      </w:r>
      <w:r>
        <w:rPr>
          <w:rFonts w:ascii="Consolas" w:eastAsia="Consolas" w:hAnsi="Consolas" w:cs="Consolas"/>
          <w:sz w:val="19"/>
          <w:szCs w:val="19"/>
          <w:shd w:val="clear" w:color="auto" w:fill="EEF0F2"/>
        </w:rPr>
        <w:t>indicadores.factor</w:t>
      </w:r>
      <w:r>
        <w:t xml:space="preserve"> un valor ≤ 0 se rechaza (al revés que en inundación, donde el signo es señal). → </w:t>
      </w:r>
      <w:hyperlink w:anchor="nota_42" w:history="1">
        <w:r>
          <w:rPr>
            <w:color w:val="0B5CAD"/>
            <w:u w:val="single"/>
          </w:rPr>
          <w:t>Migraciones › 002_factores_por_comuna.sql</w:t>
        </w:r>
      </w:hyperlink>
    </w:p>
    <w:p w14:paraId="6D93EBC1" w14:textId="77777777" w:rsidR="00111006" w:rsidRDefault="00C91709">
      <w:pPr>
        <w:pStyle w:val="Ttulo3"/>
      </w:pPr>
      <w:r>
        <w:t>Los cinco factores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472"/>
        <w:gridCol w:w="1964"/>
        <w:gridCol w:w="2196"/>
        <w:gridCol w:w="2196"/>
        <w:gridCol w:w="2144"/>
      </w:tblGrid>
      <w:tr w:rsidR="00111006" w14:paraId="4B133A0D" w14:textId="77777777">
        <w:trPr>
          <w:tblHeader/>
        </w:trPr>
        <w:tc>
          <w:tcPr>
            <w:tcW w:w="1472" w:type="dxa"/>
            <w:shd w:val="clear" w:color="auto" w:fill="E9ECEF"/>
            <w:tcMar>
              <w:top w:w="60" w:type="dxa"/>
              <w:left w:w="100" w:type="dxa"/>
              <w:bottom w:w="60" w:type="dxa"/>
              <w:right w:w="100" w:type="dxa"/>
            </w:tcMar>
          </w:tcPr>
          <w:p w14:paraId="5EC8423F" w14:textId="77777777" w:rsidR="00111006" w:rsidRDefault="00C91709">
            <w:r>
              <w:rPr>
                <w:b/>
                <w:bCs/>
                <w:sz w:val="18"/>
                <w:szCs w:val="18"/>
              </w:rPr>
              <w:t>Factor</w:t>
            </w:r>
          </w:p>
        </w:tc>
        <w:tc>
          <w:tcPr>
            <w:tcW w:w="1964" w:type="dxa"/>
            <w:shd w:val="clear" w:color="auto" w:fill="E9ECEF"/>
            <w:tcMar>
              <w:top w:w="60" w:type="dxa"/>
              <w:left w:w="100" w:type="dxa"/>
              <w:bottom w:w="60" w:type="dxa"/>
              <w:right w:w="100" w:type="dxa"/>
            </w:tcMar>
          </w:tcPr>
          <w:p w14:paraId="43A263E5" w14:textId="77777777" w:rsidR="00111006" w:rsidRDefault="00C91709">
            <w:r>
              <w:rPr>
                <w:b/>
                <w:bCs/>
                <w:sz w:val="18"/>
                <w:szCs w:val="18"/>
              </w:rPr>
              <w:t>Qué mide</w:t>
            </w:r>
          </w:p>
        </w:tc>
        <w:tc>
          <w:tcPr>
            <w:tcW w:w="2196" w:type="dxa"/>
            <w:shd w:val="clear" w:color="auto" w:fill="E9ECEF"/>
            <w:tcMar>
              <w:top w:w="60" w:type="dxa"/>
              <w:left w:w="100" w:type="dxa"/>
              <w:bottom w:w="60" w:type="dxa"/>
              <w:right w:w="100" w:type="dxa"/>
            </w:tcMar>
          </w:tcPr>
          <w:p w14:paraId="47DF2F71" w14:textId="77777777" w:rsidR="00111006" w:rsidRDefault="00C91709">
            <w:r>
              <w:rPr>
                <w:b/>
                <w:bCs/>
                <w:sz w:val="18"/>
                <w:szCs w:val="18"/>
              </w:rPr>
              <w:t>Fuente de datos</w:t>
            </w:r>
          </w:p>
        </w:tc>
        <w:tc>
          <w:tcPr>
            <w:tcW w:w="2196" w:type="dxa"/>
            <w:shd w:val="clear" w:color="auto" w:fill="E9ECEF"/>
            <w:tcMar>
              <w:top w:w="60" w:type="dxa"/>
              <w:left w:w="100" w:type="dxa"/>
              <w:bottom w:w="60" w:type="dxa"/>
              <w:right w:w="100" w:type="dxa"/>
            </w:tcMar>
          </w:tcPr>
          <w:p w14:paraId="582BE76D" w14:textId="77777777" w:rsidR="00111006" w:rsidRDefault="00C91709">
            <w:r>
              <w:rPr>
                <w:b/>
                <w:bCs/>
                <w:sz w:val="18"/>
                <w:szCs w:val="18"/>
              </w:rPr>
              <w:t>Ecuación (cita)</w:t>
            </w:r>
          </w:p>
        </w:tc>
        <w:tc>
          <w:tcPr>
            <w:tcW w:w="2144" w:type="dxa"/>
            <w:shd w:val="clear" w:color="auto" w:fill="E9ECEF"/>
            <w:tcMar>
              <w:top w:w="60" w:type="dxa"/>
              <w:left w:w="100" w:type="dxa"/>
              <w:bottom w:w="60" w:type="dxa"/>
              <w:right w:w="100" w:type="dxa"/>
            </w:tcMar>
          </w:tcPr>
          <w:p w14:paraId="275A3796" w14:textId="77777777" w:rsidR="00111006" w:rsidRDefault="00C91709">
            <w:r>
              <w:rPr>
                <w:b/>
                <w:bCs/>
                <w:sz w:val="18"/>
                <w:szCs w:val="18"/>
              </w:rPr>
              <w:t>Módulo</w:t>
            </w:r>
          </w:p>
        </w:tc>
      </w:tr>
      <w:tr w:rsidR="00111006" w14:paraId="194EABAF" w14:textId="77777777">
        <w:tc>
          <w:tcPr>
            <w:tcW w:w="1472" w:type="dxa"/>
            <w:tcMar>
              <w:top w:w="60" w:type="dxa"/>
              <w:left w:w="100" w:type="dxa"/>
              <w:bottom w:w="60" w:type="dxa"/>
              <w:right w:w="100" w:type="dxa"/>
            </w:tcMar>
          </w:tcPr>
          <w:p w14:paraId="3BA6E648" w14:textId="77777777" w:rsidR="00111006" w:rsidRDefault="00C91709">
            <w:r>
              <w:rPr>
                <w:b/>
                <w:bCs/>
                <w:sz w:val="18"/>
                <w:szCs w:val="18"/>
              </w:rPr>
              <w:t>R</w:t>
            </w:r>
            <w:r>
              <w:rPr>
                <w:sz w:val="18"/>
                <w:szCs w:val="18"/>
              </w:rPr>
              <w:t xml:space="preserve"> erosividad de la lluvia</w:t>
            </w:r>
          </w:p>
        </w:tc>
        <w:tc>
          <w:tcPr>
            <w:tcW w:w="1964" w:type="dxa"/>
            <w:tcMar>
              <w:top w:w="60" w:type="dxa"/>
              <w:left w:w="100" w:type="dxa"/>
              <w:bottom w:w="60" w:type="dxa"/>
              <w:right w:w="100" w:type="dxa"/>
            </w:tcMar>
          </w:tcPr>
          <w:p w14:paraId="0CDD1EAB" w14:textId="77777777" w:rsidR="00111006" w:rsidRDefault="00C91709">
            <w:r>
              <w:rPr>
                <w:sz w:val="18"/>
                <w:szCs w:val="18"/>
              </w:rPr>
              <w:t>Cuánta energía trae la lluvia</w:t>
            </w:r>
          </w:p>
        </w:tc>
        <w:tc>
          <w:tcPr>
            <w:tcW w:w="2196" w:type="dxa"/>
            <w:tcMar>
              <w:top w:w="60" w:type="dxa"/>
              <w:left w:w="100" w:type="dxa"/>
              <w:bottom w:w="60" w:type="dxa"/>
              <w:right w:w="100" w:type="dxa"/>
            </w:tcMar>
          </w:tcPr>
          <w:p w14:paraId="19EE36AD" w14:textId="77777777" w:rsidR="00111006" w:rsidRDefault="00C91709">
            <w:r>
              <w:rPr>
                <w:sz w:val="18"/>
                <w:szCs w:val="18"/>
              </w:rPr>
              <w:t>CR2MET v2.5 (grilla 0,05°, 2002–2021), climatología mensual</w:t>
            </w:r>
          </w:p>
        </w:tc>
        <w:tc>
          <w:tcPr>
            <w:tcW w:w="2196" w:type="dxa"/>
            <w:tcMar>
              <w:top w:w="60" w:type="dxa"/>
              <w:left w:w="100" w:type="dxa"/>
              <w:bottom w:w="60" w:type="dxa"/>
              <w:right w:w="100" w:type="dxa"/>
            </w:tcMar>
          </w:tcPr>
          <w:p w14:paraId="62B4594C" w14:textId="77777777" w:rsidR="00111006" w:rsidRDefault="00C91709">
            <w:r>
              <w:rPr>
                <w:sz w:val="18"/>
                <w:szCs w:val="18"/>
              </w:rPr>
              <w:t xml:space="preserve">Renard &amp; Freimund (1994) desde el Índice de Fournier Modificado (Arnoldus 1980). P &lt; 850 mm: </w:t>
            </w:r>
            <w:r>
              <w:rPr>
                <w:rFonts w:ascii="Consolas" w:eastAsia="Consolas" w:hAnsi="Consolas" w:cs="Consolas"/>
                <w:sz w:val="17"/>
                <w:szCs w:val="17"/>
                <w:shd w:val="clear" w:color="auto" w:fill="EEF0F2"/>
              </w:rPr>
              <w:t>R = 0,0483·P^1,61</w:t>
            </w:r>
            <w:r>
              <w:rPr>
                <w:sz w:val="18"/>
                <w:szCs w:val="18"/>
              </w:rPr>
              <w:t>; sobre 850, rama cuadrática</w:t>
            </w:r>
          </w:p>
        </w:tc>
        <w:tc>
          <w:tcPr>
            <w:tcW w:w="2144" w:type="dxa"/>
            <w:tcMar>
              <w:top w:w="60" w:type="dxa"/>
              <w:left w:w="100" w:type="dxa"/>
              <w:bottom w:w="60" w:type="dxa"/>
              <w:right w:w="100" w:type="dxa"/>
            </w:tcMar>
          </w:tcPr>
          <w:p w14:paraId="3BD29944" w14:textId="77777777" w:rsidR="00111006" w:rsidRDefault="00C91709">
            <w:hyperlink w:anchor="nota_45" w:history="1">
              <w:r>
                <w:rPr>
                  <w:color w:val="0B5CAD"/>
                  <w:sz w:val="18"/>
                  <w:szCs w:val="18"/>
                  <w:u w:val="single"/>
                </w:rPr>
                <w:t>Motor - ingesta › cr2met.py</w:t>
              </w:r>
            </w:hyperlink>
          </w:p>
        </w:tc>
      </w:tr>
      <w:tr w:rsidR="00111006" w14:paraId="13C6760C" w14:textId="77777777">
        <w:tc>
          <w:tcPr>
            <w:tcW w:w="1472" w:type="dxa"/>
            <w:tcMar>
              <w:top w:w="60" w:type="dxa"/>
              <w:left w:w="100" w:type="dxa"/>
              <w:bottom w:w="60" w:type="dxa"/>
              <w:right w:w="100" w:type="dxa"/>
            </w:tcMar>
          </w:tcPr>
          <w:p w14:paraId="7A1D1437" w14:textId="77777777" w:rsidR="00111006" w:rsidRDefault="00C91709">
            <w:r>
              <w:rPr>
                <w:b/>
                <w:bCs/>
                <w:sz w:val="18"/>
                <w:szCs w:val="18"/>
              </w:rPr>
              <w:t>K</w:t>
            </w:r>
            <w:r>
              <w:rPr>
                <w:sz w:val="18"/>
                <w:szCs w:val="18"/>
              </w:rPr>
              <w:t xml:space="preserve"> erodabilidad del suelo</w:t>
            </w:r>
          </w:p>
        </w:tc>
        <w:tc>
          <w:tcPr>
            <w:tcW w:w="1964" w:type="dxa"/>
            <w:tcMar>
              <w:top w:w="60" w:type="dxa"/>
              <w:left w:w="100" w:type="dxa"/>
              <w:bottom w:w="60" w:type="dxa"/>
              <w:right w:w="100" w:type="dxa"/>
            </w:tcMar>
          </w:tcPr>
          <w:p w14:paraId="489D724C" w14:textId="77777777" w:rsidR="00111006" w:rsidRDefault="00C91709">
            <w:r>
              <w:rPr>
                <w:sz w:val="18"/>
                <w:szCs w:val="18"/>
              </w:rPr>
              <w:t>Qué tan fácil se desprende el suelo</w:t>
            </w:r>
          </w:p>
        </w:tc>
        <w:tc>
          <w:tcPr>
            <w:tcW w:w="2196" w:type="dxa"/>
            <w:tcMar>
              <w:top w:w="60" w:type="dxa"/>
              <w:left w:w="100" w:type="dxa"/>
              <w:bottom w:w="60" w:type="dxa"/>
              <w:right w:w="100" w:type="dxa"/>
            </w:tcMar>
          </w:tcPr>
          <w:p w14:paraId="5B36B23D" w14:textId="77777777" w:rsidR="00111006" w:rsidRDefault="00C91709">
            <w:r>
              <w:rPr>
                <w:sz w:val="18"/>
                <w:szCs w:val="18"/>
              </w:rPr>
              <w:t>SoilGrids 2.0 (ISRIC, 250 m): arcilla, limo, arena, carbono orgánico</w:t>
            </w:r>
          </w:p>
        </w:tc>
        <w:tc>
          <w:tcPr>
            <w:tcW w:w="2196" w:type="dxa"/>
            <w:tcMar>
              <w:top w:w="60" w:type="dxa"/>
              <w:left w:w="100" w:type="dxa"/>
              <w:bottom w:w="60" w:type="dxa"/>
              <w:right w:w="100" w:type="dxa"/>
            </w:tcMar>
          </w:tcPr>
          <w:p w14:paraId="5C60A5D3" w14:textId="77777777" w:rsidR="00111006" w:rsidRDefault="00C91709">
            <w:r>
              <w:rPr>
                <w:sz w:val="18"/>
                <w:szCs w:val="18"/>
              </w:rPr>
              <w:t>Nomograma de Wischmeier &amp; Smith (1978) en SI (Foster et al. 1981); carbono → materia orgánica × 1,724 (Van Bemmelen)</w:t>
            </w:r>
          </w:p>
        </w:tc>
        <w:tc>
          <w:tcPr>
            <w:tcW w:w="2144" w:type="dxa"/>
            <w:tcMar>
              <w:top w:w="60" w:type="dxa"/>
              <w:left w:w="100" w:type="dxa"/>
              <w:bottom w:w="60" w:type="dxa"/>
              <w:right w:w="100" w:type="dxa"/>
            </w:tcMar>
          </w:tcPr>
          <w:p w14:paraId="02C67D6D" w14:textId="77777777" w:rsidR="00111006" w:rsidRDefault="00C91709">
            <w:hyperlink w:anchor="nota_45" w:history="1">
              <w:r>
                <w:rPr>
                  <w:color w:val="0B5CAD"/>
                  <w:sz w:val="18"/>
                  <w:szCs w:val="18"/>
                  <w:u w:val="single"/>
                </w:rPr>
                <w:t>Motor - ingesta › soilgrids.py</w:t>
              </w:r>
            </w:hyperlink>
          </w:p>
        </w:tc>
      </w:tr>
      <w:tr w:rsidR="00111006" w14:paraId="2CF0AA92" w14:textId="77777777">
        <w:tc>
          <w:tcPr>
            <w:tcW w:w="1472" w:type="dxa"/>
            <w:tcMar>
              <w:top w:w="60" w:type="dxa"/>
              <w:left w:w="100" w:type="dxa"/>
              <w:bottom w:w="60" w:type="dxa"/>
              <w:right w:w="100" w:type="dxa"/>
            </w:tcMar>
          </w:tcPr>
          <w:p w14:paraId="3FAB6DB9" w14:textId="77777777" w:rsidR="00111006" w:rsidRDefault="00C91709">
            <w:r>
              <w:rPr>
                <w:b/>
                <w:bCs/>
                <w:sz w:val="18"/>
                <w:szCs w:val="18"/>
              </w:rPr>
              <w:t>LS</w:t>
            </w:r>
            <w:r>
              <w:rPr>
                <w:sz w:val="18"/>
                <w:szCs w:val="18"/>
              </w:rPr>
              <w:t xml:space="preserve"> longitud y pendiente</w:t>
            </w:r>
          </w:p>
        </w:tc>
        <w:tc>
          <w:tcPr>
            <w:tcW w:w="1964" w:type="dxa"/>
            <w:tcMar>
              <w:top w:w="60" w:type="dxa"/>
              <w:left w:w="100" w:type="dxa"/>
              <w:bottom w:w="60" w:type="dxa"/>
              <w:right w:w="100" w:type="dxa"/>
            </w:tcMar>
          </w:tcPr>
          <w:p w14:paraId="2E9D2800" w14:textId="77777777" w:rsidR="00111006" w:rsidRDefault="00C91709">
            <w:r>
              <w:rPr>
                <w:sz w:val="18"/>
                <w:szCs w:val="18"/>
              </w:rPr>
              <w:t>El relieve</w:t>
            </w:r>
          </w:p>
        </w:tc>
        <w:tc>
          <w:tcPr>
            <w:tcW w:w="2196" w:type="dxa"/>
            <w:tcMar>
              <w:top w:w="60" w:type="dxa"/>
              <w:left w:w="100" w:type="dxa"/>
              <w:bottom w:w="60" w:type="dxa"/>
              <w:right w:w="100" w:type="dxa"/>
            </w:tcMar>
          </w:tcPr>
          <w:p w14:paraId="5E146103" w14:textId="77777777" w:rsidR="00111006" w:rsidRDefault="00C91709">
            <w:r>
              <w:rPr>
                <w:sz w:val="18"/>
                <w:szCs w:val="18"/>
              </w:rPr>
              <w:t>NASADEM 30 m</w:t>
            </w:r>
          </w:p>
        </w:tc>
        <w:tc>
          <w:tcPr>
            <w:tcW w:w="2196" w:type="dxa"/>
            <w:tcMar>
              <w:top w:w="60" w:type="dxa"/>
              <w:left w:w="100" w:type="dxa"/>
              <w:bottom w:w="60" w:type="dxa"/>
              <w:right w:w="100" w:type="dxa"/>
            </w:tcMar>
          </w:tcPr>
          <w:p w14:paraId="4EDAA833" w14:textId="77777777" w:rsidR="00111006" w:rsidRDefault="00C91709">
            <w:r>
              <w:rPr>
                <w:sz w:val="18"/>
                <w:szCs w:val="18"/>
              </w:rPr>
              <w:t>Renard et al. (1997) con McCool et al. (1987, 1989); pendiente por Horn</w:t>
            </w:r>
          </w:p>
        </w:tc>
        <w:tc>
          <w:tcPr>
            <w:tcW w:w="2144" w:type="dxa"/>
            <w:tcMar>
              <w:top w:w="60" w:type="dxa"/>
              <w:left w:w="100" w:type="dxa"/>
              <w:bottom w:w="60" w:type="dxa"/>
              <w:right w:w="100" w:type="dxa"/>
            </w:tcMar>
          </w:tcPr>
          <w:p w14:paraId="35738CE3" w14:textId="77777777" w:rsidR="00111006" w:rsidRDefault="00C91709">
            <w:hyperlink w:anchor="nota_46" w:history="1">
              <w:r>
                <w:rPr>
                  <w:color w:val="0B5CAD"/>
                  <w:sz w:val="18"/>
                  <w:szCs w:val="18"/>
                  <w:u w:val="single"/>
                </w:rPr>
                <w:t>Motor - indicadores › terreno.py</w:t>
              </w:r>
            </w:hyperlink>
            <w:r>
              <w:rPr>
                <w:sz w:val="18"/>
                <w:szCs w:val="18"/>
              </w:rPr>
              <w:t xml:space="preserve"> · </w:t>
            </w:r>
            <w:hyperlink w:anchor="nota_45" w:history="1">
              <w:r>
                <w:rPr>
                  <w:color w:val="0B5CAD"/>
                  <w:sz w:val="18"/>
                  <w:szCs w:val="18"/>
                  <w:u w:val="single"/>
                </w:rPr>
                <w:t>Motor - ingesta › zonal.py</w:t>
              </w:r>
            </w:hyperlink>
          </w:p>
        </w:tc>
      </w:tr>
      <w:tr w:rsidR="00111006" w14:paraId="2234F96E" w14:textId="77777777">
        <w:tc>
          <w:tcPr>
            <w:tcW w:w="1472" w:type="dxa"/>
            <w:tcMar>
              <w:top w:w="60" w:type="dxa"/>
              <w:left w:w="100" w:type="dxa"/>
              <w:bottom w:w="60" w:type="dxa"/>
              <w:right w:w="100" w:type="dxa"/>
            </w:tcMar>
          </w:tcPr>
          <w:p w14:paraId="27CC6F2B" w14:textId="77777777" w:rsidR="00111006" w:rsidRDefault="00C91709">
            <w:r>
              <w:rPr>
                <w:b/>
                <w:bCs/>
                <w:sz w:val="18"/>
                <w:szCs w:val="18"/>
              </w:rPr>
              <w:t>C</w:t>
            </w:r>
            <w:r>
              <w:rPr>
                <w:sz w:val="18"/>
                <w:szCs w:val="18"/>
              </w:rPr>
              <w:t xml:space="preserve"> cobertura</w:t>
            </w:r>
          </w:p>
        </w:tc>
        <w:tc>
          <w:tcPr>
            <w:tcW w:w="1964" w:type="dxa"/>
            <w:tcMar>
              <w:top w:w="60" w:type="dxa"/>
              <w:left w:w="100" w:type="dxa"/>
              <w:bottom w:w="60" w:type="dxa"/>
              <w:right w:w="100" w:type="dxa"/>
            </w:tcMar>
          </w:tcPr>
          <w:p w14:paraId="68D18D13" w14:textId="77777777" w:rsidR="00111006" w:rsidRDefault="00C91709">
            <w:r>
              <w:rPr>
                <w:sz w:val="18"/>
                <w:szCs w:val="18"/>
              </w:rPr>
              <w:t>Si algo protege el suelo</w:t>
            </w:r>
          </w:p>
        </w:tc>
        <w:tc>
          <w:tcPr>
            <w:tcW w:w="2196" w:type="dxa"/>
            <w:tcMar>
              <w:top w:w="60" w:type="dxa"/>
              <w:left w:w="100" w:type="dxa"/>
              <w:bottom w:w="60" w:type="dxa"/>
              <w:right w:w="100" w:type="dxa"/>
            </w:tcMar>
          </w:tcPr>
          <w:p w14:paraId="4A1E048B" w14:textId="77777777" w:rsidR="00111006" w:rsidRDefault="00C91709">
            <w:r>
              <w:rPr>
                <w:sz w:val="18"/>
                <w:szCs w:val="18"/>
              </w:rPr>
              <w:t>NDVI de Sentinel-2 (verano, mediana sin nubes)</w:t>
            </w:r>
          </w:p>
        </w:tc>
        <w:tc>
          <w:tcPr>
            <w:tcW w:w="2196" w:type="dxa"/>
            <w:tcMar>
              <w:top w:w="60" w:type="dxa"/>
              <w:left w:w="100" w:type="dxa"/>
              <w:bottom w:w="60" w:type="dxa"/>
              <w:right w:w="100" w:type="dxa"/>
            </w:tcMar>
          </w:tcPr>
          <w:p w14:paraId="7CA11EE3" w14:textId="77777777" w:rsidR="00111006" w:rsidRDefault="00C91709">
            <w:r>
              <w:rPr>
                <w:sz w:val="18"/>
                <w:szCs w:val="18"/>
              </w:rPr>
              <w:t xml:space="preserve">Van der Knijff et al. (2000): </w:t>
            </w:r>
            <w:r>
              <w:rPr>
                <w:rFonts w:ascii="Consolas" w:eastAsia="Consolas" w:hAnsi="Consolas" w:cs="Consolas"/>
                <w:sz w:val="17"/>
                <w:szCs w:val="17"/>
                <w:shd w:val="clear" w:color="auto" w:fill="EEF0F2"/>
              </w:rPr>
              <w:t>C = exp(−2·NDVI/(1−NDVI))</w:t>
            </w:r>
          </w:p>
        </w:tc>
        <w:tc>
          <w:tcPr>
            <w:tcW w:w="2144" w:type="dxa"/>
            <w:tcMar>
              <w:top w:w="60" w:type="dxa"/>
              <w:left w:w="100" w:type="dxa"/>
              <w:bottom w:w="60" w:type="dxa"/>
              <w:right w:w="100" w:type="dxa"/>
            </w:tcMar>
          </w:tcPr>
          <w:p w14:paraId="4C2AD4DD" w14:textId="77777777" w:rsidR="00111006" w:rsidRDefault="00C91709">
            <w:hyperlink w:anchor="nota_45" w:history="1">
              <w:r>
                <w:rPr>
                  <w:color w:val="0B5CAD"/>
                  <w:sz w:val="18"/>
                  <w:szCs w:val="18"/>
                  <w:u w:val="single"/>
                </w:rPr>
                <w:t>Motor - ingesta › sentinel.py</w:t>
              </w:r>
            </w:hyperlink>
          </w:p>
        </w:tc>
      </w:tr>
      <w:tr w:rsidR="00111006" w14:paraId="3D8EA1D0" w14:textId="77777777">
        <w:tc>
          <w:tcPr>
            <w:tcW w:w="1472" w:type="dxa"/>
            <w:tcMar>
              <w:top w:w="60" w:type="dxa"/>
              <w:left w:w="100" w:type="dxa"/>
              <w:bottom w:w="60" w:type="dxa"/>
              <w:right w:w="100" w:type="dxa"/>
            </w:tcMar>
          </w:tcPr>
          <w:p w14:paraId="6551ADF3" w14:textId="77777777" w:rsidR="00111006" w:rsidRDefault="00C91709">
            <w:r>
              <w:rPr>
                <w:b/>
                <w:bCs/>
                <w:sz w:val="18"/>
                <w:szCs w:val="18"/>
              </w:rPr>
              <w:t>P</w:t>
            </w:r>
            <w:r>
              <w:rPr>
                <w:sz w:val="18"/>
                <w:szCs w:val="18"/>
              </w:rPr>
              <w:t xml:space="preserve"> prácticas de conservación</w:t>
            </w:r>
          </w:p>
        </w:tc>
        <w:tc>
          <w:tcPr>
            <w:tcW w:w="1964" w:type="dxa"/>
            <w:tcMar>
              <w:top w:w="60" w:type="dxa"/>
              <w:left w:w="100" w:type="dxa"/>
              <w:bottom w:w="60" w:type="dxa"/>
              <w:right w:w="100" w:type="dxa"/>
            </w:tcMar>
          </w:tcPr>
          <w:p w14:paraId="098B3DF0" w14:textId="77777777" w:rsidR="00111006" w:rsidRDefault="00C91709">
            <w:r>
              <w:rPr>
                <w:sz w:val="18"/>
                <w:szCs w:val="18"/>
              </w:rPr>
              <w:t>Si alguien hace algo (curvas de nivel, terrazas)</w:t>
            </w:r>
          </w:p>
        </w:tc>
        <w:tc>
          <w:tcPr>
            <w:tcW w:w="2196" w:type="dxa"/>
            <w:tcMar>
              <w:top w:w="60" w:type="dxa"/>
              <w:left w:w="100" w:type="dxa"/>
              <w:bottom w:w="60" w:type="dxa"/>
              <w:right w:w="100" w:type="dxa"/>
            </w:tcMar>
          </w:tcPr>
          <w:p w14:paraId="3DD3E0ED" w14:textId="77777777" w:rsidR="00111006" w:rsidRDefault="00C91709">
            <w:r>
              <w:rPr>
                <w:sz w:val="18"/>
                <w:szCs w:val="18"/>
              </w:rPr>
              <w:t>Superficie bonificada SIRSD-S / superficie agrícola</w:t>
            </w:r>
          </w:p>
        </w:tc>
        <w:tc>
          <w:tcPr>
            <w:tcW w:w="2196" w:type="dxa"/>
            <w:tcMar>
              <w:top w:w="60" w:type="dxa"/>
              <w:left w:w="100" w:type="dxa"/>
              <w:bottom w:w="60" w:type="dxa"/>
              <w:right w:w="100" w:type="dxa"/>
            </w:tcMar>
          </w:tcPr>
          <w:p w14:paraId="0468BB8B" w14:textId="77777777" w:rsidR="00111006" w:rsidRDefault="00C91709">
            <w:r>
              <w:rPr>
                <w:rFonts w:ascii="Consolas" w:eastAsia="Consolas" w:hAnsi="Consolas" w:cs="Consolas"/>
                <w:sz w:val="17"/>
                <w:szCs w:val="17"/>
                <w:shd w:val="clear" w:color="auto" w:fill="EEF0F2"/>
              </w:rPr>
              <w:t>P = 1 − fracción·(1 − P_práctica)</w:t>
            </w:r>
            <w:r>
              <w:rPr>
                <w:sz w:val="18"/>
                <w:szCs w:val="18"/>
              </w:rPr>
              <w:t>, con P_práctica de la tabla de Wischmeier &amp; Smith por pendiente</w:t>
            </w:r>
          </w:p>
        </w:tc>
        <w:tc>
          <w:tcPr>
            <w:tcW w:w="2144" w:type="dxa"/>
            <w:tcMar>
              <w:top w:w="60" w:type="dxa"/>
              <w:left w:w="100" w:type="dxa"/>
              <w:bottom w:w="60" w:type="dxa"/>
              <w:right w:w="100" w:type="dxa"/>
            </w:tcMar>
          </w:tcPr>
          <w:p w14:paraId="40EF75FF" w14:textId="77777777" w:rsidR="00111006" w:rsidRDefault="00C91709">
            <w:hyperlink w:anchor="nota_45" w:history="1">
              <w:r>
                <w:rPr>
                  <w:color w:val="0B5CAD"/>
                  <w:sz w:val="18"/>
                  <w:szCs w:val="18"/>
                  <w:u w:val="single"/>
                </w:rPr>
                <w:t>Motor - ingesta › practicas.py</w:t>
              </w:r>
            </w:hyperlink>
          </w:p>
        </w:tc>
      </w:tr>
    </w:tbl>
    <w:p w14:paraId="23E26ACD" w14:textId="77777777" w:rsidR="00111006" w:rsidRDefault="00111006">
      <w:pPr>
        <w:spacing w:after="120"/>
      </w:pPr>
    </w:p>
    <w:p w14:paraId="402803D4" w14:textId="77777777" w:rsidR="00111006" w:rsidRDefault="00C91709">
      <w:pPr>
        <w:spacing w:after="120"/>
      </w:pPr>
      <w:r>
        <w:rPr>
          <w:b/>
          <w:bCs/>
        </w:rPr>
        <w:t>C y P son los únicos que dependen de la acción humana</w:t>
      </w:r>
      <w:r>
        <w:t xml:space="preserve">, y son exactamente sobre los que actúa el SIRSD-S. Ese es el fundamento del proyecto: la variable que se quiere evaluar ya vive dentro del modelo. → </w:t>
      </w:r>
      <w:hyperlink w:anchor="nota_31" w:history="1">
        <w:r>
          <w:rPr>
            <w:color w:val="0B5CAD"/>
            <w:u w:val="single"/>
          </w:rPr>
          <w:t>SIRSD-S e INDAP</w:t>
        </w:r>
      </w:hyperlink>
    </w:p>
    <w:p w14:paraId="5A27AF2F" w14:textId="77777777" w:rsidR="00111006" w:rsidRDefault="00C91709">
      <w:pPr>
        <w:pStyle w:val="Ttulo3"/>
      </w:pPr>
      <w:r>
        <w:lastRenderedPageBreak/>
        <w:t>Clases de erosión (las de CIREN)</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5264"/>
        <w:gridCol w:w="4708"/>
      </w:tblGrid>
      <w:tr w:rsidR="00111006" w14:paraId="20FFFED5" w14:textId="77777777">
        <w:trPr>
          <w:tblHeader/>
        </w:trPr>
        <w:tc>
          <w:tcPr>
            <w:tcW w:w="5264" w:type="dxa"/>
            <w:shd w:val="clear" w:color="auto" w:fill="E9ECEF"/>
            <w:tcMar>
              <w:top w:w="60" w:type="dxa"/>
              <w:left w:w="100" w:type="dxa"/>
              <w:bottom w:w="60" w:type="dxa"/>
              <w:right w:w="100" w:type="dxa"/>
            </w:tcMar>
          </w:tcPr>
          <w:p w14:paraId="3F788FBE" w14:textId="77777777" w:rsidR="00111006" w:rsidRDefault="00C91709">
            <w:r>
              <w:rPr>
                <w:b/>
                <w:bCs/>
                <w:sz w:val="18"/>
                <w:szCs w:val="18"/>
              </w:rPr>
              <w:t>Clase</w:t>
            </w:r>
          </w:p>
        </w:tc>
        <w:tc>
          <w:tcPr>
            <w:tcW w:w="4708" w:type="dxa"/>
            <w:shd w:val="clear" w:color="auto" w:fill="E9ECEF"/>
            <w:tcMar>
              <w:top w:w="60" w:type="dxa"/>
              <w:left w:w="100" w:type="dxa"/>
              <w:bottom w:w="60" w:type="dxa"/>
              <w:right w:w="100" w:type="dxa"/>
            </w:tcMar>
          </w:tcPr>
          <w:p w14:paraId="0F2F348F" w14:textId="77777777" w:rsidR="00111006" w:rsidRDefault="00C91709">
            <w:r>
              <w:rPr>
                <w:b/>
                <w:bCs/>
                <w:sz w:val="18"/>
                <w:szCs w:val="18"/>
              </w:rPr>
              <w:t>t/ha/año</w:t>
            </w:r>
          </w:p>
        </w:tc>
      </w:tr>
      <w:tr w:rsidR="00111006" w14:paraId="7205ECE2" w14:textId="77777777">
        <w:tc>
          <w:tcPr>
            <w:tcW w:w="5264" w:type="dxa"/>
            <w:tcMar>
              <w:top w:w="60" w:type="dxa"/>
              <w:left w:w="100" w:type="dxa"/>
              <w:bottom w:w="60" w:type="dxa"/>
              <w:right w:w="100" w:type="dxa"/>
            </w:tcMar>
          </w:tcPr>
          <w:p w14:paraId="17E003A7" w14:textId="77777777" w:rsidR="00111006" w:rsidRDefault="00C91709">
            <w:r>
              <w:rPr>
                <w:sz w:val="18"/>
                <w:szCs w:val="18"/>
              </w:rPr>
              <w:t>Ligera</w:t>
            </w:r>
          </w:p>
        </w:tc>
        <w:tc>
          <w:tcPr>
            <w:tcW w:w="4708" w:type="dxa"/>
            <w:tcMar>
              <w:top w:w="60" w:type="dxa"/>
              <w:left w:w="100" w:type="dxa"/>
              <w:bottom w:w="60" w:type="dxa"/>
              <w:right w:w="100" w:type="dxa"/>
            </w:tcMar>
          </w:tcPr>
          <w:p w14:paraId="07F8E215" w14:textId="77777777" w:rsidR="00111006" w:rsidRDefault="00C91709">
            <w:r>
              <w:rPr>
                <w:sz w:val="18"/>
                <w:szCs w:val="18"/>
              </w:rPr>
              <w:t>&lt; 10</w:t>
            </w:r>
          </w:p>
        </w:tc>
      </w:tr>
      <w:tr w:rsidR="00111006" w14:paraId="47BDF22B" w14:textId="77777777">
        <w:tc>
          <w:tcPr>
            <w:tcW w:w="5264" w:type="dxa"/>
            <w:tcMar>
              <w:top w:w="60" w:type="dxa"/>
              <w:left w:w="100" w:type="dxa"/>
              <w:bottom w:w="60" w:type="dxa"/>
              <w:right w:w="100" w:type="dxa"/>
            </w:tcMar>
          </w:tcPr>
          <w:p w14:paraId="685D8F36" w14:textId="77777777" w:rsidR="00111006" w:rsidRDefault="00C91709">
            <w:r>
              <w:rPr>
                <w:sz w:val="18"/>
                <w:szCs w:val="18"/>
              </w:rPr>
              <w:t>Moderada</w:t>
            </w:r>
          </w:p>
        </w:tc>
        <w:tc>
          <w:tcPr>
            <w:tcW w:w="4708" w:type="dxa"/>
            <w:tcMar>
              <w:top w:w="60" w:type="dxa"/>
              <w:left w:w="100" w:type="dxa"/>
              <w:bottom w:w="60" w:type="dxa"/>
              <w:right w:w="100" w:type="dxa"/>
            </w:tcMar>
          </w:tcPr>
          <w:p w14:paraId="684C0739" w14:textId="77777777" w:rsidR="00111006" w:rsidRDefault="00C91709">
            <w:r>
              <w:rPr>
                <w:sz w:val="18"/>
                <w:szCs w:val="18"/>
              </w:rPr>
              <w:t>10 – 18</w:t>
            </w:r>
          </w:p>
        </w:tc>
      </w:tr>
      <w:tr w:rsidR="00111006" w14:paraId="13DB406F" w14:textId="77777777">
        <w:tc>
          <w:tcPr>
            <w:tcW w:w="5264" w:type="dxa"/>
            <w:tcMar>
              <w:top w:w="60" w:type="dxa"/>
              <w:left w:w="100" w:type="dxa"/>
              <w:bottom w:w="60" w:type="dxa"/>
              <w:right w:w="100" w:type="dxa"/>
            </w:tcMar>
          </w:tcPr>
          <w:p w14:paraId="5D003B01" w14:textId="77777777" w:rsidR="00111006" w:rsidRDefault="00C91709">
            <w:r>
              <w:rPr>
                <w:sz w:val="18"/>
                <w:szCs w:val="18"/>
              </w:rPr>
              <w:t>Severa</w:t>
            </w:r>
          </w:p>
        </w:tc>
        <w:tc>
          <w:tcPr>
            <w:tcW w:w="4708" w:type="dxa"/>
            <w:tcMar>
              <w:top w:w="60" w:type="dxa"/>
              <w:left w:w="100" w:type="dxa"/>
              <w:bottom w:w="60" w:type="dxa"/>
              <w:right w:w="100" w:type="dxa"/>
            </w:tcMar>
          </w:tcPr>
          <w:p w14:paraId="6CE477F7" w14:textId="77777777" w:rsidR="00111006" w:rsidRDefault="00C91709">
            <w:r>
              <w:rPr>
                <w:sz w:val="18"/>
                <w:szCs w:val="18"/>
              </w:rPr>
              <w:t>18 – 26</w:t>
            </w:r>
          </w:p>
        </w:tc>
      </w:tr>
      <w:tr w:rsidR="00111006" w14:paraId="45D9DC37" w14:textId="77777777">
        <w:tc>
          <w:tcPr>
            <w:tcW w:w="5264" w:type="dxa"/>
            <w:tcMar>
              <w:top w:w="60" w:type="dxa"/>
              <w:left w:w="100" w:type="dxa"/>
              <w:bottom w:w="60" w:type="dxa"/>
              <w:right w:w="100" w:type="dxa"/>
            </w:tcMar>
          </w:tcPr>
          <w:p w14:paraId="5D43A5FC" w14:textId="77777777" w:rsidR="00111006" w:rsidRDefault="00C91709">
            <w:r>
              <w:rPr>
                <w:sz w:val="18"/>
                <w:szCs w:val="18"/>
              </w:rPr>
              <w:t>Muy severa</w:t>
            </w:r>
          </w:p>
        </w:tc>
        <w:tc>
          <w:tcPr>
            <w:tcW w:w="4708" w:type="dxa"/>
            <w:tcMar>
              <w:top w:w="60" w:type="dxa"/>
              <w:left w:w="100" w:type="dxa"/>
              <w:bottom w:w="60" w:type="dxa"/>
              <w:right w:w="100" w:type="dxa"/>
            </w:tcMar>
          </w:tcPr>
          <w:p w14:paraId="07438F37" w14:textId="77777777" w:rsidR="00111006" w:rsidRDefault="00C91709">
            <w:r>
              <w:rPr>
                <w:sz w:val="18"/>
                <w:szCs w:val="18"/>
              </w:rPr>
              <w:t>26 – 34</w:t>
            </w:r>
          </w:p>
        </w:tc>
      </w:tr>
      <w:tr w:rsidR="00111006" w14:paraId="4B8EA395" w14:textId="77777777">
        <w:tc>
          <w:tcPr>
            <w:tcW w:w="5264" w:type="dxa"/>
            <w:tcMar>
              <w:top w:w="60" w:type="dxa"/>
              <w:left w:w="100" w:type="dxa"/>
              <w:bottom w:w="60" w:type="dxa"/>
              <w:right w:w="100" w:type="dxa"/>
            </w:tcMar>
          </w:tcPr>
          <w:p w14:paraId="51E1FC67" w14:textId="77777777" w:rsidR="00111006" w:rsidRDefault="00C91709">
            <w:r>
              <w:rPr>
                <w:sz w:val="18"/>
                <w:szCs w:val="18"/>
              </w:rPr>
              <w:t>Extrema</w:t>
            </w:r>
          </w:p>
        </w:tc>
        <w:tc>
          <w:tcPr>
            <w:tcW w:w="4708" w:type="dxa"/>
            <w:tcMar>
              <w:top w:w="60" w:type="dxa"/>
              <w:left w:w="100" w:type="dxa"/>
              <w:bottom w:w="60" w:type="dxa"/>
              <w:right w:w="100" w:type="dxa"/>
            </w:tcMar>
          </w:tcPr>
          <w:p w14:paraId="659CCDC3" w14:textId="77777777" w:rsidR="00111006" w:rsidRDefault="00C91709">
            <w:r>
              <w:rPr>
                <w:sz w:val="18"/>
                <w:szCs w:val="18"/>
              </w:rPr>
              <w:t>&gt; 34</w:t>
            </w:r>
          </w:p>
        </w:tc>
      </w:tr>
    </w:tbl>
    <w:p w14:paraId="3A265AA1" w14:textId="77777777" w:rsidR="00111006" w:rsidRDefault="00111006">
      <w:pPr>
        <w:spacing w:after="120"/>
      </w:pPr>
    </w:p>
    <w:p w14:paraId="6C6FA19C" w14:textId="77777777" w:rsidR="00111006" w:rsidRDefault="00C91709">
      <w:pPr>
        <w:spacing w:after="120"/>
      </w:pPr>
      <w:r>
        <w:t xml:space="preserve">El umbral </w:t>
      </w:r>
      <w:r>
        <w:rPr>
          <w:b/>
          <w:bCs/>
        </w:rPr>
        <w:t>18 t/ha/año</w:t>
      </w:r>
      <w:r>
        <w:t xml:space="preserve"> (Severa o superior) define la "superficie erosionada" que se usa como denominador de la inversión. → </w:t>
      </w:r>
      <w:hyperlink w:anchor="nota_30" w:history="1">
        <w:r>
          <w:rPr>
            <w:color w:val="0B5CAD"/>
            <w:u w:val="single"/>
          </w:rPr>
          <w:t>Índice de pertinencia</w:t>
        </w:r>
      </w:hyperlink>
      <w:r>
        <w:t xml:space="preserve"> · </w:t>
      </w:r>
      <w:hyperlink w:anchor="nota_46" w:history="1">
        <w:r>
          <w:rPr>
            <w:color w:val="0B5CAD"/>
            <w:u w:val="single"/>
          </w:rPr>
          <w:t>Motor - indicadores › superficie_erosionada.py</w:t>
        </w:r>
      </w:hyperlink>
    </w:p>
    <w:p w14:paraId="1197D6AF" w14:textId="77777777" w:rsidR="00111006" w:rsidRDefault="00C91709">
      <w:pPr>
        <w:pStyle w:val="Ttulo3"/>
      </w:pPr>
      <w:r>
        <w:t>Dos orígenes: CIREN y TerraFoco</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690"/>
        <w:gridCol w:w="4141"/>
        <w:gridCol w:w="4141"/>
      </w:tblGrid>
      <w:tr w:rsidR="00111006" w14:paraId="4A911F5A" w14:textId="77777777">
        <w:trPr>
          <w:tblHeader/>
        </w:trPr>
        <w:tc>
          <w:tcPr>
            <w:tcW w:w="1690" w:type="dxa"/>
            <w:shd w:val="clear" w:color="auto" w:fill="E9ECEF"/>
            <w:tcMar>
              <w:top w:w="60" w:type="dxa"/>
              <w:left w:w="100" w:type="dxa"/>
              <w:bottom w:w="60" w:type="dxa"/>
              <w:right w:w="100" w:type="dxa"/>
            </w:tcMar>
          </w:tcPr>
          <w:p w14:paraId="0913B88A" w14:textId="77777777" w:rsidR="00111006" w:rsidRDefault="00111006"/>
        </w:tc>
        <w:tc>
          <w:tcPr>
            <w:tcW w:w="4141" w:type="dxa"/>
            <w:shd w:val="clear" w:color="auto" w:fill="E9ECEF"/>
            <w:tcMar>
              <w:top w:w="60" w:type="dxa"/>
              <w:left w:w="100" w:type="dxa"/>
              <w:bottom w:w="60" w:type="dxa"/>
              <w:right w:w="100" w:type="dxa"/>
            </w:tcMar>
          </w:tcPr>
          <w:p w14:paraId="549B4C1D" w14:textId="77777777" w:rsidR="00111006" w:rsidRDefault="00C91709">
            <w:r>
              <w:rPr>
                <w:b/>
                <w:bCs/>
                <w:sz w:val="18"/>
                <w:szCs w:val="18"/>
              </w:rPr>
              <w:t>CIREN (línea base)</w:t>
            </w:r>
          </w:p>
        </w:tc>
        <w:tc>
          <w:tcPr>
            <w:tcW w:w="4141" w:type="dxa"/>
            <w:shd w:val="clear" w:color="auto" w:fill="E9ECEF"/>
            <w:tcMar>
              <w:top w:w="60" w:type="dxa"/>
              <w:left w:w="100" w:type="dxa"/>
              <w:bottom w:w="60" w:type="dxa"/>
              <w:right w:w="100" w:type="dxa"/>
            </w:tcMar>
          </w:tcPr>
          <w:p w14:paraId="64C3E766" w14:textId="77777777" w:rsidR="00111006" w:rsidRDefault="00C91709">
            <w:r>
              <w:rPr>
                <w:b/>
                <w:bCs/>
                <w:sz w:val="18"/>
                <w:szCs w:val="18"/>
              </w:rPr>
              <w:t>TerraFoco (cálculo propio)</w:t>
            </w:r>
          </w:p>
        </w:tc>
      </w:tr>
      <w:tr w:rsidR="00111006" w14:paraId="0CDBCEA2" w14:textId="77777777">
        <w:tc>
          <w:tcPr>
            <w:tcW w:w="1690" w:type="dxa"/>
            <w:tcMar>
              <w:top w:w="60" w:type="dxa"/>
              <w:left w:w="100" w:type="dxa"/>
              <w:bottom w:w="60" w:type="dxa"/>
              <w:right w:w="100" w:type="dxa"/>
            </w:tcMar>
          </w:tcPr>
          <w:p w14:paraId="3C6C9DBB" w14:textId="77777777" w:rsidR="00111006" w:rsidRDefault="00C91709">
            <w:r>
              <w:rPr>
                <w:sz w:val="18"/>
                <w:szCs w:val="18"/>
              </w:rPr>
              <w:t>Qué es</w:t>
            </w:r>
          </w:p>
        </w:tc>
        <w:tc>
          <w:tcPr>
            <w:tcW w:w="4141" w:type="dxa"/>
            <w:tcMar>
              <w:top w:w="60" w:type="dxa"/>
              <w:left w:w="100" w:type="dxa"/>
              <w:bottom w:w="60" w:type="dxa"/>
              <w:right w:w="100" w:type="dxa"/>
            </w:tcMar>
          </w:tcPr>
          <w:p w14:paraId="2DEBE733" w14:textId="77777777" w:rsidR="00111006" w:rsidRDefault="00C91709">
            <w:r>
              <w:rPr>
                <w:sz w:val="18"/>
                <w:szCs w:val="18"/>
              </w:rPr>
              <w:t>Inventario Nacional de Erosión, ya calculado con RUSLE por polígono</w:t>
            </w:r>
          </w:p>
        </w:tc>
        <w:tc>
          <w:tcPr>
            <w:tcW w:w="4141" w:type="dxa"/>
            <w:tcMar>
              <w:top w:w="60" w:type="dxa"/>
              <w:left w:w="100" w:type="dxa"/>
              <w:bottom w:w="60" w:type="dxa"/>
              <w:right w:w="100" w:type="dxa"/>
            </w:tcMar>
          </w:tcPr>
          <w:p w14:paraId="4E116851" w14:textId="77777777" w:rsidR="00111006" w:rsidRDefault="00C91709">
            <w:r>
              <w:rPr>
                <w:sz w:val="18"/>
                <w:szCs w:val="18"/>
              </w:rPr>
              <w:t>RUSLE con factores actualizados (C del NDVI reciente, P del SIRSD-S)</w:t>
            </w:r>
          </w:p>
        </w:tc>
      </w:tr>
      <w:tr w:rsidR="00111006" w14:paraId="7327E056" w14:textId="77777777">
        <w:tc>
          <w:tcPr>
            <w:tcW w:w="1690" w:type="dxa"/>
            <w:tcMar>
              <w:top w:w="60" w:type="dxa"/>
              <w:left w:w="100" w:type="dxa"/>
              <w:bottom w:w="60" w:type="dxa"/>
              <w:right w:w="100" w:type="dxa"/>
            </w:tcMar>
          </w:tcPr>
          <w:p w14:paraId="6792E335" w14:textId="77777777" w:rsidR="00111006" w:rsidRDefault="00C91709">
            <w:r>
              <w:rPr>
                <w:sz w:val="18"/>
                <w:szCs w:val="18"/>
              </w:rPr>
              <w:t>Cómo entra</w:t>
            </w:r>
          </w:p>
        </w:tc>
        <w:tc>
          <w:tcPr>
            <w:tcW w:w="4141" w:type="dxa"/>
            <w:tcMar>
              <w:top w:w="60" w:type="dxa"/>
              <w:left w:w="100" w:type="dxa"/>
              <w:bottom w:w="60" w:type="dxa"/>
              <w:right w:w="100" w:type="dxa"/>
            </w:tcMar>
          </w:tcPr>
          <w:p w14:paraId="0923579A" w14:textId="77777777" w:rsidR="00111006" w:rsidRDefault="00C91709">
            <w:r>
              <w:rPr>
                <w:sz w:val="18"/>
                <w:szCs w:val="18"/>
              </w:rPr>
              <w:t>WFS del GeoNode de CIREN, ~50 cuencas, se guarda solo la media comunal</w:t>
            </w:r>
          </w:p>
        </w:tc>
        <w:tc>
          <w:tcPr>
            <w:tcW w:w="4141" w:type="dxa"/>
            <w:tcMar>
              <w:top w:w="60" w:type="dxa"/>
              <w:left w:w="100" w:type="dxa"/>
              <w:bottom w:w="60" w:type="dxa"/>
              <w:right w:w="100" w:type="dxa"/>
            </w:tcMar>
          </w:tcPr>
          <w:p w14:paraId="2BE45F47" w14:textId="77777777" w:rsidR="00111006" w:rsidRDefault="00C91709">
            <w:r>
              <w:rPr>
                <w:rFonts w:ascii="Consolas" w:eastAsia="Consolas" w:hAnsi="Consolas" w:cs="Consolas"/>
                <w:sz w:val="17"/>
                <w:szCs w:val="17"/>
                <w:shd w:val="clear" w:color="auto" w:fill="EEF0F2"/>
              </w:rPr>
              <w:t>calcular.py</w:t>
            </w:r>
            <w:r>
              <w:rPr>
                <w:sz w:val="18"/>
                <w:szCs w:val="18"/>
              </w:rPr>
              <w:t xml:space="preserve"> junta los factores de </w:t>
            </w:r>
            <w:r>
              <w:rPr>
                <w:rFonts w:ascii="Consolas" w:eastAsia="Consolas" w:hAnsi="Consolas" w:cs="Consolas"/>
                <w:sz w:val="17"/>
                <w:szCs w:val="17"/>
                <w:shd w:val="clear" w:color="auto" w:fill="EEF0F2"/>
              </w:rPr>
              <w:t>indicadores.factor</w:t>
            </w:r>
          </w:p>
        </w:tc>
      </w:tr>
      <w:tr w:rsidR="00111006" w14:paraId="16F9D2D0" w14:textId="77777777">
        <w:tc>
          <w:tcPr>
            <w:tcW w:w="1690" w:type="dxa"/>
            <w:tcMar>
              <w:top w:w="60" w:type="dxa"/>
              <w:left w:w="100" w:type="dxa"/>
              <w:bottom w:w="60" w:type="dxa"/>
              <w:right w:w="100" w:type="dxa"/>
            </w:tcMar>
          </w:tcPr>
          <w:p w14:paraId="5BD63043" w14:textId="77777777" w:rsidR="00111006" w:rsidRDefault="00C91709">
            <w:r>
              <w:rPr>
                <w:sz w:val="18"/>
                <w:szCs w:val="18"/>
              </w:rPr>
              <w:t>Resolución</w:t>
            </w:r>
          </w:p>
        </w:tc>
        <w:tc>
          <w:tcPr>
            <w:tcW w:w="4141" w:type="dxa"/>
            <w:tcMar>
              <w:top w:w="60" w:type="dxa"/>
              <w:left w:w="100" w:type="dxa"/>
              <w:bottom w:w="60" w:type="dxa"/>
              <w:right w:w="100" w:type="dxa"/>
            </w:tcMar>
          </w:tcPr>
          <w:p w14:paraId="43065F45" w14:textId="77777777" w:rsidR="00111006" w:rsidRDefault="00C91709">
            <w:r>
              <w:rPr>
                <w:sz w:val="18"/>
                <w:szCs w:val="18"/>
              </w:rPr>
              <w:t>Polígonos de CIREN</w:t>
            </w:r>
          </w:p>
        </w:tc>
        <w:tc>
          <w:tcPr>
            <w:tcW w:w="4141" w:type="dxa"/>
            <w:tcMar>
              <w:top w:w="60" w:type="dxa"/>
              <w:left w:w="100" w:type="dxa"/>
              <w:bottom w:w="60" w:type="dxa"/>
              <w:right w:w="100" w:type="dxa"/>
            </w:tcMar>
          </w:tcPr>
          <w:p w14:paraId="6681A73E" w14:textId="77777777" w:rsidR="00111006" w:rsidRDefault="00C91709">
            <w:r>
              <w:rPr>
                <w:sz w:val="18"/>
                <w:szCs w:val="18"/>
              </w:rPr>
              <w:t xml:space="preserve">Comuna (y mapa a 30 m con </w:t>
            </w:r>
            <w:r>
              <w:rPr>
                <w:rFonts w:ascii="Consolas" w:eastAsia="Consolas" w:hAnsi="Consolas" w:cs="Consolas"/>
                <w:sz w:val="17"/>
                <w:szCs w:val="17"/>
                <w:shd w:val="clear" w:color="auto" w:fill="EEF0F2"/>
              </w:rPr>
              <w:t>mapa_erosion.py</w:t>
            </w:r>
            <w:r>
              <w:rPr>
                <w:sz w:val="18"/>
                <w:szCs w:val="18"/>
              </w:rPr>
              <w:t>)</w:t>
            </w:r>
          </w:p>
        </w:tc>
      </w:tr>
      <w:tr w:rsidR="00111006" w14:paraId="67BBB798" w14:textId="77777777">
        <w:tc>
          <w:tcPr>
            <w:tcW w:w="1690" w:type="dxa"/>
            <w:tcMar>
              <w:top w:w="60" w:type="dxa"/>
              <w:left w:w="100" w:type="dxa"/>
              <w:bottom w:w="60" w:type="dxa"/>
              <w:right w:w="100" w:type="dxa"/>
            </w:tcMar>
          </w:tcPr>
          <w:p w14:paraId="09192E83" w14:textId="77777777" w:rsidR="00111006" w:rsidRDefault="00C91709">
            <w:r>
              <w:rPr>
                <w:sz w:val="18"/>
                <w:szCs w:val="18"/>
              </w:rPr>
              <w:t>Uso</w:t>
            </w:r>
          </w:p>
        </w:tc>
        <w:tc>
          <w:tcPr>
            <w:tcW w:w="4141" w:type="dxa"/>
            <w:tcMar>
              <w:top w:w="60" w:type="dxa"/>
              <w:left w:w="100" w:type="dxa"/>
              <w:bottom w:w="60" w:type="dxa"/>
              <w:right w:w="100" w:type="dxa"/>
            </w:tcMar>
          </w:tcPr>
          <w:p w14:paraId="261A0CDE" w14:textId="77777777" w:rsidR="00111006" w:rsidRDefault="00C91709">
            <w:r>
              <w:rPr>
                <w:sz w:val="18"/>
                <w:szCs w:val="18"/>
              </w:rPr>
              <w:t>Índice desde el día 1 y vara de validación (UC-06)</w:t>
            </w:r>
          </w:p>
        </w:tc>
        <w:tc>
          <w:tcPr>
            <w:tcW w:w="4141" w:type="dxa"/>
            <w:tcMar>
              <w:top w:w="60" w:type="dxa"/>
              <w:left w:w="100" w:type="dxa"/>
              <w:bottom w:w="60" w:type="dxa"/>
              <w:right w:w="100" w:type="dxa"/>
            </w:tcMar>
          </w:tcPr>
          <w:p w14:paraId="506C59BE" w14:textId="77777777" w:rsidR="00111006" w:rsidRDefault="00C91709">
            <w:r>
              <w:rPr>
                <w:sz w:val="18"/>
                <w:szCs w:val="18"/>
              </w:rPr>
              <w:t>El aporte: muestra el efecto de C y P</w:t>
            </w:r>
          </w:p>
        </w:tc>
      </w:tr>
    </w:tbl>
    <w:p w14:paraId="277F3FCD" w14:textId="77777777" w:rsidR="00111006" w:rsidRDefault="00111006">
      <w:pPr>
        <w:spacing w:after="120"/>
      </w:pPr>
    </w:p>
    <w:p w14:paraId="57BF5F6E" w14:textId="77777777" w:rsidR="00111006" w:rsidRDefault="00C91709">
      <w:pPr>
        <w:spacing w:after="120"/>
      </w:pPr>
      <w:r>
        <w:t xml:space="preserve">Ambos viven en </w:t>
      </w:r>
      <w:r>
        <w:rPr>
          <w:rFonts w:ascii="Consolas" w:eastAsia="Consolas" w:hAnsi="Consolas" w:cs="Consolas"/>
          <w:sz w:val="19"/>
          <w:szCs w:val="19"/>
          <w:shd w:val="clear" w:color="auto" w:fill="EEF0F2"/>
        </w:rPr>
        <w:t>indicadores.erosion</w:t>
      </w:r>
      <w:r>
        <w:t xml:space="preserve"> con la columna </w:t>
      </w:r>
      <w:r>
        <w:rPr>
          <w:rFonts w:ascii="Consolas" w:eastAsia="Consolas" w:hAnsi="Consolas" w:cs="Consolas"/>
          <w:sz w:val="19"/>
          <w:szCs w:val="19"/>
          <w:shd w:val="clear" w:color="auto" w:fill="EEF0F2"/>
        </w:rPr>
        <w:t>origen</w:t>
      </w:r>
      <w:r>
        <w:t xml:space="preserve">. El visor permite alternarlos (selector de origen). → </w:t>
      </w:r>
      <w:hyperlink w:anchor="nota_45" w:history="1">
        <w:r>
          <w:rPr>
            <w:color w:val="0B5CAD"/>
            <w:u w:val="single"/>
          </w:rPr>
          <w:t>Motor - ingesta › ciren.py</w:t>
        </w:r>
      </w:hyperlink>
      <w:r>
        <w:t xml:space="preserve"> · </w:t>
      </w:r>
      <w:hyperlink w:anchor="nota_44" w:history="1">
        <w:r>
          <w:rPr>
            <w:color w:val="0B5CAD"/>
            <w:u w:val="single"/>
          </w:rPr>
          <w:t>Motor - raíz › calcular.py</w:t>
        </w:r>
      </w:hyperlink>
    </w:p>
    <w:p w14:paraId="63BCF57F" w14:textId="77777777" w:rsidR="00111006" w:rsidRDefault="00C91709">
      <w:pPr>
        <w:pStyle w:val="Ttulo3"/>
      </w:pPr>
      <w:r>
        <w:t>A 30 m dentro de la comuna</w:t>
      </w:r>
    </w:p>
    <w:p w14:paraId="6322F09C" w14:textId="77777777" w:rsidR="00111006" w:rsidRDefault="00C91709">
      <w:pPr>
        <w:spacing w:after="120"/>
      </w:pPr>
      <w:r>
        <w:rPr>
          <w:rFonts w:ascii="Consolas" w:eastAsia="Consolas" w:hAnsi="Consolas" w:cs="Consolas"/>
          <w:sz w:val="19"/>
          <w:szCs w:val="19"/>
          <w:shd w:val="clear" w:color="auto" w:fill="EEF0F2"/>
        </w:rPr>
        <w:t>mapa_erosion.py</w:t>
      </w:r>
      <w:r>
        <w:t xml:space="preserve"> calcula </w:t>
      </w:r>
      <w:r>
        <w:rPr>
          <w:rFonts w:ascii="Consolas" w:eastAsia="Consolas" w:hAnsi="Consolas" w:cs="Consolas"/>
          <w:sz w:val="19"/>
          <w:szCs w:val="19"/>
          <w:shd w:val="clear" w:color="auto" w:fill="EEF0F2"/>
        </w:rPr>
        <w:t>A_píxel = R_comuna × K_comuna × P_comuna × LS_píxel × C_píxel</w:t>
      </w:r>
      <w:r>
        <w:t xml:space="preserve">: R, K y P son constantes de la comuna; LS y C varían por celda y son los que mandan (una ladera desnuda erosiona veinte veces más que el fondo de valle). Importa porque el SIRSD-S </w:t>
      </w:r>
      <w:r>
        <w:rPr>
          <w:b/>
          <w:bCs/>
        </w:rPr>
        <w:t>bonifica predios, no comunas</w:t>
      </w:r>
      <w:r>
        <w:t xml:space="preserve">. → </w:t>
      </w:r>
      <w:hyperlink w:anchor="nota_44" w:history="1">
        <w:r>
          <w:rPr>
            <w:color w:val="0B5CAD"/>
            <w:u w:val="single"/>
          </w:rPr>
          <w:t>Motor - raíz › mapa_erosion.py</w:t>
        </w:r>
      </w:hyperlink>
    </w:p>
    <w:p w14:paraId="4E758AF4" w14:textId="77777777" w:rsidR="00111006" w:rsidRDefault="00C91709">
      <w:pPr>
        <w:pStyle w:val="Ttulo3"/>
      </w:pPr>
      <w:r>
        <w:t>Nada se inventa</w:t>
      </w:r>
    </w:p>
    <w:p w14:paraId="0E609D44" w14:textId="77777777" w:rsidR="00111006" w:rsidRDefault="00C91709">
      <w:pPr>
        <w:spacing w:after="120"/>
      </w:pPr>
      <w:r>
        <w:t xml:space="preserve">Si a una comuna le falta un factor, </w:t>
      </w:r>
      <w:r>
        <w:rPr>
          <w:b/>
          <w:bCs/>
        </w:rPr>
        <w:t>no se calcula</w:t>
      </w:r>
      <w:r>
        <w:t xml:space="preserve">. Rellenar con el promedio regional daría un número que parece medido y no lo es. La única excepción es </w:t>
      </w:r>
      <w:r>
        <w:rPr>
          <w:b/>
          <w:bCs/>
        </w:rPr>
        <w:t>P = 1</w:t>
      </w:r>
      <w:r>
        <w:t xml:space="preserve">, que no es relleno: significa "sin prácticas registradas", un estado real. → </w:t>
      </w:r>
      <w:hyperlink w:anchor="nota_44" w:history="1">
        <w:r>
          <w:rPr>
            <w:color w:val="0B5CAD"/>
            <w:u w:val="single"/>
          </w:rPr>
          <w:t>Motor - raíz › calcular.py</w:t>
        </w:r>
      </w:hyperlink>
    </w:p>
    <w:p w14:paraId="2B7DFF63" w14:textId="77777777" w:rsidR="00111006" w:rsidRDefault="00C91709">
      <w:pPr>
        <w:pStyle w:val="Ttulo3"/>
      </w:pPr>
      <w:r>
        <w:t>Validación contra CIREN</w:t>
      </w:r>
    </w:p>
    <w:p w14:paraId="1BBB4FF6" w14:textId="77777777" w:rsidR="00111006" w:rsidRDefault="00C91709">
      <w:pPr>
        <w:spacing w:after="120"/>
      </w:pPr>
      <w:r>
        <w:t xml:space="preserve">No se exige que los números coincidan (años, insumos y resoluciones distintos) sino que </w:t>
      </w:r>
      <w:r>
        <w:rPr>
          <w:b/>
          <w:bCs/>
        </w:rPr>
        <w:t>ordenen igual</w:t>
      </w:r>
      <w:r>
        <w:t xml:space="preserve"> el territorio: Spearman sobre rangos. Sobre las 33 comunas ρ ≈ −0,04; dentro del </w:t>
      </w:r>
      <w:hyperlink w:anchor="nota_29" w:history="1">
        <w:r>
          <w:rPr>
            <w:color w:val="0B5CAD"/>
            <w:u w:val="single"/>
          </w:rPr>
          <w:t>Dominio de validez</w:t>
        </w:r>
      </w:hyperlink>
      <w:r>
        <w:t xml:space="preserve"> (27 comunas) ρ ≈ +0,67. → </w:t>
      </w:r>
      <w:hyperlink w:anchor="nota_44" w:history="1">
        <w:r>
          <w:rPr>
            <w:color w:val="0B5CAD"/>
            <w:u w:val="single"/>
          </w:rPr>
          <w:t>Motor - raíz › validar.py</w:t>
        </w:r>
      </w:hyperlink>
      <w:r>
        <w:t xml:space="preserve"> · </w:t>
      </w:r>
      <w:hyperlink w:anchor="nota_32" w:history="1">
        <w:r>
          <w:rPr>
            <w:color w:val="0B5CAD"/>
            <w:u w:val="single"/>
          </w:rPr>
          <w:t>Validación y Spearman</w:t>
        </w:r>
      </w:hyperlink>
    </w:p>
    <w:p w14:paraId="7BF73F6B" w14:textId="77777777" w:rsidR="00111006" w:rsidRDefault="00C91709">
      <w:pPr>
        <w:spacing w:after="120"/>
      </w:pPr>
      <w:r>
        <w:lastRenderedPageBreak/>
        <w:t xml:space="preserve">Ver también: </w:t>
      </w:r>
      <w:hyperlink w:anchor="nota_29" w:history="1">
        <w:r>
          <w:rPr>
            <w:color w:val="0B5CAD"/>
            <w:u w:val="single"/>
          </w:rPr>
          <w:t>Dominio de validez</w:t>
        </w:r>
      </w:hyperlink>
      <w:r>
        <w:t xml:space="preserve"> · </w:t>
      </w:r>
      <w:hyperlink w:anchor="nota_63" w:history="1">
        <w:r>
          <w:rPr>
            <w:color w:val="0B5CAD"/>
            <w:u w:val="single"/>
          </w:rPr>
          <w:t>Glosario</w:t>
        </w:r>
      </w:hyperlink>
    </w:p>
    <w:p w14:paraId="5748EEC5" w14:textId="77777777" w:rsidR="00111006" w:rsidRDefault="00C91709">
      <w:pPr>
        <w:pStyle w:val="Ttulo2"/>
        <w:pageBreakBefore/>
      </w:pPr>
      <w:bookmarkStart w:id="64" w:name="nota_29"/>
      <w:bookmarkStart w:id="65" w:name="_Toc242725158"/>
      <w:r>
        <w:lastRenderedPageBreak/>
        <w:t>Dominio de validez</w:t>
      </w:r>
      <w:bookmarkEnd w:id="64"/>
      <w:bookmarkEnd w:id="65"/>
    </w:p>
    <w:p w14:paraId="23FCE1FF" w14:textId="77777777" w:rsidR="00111006" w:rsidRDefault="00C91709">
      <w:pPr>
        <w:spacing w:after="160"/>
      </w:pPr>
      <w:r>
        <w:rPr>
          <w:color w:val="57606A"/>
          <w:sz w:val="17"/>
          <w:szCs w:val="17"/>
        </w:rPr>
        <w:t>Nota de la bóveda: 02 Conceptos/Dominio de validez.md</w:t>
      </w:r>
    </w:p>
    <w:p w14:paraId="3776B2BA" w14:textId="77777777" w:rsidR="00111006" w:rsidRDefault="00C91709">
      <w:pPr>
        <w:spacing w:after="120"/>
      </w:pPr>
      <w:r>
        <w:t xml:space="preserve">El cálculo propio de erosión </w:t>
      </w:r>
      <w:r>
        <w:rPr>
          <w:b/>
          <w:bCs/>
        </w:rPr>
        <w:t>no funciona igual en toda la región</w:t>
      </w:r>
      <w:r>
        <w:t>, y el sistema lo declara en vez de esconderlo.</w:t>
      </w:r>
    </w:p>
    <w:p w14:paraId="5FB36129" w14:textId="77777777" w:rsidR="00111006" w:rsidRDefault="00C91709">
      <w:pPr>
        <w:pStyle w:val="Ttulo3"/>
      </w:pPr>
      <w:r>
        <w:t>Qué pasó</w:t>
      </w:r>
    </w:p>
    <w:p w14:paraId="7FA348B1" w14:textId="77777777" w:rsidR="00111006" w:rsidRDefault="00C91709">
      <w:pPr>
        <w:spacing w:after="120"/>
      </w:pPr>
      <w:r>
        <w:t xml:space="preserve">Al validar contra CIREN: en 27 de las 33 comunas el orden coincide (Spearman ≈ +0,67) y las magnitudes caen dentro de un factor 1,5. En </w:t>
      </w:r>
      <w:r>
        <w:rPr>
          <w:b/>
          <w:bCs/>
        </w:rPr>
        <w:t>seis comunas precordilleranas</w:t>
      </w:r>
      <w:r>
        <w:t xml:space="preserve"> —Machalí, San Fernando, Mostazal, Requínoa, Codegua y Rengo— el modelo sobreestima entre 20 y 300 veces.</w:t>
      </w:r>
    </w:p>
    <w:p w14:paraId="3628B699" w14:textId="77777777" w:rsidR="00111006" w:rsidRDefault="00C91709">
      <w:pPr>
        <w:pStyle w:val="Ttulo3"/>
      </w:pPr>
      <w:r>
        <w:t>Por qué</w:t>
      </w:r>
    </w:p>
    <w:p w14:paraId="52F1CEA4" w14:textId="77777777" w:rsidR="00111006" w:rsidRDefault="00C91709">
      <w:pPr>
        <w:spacing w:after="120"/>
      </w:pPr>
      <w:r>
        <w:t xml:space="preserve">La ecuación de erosividad de Renard &amp; Freimund se ajustó con estaciones </w:t>
      </w:r>
      <w:r>
        <w:rPr>
          <w:b/>
          <w:bCs/>
        </w:rPr>
        <w:t>bajo los 1.000 mm anuales</w:t>
      </w:r>
      <w:r>
        <w:t xml:space="preserve"> (en Estados Unidos) y su rama cuadrática crece demasiado rápido sobre los 850 mm. Las seis comparten perfil: mucha lluvia (R alto) y relieve fuerte (LS alto).</w:t>
      </w:r>
    </w:p>
    <w:p w14:paraId="21915939" w14:textId="77777777" w:rsidR="00111006" w:rsidRDefault="00C91709">
      <w:pPr>
        <w:pStyle w:val="Ttulo3"/>
      </w:pPr>
      <w:r>
        <w:t>La regla</w:t>
      </w:r>
    </w:p>
    <w:p w14:paraId="6018ABE8" w14:textId="77777777" w:rsidR="00111006" w:rsidRDefault="00C91709">
      <w:pPr>
        <w:spacing w:after="120"/>
      </w:pPr>
      <w:r>
        <w:rPr>
          <w:rFonts w:ascii="Consolas" w:eastAsia="Consolas" w:hAnsi="Consolas" w:cs="Consolas"/>
          <w:sz w:val="19"/>
          <w:szCs w:val="19"/>
          <w:shd w:val="clear" w:color="auto" w:fill="EEF0F2"/>
        </w:rPr>
        <w:t>R_MAXIMO_CONFIABLE = 2000</w:t>
      </w:r>
      <w:r>
        <w:t xml:space="preserve"> MJ·mm/(ha·h·año) en </w:t>
      </w:r>
      <w:hyperlink w:anchor="nota_46" w:history="1">
        <w:r>
          <w:rPr>
            <w:color w:val="0B5CAD"/>
            <w:u w:val="single"/>
          </w:rPr>
          <w:t>Motor - indicadores › rusle.py</w:t>
        </w:r>
      </w:hyperlink>
      <w:r>
        <w:t xml:space="preserve">. Sobre eso, la fila de </w:t>
      </w:r>
      <w:r>
        <w:rPr>
          <w:rFonts w:ascii="Consolas" w:eastAsia="Consolas" w:hAnsi="Consolas" w:cs="Consolas"/>
          <w:sz w:val="19"/>
          <w:szCs w:val="19"/>
          <w:shd w:val="clear" w:color="auto" w:fill="EEF0F2"/>
        </w:rPr>
        <w:t>indicadores.erosion</w:t>
      </w:r>
      <w:r>
        <w:t xml:space="preserve"> lleva </w:t>
      </w:r>
      <w:r>
        <w:rPr>
          <w:rFonts w:ascii="Consolas" w:eastAsia="Consolas" w:hAnsi="Consolas" w:cs="Consolas"/>
          <w:sz w:val="19"/>
          <w:szCs w:val="19"/>
          <w:shd w:val="clear" w:color="auto" w:fill="EEF0F2"/>
        </w:rPr>
        <w:t>en_dominio = false</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DC1366F" w14:textId="77777777">
        <w:tc>
          <w:tcPr>
            <w:tcW w:w="9972" w:type="dxa"/>
            <w:tcBorders>
              <w:top w:val="none" w:sz="0" w:space="0" w:color="FFFFFF"/>
              <w:left w:val="single" w:sz="24" w:space="0" w:color="B23B3B"/>
              <w:bottom w:val="none" w:sz="0" w:space="0" w:color="FFFFFF"/>
              <w:right w:val="none" w:sz="0" w:space="0" w:color="FFFFFF"/>
            </w:tcBorders>
            <w:shd w:val="clear" w:color="auto" w:fill="FBEEEE"/>
            <w:tcMar>
              <w:top w:w="100" w:type="dxa"/>
              <w:left w:w="180" w:type="dxa"/>
              <w:bottom w:w="100" w:type="dxa"/>
              <w:right w:w="160" w:type="dxa"/>
            </w:tcMar>
          </w:tcPr>
          <w:p w14:paraId="2D87D912" w14:textId="77777777" w:rsidR="00111006" w:rsidRDefault="00C91709">
            <w:pPr>
              <w:keepNext/>
              <w:spacing w:after="60"/>
            </w:pPr>
            <w:r>
              <w:rPr>
                <w:b/>
                <w:bCs/>
                <w:color w:val="B23B3B"/>
              </w:rPr>
              <w:t xml:space="preserve">Importante · </w:t>
            </w:r>
            <w:r>
              <w:rPr>
                <w:b/>
                <w:bCs/>
              </w:rPr>
              <w:t>El umbral no se eligió para que la correlación saliera bien</w:t>
            </w:r>
          </w:p>
          <w:p w14:paraId="4F9F4FB2" w14:textId="77777777" w:rsidR="00111006" w:rsidRDefault="00C91709">
            <w:pPr>
              <w:spacing w:after="120"/>
            </w:pPr>
            <w:r>
              <w:t xml:space="preserve">Sale de un argumento físico previo (la calibración de la ecuación). La validación solo </w:t>
            </w:r>
            <w:r>
              <w:rPr>
                <w:b/>
                <w:bCs/>
              </w:rPr>
              <w:t>confirma</w:t>
            </w:r>
            <w:r>
              <w:t xml:space="preserve"> el quiebre: </w:t>
            </w:r>
            <w:r>
              <w:rPr>
                <w:rFonts w:ascii="Consolas" w:eastAsia="Consolas" w:hAnsi="Consolas" w:cs="Consolas"/>
                <w:sz w:val="19"/>
                <w:szCs w:val="19"/>
                <w:shd w:val="clear" w:color="auto" w:fill="EEF0F2"/>
              </w:rPr>
              <w:t>python -m validar</w:t>
            </w:r>
            <w:r>
              <w:t xml:space="preserve"> imprime el barrido completo de umbrales (1.200 a 3.000) y muestra que el resultado se sostiene entre 1.200 y 2.200 y se derrumba sobre 2.500. → </w:t>
            </w:r>
            <w:hyperlink w:anchor="nota_44" w:history="1">
              <w:r>
                <w:rPr>
                  <w:color w:val="0B5CAD"/>
                  <w:u w:val="single"/>
                </w:rPr>
                <w:t>Motor - raíz › validar.py</w:t>
              </w:r>
            </w:hyperlink>
          </w:p>
        </w:tc>
      </w:tr>
    </w:tbl>
    <w:p w14:paraId="685200D6" w14:textId="77777777" w:rsidR="00111006" w:rsidRDefault="00111006">
      <w:pPr>
        <w:spacing w:after="120"/>
      </w:pPr>
    </w:p>
    <w:p w14:paraId="2CF6FAA5" w14:textId="77777777" w:rsidR="00111006" w:rsidRDefault="00C91709">
      <w:pPr>
        <w:pStyle w:val="Ttulo3"/>
      </w:pPr>
      <w:r>
        <w:t>Cómo se usa</w:t>
      </w:r>
    </w:p>
    <w:p w14:paraId="19FA4ACF" w14:textId="77777777" w:rsidR="00111006" w:rsidRDefault="00C91709">
      <w:pPr>
        <w:pStyle w:val="Prrafodelista"/>
        <w:numPr>
          <w:ilvl w:val="0"/>
          <w:numId w:val="2"/>
        </w:numPr>
        <w:spacing w:after="60"/>
      </w:pPr>
      <w:r>
        <w:rPr>
          <w:b/>
          <w:bCs/>
        </w:rPr>
        <w:t>Base de datos:</w:t>
      </w:r>
      <w:r>
        <w:t xml:space="preserve"> columna </w:t>
      </w:r>
      <w:r>
        <w:rPr>
          <w:rFonts w:ascii="Consolas" w:eastAsia="Consolas" w:hAnsi="Consolas" w:cs="Consolas"/>
          <w:sz w:val="19"/>
          <w:szCs w:val="19"/>
          <w:shd w:val="clear" w:color="auto" w:fill="EEF0F2"/>
        </w:rPr>
        <w:t>en_dominio</w:t>
      </w:r>
      <w:r>
        <w:t xml:space="preserve"> (migración 003), expuesta por la vista de pertinencia (004). La vista </w:t>
      </w:r>
      <w:r>
        <w:rPr>
          <w:b/>
          <w:bCs/>
        </w:rPr>
        <w:t>normaliza por separado</w:t>
      </w:r>
      <w:r>
        <w:t xml:space="preserve"> las comunas dentro y fuera del dominio para no aplastar la escala. → </w:t>
      </w:r>
      <w:hyperlink w:anchor="nota_42" w:history="1">
        <w:r>
          <w:rPr>
            <w:color w:val="0B5CAD"/>
            <w:u w:val="single"/>
          </w:rPr>
          <w:t>Migraciones › 003_dominio_de_validez.sql</w:t>
        </w:r>
      </w:hyperlink>
    </w:p>
    <w:p w14:paraId="3214A9E3" w14:textId="77777777" w:rsidR="00111006" w:rsidRDefault="00C91709">
      <w:pPr>
        <w:pStyle w:val="Prrafodelista"/>
        <w:numPr>
          <w:ilvl w:val="0"/>
          <w:numId w:val="2"/>
        </w:numPr>
        <w:spacing w:after="60"/>
      </w:pPr>
      <w:r>
        <w:rPr>
          <w:b/>
          <w:bCs/>
        </w:rPr>
        <w:t>API:</w:t>
      </w:r>
      <w:r>
        <w:t xml:space="preserve"> </w:t>
      </w:r>
      <w:r>
        <w:rPr>
          <w:rFonts w:ascii="Consolas" w:eastAsia="Consolas" w:hAnsi="Consolas" w:cs="Consolas"/>
          <w:sz w:val="19"/>
          <w:szCs w:val="19"/>
          <w:shd w:val="clear" w:color="auto" w:fill="EEF0F2"/>
        </w:rPr>
        <w:t>/pertinencia?incluir_fuera_de_dominio=true</w:t>
      </w:r>
      <w:r>
        <w:t xml:space="preserve"> las incluye solo si se pide. → </w:t>
      </w:r>
      <w:hyperlink w:anchor="nota_50" w:history="1">
        <w:r>
          <w:rPr>
            <w:color w:val="0B5CAD"/>
            <w:u w:val="single"/>
          </w:rPr>
          <w:t>API - rutas › pertinencia.py</w:t>
        </w:r>
      </w:hyperlink>
    </w:p>
    <w:p w14:paraId="5DC63644" w14:textId="77777777" w:rsidR="00111006" w:rsidRDefault="00C91709">
      <w:pPr>
        <w:pStyle w:val="Prrafodelista"/>
        <w:numPr>
          <w:ilvl w:val="0"/>
          <w:numId w:val="2"/>
        </w:numPr>
        <w:spacing w:after="60"/>
      </w:pPr>
      <w:r>
        <w:rPr>
          <w:b/>
          <w:bCs/>
        </w:rPr>
        <w:t>Visor:</w:t>
      </w:r>
      <w:r>
        <w:t xml:space="preserve"> casilla "incluir fuera de dominio" (</w:t>
      </w:r>
      <w:r>
        <w:rPr>
          <w:rFonts w:ascii="Consolas" w:eastAsia="Consolas" w:hAnsi="Consolas" w:cs="Consolas"/>
          <w:sz w:val="19"/>
          <w:szCs w:val="19"/>
          <w:shd w:val="clear" w:color="auto" w:fill="EEF0F2"/>
        </w:rPr>
        <w:t>montarCasillaDominio</w:t>
      </w:r>
      <w:r>
        <w:t xml:space="preserve"> en shell.js); la ficha de comuna recomienda decidir con la línea base de CIREN (</w:t>
      </w:r>
      <w:r>
        <w:rPr>
          <w:rFonts w:ascii="Consolas" w:eastAsia="Consolas" w:hAnsi="Consolas" w:cs="Consolas"/>
          <w:sz w:val="19"/>
          <w:szCs w:val="19"/>
          <w:shd w:val="clear" w:color="auto" w:fill="EEF0F2"/>
        </w:rPr>
        <w:t>GT.recomendacion</w:t>
      </w:r>
      <w:r>
        <w:t xml:space="preserve">). → </w:t>
      </w:r>
      <w:hyperlink w:anchor="nota_53" w:history="1">
        <w:r>
          <w:rPr>
            <w:color w:val="0B5CAD"/>
            <w:u w:val="single"/>
          </w:rPr>
          <w:t>Visor - scripts base › shell.js</w:t>
        </w:r>
      </w:hyperlink>
      <w:r>
        <w:t xml:space="preserve"> · </w:t>
      </w:r>
      <w:hyperlink w:anchor="nota_53" w:history="1">
        <w:r>
          <w:rPr>
            <w:color w:val="0B5CAD"/>
            <w:u w:val="single"/>
          </w:rPr>
          <w:t>Visor - scripts base › data.js</w:t>
        </w:r>
      </w:hyperlink>
    </w:p>
    <w:p w14:paraId="181CAF83" w14:textId="77777777" w:rsidR="00111006" w:rsidRDefault="00C91709">
      <w:pPr>
        <w:pStyle w:val="Prrafodelista"/>
        <w:numPr>
          <w:ilvl w:val="0"/>
          <w:numId w:val="2"/>
        </w:numPr>
        <w:spacing w:after="60"/>
      </w:pPr>
      <w:r>
        <w:rPr>
          <w:b/>
          <w:bCs/>
        </w:rPr>
        <w:t>Superficie erosionada:</w:t>
      </w:r>
      <w:r>
        <w:t xml:space="preserve"> fuera del dominio la superficie "severa" llega al 55–94 % de la comuna, por eso esas filas también van con </w:t>
      </w:r>
      <w:r>
        <w:rPr>
          <w:rFonts w:ascii="Consolas" w:eastAsia="Consolas" w:hAnsi="Consolas" w:cs="Consolas"/>
          <w:sz w:val="19"/>
          <w:szCs w:val="19"/>
          <w:shd w:val="clear" w:color="auto" w:fill="EEF0F2"/>
        </w:rPr>
        <w:t>en_dominio = false</w:t>
      </w:r>
      <w:r>
        <w:t xml:space="preserve">. → </w:t>
      </w:r>
      <w:hyperlink w:anchor="nota_46" w:history="1">
        <w:r>
          <w:rPr>
            <w:color w:val="0B5CAD"/>
            <w:u w:val="single"/>
          </w:rPr>
          <w:t>Motor - indicadores › superficie_erosionada.py</w:t>
        </w:r>
      </w:hyperlink>
    </w:p>
    <w:p w14:paraId="1F860225" w14:textId="77777777" w:rsidR="00111006" w:rsidRDefault="00C91709">
      <w:pPr>
        <w:pStyle w:val="Ttulo3"/>
      </w:pPr>
      <w:r>
        <w:t>Para la defensa</w:t>
      </w:r>
    </w:p>
    <w:p w14:paraId="730CF8D7" w14:textId="77777777" w:rsidR="00111006" w:rsidRDefault="00C91709">
      <w:pPr>
        <w:spacing w:after="120"/>
      </w:pPr>
      <w:r>
        <w:t xml:space="preserve">"Un modelo con dominio de validez declarado vale más que uno que aparenta funcionar en todas partes." Quien consulta ve el dato </w:t>
      </w:r>
      <w:r>
        <w:rPr>
          <w:b/>
          <w:bCs/>
        </w:rPr>
        <w:t>y</w:t>
      </w:r>
      <w:r>
        <w:t xml:space="preserve"> sabe que está fuera de rango.</w:t>
      </w:r>
    </w:p>
    <w:p w14:paraId="53B3412C" w14:textId="77777777" w:rsidR="00111006" w:rsidRDefault="00C91709">
      <w:pPr>
        <w:spacing w:after="120"/>
      </w:pPr>
      <w:r>
        <w:lastRenderedPageBreak/>
        <w:t xml:space="preserve">Ver también: </w:t>
      </w:r>
      <w:hyperlink w:anchor="nota_28" w:history="1">
        <w:r>
          <w:rPr>
            <w:color w:val="0B5CAD"/>
            <w:u w:val="single"/>
          </w:rPr>
          <w:t>RUSLE y erosión</w:t>
        </w:r>
      </w:hyperlink>
      <w:r>
        <w:t xml:space="preserve"> · </w:t>
      </w:r>
      <w:hyperlink w:anchor="nota_30" w:history="1">
        <w:r>
          <w:rPr>
            <w:color w:val="0B5CAD"/>
            <w:u w:val="single"/>
          </w:rPr>
          <w:t>Índice de pertinencia</w:t>
        </w:r>
      </w:hyperlink>
    </w:p>
    <w:p w14:paraId="1ED81292" w14:textId="77777777" w:rsidR="00111006" w:rsidRDefault="00C91709">
      <w:pPr>
        <w:pStyle w:val="Ttulo2"/>
        <w:pageBreakBefore/>
      </w:pPr>
      <w:bookmarkStart w:id="66" w:name="nota_30"/>
      <w:bookmarkStart w:id="67" w:name="_Toc242725159"/>
      <w:r>
        <w:lastRenderedPageBreak/>
        <w:t>Índice de pertinencia</w:t>
      </w:r>
      <w:bookmarkEnd w:id="66"/>
      <w:bookmarkEnd w:id="67"/>
    </w:p>
    <w:p w14:paraId="624D3FDB" w14:textId="77777777" w:rsidR="00111006" w:rsidRDefault="00C91709">
      <w:pPr>
        <w:spacing w:after="160"/>
      </w:pPr>
      <w:r>
        <w:rPr>
          <w:color w:val="57606A"/>
          <w:sz w:val="17"/>
          <w:szCs w:val="17"/>
        </w:rPr>
        <w:t>Nota de la bóveda: 02 Conceptos/Índice de pertinencia.md</w:t>
      </w:r>
    </w:p>
    <w:p w14:paraId="4897A613" w14:textId="77777777" w:rsidR="00111006" w:rsidRDefault="00C91709">
      <w:pPr>
        <w:spacing w:after="120"/>
      </w:pPr>
      <w:r>
        <w:t xml:space="preserve">La pregunta del proyecto convertida en un número por comuna: </w:t>
      </w:r>
      <w:r>
        <w:rPr>
          <w:b/>
          <w:bCs/>
        </w:rPr>
        <w:t>¿la inversión llega donde el problema es más grave?</w:t>
      </w:r>
    </w:p>
    <w:p w14:paraId="7CCB07DB" w14:textId="77777777" w:rsidR="00111006" w:rsidRDefault="00C91709">
      <w:pPr>
        <w:spacing w:before="80" w:after="160"/>
        <w:jc w:val="center"/>
      </w:pPr>
      <w:r>
        <w:rPr>
          <w:rFonts w:ascii="Cambria Math" w:eastAsia="Cambria Math" w:hAnsi="Cambria Math" w:cs="Cambria Math"/>
          <w:i/>
          <w:iCs/>
          <w:sz w:val="24"/>
          <w:szCs w:val="24"/>
        </w:rPr>
        <w:t>pertinencia = necesidad_norm - inversión_norm</w:t>
      </w:r>
    </w:p>
    <w:p w14:paraId="13F95E6A" w14:textId="77777777" w:rsidR="00111006" w:rsidRDefault="00C91709">
      <w:pPr>
        <w:pStyle w:val="Prrafodelista"/>
        <w:numPr>
          <w:ilvl w:val="0"/>
          <w:numId w:val="2"/>
        </w:numPr>
        <w:spacing w:after="60"/>
      </w:pPr>
      <w:r>
        <w:rPr>
          <w:b/>
          <w:bCs/>
        </w:rPr>
        <w:t>Positivo:</w:t>
      </w:r>
      <w:r>
        <w:t xml:space="preserve"> mucho problema y poca inversión (brecha).</w:t>
      </w:r>
    </w:p>
    <w:p w14:paraId="60A7B3BD" w14:textId="77777777" w:rsidR="00111006" w:rsidRDefault="00C91709">
      <w:pPr>
        <w:pStyle w:val="Prrafodelista"/>
        <w:numPr>
          <w:ilvl w:val="0"/>
          <w:numId w:val="2"/>
        </w:numPr>
        <w:spacing w:after="60"/>
      </w:pPr>
      <w:r>
        <w:rPr>
          <w:b/>
          <w:bCs/>
        </w:rPr>
        <w:t>Negativo:</w:t>
      </w:r>
      <w:r>
        <w:t xml:space="preserve"> poco problema y mucha inversión (sobre-cobertura).</w:t>
      </w:r>
    </w:p>
    <w:p w14:paraId="1CA75272" w14:textId="77777777" w:rsidR="00111006" w:rsidRDefault="00C91709">
      <w:pPr>
        <w:spacing w:after="120"/>
      </w:pPr>
      <w:r>
        <w:t xml:space="preserve">Vive en la vista </w:t>
      </w:r>
      <w:r>
        <w:rPr>
          <w:rFonts w:ascii="Consolas" w:eastAsia="Consolas" w:hAnsi="Consolas" w:cs="Consolas"/>
          <w:sz w:val="19"/>
          <w:szCs w:val="19"/>
          <w:shd w:val="clear" w:color="auto" w:fill="EEF0F2"/>
        </w:rPr>
        <w:t>indicadores.v_pertinencia</w:t>
      </w:r>
      <w:r>
        <w:t xml:space="preserve"> (migración 013) y lo sirve </w:t>
      </w:r>
      <w:r>
        <w:rPr>
          <w:rFonts w:ascii="Consolas" w:eastAsia="Consolas" w:hAnsi="Consolas" w:cs="Consolas"/>
          <w:sz w:val="19"/>
          <w:szCs w:val="19"/>
          <w:shd w:val="clear" w:color="auto" w:fill="EEF0F2"/>
        </w:rPr>
        <w:t>GET /pertinencia</w:t>
      </w:r>
      <w:r>
        <w:t xml:space="preserve">. → </w:t>
      </w:r>
      <w:hyperlink w:anchor="nota_42" w:history="1">
        <w:r>
          <w:rPr>
            <w:color w:val="0B5CAD"/>
            <w:u w:val="single"/>
          </w:rPr>
          <w:t>Migraciones › 013_serie_sirsd_y_pertinencia_por_ha_erosionada.sql</w:t>
        </w:r>
      </w:hyperlink>
      <w:r>
        <w:t xml:space="preserve"> · </w:t>
      </w:r>
      <w:hyperlink w:anchor="nota_50" w:history="1">
        <w:r>
          <w:rPr>
            <w:color w:val="0B5CAD"/>
            <w:u w:val="single"/>
          </w:rPr>
          <w:t>API - rutas › pertinencia.py</w:t>
        </w:r>
      </w:hyperlink>
    </w:p>
    <w:p w14:paraId="5A12B1C2" w14:textId="77777777" w:rsidR="00111006" w:rsidRDefault="00C91709">
      <w:pPr>
        <w:pStyle w:val="Ttulo3"/>
      </w:pPr>
      <w:r>
        <w:t>Necesidad</w:t>
      </w:r>
    </w:p>
    <w:p w14:paraId="1A3A5138" w14:textId="77777777" w:rsidR="00111006" w:rsidRDefault="00C91709">
      <w:pPr>
        <w:spacing w:after="120"/>
      </w:pPr>
      <w:r>
        <w:t xml:space="preserve">La pérdida de suelo de la comuna (t/ha/año) del origen elegido (CIREN o TerraFoco), normalizada </w:t>
      </w:r>
      <w:r>
        <w:rPr>
          <w:b/>
          <w:bCs/>
        </w:rPr>
        <w:t>min–max</w:t>
      </w:r>
      <w:r>
        <w:t xml:space="preserve"> a 0–1. → </w:t>
      </w:r>
      <w:hyperlink w:anchor="nota_28" w:history="1">
        <w:r>
          <w:rPr>
            <w:color w:val="0B5CAD"/>
            <w:u w:val="single"/>
          </w:rPr>
          <w:t>RUSLE y erosión</w:t>
        </w:r>
      </w:hyperlink>
    </w:p>
    <w:p w14:paraId="4A4AA0D8" w14:textId="77777777" w:rsidR="00111006" w:rsidRDefault="00C91709">
      <w:pPr>
        <w:pStyle w:val="Ttulo3"/>
      </w:pPr>
      <w:r>
        <w:t>Inversión</w:t>
      </w:r>
    </w:p>
    <w:p w14:paraId="2C094D98" w14:textId="77777777" w:rsidR="00111006" w:rsidRDefault="00C91709">
      <w:pPr>
        <w:spacing w:after="120"/>
      </w:pPr>
      <w:r>
        <w:t xml:space="preserve">El </w:t>
      </w:r>
      <w:r>
        <w:rPr>
          <w:b/>
          <w:bCs/>
        </w:rPr>
        <w:t>incentivo</w:t>
      </w:r>
      <w:r>
        <w:t xml:space="preserve"> del SIRSD-S (la plata del Estado, no el aporte del agricultor) sumado </w:t>
      </w:r>
      <w:r>
        <w:rPr>
          <w:b/>
          <w:bCs/>
        </w:rPr>
        <w:t>2012–2025</w:t>
      </w:r>
      <w:r>
        <w:t xml:space="preserve">, </w:t>
      </w:r>
      <w:r>
        <w:rPr>
          <w:b/>
          <w:bCs/>
        </w:rPr>
        <w:t>deflactado a UF</w:t>
      </w:r>
      <w:r>
        <w:t xml:space="preserve"> (UF promedio de cada año) y dividido por las </w:t>
      </w:r>
      <w:r>
        <w:rPr>
          <w:b/>
          <w:bCs/>
        </w:rPr>
        <w:t>hectáreas con erosión Severa o superior</w:t>
      </w:r>
      <w:r>
        <w:t xml:space="preserve"> (&gt; 18 t/ha/año, del cálculo propio a 30 m):</w:t>
      </w:r>
    </w:p>
    <w:p w14:paraId="7BF292DC" w14:textId="77777777" w:rsidR="00111006" w:rsidRDefault="00C91709">
      <w:pPr>
        <w:spacing w:before="80" w:after="160"/>
        <w:jc w:val="center"/>
      </w:pPr>
      <w:r>
        <w:rPr>
          <w:rFonts w:ascii="Cambria Math" w:eastAsia="Cambria Math" w:hAnsi="Cambria Math" w:cs="Cambria Math"/>
          <w:i/>
          <w:iCs/>
          <w:sz w:val="24"/>
          <w:szCs w:val="24"/>
        </w:rPr>
        <w:t>inversión_uf_ha = (Σ incentivo / UF</w:t>
      </w:r>
      <w:r>
        <w:rPr>
          <w:rFonts w:ascii="Cambria Math" w:eastAsia="Cambria Math" w:hAnsi="Cambria Math" w:cs="Cambria Math"/>
          <w:i/>
          <w:iCs/>
          <w:sz w:val="24"/>
          <w:szCs w:val="24"/>
          <w:vertAlign w:val="subscript"/>
        </w:rPr>
        <w:t>año</w:t>
      </w:r>
      <w:r>
        <w:rPr>
          <w:rFonts w:ascii="Cambria Math" w:eastAsia="Cambria Math" w:hAnsi="Cambria Math" w:cs="Cambria Math"/>
          <w:i/>
          <w:iCs/>
          <w:sz w:val="24"/>
          <w:szCs w:val="24"/>
        </w:rPr>
        <w:t>) / (ha erosionadas)</w:t>
      </w:r>
    </w:p>
    <w:p w14:paraId="23F90F8A" w14:textId="77777777" w:rsidR="00111006" w:rsidRDefault="00C91709">
      <w:pPr>
        <w:spacing w:after="120"/>
      </w:pPr>
      <w:r>
        <w:t xml:space="preserve">Se normaliza en </w:t>
      </w:r>
      <w:r>
        <w:rPr>
          <w:b/>
          <w:bCs/>
        </w:rPr>
        <w:t>logaritmo</w:t>
      </w:r>
      <w:r>
        <w:t>: va de 0,3 a 34 UF/ha entre comunas (dos órdenes de magnitud); en escala lineal tres comunas aplastaban a las demás contra el cero.</w:t>
      </w:r>
    </w:p>
    <w:p w14:paraId="24D5E04D" w14:textId="77777777" w:rsidR="00111006" w:rsidRDefault="00C91709">
      <w:pPr>
        <w:pStyle w:val="Ttulo4"/>
      </w:pPr>
      <w:r>
        <w:t>Por qué así (las tres decisiones de la migración 013)</w:t>
      </w:r>
    </w:p>
    <w:p w14:paraId="3C0AA22B" w14:textId="77777777" w:rsidR="00111006" w:rsidRDefault="00C91709">
      <w:pPr>
        <w:tabs>
          <w:tab w:val="left" w:pos="420"/>
        </w:tabs>
        <w:spacing w:after="60"/>
        <w:ind w:left="420" w:hanging="360"/>
      </w:pPr>
      <w:r>
        <w:t>1.</w:t>
      </w:r>
      <w:r>
        <w:tab/>
      </w:r>
      <w:r>
        <w:rPr>
          <w:b/>
          <w:bCs/>
        </w:rPr>
        <w:t>Período completo, no un año:</w:t>
      </w:r>
      <w:r>
        <w:t xml:space="preserve"> el programa opera por concursos; una comuna puede tener un año grande y el siguiente en cero por el ciclo.</w:t>
      </w:r>
    </w:p>
    <w:p w14:paraId="7EFC2E4C" w14:textId="77777777" w:rsidR="00111006" w:rsidRDefault="00C91709">
      <w:pPr>
        <w:tabs>
          <w:tab w:val="left" w:pos="420"/>
        </w:tabs>
        <w:spacing w:after="60"/>
        <w:ind w:left="420" w:hanging="360"/>
      </w:pPr>
      <w:r>
        <w:t>2.</w:t>
      </w:r>
      <w:r>
        <w:tab/>
      </w:r>
      <w:r>
        <w:rPr>
          <w:b/>
          <w:bCs/>
        </w:rPr>
        <w:t>Deflactado a UF:</w:t>
      </w:r>
      <w:r>
        <w:t xml:space="preserve"> catorce años de pesos nominales subestiman los tempranos. Tabla </w:t>
      </w:r>
      <w:r>
        <w:rPr>
          <w:rFonts w:ascii="Consolas" w:eastAsia="Consolas" w:hAnsi="Consolas" w:cs="Consolas"/>
          <w:sz w:val="19"/>
          <w:szCs w:val="19"/>
          <w:shd w:val="clear" w:color="auto" w:fill="EEF0F2"/>
        </w:rPr>
        <w:t>programas.uf_anual</w:t>
      </w:r>
      <w:r>
        <w:t>.</w:t>
      </w:r>
    </w:p>
    <w:p w14:paraId="2B892248" w14:textId="77777777" w:rsidR="00111006" w:rsidRDefault="00C91709">
      <w:pPr>
        <w:tabs>
          <w:tab w:val="left" w:pos="420"/>
        </w:tabs>
        <w:spacing w:after="60"/>
        <w:ind w:left="420" w:hanging="360"/>
      </w:pPr>
      <w:r>
        <w:t>3.</w:t>
      </w:r>
      <w:r>
        <w:tab/>
      </w:r>
      <w:r>
        <w:rPr>
          <w:b/>
          <w:bCs/>
        </w:rPr>
        <w:t>Por hectárea erosionada:</w:t>
      </w:r>
      <w:r>
        <w:t xml:space="preserve"> la necesidad es intensiva (t/ha) y la inversión extensiva (pesos); para compararlas, la inversión se lleva a "por hectárea con problema".</w:t>
      </w:r>
    </w:p>
    <w:p w14:paraId="46F4E39F" w14:textId="77777777" w:rsidR="00111006" w:rsidRDefault="00C91709">
      <w:pPr>
        <w:pStyle w:val="Ttulo3"/>
      </w:pPr>
      <w:r>
        <w:t>Normalización por grupo</w:t>
      </w:r>
    </w:p>
    <w:p w14:paraId="3BCD1ED5" w14:textId="77777777" w:rsidR="00111006" w:rsidRDefault="00C91709">
      <w:pPr>
        <w:spacing w:after="120"/>
      </w:pPr>
      <w:r>
        <w:t xml:space="preserve">La ventana SQL es </w:t>
      </w:r>
      <w:r>
        <w:rPr>
          <w:rFonts w:ascii="Consolas" w:eastAsia="Consolas" w:hAnsi="Consolas" w:cs="Consolas"/>
          <w:sz w:val="19"/>
          <w:szCs w:val="19"/>
          <w:shd w:val="clear" w:color="auto" w:fill="EEF0F2"/>
        </w:rPr>
        <w:t>PARTITION BY id_region, origen, en_dominio</w:t>
      </w:r>
      <w:r>
        <w:t xml:space="preserve">: se normaliza por región, por origen y </w:t>
      </w:r>
      <w:r>
        <w:rPr>
          <w:b/>
          <w:bCs/>
        </w:rPr>
        <w:t xml:space="preserve">separando las comunas fuera del </w:t>
      </w:r>
      <w:hyperlink w:anchor="nota_29" w:history="1">
        <w:r>
          <w:rPr>
            <w:b/>
            <w:bCs/>
            <w:color w:val="0B5CAD"/>
            <w:u w:val="single"/>
          </w:rPr>
          <w:t>Dominio de validez</w:t>
        </w:r>
      </w:hyperlink>
      <w:r>
        <w:t>.</w:t>
      </w:r>
    </w:p>
    <w:p w14:paraId="4724A393" w14:textId="77777777" w:rsidR="00111006" w:rsidRDefault="00C91709">
      <w:pPr>
        <w:pStyle w:val="Ttulo3"/>
      </w:pPr>
      <w:r>
        <w:t>Escala en el visor</w:t>
      </w:r>
    </w:p>
    <w:p w14:paraId="63A42234" w14:textId="77777777" w:rsidR="00111006" w:rsidRDefault="00C91709">
      <w:pPr>
        <w:spacing w:after="120"/>
      </w:pPr>
      <w:r>
        <w:t xml:space="preserve">La API entrega −1..1. El visor lo lleva a 0..1 con </w:t>
      </w:r>
      <w:r>
        <w:rPr>
          <w:rFonts w:ascii="Consolas" w:eastAsia="Consolas" w:hAnsi="Consolas" w:cs="Consolas"/>
          <w:sz w:val="19"/>
          <w:szCs w:val="19"/>
          <w:shd w:val="clear" w:color="auto" w:fill="EEF0F2"/>
        </w:rPr>
        <w:t>(p + 1) / 2</w:t>
      </w:r>
      <w:r>
        <w:t xml:space="preserve"> (</w:t>
      </w:r>
      <w:r>
        <w:rPr>
          <w:rFonts w:ascii="Consolas" w:eastAsia="Consolas" w:hAnsi="Consolas" w:cs="Consolas"/>
          <w:sz w:val="19"/>
          <w:szCs w:val="19"/>
          <w:shd w:val="clear" w:color="auto" w:fill="EEF0F2"/>
        </w:rPr>
        <w:t>datos-api.js</w:t>
      </w:r>
      <w:r>
        <w:t>) y lo clasifica:</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482"/>
        <w:gridCol w:w="5490"/>
      </w:tblGrid>
      <w:tr w:rsidR="00111006" w14:paraId="1511CFC8" w14:textId="77777777">
        <w:trPr>
          <w:tblHeader/>
        </w:trPr>
        <w:tc>
          <w:tcPr>
            <w:tcW w:w="4482" w:type="dxa"/>
            <w:shd w:val="clear" w:color="auto" w:fill="E9ECEF"/>
            <w:tcMar>
              <w:top w:w="60" w:type="dxa"/>
              <w:left w:w="100" w:type="dxa"/>
              <w:bottom w:w="60" w:type="dxa"/>
              <w:right w:w="100" w:type="dxa"/>
            </w:tcMar>
          </w:tcPr>
          <w:p w14:paraId="2AC122FF" w14:textId="77777777" w:rsidR="00111006" w:rsidRDefault="00C91709">
            <w:r>
              <w:rPr>
                <w:b/>
                <w:bCs/>
                <w:sz w:val="18"/>
                <w:szCs w:val="18"/>
              </w:rPr>
              <w:t>Índice (0–1)</w:t>
            </w:r>
          </w:p>
        </w:tc>
        <w:tc>
          <w:tcPr>
            <w:tcW w:w="5490" w:type="dxa"/>
            <w:shd w:val="clear" w:color="auto" w:fill="E9ECEF"/>
            <w:tcMar>
              <w:top w:w="60" w:type="dxa"/>
              <w:left w:w="100" w:type="dxa"/>
              <w:bottom w:w="60" w:type="dxa"/>
              <w:right w:w="100" w:type="dxa"/>
            </w:tcMar>
          </w:tcPr>
          <w:p w14:paraId="4E685F03" w14:textId="77777777" w:rsidR="00111006" w:rsidRDefault="00C91709">
            <w:r>
              <w:rPr>
                <w:b/>
                <w:bCs/>
                <w:sz w:val="18"/>
                <w:szCs w:val="18"/>
              </w:rPr>
              <w:t>Categoría</w:t>
            </w:r>
          </w:p>
        </w:tc>
      </w:tr>
      <w:tr w:rsidR="00111006" w14:paraId="2C899AD8" w14:textId="77777777">
        <w:tc>
          <w:tcPr>
            <w:tcW w:w="4482" w:type="dxa"/>
            <w:tcMar>
              <w:top w:w="60" w:type="dxa"/>
              <w:left w:w="100" w:type="dxa"/>
              <w:bottom w:w="60" w:type="dxa"/>
              <w:right w:w="100" w:type="dxa"/>
            </w:tcMar>
          </w:tcPr>
          <w:p w14:paraId="675CEF64" w14:textId="77777777" w:rsidR="00111006" w:rsidRDefault="00C91709">
            <w:r>
              <w:rPr>
                <w:sz w:val="18"/>
                <w:szCs w:val="18"/>
              </w:rPr>
              <w:t>&lt; 0,25</w:t>
            </w:r>
          </w:p>
        </w:tc>
        <w:tc>
          <w:tcPr>
            <w:tcW w:w="5490" w:type="dxa"/>
            <w:tcMar>
              <w:top w:w="60" w:type="dxa"/>
              <w:left w:w="100" w:type="dxa"/>
              <w:bottom w:w="60" w:type="dxa"/>
              <w:right w:w="100" w:type="dxa"/>
            </w:tcMar>
          </w:tcPr>
          <w:p w14:paraId="7358B0F5" w14:textId="77777777" w:rsidR="00111006" w:rsidRDefault="00C91709">
            <w:r>
              <w:rPr>
                <w:sz w:val="18"/>
                <w:szCs w:val="18"/>
              </w:rPr>
              <w:t>Sobre-cobertura</w:t>
            </w:r>
          </w:p>
        </w:tc>
      </w:tr>
      <w:tr w:rsidR="00111006" w14:paraId="488B09F6" w14:textId="77777777">
        <w:tc>
          <w:tcPr>
            <w:tcW w:w="4482" w:type="dxa"/>
            <w:tcMar>
              <w:top w:w="60" w:type="dxa"/>
              <w:left w:w="100" w:type="dxa"/>
              <w:bottom w:w="60" w:type="dxa"/>
              <w:right w:w="100" w:type="dxa"/>
            </w:tcMar>
          </w:tcPr>
          <w:p w14:paraId="3606236A" w14:textId="77777777" w:rsidR="00111006" w:rsidRDefault="00C91709">
            <w:r>
              <w:rPr>
                <w:sz w:val="18"/>
                <w:szCs w:val="18"/>
              </w:rPr>
              <w:lastRenderedPageBreak/>
              <w:t>0,25 – 0,40</w:t>
            </w:r>
          </w:p>
        </w:tc>
        <w:tc>
          <w:tcPr>
            <w:tcW w:w="5490" w:type="dxa"/>
            <w:tcMar>
              <w:top w:w="60" w:type="dxa"/>
              <w:left w:w="100" w:type="dxa"/>
              <w:bottom w:w="60" w:type="dxa"/>
              <w:right w:w="100" w:type="dxa"/>
            </w:tcMar>
          </w:tcPr>
          <w:p w14:paraId="24897645" w14:textId="77777777" w:rsidR="00111006" w:rsidRDefault="00C91709">
            <w:r>
              <w:rPr>
                <w:sz w:val="18"/>
                <w:szCs w:val="18"/>
              </w:rPr>
              <w:t>Cobertura adecuada</w:t>
            </w:r>
          </w:p>
        </w:tc>
      </w:tr>
      <w:tr w:rsidR="00111006" w14:paraId="341518C0" w14:textId="77777777">
        <w:tc>
          <w:tcPr>
            <w:tcW w:w="4482" w:type="dxa"/>
            <w:tcMar>
              <w:top w:w="60" w:type="dxa"/>
              <w:left w:w="100" w:type="dxa"/>
              <w:bottom w:w="60" w:type="dxa"/>
              <w:right w:w="100" w:type="dxa"/>
            </w:tcMar>
          </w:tcPr>
          <w:p w14:paraId="1909F47E" w14:textId="77777777" w:rsidR="00111006" w:rsidRDefault="00C91709">
            <w:r>
              <w:rPr>
                <w:sz w:val="18"/>
                <w:szCs w:val="18"/>
              </w:rPr>
              <w:t>0,40 – 0,60</w:t>
            </w:r>
          </w:p>
        </w:tc>
        <w:tc>
          <w:tcPr>
            <w:tcW w:w="5490" w:type="dxa"/>
            <w:tcMar>
              <w:top w:w="60" w:type="dxa"/>
              <w:left w:w="100" w:type="dxa"/>
              <w:bottom w:w="60" w:type="dxa"/>
              <w:right w:w="100" w:type="dxa"/>
            </w:tcMar>
          </w:tcPr>
          <w:p w14:paraId="2DF53C3F" w14:textId="77777777" w:rsidR="00111006" w:rsidRDefault="00C91709">
            <w:r>
              <w:rPr>
                <w:sz w:val="18"/>
                <w:szCs w:val="18"/>
              </w:rPr>
              <w:t>Alineación parcial</w:t>
            </w:r>
          </w:p>
        </w:tc>
      </w:tr>
      <w:tr w:rsidR="00111006" w14:paraId="20B272B6" w14:textId="77777777">
        <w:tc>
          <w:tcPr>
            <w:tcW w:w="4482" w:type="dxa"/>
            <w:tcMar>
              <w:top w:w="60" w:type="dxa"/>
              <w:left w:w="100" w:type="dxa"/>
              <w:bottom w:w="60" w:type="dxa"/>
              <w:right w:w="100" w:type="dxa"/>
            </w:tcMar>
          </w:tcPr>
          <w:p w14:paraId="28634BC1" w14:textId="77777777" w:rsidR="00111006" w:rsidRDefault="00C91709">
            <w:r>
              <w:rPr>
                <w:sz w:val="18"/>
                <w:szCs w:val="18"/>
              </w:rPr>
              <w:t>0,60 – 0,75</w:t>
            </w:r>
          </w:p>
        </w:tc>
        <w:tc>
          <w:tcPr>
            <w:tcW w:w="5490" w:type="dxa"/>
            <w:tcMar>
              <w:top w:w="60" w:type="dxa"/>
              <w:left w:w="100" w:type="dxa"/>
              <w:bottom w:w="60" w:type="dxa"/>
              <w:right w:w="100" w:type="dxa"/>
            </w:tcMar>
          </w:tcPr>
          <w:p w14:paraId="045DE1F7" w14:textId="77777777" w:rsidR="00111006" w:rsidRDefault="00C91709">
            <w:r>
              <w:rPr>
                <w:sz w:val="18"/>
                <w:szCs w:val="18"/>
              </w:rPr>
              <w:t>Brecha alta</w:t>
            </w:r>
          </w:p>
        </w:tc>
      </w:tr>
      <w:tr w:rsidR="00111006" w14:paraId="662BA4A7" w14:textId="77777777">
        <w:tc>
          <w:tcPr>
            <w:tcW w:w="4482" w:type="dxa"/>
            <w:tcMar>
              <w:top w:w="60" w:type="dxa"/>
              <w:left w:w="100" w:type="dxa"/>
              <w:bottom w:w="60" w:type="dxa"/>
              <w:right w:w="100" w:type="dxa"/>
            </w:tcMar>
          </w:tcPr>
          <w:p w14:paraId="78E76982" w14:textId="77777777" w:rsidR="00111006" w:rsidRDefault="00C91709">
            <w:r>
              <w:rPr>
                <w:sz w:val="18"/>
                <w:szCs w:val="18"/>
              </w:rPr>
              <w:t>≥ 0,75</w:t>
            </w:r>
          </w:p>
        </w:tc>
        <w:tc>
          <w:tcPr>
            <w:tcW w:w="5490" w:type="dxa"/>
            <w:tcMar>
              <w:top w:w="60" w:type="dxa"/>
              <w:left w:w="100" w:type="dxa"/>
              <w:bottom w:w="60" w:type="dxa"/>
              <w:right w:w="100" w:type="dxa"/>
            </w:tcMar>
          </w:tcPr>
          <w:p w14:paraId="60C7A5AC" w14:textId="77777777" w:rsidR="00111006" w:rsidRDefault="00C91709">
            <w:r>
              <w:rPr>
                <w:sz w:val="18"/>
                <w:szCs w:val="18"/>
              </w:rPr>
              <w:t>Brecha crítica</w:t>
            </w:r>
          </w:p>
        </w:tc>
      </w:tr>
    </w:tbl>
    <w:p w14:paraId="33588D76" w14:textId="77777777" w:rsidR="00111006" w:rsidRDefault="00111006">
      <w:pPr>
        <w:spacing w:after="120"/>
      </w:pPr>
    </w:p>
    <w:p w14:paraId="6737A5D5" w14:textId="77777777" w:rsidR="00111006" w:rsidRDefault="00C91709">
      <w:pPr>
        <w:spacing w:after="120"/>
      </w:pPr>
      <w:r>
        <w:t xml:space="preserve">→ </w:t>
      </w:r>
      <w:hyperlink w:anchor="nota_53" w:history="1">
        <w:r>
          <w:rPr>
            <w:color w:val="0B5CAD"/>
            <w:u w:val="single"/>
          </w:rPr>
          <w:t>Visor - scripts base › data.js</w:t>
        </w:r>
      </w:hyperlink>
      <w:r>
        <w:t xml:space="preserve"> (</w:t>
      </w:r>
      <w:r>
        <w:rPr>
          <w:rFonts w:ascii="Consolas" w:eastAsia="Consolas" w:hAnsi="Consolas" w:cs="Consolas"/>
          <w:sz w:val="19"/>
          <w:szCs w:val="19"/>
          <w:shd w:val="clear" w:color="auto" w:fill="EEF0F2"/>
        </w:rPr>
        <w:t>GT.categoriasPertinencia</w:t>
      </w:r>
      <w:r>
        <w:t xml:space="preserve">, </w:t>
      </w:r>
      <w:r>
        <w:rPr>
          <w:rFonts w:ascii="Consolas" w:eastAsia="Consolas" w:hAnsi="Consolas" w:cs="Consolas"/>
          <w:sz w:val="19"/>
          <w:szCs w:val="19"/>
          <w:shd w:val="clear" w:color="auto" w:fill="EEF0F2"/>
        </w:rPr>
        <w:t>GT.recomendacion</w:t>
      </w:r>
      <w:r>
        <w:t>)</w:t>
      </w:r>
    </w:p>
    <w:p w14:paraId="5CE1BE89" w14:textId="77777777" w:rsidR="00111006" w:rsidRDefault="00C91709">
      <w:pPr>
        <w:pStyle w:val="Ttulo3"/>
      </w:pPr>
      <w:r>
        <w:t>Brecha en UF y focalización</w:t>
      </w:r>
    </w:p>
    <w:p w14:paraId="5B5765A9" w14:textId="77777777" w:rsidR="00111006" w:rsidRDefault="00C91709">
      <w:pPr>
        <w:spacing w:after="120"/>
      </w:pPr>
      <w:r>
        <w:rPr>
          <w:rFonts w:ascii="Consolas" w:eastAsia="Consolas" w:hAnsi="Consolas" w:cs="Consolas"/>
          <w:sz w:val="19"/>
          <w:szCs w:val="19"/>
          <w:shd w:val="clear" w:color="auto" w:fill="EEF0F2"/>
        </w:rPr>
        <w:t>api/focalizacion.py</w:t>
      </w:r>
      <w:r>
        <w:t xml:space="preserve"> agrega dos lecturas sin estadística:</w:t>
      </w:r>
    </w:p>
    <w:p w14:paraId="42E3E0B5" w14:textId="77777777" w:rsidR="00111006" w:rsidRDefault="00C91709">
      <w:pPr>
        <w:pStyle w:val="Prrafodelista"/>
        <w:numPr>
          <w:ilvl w:val="0"/>
          <w:numId w:val="2"/>
        </w:numPr>
        <w:spacing w:after="60"/>
      </w:pPr>
      <w:r>
        <w:rPr>
          <w:b/>
          <w:bCs/>
        </w:rPr>
        <w:t>Brecha en UF:</w:t>
      </w:r>
      <w:r>
        <w:t xml:space="preserve"> </w:t>
      </w:r>
      <w:r>
        <w:rPr>
          <w:rFonts w:ascii="Consolas" w:eastAsia="Consolas" w:hAnsi="Consolas" w:cs="Consolas"/>
          <w:sz w:val="19"/>
          <w:szCs w:val="19"/>
          <w:shd w:val="clear" w:color="auto" w:fill="EEF0F2"/>
        </w:rPr>
        <w:t>max(0, mediana_uf_ha − uf_ha) × ha_erosión_severa</w:t>
      </w:r>
      <w:r>
        <w:t xml:space="preserve">. Cuánto incentivo falta para que la comuna llegue a la </w:t>
      </w:r>
      <w:r>
        <w:rPr>
          <w:b/>
          <w:bCs/>
        </w:rPr>
        <w:t>mediana</w:t>
      </w:r>
      <w:r>
        <w:t xml:space="preserve"> regional (no al máximo: San Vicente, 34 UF/ha, daría una meta impagable).</w:t>
      </w:r>
    </w:p>
    <w:p w14:paraId="3B305134" w14:textId="77777777" w:rsidR="00111006" w:rsidRDefault="00C91709">
      <w:pPr>
        <w:pStyle w:val="Prrafodelista"/>
        <w:numPr>
          <w:ilvl w:val="0"/>
          <w:numId w:val="2"/>
        </w:numPr>
        <w:spacing w:after="60"/>
      </w:pPr>
      <w:r>
        <w:rPr>
          <w:b/>
          <w:bCs/>
        </w:rPr>
        <w:t>Focalización por año:</w:t>
      </w:r>
      <w:r>
        <w:t xml:space="preserve"> qué parte del incentivo de cada año fue a las comunas más erosionadas, frente a la parte que les tocaría según su superficie erosionada ("tienen el 61 % del problema y recibieron el 41 %"). Se acompaña del ρ de Spearman.</w:t>
      </w:r>
    </w:p>
    <w:p w14:paraId="47A7FC60" w14:textId="77777777" w:rsidR="00111006" w:rsidRDefault="00C91709">
      <w:pPr>
        <w:spacing w:after="120"/>
      </w:pPr>
      <w:r>
        <w:t xml:space="preserve">→ </w:t>
      </w:r>
      <w:hyperlink w:anchor="nota_49" w:history="1">
        <w:r>
          <w:rPr>
            <w:color w:val="0B5CAD"/>
            <w:u w:val="single"/>
          </w:rPr>
          <w:t>API - núcleo › focalizacion.py</w:t>
        </w:r>
      </w:hyperlink>
      <w:r>
        <w:t xml:space="preserve"> · pantalla </w:t>
      </w:r>
      <w:r>
        <w:rPr>
          <w:rFonts w:ascii="Consolas" w:eastAsia="Consolas" w:hAnsi="Consolas" w:cs="Consolas"/>
          <w:sz w:val="19"/>
          <w:szCs w:val="19"/>
          <w:shd w:val="clear" w:color="auto" w:fill="EEF0F2"/>
        </w:rPr>
        <w:t>pertinencia.html</w:t>
      </w:r>
      <w:r>
        <w:t xml:space="preserve"> (tarjetas "¿Cuánto costaría cerrar la brecha?" y "¿Ha mejorado la focalización?")</w:t>
      </w:r>
    </w:p>
    <w:p w14:paraId="1289C977" w14:textId="77777777" w:rsidR="00111006" w:rsidRDefault="00C91709">
      <w:pPr>
        <w:pStyle w:val="Ttulo3"/>
      </w:pPr>
      <w:r>
        <w:t>Limitación declarada</w:t>
      </w:r>
    </w:p>
    <w:p w14:paraId="4B02A4DC" w14:textId="77777777" w:rsidR="00111006" w:rsidRDefault="00C91709">
      <w:pPr>
        <w:spacing w:after="120"/>
      </w:pPr>
      <w:r>
        <w:t xml:space="preserve">La serie del SIRSD-S cubre </w:t>
      </w:r>
      <w:r>
        <w:rPr>
          <w:b/>
          <w:bCs/>
        </w:rPr>
        <w:t>todos los subprogramas</w:t>
      </w:r>
      <w:r>
        <w:t xml:space="preserve"> (también fertilidad, que no actúa sobre la erosión). El desglose por práctica requiere planillas de INDAP con datos personales que no se cargan. → </w:t>
      </w:r>
      <w:hyperlink w:anchor="nota_31" w:history="1">
        <w:r>
          <w:rPr>
            <w:color w:val="0B5CAD"/>
            <w:u w:val="single"/>
          </w:rPr>
          <w:t>SIRSD-S e INDAP</w:t>
        </w:r>
      </w:hyperlink>
      <w:r>
        <w:t xml:space="preserve"> · </w:t>
      </w:r>
      <w:hyperlink w:anchor="nota_40" w:history="1">
        <w:r>
          <w:rPr>
            <w:color w:val="0B5CAD"/>
            <w:u w:val="single"/>
          </w:rPr>
          <w:t>Privacidad y datos personales</w:t>
        </w:r>
      </w:hyperlink>
    </w:p>
    <w:p w14:paraId="3F7B6277" w14:textId="77777777" w:rsidR="00111006" w:rsidRDefault="00C91709">
      <w:pPr>
        <w:spacing w:after="120"/>
      </w:pPr>
      <w:r>
        <w:t xml:space="preserve">Ver también: </w:t>
      </w:r>
      <w:hyperlink w:anchor="nota_62" w:history="1">
        <w:r>
          <w:rPr>
            <w:color w:val="0B5CAD"/>
            <w:u w:val="single"/>
          </w:rPr>
          <w:t>Preguntas de defensa</w:t>
        </w:r>
      </w:hyperlink>
    </w:p>
    <w:p w14:paraId="7B7D4133" w14:textId="77777777" w:rsidR="00111006" w:rsidRDefault="00C91709">
      <w:pPr>
        <w:pStyle w:val="Ttulo2"/>
        <w:pageBreakBefore/>
      </w:pPr>
      <w:bookmarkStart w:id="68" w:name="nota_31"/>
      <w:bookmarkStart w:id="69" w:name="_Toc242725160"/>
      <w:r>
        <w:lastRenderedPageBreak/>
        <w:t>SIRSD-S e INDAP</w:t>
      </w:r>
      <w:bookmarkEnd w:id="68"/>
      <w:bookmarkEnd w:id="69"/>
    </w:p>
    <w:p w14:paraId="0F3B36CB" w14:textId="77777777" w:rsidR="00111006" w:rsidRDefault="00C91709">
      <w:pPr>
        <w:spacing w:after="160"/>
      </w:pPr>
      <w:r>
        <w:rPr>
          <w:color w:val="57606A"/>
          <w:sz w:val="17"/>
          <w:szCs w:val="17"/>
        </w:rPr>
        <w:t>Nota de la bóveda: 02 Conceptos/SIRSD-S e INDAP.md</w:t>
      </w:r>
    </w:p>
    <w:p w14:paraId="6DB1C78F" w14:textId="77777777" w:rsidR="00111006" w:rsidRDefault="00C91709">
      <w:pPr>
        <w:pStyle w:val="Ttulo3"/>
      </w:pPr>
      <w:r>
        <w:t>El programa</w:t>
      </w:r>
    </w:p>
    <w:p w14:paraId="5841B388" w14:textId="77777777" w:rsidR="00111006" w:rsidRDefault="00C91709">
      <w:pPr>
        <w:spacing w:after="120"/>
      </w:pPr>
      <w:r>
        <w:rPr>
          <w:b/>
          <w:bCs/>
        </w:rPr>
        <w:t>SIRSD-S</w:t>
      </w:r>
      <w:r>
        <w:t xml:space="preserve">: Sistema de Incentivos para la Sustentabilidad Agroambiental de los Suelos Agropecuarios. Lo ejecutan </w:t>
      </w:r>
      <w:r>
        <w:rPr>
          <w:b/>
          <w:bCs/>
        </w:rPr>
        <w:t>INDAP</w:t>
      </w:r>
      <w:r>
        <w:t xml:space="preserve"> (pequeños agricultores) y el SAG. Bonifica prácticas que recuperan o conservan el suelo: curvas de nivel, obras de conservación, cubiertas, enmiendas, fertilidad. Opera </w:t>
      </w:r>
      <w:r>
        <w:rPr>
          <w:b/>
          <w:bCs/>
        </w:rPr>
        <w:t>por concursos</w:t>
      </w:r>
      <w:r>
        <w:t xml:space="preserve"> y bonifica </w:t>
      </w:r>
      <w:r>
        <w:rPr>
          <w:b/>
          <w:bCs/>
        </w:rPr>
        <w:t>predios</w:t>
      </w:r>
      <w:r>
        <w:t>.</w:t>
      </w:r>
    </w:p>
    <w:p w14:paraId="6B914889" w14:textId="77777777" w:rsidR="00111006" w:rsidRDefault="00C91709">
      <w:pPr>
        <w:spacing w:after="120"/>
      </w:pPr>
      <w:r>
        <w:rPr>
          <w:b/>
          <w:bCs/>
        </w:rPr>
        <w:t>INDAP</w:t>
      </w:r>
      <w:r>
        <w:t xml:space="preserve"> (Instituto de Desarrollo Agropecuario) es el </w:t>
      </w:r>
      <w:r>
        <w:rPr>
          <w:b/>
          <w:bCs/>
        </w:rPr>
        <w:t>cliente final</w:t>
      </w:r>
      <w:r>
        <w:t xml:space="preserve"> del proyecto y la contraparte del piloto: el equipo trabaja con la orientación del departamento de datos de INDAP. → </w:t>
      </w:r>
      <w:hyperlink w:anchor="nota_59" w:history="1">
        <w:r>
          <w:rPr>
            <w:color w:val="0B5CAD"/>
            <w:u w:val="single"/>
          </w:rPr>
          <w:t>Documentos del proyecto › 04-plan-piloto.md</w:t>
        </w:r>
      </w:hyperlink>
    </w:p>
    <w:p w14:paraId="3F98B1B2" w14:textId="77777777" w:rsidR="00111006" w:rsidRDefault="00C91709">
      <w:pPr>
        <w:pStyle w:val="Ttulo3"/>
      </w:pPr>
      <w:r>
        <w:t>Dónde entra en el modelo</w:t>
      </w:r>
    </w:p>
    <w:p w14:paraId="5FE5D24D" w14:textId="77777777" w:rsidR="00111006" w:rsidRDefault="00C91709">
      <w:pPr>
        <w:spacing w:after="120"/>
      </w:pPr>
      <w:r>
        <w:t xml:space="preserve">Las prácticas que actúan sobre la pendiente efectiva (curvas de nivel, terrazas) bajan el </w:t>
      </w:r>
      <w:r>
        <w:rPr>
          <w:b/>
          <w:bCs/>
        </w:rPr>
        <w:t>factor P</w:t>
      </w:r>
      <w:r>
        <w:t xml:space="preserve"> de RUSLE; las de cubierta bajan </w:t>
      </w:r>
      <w:r>
        <w:rPr>
          <w:b/>
          <w:bCs/>
        </w:rPr>
        <w:t>C</w:t>
      </w:r>
      <w:r>
        <w:t xml:space="preserve">; las enmiendas actúan sobre </w:t>
      </w:r>
      <w:r>
        <w:rPr>
          <w:b/>
          <w:bCs/>
        </w:rPr>
        <w:t>K</w:t>
      </w:r>
      <w:r>
        <w:t xml:space="preserve">. El esquema </w:t>
      </w:r>
      <w:r>
        <w:rPr>
          <w:rFonts w:ascii="Consolas" w:eastAsia="Consolas" w:hAnsi="Consolas" w:cs="Consolas"/>
          <w:sz w:val="19"/>
          <w:szCs w:val="19"/>
          <w:shd w:val="clear" w:color="auto" w:fill="EEF0F2"/>
        </w:rPr>
        <w:t>programas.practica</w:t>
      </w:r>
      <w:r>
        <w:t xml:space="preserve"> marca a qué factor actúa cada práctica (</w:t>
      </w:r>
      <w:r>
        <w:rPr>
          <w:rFonts w:ascii="Consolas" w:eastAsia="Consolas" w:hAnsi="Consolas" w:cs="Consolas"/>
          <w:sz w:val="19"/>
          <w:szCs w:val="19"/>
          <w:shd w:val="clear" w:color="auto" w:fill="EEF0F2"/>
        </w:rPr>
        <w:t>factor_rusle</w:t>
      </w:r>
      <w:r>
        <w:t xml:space="preserve">) para no contar dos veces el mismo efecto. → </w:t>
      </w:r>
      <w:hyperlink w:anchor="nota_28" w:history="1">
        <w:r>
          <w:rPr>
            <w:color w:val="0B5CAD"/>
            <w:u w:val="single"/>
          </w:rPr>
          <w:t>RUSLE y erosión</w:t>
        </w:r>
      </w:hyperlink>
      <w:r>
        <w:t xml:space="preserve"> · </w:t>
      </w:r>
      <w:hyperlink w:anchor="nota_45" w:history="1">
        <w:r>
          <w:rPr>
            <w:color w:val="0B5CAD"/>
            <w:u w:val="single"/>
          </w:rPr>
          <w:t>Motor - ingesta › practicas.py</w:t>
        </w:r>
      </w:hyperlink>
    </w:p>
    <w:p w14:paraId="0EC1CF9C" w14:textId="77777777" w:rsidR="00111006" w:rsidRDefault="00C91709">
      <w:pPr>
        <w:pStyle w:val="Ttulo3"/>
      </w:pPr>
      <w:r>
        <w:t>Las tres fuentes de inversión que pasaron por el proyecto</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493"/>
        <w:gridCol w:w="2493"/>
        <w:gridCol w:w="2493"/>
        <w:gridCol w:w="2493"/>
      </w:tblGrid>
      <w:tr w:rsidR="00111006" w14:paraId="41D95D3E" w14:textId="77777777">
        <w:trPr>
          <w:tblHeader/>
        </w:trPr>
        <w:tc>
          <w:tcPr>
            <w:tcW w:w="2493" w:type="dxa"/>
            <w:shd w:val="clear" w:color="auto" w:fill="E9ECEF"/>
            <w:tcMar>
              <w:top w:w="60" w:type="dxa"/>
              <w:left w:w="100" w:type="dxa"/>
              <w:bottom w:w="60" w:type="dxa"/>
              <w:right w:w="100" w:type="dxa"/>
            </w:tcMar>
          </w:tcPr>
          <w:p w14:paraId="3C463BE9" w14:textId="77777777" w:rsidR="00111006" w:rsidRDefault="00C91709">
            <w:r>
              <w:rPr>
                <w:b/>
                <w:bCs/>
                <w:sz w:val="18"/>
                <w:szCs w:val="18"/>
              </w:rPr>
              <w:t>Fuente</w:t>
            </w:r>
          </w:p>
        </w:tc>
        <w:tc>
          <w:tcPr>
            <w:tcW w:w="2493" w:type="dxa"/>
            <w:shd w:val="clear" w:color="auto" w:fill="E9ECEF"/>
            <w:tcMar>
              <w:top w:w="60" w:type="dxa"/>
              <w:left w:w="100" w:type="dxa"/>
              <w:bottom w:w="60" w:type="dxa"/>
              <w:right w:w="100" w:type="dxa"/>
            </w:tcMar>
          </w:tcPr>
          <w:p w14:paraId="6D7521DF" w14:textId="77777777" w:rsidR="00111006" w:rsidRDefault="00C91709">
            <w:r>
              <w:rPr>
                <w:b/>
                <w:bCs/>
                <w:sz w:val="18"/>
                <w:szCs w:val="18"/>
              </w:rPr>
              <w:t>Qué trae</w:t>
            </w:r>
          </w:p>
        </w:tc>
        <w:tc>
          <w:tcPr>
            <w:tcW w:w="2493" w:type="dxa"/>
            <w:shd w:val="clear" w:color="auto" w:fill="E9ECEF"/>
            <w:tcMar>
              <w:top w:w="60" w:type="dxa"/>
              <w:left w:w="100" w:type="dxa"/>
              <w:bottom w:w="60" w:type="dxa"/>
              <w:right w:w="100" w:type="dxa"/>
            </w:tcMar>
          </w:tcPr>
          <w:p w14:paraId="41A16C1C" w14:textId="77777777" w:rsidR="00111006" w:rsidRDefault="00C91709">
            <w:r>
              <w:rPr>
                <w:b/>
                <w:bCs/>
                <w:sz w:val="18"/>
                <w:szCs w:val="18"/>
              </w:rPr>
              <w:t>Módulo</w:t>
            </w:r>
          </w:p>
        </w:tc>
        <w:tc>
          <w:tcPr>
            <w:tcW w:w="2493" w:type="dxa"/>
            <w:shd w:val="clear" w:color="auto" w:fill="E9ECEF"/>
            <w:tcMar>
              <w:top w:w="60" w:type="dxa"/>
              <w:left w:w="100" w:type="dxa"/>
              <w:bottom w:w="60" w:type="dxa"/>
              <w:right w:w="100" w:type="dxa"/>
            </w:tcMar>
          </w:tcPr>
          <w:p w14:paraId="68BD5100" w14:textId="77777777" w:rsidR="00111006" w:rsidRDefault="00C91709">
            <w:r>
              <w:rPr>
                <w:b/>
                <w:bCs/>
                <w:sz w:val="18"/>
                <w:szCs w:val="18"/>
              </w:rPr>
              <w:t>Estado</w:t>
            </w:r>
          </w:p>
        </w:tc>
      </w:tr>
      <w:tr w:rsidR="00111006" w14:paraId="301A9313" w14:textId="77777777">
        <w:tc>
          <w:tcPr>
            <w:tcW w:w="2493" w:type="dxa"/>
            <w:tcMar>
              <w:top w:w="60" w:type="dxa"/>
              <w:left w:w="100" w:type="dxa"/>
              <w:bottom w:w="60" w:type="dxa"/>
              <w:right w:w="100" w:type="dxa"/>
            </w:tcMar>
          </w:tcPr>
          <w:p w14:paraId="4ADAF11C" w14:textId="77777777" w:rsidR="00111006" w:rsidRDefault="00C91709">
            <w:r>
              <w:rPr>
                <w:b/>
                <w:bCs/>
                <w:sz w:val="18"/>
                <w:szCs w:val="18"/>
              </w:rPr>
              <w:t>IDE MINAGRI</w:t>
            </w:r>
            <w:r>
              <w:rPr>
                <w:sz w:val="18"/>
                <w:szCs w:val="18"/>
              </w:rPr>
              <w:t xml:space="preserve"> (FeatureServer de CIREN, </w:t>
            </w:r>
            <w:r>
              <w:rPr>
                <w:i/>
                <w:iCs/>
                <w:sz w:val="18"/>
                <w:szCs w:val="18"/>
              </w:rPr>
              <w:t>Programa de Recuperación de Suelos Degradados</w:t>
            </w:r>
            <w:r>
              <w:rPr>
                <w:sz w:val="18"/>
                <w:szCs w:val="18"/>
              </w:rPr>
              <w:t>)</w:t>
            </w:r>
          </w:p>
        </w:tc>
        <w:tc>
          <w:tcPr>
            <w:tcW w:w="2493" w:type="dxa"/>
            <w:tcMar>
              <w:top w:w="60" w:type="dxa"/>
              <w:left w:w="100" w:type="dxa"/>
              <w:bottom w:w="60" w:type="dxa"/>
              <w:right w:w="100" w:type="dxa"/>
            </w:tcMar>
          </w:tcPr>
          <w:p w14:paraId="4C6093FE" w14:textId="77777777" w:rsidR="00111006" w:rsidRDefault="00C91709">
            <w:r>
              <w:rPr>
                <w:sz w:val="18"/>
                <w:szCs w:val="18"/>
              </w:rPr>
              <w:t>Superficie bonificada y monto por predio, 2021, 17 comunas</w:t>
            </w:r>
          </w:p>
        </w:tc>
        <w:tc>
          <w:tcPr>
            <w:tcW w:w="2493" w:type="dxa"/>
            <w:tcMar>
              <w:top w:w="60" w:type="dxa"/>
              <w:left w:w="100" w:type="dxa"/>
              <w:bottom w:w="60" w:type="dxa"/>
              <w:right w:w="100" w:type="dxa"/>
            </w:tcMar>
          </w:tcPr>
          <w:p w14:paraId="301A426E" w14:textId="77777777" w:rsidR="00111006" w:rsidRDefault="00C91709">
            <w:hyperlink w:anchor="nota_45" w:history="1">
              <w:r>
                <w:rPr>
                  <w:color w:val="0B5CAD"/>
                  <w:sz w:val="18"/>
                  <w:szCs w:val="18"/>
                  <w:u w:val="single"/>
                </w:rPr>
                <w:t>Motor - ingesta › sirsd_ide.py</w:t>
              </w:r>
            </w:hyperlink>
            <w:r>
              <w:rPr>
                <w:sz w:val="18"/>
                <w:szCs w:val="18"/>
              </w:rPr>
              <w:t xml:space="preserve"> → </w:t>
            </w:r>
            <w:r>
              <w:rPr>
                <w:rFonts w:ascii="Consolas" w:eastAsia="Consolas" w:hAnsi="Consolas" w:cs="Consolas"/>
                <w:sz w:val="17"/>
                <w:szCs w:val="17"/>
                <w:shd w:val="clear" w:color="auto" w:fill="EEF0F2"/>
              </w:rPr>
              <w:t>programas.ejecucion</w:t>
            </w:r>
          </w:p>
        </w:tc>
        <w:tc>
          <w:tcPr>
            <w:tcW w:w="2493" w:type="dxa"/>
            <w:tcMar>
              <w:top w:w="60" w:type="dxa"/>
              <w:left w:w="100" w:type="dxa"/>
              <w:bottom w:w="60" w:type="dxa"/>
              <w:right w:w="100" w:type="dxa"/>
            </w:tcMar>
          </w:tcPr>
          <w:p w14:paraId="7A73308D" w14:textId="77777777" w:rsidR="00111006" w:rsidRDefault="00C91709">
            <w:r>
              <w:rPr>
                <w:sz w:val="18"/>
                <w:szCs w:val="18"/>
              </w:rPr>
              <w:t xml:space="preserve">Se usa para el factor P. Los campos con nombre del agricultor y rol del predio </w:t>
            </w:r>
            <w:r>
              <w:rPr>
                <w:b/>
                <w:bCs/>
                <w:sz w:val="18"/>
                <w:szCs w:val="18"/>
              </w:rPr>
              <w:t>se descartan en el código</w:t>
            </w:r>
          </w:p>
        </w:tc>
      </w:tr>
      <w:tr w:rsidR="00111006" w14:paraId="2D413A3A" w14:textId="77777777">
        <w:tc>
          <w:tcPr>
            <w:tcW w:w="2493" w:type="dxa"/>
            <w:tcMar>
              <w:top w:w="60" w:type="dxa"/>
              <w:left w:w="100" w:type="dxa"/>
              <w:bottom w:w="60" w:type="dxa"/>
              <w:right w:w="100" w:type="dxa"/>
            </w:tcMar>
          </w:tcPr>
          <w:p w14:paraId="06891181" w14:textId="77777777" w:rsidR="00111006" w:rsidRDefault="00C91709">
            <w:r>
              <w:rPr>
                <w:b/>
                <w:bCs/>
                <w:sz w:val="18"/>
                <w:szCs w:val="18"/>
              </w:rPr>
              <w:t>Planillas</w:t>
            </w:r>
            <w:r>
              <w:rPr>
                <w:sz w:val="18"/>
                <w:szCs w:val="18"/>
              </w:rPr>
              <w:t xml:space="preserve"> (transparencia activa o entrega directa)</w:t>
            </w:r>
          </w:p>
        </w:tc>
        <w:tc>
          <w:tcPr>
            <w:tcW w:w="2493" w:type="dxa"/>
            <w:tcMar>
              <w:top w:w="60" w:type="dxa"/>
              <w:left w:w="100" w:type="dxa"/>
              <w:bottom w:w="60" w:type="dxa"/>
              <w:right w:w="100" w:type="dxa"/>
            </w:tcMar>
          </w:tcPr>
          <w:p w14:paraId="53712DEC" w14:textId="77777777" w:rsidR="00111006" w:rsidRDefault="00C91709">
            <w:r>
              <w:rPr>
                <w:sz w:val="18"/>
                <w:szCs w:val="18"/>
              </w:rPr>
              <w:t>Detalle por comuna, con o sin superficie</w:t>
            </w:r>
          </w:p>
        </w:tc>
        <w:tc>
          <w:tcPr>
            <w:tcW w:w="2493" w:type="dxa"/>
            <w:tcMar>
              <w:top w:w="60" w:type="dxa"/>
              <w:left w:w="100" w:type="dxa"/>
              <w:bottom w:w="60" w:type="dxa"/>
              <w:right w:w="100" w:type="dxa"/>
            </w:tcMar>
          </w:tcPr>
          <w:p w14:paraId="37FB8915" w14:textId="77777777" w:rsidR="00111006" w:rsidRDefault="00C91709">
            <w:hyperlink w:anchor="nota_45" w:history="1">
              <w:r>
                <w:rPr>
                  <w:color w:val="0B5CAD"/>
                  <w:sz w:val="18"/>
                  <w:szCs w:val="18"/>
                  <w:u w:val="single"/>
                </w:rPr>
                <w:t>Motor - ingesta › sirsd.py</w:t>
              </w:r>
            </w:hyperlink>
            <w:r>
              <w:rPr>
                <w:sz w:val="18"/>
                <w:szCs w:val="18"/>
              </w:rPr>
              <w:t xml:space="preserve"> → </w:t>
            </w:r>
            <w:r>
              <w:rPr>
                <w:rFonts w:ascii="Consolas" w:eastAsia="Consolas" w:hAnsi="Consolas" w:cs="Consolas"/>
                <w:sz w:val="17"/>
                <w:szCs w:val="17"/>
                <w:shd w:val="clear" w:color="auto" w:fill="EEF0F2"/>
              </w:rPr>
              <w:t>programas.ejecucion</w:t>
            </w:r>
            <w:r>
              <w:rPr>
                <w:sz w:val="18"/>
                <w:szCs w:val="18"/>
              </w:rPr>
              <w:t xml:space="preserve"> / </w:t>
            </w:r>
            <w:r>
              <w:rPr>
                <w:rFonts w:ascii="Consolas" w:eastAsia="Consolas" w:hAnsi="Consolas" w:cs="Consolas"/>
                <w:sz w:val="17"/>
                <w:szCs w:val="17"/>
                <w:shd w:val="clear" w:color="auto" w:fill="EEF0F2"/>
              </w:rPr>
              <w:t>ejecucion_rechazada</w:t>
            </w:r>
          </w:p>
        </w:tc>
        <w:tc>
          <w:tcPr>
            <w:tcW w:w="2493" w:type="dxa"/>
            <w:tcMar>
              <w:top w:w="60" w:type="dxa"/>
              <w:left w:w="100" w:type="dxa"/>
              <w:bottom w:w="60" w:type="dxa"/>
              <w:right w:w="100" w:type="dxa"/>
            </w:tcMar>
          </w:tcPr>
          <w:p w14:paraId="47C6B602" w14:textId="77777777" w:rsidR="00111006" w:rsidRDefault="00C91709">
            <w:r>
              <w:rPr>
                <w:sz w:val="18"/>
                <w:szCs w:val="18"/>
              </w:rPr>
              <w:t xml:space="preserve">Cargador genérico; marca </w:t>
            </w:r>
            <w:r>
              <w:rPr>
                <w:rFonts w:ascii="Consolas" w:eastAsia="Consolas" w:hAnsi="Consolas" w:cs="Consolas"/>
                <w:sz w:val="17"/>
                <w:szCs w:val="17"/>
                <w:shd w:val="clear" w:color="auto" w:fill="EEF0F2"/>
              </w:rPr>
              <w:t>precision_dato</w:t>
            </w:r>
          </w:p>
        </w:tc>
      </w:tr>
      <w:tr w:rsidR="00111006" w14:paraId="1590DA28" w14:textId="77777777">
        <w:tc>
          <w:tcPr>
            <w:tcW w:w="2493" w:type="dxa"/>
            <w:tcMar>
              <w:top w:w="60" w:type="dxa"/>
              <w:left w:w="100" w:type="dxa"/>
              <w:bottom w:w="60" w:type="dxa"/>
              <w:right w:w="100" w:type="dxa"/>
            </w:tcMar>
          </w:tcPr>
          <w:p w14:paraId="3A639232" w14:textId="77777777" w:rsidR="00111006" w:rsidRDefault="00C91709">
            <w:r>
              <w:rPr>
                <w:b/>
                <w:bCs/>
                <w:sz w:val="18"/>
                <w:szCs w:val="18"/>
              </w:rPr>
              <w:t>Serie INDAP 2012–2025</w:t>
            </w:r>
            <w:r>
              <w:rPr>
                <w:sz w:val="18"/>
                <w:szCs w:val="18"/>
              </w:rPr>
              <w:t xml:space="preserve"> (DWH_ODS · BD_SIRSD_S)</w:t>
            </w:r>
          </w:p>
        </w:tc>
        <w:tc>
          <w:tcPr>
            <w:tcW w:w="2493" w:type="dxa"/>
            <w:tcMar>
              <w:top w:w="60" w:type="dxa"/>
              <w:left w:w="100" w:type="dxa"/>
              <w:bottom w:w="60" w:type="dxa"/>
              <w:right w:w="100" w:type="dxa"/>
            </w:tcMar>
          </w:tcPr>
          <w:p w14:paraId="18EC5AD0" w14:textId="77777777" w:rsidR="00111006" w:rsidRDefault="00C91709">
            <w:r>
              <w:rPr>
                <w:sz w:val="18"/>
                <w:szCs w:val="18"/>
              </w:rPr>
              <w:t>Planes, agricultores, incentivo, inversión, hectáreas por comuna y año (425 celdas)</w:t>
            </w:r>
          </w:p>
        </w:tc>
        <w:tc>
          <w:tcPr>
            <w:tcW w:w="2493" w:type="dxa"/>
            <w:tcMar>
              <w:top w:w="60" w:type="dxa"/>
              <w:left w:w="100" w:type="dxa"/>
              <w:bottom w:w="60" w:type="dxa"/>
              <w:right w:w="100" w:type="dxa"/>
            </w:tcMar>
          </w:tcPr>
          <w:p w14:paraId="3E649E73" w14:textId="77777777" w:rsidR="00111006" w:rsidRDefault="00C91709">
            <w:hyperlink w:anchor="nota_45" w:history="1">
              <w:r>
                <w:rPr>
                  <w:color w:val="0B5CAD"/>
                  <w:sz w:val="18"/>
                  <w:szCs w:val="18"/>
                  <w:u w:val="single"/>
                </w:rPr>
                <w:t>Motor - ingesta › sirsd_serie.py</w:t>
              </w:r>
            </w:hyperlink>
            <w:r>
              <w:rPr>
                <w:sz w:val="18"/>
                <w:szCs w:val="18"/>
              </w:rPr>
              <w:t xml:space="preserve"> → </w:t>
            </w:r>
            <w:r>
              <w:rPr>
                <w:rFonts w:ascii="Consolas" w:eastAsia="Consolas" w:hAnsi="Consolas" w:cs="Consolas"/>
                <w:sz w:val="17"/>
                <w:szCs w:val="17"/>
                <w:shd w:val="clear" w:color="auto" w:fill="EEF0F2"/>
              </w:rPr>
              <w:t>programas.sirsd_anual</w:t>
            </w:r>
          </w:p>
        </w:tc>
        <w:tc>
          <w:tcPr>
            <w:tcW w:w="2493" w:type="dxa"/>
            <w:tcMar>
              <w:top w:w="60" w:type="dxa"/>
              <w:left w:w="100" w:type="dxa"/>
              <w:bottom w:w="60" w:type="dxa"/>
              <w:right w:w="100" w:type="dxa"/>
            </w:tcMar>
          </w:tcPr>
          <w:p w14:paraId="351F8728" w14:textId="77777777" w:rsidR="00111006" w:rsidRDefault="00C91709">
            <w:r>
              <w:rPr>
                <w:b/>
                <w:bCs/>
                <w:sz w:val="18"/>
                <w:szCs w:val="18"/>
              </w:rPr>
              <w:t>Es la que usa el índice</w:t>
            </w:r>
            <w:r>
              <w:rPr>
                <w:sz w:val="18"/>
                <w:szCs w:val="18"/>
              </w:rPr>
              <w:t xml:space="preserve"> desde la migración 013</w:t>
            </w:r>
          </w:p>
        </w:tc>
      </w:tr>
    </w:tbl>
    <w:p w14:paraId="710DF517" w14:textId="77777777" w:rsidR="00111006" w:rsidRDefault="00111006">
      <w:pPr>
        <w:spacing w:after="120"/>
      </w:pPr>
    </w:p>
    <w:p w14:paraId="3F8054EA" w14:textId="77777777" w:rsidR="00111006" w:rsidRDefault="00C91709">
      <w:pPr>
        <w:pStyle w:val="Ttulo3"/>
      </w:pPr>
      <w:r>
        <w:t>La serie 2012–2025 (la que importa)</w:t>
      </w:r>
    </w:p>
    <w:p w14:paraId="39465BAA" w14:textId="77777777" w:rsidR="00111006" w:rsidRDefault="00C91709">
      <w:pPr>
        <w:pStyle w:val="Prrafodelista"/>
        <w:numPr>
          <w:ilvl w:val="0"/>
          <w:numId w:val="2"/>
        </w:numPr>
        <w:spacing w:after="60"/>
      </w:pPr>
      <w:r>
        <w:rPr>
          <w:b/>
          <w:bCs/>
        </w:rPr>
        <w:t>Planes ejecutados:</w:t>
      </w:r>
      <w:r>
        <w:t xml:space="preserve"> estado </w:t>
      </w:r>
      <w:r>
        <w:rPr>
          <w:i/>
          <w:iCs/>
        </w:rPr>
        <w:t>Declaración Jurada</w:t>
      </w:r>
      <w:r>
        <w:t xml:space="preserve"> o </w:t>
      </w:r>
      <w:r>
        <w:rPr>
          <w:i/>
          <w:iCs/>
        </w:rPr>
        <w:t>Traspasado a Tesorería</w:t>
      </w:r>
      <w:r>
        <w:t>; año = el de la declaración jurada.</w:t>
      </w:r>
    </w:p>
    <w:p w14:paraId="5B376D9C" w14:textId="77777777" w:rsidR="00111006" w:rsidRDefault="00C91709">
      <w:pPr>
        <w:pStyle w:val="Prrafodelista"/>
        <w:numPr>
          <w:ilvl w:val="0"/>
          <w:numId w:val="2"/>
        </w:numPr>
        <w:spacing w:after="60"/>
      </w:pPr>
      <w:r>
        <w:rPr>
          <w:b/>
          <w:bCs/>
        </w:rPr>
        <w:t>Incentivo:</w:t>
      </w:r>
      <w:r>
        <w:t xml:space="preserve"> lo que pone el Estado (</w:t>
      </w:r>
      <w:r>
        <w:rPr>
          <w:rFonts w:ascii="Consolas" w:eastAsia="Consolas" w:hAnsi="Consolas" w:cs="Consolas"/>
          <w:sz w:val="19"/>
          <w:szCs w:val="19"/>
          <w:shd w:val="clear" w:color="auto" w:fill="EEF0F2"/>
        </w:rPr>
        <w:t>SILP_INC_SOLICITADO</w:t>
      </w:r>
      <w:r>
        <w:t>), en pesos nominales → se pasa a UF.</w:t>
      </w:r>
    </w:p>
    <w:p w14:paraId="7874E63D" w14:textId="77777777" w:rsidR="00111006" w:rsidRDefault="00C91709">
      <w:pPr>
        <w:pStyle w:val="Prrafodelista"/>
        <w:numPr>
          <w:ilvl w:val="0"/>
          <w:numId w:val="2"/>
        </w:numPr>
        <w:spacing w:after="60"/>
      </w:pPr>
      <w:r>
        <w:rPr>
          <w:b/>
          <w:bCs/>
        </w:rPr>
        <w:t>Validada</w:t>
      </w:r>
      <w:r>
        <w:t xml:space="preserve"> contra la entrega oficial de INDAP (30.313 planes): 423 de 425 celdas con el mismo número de planes; incentivo total con 0,002 % de diferencia.</w:t>
      </w:r>
    </w:p>
    <w:p w14:paraId="37B1B9EE" w14:textId="77777777" w:rsidR="00111006" w:rsidRDefault="00C91709">
      <w:pPr>
        <w:pStyle w:val="Prrafodelista"/>
        <w:numPr>
          <w:ilvl w:val="0"/>
          <w:numId w:val="2"/>
        </w:numPr>
        <w:spacing w:after="60"/>
      </w:pPr>
      <w:r>
        <w:rPr>
          <w:b/>
          <w:bCs/>
        </w:rPr>
        <w:t>Anomalía 6307/2017:</w:t>
      </w:r>
      <w:r>
        <w:t xml:space="preserve"> la inversión total supera tres veces al incentivo (error del sistema de origen). Se marca </w:t>
      </w:r>
      <w:r>
        <w:rPr>
          <w:rFonts w:ascii="Consolas" w:eastAsia="Consolas" w:hAnsi="Consolas" w:cs="Consolas"/>
          <w:sz w:val="19"/>
          <w:szCs w:val="19"/>
          <w:shd w:val="clear" w:color="auto" w:fill="EEF0F2"/>
        </w:rPr>
        <w:t>inversion_anomala</w:t>
      </w:r>
      <w:r>
        <w:t>; el incentivo se conserva porque es coherente.</w:t>
      </w:r>
    </w:p>
    <w:p w14:paraId="3836BE65" w14:textId="77777777" w:rsidR="00111006" w:rsidRDefault="00C91709">
      <w:pPr>
        <w:pStyle w:val="Prrafodelista"/>
        <w:numPr>
          <w:ilvl w:val="0"/>
          <w:numId w:val="2"/>
        </w:numPr>
        <w:spacing w:after="60"/>
      </w:pPr>
      <w:r>
        <w:rPr>
          <w:b/>
          <w:bCs/>
        </w:rPr>
        <w:t>Archivo versionado:</w:t>
      </w:r>
      <w:r>
        <w:t xml:space="preserve"> </w:t>
      </w:r>
      <w:r>
        <w:rPr>
          <w:rFonts w:ascii="Consolas" w:eastAsia="Consolas" w:hAnsi="Consolas" w:cs="Consolas"/>
          <w:sz w:val="19"/>
          <w:szCs w:val="19"/>
          <w:shd w:val="clear" w:color="auto" w:fill="EEF0F2"/>
        </w:rPr>
        <w:t>bd/semillas/sirsd_serie_definitiva_2012_2025.csv</w:t>
      </w:r>
      <w:r>
        <w:t xml:space="preserve"> (ya agregado; sin datos personales). → </w:t>
      </w:r>
      <w:hyperlink w:anchor="nota_43" w:history="1">
        <w:r>
          <w:rPr>
            <w:color w:val="0B5CAD"/>
            <w:u w:val="single"/>
          </w:rPr>
          <w:t>Semillas</w:t>
        </w:r>
      </w:hyperlink>
    </w:p>
    <w:p w14:paraId="273307DA" w14:textId="77777777" w:rsidR="00111006" w:rsidRDefault="00C91709">
      <w:pPr>
        <w:spacing w:after="120"/>
      </w:pPr>
      <w:r>
        <w:t xml:space="preserve">Detalle completo en </w:t>
      </w:r>
      <w:hyperlink w:anchor="nota_59" w:history="1">
        <w:r>
          <w:rPr>
            <w:color w:val="0B5CAD"/>
            <w:u w:val="single"/>
          </w:rPr>
          <w:t>Documentos del proyecto › 17-serie-sirsd.md</w:t>
        </w:r>
      </w:hyperlink>
      <w:r>
        <w:t>.</w:t>
      </w:r>
    </w:p>
    <w:p w14:paraId="6BC103E5" w14:textId="77777777" w:rsidR="00111006" w:rsidRDefault="00C91709">
      <w:pPr>
        <w:pStyle w:val="Ttulo3"/>
      </w:pPr>
      <w:r>
        <w:lastRenderedPageBreak/>
        <w:t>Las planillas oficiales y la privacidad</w:t>
      </w:r>
    </w:p>
    <w:p w14:paraId="66BF4FE4" w14:textId="77777777" w:rsidR="00111006" w:rsidRDefault="00C91709">
      <w:pPr>
        <w:spacing w:after="120"/>
      </w:pPr>
      <w:r>
        <w:t xml:space="preserve">La entrega oficial de INDAP ("1- Solo Planes &lt;año&gt;.xlsx") trae </w:t>
      </w:r>
      <w:r>
        <w:rPr>
          <w:b/>
          <w:bCs/>
        </w:rPr>
        <w:t>RUT, nombres, sexo, etnia, rol y nombre del predio</w:t>
      </w:r>
      <w:r>
        <w:t xml:space="preserve">. Nunca se versionan ni se cargan. </w:t>
      </w:r>
      <w:r>
        <w:rPr>
          <w:rFonts w:ascii="Consolas" w:eastAsia="Consolas" w:hAnsi="Consolas" w:cs="Consolas"/>
          <w:sz w:val="19"/>
          <w:szCs w:val="19"/>
          <w:shd w:val="clear" w:color="auto" w:fill="EEF0F2"/>
        </w:rPr>
        <w:t>herramientas/agregar_entrega_indap.py</w:t>
      </w:r>
      <w:r>
        <w:t xml:space="preserve"> lee </w:t>
      </w:r>
      <w:r>
        <w:rPr>
          <w:b/>
          <w:bCs/>
        </w:rPr>
        <w:t>solo columnas no personales, por nombre</w:t>
      </w:r>
      <w:r>
        <w:t xml:space="preserve">, suma por comuna y año y escribe únicamente el agregado. → </w:t>
      </w:r>
      <w:hyperlink w:anchor="nota_56" w:history="1">
        <w:r>
          <w:rPr>
            <w:color w:val="0B5CAD"/>
            <w:u w:val="single"/>
          </w:rPr>
          <w:t>Herramientas › agregar_entrega_indap.py</w:t>
        </w:r>
      </w:hyperlink>
      <w:r>
        <w:t xml:space="preserve"> · </w:t>
      </w:r>
      <w:hyperlink w:anchor="nota_40" w:history="1">
        <w:r>
          <w:rPr>
            <w:color w:val="0B5CAD"/>
            <w:u w:val="single"/>
          </w:rPr>
          <w:t>Privacidad y datos personales</w:t>
        </w:r>
      </w:hyperlink>
    </w:p>
    <w:p w14:paraId="5468C6A7" w14:textId="77777777" w:rsidR="00111006" w:rsidRDefault="00C91709">
      <w:pPr>
        <w:pStyle w:val="Ttulo3"/>
      </w:pPr>
      <w:r>
        <w:t>Lo que INDAP le pide a la herramienta (revisión crítica)</w:t>
      </w:r>
    </w:p>
    <w:p w14:paraId="5299D2ED" w14:textId="77777777" w:rsidR="00111006" w:rsidRDefault="00C91709">
      <w:pPr>
        <w:spacing w:after="120"/>
      </w:pPr>
      <w:r>
        <w:t>Desde el punto de vista de un funcionario de INDAP se implementaron:</w:t>
      </w:r>
    </w:p>
    <w:p w14:paraId="723DBB44" w14:textId="77777777" w:rsidR="00111006" w:rsidRDefault="00C91709">
      <w:pPr>
        <w:tabs>
          <w:tab w:val="left" w:pos="420"/>
        </w:tabs>
        <w:spacing w:after="60"/>
        <w:ind w:left="420" w:hanging="360"/>
      </w:pPr>
      <w:r>
        <w:t>1.</w:t>
      </w:r>
      <w:r>
        <w:tab/>
        <w:t xml:space="preserve">Exposición </w:t>
      </w:r>
      <w:r>
        <w:rPr>
          <w:b/>
          <w:bCs/>
        </w:rPr>
        <w:t>agrícola y rural</w:t>
      </w:r>
      <w:r>
        <w:t xml:space="preserve"> en inundaciones (hectáreas de cultivo/pradera y población rural, no solo escuelas urbanas). → </w:t>
      </w:r>
      <w:hyperlink w:anchor="nota_34" w:history="1">
        <w:r>
          <w:rPr>
            <w:color w:val="0B5CAD"/>
            <w:u w:val="single"/>
          </w:rPr>
          <w:t>Exposición</w:t>
        </w:r>
      </w:hyperlink>
    </w:p>
    <w:p w14:paraId="4546127E" w14:textId="77777777" w:rsidR="00111006" w:rsidRDefault="00C91709">
      <w:pPr>
        <w:tabs>
          <w:tab w:val="left" w:pos="420"/>
        </w:tabs>
        <w:spacing w:after="60"/>
        <w:ind w:left="420" w:hanging="360"/>
      </w:pPr>
      <w:r>
        <w:t>2.</w:t>
      </w:r>
      <w:r>
        <w:tab/>
      </w:r>
      <w:r>
        <w:rPr>
          <w:b/>
          <w:bCs/>
        </w:rPr>
        <w:t>Zonas descargables</w:t>
      </w:r>
      <w:r>
        <w:t xml:space="preserve"> para Google Earth (KML) y QGIS (GeoJSON). → </w:t>
      </w:r>
      <w:hyperlink w:anchor="nota_54" w:history="1">
        <w:r>
          <w:rPr>
            <w:color w:val="0B5CAD"/>
            <w:u w:val="single"/>
          </w:rPr>
          <w:t>Visor - mapas y módulos › zonas.js</w:t>
        </w:r>
      </w:hyperlink>
    </w:p>
    <w:p w14:paraId="2C40501B" w14:textId="77777777" w:rsidR="00111006" w:rsidRDefault="00C91709">
      <w:pPr>
        <w:tabs>
          <w:tab w:val="left" w:pos="420"/>
        </w:tabs>
        <w:spacing w:after="60"/>
        <w:ind w:left="420" w:hanging="360"/>
      </w:pPr>
      <w:r>
        <w:t>3.</w:t>
      </w:r>
      <w:r>
        <w:tab/>
      </w:r>
      <w:r>
        <w:rPr>
          <w:b/>
          <w:bCs/>
        </w:rPr>
        <w:t>Recomendación</w:t>
      </w:r>
      <w:r>
        <w:t xml:space="preserve"> en la ficha de comuna ("Priorizar en el próximo concurso…"). → </w:t>
      </w:r>
      <w:hyperlink w:anchor="nota_53" w:history="1">
        <w:r>
          <w:rPr>
            <w:color w:val="0B5CAD"/>
            <w:u w:val="single"/>
          </w:rPr>
          <w:t>Visor - scripts base › data.js</w:t>
        </w:r>
      </w:hyperlink>
    </w:p>
    <w:p w14:paraId="3A4DD79A" w14:textId="77777777" w:rsidR="00111006" w:rsidRDefault="00C91709">
      <w:pPr>
        <w:tabs>
          <w:tab w:val="left" w:pos="420"/>
        </w:tabs>
        <w:spacing w:after="60"/>
        <w:ind w:left="420" w:hanging="360"/>
      </w:pPr>
      <w:r>
        <w:t>4.</w:t>
      </w:r>
      <w:r>
        <w:tab/>
      </w:r>
      <w:r>
        <w:rPr>
          <w:b/>
          <w:bCs/>
        </w:rPr>
        <w:t>Mis predios</w:t>
      </w:r>
      <w:r>
        <w:t xml:space="preserve">: el ejecutivo de área carga un CSV con sus predios y ve el riesgo de cada uno, sin subir nada a un servidor. → </w:t>
      </w:r>
      <w:hyperlink w:anchor="nota_54" w:history="1">
        <w:r>
          <w:rPr>
            <w:color w:val="0B5CAD"/>
            <w:u w:val="single"/>
          </w:rPr>
          <w:t>Visor - mapas y módulos › predios.js</w:t>
        </w:r>
      </w:hyperlink>
    </w:p>
    <w:p w14:paraId="575506D6" w14:textId="77777777" w:rsidR="00111006" w:rsidRDefault="00C91709">
      <w:pPr>
        <w:tabs>
          <w:tab w:val="left" w:pos="420"/>
        </w:tabs>
        <w:spacing w:after="60"/>
        <w:ind w:left="420" w:hanging="360"/>
      </w:pPr>
      <w:r>
        <w:t>5.</w:t>
      </w:r>
      <w:r>
        <w:tab/>
        <w:t>Lectura "modo INDAP" en el visor de inundaciones.</w:t>
      </w:r>
    </w:p>
    <w:p w14:paraId="73F41C0D" w14:textId="77777777" w:rsidR="00111006" w:rsidRDefault="00C91709">
      <w:pPr>
        <w:spacing w:after="120"/>
      </w:pPr>
      <w:r>
        <w:t xml:space="preserve">Pendientes que dependen de datos de INDAP: tabla oficial de </w:t>
      </w:r>
      <w:r>
        <w:rPr>
          <w:b/>
          <w:bCs/>
        </w:rPr>
        <w:t>agencias de área</w:t>
      </w:r>
      <w:r>
        <w:t xml:space="preserve">, desglose del SIRSD-S </w:t>
      </w:r>
      <w:r>
        <w:rPr>
          <w:b/>
          <w:bCs/>
        </w:rPr>
        <w:t>por subprograma/práctica</w:t>
      </w:r>
      <w:r>
        <w:t>, y guía de mantenimiento para TI de INDAP.</w:t>
      </w:r>
    </w:p>
    <w:p w14:paraId="76E51688" w14:textId="77777777" w:rsidR="00111006" w:rsidRDefault="00C91709">
      <w:pPr>
        <w:spacing w:after="120"/>
      </w:pPr>
      <w:r>
        <w:t xml:space="preserve">Ver también: </w:t>
      </w:r>
      <w:hyperlink w:anchor="nota_30" w:history="1">
        <w:r>
          <w:rPr>
            <w:color w:val="0B5CAD"/>
            <w:u w:val="single"/>
          </w:rPr>
          <w:t>Índice de pertinencia</w:t>
        </w:r>
      </w:hyperlink>
    </w:p>
    <w:p w14:paraId="4D9E4A54" w14:textId="77777777" w:rsidR="00111006" w:rsidRDefault="00C91709">
      <w:pPr>
        <w:pStyle w:val="Ttulo2"/>
        <w:pageBreakBefore/>
      </w:pPr>
      <w:bookmarkStart w:id="70" w:name="nota_32"/>
      <w:bookmarkStart w:id="71" w:name="_Toc242725161"/>
      <w:r>
        <w:lastRenderedPageBreak/>
        <w:t>Validación y Spearman</w:t>
      </w:r>
      <w:bookmarkEnd w:id="70"/>
      <w:bookmarkEnd w:id="71"/>
    </w:p>
    <w:p w14:paraId="4C965A26" w14:textId="77777777" w:rsidR="00111006" w:rsidRDefault="00C91709">
      <w:pPr>
        <w:spacing w:after="160"/>
      </w:pPr>
      <w:r>
        <w:rPr>
          <w:color w:val="57606A"/>
          <w:sz w:val="17"/>
          <w:szCs w:val="17"/>
        </w:rPr>
        <w:t>Nota de la bóveda: 02 Conceptos/Validación y Spearman.md</w:t>
      </w:r>
    </w:p>
    <w:p w14:paraId="3F0D3148" w14:textId="77777777" w:rsidR="00111006" w:rsidRDefault="00C91709">
      <w:pPr>
        <w:spacing w:after="120"/>
      </w:pPr>
      <w:r>
        <w:t xml:space="preserve">El proyecto valida dos modelos, y en los dos la medida principal es la </w:t>
      </w:r>
      <w:r>
        <w:rPr>
          <w:b/>
          <w:bCs/>
        </w:rPr>
        <w:t>correlación de rangos de Spearman (ρ)</w:t>
      </w:r>
      <w:r>
        <w:t>.</w:t>
      </w:r>
    </w:p>
    <w:p w14:paraId="782869F3" w14:textId="77777777" w:rsidR="00111006" w:rsidRDefault="00C91709">
      <w:pPr>
        <w:pStyle w:val="Ttulo3"/>
      </w:pPr>
      <w:r>
        <w:t>Qué es Spearman y por qué</w:t>
      </w:r>
    </w:p>
    <w:p w14:paraId="41758477" w14:textId="77777777" w:rsidR="00111006" w:rsidRDefault="00C91709">
      <w:pPr>
        <w:spacing w:after="120"/>
      </w:pPr>
      <w:r>
        <w:t xml:space="preserve">Spearman = la correlación de Pearson calculada sobre los </w:t>
      </w:r>
      <w:r>
        <w:rPr>
          <w:b/>
          <w:bCs/>
        </w:rPr>
        <w:t>rangos</w:t>
      </w:r>
      <w:r>
        <w:t xml:space="preserve"> (posiciones en el orden) en vez de los valores. Mide si dos cosas </w:t>
      </w:r>
      <w:r>
        <w:rPr>
          <w:b/>
          <w:bCs/>
        </w:rPr>
        <w:t>ordenan igual</w:t>
      </w:r>
      <w:r>
        <w:t xml:space="preserve"> el territorio, sin exigir que los números coincidan ni que la relación sea lineal.</w:t>
      </w:r>
    </w:p>
    <w:p w14:paraId="5467A65E" w14:textId="77777777" w:rsidR="00111006" w:rsidRDefault="00C91709">
      <w:pPr>
        <w:pStyle w:val="Prrafodelista"/>
        <w:numPr>
          <w:ilvl w:val="0"/>
          <w:numId w:val="2"/>
        </w:numPr>
        <w:spacing w:after="60"/>
      </w:pPr>
      <w:r>
        <w:t>ρ = +1: mismo orden. ρ = −1: orden inverso. ρ ≈ 0: sin relación.</w:t>
      </w:r>
    </w:p>
    <w:p w14:paraId="27663586" w14:textId="77777777" w:rsidR="00111006" w:rsidRDefault="00C91709">
      <w:pPr>
        <w:pStyle w:val="Prrafodelista"/>
        <w:numPr>
          <w:ilvl w:val="0"/>
          <w:numId w:val="2"/>
        </w:numPr>
        <w:spacing w:after="60"/>
      </w:pPr>
      <w:r>
        <w:t>Los empates comparten el rango promedio.</w:t>
      </w:r>
    </w:p>
    <w:p w14:paraId="17201333" w14:textId="77777777" w:rsidR="00111006" w:rsidRDefault="00C91709">
      <w:pPr>
        <w:pStyle w:val="Prrafodelista"/>
        <w:numPr>
          <w:ilvl w:val="0"/>
          <w:numId w:val="2"/>
        </w:numPr>
        <w:spacing w:after="60"/>
      </w:pPr>
      <w:r>
        <w:t xml:space="preserve">Se implementa </w:t>
      </w:r>
      <w:r>
        <w:rPr>
          <w:b/>
          <w:bCs/>
        </w:rPr>
        <w:t>sin scipy</w:t>
      </w:r>
      <w:r>
        <w:t xml:space="preserve"> (son ~30 líneas) y la significancia se obtiene </w:t>
      </w:r>
      <w:r>
        <w:rPr>
          <w:b/>
          <w:bCs/>
        </w:rPr>
        <w:t>por permutaciones</w:t>
      </w:r>
      <w:r>
        <w:t xml:space="preserve">. → </w:t>
      </w:r>
      <w:hyperlink w:anchor="nota_44" w:history="1">
        <w:r>
          <w:rPr>
            <w:color w:val="0B5CAD"/>
            <w:u w:val="single"/>
          </w:rPr>
          <w:t>Motor - raíz › validar.py</w:t>
        </w:r>
      </w:hyperlink>
      <w:r>
        <w:t xml:space="preserve"> · </w:t>
      </w:r>
      <w:hyperlink w:anchor="nota_48" w:history="1">
        <w:r>
          <w:rPr>
            <w:color w:val="0B5CAD"/>
            <w:u w:val="single"/>
          </w:rPr>
          <w:t>Motor - pruebas › test_validar.py</w:t>
        </w:r>
      </w:hyperlink>
    </w:p>
    <w:p w14:paraId="448D43E0" w14:textId="77777777" w:rsidR="00111006" w:rsidRDefault="00C91709">
      <w:pPr>
        <w:pStyle w:val="Ttulo3"/>
      </w:pPr>
      <w:r>
        <w:t>Validación 1 · Erosión propia contra CIREN</w:t>
      </w:r>
    </w:p>
    <w:p w14:paraId="7A71B2A0" w14:textId="77777777" w:rsidR="00111006" w:rsidRDefault="00C91709">
      <w:pPr>
        <w:pStyle w:val="Prrafodelista"/>
        <w:numPr>
          <w:ilvl w:val="0"/>
          <w:numId w:val="2"/>
        </w:numPr>
        <w:spacing w:after="60"/>
      </w:pPr>
      <w:r>
        <w:rPr>
          <w:b/>
          <w:bCs/>
        </w:rPr>
        <w:t>Pregunta:</w:t>
      </w:r>
      <w:r>
        <w:t xml:space="preserve"> ¿el cálculo propio ordena las comunas como el inventario oficial?</w:t>
      </w:r>
    </w:p>
    <w:p w14:paraId="76DEA48D" w14:textId="77777777" w:rsidR="00111006" w:rsidRDefault="00C91709">
      <w:pPr>
        <w:pStyle w:val="Prrafodelista"/>
        <w:numPr>
          <w:ilvl w:val="0"/>
          <w:numId w:val="2"/>
        </w:numPr>
        <w:spacing w:after="60"/>
      </w:pPr>
      <w:r>
        <w:rPr>
          <w:b/>
          <w:bCs/>
        </w:rPr>
        <w:t>Resultado:</w:t>
      </w:r>
      <w:r>
        <w:t xml:space="preserve"> ρ ≈ −0,04 sobre las 33; </w:t>
      </w:r>
      <w:r>
        <w:rPr>
          <w:b/>
          <w:bCs/>
        </w:rPr>
        <w:t>≈ +0,67 sobre las 27</w:t>
      </w:r>
      <w:r>
        <w:t xml:space="preserve"> dentro del </w:t>
      </w:r>
      <w:hyperlink w:anchor="nota_29" w:history="1">
        <w:r>
          <w:rPr>
            <w:color w:val="0B5CAD"/>
            <w:u w:val="single"/>
          </w:rPr>
          <w:t>Dominio de validez</w:t>
        </w:r>
      </w:hyperlink>
      <w:r>
        <w:t>.</w:t>
      </w:r>
    </w:p>
    <w:p w14:paraId="565B9BF3" w14:textId="77777777" w:rsidR="00111006" w:rsidRDefault="00C91709">
      <w:pPr>
        <w:pStyle w:val="Prrafodelista"/>
        <w:numPr>
          <w:ilvl w:val="0"/>
          <w:numId w:val="2"/>
        </w:numPr>
        <w:spacing w:after="60"/>
      </w:pPr>
      <w:r>
        <w:rPr>
          <w:b/>
          <w:bCs/>
        </w:rPr>
        <w:t>Trampa evitada:</w:t>
      </w:r>
      <w:r>
        <w:t xml:space="preserve"> no se barren umbrales para quedarse con el mejor. El umbral sale de la física (R ≤ 2.000) y el barrido se imprime completo para mostrar que el resultado no depende de acertar un número.</w:t>
      </w:r>
    </w:p>
    <w:p w14:paraId="137A9451" w14:textId="77777777" w:rsidR="00111006" w:rsidRDefault="00C91709">
      <w:pPr>
        <w:pStyle w:val="Prrafodelista"/>
        <w:numPr>
          <w:ilvl w:val="0"/>
          <w:numId w:val="2"/>
        </w:numPr>
        <w:spacing w:after="60"/>
      </w:pPr>
      <w:r>
        <w:t xml:space="preserve">Comando: </w:t>
      </w:r>
      <w:r>
        <w:rPr>
          <w:rFonts w:ascii="Consolas" w:eastAsia="Consolas" w:hAnsi="Consolas" w:cs="Consolas"/>
          <w:sz w:val="19"/>
          <w:szCs w:val="19"/>
          <w:shd w:val="clear" w:color="auto" w:fill="EEF0F2"/>
        </w:rPr>
        <w:t>python -m validar</w:t>
      </w:r>
      <w:r>
        <w:t>.</w:t>
      </w:r>
    </w:p>
    <w:p w14:paraId="6098B580" w14:textId="77777777" w:rsidR="00111006" w:rsidRDefault="00C91709">
      <w:pPr>
        <w:pStyle w:val="Ttulo3"/>
      </w:pPr>
      <w:r>
        <w:t>Validación 2 · Índice de inundación contra eventos históricos</w:t>
      </w:r>
    </w:p>
    <w:p w14:paraId="5D77D3AD" w14:textId="77777777" w:rsidR="00111006" w:rsidRDefault="00C91709">
      <w:pPr>
        <w:spacing w:after="120"/>
      </w:pPr>
      <w:r>
        <w:t xml:space="preserve">Eventos: </w:t>
      </w:r>
      <w:r>
        <w:rPr>
          <w:b/>
          <w:bCs/>
        </w:rPr>
        <w:t>DesInventar</w:t>
      </w:r>
      <w:r>
        <w:t xml:space="preserve"> (UNDRR, alimentado por ONEMI), 63 eventos con comuna en O'Higgins (1970–2014). → </w:t>
      </w:r>
      <w:hyperlink w:anchor="nota_45" w:history="1">
        <w:r>
          <w:rPr>
            <w:color w:val="0B5CAD"/>
            <w:u w:val="single"/>
          </w:rPr>
          <w:t>Motor - ingesta › desinventar.py</w:t>
        </w:r>
      </w:hyperlink>
    </w:p>
    <w:p w14:paraId="59008E6E" w14:textId="77777777" w:rsidR="00111006" w:rsidRDefault="00C91709">
      <w:pPr>
        <w:spacing w:after="120"/>
      </w:pPr>
      <w:r>
        <w:t>Tres preguntas, en orden de exigencia (</w:t>
      </w:r>
      <w:hyperlink w:anchor="nota_46" w:history="1">
        <w:r>
          <w:rPr>
            <w:color w:val="0B5CAD"/>
            <w:u w:val="single"/>
          </w:rPr>
          <w:t>Motor - indicadores › validar_inundacion.py</w:t>
        </w:r>
      </w:hyperlink>
      <w:r>
        <w:t>):</w:t>
      </w:r>
    </w:p>
    <w:p w14:paraId="0564F219" w14:textId="77777777" w:rsidR="00111006" w:rsidRDefault="00C91709">
      <w:pPr>
        <w:tabs>
          <w:tab w:val="left" w:pos="420"/>
        </w:tabs>
        <w:spacing w:after="60"/>
        <w:ind w:left="420" w:hanging="360"/>
      </w:pPr>
      <w:r>
        <w:t>1.</w:t>
      </w:r>
      <w:r>
        <w:tab/>
      </w:r>
      <w:r>
        <w:rPr>
          <w:b/>
          <w:bCs/>
        </w:rPr>
        <w:t>¿Qué fracción de eventos cae en comunas Alta o Muy alta?</w:t>
      </w:r>
      <w:r>
        <w:t xml:space="preserve"> Es el criterio declarado en el perfil ("una proporción mayoritaria"), pero solo engaña: si muchas comunas son Alta, el azar ya da mucho. Se compara con el azar.</w:t>
      </w:r>
    </w:p>
    <w:p w14:paraId="0CA85E49" w14:textId="77777777" w:rsidR="00111006" w:rsidRDefault="00C91709">
      <w:pPr>
        <w:tabs>
          <w:tab w:val="left" w:pos="420"/>
        </w:tabs>
        <w:spacing w:after="60"/>
        <w:ind w:left="420" w:hanging="360"/>
      </w:pPr>
      <w:r>
        <w:t>2.</w:t>
      </w:r>
      <w:r>
        <w:tab/>
      </w:r>
      <w:r>
        <w:rPr>
          <w:b/>
          <w:bCs/>
        </w:rPr>
        <w:t>¿Ordena el índice como los eventos?</w:t>
      </w:r>
      <w:r>
        <w:t xml:space="preserve"> Spearman índice vs. número de eventos.</w:t>
      </w:r>
    </w:p>
    <w:p w14:paraId="3235C8A6" w14:textId="77777777" w:rsidR="00111006" w:rsidRDefault="00C91709">
      <w:pPr>
        <w:tabs>
          <w:tab w:val="left" w:pos="420"/>
        </w:tabs>
        <w:spacing w:after="60"/>
        <w:ind w:left="420" w:hanging="360"/>
      </w:pPr>
      <w:r>
        <w:t>3.</w:t>
      </w:r>
      <w:r>
        <w:tab/>
      </w:r>
      <w:r>
        <w:rPr>
          <w:b/>
          <w:bCs/>
        </w:rPr>
        <w:t>¿Qué variable aporta y cuál estorba?</w:t>
      </w:r>
      <w:r>
        <w:t xml:space="preserve"> Spearman de cada variable contra su signo esperado.</w:t>
      </w:r>
    </w:p>
    <w:p w14:paraId="545F4FA3" w14:textId="77777777" w:rsidR="00111006" w:rsidRDefault="00C91709">
      <w:pPr>
        <w:spacing w:after="120"/>
      </w:pPr>
      <w:r>
        <w:rPr>
          <w:b/>
          <w:bCs/>
        </w:rPr>
        <w:t>Resultado vigente:</w:t>
      </w:r>
      <w:r>
        <w:t xml:space="preserve"> </w:t>
      </w:r>
      <w:r>
        <w:rPr>
          <w:b/>
          <w:bCs/>
        </w:rPr>
        <w:t>43 de 63 eventos (68 %) en Alta/Muy alta frente a 52 % del azar (+16–17 puntos); Spearman ≈ +0,36.</w:t>
      </w:r>
    </w:p>
    <w:p w14:paraId="677EF70E" w14:textId="77777777" w:rsidR="00111006" w:rsidRDefault="00C91709">
      <w:pPr>
        <w:pStyle w:val="Ttulo4"/>
      </w:pPr>
      <w:r>
        <w:t>Criterio para marcar "calibrado"</w:t>
      </w:r>
    </w:p>
    <w:p w14:paraId="0CD8C1EF" w14:textId="77777777" w:rsidR="00111006" w:rsidRDefault="00C91709">
      <w:pPr>
        <w:spacing w:after="120"/>
      </w:pPr>
      <w:r>
        <w:rPr>
          <w:rFonts w:ascii="Consolas" w:eastAsia="Consolas" w:hAnsi="Consolas" w:cs="Consolas"/>
          <w:sz w:val="19"/>
          <w:szCs w:val="19"/>
          <w:shd w:val="clear" w:color="auto" w:fill="EEF0F2"/>
        </w:rPr>
        <w:t>pasa_criterio</w:t>
      </w:r>
      <w:r>
        <w:t xml:space="preserve">: más del 50 % de los eventos en Alta/Muy alta </w:t>
      </w:r>
      <w:r>
        <w:rPr>
          <w:b/>
          <w:bCs/>
        </w:rPr>
        <w:t>y</w:t>
      </w:r>
      <w:r>
        <w:t xml:space="preserve"> al menos </w:t>
      </w:r>
      <w:r>
        <w:rPr>
          <w:b/>
          <w:bCs/>
        </w:rPr>
        <w:t>10 puntos</w:t>
      </w:r>
      <w:r>
        <w:t xml:space="preserve"> sobre el azar (</w:t>
      </w:r>
      <w:r>
        <w:rPr>
          <w:rFonts w:ascii="Consolas" w:eastAsia="Consolas" w:hAnsi="Consolas" w:cs="Consolas"/>
          <w:sz w:val="19"/>
          <w:szCs w:val="19"/>
          <w:shd w:val="clear" w:color="auto" w:fill="EEF0F2"/>
        </w:rPr>
        <w:t>MEJORA_MINIMA = 0.10</w:t>
      </w:r>
      <w:r>
        <w:t xml:space="preserve">) </w:t>
      </w:r>
      <w:r>
        <w:rPr>
          <w:b/>
          <w:bCs/>
        </w:rPr>
        <w:t>y</w:t>
      </w:r>
      <w:r>
        <w:t xml:space="preserve"> ρ &gt; 0. La tarea </w:t>
      </w:r>
      <w:r>
        <w:rPr>
          <w:rFonts w:ascii="Consolas" w:eastAsia="Consolas" w:hAnsi="Consolas" w:cs="Consolas"/>
          <w:sz w:val="19"/>
          <w:szCs w:val="19"/>
          <w:shd w:val="clear" w:color="auto" w:fill="EEF0F2"/>
        </w:rPr>
        <w:t>validar.inundacion --marcar-si-pasa</w:t>
      </w:r>
      <w:r>
        <w:t xml:space="preserve"> corre después de cada recálculo y solo marca </w:t>
      </w:r>
      <w:r>
        <w:rPr>
          <w:rFonts w:ascii="Consolas" w:eastAsia="Consolas" w:hAnsi="Consolas" w:cs="Consolas"/>
          <w:sz w:val="19"/>
          <w:szCs w:val="19"/>
          <w:shd w:val="clear" w:color="auto" w:fill="EEF0F2"/>
        </w:rPr>
        <w:t>calibrado = TRUE</w:t>
      </w:r>
      <w:r>
        <w:t xml:space="preserve"> si se cumple. → </w:t>
      </w:r>
      <w:hyperlink w:anchor="nota_37" w:history="1">
        <w:r>
          <w:rPr>
            <w:color w:val="0B5CAD"/>
            <w:u w:val="single"/>
          </w:rPr>
          <w:t>Programador de tareas</w:t>
        </w:r>
      </w:hyperlink>
      <w:r>
        <w:t xml:space="preserve"> · </w:t>
      </w:r>
      <w:hyperlink w:anchor="nota_48" w:history="1">
        <w:r>
          <w:rPr>
            <w:color w:val="0B5CAD"/>
            <w:u w:val="single"/>
          </w:rPr>
          <w:t>Motor - pruebas › test_criterio_calibracion.py</w:t>
        </w:r>
      </w:hyperlink>
    </w:p>
    <w:p w14:paraId="7294AC3D" w14:textId="77777777" w:rsidR="00111006" w:rsidRDefault="00C91709">
      <w:pPr>
        <w:pStyle w:val="Ttulo4"/>
      </w:pPr>
      <w:r>
        <w:t>Límites que se imprimen con el resultado</w:t>
      </w:r>
    </w:p>
    <w:p w14:paraId="4CA085C3" w14:textId="77777777" w:rsidR="00111006" w:rsidRDefault="00C91709">
      <w:pPr>
        <w:pStyle w:val="Prrafodelista"/>
        <w:numPr>
          <w:ilvl w:val="0"/>
          <w:numId w:val="2"/>
        </w:numPr>
        <w:spacing w:after="60"/>
      </w:pPr>
      <w:r>
        <w:t>33 comunas: ±0,35 es sugerente, no concluyente.</w:t>
      </w:r>
    </w:p>
    <w:p w14:paraId="45386F5E" w14:textId="77777777" w:rsidR="00111006" w:rsidRDefault="00C91709">
      <w:pPr>
        <w:pStyle w:val="Prrafodelista"/>
        <w:numPr>
          <w:ilvl w:val="0"/>
          <w:numId w:val="2"/>
        </w:numPr>
        <w:spacing w:after="60"/>
      </w:pPr>
      <w:r>
        <w:lastRenderedPageBreak/>
        <w:t>Eventos de prensa (El Mercurio sobre todo): sobrerrepresentan comunas pobladas.</w:t>
      </w:r>
    </w:p>
    <w:p w14:paraId="211547B6" w14:textId="77777777" w:rsidR="00111006" w:rsidRDefault="00C91709">
      <w:pPr>
        <w:pStyle w:val="Prrafodelista"/>
        <w:numPr>
          <w:ilvl w:val="0"/>
          <w:numId w:val="2"/>
        </w:numPr>
        <w:spacing w:after="60"/>
      </w:pPr>
      <w:r>
        <w:t xml:space="preserve">Todo es </w:t>
      </w:r>
      <w:r>
        <w:rPr>
          <w:b/>
          <w:bCs/>
        </w:rPr>
        <w:t>en muestra</w:t>
      </w:r>
      <w:r>
        <w:t>: los mismos eventos que eligieron los pesos los miden. Por eso los juegos de pesos se declararon de antemano.</w:t>
      </w:r>
    </w:p>
    <w:p w14:paraId="486CCD6F" w14:textId="77777777" w:rsidR="00111006" w:rsidRDefault="00C91709">
      <w:pPr>
        <w:pStyle w:val="Prrafodelista"/>
        <w:numPr>
          <w:ilvl w:val="0"/>
          <w:numId w:val="2"/>
        </w:numPr>
        <w:spacing w:after="60"/>
      </w:pPr>
      <w:r>
        <w:t>1982 concentra 31 de 63 eventos: se reporta también sin ese año.</w:t>
      </w:r>
    </w:p>
    <w:p w14:paraId="1111FDA2" w14:textId="77777777" w:rsidR="00111006" w:rsidRDefault="00C91709">
      <w:pPr>
        <w:pStyle w:val="Ttulo3"/>
      </w:pPr>
      <w:r>
        <w:t>En el visor</w:t>
      </w:r>
    </w:p>
    <w:p w14:paraId="7A3BEF50" w14:textId="77777777" w:rsidR="00111006" w:rsidRDefault="00C91709">
      <w:pPr>
        <w:spacing w:after="120"/>
      </w:pPr>
      <w:r>
        <w:t xml:space="preserve">El explorador de pesos de </w:t>
      </w:r>
      <w:r>
        <w:rPr>
          <w:rFonts w:ascii="Consolas" w:eastAsia="Consolas" w:hAnsi="Consolas" w:cs="Consolas"/>
          <w:sz w:val="19"/>
          <w:szCs w:val="19"/>
          <w:shd w:val="clear" w:color="auto" w:fill="EEF0F2"/>
        </w:rPr>
        <w:t>inundaciones.html</w:t>
      </w:r>
      <w:r>
        <w:t xml:space="preserve"> rehace esta validación en el navegador para cualquier juego de pesos, con el mismo ρ que el motor (±0,0001 en el índice comunal). → </w:t>
      </w:r>
      <w:hyperlink w:anchor="nota_54" w:history="1">
        <w:r>
          <w:rPr>
            <w:color w:val="0B5CAD"/>
            <w:u w:val="single"/>
          </w:rPr>
          <w:t>Visor - mapas y módulos › inundacion-calculo.js</w:t>
        </w:r>
      </w:hyperlink>
    </w:p>
    <w:p w14:paraId="6858CA7E" w14:textId="77777777" w:rsidR="00111006" w:rsidRDefault="00C91709">
      <w:pPr>
        <w:spacing w:after="120"/>
      </w:pPr>
      <w:r>
        <w:t xml:space="preserve">Ver también: </w:t>
      </w:r>
      <w:hyperlink w:anchor="nota_33" w:history="1">
        <w:r>
          <w:rPr>
            <w:color w:val="0B5CAD"/>
            <w:u w:val="single"/>
          </w:rPr>
          <w:t>Susceptibilidad a inundación</w:t>
        </w:r>
      </w:hyperlink>
      <w:r>
        <w:t xml:space="preserve"> · </w:t>
      </w:r>
      <w:hyperlink w:anchor="nota_62" w:history="1">
        <w:r>
          <w:rPr>
            <w:color w:val="0B5CAD"/>
            <w:u w:val="single"/>
          </w:rPr>
          <w:t>Preguntas de defensa</w:t>
        </w:r>
      </w:hyperlink>
    </w:p>
    <w:p w14:paraId="315D3C7C" w14:textId="77777777" w:rsidR="00111006" w:rsidRDefault="00C91709">
      <w:pPr>
        <w:pStyle w:val="Ttulo2"/>
        <w:pageBreakBefore/>
      </w:pPr>
      <w:bookmarkStart w:id="72" w:name="nota_33"/>
      <w:bookmarkStart w:id="73" w:name="_Toc242725162"/>
      <w:r>
        <w:lastRenderedPageBreak/>
        <w:t>Susceptibilidad a inundación</w:t>
      </w:r>
      <w:bookmarkEnd w:id="72"/>
      <w:bookmarkEnd w:id="73"/>
    </w:p>
    <w:p w14:paraId="60E62C6C" w14:textId="77777777" w:rsidR="00111006" w:rsidRDefault="00C91709">
      <w:pPr>
        <w:spacing w:after="160"/>
      </w:pPr>
      <w:r>
        <w:rPr>
          <w:color w:val="57606A"/>
          <w:sz w:val="17"/>
          <w:szCs w:val="17"/>
        </w:rPr>
        <w:t>Nota de la bóveda: 02 Conceptos/Susceptibilidad a inundación.md</w:t>
      </w:r>
    </w:p>
    <w:p w14:paraId="79432118" w14:textId="77777777" w:rsidR="00111006" w:rsidRDefault="00C91709">
      <w:pPr>
        <w:spacing w:after="120"/>
      </w:pPr>
      <w:r>
        <w:t xml:space="preserve">Un </w:t>
      </w:r>
      <w:r>
        <w:rPr>
          <w:b/>
          <w:bCs/>
        </w:rPr>
        <w:t>índice de susceptibilidad estática</w:t>
      </w:r>
      <w:r>
        <w:t xml:space="preserve">: qué terreno reúne condiciones del relieve favorables para que el agua se junte. </w:t>
      </w:r>
      <w:r>
        <w:rPr>
          <w:b/>
          <w:bCs/>
        </w:rPr>
        <w:t>No predice cuándo</w:t>
      </w:r>
      <w:r>
        <w:t xml:space="preserve"> (eso es hidrología con lluvia, fuera de alcance por diseño). Documento completo: </w:t>
      </w:r>
      <w:hyperlink w:anchor="nota_59" w:history="1">
        <w:r>
          <w:rPr>
            <w:color w:val="0B5CAD"/>
            <w:u w:val="single"/>
          </w:rPr>
          <w:t>Documentos del proyecto › 13-modulo-inundaciones.md</w:t>
        </w:r>
      </w:hyperlink>
      <w:r>
        <w:t>.</w:t>
      </w:r>
    </w:p>
    <w:p w14:paraId="1F598B35" w14:textId="77777777" w:rsidR="00111006" w:rsidRDefault="00C91709">
      <w:pPr>
        <w:pStyle w:val="Ttulo3"/>
      </w:pPr>
      <w:r>
        <w:t>Las seis variables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428"/>
        <w:gridCol w:w="2285"/>
        <w:gridCol w:w="2873"/>
        <w:gridCol w:w="1085"/>
        <w:gridCol w:w="1301"/>
      </w:tblGrid>
      <w:tr w:rsidR="00111006" w14:paraId="26AD8019" w14:textId="77777777">
        <w:trPr>
          <w:tblHeader/>
        </w:trPr>
        <w:tc>
          <w:tcPr>
            <w:tcW w:w="2428" w:type="dxa"/>
            <w:shd w:val="clear" w:color="auto" w:fill="E9ECEF"/>
            <w:tcMar>
              <w:top w:w="60" w:type="dxa"/>
              <w:left w:w="100" w:type="dxa"/>
              <w:bottom w:w="60" w:type="dxa"/>
              <w:right w:w="100" w:type="dxa"/>
            </w:tcMar>
          </w:tcPr>
          <w:p w14:paraId="493E42E6" w14:textId="77777777" w:rsidR="00111006" w:rsidRDefault="00C91709">
            <w:r>
              <w:rPr>
                <w:b/>
                <w:bCs/>
                <w:sz w:val="18"/>
                <w:szCs w:val="18"/>
              </w:rPr>
              <w:t>Variable</w:t>
            </w:r>
          </w:p>
        </w:tc>
        <w:tc>
          <w:tcPr>
            <w:tcW w:w="2285" w:type="dxa"/>
            <w:shd w:val="clear" w:color="auto" w:fill="E9ECEF"/>
            <w:tcMar>
              <w:top w:w="60" w:type="dxa"/>
              <w:left w:w="100" w:type="dxa"/>
              <w:bottom w:w="60" w:type="dxa"/>
              <w:right w:w="100" w:type="dxa"/>
            </w:tcMar>
          </w:tcPr>
          <w:p w14:paraId="749958CE" w14:textId="77777777" w:rsidR="00111006" w:rsidRDefault="00C91709">
            <w:r>
              <w:rPr>
                <w:b/>
                <w:bCs/>
                <w:sz w:val="18"/>
                <w:szCs w:val="18"/>
              </w:rPr>
              <w:t>Fuente</w:t>
            </w:r>
          </w:p>
        </w:tc>
        <w:tc>
          <w:tcPr>
            <w:tcW w:w="2873" w:type="dxa"/>
            <w:shd w:val="clear" w:color="auto" w:fill="E9ECEF"/>
            <w:tcMar>
              <w:top w:w="60" w:type="dxa"/>
              <w:left w:w="100" w:type="dxa"/>
              <w:bottom w:w="60" w:type="dxa"/>
              <w:right w:w="100" w:type="dxa"/>
            </w:tcMar>
          </w:tcPr>
          <w:p w14:paraId="39F0BC37" w14:textId="77777777" w:rsidR="00111006" w:rsidRDefault="00C91709">
            <w:r>
              <w:rPr>
                <w:b/>
                <w:bCs/>
                <w:sz w:val="18"/>
                <w:szCs w:val="18"/>
              </w:rPr>
              <w:t>Cómo</w:t>
            </w:r>
          </w:p>
        </w:tc>
        <w:tc>
          <w:tcPr>
            <w:tcW w:w="1085" w:type="dxa"/>
            <w:shd w:val="clear" w:color="auto" w:fill="E9ECEF"/>
            <w:tcMar>
              <w:top w:w="60" w:type="dxa"/>
              <w:left w:w="100" w:type="dxa"/>
              <w:bottom w:w="60" w:type="dxa"/>
              <w:right w:w="100" w:type="dxa"/>
            </w:tcMar>
          </w:tcPr>
          <w:p w14:paraId="63715AAD" w14:textId="77777777" w:rsidR="00111006" w:rsidRDefault="00C91709">
            <w:r>
              <w:rPr>
                <w:b/>
                <w:bCs/>
                <w:sz w:val="18"/>
                <w:szCs w:val="18"/>
              </w:rPr>
              <w:t>Sentido</w:t>
            </w:r>
          </w:p>
        </w:tc>
        <w:tc>
          <w:tcPr>
            <w:tcW w:w="1301" w:type="dxa"/>
            <w:shd w:val="clear" w:color="auto" w:fill="E9ECEF"/>
            <w:tcMar>
              <w:top w:w="60" w:type="dxa"/>
              <w:left w:w="100" w:type="dxa"/>
              <w:bottom w:w="60" w:type="dxa"/>
              <w:right w:w="100" w:type="dxa"/>
            </w:tcMar>
          </w:tcPr>
          <w:p w14:paraId="0EB090BE" w14:textId="77777777" w:rsidR="00111006" w:rsidRDefault="00C91709">
            <w:r>
              <w:rPr>
                <w:b/>
                <w:bCs/>
                <w:sz w:val="18"/>
                <w:szCs w:val="18"/>
              </w:rPr>
              <w:t>Peso final</w:t>
            </w:r>
          </w:p>
        </w:tc>
      </w:tr>
      <w:tr w:rsidR="00111006" w14:paraId="2A503829" w14:textId="77777777">
        <w:tc>
          <w:tcPr>
            <w:tcW w:w="2428" w:type="dxa"/>
            <w:tcMar>
              <w:top w:w="60" w:type="dxa"/>
              <w:left w:w="100" w:type="dxa"/>
              <w:bottom w:w="60" w:type="dxa"/>
              <w:right w:w="100" w:type="dxa"/>
            </w:tcMar>
          </w:tcPr>
          <w:p w14:paraId="691805F6" w14:textId="77777777" w:rsidR="00111006" w:rsidRDefault="00C91709">
            <w:r>
              <w:rPr>
                <w:sz w:val="18"/>
                <w:szCs w:val="18"/>
              </w:rPr>
              <w:t>Pendiente</w:t>
            </w:r>
          </w:p>
        </w:tc>
        <w:tc>
          <w:tcPr>
            <w:tcW w:w="2285" w:type="dxa"/>
            <w:tcMar>
              <w:top w:w="60" w:type="dxa"/>
              <w:left w:w="100" w:type="dxa"/>
              <w:bottom w:w="60" w:type="dxa"/>
              <w:right w:w="100" w:type="dxa"/>
            </w:tcMar>
          </w:tcPr>
          <w:p w14:paraId="59A9A820" w14:textId="77777777" w:rsidR="00111006" w:rsidRDefault="00C91709">
            <w:r>
              <w:rPr>
                <w:sz w:val="18"/>
                <w:szCs w:val="18"/>
              </w:rPr>
              <w:t>NASADEM 30 m</w:t>
            </w:r>
          </w:p>
        </w:tc>
        <w:tc>
          <w:tcPr>
            <w:tcW w:w="2873" w:type="dxa"/>
            <w:tcMar>
              <w:top w:w="60" w:type="dxa"/>
              <w:left w:w="100" w:type="dxa"/>
              <w:bottom w:w="60" w:type="dxa"/>
              <w:right w:w="100" w:type="dxa"/>
            </w:tcMar>
          </w:tcPr>
          <w:p w14:paraId="5CA3B3D5" w14:textId="77777777" w:rsidR="00111006" w:rsidRDefault="00C91709">
            <w:r>
              <w:rPr>
                <w:sz w:val="18"/>
                <w:szCs w:val="18"/>
              </w:rPr>
              <w:t>Horn (1981)</w:t>
            </w:r>
          </w:p>
        </w:tc>
        <w:tc>
          <w:tcPr>
            <w:tcW w:w="1085" w:type="dxa"/>
            <w:tcMar>
              <w:top w:w="60" w:type="dxa"/>
              <w:left w:w="100" w:type="dxa"/>
              <w:bottom w:w="60" w:type="dxa"/>
              <w:right w:w="100" w:type="dxa"/>
            </w:tcMar>
          </w:tcPr>
          <w:p w14:paraId="0F36D4EA" w14:textId="77777777" w:rsidR="00111006" w:rsidRDefault="00C91709">
            <w:r>
              <w:rPr>
                <w:sz w:val="18"/>
                <w:szCs w:val="18"/>
              </w:rPr>
              <w:t>inversa</w:t>
            </w:r>
          </w:p>
        </w:tc>
        <w:tc>
          <w:tcPr>
            <w:tcW w:w="1301" w:type="dxa"/>
            <w:tcMar>
              <w:top w:w="60" w:type="dxa"/>
              <w:left w:w="100" w:type="dxa"/>
              <w:bottom w:w="60" w:type="dxa"/>
              <w:right w:w="100" w:type="dxa"/>
            </w:tcMar>
          </w:tcPr>
          <w:p w14:paraId="4592C304" w14:textId="77777777" w:rsidR="00111006" w:rsidRDefault="00C91709">
            <w:r>
              <w:rPr>
                <w:sz w:val="18"/>
                <w:szCs w:val="18"/>
              </w:rPr>
              <w:t>0</w:t>
            </w:r>
          </w:p>
        </w:tc>
      </w:tr>
      <w:tr w:rsidR="00111006" w14:paraId="69ED67F8" w14:textId="77777777">
        <w:tc>
          <w:tcPr>
            <w:tcW w:w="2428" w:type="dxa"/>
            <w:tcMar>
              <w:top w:w="60" w:type="dxa"/>
              <w:left w:w="100" w:type="dxa"/>
              <w:bottom w:w="60" w:type="dxa"/>
              <w:right w:w="100" w:type="dxa"/>
            </w:tcMar>
          </w:tcPr>
          <w:p w14:paraId="62875037" w14:textId="77777777" w:rsidR="00111006" w:rsidRDefault="00C91709">
            <w:r>
              <w:rPr>
                <w:b/>
                <w:bCs/>
                <w:sz w:val="18"/>
                <w:szCs w:val="18"/>
              </w:rPr>
              <w:t>Acumulación de flujo</w:t>
            </w:r>
          </w:p>
        </w:tc>
        <w:tc>
          <w:tcPr>
            <w:tcW w:w="2285" w:type="dxa"/>
            <w:tcMar>
              <w:top w:w="60" w:type="dxa"/>
              <w:left w:w="100" w:type="dxa"/>
              <w:bottom w:w="60" w:type="dxa"/>
              <w:right w:w="100" w:type="dxa"/>
            </w:tcMar>
          </w:tcPr>
          <w:p w14:paraId="7C1D2737" w14:textId="77777777" w:rsidR="00111006" w:rsidRDefault="00C91709">
            <w:r>
              <w:rPr>
                <w:sz w:val="18"/>
                <w:szCs w:val="18"/>
              </w:rPr>
              <w:t>NASADEM</w:t>
            </w:r>
          </w:p>
        </w:tc>
        <w:tc>
          <w:tcPr>
            <w:tcW w:w="2873" w:type="dxa"/>
            <w:tcMar>
              <w:top w:w="60" w:type="dxa"/>
              <w:left w:w="100" w:type="dxa"/>
              <w:bottom w:w="60" w:type="dxa"/>
              <w:right w:w="100" w:type="dxa"/>
            </w:tcMar>
          </w:tcPr>
          <w:p w14:paraId="05767600" w14:textId="77777777" w:rsidR="00111006" w:rsidRDefault="00C91709">
            <w:r>
              <w:rPr>
                <w:sz w:val="18"/>
                <w:szCs w:val="18"/>
              </w:rPr>
              <w:t>D8 sobre el DEM acondicionado (pysheds), en log₁₀</w:t>
            </w:r>
          </w:p>
        </w:tc>
        <w:tc>
          <w:tcPr>
            <w:tcW w:w="1085" w:type="dxa"/>
            <w:tcMar>
              <w:top w:w="60" w:type="dxa"/>
              <w:left w:w="100" w:type="dxa"/>
              <w:bottom w:w="60" w:type="dxa"/>
              <w:right w:w="100" w:type="dxa"/>
            </w:tcMar>
          </w:tcPr>
          <w:p w14:paraId="2C998BC8" w14:textId="77777777" w:rsidR="00111006" w:rsidRDefault="00C91709">
            <w:r>
              <w:rPr>
                <w:sz w:val="18"/>
                <w:szCs w:val="18"/>
              </w:rPr>
              <w:t>directa</w:t>
            </w:r>
          </w:p>
        </w:tc>
        <w:tc>
          <w:tcPr>
            <w:tcW w:w="1301" w:type="dxa"/>
            <w:tcMar>
              <w:top w:w="60" w:type="dxa"/>
              <w:left w:w="100" w:type="dxa"/>
              <w:bottom w:w="60" w:type="dxa"/>
              <w:right w:w="100" w:type="dxa"/>
            </w:tcMar>
          </w:tcPr>
          <w:p w14:paraId="199450D3" w14:textId="77777777" w:rsidR="00111006" w:rsidRDefault="00C91709">
            <w:r>
              <w:rPr>
                <w:b/>
                <w:bCs/>
                <w:sz w:val="18"/>
                <w:szCs w:val="18"/>
              </w:rPr>
              <w:t>50</w:t>
            </w:r>
          </w:p>
        </w:tc>
      </w:tr>
      <w:tr w:rsidR="00111006" w14:paraId="2B33F984" w14:textId="77777777">
        <w:tc>
          <w:tcPr>
            <w:tcW w:w="2428" w:type="dxa"/>
            <w:tcMar>
              <w:top w:w="60" w:type="dxa"/>
              <w:left w:w="100" w:type="dxa"/>
              <w:bottom w:w="60" w:type="dxa"/>
              <w:right w:w="100" w:type="dxa"/>
            </w:tcMar>
          </w:tcPr>
          <w:p w14:paraId="53BA9392" w14:textId="77777777" w:rsidR="00111006" w:rsidRDefault="00C91709">
            <w:r>
              <w:rPr>
                <w:sz w:val="18"/>
                <w:szCs w:val="18"/>
              </w:rPr>
              <w:t>Distancia a cauces</w:t>
            </w:r>
          </w:p>
        </w:tc>
        <w:tc>
          <w:tcPr>
            <w:tcW w:w="2285" w:type="dxa"/>
            <w:tcMar>
              <w:top w:w="60" w:type="dxa"/>
              <w:left w:w="100" w:type="dxa"/>
              <w:bottom w:w="60" w:type="dxa"/>
              <w:right w:w="100" w:type="dxa"/>
            </w:tcMar>
          </w:tcPr>
          <w:p w14:paraId="37BC3942" w14:textId="77777777" w:rsidR="00111006" w:rsidRDefault="00C91709">
            <w:r>
              <w:rPr>
                <w:sz w:val="18"/>
                <w:szCs w:val="18"/>
              </w:rPr>
              <w:t>IDE Chile, red hídrica 1:25.000</w:t>
            </w:r>
          </w:p>
        </w:tc>
        <w:tc>
          <w:tcPr>
            <w:tcW w:w="2873" w:type="dxa"/>
            <w:tcMar>
              <w:top w:w="60" w:type="dxa"/>
              <w:left w:w="100" w:type="dxa"/>
              <w:bottom w:w="60" w:type="dxa"/>
              <w:right w:w="100" w:type="dxa"/>
            </w:tcMar>
          </w:tcPr>
          <w:p w14:paraId="4AED5E0F" w14:textId="77777777" w:rsidR="00111006" w:rsidRDefault="00C91709">
            <w:r>
              <w:rPr>
                <w:sz w:val="18"/>
                <w:szCs w:val="18"/>
              </w:rPr>
              <w:t>Euclidiana a cauces de orden Strahler ≥ 5</w:t>
            </w:r>
          </w:p>
        </w:tc>
        <w:tc>
          <w:tcPr>
            <w:tcW w:w="1085" w:type="dxa"/>
            <w:tcMar>
              <w:top w:w="60" w:type="dxa"/>
              <w:left w:w="100" w:type="dxa"/>
              <w:bottom w:w="60" w:type="dxa"/>
              <w:right w:w="100" w:type="dxa"/>
            </w:tcMar>
          </w:tcPr>
          <w:p w14:paraId="0F3E516D" w14:textId="77777777" w:rsidR="00111006" w:rsidRDefault="00C91709">
            <w:r>
              <w:rPr>
                <w:sz w:val="18"/>
                <w:szCs w:val="18"/>
              </w:rPr>
              <w:t>inversa</w:t>
            </w:r>
          </w:p>
        </w:tc>
        <w:tc>
          <w:tcPr>
            <w:tcW w:w="1301" w:type="dxa"/>
            <w:tcMar>
              <w:top w:w="60" w:type="dxa"/>
              <w:left w:w="100" w:type="dxa"/>
              <w:bottom w:w="60" w:type="dxa"/>
              <w:right w:w="100" w:type="dxa"/>
            </w:tcMar>
          </w:tcPr>
          <w:p w14:paraId="64C66C42" w14:textId="77777777" w:rsidR="00111006" w:rsidRDefault="00C91709">
            <w:r>
              <w:rPr>
                <w:sz w:val="18"/>
                <w:szCs w:val="18"/>
              </w:rPr>
              <w:t>0</w:t>
            </w:r>
          </w:p>
        </w:tc>
      </w:tr>
      <w:tr w:rsidR="00111006" w14:paraId="08251CFD" w14:textId="77777777">
        <w:tc>
          <w:tcPr>
            <w:tcW w:w="2428" w:type="dxa"/>
            <w:tcMar>
              <w:top w:w="60" w:type="dxa"/>
              <w:left w:w="100" w:type="dxa"/>
              <w:bottom w:w="60" w:type="dxa"/>
              <w:right w:w="100" w:type="dxa"/>
            </w:tcMar>
          </w:tcPr>
          <w:p w14:paraId="03F8191E" w14:textId="77777777" w:rsidR="00111006" w:rsidRDefault="00C91709">
            <w:r>
              <w:rPr>
                <w:sz w:val="18"/>
                <w:szCs w:val="18"/>
              </w:rPr>
              <w:t>TWI (índice topográfico de humedad)</w:t>
            </w:r>
          </w:p>
        </w:tc>
        <w:tc>
          <w:tcPr>
            <w:tcW w:w="2285" w:type="dxa"/>
            <w:tcMar>
              <w:top w:w="60" w:type="dxa"/>
              <w:left w:w="100" w:type="dxa"/>
              <w:bottom w:w="60" w:type="dxa"/>
              <w:right w:w="100" w:type="dxa"/>
            </w:tcMar>
          </w:tcPr>
          <w:p w14:paraId="5FE85768" w14:textId="77777777" w:rsidR="00111006" w:rsidRDefault="00C91709">
            <w:r>
              <w:rPr>
                <w:sz w:val="18"/>
                <w:szCs w:val="18"/>
              </w:rPr>
              <w:t>NASADEM</w:t>
            </w:r>
          </w:p>
        </w:tc>
        <w:tc>
          <w:tcPr>
            <w:tcW w:w="2873" w:type="dxa"/>
            <w:tcMar>
              <w:top w:w="60" w:type="dxa"/>
              <w:left w:w="100" w:type="dxa"/>
              <w:bottom w:w="60" w:type="dxa"/>
              <w:right w:w="100" w:type="dxa"/>
            </w:tcMar>
          </w:tcPr>
          <w:p w14:paraId="6F6E23DE" w14:textId="77777777" w:rsidR="00111006" w:rsidRDefault="00C91709">
            <w:r>
              <w:rPr>
                <w:sz w:val="18"/>
                <w:szCs w:val="18"/>
              </w:rPr>
              <w:t>ln(a / tan β)</w:t>
            </w:r>
          </w:p>
        </w:tc>
        <w:tc>
          <w:tcPr>
            <w:tcW w:w="1085" w:type="dxa"/>
            <w:tcMar>
              <w:top w:w="60" w:type="dxa"/>
              <w:left w:w="100" w:type="dxa"/>
              <w:bottom w:w="60" w:type="dxa"/>
              <w:right w:w="100" w:type="dxa"/>
            </w:tcMar>
          </w:tcPr>
          <w:p w14:paraId="6F62FBD9" w14:textId="77777777" w:rsidR="00111006" w:rsidRDefault="00C91709">
            <w:r>
              <w:rPr>
                <w:sz w:val="18"/>
                <w:szCs w:val="18"/>
              </w:rPr>
              <w:t>directa</w:t>
            </w:r>
          </w:p>
        </w:tc>
        <w:tc>
          <w:tcPr>
            <w:tcW w:w="1301" w:type="dxa"/>
            <w:tcMar>
              <w:top w:w="60" w:type="dxa"/>
              <w:left w:w="100" w:type="dxa"/>
              <w:bottom w:w="60" w:type="dxa"/>
              <w:right w:w="100" w:type="dxa"/>
            </w:tcMar>
          </w:tcPr>
          <w:p w14:paraId="4364ABF1" w14:textId="77777777" w:rsidR="00111006" w:rsidRDefault="00C91709">
            <w:r>
              <w:rPr>
                <w:sz w:val="18"/>
                <w:szCs w:val="18"/>
              </w:rPr>
              <w:t>0</w:t>
            </w:r>
          </w:p>
        </w:tc>
      </w:tr>
      <w:tr w:rsidR="00111006" w14:paraId="3AB9859B" w14:textId="77777777">
        <w:tc>
          <w:tcPr>
            <w:tcW w:w="2428" w:type="dxa"/>
            <w:tcMar>
              <w:top w:w="60" w:type="dxa"/>
              <w:left w:w="100" w:type="dxa"/>
              <w:bottom w:w="60" w:type="dxa"/>
              <w:right w:w="100" w:type="dxa"/>
            </w:tcMar>
          </w:tcPr>
          <w:p w14:paraId="12D5C09F" w14:textId="77777777" w:rsidR="00111006" w:rsidRDefault="00C91709">
            <w:r>
              <w:rPr>
                <w:b/>
                <w:bCs/>
                <w:sz w:val="18"/>
                <w:szCs w:val="18"/>
              </w:rPr>
              <w:t>Curvatura</w:t>
            </w:r>
          </w:p>
        </w:tc>
        <w:tc>
          <w:tcPr>
            <w:tcW w:w="2285" w:type="dxa"/>
            <w:tcMar>
              <w:top w:w="60" w:type="dxa"/>
              <w:left w:w="100" w:type="dxa"/>
              <w:bottom w:w="60" w:type="dxa"/>
              <w:right w:w="100" w:type="dxa"/>
            </w:tcMar>
          </w:tcPr>
          <w:p w14:paraId="2D4B5BC5" w14:textId="77777777" w:rsidR="00111006" w:rsidRDefault="00C91709">
            <w:r>
              <w:rPr>
                <w:sz w:val="18"/>
                <w:szCs w:val="18"/>
              </w:rPr>
              <w:t>NASADEM</w:t>
            </w:r>
          </w:p>
        </w:tc>
        <w:tc>
          <w:tcPr>
            <w:tcW w:w="2873" w:type="dxa"/>
            <w:tcMar>
              <w:top w:w="60" w:type="dxa"/>
              <w:left w:w="100" w:type="dxa"/>
              <w:bottom w:w="60" w:type="dxa"/>
              <w:right w:w="100" w:type="dxa"/>
            </w:tcMar>
          </w:tcPr>
          <w:p w14:paraId="3F0C5D66" w14:textId="77777777" w:rsidR="00111006" w:rsidRDefault="00C91709">
            <w:r>
              <w:rPr>
                <w:sz w:val="18"/>
                <w:szCs w:val="18"/>
              </w:rPr>
              <w:t>Zevenbergen &amp; Thorne; negativa en concavidades</w:t>
            </w:r>
          </w:p>
        </w:tc>
        <w:tc>
          <w:tcPr>
            <w:tcW w:w="1085" w:type="dxa"/>
            <w:tcMar>
              <w:top w:w="60" w:type="dxa"/>
              <w:left w:w="100" w:type="dxa"/>
              <w:bottom w:w="60" w:type="dxa"/>
              <w:right w:w="100" w:type="dxa"/>
            </w:tcMar>
          </w:tcPr>
          <w:p w14:paraId="5867DACF" w14:textId="77777777" w:rsidR="00111006" w:rsidRDefault="00C91709">
            <w:r>
              <w:rPr>
                <w:sz w:val="18"/>
                <w:szCs w:val="18"/>
              </w:rPr>
              <w:t>inversa</w:t>
            </w:r>
          </w:p>
        </w:tc>
        <w:tc>
          <w:tcPr>
            <w:tcW w:w="1301" w:type="dxa"/>
            <w:tcMar>
              <w:top w:w="60" w:type="dxa"/>
              <w:left w:w="100" w:type="dxa"/>
              <w:bottom w:w="60" w:type="dxa"/>
              <w:right w:w="100" w:type="dxa"/>
            </w:tcMar>
          </w:tcPr>
          <w:p w14:paraId="23421F5A" w14:textId="77777777" w:rsidR="00111006" w:rsidRDefault="00C91709">
            <w:r>
              <w:rPr>
                <w:b/>
                <w:bCs/>
                <w:sz w:val="18"/>
                <w:szCs w:val="18"/>
              </w:rPr>
              <w:t>50</w:t>
            </w:r>
          </w:p>
        </w:tc>
      </w:tr>
      <w:tr w:rsidR="00111006" w14:paraId="449BFDBE" w14:textId="77777777">
        <w:tc>
          <w:tcPr>
            <w:tcW w:w="2428" w:type="dxa"/>
            <w:tcMar>
              <w:top w:w="60" w:type="dxa"/>
              <w:left w:w="100" w:type="dxa"/>
              <w:bottom w:w="60" w:type="dxa"/>
              <w:right w:w="100" w:type="dxa"/>
            </w:tcMar>
          </w:tcPr>
          <w:p w14:paraId="7A4750D7" w14:textId="77777777" w:rsidR="00111006" w:rsidRDefault="00C91709">
            <w:r>
              <w:rPr>
                <w:sz w:val="18"/>
                <w:szCs w:val="18"/>
              </w:rPr>
              <w:t>Cobertura</w:t>
            </w:r>
          </w:p>
        </w:tc>
        <w:tc>
          <w:tcPr>
            <w:tcW w:w="2285" w:type="dxa"/>
            <w:tcMar>
              <w:top w:w="60" w:type="dxa"/>
              <w:left w:w="100" w:type="dxa"/>
              <w:bottom w:w="60" w:type="dxa"/>
              <w:right w:w="100" w:type="dxa"/>
            </w:tcMar>
          </w:tcPr>
          <w:p w14:paraId="1CF53787" w14:textId="77777777" w:rsidR="00111006" w:rsidRDefault="00C91709">
            <w:r>
              <w:rPr>
                <w:sz w:val="18"/>
                <w:szCs w:val="18"/>
              </w:rPr>
              <w:t>Sentinel-2</w:t>
            </w:r>
          </w:p>
        </w:tc>
        <w:tc>
          <w:tcPr>
            <w:tcW w:w="2873" w:type="dxa"/>
            <w:tcMar>
              <w:top w:w="60" w:type="dxa"/>
              <w:left w:w="100" w:type="dxa"/>
              <w:bottom w:w="60" w:type="dxa"/>
              <w:right w:w="100" w:type="dxa"/>
            </w:tcMar>
          </w:tcPr>
          <w:p w14:paraId="065FED6B" w14:textId="77777777" w:rsidR="00111006" w:rsidRDefault="00C91709">
            <w:r>
              <w:rPr>
                <w:sz w:val="18"/>
                <w:szCs w:val="18"/>
              </w:rPr>
              <w:t>NDVI de verano</w:t>
            </w:r>
          </w:p>
        </w:tc>
        <w:tc>
          <w:tcPr>
            <w:tcW w:w="1085" w:type="dxa"/>
            <w:tcMar>
              <w:top w:w="60" w:type="dxa"/>
              <w:left w:w="100" w:type="dxa"/>
              <w:bottom w:w="60" w:type="dxa"/>
              <w:right w:w="100" w:type="dxa"/>
            </w:tcMar>
          </w:tcPr>
          <w:p w14:paraId="2923DE44" w14:textId="77777777" w:rsidR="00111006" w:rsidRDefault="00C91709">
            <w:r>
              <w:rPr>
                <w:sz w:val="18"/>
                <w:szCs w:val="18"/>
              </w:rPr>
              <w:t>inversa</w:t>
            </w:r>
          </w:p>
        </w:tc>
        <w:tc>
          <w:tcPr>
            <w:tcW w:w="1301" w:type="dxa"/>
            <w:tcMar>
              <w:top w:w="60" w:type="dxa"/>
              <w:left w:w="100" w:type="dxa"/>
              <w:bottom w:w="60" w:type="dxa"/>
              <w:right w:w="100" w:type="dxa"/>
            </w:tcMar>
          </w:tcPr>
          <w:p w14:paraId="6012999D" w14:textId="77777777" w:rsidR="00111006" w:rsidRDefault="00C91709">
            <w:r>
              <w:rPr>
                <w:sz w:val="18"/>
                <w:szCs w:val="18"/>
              </w:rPr>
              <w:t>0</w:t>
            </w:r>
          </w:p>
        </w:tc>
      </w:tr>
    </w:tbl>
    <w:p w14:paraId="2F623678" w14:textId="77777777" w:rsidR="00111006" w:rsidRDefault="00111006">
      <w:pPr>
        <w:spacing w:after="120"/>
      </w:pPr>
    </w:p>
    <w:p w14:paraId="65D06844" w14:textId="77777777" w:rsidR="00111006" w:rsidRDefault="00C91709">
      <w:pPr>
        <w:pStyle w:val="Prrafodelista"/>
        <w:numPr>
          <w:ilvl w:val="0"/>
          <w:numId w:val="2"/>
        </w:numPr>
        <w:spacing w:after="60"/>
      </w:pPr>
      <w:r>
        <w:rPr>
          <w:b/>
          <w:bCs/>
        </w:rPr>
        <w:t>Directa:</w:t>
      </w:r>
      <w:r>
        <w:t xml:space="preserve"> más valor = más susceptible. </w:t>
      </w:r>
      <w:r>
        <w:rPr>
          <w:b/>
          <w:bCs/>
        </w:rPr>
        <w:t>Inversa:</w:t>
      </w:r>
      <w:r>
        <w:t xml:space="preserve"> se voltea (1 − x) antes de sumar.</w:t>
      </w:r>
    </w:p>
    <w:p w14:paraId="073CEE45" w14:textId="77777777" w:rsidR="00111006" w:rsidRDefault="00C91709">
      <w:pPr>
        <w:pStyle w:val="Prrafodelista"/>
        <w:numPr>
          <w:ilvl w:val="0"/>
          <w:numId w:val="2"/>
        </w:numPr>
        <w:spacing w:after="60"/>
      </w:pPr>
      <w:r>
        <w:t xml:space="preserve">Cada variable se normaliza a 0–1 recortando a los </w:t>
      </w:r>
      <w:r>
        <w:rPr>
          <w:b/>
          <w:bCs/>
        </w:rPr>
        <w:t>percentiles 2 y 98</w:t>
      </w:r>
      <w:r>
        <w:t xml:space="preserve"> sobre el dominio donde existen (el territorio de las comunas).</w:t>
      </w:r>
    </w:p>
    <w:p w14:paraId="478D8051" w14:textId="77777777" w:rsidR="00111006" w:rsidRDefault="00C91709">
      <w:pPr>
        <w:pStyle w:val="Prrafodelista"/>
        <w:numPr>
          <w:ilvl w:val="0"/>
          <w:numId w:val="2"/>
        </w:numPr>
        <w:spacing w:after="60"/>
      </w:pPr>
      <w:r>
        <w:t>Las cuatro sin peso se siguen calculando y guardando: otra región puede necesitarlas.</w:t>
      </w:r>
    </w:p>
    <w:p w14:paraId="1A80868F" w14:textId="77777777" w:rsidR="00111006" w:rsidRDefault="00C91709">
      <w:pPr>
        <w:spacing w:after="120"/>
      </w:pPr>
      <w:r>
        <w:t xml:space="preserve">Dónde se calculan: </w:t>
      </w:r>
      <w:hyperlink w:anchor="nota_45" w:history="1">
        <w:r>
          <w:rPr>
            <w:color w:val="0B5CAD"/>
            <w:u w:val="single"/>
          </w:rPr>
          <w:t>Motor - ingesta › hidrologia.py</w:t>
        </w:r>
      </w:hyperlink>
      <w:r>
        <w:t xml:space="preserve"> (pendiente, curvatura, acumulación, TWI), </w:t>
      </w:r>
      <w:hyperlink w:anchor="nota_45" w:history="1">
        <w:r>
          <w:rPr>
            <w:color w:val="0B5CAD"/>
            <w:u w:val="single"/>
          </w:rPr>
          <w:t>Motor - ingesta › cauces.py</w:t>
        </w:r>
      </w:hyperlink>
      <w:r>
        <w:t xml:space="preserve"> (distancia), </w:t>
      </w:r>
      <w:hyperlink w:anchor="nota_45" w:history="1">
        <w:r>
          <w:rPr>
            <w:color w:val="0B5CAD"/>
            <w:u w:val="single"/>
          </w:rPr>
          <w:t>Motor - ingesta › sentinel.py</w:t>
        </w:r>
      </w:hyperlink>
      <w:r>
        <w:t xml:space="preserve"> (NDVI); la combinación en </w:t>
      </w:r>
      <w:hyperlink w:anchor="nota_46" w:history="1">
        <w:r>
          <w:rPr>
            <w:color w:val="0B5CAD"/>
            <w:u w:val="single"/>
          </w:rPr>
          <w:t>Motor - indicadores › inundacion.py</w:t>
        </w:r>
      </w:hyperlink>
      <w:r>
        <w:t>.</w:t>
      </w:r>
    </w:p>
    <w:p w14:paraId="4FB6DB57" w14:textId="77777777" w:rsidR="00111006" w:rsidRDefault="00C91709">
      <w:pPr>
        <w:pStyle w:val="Ttulo3"/>
      </w:pPr>
      <w:r>
        <w:t>Por píxel primero, por comuna después</w:t>
      </w:r>
    </w:p>
    <w:p w14:paraId="350965B5" w14:textId="77777777" w:rsidR="00111006" w:rsidRDefault="00C91709">
      <w:pPr>
        <w:spacing w:after="120"/>
      </w:pPr>
      <w:r>
        <w:t xml:space="preserve">Se combina </w:t>
      </w:r>
      <w:r>
        <w:rPr>
          <w:b/>
          <w:bCs/>
        </w:rPr>
        <w:t>por celda de 30 m</w:t>
      </w:r>
      <w:r>
        <w:t xml:space="preserve"> y recién después se promedia por comuna. Al revés no funciona: la curvatura media de 300.000 celdas es ≈ 0 (lo cóncavo y lo convexo se cancelan) y la acumulación media la dominan las laderas. Combinando primero, la comuna hereda la señal.</w:t>
      </w:r>
    </w:p>
    <w:p w14:paraId="448FA712" w14:textId="77777777" w:rsidR="00111006" w:rsidRDefault="00C91709">
      <w:pPr>
        <w:pStyle w:val="Ttulo3"/>
      </w:pPr>
      <w:r>
        <w:t>Clases por cuartiles</w:t>
      </w:r>
    </w:p>
    <w:p w14:paraId="560940F8" w14:textId="77777777" w:rsidR="00111006" w:rsidRDefault="00C91709">
      <w:pPr>
        <w:spacing w:after="120"/>
      </w:pPr>
      <w:r>
        <w:t xml:space="preserve">Con los pesos calibrados las medias comunales caen entre 0,34 y 0,38; cortes fijos (0,25/0,50/0,75) meterían todo en "Media". Por eso las clases son </w:t>
      </w:r>
      <w:r>
        <w:rPr>
          <w:b/>
          <w:bCs/>
        </w:rPr>
        <w:t>cuartiles regionales</w:t>
      </w:r>
      <w:r>
        <w:t xml:space="preserve">: cada clase es un cuarto del territorio de la región (a nivel de píxel) o un cuarto de las comunas. Es una clase </w:t>
      </w:r>
      <w:r>
        <w:rPr>
          <w:b/>
          <w:bCs/>
        </w:rPr>
        <w:t>relativa</w:t>
      </w:r>
      <w:r>
        <w:t xml:space="preserve"> —"el cuarto más susceptible"— y así se declara.</w:t>
      </w:r>
    </w:p>
    <w:p w14:paraId="3C0E455B" w14:textId="77777777" w:rsidR="00111006" w:rsidRDefault="00C91709">
      <w:pPr>
        <w:spacing w:after="120"/>
      </w:pPr>
      <w:r>
        <w:t xml:space="preserve">Cortes de píxel vigentes: </w:t>
      </w:r>
      <w:r>
        <w:rPr>
          <w:b/>
          <w:bCs/>
        </w:rPr>
        <w:t>0,229 / 0,349 / 0,484</w:t>
      </w:r>
      <w:r>
        <w:t xml:space="preserve"> → Baja · Media · Alta · Muy alta. Se guardan con el resultado en </w:t>
      </w:r>
      <w:r>
        <w:rPr>
          <w:rFonts w:ascii="Consolas" w:eastAsia="Consolas" w:hAnsi="Consolas" w:cs="Consolas"/>
          <w:sz w:val="19"/>
          <w:szCs w:val="19"/>
          <w:shd w:val="clear" w:color="auto" w:fill="EEF0F2"/>
        </w:rPr>
        <w:t>susceptibilidad.json</w:t>
      </w:r>
      <w:r>
        <w:t xml:space="preserve"> y en la columna </w:t>
      </w:r>
      <w:r>
        <w:rPr>
          <w:rFonts w:ascii="Consolas" w:eastAsia="Consolas" w:hAnsi="Consolas" w:cs="Consolas"/>
          <w:sz w:val="19"/>
          <w:szCs w:val="19"/>
          <w:shd w:val="clear" w:color="auto" w:fill="EEF0F2"/>
        </w:rPr>
        <w:t>metodo</w:t>
      </w:r>
      <w:r>
        <w:t xml:space="preserve">. → </w:t>
      </w:r>
      <w:hyperlink w:anchor="nota_42" w:history="1">
        <w:r>
          <w:rPr>
            <w:color w:val="0B5CAD"/>
            <w:u w:val="single"/>
          </w:rPr>
          <w:t>Migraciones › 011_trazabilidad_indice_inundacion.sql</w:t>
        </w:r>
      </w:hyperlink>
    </w:p>
    <w:p w14:paraId="0A87970B" w14:textId="77777777" w:rsidR="00111006" w:rsidRDefault="00C91709">
      <w:pPr>
        <w:pStyle w:val="Ttulo3"/>
      </w:pPr>
      <w:r>
        <w:lastRenderedPageBreak/>
        <w:t>Cómo se llegó a los pesos (CRISP-DM, dos iteraciones)</w:t>
      </w:r>
    </w:p>
    <w:p w14:paraId="0EBA3274" w14:textId="77777777" w:rsidR="00111006" w:rsidRDefault="00C91709">
      <w:pPr>
        <w:tabs>
          <w:tab w:val="left" w:pos="420"/>
        </w:tabs>
        <w:spacing w:after="60"/>
        <w:ind w:left="420" w:hanging="360"/>
      </w:pPr>
      <w:r>
        <w:t>1.</w:t>
      </w:r>
      <w:r>
        <w:tab/>
      </w:r>
      <w:r>
        <w:rPr>
          <w:b/>
          <w:bCs/>
        </w:rPr>
        <w:t>Iteración 1 (pesos a priori 24/21/19/16/11/9):</w:t>
      </w:r>
      <w:r>
        <w:t xml:space="preserve"> 59 % de los eventos en Alta/Muy alta, pero el azar daba 61 %; Spearman </w:t>
      </w:r>
      <w:r>
        <w:rPr>
          <w:b/>
          <w:bCs/>
        </w:rPr>
        <w:t>−</w:t>
      </w:r>
      <w:r>
        <w:rPr>
          <w:b/>
          <w:bCs/>
        </w:rPr>
        <w:t>0,16</w:t>
      </w:r>
      <w:r>
        <w:t xml:space="preserve">. Peor que una moneda. La pendiente (el peso mayor) correlacionaba </w:t>
      </w:r>
      <w:r>
        <w:rPr>
          <w:b/>
          <w:bCs/>
        </w:rPr>
        <w:t>al revés</w:t>
      </w:r>
      <w:r>
        <w:t>: a escala comunal la fija la cordillera, no el pueblo junto al río.</w:t>
      </w:r>
    </w:p>
    <w:p w14:paraId="182E3B20" w14:textId="77777777" w:rsidR="00111006" w:rsidRDefault="00C91709">
      <w:pPr>
        <w:tabs>
          <w:tab w:val="left" w:pos="420"/>
        </w:tabs>
        <w:spacing w:after="60"/>
        <w:ind w:left="420" w:hanging="360"/>
      </w:pPr>
      <w:r>
        <w:t>2.</w:t>
      </w:r>
      <w:r>
        <w:tab/>
      </w:r>
      <w:r>
        <w:rPr>
          <w:b/>
          <w:bCs/>
        </w:rPr>
        <w:t>Iteración 2 (recalibración):</w:t>
      </w:r>
      <w:r>
        <w:t xml:space="preserve"> juegos de pesos </w:t>
      </w:r>
      <w:r>
        <w:rPr>
          <w:b/>
          <w:bCs/>
        </w:rPr>
        <w:t>declarados de antemano</w:t>
      </w:r>
      <w:r>
        <w:t xml:space="preserve">, no optimizados (con 33 comunas, optimizar seis pesos daría un ajuste perfecto y falso). Solo acumulación + curvatura 50/50: ρ +0,41 (y +0,46 sin 1982, año que concentra 31 de 63 eventos). → </w:t>
      </w:r>
      <w:hyperlink w:anchor="nota_46" w:history="1">
        <w:r>
          <w:rPr>
            <w:color w:val="0B5CAD"/>
            <w:u w:val="single"/>
          </w:rPr>
          <w:t>Motor - indicadores › recalibrar_inundacion.py</w:t>
        </w:r>
      </w:hyperlink>
    </w:p>
    <w:p w14:paraId="409EE9D5" w14:textId="77777777" w:rsidR="00111006" w:rsidRDefault="00C91709">
      <w:pPr>
        <w:spacing w:after="120"/>
      </w:pPr>
      <w:r>
        <w:t xml:space="preserve">Resultado vigente → </w:t>
      </w:r>
      <w:hyperlink w:anchor="nota_32" w:history="1">
        <w:r>
          <w:rPr>
            <w:color w:val="0B5CAD"/>
            <w:u w:val="single"/>
          </w:rPr>
          <w:t>Validación y Spearman</w:t>
        </w:r>
      </w:hyperlink>
      <w:r>
        <w:t>.</w:t>
      </w:r>
    </w:p>
    <w:p w14:paraId="2B7D547E" w14:textId="77777777" w:rsidR="00111006" w:rsidRDefault="00C91709">
      <w:pPr>
        <w:pStyle w:val="Ttulo3"/>
      </w:pPr>
      <w:r>
        <w:t>En el visor (inundaciones.html)</w:t>
      </w:r>
    </w:p>
    <w:p w14:paraId="021F1D86" w14:textId="77777777" w:rsidR="00111006" w:rsidRDefault="00C91709">
      <w:pPr>
        <w:pStyle w:val="Prrafodelista"/>
        <w:numPr>
          <w:ilvl w:val="0"/>
          <w:numId w:val="2"/>
        </w:numPr>
        <w:spacing w:after="60"/>
      </w:pPr>
      <w:r>
        <w:rPr>
          <w:b/>
          <w:bCs/>
        </w:rPr>
        <w:t>Umbral:</w:t>
      </w:r>
      <w:r>
        <w:t xml:space="preserve"> la persona elige desde qué valor del índice se marca "riesgo", con el histograma de la comuna. Todo lo demás sigue a ese umbral.</w:t>
      </w:r>
    </w:p>
    <w:p w14:paraId="7EBC568C" w14:textId="77777777" w:rsidR="00111006" w:rsidRDefault="00C91709">
      <w:pPr>
        <w:pStyle w:val="Prrafodelista"/>
        <w:numPr>
          <w:ilvl w:val="0"/>
          <w:numId w:val="2"/>
        </w:numPr>
        <w:spacing w:after="60"/>
      </w:pPr>
      <w:r>
        <w:rPr>
          <w:b/>
          <w:bCs/>
        </w:rPr>
        <w:t>¿Por qué esta celda?</w:t>
      </w:r>
      <w:r>
        <w:t xml:space="preserve"> Clic en el mapa → las seis variables de esa celda y cuánto aporta cada una (lee </w:t>
      </w:r>
      <w:r>
        <w:rPr>
          <w:rFonts w:ascii="Consolas" w:eastAsia="Consolas" w:hAnsi="Consolas" w:cs="Consolas"/>
          <w:sz w:val="19"/>
          <w:szCs w:val="19"/>
          <w:shd w:val="clear" w:color="auto" w:fill="EEF0F2"/>
        </w:rPr>
        <w:t>inundacion_variables.pmtiles</w:t>
      </w:r>
      <w:r>
        <w:t>).</w:t>
      </w:r>
    </w:p>
    <w:p w14:paraId="1A5133E6" w14:textId="77777777" w:rsidR="00111006" w:rsidRDefault="00C91709">
      <w:pPr>
        <w:pStyle w:val="Prrafodelista"/>
        <w:numPr>
          <w:ilvl w:val="0"/>
          <w:numId w:val="2"/>
        </w:numPr>
        <w:spacing w:after="60"/>
      </w:pPr>
      <w:r>
        <w:rPr>
          <w:b/>
          <w:bCs/>
        </w:rPr>
        <w:t>Explorador de pesos:</w:t>
      </w:r>
      <w:r>
        <w:t xml:space="preserve"> recalcula el índice comunal y su validación para cualquier juego de pesos, </w:t>
      </w:r>
      <w:r>
        <w:rPr>
          <w:b/>
          <w:bCs/>
        </w:rPr>
        <w:t>exacto</w:t>
      </w:r>
      <w:r>
        <w:t xml:space="preserve"> (no aproximado): la media de una suma ponderada es la suma ponderada de las medias. → </w:t>
      </w:r>
      <w:hyperlink w:anchor="nota_54" w:history="1">
        <w:r>
          <w:rPr>
            <w:color w:val="0B5CAD"/>
            <w:u w:val="single"/>
          </w:rPr>
          <w:t>Visor - mapas y módulos › inundacion-calculo.js</w:t>
        </w:r>
      </w:hyperlink>
      <w:r>
        <w:t xml:space="preserve"> · </w:t>
      </w:r>
      <w:hyperlink w:anchor="nota_44" w:history="1">
        <w:r>
          <w:rPr>
            <w:color w:val="0B5CAD"/>
            <w:u w:val="single"/>
          </w:rPr>
          <w:t>Motor - raíz › variables_inundacion.py</w:t>
        </w:r>
      </w:hyperlink>
    </w:p>
    <w:p w14:paraId="3840AC7D" w14:textId="77777777" w:rsidR="00111006" w:rsidRDefault="00C91709">
      <w:pPr>
        <w:pStyle w:val="Prrafodelista"/>
        <w:numPr>
          <w:ilvl w:val="0"/>
          <w:numId w:val="2"/>
        </w:numPr>
        <w:spacing w:after="60"/>
      </w:pPr>
      <w:r>
        <w:rPr>
          <w:b/>
          <w:bCs/>
        </w:rPr>
        <w:t>Exposición:</w:t>
      </w:r>
      <w:r>
        <w:t xml:space="preserve"> personas, hectáreas de cultivo y pradera, y servicios sobre el umbral. → </w:t>
      </w:r>
      <w:hyperlink w:anchor="nota_34" w:history="1">
        <w:r>
          <w:rPr>
            <w:color w:val="0B5CAD"/>
            <w:u w:val="single"/>
          </w:rPr>
          <w:t>Exposición</w:t>
        </w:r>
      </w:hyperlink>
    </w:p>
    <w:p w14:paraId="2425F826" w14:textId="77777777" w:rsidR="00111006" w:rsidRDefault="00C91709">
      <w:pPr>
        <w:pStyle w:val="Prrafodelista"/>
        <w:numPr>
          <w:ilvl w:val="0"/>
          <w:numId w:val="2"/>
        </w:numPr>
        <w:spacing w:after="60"/>
      </w:pPr>
      <w:r>
        <w:rPr>
          <w:b/>
          <w:bCs/>
        </w:rPr>
        <w:t>Pronóstico de lluvia</w:t>
      </w:r>
      <w:r>
        <w:t xml:space="preserve"> a 7 días por comuna (Open-Meteo, vía la API con caché de 30 min). → </w:t>
      </w:r>
      <w:hyperlink w:anchor="nota_50" w:history="1">
        <w:r>
          <w:rPr>
            <w:color w:val="0B5CAD"/>
            <w:u w:val="single"/>
          </w:rPr>
          <w:t>API - rutas › inundacion.py</w:t>
        </w:r>
      </w:hyperlink>
    </w:p>
    <w:p w14:paraId="5FADA13F" w14:textId="77777777" w:rsidR="00111006" w:rsidRDefault="00C91709">
      <w:pPr>
        <w:pStyle w:val="Prrafodelista"/>
        <w:numPr>
          <w:ilvl w:val="0"/>
          <w:numId w:val="2"/>
        </w:numPr>
        <w:spacing w:after="60"/>
      </w:pPr>
      <w:r>
        <w:rPr>
          <w:b/>
          <w:bCs/>
        </w:rPr>
        <w:t>Exportar:</w:t>
      </w:r>
      <w:r>
        <w:t xml:space="preserve"> informe imprimible, CSV, imagen, KML y GeoJSON de las zonas marcadas. → </w:t>
      </w:r>
      <w:hyperlink w:anchor="nota_54" w:history="1">
        <w:r>
          <w:rPr>
            <w:color w:val="0B5CAD"/>
            <w:u w:val="single"/>
          </w:rPr>
          <w:t>Visor - mapas y módulos › zonas.js</w:t>
        </w:r>
      </w:hyperlink>
    </w:p>
    <w:p w14:paraId="230FC6C1" w14:textId="77777777" w:rsidR="00111006" w:rsidRDefault="00C91709">
      <w:pPr>
        <w:pStyle w:val="Ttulo3"/>
      </w:pPr>
      <w:r>
        <w:t>Simulación de lluvia</w:t>
      </w:r>
    </w:p>
    <w:p w14:paraId="2F489DED" w14:textId="77777777" w:rsidR="00111006" w:rsidRDefault="00C91709">
      <w:pPr>
        <w:spacing w:after="120"/>
      </w:pPr>
      <w:r>
        <w:t xml:space="preserve">Pestaña </w:t>
      </w:r>
      <w:r>
        <w:rPr>
          <w:b/>
          <w:bCs/>
        </w:rPr>
        <w:t>Simulación de lluvia</w:t>
      </w:r>
      <w:r>
        <w:t xml:space="preserve"> de </w:t>
      </w:r>
      <w:r>
        <w:rPr>
          <w:rFonts w:ascii="Consolas" w:eastAsia="Consolas" w:hAnsi="Consolas" w:cs="Consolas"/>
          <w:sz w:val="19"/>
          <w:szCs w:val="19"/>
          <w:shd w:val="clear" w:color="auto" w:fill="EEF0F2"/>
        </w:rPr>
        <w:t>inundaciones.html</w:t>
      </w:r>
      <w:r>
        <w:t xml:space="preserve">: se elige cuánto llueve (mm), en cuánto tiempo (1 h a 7 días), cómo cae (pareja, chubascos, concentrada), cómo estaba el suelo (seco, normal, saturado) y, en opciones, el tipo de suelo, el drenaje y la lámina. Hay escenarios armados (moderada, temporal, sistema frontal, tormenta, extremo) y el </w:t>
      </w:r>
      <w:r>
        <w:rPr>
          <w:b/>
          <w:bCs/>
        </w:rPr>
        <w:t>pronóstico de esta semana</w:t>
      </w:r>
      <w:r>
        <w:t xml:space="preserve"> de la comuna. Una nube llueve sobre la comuna y el agua avanza y retrocede en el mapa hora a hora; las cifras siguen a la animación y se exportan a CSV.</w:t>
      </w:r>
    </w:p>
    <w:p w14:paraId="0FDF4F56" w14:textId="77777777" w:rsidR="00111006" w:rsidRDefault="00C91709">
      <w:pPr>
        <w:spacing w:after="120"/>
      </w:pPr>
      <w:r>
        <w:t xml:space="preserve">Es un </w:t>
      </w:r>
      <w:r>
        <w:rPr>
          <w:b/>
          <w:bCs/>
        </w:rPr>
        <w:t>modelo de escenario</w:t>
      </w:r>
      <w:r>
        <w:t>, no hidráulico:</w:t>
      </w:r>
    </w:p>
    <w:p w14:paraId="04F35F9A" w14:textId="77777777" w:rsidR="00111006" w:rsidRDefault="00C91709">
      <w:pPr>
        <w:tabs>
          <w:tab w:val="left" w:pos="420"/>
        </w:tabs>
        <w:spacing w:after="60"/>
        <w:ind w:left="420" w:hanging="360"/>
      </w:pPr>
      <w:r>
        <w:t>1.</w:t>
      </w:r>
      <w:r>
        <w:tab/>
      </w:r>
      <w:r>
        <w:rPr>
          <w:b/>
          <w:bCs/>
        </w:rPr>
        <w:t>Cuánta escurre</w:t>
      </w:r>
      <w:r>
        <w:t xml:space="preserve"> — Número de Curva (USDA-NRCS, 1986, TR-55) por celda según cultivo, pradera, ciudad y vegetación, corregido por humedad previa (Chow et al., 1988) y pendiente (Williams, 1995).</w:t>
      </w:r>
    </w:p>
    <w:p w14:paraId="07A743C2" w14:textId="77777777" w:rsidR="00111006" w:rsidRDefault="00C91709">
      <w:pPr>
        <w:tabs>
          <w:tab w:val="left" w:pos="420"/>
        </w:tabs>
        <w:spacing w:after="60"/>
        <w:ind w:left="420" w:hanging="360"/>
      </w:pPr>
      <w:r>
        <w:t>2.</w:t>
      </w:r>
      <w:r>
        <w:tab/>
      </w:r>
      <w:r>
        <w:rPr>
          <w:b/>
          <w:bCs/>
        </w:rPr>
        <w:t>Cuánta se queda</w:t>
      </w:r>
      <w:r>
        <w:t xml:space="preserve"> — la red de drenaje la evacúa como un </w:t>
      </w:r>
      <w:r>
        <w:rPr>
          <w:b/>
          <w:bCs/>
        </w:rPr>
        <w:t>embalse lineal</w:t>
      </w:r>
      <w:r>
        <w:t xml:space="preserve"> (Nash, 1957) con constante k de 6, 24 o 72 h. Así entra la intensidad: concentrada anega más que repartida.</w:t>
      </w:r>
    </w:p>
    <w:p w14:paraId="36DF0E6B" w14:textId="77777777" w:rsidR="00111006" w:rsidRDefault="00C91709">
      <w:pPr>
        <w:tabs>
          <w:tab w:val="left" w:pos="420"/>
        </w:tabs>
        <w:spacing w:after="60"/>
        <w:ind w:left="420" w:hanging="360"/>
      </w:pPr>
      <w:r>
        <w:t>3.</w:t>
      </w:r>
      <w:r>
        <w:tab/>
      </w:r>
      <w:r>
        <w:rPr>
          <w:b/>
          <w:bCs/>
        </w:rPr>
        <w:t>Dónde se junta</w:t>
      </w:r>
      <w:r>
        <w:t xml:space="preserve"> — el volumen retenido cubre las celdas de </w:t>
      </w:r>
      <w:r>
        <w:rPr>
          <w:b/>
          <w:bCs/>
        </w:rPr>
        <w:t>mayor a menor índice calibrado</w:t>
      </w:r>
      <w:r>
        <w:t>, con una lámina media (0,5 m).</w:t>
      </w:r>
    </w:p>
    <w:p w14:paraId="2638E767" w14:textId="77777777" w:rsidR="00111006" w:rsidRDefault="00C91709">
      <w:pPr>
        <w:spacing w:after="120"/>
      </w:pPr>
      <w:r>
        <w:t xml:space="preserve">No simula la crecida de los ríos que vienen de la cordillera, ni velocidades ni obras. → </w:t>
      </w:r>
      <w:hyperlink w:anchor="nota_54" w:history="1">
        <w:r>
          <w:rPr>
            <w:color w:val="0B5CAD"/>
            <w:u w:val="single"/>
          </w:rPr>
          <w:t>Visor - mapas y módulos › simulacion-lluvia.js</w:t>
        </w:r>
      </w:hyperlink>
      <w:r>
        <w:t xml:space="preserve"> · </w:t>
      </w:r>
      <w:hyperlink w:anchor="nota_59" w:history="1">
        <w:r>
          <w:rPr>
            <w:color w:val="0B5CAD"/>
            <w:u w:val="single"/>
          </w:rPr>
          <w:t>Documentos del proyecto › 13-modulo-inundaciones.md</w:t>
        </w:r>
      </w:hyperlink>
    </w:p>
    <w:p w14:paraId="70122DA9" w14:textId="77777777" w:rsidR="00111006" w:rsidRDefault="00C91709">
      <w:pPr>
        <w:pStyle w:val="Ttulo3"/>
      </w:pPr>
      <w:r>
        <w:lastRenderedPageBreak/>
        <w:t>Límites que se declaran</w:t>
      </w:r>
    </w:p>
    <w:p w14:paraId="046EA508" w14:textId="77777777" w:rsidR="00111006" w:rsidRDefault="00C91709">
      <w:pPr>
        <w:pStyle w:val="Prrafodelista"/>
        <w:numPr>
          <w:ilvl w:val="0"/>
          <w:numId w:val="2"/>
        </w:numPr>
        <w:spacing w:after="60"/>
      </w:pPr>
      <w:r>
        <w:t>Susceptibilidad estática, no amenaza ni probabilidad.</w:t>
      </w:r>
    </w:p>
    <w:p w14:paraId="23BDE878" w14:textId="77777777" w:rsidR="00111006" w:rsidRDefault="00C91709">
      <w:pPr>
        <w:pStyle w:val="Prrafodelista"/>
        <w:numPr>
          <w:ilvl w:val="0"/>
          <w:numId w:val="2"/>
        </w:numPr>
        <w:spacing w:after="60"/>
      </w:pPr>
      <w:r>
        <w:t>Eventos de prensa (DesInventar): sobrerrepresentan comunas pobladas.</w:t>
      </w:r>
    </w:p>
    <w:p w14:paraId="478BFEC9" w14:textId="77777777" w:rsidR="00111006" w:rsidRDefault="00C91709">
      <w:pPr>
        <w:pStyle w:val="Prrafodelista"/>
        <w:numPr>
          <w:ilvl w:val="0"/>
          <w:numId w:val="2"/>
        </w:numPr>
        <w:spacing w:after="60"/>
      </w:pPr>
      <w:r>
        <w:t xml:space="preserve">33 comunas: un ρ de ±0,35 es </w:t>
      </w:r>
      <w:r>
        <w:rPr>
          <w:b/>
          <w:bCs/>
        </w:rPr>
        <w:t>sugerente, no concluyente</w:t>
      </w:r>
      <w:r>
        <w:t>.</w:t>
      </w:r>
    </w:p>
    <w:p w14:paraId="60BA51E3" w14:textId="77777777" w:rsidR="00111006" w:rsidRDefault="00C91709">
      <w:pPr>
        <w:pStyle w:val="Prrafodelista"/>
        <w:numPr>
          <w:ilvl w:val="0"/>
          <w:numId w:val="2"/>
        </w:numPr>
        <w:spacing w:after="60"/>
      </w:pPr>
      <w:r>
        <w:t>Clases relativas a la región.</w:t>
      </w:r>
    </w:p>
    <w:p w14:paraId="66E46EBE" w14:textId="77777777" w:rsidR="00111006" w:rsidRDefault="00C91709">
      <w:pPr>
        <w:spacing w:after="120"/>
      </w:pPr>
      <w:r>
        <w:t xml:space="preserve">Ver también: </w:t>
      </w:r>
      <w:hyperlink w:anchor="nota_34" w:history="1">
        <w:r>
          <w:rPr>
            <w:color w:val="0B5CAD"/>
            <w:u w:val="single"/>
          </w:rPr>
          <w:t>Exposición</w:t>
        </w:r>
      </w:hyperlink>
      <w:r>
        <w:t xml:space="preserve"> · </w:t>
      </w:r>
      <w:hyperlink w:anchor="nota_32" w:history="1">
        <w:r>
          <w:rPr>
            <w:color w:val="0B5CAD"/>
            <w:u w:val="single"/>
          </w:rPr>
          <w:t>Validación y Spearman</w:t>
        </w:r>
      </w:hyperlink>
    </w:p>
    <w:p w14:paraId="647963D6" w14:textId="77777777" w:rsidR="00111006" w:rsidRDefault="00C91709">
      <w:pPr>
        <w:pStyle w:val="Ttulo2"/>
        <w:pageBreakBefore/>
      </w:pPr>
      <w:bookmarkStart w:id="74" w:name="nota_34"/>
      <w:bookmarkStart w:id="75" w:name="_Toc242725163"/>
      <w:r>
        <w:lastRenderedPageBreak/>
        <w:t>Exposición</w:t>
      </w:r>
      <w:bookmarkEnd w:id="74"/>
      <w:bookmarkEnd w:id="75"/>
    </w:p>
    <w:p w14:paraId="1FF7E967" w14:textId="77777777" w:rsidR="00111006" w:rsidRDefault="00C91709">
      <w:pPr>
        <w:spacing w:after="160"/>
      </w:pPr>
      <w:r>
        <w:rPr>
          <w:color w:val="57606A"/>
          <w:sz w:val="17"/>
          <w:szCs w:val="17"/>
        </w:rPr>
        <w:t>Nota de la bóveda: 02 Conceptos/Exposición.md</w:t>
      </w:r>
    </w:p>
    <w:p w14:paraId="04C1D409" w14:textId="77777777" w:rsidR="00111006" w:rsidRDefault="00C91709">
      <w:pPr>
        <w:spacing w:after="120"/>
      </w:pPr>
      <w:r>
        <w:t xml:space="preserve">El índice dice </w:t>
      </w:r>
      <w:r>
        <w:rPr>
          <w:b/>
          <w:bCs/>
        </w:rPr>
        <w:t>qué terreno</w:t>
      </w:r>
      <w:r>
        <w:t xml:space="preserve"> es susceptible. La pregunta de quien planifica es otra: </w:t>
      </w:r>
      <w:r>
        <w:rPr>
          <w:b/>
          <w:bCs/>
        </w:rPr>
        <w:t>qué y quiénes quedan encima</w:t>
      </w:r>
      <w:r>
        <w:t xml:space="preserve">. La exposición responde eso para la comuna abierta en </w:t>
      </w:r>
      <w:r>
        <w:rPr>
          <w:rFonts w:ascii="Consolas" w:eastAsia="Consolas" w:hAnsi="Consolas" w:cs="Consolas"/>
          <w:sz w:val="19"/>
          <w:szCs w:val="19"/>
          <w:shd w:val="clear" w:color="auto" w:fill="EEF0F2"/>
        </w:rPr>
        <w:t>inundaciones.html</w:t>
      </w:r>
      <w:r>
        <w:t xml:space="preserve">, siempre respecto del </w:t>
      </w:r>
      <w:r>
        <w:rPr>
          <w:b/>
          <w:bCs/>
        </w:rPr>
        <w:t>umbral</w:t>
      </w:r>
      <w:r>
        <w:t xml:space="preserve"> que la persona eligió.</w:t>
      </w:r>
    </w:p>
    <w:p w14:paraId="1AF018EA" w14:textId="77777777" w:rsidR="00111006" w:rsidRDefault="00C91709">
      <w:pPr>
        <w:pStyle w:val="Ttulo3"/>
      </w:pPr>
      <w:r>
        <w:t>Las capas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113"/>
        <w:gridCol w:w="2088"/>
        <w:gridCol w:w="3005"/>
        <w:gridCol w:w="1813"/>
        <w:gridCol w:w="953"/>
      </w:tblGrid>
      <w:tr w:rsidR="00111006" w14:paraId="29F0ABBC" w14:textId="77777777">
        <w:trPr>
          <w:tblHeader/>
        </w:trPr>
        <w:tc>
          <w:tcPr>
            <w:tcW w:w="2427" w:type="dxa"/>
            <w:shd w:val="clear" w:color="auto" w:fill="E9ECEF"/>
            <w:tcMar>
              <w:top w:w="60" w:type="dxa"/>
              <w:left w:w="100" w:type="dxa"/>
              <w:bottom w:w="60" w:type="dxa"/>
              <w:right w:w="100" w:type="dxa"/>
            </w:tcMar>
          </w:tcPr>
          <w:p w14:paraId="07F892F7" w14:textId="77777777" w:rsidR="00111006" w:rsidRDefault="00C91709">
            <w:r>
              <w:rPr>
                <w:b/>
                <w:bCs/>
                <w:sz w:val="18"/>
                <w:szCs w:val="18"/>
              </w:rPr>
              <w:t>Qué</w:t>
            </w:r>
          </w:p>
        </w:tc>
        <w:tc>
          <w:tcPr>
            <w:tcW w:w="2324" w:type="dxa"/>
            <w:shd w:val="clear" w:color="auto" w:fill="E9ECEF"/>
            <w:tcMar>
              <w:top w:w="60" w:type="dxa"/>
              <w:left w:w="100" w:type="dxa"/>
              <w:bottom w:w="60" w:type="dxa"/>
              <w:right w:w="100" w:type="dxa"/>
            </w:tcMar>
          </w:tcPr>
          <w:p w14:paraId="662ACBEB" w14:textId="77777777" w:rsidR="00111006" w:rsidRDefault="00C91709">
            <w:r>
              <w:rPr>
                <w:b/>
                <w:bCs/>
                <w:sz w:val="18"/>
                <w:szCs w:val="18"/>
              </w:rPr>
              <w:t>Fuente</w:t>
            </w:r>
          </w:p>
        </w:tc>
        <w:tc>
          <w:tcPr>
            <w:tcW w:w="2427" w:type="dxa"/>
            <w:shd w:val="clear" w:color="auto" w:fill="E9ECEF"/>
            <w:tcMar>
              <w:top w:w="60" w:type="dxa"/>
              <w:left w:w="100" w:type="dxa"/>
              <w:bottom w:w="60" w:type="dxa"/>
              <w:right w:w="100" w:type="dxa"/>
            </w:tcMar>
          </w:tcPr>
          <w:p w14:paraId="12DDED6F" w14:textId="77777777" w:rsidR="00111006" w:rsidRDefault="00C91709">
            <w:r>
              <w:rPr>
                <w:b/>
                <w:bCs/>
                <w:sz w:val="18"/>
                <w:szCs w:val="18"/>
              </w:rPr>
              <w:t>Tabla / archivo</w:t>
            </w:r>
          </w:p>
        </w:tc>
        <w:tc>
          <w:tcPr>
            <w:tcW w:w="1854" w:type="dxa"/>
            <w:shd w:val="clear" w:color="auto" w:fill="E9ECEF"/>
            <w:tcMar>
              <w:top w:w="60" w:type="dxa"/>
              <w:left w:w="100" w:type="dxa"/>
              <w:bottom w:w="60" w:type="dxa"/>
              <w:right w:w="100" w:type="dxa"/>
            </w:tcMar>
          </w:tcPr>
          <w:p w14:paraId="66EA86DA" w14:textId="77777777" w:rsidR="00111006" w:rsidRDefault="00C91709">
            <w:r>
              <w:rPr>
                <w:b/>
                <w:bCs/>
                <w:sz w:val="18"/>
                <w:szCs w:val="18"/>
              </w:rPr>
              <w:t>Carga</w:t>
            </w:r>
          </w:p>
        </w:tc>
        <w:tc>
          <w:tcPr>
            <w:tcW w:w="940" w:type="dxa"/>
            <w:shd w:val="clear" w:color="auto" w:fill="E9ECEF"/>
            <w:tcMar>
              <w:top w:w="60" w:type="dxa"/>
              <w:left w:w="100" w:type="dxa"/>
              <w:bottom w:w="60" w:type="dxa"/>
              <w:right w:w="100" w:type="dxa"/>
            </w:tcMar>
          </w:tcPr>
          <w:p w14:paraId="4E4436A1" w14:textId="77777777" w:rsidR="00111006" w:rsidRDefault="00C91709">
            <w:r>
              <w:rPr>
                <w:b/>
                <w:bCs/>
                <w:sz w:val="18"/>
                <w:szCs w:val="18"/>
              </w:rPr>
              <w:t>Migración</w:t>
            </w:r>
          </w:p>
        </w:tc>
      </w:tr>
      <w:tr w:rsidR="00111006" w14:paraId="59BE5045" w14:textId="77777777">
        <w:tc>
          <w:tcPr>
            <w:tcW w:w="2427" w:type="dxa"/>
            <w:tcMar>
              <w:top w:w="60" w:type="dxa"/>
              <w:left w:w="100" w:type="dxa"/>
              <w:bottom w:w="60" w:type="dxa"/>
              <w:right w:w="100" w:type="dxa"/>
            </w:tcMar>
          </w:tcPr>
          <w:p w14:paraId="10F91EB2" w14:textId="77777777" w:rsidR="00111006" w:rsidRDefault="00C91709">
            <w:r>
              <w:rPr>
                <w:b/>
                <w:bCs/>
                <w:sz w:val="18"/>
                <w:szCs w:val="18"/>
              </w:rPr>
              <w:t>Población y viviendas (2024)</w:t>
            </w:r>
            <w:r>
              <w:rPr>
                <w:sz w:val="18"/>
                <w:szCs w:val="18"/>
              </w:rPr>
              <w:t xml:space="preserve"> en manzanas urbanas, manzanas de aldea y entidades rurales</w:t>
            </w:r>
          </w:p>
        </w:tc>
        <w:tc>
          <w:tcPr>
            <w:tcW w:w="2324" w:type="dxa"/>
            <w:tcMar>
              <w:top w:w="60" w:type="dxa"/>
              <w:left w:w="100" w:type="dxa"/>
              <w:bottom w:w="60" w:type="dxa"/>
              <w:right w:w="100" w:type="dxa"/>
            </w:tcMar>
          </w:tcPr>
          <w:p w14:paraId="401B4C82" w14:textId="77777777" w:rsidR="00111006" w:rsidRDefault="00C91709">
            <w:r>
              <w:rPr>
                <w:sz w:val="18"/>
                <w:szCs w:val="18"/>
              </w:rPr>
              <w:t>INE, Censo 2024 (GeoPackage regional)</w:t>
            </w:r>
          </w:p>
        </w:tc>
        <w:tc>
          <w:tcPr>
            <w:tcW w:w="2427" w:type="dxa"/>
            <w:tcMar>
              <w:top w:w="60" w:type="dxa"/>
              <w:left w:w="100" w:type="dxa"/>
              <w:bottom w:w="60" w:type="dxa"/>
              <w:right w:w="100" w:type="dxa"/>
            </w:tcMar>
          </w:tcPr>
          <w:p w14:paraId="7252F9C1" w14:textId="77777777" w:rsidR="00111006" w:rsidRDefault="00C91709">
            <w:r>
              <w:rPr>
                <w:rFonts w:ascii="Consolas" w:eastAsia="Consolas" w:hAnsi="Consolas" w:cs="Consolas"/>
                <w:sz w:val="17"/>
                <w:szCs w:val="17"/>
                <w:shd w:val="clear" w:color="auto" w:fill="EEF0F2"/>
              </w:rPr>
              <w:t>territorio.unidad_censal</w:t>
            </w:r>
            <w:r>
              <w:rPr>
                <w:sz w:val="18"/>
                <w:szCs w:val="18"/>
              </w:rPr>
              <w:t xml:space="preserve"> (~982 mil personas: la región completa)</w:t>
            </w:r>
          </w:p>
        </w:tc>
        <w:tc>
          <w:tcPr>
            <w:tcW w:w="1854" w:type="dxa"/>
            <w:tcMar>
              <w:top w:w="60" w:type="dxa"/>
              <w:left w:w="100" w:type="dxa"/>
              <w:bottom w:w="60" w:type="dxa"/>
              <w:right w:w="100" w:type="dxa"/>
            </w:tcMar>
          </w:tcPr>
          <w:p w14:paraId="74445BD8" w14:textId="77777777" w:rsidR="00111006" w:rsidRDefault="00C91709">
            <w:hyperlink w:anchor="nota_45" w:history="1">
              <w:r>
                <w:rPr>
                  <w:color w:val="0B5CAD"/>
                  <w:sz w:val="18"/>
                  <w:szCs w:val="18"/>
                  <w:u w:val="single"/>
                </w:rPr>
                <w:t>Motor - ingesta › poblacion_censal.py</w:t>
              </w:r>
            </w:hyperlink>
          </w:p>
        </w:tc>
        <w:tc>
          <w:tcPr>
            <w:tcW w:w="940" w:type="dxa"/>
            <w:tcMar>
              <w:top w:w="60" w:type="dxa"/>
              <w:left w:w="100" w:type="dxa"/>
              <w:bottom w:w="60" w:type="dxa"/>
              <w:right w:w="100" w:type="dxa"/>
            </w:tcMar>
          </w:tcPr>
          <w:p w14:paraId="7D845BAF" w14:textId="77777777" w:rsidR="00111006" w:rsidRDefault="00C91709">
            <w:r>
              <w:rPr>
                <w:sz w:val="18"/>
                <w:szCs w:val="18"/>
              </w:rPr>
              <w:t>019</w:t>
            </w:r>
          </w:p>
        </w:tc>
      </w:tr>
      <w:tr w:rsidR="00111006" w14:paraId="5106C670" w14:textId="77777777">
        <w:tc>
          <w:tcPr>
            <w:tcW w:w="2427" w:type="dxa"/>
            <w:tcMar>
              <w:top w:w="60" w:type="dxa"/>
              <w:left w:w="100" w:type="dxa"/>
              <w:bottom w:w="60" w:type="dxa"/>
              <w:right w:w="100" w:type="dxa"/>
            </w:tcMar>
          </w:tcPr>
          <w:p w14:paraId="751A3F1B" w14:textId="77777777" w:rsidR="00111006" w:rsidRDefault="00C91709">
            <w:r>
              <w:rPr>
                <w:sz w:val="18"/>
                <w:szCs w:val="18"/>
              </w:rPr>
              <w:t>Población urbana (2017), respaldo</w:t>
            </w:r>
          </w:p>
        </w:tc>
        <w:tc>
          <w:tcPr>
            <w:tcW w:w="2324" w:type="dxa"/>
            <w:tcMar>
              <w:top w:w="60" w:type="dxa"/>
              <w:left w:w="100" w:type="dxa"/>
              <w:bottom w:w="60" w:type="dxa"/>
              <w:right w:w="100" w:type="dxa"/>
            </w:tcMar>
          </w:tcPr>
          <w:p w14:paraId="0AF3D90F" w14:textId="77777777" w:rsidR="00111006" w:rsidRDefault="00C91709">
            <w:r>
              <w:rPr>
                <w:sz w:val="18"/>
                <w:szCs w:val="18"/>
              </w:rPr>
              <w:t>INE Censo 2017 por manzana (copia OCUC)</w:t>
            </w:r>
          </w:p>
        </w:tc>
        <w:tc>
          <w:tcPr>
            <w:tcW w:w="2427" w:type="dxa"/>
            <w:tcMar>
              <w:top w:w="60" w:type="dxa"/>
              <w:left w:w="100" w:type="dxa"/>
              <w:bottom w:w="60" w:type="dxa"/>
              <w:right w:w="100" w:type="dxa"/>
            </w:tcMar>
          </w:tcPr>
          <w:p w14:paraId="47DADDCE" w14:textId="77777777" w:rsidR="00111006" w:rsidRDefault="00C91709">
            <w:r>
              <w:rPr>
                <w:rFonts w:ascii="Consolas" w:eastAsia="Consolas" w:hAnsi="Consolas" w:cs="Consolas"/>
                <w:sz w:val="17"/>
                <w:szCs w:val="17"/>
                <w:shd w:val="clear" w:color="auto" w:fill="EEF0F2"/>
              </w:rPr>
              <w:t>territorio.manzana</w:t>
            </w:r>
            <w:r>
              <w:rPr>
                <w:sz w:val="18"/>
                <w:szCs w:val="18"/>
              </w:rPr>
              <w:t xml:space="preserve"> (~706 mil, solo urbano)</w:t>
            </w:r>
          </w:p>
        </w:tc>
        <w:tc>
          <w:tcPr>
            <w:tcW w:w="1854" w:type="dxa"/>
            <w:tcMar>
              <w:top w:w="60" w:type="dxa"/>
              <w:left w:w="100" w:type="dxa"/>
              <w:bottom w:w="60" w:type="dxa"/>
              <w:right w:w="100" w:type="dxa"/>
            </w:tcMar>
          </w:tcPr>
          <w:p w14:paraId="327BFB02" w14:textId="77777777" w:rsidR="00111006" w:rsidRDefault="00C91709">
            <w:hyperlink w:anchor="nota_45" w:history="1">
              <w:r>
                <w:rPr>
                  <w:color w:val="0B5CAD"/>
                  <w:sz w:val="18"/>
                  <w:szCs w:val="18"/>
                  <w:u w:val="single"/>
                </w:rPr>
                <w:t>Motor - ingesta › manzanas.py</w:t>
              </w:r>
            </w:hyperlink>
          </w:p>
        </w:tc>
        <w:tc>
          <w:tcPr>
            <w:tcW w:w="940" w:type="dxa"/>
            <w:tcMar>
              <w:top w:w="60" w:type="dxa"/>
              <w:left w:w="100" w:type="dxa"/>
              <w:bottom w:w="60" w:type="dxa"/>
              <w:right w:w="100" w:type="dxa"/>
            </w:tcMar>
          </w:tcPr>
          <w:p w14:paraId="59594707" w14:textId="77777777" w:rsidR="00111006" w:rsidRDefault="00C91709">
            <w:r>
              <w:rPr>
                <w:sz w:val="18"/>
                <w:szCs w:val="18"/>
              </w:rPr>
              <w:t>016</w:t>
            </w:r>
          </w:p>
        </w:tc>
      </w:tr>
      <w:tr w:rsidR="00111006" w14:paraId="5F4AE637" w14:textId="77777777">
        <w:tc>
          <w:tcPr>
            <w:tcW w:w="2427" w:type="dxa"/>
            <w:tcMar>
              <w:top w:w="60" w:type="dxa"/>
              <w:left w:w="100" w:type="dxa"/>
              <w:bottom w:w="60" w:type="dxa"/>
              <w:right w:w="100" w:type="dxa"/>
            </w:tcMar>
          </w:tcPr>
          <w:p w14:paraId="0BF789F0" w14:textId="77777777" w:rsidR="00111006" w:rsidRDefault="00C91709">
            <w:r>
              <w:rPr>
                <w:b/>
                <w:bCs/>
                <w:sz w:val="18"/>
                <w:szCs w:val="18"/>
              </w:rPr>
              <w:t>Cultivo y pradera</w:t>
            </w:r>
            <w:r>
              <w:rPr>
                <w:sz w:val="18"/>
                <w:szCs w:val="18"/>
              </w:rPr>
              <w:t xml:space="preserve"> (% de cada celda de 30 m)</w:t>
            </w:r>
          </w:p>
        </w:tc>
        <w:tc>
          <w:tcPr>
            <w:tcW w:w="2324" w:type="dxa"/>
            <w:tcMar>
              <w:top w:w="60" w:type="dxa"/>
              <w:left w:w="100" w:type="dxa"/>
              <w:bottom w:w="60" w:type="dxa"/>
              <w:right w:w="100" w:type="dxa"/>
            </w:tcMar>
          </w:tcPr>
          <w:p w14:paraId="32736819" w14:textId="77777777" w:rsidR="00111006" w:rsidRDefault="00C91709">
            <w:r>
              <w:rPr>
                <w:sz w:val="18"/>
                <w:szCs w:val="18"/>
              </w:rPr>
              <w:t>ESA WorldCover 10 m 2021 (clase 40 cultivo, 30 pradera)</w:t>
            </w:r>
          </w:p>
        </w:tc>
        <w:tc>
          <w:tcPr>
            <w:tcW w:w="2427" w:type="dxa"/>
            <w:tcMar>
              <w:top w:w="60" w:type="dxa"/>
              <w:left w:w="100" w:type="dxa"/>
              <w:bottom w:w="60" w:type="dxa"/>
              <w:right w:w="100" w:type="dxa"/>
            </w:tcMar>
          </w:tcPr>
          <w:p w14:paraId="106D4B7F" w14:textId="77777777" w:rsidR="00111006" w:rsidRDefault="00C91709">
            <w:r>
              <w:rPr>
                <w:rFonts w:ascii="Consolas" w:eastAsia="Consolas" w:hAnsi="Consolas" w:cs="Consolas"/>
                <w:sz w:val="17"/>
                <w:szCs w:val="17"/>
                <w:shd w:val="clear" w:color="auto" w:fill="EEF0F2"/>
              </w:rPr>
              <w:t>agricola.pmtiles</w:t>
            </w:r>
            <w:r>
              <w:rPr>
                <w:sz w:val="18"/>
                <w:szCs w:val="18"/>
              </w:rPr>
              <w:t xml:space="preserve"> + </w:t>
            </w:r>
            <w:r>
              <w:rPr>
                <w:rFonts w:ascii="Consolas" w:eastAsia="Consolas" w:hAnsi="Consolas" w:cs="Consolas"/>
                <w:sz w:val="17"/>
                <w:szCs w:val="17"/>
                <w:shd w:val="clear" w:color="auto" w:fill="EEF0F2"/>
              </w:rPr>
              <w:t>indicadores.cobertura_agricola</w:t>
            </w:r>
          </w:p>
        </w:tc>
        <w:tc>
          <w:tcPr>
            <w:tcW w:w="1854" w:type="dxa"/>
            <w:tcMar>
              <w:top w:w="60" w:type="dxa"/>
              <w:left w:w="100" w:type="dxa"/>
              <w:bottom w:w="60" w:type="dxa"/>
              <w:right w:w="100" w:type="dxa"/>
            </w:tcMar>
          </w:tcPr>
          <w:p w14:paraId="4BF5F465" w14:textId="77777777" w:rsidR="00111006" w:rsidRDefault="00C91709">
            <w:hyperlink w:anchor="nota_45" w:history="1">
              <w:r>
                <w:rPr>
                  <w:color w:val="0B5CAD"/>
                  <w:sz w:val="18"/>
                  <w:szCs w:val="18"/>
                  <w:u w:val="single"/>
                </w:rPr>
                <w:t>Motor - ingesta › worldcover.py</w:t>
              </w:r>
            </w:hyperlink>
          </w:p>
        </w:tc>
        <w:tc>
          <w:tcPr>
            <w:tcW w:w="940" w:type="dxa"/>
            <w:tcMar>
              <w:top w:w="60" w:type="dxa"/>
              <w:left w:w="100" w:type="dxa"/>
              <w:bottom w:w="60" w:type="dxa"/>
              <w:right w:w="100" w:type="dxa"/>
            </w:tcMar>
          </w:tcPr>
          <w:p w14:paraId="35AD9571" w14:textId="77777777" w:rsidR="00111006" w:rsidRDefault="00C91709">
            <w:r>
              <w:rPr>
                <w:sz w:val="18"/>
                <w:szCs w:val="18"/>
              </w:rPr>
              <w:t>019</w:t>
            </w:r>
          </w:p>
        </w:tc>
      </w:tr>
      <w:tr w:rsidR="00111006" w14:paraId="7CA857F0" w14:textId="77777777">
        <w:tc>
          <w:tcPr>
            <w:tcW w:w="2427" w:type="dxa"/>
            <w:tcMar>
              <w:top w:w="60" w:type="dxa"/>
              <w:left w:w="100" w:type="dxa"/>
              <w:bottom w:w="60" w:type="dxa"/>
              <w:right w:w="100" w:type="dxa"/>
            </w:tcMar>
          </w:tcPr>
          <w:p w14:paraId="576EC7D6" w14:textId="77777777" w:rsidR="00111006" w:rsidRDefault="00C91709">
            <w:r>
              <w:rPr>
                <w:b/>
                <w:bCs/>
                <w:sz w:val="18"/>
                <w:szCs w:val="18"/>
              </w:rPr>
              <w:t>Servicios críticos</w:t>
            </w:r>
            <w:r>
              <w:rPr>
                <w:sz w:val="18"/>
                <w:szCs w:val="18"/>
              </w:rPr>
              <w:t>: educación, salud, emergencia (bomberos, policía, ambulancias)</w:t>
            </w:r>
          </w:p>
        </w:tc>
        <w:tc>
          <w:tcPr>
            <w:tcW w:w="2324" w:type="dxa"/>
            <w:tcMar>
              <w:top w:w="60" w:type="dxa"/>
              <w:left w:w="100" w:type="dxa"/>
              <w:bottom w:w="60" w:type="dxa"/>
              <w:right w:w="100" w:type="dxa"/>
            </w:tcMar>
          </w:tcPr>
          <w:p w14:paraId="4FF5403F" w14:textId="77777777" w:rsidR="00111006" w:rsidRDefault="00C91709">
            <w:r>
              <w:rPr>
                <w:sz w:val="18"/>
                <w:szCs w:val="18"/>
              </w:rPr>
              <w:t>OpenStreetMap vía Overpass</w:t>
            </w:r>
          </w:p>
        </w:tc>
        <w:tc>
          <w:tcPr>
            <w:tcW w:w="2427" w:type="dxa"/>
            <w:tcMar>
              <w:top w:w="60" w:type="dxa"/>
              <w:left w:w="100" w:type="dxa"/>
              <w:bottom w:w="60" w:type="dxa"/>
              <w:right w:w="100" w:type="dxa"/>
            </w:tcMar>
          </w:tcPr>
          <w:p w14:paraId="0EAE931F" w14:textId="77777777" w:rsidR="00111006" w:rsidRDefault="00C91709">
            <w:r>
              <w:rPr>
                <w:rFonts w:ascii="Consolas" w:eastAsia="Consolas" w:hAnsi="Consolas" w:cs="Consolas"/>
                <w:sz w:val="17"/>
                <w:szCs w:val="17"/>
                <w:shd w:val="clear" w:color="auto" w:fill="EEF0F2"/>
              </w:rPr>
              <w:t>territorio.equipamiento</w:t>
            </w:r>
          </w:p>
        </w:tc>
        <w:tc>
          <w:tcPr>
            <w:tcW w:w="1854" w:type="dxa"/>
            <w:tcMar>
              <w:top w:w="60" w:type="dxa"/>
              <w:left w:w="100" w:type="dxa"/>
              <w:bottom w:w="60" w:type="dxa"/>
              <w:right w:w="100" w:type="dxa"/>
            </w:tcMar>
          </w:tcPr>
          <w:p w14:paraId="5A4EC4C2" w14:textId="77777777" w:rsidR="00111006" w:rsidRDefault="00C91709">
            <w:hyperlink w:anchor="nota_45" w:history="1">
              <w:r>
                <w:rPr>
                  <w:color w:val="0B5CAD"/>
                  <w:sz w:val="18"/>
                  <w:szCs w:val="18"/>
                  <w:u w:val="single"/>
                </w:rPr>
                <w:t>Motor - ingesta › equipamiento.py</w:t>
              </w:r>
            </w:hyperlink>
          </w:p>
        </w:tc>
        <w:tc>
          <w:tcPr>
            <w:tcW w:w="940" w:type="dxa"/>
            <w:tcMar>
              <w:top w:w="60" w:type="dxa"/>
              <w:left w:w="100" w:type="dxa"/>
              <w:bottom w:w="60" w:type="dxa"/>
              <w:right w:w="100" w:type="dxa"/>
            </w:tcMar>
          </w:tcPr>
          <w:p w14:paraId="1ADF1EAB" w14:textId="77777777" w:rsidR="00111006" w:rsidRDefault="00C91709">
            <w:r>
              <w:rPr>
                <w:sz w:val="18"/>
                <w:szCs w:val="18"/>
              </w:rPr>
              <w:t>016</w:t>
            </w:r>
          </w:p>
        </w:tc>
      </w:tr>
      <w:tr w:rsidR="00111006" w14:paraId="1DFECE1D" w14:textId="77777777">
        <w:tc>
          <w:tcPr>
            <w:tcW w:w="2427" w:type="dxa"/>
            <w:tcMar>
              <w:top w:w="60" w:type="dxa"/>
              <w:left w:w="100" w:type="dxa"/>
              <w:bottom w:w="60" w:type="dxa"/>
              <w:right w:w="100" w:type="dxa"/>
            </w:tcMar>
          </w:tcPr>
          <w:p w14:paraId="61429FE0" w14:textId="77777777" w:rsidR="00111006" w:rsidRDefault="00C91709">
            <w:r>
              <w:rPr>
                <w:sz w:val="18"/>
                <w:szCs w:val="18"/>
              </w:rPr>
              <w:t>Ciudades y pueblos</w:t>
            </w:r>
          </w:p>
        </w:tc>
        <w:tc>
          <w:tcPr>
            <w:tcW w:w="2324" w:type="dxa"/>
            <w:tcMar>
              <w:top w:w="60" w:type="dxa"/>
              <w:left w:w="100" w:type="dxa"/>
              <w:bottom w:w="60" w:type="dxa"/>
              <w:right w:w="100" w:type="dxa"/>
            </w:tcMar>
          </w:tcPr>
          <w:p w14:paraId="53FC40CC" w14:textId="77777777" w:rsidR="00111006" w:rsidRDefault="00C91709">
            <w:r>
              <w:rPr>
                <w:sz w:val="18"/>
                <w:szCs w:val="18"/>
              </w:rPr>
              <w:t>INE, Límite Urbano Censal 2017 (copia OCUC)</w:t>
            </w:r>
          </w:p>
        </w:tc>
        <w:tc>
          <w:tcPr>
            <w:tcW w:w="2427" w:type="dxa"/>
            <w:tcMar>
              <w:top w:w="60" w:type="dxa"/>
              <w:left w:w="100" w:type="dxa"/>
              <w:bottom w:w="60" w:type="dxa"/>
              <w:right w:w="100" w:type="dxa"/>
            </w:tcMar>
          </w:tcPr>
          <w:p w14:paraId="0F4EA595" w14:textId="77777777" w:rsidR="00111006" w:rsidRDefault="00C91709">
            <w:r>
              <w:rPr>
                <w:rFonts w:ascii="Consolas" w:eastAsia="Consolas" w:hAnsi="Consolas" w:cs="Consolas"/>
                <w:sz w:val="17"/>
                <w:szCs w:val="17"/>
                <w:shd w:val="clear" w:color="auto" w:fill="EEF0F2"/>
              </w:rPr>
              <w:t>territorio.ciudad</w:t>
            </w:r>
          </w:p>
        </w:tc>
        <w:tc>
          <w:tcPr>
            <w:tcW w:w="1854" w:type="dxa"/>
            <w:tcMar>
              <w:top w:w="60" w:type="dxa"/>
              <w:left w:w="100" w:type="dxa"/>
              <w:bottom w:w="60" w:type="dxa"/>
              <w:right w:w="100" w:type="dxa"/>
            </w:tcMar>
          </w:tcPr>
          <w:p w14:paraId="573305F1" w14:textId="77777777" w:rsidR="00111006" w:rsidRDefault="00C91709">
            <w:hyperlink w:anchor="nota_45" w:history="1">
              <w:r>
                <w:rPr>
                  <w:color w:val="0B5CAD"/>
                  <w:sz w:val="18"/>
                  <w:szCs w:val="18"/>
                  <w:u w:val="single"/>
                </w:rPr>
                <w:t>Motor - ingesta › localidades.py</w:t>
              </w:r>
            </w:hyperlink>
          </w:p>
        </w:tc>
        <w:tc>
          <w:tcPr>
            <w:tcW w:w="940" w:type="dxa"/>
            <w:tcMar>
              <w:top w:w="60" w:type="dxa"/>
              <w:left w:w="100" w:type="dxa"/>
              <w:bottom w:w="60" w:type="dxa"/>
              <w:right w:w="100" w:type="dxa"/>
            </w:tcMar>
          </w:tcPr>
          <w:p w14:paraId="5B77CCF6" w14:textId="77777777" w:rsidR="00111006" w:rsidRDefault="00C91709">
            <w:r>
              <w:rPr>
                <w:sz w:val="18"/>
                <w:szCs w:val="18"/>
              </w:rPr>
              <w:t>015</w:t>
            </w:r>
          </w:p>
        </w:tc>
      </w:tr>
    </w:tbl>
    <w:p w14:paraId="5335F2B8" w14:textId="77777777" w:rsidR="00111006" w:rsidRDefault="00111006">
      <w:pPr>
        <w:spacing w:after="120"/>
      </w:pPr>
    </w:p>
    <w:p w14:paraId="57AD61EC" w14:textId="77777777" w:rsidR="00111006" w:rsidRDefault="00C91709">
      <w:pPr>
        <w:spacing w:after="120"/>
      </w:pPr>
      <w:r>
        <w:t>Región completa según WorldCover: ≈ 213.700 ha de cultivo y ≈ 408.300 ha de pradera.</w:t>
      </w:r>
    </w:p>
    <w:p w14:paraId="319275D9" w14:textId="77777777" w:rsidR="00111006" w:rsidRDefault="00C91709">
      <w:pPr>
        <w:pStyle w:val="Ttulo3"/>
      </w:pPr>
      <w:r>
        <w:t>Cómo se cruza (en el navegador)</w:t>
      </w:r>
    </w:p>
    <w:p w14:paraId="5ABFDAE0" w14:textId="77777777" w:rsidR="00111006" w:rsidRDefault="00C91709">
      <w:pPr>
        <w:spacing w:after="120"/>
      </w:pPr>
      <w:r>
        <w:t xml:space="preserve">El cruce no lo hace la base: lo hace </w:t>
      </w:r>
      <w:r>
        <w:rPr>
          <w:rFonts w:ascii="Consolas" w:eastAsia="Consolas" w:hAnsi="Consolas" w:cs="Consolas"/>
          <w:sz w:val="19"/>
          <w:szCs w:val="19"/>
          <w:shd w:val="clear" w:color="auto" w:fill="EEF0F2"/>
        </w:rPr>
        <w:t>inundacion-calculo.js</w:t>
      </w:r>
      <w:r>
        <w:t xml:space="preserve"> sobre la </w:t>
      </w:r>
      <w:r>
        <w:rPr>
          <w:b/>
          <w:bCs/>
        </w:rPr>
        <w:t>misma grilla de 30 m que está pintada</w:t>
      </w:r>
      <w:r>
        <w:t xml:space="preserve">, para que todo siga al umbral sin volver al servidor. → </w:t>
      </w:r>
      <w:hyperlink w:anchor="nota_54" w:history="1">
        <w:r>
          <w:rPr>
            <w:color w:val="0B5CAD"/>
            <w:u w:val="single"/>
          </w:rPr>
          <w:t>Visor - mapas y módulos › inundacion-calculo.js</w:t>
        </w:r>
      </w:hyperlink>
    </w:p>
    <w:p w14:paraId="0D3CA370" w14:textId="77777777" w:rsidR="00111006" w:rsidRDefault="00C91709">
      <w:pPr>
        <w:tabs>
          <w:tab w:val="left" w:pos="420"/>
        </w:tabs>
        <w:spacing w:after="60"/>
        <w:ind w:left="420" w:hanging="360"/>
      </w:pPr>
      <w:r>
        <w:t>1.</w:t>
      </w:r>
      <w:r>
        <w:tab/>
      </w:r>
      <w:r>
        <w:rPr>
          <w:b/>
          <w:bCs/>
        </w:rPr>
        <w:t>Población:</w:t>
      </w:r>
      <w:r>
        <w:t xml:space="preserve"> </w:t>
      </w:r>
      <w:r>
        <w:rPr>
          <w:rFonts w:ascii="Consolas" w:eastAsia="Consolas" w:hAnsi="Consolas" w:cs="Consolas"/>
          <w:sz w:val="19"/>
          <w:szCs w:val="19"/>
          <w:shd w:val="clear" w:color="auto" w:fill="EEF0F2"/>
        </w:rPr>
        <w:t>rasterizarManzanas</w:t>
      </w:r>
      <w:r>
        <w:t xml:space="preserve"> reparte las personas de cada unidad censal entre las celdas que cubre. </w:t>
      </w:r>
      <w:r>
        <w:rPr>
          <w:rFonts w:ascii="Consolas" w:eastAsia="Consolas" w:hAnsi="Consolas" w:cs="Consolas"/>
          <w:sz w:val="19"/>
          <w:szCs w:val="19"/>
          <w:shd w:val="clear" w:color="auto" w:fill="EEF0F2"/>
        </w:rPr>
        <w:t>exposicion</w:t>
      </w:r>
      <w:r>
        <w:t xml:space="preserve"> suma las personas de las celdas sobre el umbral, separando urbano y rural (</w:t>
      </w:r>
      <w:r>
        <w:rPr>
          <w:rFonts w:ascii="Consolas" w:eastAsia="Consolas" w:hAnsi="Consolas" w:cs="Consolas"/>
          <w:sz w:val="19"/>
          <w:szCs w:val="19"/>
          <w:shd w:val="clear" w:color="auto" w:fill="EEF0F2"/>
        </w:rPr>
        <w:t>rurales</w:t>
      </w:r>
      <w:r>
        <w:t xml:space="preserve"> / </w:t>
      </w:r>
      <w:r>
        <w:rPr>
          <w:rFonts w:ascii="Consolas" w:eastAsia="Consolas" w:hAnsi="Consolas" w:cs="Consolas"/>
          <w:sz w:val="19"/>
          <w:szCs w:val="19"/>
          <w:shd w:val="clear" w:color="auto" w:fill="EEF0F2"/>
        </w:rPr>
        <w:t>ruralesSobre</w:t>
      </w:r>
      <w:r>
        <w:t>).</w:t>
      </w:r>
    </w:p>
    <w:p w14:paraId="6A56ADEA" w14:textId="77777777" w:rsidR="00111006" w:rsidRDefault="00C91709">
      <w:pPr>
        <w:tabs>
          <w:tab w:val="left" w:pos="420"/>
        </w:tabs>
        <w:spacing w:after="60"/>
        <w:ind w:left="420" w:hanging="360"/>
      </w:pPr>
      <w:r>
        <w:t>2.</w:t>
      </w:r>
      <w:r>
        <w:tab/>
      </w:r>
      <w:r>
        <w:rPr>
          <w:b/>
          <w:bCs/>
        </w:rPr>
        <w:t>Agrícola:</w:t>
      </w:r>
      <w:r>
        <w:t xml:space="preserve"> </w:t>
      </w:r>
      <w:r>
        <w:rPr>
          <w:rFonts w:ascii="Consolas" w:eastAsia="Consolas" w:hAnsi="Consolas" w:cs="Consolas"/>
          <w:sz w:val="19"/>
          <w:szCs w:val="19"/>
          <w:shd w:val="clear" w:color="auto" w:fill="EEF0F2"/>
        </w:rPr>
        <w:t>grillaAgricola</w:t>
      </w:r>
      <w:r>
        <w:t xml:space="preserve"> lee las teselas </w:t>
      </w:r>
      <w:r>
        <w:rPr>
          <w:rFonts w:ascii="Consolas" w:eastAsia="Consolas" w:hAnsi="Consolas" w:cs="Consolas"/>
          <w:sz w:val="19"/>
          <w:szCs w:val="19"/>
          <w:shd w:val="clear" w:color="auto" w:fill="EEF0F2"/>
        </w:rPr>
        <w:t>agricola</w:t>
      </w:r>
      <w:r>
        <w:t xml:space="preserve"> (R = 1 + % cultivo, G = 1 + % pradera); </w:t>
      </w:r>
      <w:r>
        <w:rPr>
          <w:rFonts w:ascii="Consolas" w:eastAsia="Consolas" w:hAnsi="Consolas" w:cs="Consolas"/>
          <w:sz w:val="19"/>
          <w:szCs w:val="19"/>
          <w:shd w:val="clear" w:color="auto" w:fill="EEF0F2"/>
        </w:rPr>
        <w:t>exposicionAgricola</w:t>
      </w:r>
      <w:r>
        <w:t xml:space="preserve"> suma hectáreas de cultivo y pradera sobre el umbral (</w:t>
      </w:r>
      <w:r>
        <w:rPr>
          <w:rFonts w:ascii="Consolas" w:eastAsia="Consolas" w:hAnsi="Consolas" w:cs="Consolas"/>
          <w:sz w:val="19"/>
          <w:szCs w:val="19"/>
          <w:shd w:val="clear" w:color="auto" w:fill="EEF0F2"/>
        </w:rPr>
        <w:t>haPorCelda</w:t>
      </w:r>
      <w:r>
        <w:t xml:space="preserve"> corrige el área real de la celda en Mercator).</w:t>
      </w:r>
    </w:p>
    <w:p w14:paraId="1A5AECFC" w14:textId="77777777" w:rsidR="00111006" w:rsidRDefault="00C91709">
      <w:pPr>
        <w:tabs>
          <w:tab w:val="left" w:pos="420"/>
        </w:tabs>
        <w:spacing w:after="60"/>
        <w:ind w:left="420" w:hanging="360"/>
      </w:pPr>
      <w:r>
        <w:t>3.</w:t>
      </w:r>
      <w:r>
        <w:tab/>
      </w:r>
      <w:r>
        <w:rPr>
          <w:b/>
          <w:bCs/>
        </w:rPr>
        <w:t>Servicios:</w:t>
      </w:r>
      <w:r>
        <w:t xml:space="preserve"> </w:t>
      </w:r>
      <w:r>
        <w:rPr>
          <w:rFonts w:ascii="Consolas" w:eastAsia="Consolas" w:hAnsi="Consolas" w:cs="Consolas"/>
          <w:sz w:val="19"/>
          <w:szCs w:val="19"/>
          <w:shd w:val="clear" w:color="auto" w:fill="EEF0F2"/>
        </w:rPr>
        <w:t>evaluarEquipamiento</w:t>
      </w:r>
      <w:r>
        <w:t xml:space="preserve"> mira en qué celda cae cada punto y si supera el umbral.</w:t>
      </w:r>
    </w:p>
    <w:p w14:paraId="2D424681" w14:textId="77777777" w:rsidR="00111006" w:rsidRDefault="00C91709">
      <w:pPr>
        <w:tabs>
          <w:tab w:val="left" w:pos="420"/>
        </w:tabs>
        <w:spacing w:after="60"/>
        <w:ind w:left="420" w:hanging="360"/>
      </w:pPr>
      <w:r>
        <w:t>4.</w:t>
      </w:r>
      <w:r>
        <w:tab/>
      </w:r>
      <w:r>
        <w:rPr>
          <w:b/>
          <w:bCs/>
        </w:rPr>
        <w:t>Localidades:</w:t>
      </w:r>
      <w:r>
        <w:t xml:space="preserve"> </w:t>
      </w:r>
      <w:r>
        <w:rPr>
          <w:rFonts w:ascii="Consolas" w:eastAsia="Consolas" w:hAnsi="Consolas" w:cs="Consolas"/>
          <w:sz w:val="19"/>
          <w:szCs w:val="19"/>
          <w:shd w:val="clear" w:color="auto" w:fill="EEF0F2"/>
        </w:rPr>
        <w:t>dentroDe</w:t>
      </w:r>
      <w:r>
        <w:t xml:space="preserve"> decide qué celdas caen dentro de cada ciudad o pueblo y la página dice qué sector de qué localidad corre más riesgo.</w:t>
      </w:r>
    </w:p>
    <w:p w14:paraId="62979D3A" w14:textId="77777777" w:rsidR="00111006" w:rsidRDefault="00C91709">
      <w:pPr>
        <w:pStyle w:val="Ttulo3"/>
      </w:pPr>
      <w:r>
        <w:lastRenderedPageBreak/>
        <w:t>Lo que se declara al lado de la cifra</w:t>
      </w:r>
    </w:p>
    <w:p w14:paraId="6D779628" w14:textId="77777777" w:rsidR="00111006" w:rsidRDefault="00C91709">
      <w:pPr>
        <w:pStyle w:val="Prrafodelista"/>
        <w:numPr>
          <w:ilvl w:val="0"/>
          <w:numId w:val="2"/>
        </w:numPr>
        <w:spacing w:after="60"/>
      </w:pPr>
      <w:r>
        <w:t>La entidad rural es grande (mediana ~200 ha): repartir sus personas en sus celdas es más grueso que en la ciudad.</w:t>
      </w:r>
    </w:p>
    <w:p w14:paraId="1FC85F70" w14:textId="77777777" w:rsidR="00111006" w:rsidRDefault="00C91709">
      <w:pPr>
        <w:pStyle w:val="Prrafodelista"/>
        <w:numPr>
          <w:ilvl w:val="0"/>
          <w:numId w:val="2"/>
        </w:numPr>
        <w:spacing w:after="60"/>
      </w:pPr>
      <w:r>
        <w:t>WorldCover no separa frutales y viñedos: a menudo caen en "árboles" (clase 10) o en cultivo según densidad. La pradera incluye matorral abierto.</w:t>
      </w:r>
    </w:p>
    <w:p w14:paraId="65021C88" w14:textId="77777777" w:rsidR="00111006" w:rsidRDefault="00C91709">
      <w:pPr>
        <w:pStyle w:val="Prrafodelista"/>
        <w:numPr>
          <w:ilvl w:val="0"/>
          <w:numId w:val="2"/>
        </w:numPr>
        <w:spacing w:after="60"/>
      </w:pPr>
      <w:r>
        <w:t>OSM es colaborativo: completo en ciudades, con huecos en lo rural. El visor dice "según OpenStreetMap", no "todas las escuelas".</w:t>
      </w:r>
    </w:p>
    <w:p w14:paraId="1D0D8D3D" w14:textId="77777777" w:rsidR="00111006" w:rsidRDefault="00C91709">
      <w:pPr>
        <w:pStyle w:val="Prrafodelista"/>
        <w:numPr>
          <w:ilvl w:val="0"/>
          <w:numId w:val="2"/>
        </w:numPr>
        <w:spacing w:after="60"/>
      </w:pPr>
      <w:r>
        <w:t>Si no hay Censo 2024 cargado, el visor cae al Censo 2017 urbano y lo dice.</w:t>
      </w:r>
    </w:p>
    <w:p w14:paraId="2BF00BFE" w14:textId="77777777" w:rsidR="00111006" w:rsidRDefault="00C91709">
      <w:pPr>
        <w:pStyle w:val="Ttulo3"/>
      </w:pPr>
      <w:r>
        <w:t>Por qué importa para INDAP</w:t>
      </w:r>
    </w:p>
    <w:p w14:paraId="3308D6E8" w14:textId="77777777" w:rsidR="00111006" w:rsidRDefault="00C91709">
      <w:pPr>
        <w:spacing w:after="120"/>
      </w:pPr>
      <w:r>
        <w:t xml:space="preserve">Para INDAP lo urgente no son las escuelas urbanas sino </w:t>
      </w:r>
      <w:r>
        <w:rPr>
          <w:b/>
          <w:bCs/>
        </w:rPr>
        <w:t>cuántas hectáreas de cultivo y cuántos agricultores</w:t>
      </w:r>
      <w:r>
        <w:t xml:space="preserve"> quedan en zona susceptible: sus usuarios viven en el campo, justo lo que la manzana urbana no cubre. Por eso la migración 019 agregó población rural y superficie agrícola. → </w:t>
      </w:r>
      <w:hyperlink w:anchor="nota_31" w:history="1">
        <w:r>
          <w:rPr>
            <w:color w:val="0B5CAD"/>
            <w:u w:val="single"/>
          </w:rPr>
          <w:t>SIRSD-S e INDAP</w:t>
        </w:r>
      </w:hyperlink>
    </w:p>
    <w:p w14:paraId="75294EA1" w14:textId="77777777" w:rsidR="00111006" w:rsidRDefault="00C91709">
      <w:pPr>
        <w:pStyle w:val="Ttulo3"/>
      </w:pPr>
      <w:r>
        <w:t>API</w:t>
      </w:r>
    </w:p>
    <w:p w14:paraId="4CBA7A36" w14:textId="77777777" w:rsidR="00111006" w:rsidRDefault="00C91709">
      <w:pPr>
        <w:spacing w:after="120"/>
      </w:pPr>
      <w:r>
        <w:rPr>
          <w:rFonts w:ascii="Consolas" w:eastAsia="Consolas" w:hAnsi="Consolas" w:cs="Consolas"/>
          <w:sz w:val="19"/>
          <w:szCs w:val="19"/>
          <w:shd w:val="clear" w:color="auto" w:fill="EEF0F2"/>
        </w:rPr>
        <w:t>/exposicion/poblacion?comuna=</w:t>
      </w:r>
      <w:r>
        <w:t xml:space="preserve">, </w:t>
      </w:r>
      <w:r>
        <w:rPr>
          <w:rFonts w:ascii="Consolas" w:eastAsia="Consolas" w:hAnsi="Consolas" w:cs="Consolas"/>
          <w:sz w:val="19"/>
          <w:szCs w:val="19"/>
          <w:shd w:val="clear" w:color="auto" w:fill="EEF0F2"/>
        </w:rPr>
        <w:t>/exposicion/manzanas?comuna=</w:t>
      </w:r>
      <w:r>
        <w:t xml:space="preserve">, </w:t>
      </w:r>
      <w:r>
        <w:rPr>
          <w:rFonts w:ascii="Consolas" w:eastAsia="Consolas" w:hAnsi="Consolas" w:cs="Consolas"/>
          <w:sz w:val="19"/>
          <w:szCs w:val="19"/>
          <w:shd w:val="clear" w:color="auto" w:fill="EEF0F2"/>
        </w:rPr>
        <w:t>/exposicion/equipamiento</w:t>
      </w:r>
      <w:r>
        <w:t xml:space="preserve">, </w:t>
      </w:r>
      <w:r>
        <w:rPr>
          <w:rFonts w:ascii="Consolas" w:eastAsia="Consolas" w:hAnsi="Consolas" w:cs="Consolas"/>
          <w:sz w:val="19"/>
          <w:szCs w:val="19"/>
          <w:shd w:val="clear" w:color="auto" w:fill="EEF0F2"/>
        </w:rPr>
        <w:t>/exposicion/agricola</w:t>
      </w:r>
      <w:r>
        <w:t xml:space="preserve">, </w:t>
      </w:r>
      <w:r>
        <w:rPr>
          <w:rFonts w:ascii="Consolas" w:eastAsia="Consolas" w:hAnsi="Consolas" w:cs="Consolas"/>
          <w:sz w:val="19"/>
          <w:szCs w:val="19"/>
          <w:shd w:val="clear" w:color="auto" w:fill="EEF0F2"/>
        </w:rPr>
        <w:t>/localidades</w:t>
      </w:r>
      <w:r>
        <w:t xml:space="preserve">. Cada respuesta lleva su </w:t>
      </w:r>
      <w:r>
        <w:rPr>
          <w:b/>
          <w:bCs/>
        </w:rPr>
        <w:t>atribución</w:t>
      </w:r>
      <w:r>
        <w:t xml:space="preserve"> (INE/OCUC CC BY-NC 4.0, OSM ODbL, ESA CC BY 4.0). → </w:t>
      </w:r>
      <w:hyperlink w:anchor="nota_50" w:history="1">
        <w:r>
          <w:rPr>
            <w:color w:val="0B5CAD"/>
            <w:u w:val="single"/>
          </w:rPr>
          <w:t>API - rutas › exposicion.py</w:t>
        </w:r>
      </w:hyperlink>
    </w:p>
    <w:p w14:paraId="28EF500C" w14:textId="77777777" w:rsidR="00111006" w:rsidRDefault="00C91709">
      <w:pPr>
        <w:spacing w:after="120"/>
      </w:pPr>
      <w:r>
        <w:t xml:space="preserve">Ver también: </w:t>
      </w:r>
      <w:hyperlink w:anchor="nota_33" w:history="1">
        <w:r>
          <w:rPr>
            <w:color w:val="0B5CAD"/>
            <w:u w:val="single"/>
          </w:rPr>
          <w:t>Susceptibilidad a inundación</w:t>
        </w:r>
      </w:hyperlink>
    </w:p>
    <w:p w14:paraId="7FDE9B72" w14:textId="77777777" w:rsidR="00111006" w:rsidRDefault="00C91709">
      <w:pPr>
        <w:pStyle w:val="Ttulo2"/>
        <w:pageBreakBefore/>
      </w:pPr>
      <w:bookmarkStart w:id="76" w:name="nota_35"/>
      <w:bookmarkStart w:id="77" w:name="_Toc242725164"/>
      <w:r>
        <w:lastRenderedPageBreak/>
        <w:t>Teselas y PMTiles</w:t>
      </w:r>
      <w:bookmarkEnd w:id="76"/>
      <w:bookmarkEnd w:id="77"/>
    </w:p>
    <w:p w14:paraId="19FE625F" w14:textId="77777777" w:rsidR="00111006" w:rsidRDefault="00C91709">
      <w:pPr>
        <w:spacing w:after="160"/>
      </w:pPr>
      <w:r>
        <w:rPr>
          <w:color w:val="57606A"/>
          <w:sz w:val="17"/>
          <w:szCs w:val="17"/>
        </w:rPr>
        <w:t>Nota de la bóveda: 02 Conceptos/Teselas y PMTiles.md</w:t>
      </w:r>
    </w:p>
    <w:p w14:paraId="4F109706" w14:textId="77777777" w:rsidR="00111006" w:rsidRDefault="00C91709">
      <w:pPr>
        <w:spacing w:after="120"/>
      </w:pPr>
      <w:r>
        <w:t xml:space="preserve">Cómo el visor muestra el detalle a 30 m de </w:t>
      </w:r>
      <w:r>
        <w:rPr>
          <w:b/>
          <w:bCs/>
        </w:rPr>
        <w:t>toda la región</w:t>
      </w:r>
      <w:r>
        <w:t>, con el valor exacto bajo el cursor, sin servidor de mapas.</w:t>
      </w:r>
    </w:p>
    <w:p w14:paraId="4A7EAA14" w14:textId="77777777" w:rsidR="00111006" w:rsidRDefault="00C91709">
      <w:pPr>
        <w:pStyle w:val="Ttulo3"/>
      </w:pPr>
      <w:r>
        <w:t>El problema que resuelven</w:t>
      </w:r>
    </w:p>
    <w:p w14:paraId="784FA67E" w14:textId="77777777" w:rsidR="00111006" w:rsidRDefault="00C91709">
      <w:pPr>
        <w:spacing w:after="120"/>
      </w:pPr>
      <w:r>
        <w:t xml:space="preserve">Antes, el detalle a 30 m se servía como </w:t>
      </w:r>
      <w:r>
        <w:rPr>
          <w:b/>
          <w:bCs/>
        </w:rPr>
        <w:t>un PNG por comuna, ya coloreado</w:t>
      </w:r>
      <w:r>
        <w:t xml:space="preserve"> (sigue existiendo como respaldo en </w:t>
      </w:r>
      <w:r>
        <w:rPr>
          <w:rFonts w:ascii="Consolas" w:eastAsia="Consolas" w:hAnsi="Consolas" w:cs="Consolas"/>
          <w:sz w:val="19"/>
          <w:szCs w:val="19"/>
          <w:shd w:val="clear" w:color="auto" w:fill="EEF0F2"/>
        </w:rPr>
        <w:t>prototipo/datos/{erosion,inundacion,calor}/</w:t>
      </w:r>
      <w:r>
        <w:t>). Limitaciones:</w:t>
      </w:r>
    </w:p>
    <w:p w14:paraId="22B318D3" w14:textId="77777777" w:rsidR="00111006" w:rsidRDefault="00C91709">
      <w:pPr>
        <w:pStyle w:val="Prrafodelista"/>
        <w:numPr>
          <w:ilvl w:val="0"/>
          <w:numId w:val="2"/>
        </w:numPr>
        <w:spacing w:after="60"/>
      </w:pPr>
      <w:r>
        <w:t>una comuna a la vez, y cada clic espera su imagen;</w:t>
      </w:r>
    </w:p>
    <w:p w14:paraId="4BCC239A" w14:textId="77777777" w:rsidR="00111006" w:rsidRDefault="00C91709">
      <w:pPr>
        <w:pStyle w:val="Prrafodelista"/>
        <w:numPr>
          <w:ilvl w:val="0"/>
          <w:numId w:val="2"/>
        </w:numPr>
        <w:spacing w:after="60"/>
      </w:pPr>
      <w:r>
        <w:t xml:space="preserve">el PNG trae el </w:t>
      </w:r>
      <w:r>
        <w:rPr>
          <w:b/>
          <w:bCs/>
        </w:rPr>
        <w:t>color</w:t>
      </w:r>
      <w:r>
        <w:t>, no el valor: no se puede decir "23,4 t/ha/año" bajo el cursor ni mover un corte sin repintar;</w:t>
      </w:r>
    </w:p>
    <w:p w14:paraId="717EB9B0" w14:textId="77777777" w:rsidR="00111006" w:rsidRDefault="00C91709">
      <w:pPr>
        <w:pStyle w:val="Prrafodelista"/>
        <w:numPr>
          <w:ilvl w:val="0"/>
          <w:numId w:val="2"/>
        </w:numPr>
        <w:spacing w:after="60"/>
      </w:pPr>
      <w:r>
        <w:t>al alejarse, el navegador reduce la imagen completa en cada cuadro.</w:t>
      </w:r>
    </w:p>
    <w:p w14:paraId="25A6809D" w14:textId="77777777" w:rsidR="00111006" w:rsidRDefault="00C91709">
      <w:pPr>
        <w:pStyle w:val="Ttulo3"/>
      </w:pPr>
      <w:r>
        <w:t>La solución</w:t>
      </w:r>
    </w:p>
    <w:p w14:paraId="7FA0BB42" w14:textId="77777777" w:rsidR="00111006" w:rsidRDefault="00C91709">
      <w:pPr>
        <w:spacing w:after="120"/>
      </w:pPr>
      <w:r>
        <w:rPr>
          <w:rFonts w:ascii="Consolas" w:eastAsia="Consolas" w:hAnsi="Consolas" w:cs="Consolas"/>
          <w:sz w:val="19"/>
          <w:szCs w:val="19"/>
          <w:shd w:val="clear" w:color="auto" w:fill="EEF0F2"/>
        </w:rPr>
        <w:t>motor/teselas.py</w:t>
      </w:r>
      <w:r>
        <w:t xml:space="preserve"> corta la región en una </w:t>
      </w:r>
      <w:r>
        <w:rPr>
          <w:b/>
          <w:bCs/>
        </w:rPr>
        <w:t>pirámide de teselas</w:t>
      </w:r>
      <w:r>
        <w:t xml:space="preserve"> de 512 px (zoom 6 a 11; en z11 un píxel ≈ 31 m, la celda de cálculo). Cada píxel guarda el </w:t>
      </w:r>
      <w:r>
        <w:rPr>
          <w:b/>
          <w:bCs/>
        </w:rPr>
        <w:t>valor</w:t>
      </w:r>
      <w:r>
        <w:t xml:space="preserve"> codificado en RGB con la codificación </w:t>
      </w:r>
      <w:r>
        <w:rPr>
          <w:i/>
          <w:iCs/>
        </w:rPr>
        <w:t>terrain-RGB</w:t>
      </w:r>
      <w:r>
        <w:t xml:space="preserve"> de Mapbox:</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9BFB257"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543CC3F8" w14:textId="77777777" w:rsidR="00111006" w:rsidRDefault="00C91709">
            <w:r>
              <w:rPr>
                <w:rFonts w:ascii="Consolas" w:eastAsia="Consolas" w:hAnsi="Consolas" w:cs="Consolas"/>
                <w:color w:val="24292F"/>
                <w:sz w:val="16"/>
                <w:szCs w:val="16"/>
              </w:rPr>
              <w:t>n = round((valor · escala + 10000) · 10)</w:t>
            </w:r>
          </w:p>
          <w:p w14:paraId="3A36D7A3" w14:textId="77777777" w:rsidR="00111006" w:rsidRDefault="00C91709">
            <w:r>
              <w:rPr>
                <w:rFonts w:ascii="Consolas" w:eastAsia="Consolas" w:hAnsi="Consolas" w:cs="Consolas"/>
                <w:color w:val="24292F"/>
                <w:sz w:val="16"/>
                <w:szCs w:val="16"/>
              </w:rPr>
              <w:t>R, G, B = n &gt;&gt; 16, (n &gt;&gt; 8) &amp; 255, n &amp; 255</w:t>
            </w:r>
          </w:p>
          <w:p w14:paraId="64FB5A2F" w14:textId="77777777" w:rsidR="00111006" w:rsidRDefault="00C91709">
            <w:r>
              <w:rPr>
                <w:rFonts w:ascii="Consolas" w:eastAsia="Consolas" w:hAnsi="Consolas" w:cs="Consolas"/>
                <w:color w:val="24292F"/>
                <w:sz w:val="16"/>
                <w:szCs w:val="16"/>
              </w:rPr>
              <w:t>valor = (−10000 + (R·65536 + G·256 + B) · 0,1) / escala      ← lo hace MapLibre</w:t>
            </w:r>
          </w:p>
        </w:tc>
      </w:tr>
    </w:tbl>
    <w:p w14:paraId="6A297158" w14:textId="77777777" w:rsidR="00111006" w:rsidRDefault="00111006">
      <w:pPr>
        <w:spacing w:after="120"/>
      </w:pPr>
    </w:p>
    <w:p w14:paraId="52EE3095" w14:textId="77777777" w:rsidR="00111006" w:rsidRDefault="00C91709">
      <w:pPr>
        <w:spacing w:after="120"/>
      </w:pPr>
      <w:r>
        <w:t xml:space="preserve">MapLibre lo trata como un </w:t>
      </w:r>
      <w:r>
        <w:rPr>
          <w:b/>
          <w:bCs/>
        </w:rPr>
        <w:t>modelo de elevación</w:t>
      </w:r>
      <w:r>
        <w:t xml:space="preserve"> y la capa </w:t>
      </w:r>
      <w:r>
        <w:rPr>
          <w:rFonts w:ascii="Consolas" w:eastAsia="Consolas" w:hAnsi="Consolas" w:cs="Consolas"/>
          <w:sz w:val="19"/>
          <w:szCs w:val="19"/>
          <w:shd w:val="clear" w:color="auto" w:fill="EEF0F2"/>
        </w:rPr>
        <w:t>color-relief</w:t>
      </w:r>
      <w:r>
        <w:t xml:space="preserve"> lo colorea en la GPU con una expresión de estilo. Cambiar cortes, ocultar clases o mover el umbral es cambiar la expresión: </w:t>
      </w:r>
      <w:r>
        <w:rPr>
          <w:b/>
          <w:bCs/>
        </w:rPr>
        <w:t>no se vuelve a descargar nada</w:t>
      </w:r>
      <w:r>
        <w:t>. El 0 (RGB 0,0,0) es "sin dato".</w:t>
      </w:r>
    </w:p>
    <w:p w14:paraId="16CAA863" w14:textId="77777777" w:rsidR="00111006" w:rsidRDefault="00C91709">
      <w:pPr>
        <w:spacing w:after="120"/>
      </w:pPr>
      <w:r>
        <w:t xml:space="preserve">Todas las teselas de una capa van en </w:t>
      </w:r>
      <w:r>
        <w:rPr>
          <w:b/>
          <w:bCs/>
        </w:rPr>
        <w:t>un solo archivo PMTiles</w:t>
      </w:r>
      <w:r>
        <w:t xml:space="preserve">. El navegador pide solo los bytes de las teselas en pantalla con </w:t>
      </w:r>
      <w:r>
        <w:rPr>
          <w:b/>
          <w:bCs/>
        </w:rPr>
        <w:t>peticiones de rango HTTP</w:t>
      </w:r>
      <w:r>
        <w:t xml:space="preserve"> (</w:t>
      </w:r>
      <w:r>
        <w:rPr>
          <w:rFonts w:ascii="Consolas" w:eastAsia="Consolas" w:hAnsi="Consolas" w:cs="Consolas"/>
          <w:sz w:val="19"/>
          <w:szCs w:val="19"/>
          <w:shd w:val="clear" w:color="auto" w:fill="EEF0F2"/>
        </w:rPr>
        <w:t>Range:</w:t>
      </w:r>
      <w:r>
        <w:t xml:space="preserve">). Por eso el servidor del visor debe soportar rangos. → </w:t>
      </w:r>
      <w:hyperlink w:anchor="nota_56" w:history="1">
        <w:r>
          <w:rPr>
            <w:color w:val="0B5CAD"/>
            <w:u w:val="single"/>
          </w:rPr>
          <w:t>Herramientas › rangos.py</w:t>
        </w:r>
      </w:hyperlink>
    </w:p>
    <w:p w14:paraId="77AA92C9" w14:textId="77777777" w:rsidR="00111006" w:rsidRDefault="00C91709">
      <w:pPr>
        <w:pStyle w:val="Ttulo3"/>
      </w:pPr>
      <w:r>
        <w:t>Las capas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218"/>
        <w:gridCol w:w="3098"/>
        <w:gridCol w:w="890"/>
        <w:gridCol w:w="828"/>
        <w:gridCol w:w="1621"/>
        <w:gridCol w:w="2317"/>
      </w:tblGrid>
      <w:tr w:rsidR="00111006" w14:paraId="666A234A" w14:textId="77777777">
        <w:trPr>
          <w:tblHeader/>
        </w:trPr>
        <w:tc>
          <w:tcPr>
            <w:tcW w:w="1244" w:type="dxa"/>
            <w:shd w:val="clear" w:color="auto" w:fill="E9ECEF"/>
            <w:tcMar>
              <w:top w:w="60" w:type="dxa"/>
              <w:left w:w="100" w:type="dxa"/>
              <w:bottom w:w="60" w:type="dxa"/>
              <w:right w:w="100" w:type="dxa"/>
            </w:tcMar>
          </w:tcPr>
          <w:p w14:paraId="65CE2B65" w14:textId="77777777" w:rsidR="00111006" w:rsidRDefault="00C91709">
            <w:r>
              <w:rPr>
                <w:b/>
                <w:bCs/>
                <w:sz w:val="18"/>
                <w:szCs w:val="18"/>
              </w:rPr>
              <w:t>Capa</w:t>
            </w:r>
          </w:p>
        </w:tc>
        <w:tc>
          <w:tcPr>
            <w:tcW w:w="2489" w:type="dxa"/>
            <w:shd w:val="clear" w:color="auto" w:fill="E9ECEF"/>
            <w:tcMar>
              <w:top w:w="60" w:type="dxa"/>
              <w:left w:w="100" w:type="dxa"/>
              <w:bottom w:w="60" w:type="dxa"/>
              <w:right w:w="100" w:type="dxa"/>
            </w:tcMar>
          </w:tcPr>
          <w:p w14:paraId="31639DA1" w14:textId="77777777" w:rsidR="00111006" w:rsidRDefault="00C91709">
            <w:r>
              <w:rPr>
                <w:b/>
                <w:bCs/>
                <w:sz w:val="18"/>
                <w:szCs w:val="18"/>
              </w:rPr>
              <w:t>Fuente</w:t>
            </w:r>
          </w:p>
        </w:tc>
        <w:tc>
          <w:tcPr>
            <w:tcW w:w="963" w:type="dxa"/>
            <w:shd w:val="clear" w:color="auto" w:fill="E9ECEF"/>
            <w:tcMar>
              <w:top w:w="60" w:type="dxa"/>
              <w:left w:w="100" w:type="dxa"/>
              <w:bottom w:w="60" w:type="dxa"/>
              <w:right w:w="100" w:type="dxa"/>
            </w:tcMar>
          </w:tcPr>
          <w:p w14:paraId="55A2FE75" w14:textId="77777777" w:rsidR="00111006" w:rsidRDefault="00C91709">
            <w:r>
              <w:rPr>
                <w:b/>
                <w:bCs/>
                <w:sz w:val="18"/>
                <w:szCs w:val="18"/>
              </w:rPr>
              <w:t>Escala</w:t>
            </w:r>
          </w:p>
        </w:tc>
        <w:tc>
          <w:tcPr>
            <w:tcW w:w="890" w:type="dxa"/>
            <w:shd w:val="clear" w:color="auto" w:fill="E9ECEF"/>
            <w:tcMar>
              <w:top w:w="60" w:type="dxa"/>
              <w:left w:w="100" w:type="dxa"/>
              <w:bottom w:w="60" w:type="dxa"/>
              <w:right w:w="100" w:type="dxa"/>
            </w:tcMar>
          </w:tcPr>
          <w:p w14:paraId="6908A797" w14:textId="77777777" w:rsidR="00111006" w:rsidRDefault="00C91709">
            <w:r>
              <w:rPr>
                <w:b/>
                <w:bCs/>
                <w:sz w:val="18"/>
                <w:szCs w:val="18"/>
              </w:rPr>
              <w:t>Zoom</w:t>
            </w:r>
          </w:p>
        </w:tc>
        <w:tc>
          <w:tcPr>
            <w:tcW w:w="1715" w:type="dxa"/>
            <w:shd w:val="clear" w:color="auto" w:fill="E9ECEF"/>
            <w:tcMar>
              <w:top w:w="60" w:type="dxa"/>
              <w:left w:w="100" w:type="dxa"/>
              <w:bottom w:w="60" w:type="dxa"/>
              <w:right w:w="100" w:type="dxa"/>
            </w:tcMar>
          </w:tcPr>
          <w:p w14:paraId="0C124AF0" w14:textId="77777777" w:rsidR="00111006" w:rsidRDefault="00C91709">
            <w:r>
              <w:rPr>
                <w:b/>
                <w:bCs/>
                <w:sz w:val="18"/>
                <w:szCs w:val="18"/>
              </w:rPr>
              <w:t>Cortes</w:t>
            </w:r>
          </w:p>
        </w:tc>
        <w:tc>
          <w:tcPr>
            <w:tcW w:w="2671" w:type="dxa"/>
            <w:shd w:val="clear" w:color="auto" w:fill="E9ECEF"/>
            <w:tcMar>
              <w:top w:w="60" w:type="dxa"/>
              <w:left w:w="100" w:type="dxa"/>
              <w:bottom w:w="60" w:type="dxa"/>
              <w:right w:w="100" w:type="dxa"/>
            </w:tcMar>
          </w:tcPr>
          <w:p w14:paraId="34D18F10" w14:textId="77777777" w:rsidR="00111006" w:rsidRDefault="00C91709">
            <w:r>
              <w:rPr>
                <w:b/>
                <w:bCs/>
                <w:sz w:val="18"/>
                <w:szCs w:val="18"/>
              </w:rPr>
              <w:t>Uso</w:t>
            </w:r>
          </w:p>
        </w:tc>
      </w:tr>
      <w:tr w:rsidR="00111006" w14:paraId="7D3D44BC" w14:textId="77777777">
        <w:tc>
          <w:tcPr>
            <w:tcW w:w="1244" w:type="dxa"/>
            <w:tcMar>
              <w:top w:w="60" w:type="dxa"/>
              <w:left w:w="100" w:type="dxa"/>
              <w:bottom w:w="60" w:type="dxa"/>
              <w:right w:w="100" w:type="dxa"/>
            </w:tcMar>
          </w:tcPr>
          <w:p w14:paraId="10D8BCDB" w14:textId="77777777" w:rsidR="00111006" w:rsidRDefault="00C91709">
            <w:r>
              <w:rPr>
                <w:rFonts w:ascii="Consolas" w:eastAsia="Consolas" w:hAnsi="Consolas" w:cs="Consolas"/>
                <w:sz w:val="17"/>
                <w:szCs w:val="17"/>
                <w:shd w:val="clear" w:color="auto" w:fill="EEF0F2"/>
              </w:rPr>
              <w:t>relieve</w:t>
            </w:r>
          </w:p>
        </w:tc>
        <w:tc>
          <w:tcPr>
            <w:tcW w:w="2489" w:type="dxa"/>
            <w:tcMar>
              <w:top w:w="60" w:type="dxa"/>
              <w:left w:w="100" w:type="dxa"/>
              <w:bottom w:w="60" w:type="dxa"/>
              <w:right w:w="100" w:type="dxa"/>
            </w:tcMar>
          </w:tcPr>
          <w:p w14:paraId="65D1D168" w14:textId="77777777" w:rsidR="00111006" w:rsidRDefault="00C91709">
            <w:r>
              <w:rPr>
                <w:sz w:val="18"/>
                <w:szCs w:val="18"/>
              </w:rPr>
              <w:t>NASADEM</w:t>
            </w:r>
          </w:p>
        </w:tc>
        <w:tc>
          <w:tcPr>
            <w:tcW w:w="963" w:type="dxa"/>
            <w:tcMar>
              <w:top w:w="60" w:type="dxa"/>
              <w:left w:w="100" w:type="dxa"/>
              <w:bottom w:w="60" w:type="dxa"/>
              <w:right w:w="100" w:type="dxa"/>
            </w:tcMar>
          </w:tcPr>
          <w:p w14:paraId="3D5B774C" w14:textId="77777777" w:rsidR="00111006" w:rsidRDefault="00C91709">
            <w:r>
              <w:rPr>
                <w:sz w:val="18"/>
                <w:szCs w:val="18"/>
              </w:rPr>
              <w:t>1 (m)</w:t>
            </w:r>
          </w:p>
        </w:tc>
        <w:tc>
          <w:tcPr>
            <w:tcW w:w="890" w:type="dxa"/>
            <w:tcMar>
              <w:top w:w="60" w:type="dxa"/>
              <w:left w:w="100" w:type="dxa"/>
              <w:bottom w:w="60" w:type="dxa"/>
              <w:right w:w="100" w:type="dxa"/>
            </w:tcMar>
          </w:tcPr>
          <w:p w14:paraId="78FC6364" w14:textId="77777777" w:rsidR="00111006" w:rsidRDefault="00C91709">
            <w:r>
              <w:rPr>
                <w:sz w:val="18"/>
                <w:szCs w:val="18"/>
              </w:rPr>
              <w:t>5–10</w:t>
            </w:r>
          </w:p>
        </w:tc>
        <w:tc>
          <w:tcPr>
            <w:tcW w:w="1715" w:type="dxa"/>
            <w:tcMar>
              <w:top w:w="60" w:type="dxa"/>
              <w:left w:w="100" w:type="dxa"/>
              <w:bottom w:w="60" w:type="dxa"/>
              <w:right w:w="100" w:type="dxa"/>
            </w:tcMar>
          </w:tcPr>
          <w:p w14:paraId="057DE9CB" w14:textId="77777777" w:rsidR="00111006" w:rsidRDefault="00C91709">
            <w:r>
              <w:rPr>
                <w:sz w:val="18"/>
                <w:szCs w:val="18"/>
              </w:rPr>
              <w:t>—</w:t>
            </w:r>
          </w:p>
        </w:tc>
        <w:tc>
          <w:tcPr>
            <w:tcW w:w="2671" w:type="dxa"/>
            <w:tcMar>
              <w:top w:w="60" w:type="dxa"/>
              <w:left w:w="100" w:type="dxa"/>
              <w:bottom w:w="60" w:type="dxa"/>
              <w:right w:w="100" w:type="dxa"/>
            </w:tcMar>
          </w:tcPr>
          <w:p w14:paraId="4A7ECAF7" w14:textId="77777777" w:rsidR="00111006" w:rsidRDefault="00C91709">
            <w:r>
              <w:rPr>
                <w:sz w:val="18"/>
                <w:szCs w:val="18"/>
              </w:rPr>
              <w:t>Sombreado del mapa base, terreno 3D, modelo 3D</w:t>
            </w:r>
          </w:p>
        </w:tc>
      </w:tr>
      <w:tr w:rsidR="00111006" w14:paraId="353450FC" w14:textId="77777777">
        <w:tc>
          <w:tcPr>
            <w:tcW w:w="1244" w:type="dxa"/>
            <w:tcMar>
              <w:top w:w="60" w:type="dxa"/>
              <w:left w:w="100" w:type="dxa"/>
              <w:bottom w:w="60" w:type="dxa"/>
              <w:right w:w="100" w:type="dxa"/>
            </w:tcMar>
          </w:tcPr>
          <w:p w14:paraId="3282ECCA" w14:textId="77777777" w:rsidR="00111006" w:rsidRDefault="00C91709">
            <w:r>
              <w:rPr>
                <w:rFonts w:ascii="Consolas" w:eastAsia="Consolas" w:hAnsi="Consolas" w:cs="Consolas"/>
                <w:sz w:val="17"/>
                <w:szCs w:val="17"/>
                <w:shd w:val="clear" w:color="auto" w:fill="EEF0F2"/>
              </w:rPr>
              <w:t>erosion</w:t>
            </w:r>
          </w:p>
        </w:tc>
        <w:tc>
          <w:tcPr>
            <w:tcW w:w="2489" w:type="dxa"/>
            <w:tcMar>
              <w:top w:w="60" w:type="dxa"/>
              <w:left w:w="100" w:type="dxa"/>
              <w:bottom w:w="60" w:type="dxa"/>
              <w:right w:w="100" w:type="dxa"/>
            </w:tcMar>
          </w:tcPr>
          <w:p w14:paraId="63C2CB09" w14:textId="77777777" w:rsidR="00111006" w:rsidRDefault="00C91709">
            <w:r>
              <w:rPr>
                <w:rFonts w:ascii="Consolas" w:eastAsia="Consolas" w:hAnsi="Consolas" w:cs="Consolas"/>
                <w:sz w:val="17"/>
                <w:szCs w:val="17"/>
                <w:shd w:val="clear" w:color="auto" w:fill="EEF0F2"/>
              </w:rPr>
              <w:t>/datos/erosion/erosion_*.tif</w:t>
            </w:r>
            <w:r>
              <w:rPr>
                <w:sz w:val="18"/>
                <w:szCs w:val="18"/>
              </w:rPr>
              <w:t xml:space="preserve"> (RUSLE 30 m)</w:t>
            </w:r>
          </w:p>
        </w:tc>
        <w:tc>
          <w:tcPr>
            <w:tcW w:w="963" w:type="dxa"/>
            <w:tcMar>
              <w:top w:w="60" w:type="dxa"/>
              <w:left w:w="100" w:type="dxa"/>
              <w:bottom w:w="60" w:type="dxa"/>
              <w:right w:w="100" w:type="dxa"/>
            </w:tcMar>
          </w:tcPr>
          <w:p w14:paraId="42F40750" w14:textId="77777777" w:rsidR="00111006" w:rsidRDefault="00C91709">
            <w:r>
              <w:rPr>
                <w:sz w:val="18"/>
                <w:szCs w:val="18"/>
              </w:rPr>
              <w:t>1</w:t>
            </w:r>
          </w:p>
        </w:tc>
        <w:tc>
          <w:tcPr>
            <w:tcW w:w="890" w:type="dxa"/>
            <w:tcMar>
              <w:top w:w="60" w:type="dxa"/>
              <w:left w:w="100" w:type="dxa"/>
              <w:bottom w:w="60" w:type="dxa"/>
              <w:right w:w="100" w:type="dxa"/>
            </w:tcMar>
          </w:tcPr>
          <w:p w14:paraId="26C9693F" w14:textId="77777777" w:rsidR="00111006" w:rsidRDefault="00C91709">
            <w:r>
              <w:rPr>
                <w:sz w:val="18"/>
                <w:szCs w:val="18"/>
              </w:rPr>
              <w:t>6–11</w:t>
            </w:r>
          </w:p>
        </w:tc>
        <w:tc>
          <w:tcPr>
            <w:tcW w:w="1715" w:type="dxa"/>
            <w:tcMar>
              <w:top w:w="60" w:type="dxa"/>
              <w:left w:w="100" w:type="dxa"/>
              <w:bottom w:w="60" w:type="dxa"/>
              <w:right w:w="100" w:type="dxa"/>
            </w:tcMar>
          </w:tcPr>
          <w:p w14:paraId="17D75FEB" w14:textId="77777777" w:rsidR="00111006" w:rsidRDefault="00C91709">
            <w:r>
              <w:rPr>
                <w:sz w:val="18"/>
                <w:szCs w:val="18"/>
              </w:rPr>
              <w:t>10/18/26/34</w:t>
            </w:r>
          </w:p>
        </w:tc>
        <w:tc>
          <w:tcPr>
            <w:tcW w:w="2671" w:type="dxa"/>
            <w:tcMar>
              <w:top w:w="60" w:type="dxa"/>
              <w:left w:w="100" w:type="dxa"/>
              <w:bottom w:w="60" w:type="dxa"/>
              <w:right w:w="100" w:type="dxa"/>
            </w:tcMar>
          </w:tcPr>
          <w:p w14:paraId="3C877F88" w14:textId="77777777" w:rsidR="00111006" w:rsidRDefault="00C91709">
            <w:r>
              <w:rPr>
                <w:sz w:val="18"/>
                <w:szCs w:val="18"/>
              </w:rPr>
              <w:t>Visor, capa erosión</w:t>
            </w:r>
          </w:p>
        </w:tc>
      </w:tr>
      <w:tr w:rsidR="00111006" w14:paraId="30FACA30" w14:textId="77777777">
        <w:tc>
          <w:tcPr>
            <w:tcW w:w="1244" w:type="dxa"/>
            <w:tcMar>
              <w:top w:w="60" w:type="dxa"/>
              <w:left w:w="100" w:type="dxa"/>
              <w:bottom w:w="60" w:type="dxa"/>
              <w:right w:w="100" w:type="dxa"/>
            </w:tcMar>
          </w:tcPr>
          <w:p w14:paraId="33139F73" w14:textId="77777777" w:rsidR="00111006" w:rsidRDefault="00C91709">
            <w:r>
              <w:rPr>
                <w:rFonts w:ascii="Consolas" w:eastAsia="Consolas" w:hAnsi="Consolas" w:cs="Consolas"/>
                <w:sz w:val="17"/>
                <w:szCs w:val="17"/>
                <w:shd w:val="clear" w:color="auto" w:fill="EEF0F2"/>
              </w:rPr>
              <w:t>ndvi</w:t>
            </w:r>
          </w:p>
        </w:tc>
        <w:tc>
          <w:tcPr>
            <w:tcW w:w="2489" w:type="dxa"/>
            <w:tcMar>
              <w:top w:w="60" w:type="dxa"/>
              <w:left w:w="100" w:type="dxa"/>
              <w:bottom w:w="60" w:type="dxa"/>
              <w:right w:w="100" w:type="dxa"/>
            </w:tcMar>
          </w:tcPr>
          <w:p w14:paraId="12D8D8B2" w14:textId="77777777" w:rsidR="00111006" w:rsidRDefault="00C91709">
            <w:r>
              <w:rPr>
                <w:sz w:val="18"/>
                <w:szCs w:val="18"/>
              </w:rPr>
              <w:t>NDVI Sentinel-2 de verano</w:t>
            </w:r>
          </w:p>
        </w:tc>
        <w:tc>
          <w:tcPr>
            <w:tcW w:w="963" w:type="dxa"/>
            <w:tcMar>
              <w:top w:w="60" w:type="dxa"/>
              <w:left w:w="100" w:type="dxa"/>
              <w:bottom w:w="60" w:type="dxa"/>
              <w:right w:w="100" w:type="dxa"/>
            </w:tcMar>
          </w:tcPr>
          <w:p w14:paraId="23FDD6F1" w14:textId="77777777" w:rsidR="00111006" w:rsidRDefault="00C91709">
            <w:r>
              <w:rPr>
                <w:sz w:val="18"/>
                <w:szCs w:val="18"/>
              </w:rPr>
              <w:t>1000</w:t>
            </w:r>
          </w:p>
        </w:tc>
        <w:tc>
          <w:tcPr>
            <w:tcW w:w="890" w:type="dxa"/>
            <w:tcMar>
              <w:top w:w="60" w:type="dxa"/>
              <w:left w:w="100" w:type="dxa"/>
              <w:bottom w:w="60" w:type="dxa"/>
              <w:right w:w="100" w:type="dxa"/>
            </w:tcMar>
          </w:tcPr>
          <w:p w14:paraId="5C2BB0D1" w14:textId="77777777" w:rsidR="00111006" w:rsidRDefault="00C91709">
            <w:r>
              <w:rPr>
                <w:sz w:val="18"/>
                <w:szCs w:val="18"/>
              </w:rPr>
              <w:t>6–11</w:t>
            </w:r>
          </w:p>
        </w:tc>
        <w:tc>
          <w:tcPr>
            <w:tcW w:w="1715" w:type="dxa"/>
            <w:tcMar>
              <w:top w:w="60" w:type="dxa"/>
              <w:left w:w="100" w:type="dxa"/>
              <w:bottom w:w="60" w:type="dxa"/>
              <w:right w:w="100" w:type="dxa"/>
            </w:tcMar>
          </w:tcPr>
          <w:p w14:paraId="132B36E4" w14:textId="77777777" w:rsidR="00111006" w:rsidRDefault="00C91709">
            <w:r>
              <w:rPr>
                <w:sz w:val="18"/>
                <w:szCs w:val="18"/>
              </w:rPr>
              <w:t>0,2/0,4/0,6/0,8</w:t>
            </w:r>
          </w:p>
        </w:tc>
        <w:tc>
          <w:tcPr>
            <w:tcW w:w="2671" w:type="dxa"/>
            <w:tcMar>
              <w:top w:w="60" w:type="dxa"/>
              <w:left w:w="100" w:type="dxa"/>
              <w:bottom w:w="60" w:type="dxa"/>
              <w:right w:w="100" w:type="dxa"/>
            </w:tcMar>
          </w:tcPr>
          <w:p w14:paraId="7BE5910E" w14:textId="77777777" w:rsidR="00111006" w:rsidRDefault="00C91709">
            <w:r>
              <w:rPr>
                <w:sz w:val="18"/>
                <w:szCs w:val="18"/>
              </w:rPr>
              <w:t>Visor, capa vegetación</w:t>
            </w:r>
          </w:p>
        </w:tc>
      </w:tr>
      <w:tr w:rsidR="00111006" w14:paraId="7AF727A1" w14:textId="77777777">
        <w:tc>
          <w:tcPr>
            <w:tcW w:w="1244" w:type="dxa"/>
            <w:tcMar>
              <w:top w:w="60" w:type="dxa"/>
              <w:left w:w="100" w:type="dxa"/>
              <w:bottom w:w="60" w:type="dxa"/>
              <w:right w:w="100" w:type="dxa"/>
            </w:tcMar>
          </w:tcPr>
          <w:p w14:paraId="202B4FE8" w14:textId="77777777" w:rsidR="00111006" w:rsidRDefault="00C91709">
            <w:r>
              <w:rPr>
                <w:rFonts w:ascii="Consolas" w:eastAsia="Consolas" w:hAnsi="Consolas" w:cs="Consolas"/>
                <w:sz w:val="17"/>
                <w:szCs w:val="17"/>
                <w:shd w:val="clear" w:color="auto" w:fill="EEF0F2"/>
              </w:rPr>
              <w:t>pendiente</w:t>
            </w:r>
          </w:p>
        </w:tc>
        <w:tc>
          <w:tcPr>
            <w:tcW w:w="2489" w:type="dxa"/>
            <w:tcMar>
              <w:top w:w="60" w:type="dxa"/>
              <w:left w:w="100" w:type="dxa"/>
              <w:bottom w:w="60" w:type="dxa"/>
              <w:right w:w="100" w:type="dxa"/>
            </w:tcMar>
          </w:tcPr>
          <w:p w14:paraId="38A54129" w14:textId="77777777" w:rsidR="00111006" w:rsidRDefault="00C91709">
            <w:r>
              <w:rPr>
                <w:rFonts w:ascii="Consolas" w:eastAsia="Consolas" w:hAnsi="Consolas" w:cs="Consolas"/>
                <w:sz w:val="17"/>
                <w:szCs w:val="17"/>
                <w:shd w:val="clear" w:color="auto" w:fill="EEF0F2"/>
              </w:rPr>
              <w:t>/datos/inundacion/pendiente.tif</w:t>
            </w:r>
          </w:p>
        </w:tc>
        <w:tc>
          <w:tcPr>
            <w:tcW w:w="963" w:type="dxa"/>
            <w:tcMar>
              <w:top w:w="60" w:type="dxa"/>
              <w:left w:w="100" w:type="dxa"/>
              <w:bottom w:w="60" w:type="dxa"/>
              <w:right w:w="100" w:type="dxa"/>
            </w:tcMar>
          </w:tcPr>
          <w:p w14:paraId="36C19F7B" w14:textId="77777777" w:rsidR="00111006" w:rsidRDefault="00C91709">
            <w:r>
              <w:rPr>
                <w:sz w:val="18"/>
                <w:szCs w:val="18"/>
              </w:rPr>
              <w:t>1 (%)</w:t>
            </w:r>
          </w:p>
        </w:tc>
        <w:tc>
          <w:tcPr>
            <w:tcW w:w="890" w:type="dxa"/>
            <w:tcMar>
              <w:top w:w="60" w:type="dxa"/>
              <w:left w:w="100" w:type="dxa"/>
              <w:bottom w:w="60" w:type="dxa"/>
              <w:right w:w="100" w:type="dxa"/>
            </w:tcMar>
          </w:tcPr>
          <w:p w14:paraId="3D100681" w14:textId="77777777" w:rsidR="00111006" w:rsidRDefault="00C91709">
            <w:r>
              <w:rPr>
                <w:sz w:val="18"/>
                <w:szCs w:val="18"/>
              </w:rPr>
              <w:t>6–11</w:t>
            </w:r>
          </w:p>
        </w:tc>
        <w:tc>
          <w:tcPr>
            <w:tcW w:w="1715" w:type="dxa"/>
            <w:tcMar>
              <w:top w:w="60" w:type="dxa"/>
              <w:left w:w="100" w:type="dxa"/>
              <w:bottom w:w="60" w:type="dxa"/>
              <w:right w:w="100" w:type="dxa"/>
            </w:tcMar>
          </w:tcPr>
          <w:p w14:paraId="2AD64E05" w14:textId="77777777" w:rsidR="00111006" w:rsidRDefault="00C91709">
            <w:r>
              <w:rPr>
                <w:sz w:val="18"/>
                <w:szCs w:val="18"/>
              </w:rPr>
              <w:t>5/15/30/50</w:t>
            </w:r>
          </w:p>
        </w:tc>
        <w:tc>
          <w:tcPr>
            <w:tcW w:w="2671" w:type="dxa"/>
            <w:tcMar>
              <w:top w:w="60" w:type="dxa"/>
              <w:left w:w="100" w:type="dxa"/>
              <w:bottom w:w="60" w:type="dxa"/>
              <w:right w:w="100" w:type="dxa"/>
            </w:tcMar>
          </w:tcPr>
          <w:p w14:paraId="7A7BD068" w14:textId="77777777" w:rsidR="00111006" w:rsidRDefault="00C91709">
            <w:r>
              <w:rPr>
                <w:sz w:val="18"/>
                <w:szCs w:val="18"/>
              </w:rPr>
              <w:t>Visor, modelo 3D</w:t>
            </w:r>
          </w:p>
        </w:tc>
      </w:tr>
      <w:tr w:rsidR="00111006" w14:paraId="4C63C5D1" w14:textId="77777777">
        <w:tc>
          <w:tcPr>
            <w:tcW w:w="1244" w:type="dxa"/>
            <w:tcMar>
              <w:top w:w="60" w:type="dxa"/>
              <w:left w:w="100" w:type="dxa"/>
              <w:bottom w:w="60" w:type="dxa"/>
              <w:right w:w="100" w:type="dxa"/>
            </w:tcMar>
          </w:tcPr>
          <w:p w14:paraId="76B84372" w14:textId="77777777" w:rsidR="00111006" w:rsidRDefault="00C91709">
            <w:r>
              <w:rPr>
                <w:rFonts w:ascii="Consolas" w:eastAsia="Consolas" w:hAnsi="Consolas" w:cs="Consolas"/>
                <w:sz w:val="17"/>
                <w:szCs w:val="17"/>
                <w:shd w:val="clear" w:color="auto" w:fill="EEF0F2"/>
              </w:rPr>
              <w:t>inundacion</w:t>
            </w:r>
          </w:p>
        </w:tc>
        <w:tc>
          <w:tcPr>
            <w:tcW w:w="2489" w:type="dxa"/>
            <w:tcMar>
              <w:top w:w="60" w:type="dxa"/>
              <w:left w:w="100" w:type="dxa"/>
              <w:bottom w:w="60" w:type="dxa"/>
              <w:right w:w="100" w:type="dxa"/>
            </w:tcMar>
          </w:tcPr>
          <w:p w14:paraId="16006547" w14:textId="77777777" w:rsidR="00111006" w:rsidRDefault="00C91709">
            <w:r>
              <w:rPr>
                <w:rFonts w:ascii="Consolas" w:eastAsia="Consolas" w:hAnsi="Consolas" w:cs="Consolas"/>
                <w:sz w:val="17"/>
                <w:szCs w:val="17"/>
                <w:shd w:val="clear" w:color="auto" w:fill="EEF0F2"/>
              </w:rPr>
              <w:t>susceptibilidad.tif</w:t>
            </w:r>
          </w:p>
        </w:tc>
        <w:tc>
          <w:tcPr>
            <w:tcW w:w="963" w:type="dxa"/>
            <w:tcMar>
              <w:top w:w="60" w:type="dxa"/>
              <w:left w:w="100" w:type="dxa"/>
              <w:bottom w:w="60" w:type="dxa"/>
              <w:right w:w="100" w:type="dxa"/>
            </w:tcMar>
          </w:tcPr>
          <w:p w14:paraId="283A07D2" w14:textId="77777777" w:rsidR="00111006" w:rsidRDefault="00C91709">
            <w:r>
              <w:rPr>
                <w:sz w:val="18"/>
                <w:szCs w:val="18"/>
              </w:rPr>
              <w:t>1000</w:t>
            </w:r>
          </w:p>
        </w:tc>
        <w:tc>
          <w:tcPr>
            <w:tcW w:w="890" w:type="dxa"/>
            <w:tcMar>
              <w:top w:w="60" w:type="dxa"/>
              <w:left w:w="100" w:type="dxa"/>
              <w:bottom w:w="60" w:type="dxa"/>
              <w:right w:w="100" w:type="dxa"/>
            </w:tcMar>
          </w:tcPr>
          <w:p w14:paraId="554AD183" w14:textId="77777777" w:rsidR="00111006" w:rsidRDefault="00C91709">
            <w:r>
              <w:rPr>
                <w:sz w:val="18"/>
                <w:szCs w:val="18"/>
              </w:rPr>
              <w:t>6–11</w:t>
            </w:r>
          </w:p>
        </w:tc>
        <w:tc>
          <w:tcPr>
            <w:tcW w:w="1715" w:type="dxa"/>
            <w:tcMar>
              <w:top w:w="60" w:type="dxa"/>
              <w:left w:w="100" w:type="dxa"/>
              <w:bottom w:w="60" w:type="dxa"/>
              <w:right w:w="100" w:type="dxa"/>
            </w:tcMar>
          </w:tcPr>
          <w:p w14:paraId="325480B5" w14:textId="77777777" w:rsidR="00111006" w:rsidRDefault="00C91709">
            <w:r>
              <w:rPr>
                <w:sz w:val="18"/>
                <w:szCs w:val="18"/>
              </w:rPr>
              <w:t xml:space="preserve">cuartiles del </w:t>
            </w:r>
            <w:r>
              <w:rPr>
                <w:rFonts w:ascii="Consolas" w:eastAsia="Consolas" w:hAnsi="Consolas" w:cs="Consolas"/>
                <w:sz w:val="17"/>
                <w:szCs w:val="17"/>
                <w:shd w:val="clear" w:color="auto" w:fill="EEF0F2"/>
              </w:rPr>
              <w:t>.json</w:t>
            </w:r>
          </w:p>
        </w:tc>
        <w:tc>
          <w:tcPr>
            <w:tcW w:w="2671" w:type="dxa"/>
            <w:tcMar>
              <w:top w:w="60" w:type="dxa"/>
              <w:left w:w="100" w:type="dxa"/>
              <w:bottom w:w="60" w:type="dxa"/>
              <w:right w:w="100" w:type="dxa"/>
            </w:tcMar>
          </w:tcPr>
          <w:p w14:paraId="6EDA6BBB" w14:textId="77777777" w:rsidR="00111006" w:rsidRDefault="00C91709">
            <w:r>
              <w:rPr>
                <w:sz w:val="18"/>
                <w:szCs w:val="18"/>
              </w:rPr>
              <w:t>Inundaciones</w:t>
            </w:r>
          </w:p>
        </w:tc>
      </w:tr>
      <w:tr w:rsidR="00111006" w14:paraId="09D42C94" w14:textId="77777777">
        <w:tc>
          <w:tcPr>
            <w:tcW w:w="1244" w:type="dxa"/>
            <w:tcMar>
              <w:top w:w="60" w:type="dxa"/>
              <w:left w:w="100" w:type="dxa"/>
              <w:bottom w:w="60" w:type="dxa"/>
              <w:right w:w="100" w:type="dxa"/>
            </w:tcMar>
          </w:tcPr>
          <w:p w14:paraId="2AA8B785" w14:textId="77777777" w:rsidR="00111006" w:rsidRDefault="00C91709">
            <w:r>
              <w:rPr>
                <w:rFonts w:ascii="Consolas" w:eastAsia="Consolas" w:hAnsi="Consolas" w:cs="Consolas"/>
                <w:sz w:val="17"/>
                <w:szCs w:val="17"/>
                <w:shd w:val="clear" w:color="auto" w:fill="EEF0F2"/>
              </w:rPr>
              <w:t>calor</w:t>
            </w:r>
          </w:p>
        </w:tc>
        <w:tc>
          <w:tcPr>
            <w:tcW w:w="2489" w:type="dxa"/>
            <w:tcMar>
              <w:top w:w="60" w:type="dxa"/>
              <w:left w:w="100" w:type="dxa"/>
              <w:bottom w:w="60" w:type="dxa"/>
              <w:right w:w="100" w:type="dxa"/>
            </w:tcMar>
          </w:tcPr>
          <w:p w14:paraId="259545EE" w14:textId="77777777" w:rsidR="00111006" w:rsidRDefault="00C91709">
            <w:r>
              <w:rPr>
                <w:sz w:val="18"/>
                <w:szCs w:val="18"/>
              </w:rPr>
              <w:t>ECOSTRESS, °C</w:t>
            </w:r>
          </w:p>
        </w:tc>
        <w:tc>
          <w:tcPr>
            <w:tcW w:w="963" w:type="dxa"/>
            <w:tcMar>
              <w:top w:w="60" w:type="dxa"/>
              <w:left w:w="100" w:type="dxa"/>
              <w:bottom w:w="60" w:type="dxa"/>
              <w:right w:w="100" w:type="dxa"/>
            </w:tcMar>
          </w:tcPr>
          <w:p w14:paraId="6AA8826A" w14:textId="77777777" w:rsidR="00111006" w:rsidRDefault="00C91709">
            <w:r>
              <w:rPr>
                <w:sz w:val="18"/>
                <w:szCs w:val="18"/>
              </w:rPr>
              <w:t>1</w:t>
            </w:r>
          </w:p>
        </w:tc>
        <w:tc>
          <w:tcPr>
            <w:tcW w:w="890" w:type="dxa"/>
            <w:tcMar>
              <w:top w:w="60" w:type="dxa"/>
              <w:left w:w="100" w:type="dxa"/>
              <w:bottom w:w="60" w:type="dxa"/>
              <w:right w:w="100" w:type="dxa"/>
            </w:tcMar>
          </w:tcPr>
          <w:p w14:paraId="5DA01D3C" w14:textId="77777777" w:rsidR="00111006" w:rsidRDefault="00C91709">
            <w:r>
              <w:rPr>
                <w:sz w:val="18"/>
                <w:szCs w:val="18"/>
              </w:rPr>
              <w:t>6–10</w:t>
            </w:r>
          </w:p>
        </w:tc>
        <w:tc>
          <w:tcPr>
            <w:tcW w:w="1715" w:type="dxa"/>
            <w:tcMar>
              <w:top w:w="60" w:type="dxa"/>
              <w:left w:w="100" w:type="dxa"/>
              <w:bottom w:w="60" w:type="dxa"/>
              <w:right w:w="100" w:type="dxa"/>
            </w:tcMar>
          </w:tcPr>
          <w:p w14:paraId="628E62E2" w14:textId="77777777" w:rsidR="00111006" w:rsidRDefault="00C91709">
            <w:r>
              <w:rPr>
                <w:sz w:val="18"/>
                <w:szCs w:val="18"/>
              </w:rPr>
              <w:t xml:space="preserve">los de </w:t>
            </w:r>
            <w:r>
              <w:rPr>
                <w:rFonts w:ascii="Consolas" w:eastAsia="Consolas" w:hAnsi="Consolas" w:cs="Consolas"/>
                <w:sz w:val="17"/>
                <w:szCs w:val="17"/>
                <w:shd w:val="clear" w:color="auto" w:fill="EEF0F2"/>
              </w:rPr>
              <w:t>mapa_calor</w:t>
            </w:r>
          </w:p>
        </w:tc>
        <w:tc>
          <w:tcPr>
            <w:tcW w:w="2671" w:type="dxa"/>
            <w:tcMar>
              <w:top w:w="60" w:type="dxa"/>
              <w:left w:w="100" w:type="dxa"/>
              <w:bottom w:w="60" w:type="dxa"/>
              <w:right w:w="100" w:type="dxa"/>
            </w:tcMar>
          </w:tcPr>
          <w:p w14:paraId="0B745B03" w14:textId="77777777" w:rsidR="00111006" w:rsidRDefault="00C91709">
            <w:r>
              <w:rPr>
                <w:sz w:val="18"/>
                <w:szCs w:val="18"/>
              </w:rPr>
              <w:t>Ciudades</w:t>
            </w:r>
          </w:p>
        </w:tc>
      </w:tr>
    </w:tbl>
    <w:p w14:paraId="2BBEDCDE" w14:textId="77777777" w:rsidR="00111006" w:rsidRDefault="00111006">
      <w:pPr>
        <w:spacing w:after="120"/>
      </w:pPr>
    </w:p>
    <w:p w14:paraId="542C05D7" w14:textId="77777777" w:rsidR="00111006" w:rsidRDefault="00C91709">
      <w:pPr>
        <w:spacing w:after="120"/>
      </w:pPr>
      <w:r>
        <w:t xml:space="preserve">Los </w:t>
      </w:r>
      <w:r>
        <w:rPr>
          <w:b/>
          <w:bCs/>
        </w:rPr>
        <w:t>cortes viajan en los metadatos</w:t>
      </w:r>
      <w:r>
        <w:t xml:space="preserve"> del archivo: el motor es la única fuente de los cortes; el visor arma la expresión de color leyéndolos de ahí.</w:t>
      </w:r>
    </w:p>
    <w:p w14:paraId="37E8F71A" w14:textId="77777777" w:rsidR="00111006" w:rsidRDefault="00C91709">
      <w:pPr>
        <w:pStyle w:val="Ttulo4"/>
      </w:pPr>
      <w:r>
        <w:lastRenderedPageBreak/>
        <w:t>Dos archivos especiales (no se dibujan, se leen)</w:t>
      </w:r>
    </w:p>
    <w:p w14:paraId="7F5C6CCB"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inundacion_variables.pmtiles</w:t>
      </w:r>
      <w:r>
        <w:t xml:space="preserve"> — solo z11; cada tesela es una imagen </w:t>
      </w:r>
      <w:r>
        <w:rPr>
          <w:b/>
          <w:bCs/>
        </w:rPr>
        <w:t>512×1024</w:t>
      </w:r>
      <w:r>
        <w:t xml:space="preserve"> (dos bloques): arriba R pendiente, G acumulación, B distancia a cauces; abajo R TWI, G curvatura, B cobertura. Cada canal guarda la variable </w:t>
      </w:r>
      <w:r>
        <w:rPr>
          <w:b/>
          <w:bCs/>
        </w:rPr>
        <w:t>normalizada y ya volteada</w:t>
      </w:r>
      <w:r>
        <w:t xml:space="preserve"> (0 = sin dato, 1..255 = 0..1). → </w:t>
      </w:r>
      <w:hyperlink w:anchor="nota_44" w:history="1">
        <w:r>
          <w:rPr>
            <w:color w:val="0B5CAD"/>
            <w:u w:val="single"/>
          </w:rPr>
          <w:t>Motor - raíz › variables_inundacion.py</w:t>
        </w:r>
      </w:hyperlink>
    </w:p>
    <w:p w14:paraId="17C6AB79"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agricola.pmtiles</w:t>
      </w:r>
      <w:r>
        <w:t xml:space="preserve"> — z11; R = 1 + % cultivo, G = 1 + % pradera, 0 = fuera de las comunas. → </w:t>
      </w:r>
      <w:hyperlink w:anchor="nota_45" w:history="1">
        <w:r>
          <w:rPr>
            <w:color w:val="0B5CAD"/>
            <w:u w:val="single"/>
          </w:rPr>
          <w:t>Motor - ingesta › worldcover.py</w:t>
        </w:r>
      </w:hyperlink>
    </w:p>
    <w:p w14:paraId="3BAD0105" w14:textId="77777777" w:rsidR="00111006" w:rsidRDefault="00C91709">
      <w:pPr>
        <w:pStyle w:val="Ttulo3"/>
      </w:pPr>
      <w:r>
        <w:t>Dónde están</w:t>
      </w:r>
    </w:p>
    <w:p w14:paraId="770D0244" w14:textId="77777777" w:rsidR="00111006" w:rsidRDefault="00C91709">
      <w:pPr>
        <w:spacing w:after="120"/>
      </w:pPr>
      <w:r>
        <w:rPr>
          <w:rFonts w:ascii="Consolas" w:eastAsia="Consolas" w:hAnsi="Consolas" w:cs="Consolas"/>
          <w:sz w:val="19"/>
          <w:szCs w:val="19"/>
          <w:shd w:val="clear" w:color="auto" w:fill="EEF0F2"/>
        </w:rPr>
        <w:t>prototipo/datos/teselas/*.pmtiles</w:t>
      </w:r>
      <w:r>
        <w:t xml:space="preserve"> — </w:t>
      </w:r>
      <w:r>
        <w:rPr>
          <w:b/>
          <w:bCs/>
        </w:rPr>
        <w:t>no se versionan</w:t>
      </w:r>
      <w:r>
        <w:t xml:space="preserve"> (</w:t>
      </w:r>
      <w:r>
        <w:rPr>
          <w:rFonts w:ascii="Consolas" w:eastAsia="Consolas" w:hAnsi="Consolas" w:cs="Consolas"/>
          <w:sz w:val="19"/>
          <w:szCs w:val="19"/>
          <w:shd w:val="clear" w:color="auto" w:fill="EEF0F2"/>
        </w:rPr>
        <w:t>.gitignore</w:t>
      </w:r>
      <w:r>
        <w:t xml:space="preserve">), pesan ~150 MB en total. Se regeneran con </w:t>
      </w:r>
      <w:r>
        <w:rPr>
          <w:rFonts w:ascii="Consolas" w:eastAsia="Consolas" w:hAnsi="Consolas" w:cs="Consolas"/>
          <w:sz w:val="19"/>
          <w:szCs w:val="19"/>
          <w:shd w:val="clear" w:color="auto" w:fill="EEF0F2"/>
        </w:rPr>
        <w:t>python -m teselas</w:t>
      </w:r>
      <w:r>
        <w:t xml:space="preserve">, </w:t>
      </w:r>
      <w:r>
        <w:rPr>
          <w:rFonts w:ascii="Consolas" w:eastAsia="Consolas" w:hAnsi="Consolas" w:cs="Consolas"/>
          <w:sz w:val="19"/>
          <w:szCs w:val="19"/>
          <w:shd w:val="clear" w:color="auto" w:fill="EEF0F2"/>
        </w:rPr>
        <w:t>python -m variables_inundacion</w:t>
      </w:r>
      <w:r>
        <w:t xml:space="preserve"> y </w:t>
      </w:r>
      <w:r>
        <w:rPr>
          <w:rFonts w:ascii="Consolas" w:eastAsia="Consolas" w:hAnsi="Consolas" w:cs="Consolas"/>
          <w:sz w:val="19"/>
          <w:szCs w:val="19"/>
          <w:shd w:val="clear" w:color="auto" w:fill="EEF0F2"/>
        </w:rPr>
        <w:t>python -m ingesta.worldcover</w:t>
      </w:r>
      <w:r>
        <w:t xml:space="preserve">, o se suben al servidor con </w:t>
      </w:r>
      <w:r>
        <w:rPr>
          <w:rFonts w:ascii="Consolas" w:eastAsia="Consolas" w:hAnsi="Consolas" w:cs="Consolas"/>
          <w:sz w:val="19"/>
          <w:szCs w:val="19"/>
          <w:shd w:val="clear" w:color="auto" w:fill="EEF0F2"/>
        </w:rPr>
        <w:t>publicar.sh --teselas</w:t>
      </w:r>
      <w:r>
        <w:t xml:space="preserve">. Sin ellas, el visor usa los PNG por comuna. → </w:t>
      </w:r>
      <w:hyperlink w:anchor="nota_57" w:history="1">
        <w:r>
          <w:rPr>
            <w:color w:val="0B5CAD"/>
            <w:u w:val="single"/>
          </w:rPr>
          <w:t>Despliegue y Codespaces › publicar.sh</w:t>
        </w:r>
      </w:hyperlink>
    </w:p>
    <w:p w14:paraId="491CE8A8" w14:textId="77777777" w:rsidR="00111006" w:rsidRDefault="00C91709">
      <w:pPr>
        <w:pStyle w:val="Ttulo3"/>
      </w:pPr>
      <w:r>
        <w:t>En el visor</w:t>
      </w:r>
    </w:p>
    <w:p w14:paraId="75165BE8" w14:textId="77777777" w:rsidR="00111006" w:rsidRDefault="00C91709">
      <w:pPr>
        <w:spacing w:after="120"/>
      </w:pPr>
      <w:r>
        <w:rPr>
          <w:rFonts w:ascii="Consolas" w:eastAsia="Consolas" w:hAnsi="Consolas" w:cs="Consolas"/>
          <w:sz w:val="19"/>
          <w:szCs w:val="19"/>
          <w:shd w:val="clear" w:color="auto" w:fill="EEF0F2"/>
        </w:rPr>
        <w:t>mapa-real.js</w:t>
      </w:r>
      <w:r>
        <w:t xml:space="preserve"> registra el protocolo </w:t>
      </w:r>
      <w:r>
        <w:rPr>
          <w:rFonts w:ascii="Consolas" w:eastAsia="Consolas" w:hAnsi="Consolas" w:cs="Consolas"/>
          <w:sz w:val="19"/>
          <w:szCs w:val="19"/>
          <w:shd w:val="clear" w:color="auto" w:fill="EEF0F2"/>
        </w:rPr>
        <w:t>pmtiles://</w:t>
      </w:r>
      <w:r>
        <w:t xml:space="preserve"> (</w:t>
      </w:r>
      <w:r>
        <w:rPr>
          <w:rFonts w:ascii="Consolas" w:eastAsia="Consolas" w:hAnsi="Consolas" w:cs="Consolas"/>
          <w:sz w:val="19"/>
          <w:szCs w:val="19"/>
          <w:shd w:val="clear" w:color="auto" w:fill="EEF0F2"/>
        </w:rPr>
        <w:t>registrarTeselas</w:t>
      </w:r>
      <w:r>
        <w:t xml:space="preserve">) y </w:t>
      </w:r>
      <w:r>
        <w:rPr>
          <w:rFonts w:ascii="Consolas" w:eastAsia="Consolas" w:hAnsi="Consolas" w:cs="Consolas"/>
          <w:sz w:val="19"/>
          <w:szCs w:val="19"/>
          <w:shd w:val="clear" w:color="auto" w:fill="EEF0F2"/>
        </w:rPr>
        <w:t>detalle-comuna.js</w:t>
      </w:r>
      <w:r>
        <w:t xml:space="preserve"> arma la capa continua, la expresión de color, la lectura del valor bajo el cursor (</w:t>
      </w:r>
      <w:r>
        <w:rPr>
          <w:rFonts w:ascii="Consolas" w:eastAsia="Consolas" w:hAnsi="Consolas" w:cs="Consolas"/>
          <w:sz w:val="19"/>
          <w:szCs w:val="19"/>
          <w:shd w:val="clear" w:color="auto" w:fill="EEF0F2"/>
        </w:rPr>
        <w:t>decodificarT…</w:t>
      </w:r>
      <w:r>
        <w:t xml:space="preserve">) y la grilla de la comuna abierta. → </w:t>
      </w:r>
      <w:hyperlink w:anchor="nota_54" w:history="1">
        <w:r>
          <w:rPr>
            <w:color w:val="0B5CAD"/>
            <w:u w:val="single"/>
          </w:rPr>
          <w:t>Visor - mapas y módulos › mapa-real.js</w:t>
        </w:r>
      </w:hyperlink>
      <w:r>
        <w:t xml:space="preserve"> · </w:t>
      </w:r>
      <w:hyperlink w:anchor="nota_54" w:history="1">
        <w:r>
          <w:rPr>
            <w:color w:val="0B5CAD"/>
            <w:u w:val="single"/>
          </w:rPr>
          <w:t>Visor - mapas y módulos › detalle-comuna.js</w:t>
        </w:r>
      </w:hyperlink>
    </w:p>
    <w:p w14:paraId="75D0BC2E" w14:textId="77777777" w:rsidR="00111006" w:rsidRDefault="00C91709">
      <w:pPr>
        <w:spacing w:after="120"/>
      </w:pPr>
      <w:r>
        <w:t xml:space="preserve">Pruebas: </w:t>
      </w:r>
      <w:hyperlink w:anchor="nota_48" w:history="1">
        <w:r>
          <w:rPr>
            <w:color w:val="0B5CAD"/>
            <w:u w:val="single"/>
          </w:rPr>
          <w:t>Motor - pruebas › test_teselas.py</w:t>
        </w:r>
      </w:hyperlink>
      <w:r>
        <w:t xml:space="preserve"> (ida y vuelta con precisión de una décima, el 0 no se confunde con "sin dato", la regla de clases es la misma del visor).</w:t>
      </w:r>
    </w:p>
    <w:p w14:paraId="63D015F0" w14:textId="77777777" w:rsidR="00111006" w:rsidRDefault="00C91709">
      <w:pPr>
        <w:pStyle w:val="Ttulo2"/>
        <w:pageBreakBefore/>
      </w:pPr>
      <w:bookmarkStart w:id="78" w:name="nota_36"/>
      <w:bookmarkStart w:id="79" w:name="_Toc242725165"/>
      <w:r>
        <w:lastRenderedPageBreak/>
        <w:t>Copia local y modo sin API</w:t>
      </w:r>
      <w:bookmarkEnd w:id="78"/>
      <w:bookmarkEnd w:id="79"/>
    </w:p>
    <w:p w14:paraId="40E68150" w14:textId="77777777" w:rsidR="00111006" w:rsidRDefault="00C91709">
      <w:pPr>
        <w:spacing w:after="160"/>
      </w:pPr>
      <w:r>
        <w:rPr>
          <w:color w:val="57606A"/>
          <w:sz w:val="17"/>
          <w:szCs w:val="17"/>
        </w:rPr>
        <w:t>Nota de la bóveda: 02 Conceptos/Copia local y modo sin API.md</w:t>
      </w:r>
    </w:p>
    <w:p w14:paraId="65FBADD5" w14:textId="77777777" w:rsidR="00111006" w:rsidRDefault="00C91709">
      <w:pPr>
        <w:spacing w:after="120"/>
      </w:pPr>
      <w:r>
        <w:t xml:space="preserve">Principio del visor: </w:t>
      </w:r>
      <w:r>
        <w:rPr>
          <w:b/>
          <w:bCs/>
        </w:rPr>
        <w:t>nunca queda en blanco y nunca miente sobre lo que muestra.</w:t>
      </w:r>
    </w:p>
    <w:p w14:paraId="0348A112" w14:textId="77777777" w:rsidR="00111006" w:rsidRDefault="00C91709">
      <w:pPr>
        <w:pStyle w:val="Ttulo3"/>
      </w:pPr>
      <w:r>
        <w:t>Los tres orígenes de un dato en pantalla</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882"/>
        <w:gridCol w:w="4044"/>
        <w:gridCol w:w="4046"/>
      </w:tblGrid>
      <w:tr w:rsidR="00111006" w14:paraId="289872BD" w14:textId="77777777">
        <w:trPr>
          <w:tblHeader/>
        </w:trPr>
        <w:tc>
          <w:tcPr>
            <w:tcW w:w="1882" w:type="dxa"/>
            <w:shd w:val="clear" w:color="auto" w:fill="E9ECEF"/>
            <w:tcMar>
              <w:top w:w="60" w:type="dxa"/>
              <w:left w:w="100" w:type="dxa"/>
              <w:bottom w:w="60" w:type="dxa"/>
              <w:right w:w="100" w:type="dxa"/>
            </w:tcMar>
          </w:tcPr>
          <w:p w14:paraId="1457D71B" w14:textId="77777777" w:rsidR="00111006" w:rsidRDefault="00C91709">
            <w:r>
              <w:rPr>
                <w:b/>
                <w:bCs/>
                <w:sz w:val="18"/>
                <w:szCs w:val="18"/>
              </w:rPr>
              <w:t>Origen</w:t>
            </w:r>
          </w:p>
        </w:tc>
        <w:tc>
          <w:tcPr>
            <w:tcW w:w="4044" w:type="dxa"/>
            <w:shd w:val="clear" w:color="auto" w:fill="E9ECEF"/>
            <w:tcMar>
              <w:top w:w="60" w:type="dxa"/>
              <w:left w:w="100" w:type="dxa"/>
              <w:bottom w:w="60" w:type="dxa"/>
              <w:right w:w="100" w:type="dxa"/>
            </w:tcMar>
          </w:tcPr>
          <w:p w14:paraId="08E3D6B2" w14:textId="77777777" w:rsidR="00111006" w:rsidRDefault="00C91709">
            <w:r>
              <w:rPr>
                <w:b/>
                <w:bCs/>
                <w:sz w:val="18"/>
                <w:szCs w:val="18"/>
              </w:rPr>
              <w:t>Cuándo</w:t>
            </w:r>
          </w:p>
        </w:tc>
        <w:tc>
          <w:tcPr>
            <w:tcW w:w="4046" w:type="dxa"/>
            <w:shd w:val="clear" w:color="auto" w:fill="E9ECEF"/>
            <w:tcMar>
              <w:top w:w="60" w:type="dxa"/>
              <w:left w:w="100" w:type="dxa"/>
              <w:bottom w:w="60" w:type="dxa"/>
              <w:right w:w="100" w:type="dxa"/>
            </w:tcMar>
          </w:tcPr>
          <w:p w14:paraId="27B01167" w14:textId="77777777" w:rsidR="00111006" w:rsidRDefault="00C91709">
            <w:r>
              <w:rPr>
                <w:b/>
                <w:bCs/>
                <w:sz w:val="18"/>
                <w:szCs w:val="18"/>
              </w:rPr>
              <w:t>Badge (barra superior)</w:t>
            </w:r>
          </w:p>
        </w:tc>
      </w:tr>
      <w:tr w:rsidR="00111006" w14:paraId="7E1F9DFA" w14:textId="77777777">
        <w:tc>
          <w:tcPr>
            <w:tcW w:w="1882" w:type="dxa"/>
            <w:tcMar>
              <w:top w:w="60" w:type="dxa"/>
              <w:left w:w="100" w:type="dxa"/>
              <w:bottom w:w="60" w:type="dxa"/>
              <w:right w:w="100" w:type="dxa"/>
            </w:tcMar>
          </w:tcPr>
          <w:p w14:paraId="7B7679B9" w14:textId="77777777" w:rsidR="00111006" w:rsidRDefault="00C91709">
            <w:r>
              <w:rPr>
                <w:b/>
                <w:bCs/>
                <w:sz w:val="18"/>
                <w:szCs w:val="18"/>
              </w:rPr>
              <w:t>API</w:t>
            </w:r>
            <w:r>
              <w:rPr>
                <w:sz w:val="18"/>
                <w:szCs w:val="18"/>
              </w:rPr>
              <w:t xml:space="preserve"> (en vivo)</w:t>
            </w:r>
          </w:p>
        </w:tc>
        <w:tc>
          <w:tcPr>
            <w:tcW w:w="4044" w:type="dxa"/>
            <w:tcMar>
              <w:top w:w="60" w:type="dxa"/>
              <w:left w:w="100" w:type="dxa"/>
              <w:bottom w:w="60" w:type="dxa"/>
              <w:right w:w="100" w:type="dxa"/>
            </w:tcMar>
          </w:tcPr>
          <w:p w14:paraId="0B28AFD6" w14:textId="77777777" w:rsidR="00111006" w:rsidRDefault="00C91709">
            <w:r>
              <w:rPr>
                <w:sz w:val="18"/>
                <w:szCs w:val="18"/>
              </w:rPr>
              <w:t>La API responde</w:t>
            </w:r>
          </w:p>
        </w:tc>
        <w:tc>
          <w:tcPr>
            <w:tcW w:w="4046" w:type="dxa"/>
            <w:tcMar>
              <w:top w:w="60" w:type="dxa"/>
              <w:left w:w="100" w:type="dxa"/>
              <w:bottom w:w="60" w:type="dxa"/>
              <w:right w:w="100" w:type="dxa"/>
            </w:tcMar>
          </w:tcPr>
          <w:p w14:paraId="32EE6183" w14:textId="77777777" w:rsidR="00111006" w:rsidRDefault="00C91709">
            <w:r>
              <w:rPr>
                <w:sz w:val="18"/>
                <w:szCs w:val="18"/>
              </w:rPr>
              <w:t>verde: "Datos reales · CIREN 2024 · 27 de 33 comunas en el índice"; cambia a aviso si se muestran comunas fuera de dominio</w:t>
            </w:r>
          </w:p>
        </w:tc>
      </w:tr>
      <w:tr w:rsidR="00111006" w14:paraId="3AAB9323" w14:textId="77777777">
        <w:tc>
          <w:tcPr>
            <w:tcW w:w="1882" w:type="dxa"/>
            <w:tcMar>
              <w:top w:w="60" w:type="dxa"/>
              <w:left w:w="100" w:type="dxa"/>
              <w:bottom w:w="60" w:type="dxa"/>
              <w:right w:w="100" w:type="dxa"/>
            </w:tcMar>
          </w:tcPr>
          <w:p w14:paraId="1DFC734A" w14:textId="77777777" w:rsidR="00111006" w:rsidRDefault="00C91709">
            <w:r>
              <w:rPr>
                <w:b/>
                <w:bCs/>
                <w:sz w:val="18"/>
                <w:szCs w:val="18"/>
              </w:rPr>
              <w:t>Copia local</w:t>
            </w:r>
          </w:p>
        </w:tc>
        <w:tc>
          <w:tcPr>
            <w:tcW w:w="4044" w:type="dxa"/>
            <w:tcMar>
              <w:top w:w="60" w:type="dxa"/>
              <w:left w:w="100" w:type="dxa"/>
              <w:bottom w:w="60" w:type="dxa"/>
              <w:right w:w="100" w:type="dxa"/>
            </w:tcMar>
          </w:tcPr>
          <w:p w14:paraId="78DF8DE9" w14:textId="77777777" w:rsidR="00111006" w:rsidRDefault="00C91709">
            <w:r>
              <w:rPr>
                <w:sz w:val="18"/>
                <w:szCs w:val="18"/>
              </w:rPr>
              <w:t xml:space="preserve">La API no responde, pero existe </w:t>
            </w:r>
            <w:r>
              <w:rPr>
                <w:rFonts w:ascii="Consolas" w:eastAsia="Consolas" w:hAnsi="Consolas" w:cs="Consolas"/>
                <w:sz w:val="17"/>
                <w:szCs w:val="17"/>
                <w:shd w:val="clear" w:color="auto" w:fill="EEF0F2"/>
              </w:rPr>
              <w:t>prototipo/datos/indicadores.js</w:t>
            </w:r>
          </w:p>
        </w:tc>
        <w:tc>
          <w:tcPr>
            <w:tcW w:w="4046" w:type="dxa"/>
            <w:tcMar>
              <w:top w:w="60" w:type="dxa"/>
              <w:left w:w="100" w:type="dxa"/>
              <w:bottom w:w="60" w:type="dxa"/>
              <w:right w:w="100" w:type="dxa"/>
            </w:tcMar>
          </w:tcPr>
          <w:p w14:paraId="33540E0B" w14:textId="77777777" w:rsidR="00111006" w:rsidRDefault="00C91709">
            <w:r>
              <w:rPr>
                <w:sz w:val="18"/>
                <w:szCs w:val="18"/>
              </w:rPr>
              <w:t>gris: "Copia local · …" (ni verde ni naranja: es real pero no en vivo)</w:t>
            </w:r>
          </w:p>
        </w:tc>
      </w:tr>
      <w:tr w:rsidR="00111006" w14:paraId="56D47320" w14:textId="77777777">
        <w:tc>
          <w:tcPr>
            <w:tcW w:w="1882" w:type="dxa"/>
            <w:tcMar>
              <w:top w:w="60" w:type="dxa"/>
              <w:left w:w="100" w:type="dxa"/>
              <w:bottom w:w="60" w:type="dxa"/>
              <w:right w:w="100" w:type="dxa"/>
            </w:tcMar>
          </w:tcPr>
          <w:p w14:paraId="63388911" w14:textId="77777777" w:rsidR="00111006" w:rsidRDefault="00C91709">
            <w:r>
              <w:rPr>
                <w:b/>
                <w:bCs/>
                <w:sz w:val="18"/>
                <w:szCs w:val="18"/>
              </w:rPr>
              <w:t>Ejemplo</w:t>
            </w:r>
          </w:p>
        </w:tc>
        <w:tc>
          <w:tcPr>
            <w:tcW w:w="4044" w:type="dxa"/>
            <w:tcMar>
              <w:top w:w="60" w:type="dxa"/>
              <w:left w:w="100" w:type="dxa"/>
              <w:bottom w:w="60" w:type="dxa"/>
              <w:right w:w="100" w:type="dxa"/>
            </w:tcMar>
          </w:tcPr>
          <w:p w14:paraId="0AEF4BD6" w14:textId="77777777" w:rsidR="00111006" w:rsidRDefault="00C91709">
            <w:r>
              <w:rPr>
                <w:sz w:val="18"/>
                <w:szCs w:val="18"/>
              </w:rPr>
              <w:t>Ni API ni copia (caso extremo)</w:t>
            </w:r>
          </w:p>
        </w:tc>
        <w:tc>
          <w:tcPr>
            <w:tcW w:w="4046" w:type="dxa"/>
            <w:tcMar>
              <w:top w:w="60" w:type="dxa"/>
              <w:left w:w="100" w:type="dxa"/>
              <w:bottom w:w="60" w:type="dxa"/>
              <w:right w:w="100" w:type="dxa"/>
            </w:tcMar>
          </w:tcPr>
          <w:p w14:paraId="193D117C" w14:textId="77777777" w:rsidR="00111006" w:rsidRDefault="00C91709">
            <w:r>
              <w:rPr>
                <w:sz w:val="18"/>
                <w:szCs w:val="18"/>
              </w:rPr>
              <w:t>"Prototipo · datos de ejemplo"</w:t>
            </w:r>
          </w:p>
        </w:tc>
      </w:tr>
    </w:tbl>
    <w:p w14:paraId="2F516B7E" w14:textId="77777777" w:rsidR="00111006" w:rsidRDefault="00111006">
      <w:pPr>
        <w:spacing w:after="120"/>
      </w:pPr>
    </w:p>
    <w:p w14:paraId="61958495" w14:textId="77777777" w:rsidR="00111006" w:rsidRDefault="00C91709">
      <w:pPr>
        <w:spacing w:after="120"/>
      </w:pPr>
      <w:r>
        <w:t xml:space="preserve">El texto lo arma </w:t>
      </w:r>
      <w:r>
        <w:rPr>
          <w:rFonts w:ascii="Consolas" w:eastAsia="Consolas" w:hAnsi="Consolas" w:cs="Consolas"/>
          <w:sz w:val="19"/>
          <w:szCs w:val="19"/>
          <w:shd w:val="clear" w:color="auto" w:fill="EEF0F2"/>
        </w:rPr>
        <w:t>rotular</w:t>
      </w:r>
      <w:r>
        <w:t xml:space="preserve"> en </w:t>
      </w:r>
      <w:r>
        <w:rPr>
          <w:rFonts w:ascii="Consolas" w:eastAsia="Consolas" w:hAnsi="Consolas" w:cs="Consolas"/>
          <w:sz w:val="19"/>
          <w:szCs w:val="19"/>
          <w:shd w:val="clear" w:color="auto" w:fill="EEF0F2"/>
        </w:rPr>
        <w:t>datos-api.js</w:t>
      </w:r>
      <w:r>
        <w:t xml:space="preserve"> (expuesto como </w:t>
      </w:r>
      <w:r>
        <w:rPr>
          <w:rFonts w:ascii="Consolas" w:eastAsia="Consolas" w:hAnsi="Consolas" w:cs="Consolas"/>
          <w:sz w:val="19"/>
          <w:szCs w:val="19"/>
          <w:shd w:val="clear" w:color="auto" w:fill="EEF0F2"/>
        </w:rPr>
        <w:t>GT.rotularOrigen</w:t>
      </w:r>
      <w:r>
        <w:t xml:space="preserve">) y el color, </w:t>
      </w:r>
      <w:r>
        <w:rPr>
          <w:rFonts w:ascii="Consolas" w:eastAsia="Consolas" w:hAnsi="Consolas" w:cs="Consolas"/>
          <w:sz w:val="19"/>
          <w:szCs w:val="19"/>
          <w:shd w:val="clear" w:color="auto" w:fill="EEF0F2"/>
        </w:rPr>
        <w:t>estadoBadge</w:t>
      </w:r>
      <w:r>
        <w:t xml:space="preserve"> en </w:t>
      </w:r>
      <w:r>
        <w:rPr>
          <w:rFonts w:ascii="Consolas" w:eastAsia="Consolas" w:hAnsi="Consolas" w:cs="Consolas"/>
          <w:sz w:val="19"/>
          <w:szCs w:val="19"/>
          <w:shd w:val="clear" w:color="auto" w:fill="EEF0F2"/>
        </w:rPr>
        <w:t>shell.js</w:t>
      </w:r>
      <w:r>
        <w:t>.</w:t>
      </w:r>
    </w:p>
    <w:p w14:paraId="400C30BB" w14:textId="77777777" w:rsidR="00111006" w:rsidRDefault="00C91709">
      <w:pPr>
        <w:pStyle w:val="Ttulo3"/>
      </w:pPr>
      <w:r>
        <w:t>La copia local</w:t>
      </w:r>
    </w:p>
    <w:p w14:paraId="2EB63F4A" w14:textId="77777777" w:rsidR="00111006" w:rsidRDefault="00C91709">
      <w:pPr>
        <w:pStyle w:val="Prrafodelista"/>
        <w:numPr>
          <w:ilvl w:val="0"/>
          <w:numId w:val="2"/>
        </w:numPr>
        <w:spacing w:after="60"/>
      </w:pPr>
      <w:r>
        <w:rPr>
          <w:b/>
          <w:bCs/>
        </w:rPr>
        <w:t>Archivo:</w:t>
      </w:r>
      <w:r>
        <w:t xml:space="preserve"> </w:t>
      </w:r>
      <w:r>
        <w:rPr>
          <w:rFonts w:ascii="Consolas" w:eastAsia="Consolas" w:hAnsi="Consolas" w:cs="Consolas"/>
          <w:sz w:val="19"/>
          <w:szCs w:val="19"/>
          <w:shd w:val="clear" w:color="auto" w:fill="EEF0F2"/>
        </w:rPr>
        <w:t>prototipo/datos/indicadores.js</w:t>
      </w:r>
      <w:r>
        <w:t xml:space="preserve"> — un </w:t>
      </w:r>
      <w:r>
        <w:rPr>
          <w:rFonts w:ascii="Consolas" w:eastAsia="Consolas" w:hAnsi="Consolas" w:cs="Consolas"/>
          <w:sz w:val="19"/>
          <w:szCs w:val="19"/>
          <w:shd w:val="clear" w:color="auto" w:fill="EEF0F2"/>
        </w:rPr>
        <w:t>&lt;script&gt;</w:t>
      </w:r>
      <w:r>
        <w:t xml:space="preserve"> que define </w:t>
      </w:r>
      <w:r>
        <w:rPr>
          <w:rFonts w:ascii="Consolas" w:eastAsia="Consolas" w:hAnsi="Consolas" w:cs="Consolas"/>
          <w:sz w:val="19"/>
          <w:szCs w:val="19"/>
          <w:shd w:val="clear" w:color="auto" w:fill="EEF0F2"/>
        </w:rPr>
        <w:t>TERRAFOCO_INDICADORES</w:t>
      </w:r>
      <w:r>
        <w:t xml:space="preserve"> con los </w:t>
      </w:r>
      <w:r>
        <w:rPr>
          <w:b/>
          <w:bCs/>
        </w:rPr>
        <w:t>últimos valores reales conocidos</w:t>
      </w:r>
      <w:r>
        <w:t xml:space="preserve"> (pertinencia, erosión de ambos orígenes, factores, serie SIRSD-S, inundación, eventos, urbano y áreas verdes), en JSON compacto.</w:t>
      </w:r>
    </w:p>
    <w:p w14:paraId="20A6CD0E" w14:textId="77777777" w:rsidR="00111006" w:rsidRDefault="00C91709">
      <w:pPr>
        <w:pStyle w:val="Prrafodelista"/>
        <w:numPr>
          <w:ilvl w:val="0"/>
          <w:numId w:val="2"/>
        </w:numPr>
        <w:spacing w:after="60"/>
      </w:pPr>
      <w:r>
        <w:rPr>
          <w:b/>
          <w:bCs/>
        </w:rPr>
        <w:t>Se genera con</w:t>
      </w:r>
      <w:r>
        <w:t xml:space="preserve"> </w:t>
      </w:r>
      <w:r>
        <w:rPr>
          <w:rFonts w:ascii="Consolas" w:eastAsia="Consolas" w:hAnsi="Consolas" w:cs="Consolas"/>
          <w:sz w:val="19"/>
          <w:szCs w:val="19"/>
          <w:shd w:val="clear" w:color="auto" w:fill="EEF0F2"/>
        </w:rPr>
        <w:t>python herramientas/sembrar_indicadores.py</w:t>
      </w:r>
      <w:r>
        <w:t xml:space="preserve"> (consulta la API; usa las mismas cuentas de </w:t>
      </w:r>
      <w:r>
        <w:rPr>
          <w:rFonts w:ascii="Consolas" w:eastAsia="Consolas" w:hAnsi="Consolas" w:cs="Consolas"/>
          <w:sz w:val="19"/>
          <w:szCs w:val="19"/>
          <w:shd w:val="clear" w:color="auto" w:fill="EEF0F2"/>
        </w:rPr>
        <w:t>api/focalizacion.py</w:t>
      </w:r>
      <w:r>
        <w:t xml:space="preserve">). → </w:t>
      </w:r>
      <w:hyperlink w:anchor="nota_56" w:history="1">
        <w:r>
          <w:rPr>
            <w:color w:val="0B5CAD"/>
            <w:u w:val="single"/>
          </w:rPr>
          <w:t>Herramientas › sembrar_indicadores.py</w:t>
        </w:r>
      </w:hyperlink>
    </w:p>
    <w:p w14:paraId="3A155D64" w14:textId="77777777" w:rsidR="00111006" w:rsidRDefault="00C91709">
      <w:pPr>
        <w:pStyle w:val="Prrafodelista"/>
        <w:numPr>
          <w:ilvl w:val="0"/>
          <w:numId w:val="2"/>
        </w:numPr>
        <w:spacing w:after="60"/>
      </w:pPr>
      <w:r>
        <w:rPr>
          <w:b/>
          <w:bCs/>
        </w:rPr>
        <w:t xml:space="preserve">Por qué </w:t>
      </w:r>
      <w:r>
        <w:rPr>
          <w:rFonts w:ascii="Consolas" w:eastAsia="Consolas" w:hAnsi="Consolas" w:cs="Consolas"/>
          <w:b/>
          <w:bCs/>
          <w:sz w:val="19"/>
          <w:szCs w:val="19"/>
          <w:shd w:val="clear" w:color="auto" w:fill="EEF0F2"/>
        </w:rPr>
        <w:t>.js</w:t>
      </w:r>
      <w:r>
        <w:rPr>
          <w:b/>
          <w:bCs/>
        </w:rPr>
        <w:t xml:space="preserve"> y no </w:t>
      </w:r>
      <w:r>
        <w:rPr>
          <w:rFonts w:ascii="Consolas" w:eastAsia="Consolas" w:hAnsi="Consolas" w:cs="Consolas"/>
          <w:b/>
          <w:bCs/>
          <w:sz w:val="19"/>
          <w:szCs w:val="19"/>
          <w:shd w:val="clear" w:color="auto" w:fill="EEF0F2"/>
        </w:rPr>
        <w:t>.json</w:t>
      </w:r>
      <w:r>
        <w:rPr>
          <w:b/>
          <w:bCs/>
        </w:rPr>
        <w:t>:</w:t>
      </w:r>
      <w:r>
        <w:t xml:space="preserve"> al abrir el HTML con doble clic la página viene de </w:t>
      </w:r>
      <w:r>
        <w:rPr>
          <w:rFonts w:ascii="Consolas" w:eastAsia="Consolas" w:hAnsi="Consolas" w:cs="Consolas"/>
          <w:sz w:val="19"/>
          <w:szCs w:val="19"/>
          <w:shd w:val="clear" w:color="auto" w:fill="EEF0F2"/>
        </w:rPr>
        <w:t>file://</w:t>
      </w:r>
      <w:r>
        <w:t xml:space="preserve">, donde </w:t>
      </w:r>
      <w:r>
        <w:rPr>
          <w:rFonts w:ascii="Consolas" w:eastAsia="Consolas" w:hAnsi="Consolas" w:cs="Consolas"/>
          <w:sz w:val="19"/>
          <w:szCs w:val="19"/>
          <w:shd w:val="clear" w:color="auto" w:fill="EEF0F2"/>
        </w:rPr>
        <w:t>fetch()</w:t>
      </w:r>
      <w:r>
        <w:t xml:space="preserve"> de un archivo local está bloqueado; un </w:t>
      </w:r>
      <w:r>
        <w:rPr>
          <w:rFonts w:ascii="Consolas" w:eastAsia="Consolas" w:hAnsi="Consolas" w:cs="Consolas"/>
          <w:sz w:val="19"/>
          <w:szCs w:val="19"/>
          <w:shd w:val="clear" w:color="auto" w:fill="EEF0F2"/>
        </w:rPr>
        <w:t>&lt;script&gt;</w:t>
      </w:r>
      <w:r>
        <w:t xml:space="preserve"> sí carga.</w:t>
      </w:r>
    </w:p>
    <w:p w14:paraId="60AC8DDB" w14:textId="77777777" w:rsidR="00111006" w:rsidRDefault="00C91709">
      <w:pPr>
        <w:pStyle w:val="Prrafodelista"/>
        <w:numPr>
          <w:ilvl w:val="0"/>
          <w:numId w:val="2"/>
        </w:numPr>
        <w:spacing w:after="60"/>
      </w:pPr>
      <w:r>
        <w:rPr>
          <w:b/>
          <w:bCs/>
        </w:rPr>
        <w:t>Historia:</w:t>
      </w:r>
      <w:r>
        <w:t xml:space="preserve"> antes el respaldo eran cifras escritas a mano en </w:t>
      </w:r>
      <w:r>
        <w:rPr>
          <w:rFonts w:ascii="Consolas" w:eastAsia="Consolas" w:hAnsi="Consolas" w:cs="Consolas"/>
          <w:sz w:val="19"/>
          <w:szCs w:val="19"/>
          <w:shd w:val="clear" w:color="auto" w:fill="EEF0F2"/>
        </w:rPr>
        <w:t>data.js</w:t>
      </w:r>
      <w:r>
        <w:t xml:space="preserve"> (Litueche aparecía con 38,4 t/ha cuando el dato real es 4,64). La copia reemplazó la ficción por datos reales.</w:t>
      </w:r>
    </w:p>
    <w:p w14:paraId="56CB042B" w14:textId="77777777" w:rsidR="00111006" w:rsidRDefault="00C91709">
      <w:pPr>
        <w:pStyle w:val="Ttulo3"/>
      </w:pPr>
      <w:r>
        <w:t>Cómo funciona en el código</w:t>
      </w:r>
    </w:p>
    <w:p w14:paraId="456BB7E4" w14:textId="77777777" w:rsidR="00111006" w:rsidRDefault="00C91709">
      <w:pPr>
        <w:spacing w:after="120"/>
      </w:pPr>
      <w:r>
        <w:rPr>
          <w:rFonts w:ascii="Consolas" w:eastAsia="Consolas" w:hAnsi="Consolas" w:cs="Consolas"/>
          <w:sz w:val="19"/>
          <w:szCs w:val="19"/>
          <w:shd w:val="clear" w:color="auto" w:fill="EEF0F2"/>
        </w:rPr>
        <w:t>datos-api.js</w:t>
      </w:r>
      <w:r>
        <w:t xml:space="preserve"> envuelve cada página: </w:t>
      </w:r>
      <w:r>
        <w:rPr>
          <w:rFonts w:ascii="Consolas" w:eastAsia="Consolas" w:hAnsi="Consolas" w:cs="Consolas"/>
          <w:sz w:val="19"/>
          <w:szCs w:val="19"/>
          <w:shd w:val="clear" w:color="auto" w:fill="EEF0F2"/>
        </w:rPr>
        <w:t>GT.hidratar().then(...)</w:t>
      </w:r>
      <w:r>
        <w:t xml:space="preserve">. La promesa </w:t>
      </w:r>
      <w:r>
        <w:rPr>
          <w:b/>
          <w:bCs/>
        </w:rPr>
        <w:t>nunca se rechaza</w:t>
      </w:r>
      <w:r>
        <w:t>: si la API no está, se resuelve igual con la copia (o con el ejemplo) y marca el origen (</w:t>
      </w:r>
      <w:r>
        <w:rPr>
          <w:rFonts w:ascii="Consolas" w:eastAsia="Consolas" w:hAnsi="Consolas" w:cs="Consolas"/>
          <w:sz w:val="19"/>
          <w:szCs w:val="19"/>
          <w:shd w:val="clear" w:color="auto" w:fill="EEF0F2"/>
        </w:rPr>
        <w:t>GT.origen…</w:t>
      </w:r>
      <w:r>
        <w:t xml:space="preserve">). Lo mismo </w:t>
      </w:r>
      <w:r>
        <w:rPr>
          <w:rFonts w:ascii="Consolas" w:eastAsia="Consolas" w:hAnsi="Consolas" w:cs="Consolas"/>
          <w:sz w:val="19"/>
          <w:szCs w:val="19"/>
          <w:shd w:val="clear" w:color="auto" w:fill="EEF0F2"/>
        </w:rPr>
        <w:t>GT.hidratarInundacion</w:t>
      </w:r>
      <w:r>
        <w:t xml:space="preserve">, </w:t>
      </w:r>
      <w:r>
        <w:rPr>
          <w:rFonts w:ascii="Consolas" w:eastAsia="Consolas" w:hAnsi="Consolas" w:cs="Consolas"/>
          <w:sz w:val="19"/>
          <w:szCs w:val="19"/>
          <w:shd w:val="clear" w:color="auto" w:fill="EEF0F2"/>
        </w:rPr>
        <w:t>GT.hidratarUrbano</w:t>
      </w:r>
      <w:r>
        <w:t xml:space="preserve">, </w:t>
      </w:r>
      <w:r>
        <w:rPr>
          <w:rFonts w:ascii="Consolas" w:eastAsia="Consolas" w:hAnsi="Consolas" w:cs="Consolas"/>
          <w:sz w:val="19"/>
          <w:szCs w:val="19"/>
          <w:shd w:val="clear" w:color="auto" w:fill="EEF0F2"/>
        </w:rPr>
        <w:t>GT.hidratarAreasVerdes</w:t>
      </w:r>
      <w:r>
        <w:t xml:space="preserve">. → </w:t>
      </w:r>
      <w:hyperlink w:anchor="nota_53" w:history="1">
        <w:r>
          <w:rPr>
            <w:color w:val="0B5CAD"/>
            <w:u w:val="single"/>
          </w:rPr>
          <w:t>Visor - scripts base › datos-api.js</w:t>
        </w:r>
      </w:hyperlink>
    </w:p>
    <w:p w14:paraId="507A909A" w14:textId="77777777" w:rsidR="00111006" w:rsidRDefault="00C91709">
      <w:pPr>
        <w:pStyle w:val="Ttulo3"/>
      </w:pPr>
      <w:r>
        <w:t>Otros respaldos del visor (mejora progresiva)</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967"/>
        <w:gridCol w:w="3753"/>
        <w:gridCol w:w="3252"/>
      </w:tblGrid>
      <w:tr w:rsidR="00111006" w14:paraId="4A9277B2" w14:textId="77777777">
        <w:trPr>
          <w:tblHeader/>
        </w:trPr>
        <w:tc>
          <w:tcPr>
            <w:tcW w:w="2967" w:type="dxa"/>
            <w:shd w:val="clear" w:color="auto" w:fill="E9ECEF"/>
            <w:tcMar>
              <w:top w:w="60" w:type="dxa"/>
              <w:left w:w="100" w:type="dxa"/>
              <w:bottom w:w="60" w:type="dxa"/>
              <w:right w:w="100" w:type="dxa"/>
            </w:tcMar>
          </w:tcPr>
          <w:p w14:paraId="090A3792" w14:textId="77777777" w:rsidR="00111006" w:rsidRDefault="00C91709">
            <w:r>
              <w:rPr>
                <w:b/>
                <w:bCs/>
                <w:sz w:val="18"/>
                <w:szCs w:val="18"/>
              </w:rPr>
              <w:t>Si falla…</w:t>
            </w:r>
          </w:p>
        </w:tc>
        <w:tc>
          <w:tcPr>
            <w:tcW w:w="3753" w:type="dxa"/>
            <w:shd w:val="clear" w:color="auto" w:fill="E9ECEF"/>
            <w:tcMar>
              <w:top w:w="60" w:type="dxa"/>
              <w:left w:w="100" w:type="dxa"/>
              <w:bottom w:w="60" w:type="dxa"/>
              <w:right w:w="100" w:type="dxa"/>
            </w:tcMar>
          </w:tcPr>
          <w:p w14:paraId="6802846C" w14:textId="77777777" w:rsidR="00111006" w:rsidRDefault="00C91709">
            <w:r>
              <w:rPr>
                <w:b/>
                <w:bCs/>
                <w:sz w:val="18"/>
                <w:szCs w:val="18"/>
              </w:rPr>
              <w:t>…se usa</w:t>
            </w:r>
          </w:p>
        </w:tc>
        <w:tc>
          <w:tcPr>
            <w:tcW w:w="3252" w:type="dxa"/>
            <w:shd w:val="clear" w:color="auto" w:fill="E9ECEF"/>
            <w:tcMar>
              <w:top w:w="60" w:type="dxa"/>
              <w:left w:w="100" w:type="dxa"/>
              <w:bottom w:w="60" w:type="dxa"/>
              <w:right w:w="100" w:type="dxa"/>
            </w:tcMar>
          </w:tcPr>
          <w:p w14:paraId="439F1FC4" w14:textId="77777777" w:rsidR="00111006" w:rsidRDefault="00C91709">
            <w:r>
              <w:rPr>
                <w:b/>
                <w:bCs/>
                <w:sz w:val="18"/>
                <w:szCs w:val="18"/>
              </w:rPr>
              <w:t>Dónde</w:t>
            </w:r>
          </w:p>
        </w:tc>
      </w:tr>
      <w:tr w:rsidR="00111006" w14:paraId="00461527" w14:textId="77777777">
        <w:tc>
          <w:tcPr>
            <w:tcW w:w="2967" w:type="dxa"/>
            <w:tcMar>
              <w:top w:w="60" w:type="dxa"/>
              <w:left w:w="100" w:type="dxa"/>
              <w:bottom w:w="60" w:type="dxa"/>
              <w:right w:w="100" w:type="dxa"/>
            </w:tcMar>
          </w:tcPr>
          <w:p w14:paraId="7006CB2B" w14:textId="77777777" w:rsidR="00111006" w:rsidRDefault="00C91709">
            <w:r>
              <w:rPr>
                <w:sz w:val="18"/>
                <w:szCs w:val="18"/>
              </w:rPr>
              <w:t>La API de geometrías</w:t>
            </w:r>
          </w:p>
        </w:tc>
        <w:tc>
          <w:tcPr>
            <w:tcW w:w="3753" w:type="dxa"/>
            <w:tcMar>
              <w:top w:w="60" w:type="dxa"/>
              <w:left w:w="100" w:type="dxa"/>
              <w:bottom w:w="60" w:type="dxa"/>
              <w:right w:w="100" w:type="dxa"/>
            </w:tcMar>
          </w:tcPr>
          <w:p w14:paraId="4FAD12DA" w14:textId="77777777" w:rsidR="00111006" w:rsidRDefault="00C91709">
            <w:r>
              <w:rPr>
                <w:rFonts w:ascii="Consolas" w:eastAsia="Consolas" w:hAnsi="Consolas" w:cs="Consolas"/>
                <w:sz w:val="17"/>
                <w:szCs w:val="17"/>
                <w:shd w:val="clear" w:color="auto" w:fill="EEF0F2"/>
              </w:rPr>
              <w:t>prototipo/datos/comunas.js</w:t>
            </w:r>
            <w:r>
              <w:rPr>
                <w:sz w:val="18"/>
                <w:szCs w:val="18"/>
              </w:rPr>
              <w:t xml:space="preserve"> (copia estática de IDE Chile)</w:t>
            </w:r>
          </w:p>
        </w:tc>
        <w:tc>
          <w:tcPr>
            <w:tcW w:w="3252" w:type="dxa"/>
            <w:tcMar>
              <w:top w:w="60" w:type="dxa"/>
              <w:left w:w="100" w:type="dxa"/>
              <w:bottom w:w="60" w:type="dxa"/>
              <w:right w:w="100" w:type="dxa"/>
            </w:tcMar>
          </w:tcPr>
          <w:p w14:paraId="3DB91421" w14:textId="77777777" w:rsidR="00111006" w:rsidRDefault="00C91709">
            <w:hyperlink w:anchor="nota_54" w:history="1">
              <w:r>
                <w:rPr>
                  <w:color w:val="0B5CAD"/>
                  <w:sz w:val="18"/>
                  <w:szCs w:val="18"/>
                  <w:u w:val="single"/>
                </w:rPr>
                <w:t>Visor - mapas y módulos › mapa-real.js</w:t>
              </w:r>
            </w:hyperlink>
          </w:p>
        </w:tc>
      </w:tr>
      <w:tr w:rsidR="00111006" w14:paraId="27292925" w14:textId="77777777">
        <w:tc>
          <w:tcPr>
            <w:tcW w:w="2967" w:type="dxa"/>
            <w:tcMar>
              <w:top w:w="60" w:type="dxa"/>
              <w:left w:w="100" w:type="dxa"/>
              <w:bottom w:w="60" w:type="dxa"/>
              <w:right w:w="100" w:type="dxa"/>
            </w:tcMar>
          </w:tcPr>
          <w:p w14:paraId="1BA62082" w14:textId="77777777" w:rsidR="00111006" w:rsidRDefault="00C91709">
            <w:r>
              <w:rPr>
                <w:sz w:val="18"/>
                <w:szCs w:val="18"/>
              </w:rPr>
              <w:t>MapLibre (no carga)</w:t>
            </w:r>
          </w:p>
        </w:tc>
        <w:tc>
          <w:tcPr>
            <w:tcW w:w="3753" w:type="dxa"/>
            <w:tcMar>
              <w:top w:w="60" w:type="dxa"/>
              <w:left w:w="100" w:type="dxa"/>
              <w:bottom w:w="60" w:type="dxa"/>
              <w:right w:w="100" w:type="dxa"/>
            </w:tcMar>
          </w:tcPr>
          <w:p w14:paraId="4F39DC91" w14:textId="77777777" w:rsidR="00111006" w:rsidRDefault="00C91709">
            <w:r>
              <w:rPr>
                <w:sz w:val="18"/>
                <w:szCs w:val="18"/>
              </w:rPr>
              <w:t xml:space="preserve">El mapa esquemático de </w:t>
            </w:r>
            <w:r>
              <w:rPr>
                <w:rFonts w:ascii="Consolas" w:eastAsia="Consolas" w:hAnsi="Consolas" w:cs="Consolas"/>
                <w:sz w:val="17"/>
                <w:szCs w:val="17"/>
                <w:shd w:val="clear" w:color="auto" w:fill="EEF0F2"/>
              </w:rPr>
              <w:t>mapa.js</w:t>
            </w:r>
          </w:p>
        </w:tc>
        <w:tc>
          <w:tcPr>
            <w:tcW w:w="3252" w:type="dxa"/>
            <w:tcMar>
              <w:top w:w="60" w:type="dxa"/>
              <w:left w:w="100" w:type="dxa"/>
              <w:bottom w:w="60" w:type="dxa"/>
              <w:right w:w="100" w:type="dxa"/>
            </w:tcMar>
          </w:tcPr>
          <w:p w14:paraId="79CF7785" w14:textId="77777777" w:rsidR="00111006" w:rsidRDefault="00C91709">
            <w:hyperlink w:anchor="nota_53" w:history="1">
              <w:r>
                <w:rPr>
                  <w:color w:val="0B5CAD"/>
                  <w:sz w:val="18"/>
                  <w:szCs w:val="18"/>
                  <w:u w:val="single"/>
                </w:rPr>
                <w:t>Visor - scripts base › mapa.js</w:t>
              </w:r>
            </w:hyperlink>
          </w:p>
        </w:tc>
      </w:tr>
      <w:tr w:rsidR="00111006" w14:paraId="793DE294" w14:textId="77777777">
        <w:tc>
          <w:tcPr>
            <w:tcW w:w="2967" w:type="dxa"/>
            <w:tcMar>
              <w:top w:w="60" w:type="dxa"/>
              <w:left w:w="100" w:type="dxa"/>
              <w:bottom w:w="60" w:type="dxa"/>
              <w:right w:w="100" w:type="dxa"/>
            </w:tcMar>
          </w:tcPr>
          <w:p w14:paraId="711C45C8" w14:textId="77777777" w:rsidR="00111006" w:rsidRDefault="00C91709">
            <w:r>
              <w:rPr>
                <w:sz w:val="18"/>
                <w:szCs w:val="18"/>
              </w:rPr>
              <w:t>El CDN de MapLibre/PMTiles/three.js</w:t>
            </w:r>
          </w:p>
        </w:tc>
        <w:tc>
          <w:tcPr>
            <w:tcW w:w="3753" w:type="dxa"/>
            <w:tcMar>
              <w:top w:w="60" w:type="dxa"/>
              <w:left w:w="100" w:type="dxa"/>
              <w:bottom w:w="60" w:type="dxa"/>
              <w:right w:w="100" w:type="dxa"/>
            </w:tcMar>
          </w:tcPr>
          <w:p w14:paraId="64AE0596" w14:textId="77777777" w:rsidR="00111006" w:rsidRDefault="00C91709">
            <w:r>
              <w:rPr>
                <w:sz w:val="18"/>
                <w:szCs w:val="18"/>
              </w:rPr>
              <w:t xml:space="preserve">Las copias en </w:t>
            </w:r>
            <w:r>
              <w:rPr>
                <w:rFonts w:ascii="Consolas" w:eastAsia="Consolas" w:hAnsi="Consolas" w:cs="Consolas"/>
                <w:sz w:val="17"/>
                <w:szCs w:val="17"/>
                <w:shd w:val="clear" w:color="auto" w:fill="EEF0F2"/>
              </w:rPr>
              <w:t>prototipo/vendor/</w:t>
            </w:r>
          </w:p>
        </w:tc>
        <w:tc>
          <w:tcPr>
            <w:tcW w:w="3252" w:type="dxa"/>
            <w:tcMar>
              <w:top w:w="60" w:type="dxa"/>
              <w:left w:w="100" w:type="dxa"/>
              <w:bottom w:w="60" w:type="dxa"/>
              <w:right w:w="100" w:type="dxa"/>
            </w:tcMar>
          </w:tcPr>
          <w:p w14:paraId="0319361F" w14:textId="77777777" w:rsidR="00111006" w:rsidRDefault="00C91709">
            <w:hyperlink w:anchor="nota_55" w:history="1">
              <w:r>
                <w:rPr>
                  <w:color w:val="0B5CAD"/>
                  <w:sz w:val="18"/>
                  <w:szCs w:val="18"/>
                  <w:u w:val="single"/>
                </w:rPr>
                <w:t>Visor - estilos, datos y librerías › vendor/</w:t>
              </w:r>
            </w:hyperlink>
          </w:p>
        </w:tc>
      </w:tr>
      <w:tr w:rsidR="00111006" w14:paraId="3FBF782C" w14:textId="77777777">
        <w:tc>
          <w:tcPr>
            <w:tcW w:w="2967" w:type="dxa"/>
            <w:tcMar>
              <w:top w:w="60" w:type="dxa"/>
              <w:left w:w="100" w:type="dxa"/>
              <w:bottom w:w="60" w:type="dxa"/>
              <w:right w:w="100" w:type="dxa"/>
            </w:tcMar>
          </w:tcPr>
          <w:p w14:paraId="562A451F" w14:textId="77777777" w:rsidR="00111006" w:rsidRDefault="00C91709">
            <w:r>
              <w:rPr>
                <w:sz w:val="18"/>
                <w:szCs w:val="18"/>
              </w:rPr>
              <w:lastRenderedPageBreak/>
              <w:t>Las teselas PMTiles</w:t>
            </w:r>
          </w:p>
        </w:tc>
        <w:tc>
          <w:tcPr>
            <w:tcW w:w="3753" w:type="dxa"/>
            <w:tcMar>
              <w:top w:w="60" w:type="dxa"/>
              <w:left w:w="100" w:type="dxa"/>
              <w:bottom w:w="60" w:type="dxa"/>
              <w:right w:w="100" w:type="dxa"/>
            </w:tcMar>
          </w:tcPr>
          <w:p w14:paraId="2EAAA2AF" w14:textId="77777777" w:rsidR="00111006" w:rsidRDefault="00C91709">
            <w:r>
              <w:rPr>
                <w:sz w:val="18"/>
                <w:szCs w:val="18"/>
              </w:rPr>
              <w:t>Los PNG por comuna (</w:t>
            </w:r>
            <w:r>
              <w:rPr>
                <w:rFonts w:ascii="Consolas" w:eastAsia="Consolas" w:hAnsi="Consolas" w:cs="Consolas"/>
                <w:sz w:val="17"/>
                <w:szCs w:val="17"/>
                <w:shd w:val="clear" w:color="auto" w:fill="EEF0F2"/>
              </w:rPr>
              <w:t>datos/*/indice.js</w:t>
            </w:r>
            <w:r>
              <w:rPr>
                <w:sz w:val="18"/>
                <w:szCs w:val="18"/>
              </w:rPr>
              <w:t>)</w:t>
            </w:r>
          </w:p>
        </w:tc>
        <w:tc>
          <w:tcPr>
            <w:tcW w:w="3252" w:type="dxa"/>
            <w:tcMar>
              <w:top w:w="60" w:type="dxa"/>
              <w:left w:w="100" w:type="dxa"/>
              <w:bottom w:w="60" w:type="dxa"/>
              <w:right w:w="100" w:type="dxa"/>
            </w:tcMar>
          </w:tcPr>
          <w:p w14:paraId="632FE70B" w14:textId="77777777" w:rsidR="00111006" w:rsidRDefault="00C91709">
            <w:hyperlink w:anchor="nota_35" w:history="1">
              <w:r>
                <w:rPr>
                  <w:color w:val="0B5CAD"/>
                  <w:sz w:val="18"/>
                  <w:szCs w:val="18"/>
                  <w:u w:val="single"/>
                </w:rPr>
                <w:t>Teselas y PMTiles</w:t>
              </w:r>
            </w:hyperlink>
          </w:p>
        </w:tc>
      </w:tr>
      <w:tr w:rsidR="00111006" w14:paraId="212C6118" w14:textId="77777777">
        <w:tc>
          <w:tcPr>
            <w:tcW w:w="2967" w:type="dxa"/>
            <w:tcMar>
              <w:top w:w="60" w:type="dxa"/>
              <w:left w:w="100" w:type="dxa"/>
              <w:bottom w:w="60" w:type="dxa"/>
              <w:right w:w="100" w:type="dxa"/>
            </w:tcMar>
          </w:tcPr>
          <w:p w14:paraId="2F720E65" w14:textId="77777777" w:rsidR="00111006" w:rsidRDefault="00C91709">
            <w:r>
              <w:rPr>
                <w:sz w:val="18"/>
                <w:szCs w:val="18"/>
              </w:rPr>
              <w:t>El pronóstico de Open-Meteo</w:t>
            </w:r>
          </w:p>
        </w:tc>
        <w:tc>
          <w:tcPr>
            <w:tcW w:w="3753" w:type="dxa"/>
            <w:tcMar>
              <w:top w:w="60" w:type="dxa"/>
              <w:left w:w="100" w:type="dxa"/>
              <w:bottom w:w="60" w:type="dxa"/>
              <w:right w:w="100" w:type="dxa"/>
            </w:tcMar>
          </w:tcPr>
          <w:p w14:paraId="459F0D6F" w14:textId="77777777" w:rsidR="00111006" w:rsidRDefault="00C91709">
            <w:r>
              <w:rPr>
                <w:sz w:val="18"/>
                <w:szCs w:val="18"/>
              </w:rPr>
              <w:t>La última respuesta guardada (marcada "vencida")</w:t>
            </w:r>
          </w:p>
        </w:tc>
        <w:tc>
          <w:tcPr>
            <w:tcW w:w="3252" w:type="dxa"/>
            <w:tcMar>
              <w:top w:w="60" w:type="dxa"/>
              <w:left w:w="100" w:type="dxa"/>
              <w:bottom w:w="60" w:type="dxa"/>
              <w:right w:w="100" w:type="dxa"/>
            </w:tcMar>
          </w:tcPr>
          <w:p w14:paraId="01D345E0" w14:textId="77777777" w:rsidR="00111006" w:rsidRDefault="00C91709">
            <w:hyperlink w:anchor="nota_50" w:history="1">
              <w:r>
                <w:rPr>
                  <w:color w:val="0B5CAD"/>
                  <w:sz w:val="18"/>
                  <w:szCs w:val="18"/>
                  <w:u w:val="single"/>
                </w:rPr>
                <w:t>API - rutas › inundacion.py</w:t>
              </w:r>
            </w:hyperlink>
          </w:p>
        </w:tc>
      </w:tr>
    </w:tbl>
    <w:p w14:paraId="3E958A79" w14:textId="77777777" w:rsidR="00111006" w:rsidRDefault="00111006">
      <w:pPr>
        <w:spacing w:after="120"/>
      </w:pPr>
    </w:p>
    <w:p w14:paraId="09EE09A5" w14:textId="77777777" w:rsidR="00111006" w:rsidRDefault="00C91709">
      <w:pPr>
        <w:pStyle w:val="Ttulo3"/>
      </w:pPr>
      <w:r>
        <w:t>Lo que la copia no tiene</w:t>
      </w:r>
    </w:p>
    <w:p w14:paraId="0BF4AF93" w14:textId="77777777" w:rsidR="00111006" w:rsidRDefault="00C91709">
      <w:pPr>
        <w:spacing w:after="120"/>
      </w:pPr>
      <w:r>
        <w:t>Lo que se calcula por comuna en el momento (exposición, localidades, pronóstico) requiere la API. Las páginas lo dicen en vez de inventar.</w:t>
      </w:r>
    </w:p>
    <w:p w14:paraId="45004975" w14:textId="77777777" w:rsidR="00111006" w:rsidRDefault="00C91709">
      <w:pPr>
        <w:spacing w:after="120"/>
      </w:pPr>
      <w:r>
        <w:t xml:space="preserve">Ver también: </w:t>
      </w:r>
      <w:hyperlink w:anchor="nota_24" w:history="1">
        <w:r>
          <w:rPr>
            <w:color w:val="0B5CAD"/>
            <w:u w:val="single"/>
          </w:rPr>
          <w:t>Arquitectura</w:t>
        </w:r>
      </w:hyperlink>
    </w:p>
    <w:p w14:paraId="370EEA0B" w14:textId="77777777" w:rsidR="00111006" w:rsidRDefault="00C91709">
      <w:pPr>
        <w:pStyle w:val="Ttulo2"/>
        <w:pageBreakBefore/>
      </w:pPr>
      <w:bookmarkStart w:id="80" w:name="nota_37"/>
      <w:bookmarkStart w:id="81" w:name="_Toc242725166"/>
      <w:r>
        <w:lastRenderedPageBreak/>
        <w:t>Programador de tareas</w:t>
      </w:r>
      <w:bookmarkEnd w:id="80"/>
      <w:bookmarkEnd w:id="81"/>
    </w:p>
    <w:p w14:paraId="523567FC" w14:textId="77777777" w:rsidR="00111006" w:rsidRDefault="00C91709">
      <w:pPr>
        <w:spacing w:after="160"/>
      </w:pPr>
      <w:r>
        <w:rPr>
          <w:color w:val="57606A"/>
          <w:sz w:val="17"/>
          <w:szCs w:val="17"/>
        </w:rPr>
        <w:t>Nota de la bóveda: 02 Conceptos/Programador de tareas.md</w:t>
      </w:r>
    </w:p>
    <w:p w14:paraId="65E30D08" w14:textId="77777777" w:rsidR="00111006" w:rsidRDefault="00C91709">
      <w:pPr>
        <w:spacing w:after="120"/>
      </w:pPr>
      <w:r>
        <w:t xml:space="preserve">Cada fuente tiene su propio ritmo (el relieve no cambia; Sentinel-2 revisita cada 5 días; el SIRSD-S se publica por concurso; OSM cambia mes a mes). El programador decide </w:t>
      </w:r>
      <w:r>
        <w:rPr>
          <w:b/>
          <w:bCs/>
        </w:rPr>
        <w:t>qué está vencido, en qué orden correrlo</w:t>
      </w:r>
      <w:r>
        <w:t xml:space="preserve"> y lo ejecuta. Documento: </w:t>
      </w:r>
      <w:hyperlink w:anchor="nota_59" w:history="1">
        <w:r>
          <w:rPr>
            <w:color w:val="0B5CAD"/>
            <w:u w:val="single"/>
          </w:rPr>
          <w:t>Documentos del proyecto › 09-orquestacion.md</w:t>
        </w:r>
      </w:hyperlink>
      <w:r>
        <w:t>.</w:t>
      </w:r>
    </w:p>
    <w:p w14:paraId="5277C79E" w14:textId="77777777" w:rsidR="00111006" w:rsidRDefault="00C91709">
      <w:pPr>
        <w:pStyle w:val="Ttulo3"/>
      </w:pPr>
      <w:r>
        <w:t>Piezas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448"/>
        <w:gridCol w:w="3284"/>
        <w:gridCol w:w="4240"/>
      </w:tblGrid>
      <w:tr w:rsidR="00111006" w14:paraId="49C1A0DB" w14:textId="77777777">
        <w:trPr>
          <w:tblHeader/>
        </w:trPr>
        <w:tc>
          <w:tcPr>
            <w:tcW w:w="2448" w:type="dxa"/>
            <w:shd w:val="clear" w:color="auto" w:fill="E9ECEF"/>
            <w:tcMar>
              <w:top w:w="60" w:type="dxa"/>
              <w:left w:w="100" w:type="dxa"/>
              <w:bottom w:w="60" w:type="dxa"/>
              <w:right w:w="100" w:type="dxa"/>
            </w:tcMar>
          </w:tcPr>
          <w:p w14:paraId="5831DED3" w14:textId="77777777" w:rsidR="00111006" w:rsidRDefault="00C91709">
            <w:r>
              <w:rPr>
                <w:b/>
                <w:bCs/>
                <w:sz w:val="18"/>
                <w:szCs w:val="18"/>
              </w:rPr>
              <w:t>Pieza</w:t>
            </w:r>
          </w:p>
        </w:tc>
        <w:tc>
          <w:tcPr>
            <w:tcW w:w="3284" w:type="dxa"/>
            <w:shd w:val="clear" w:color="auto" w:fill="E9ECEF"/>
            <w:tcMar>
              <w:top w:w="60" w:type="dxa"/>
              <w:left w:w="100" w:type="dxa"/>
              <w:bottom w:w="60" w:type="dxa"/>
              <w:right w:w="100" w:type="dxa"/>
            </w:tcMar>
          </w:tcPr>
          <w:p w14:paraId="0C3E2A1C" w14:textId="77777777" w:rsidR="00111006" w:rsidRDefault="00C91709">
            <w:r>
              <w:rPr>
                <w:b/>
                <w:bCs/>
                <w:sz w:val="18"/>
                <w:szCs w:val="18"/>
              </w:rPr>
              <w:t>Archivo</w:t>
            </w:r>
          </w:p>
        </w:tc>
        <w:tc>
          <w:tcPr>
            <w:tcW w:w="4240" w:type="dxa"/>
            <w:shd w:val="clear" w:color="auto" w:fill="E9ECEF"/>
            <w:tcMar>
              <w:top w:w="60" w:type="dxa"/>
              <w:left w:w="100" w:type="dxa"/>
              <w:bottom w:w="60" w:type="dxa"/>
              <w:right w:w="100" w:type="dxa"/>
            </w:tcMar>
          </w:tcPr>
          <w:p w14:paraId="47E22566" w14:textId="77777777" w:rsidR="00111006" w:rsidRDefault="00C91709">
            <w:r>
              <w:rPr>
                <w:b/>
                <w:bCs/>
                <w:sz w:val="18"/>
                <w:szCs w:val="18"/>
              </w:rPr>
              <w:t>Qué hace</w:t>
            </w:r>
          </w:p>
        </w:tc>
      </w:tr>
      <w:tr w:rsidR="00111006" w14:paraId="1BB0BA92" w14:textId="77777777">
        <w:tc>
          <w:tcPr>
            <w:tcW w:w="2448" w:type="dxa"/>
            <w:tcMar>
              <w:top w:w="60" w:type="dxa"/>
              <w:left w:w="100" w:type="dxa"/>
              <w:bottom w:w="60" w:type="dxa"/>
              <w:right w:w="100" w:type="dxa"/>
            </w:tcMar>
          </w:tcPr>
          <w:p w14:paraId="2444D37E" w14:textId="77777777" w:rsidR="00111006" w:rsidRDefault="00C91709">
            <w:r>
              <w:rPr>
                <w:sz w:val="18"/>
                <w:szCs w:val="18"/>
              </w:rPr>
              <w:t>Programación (datos)</w:t>
            </w:r>
          </w:p>
        </w:tc>
        <w:tc>
          <w:tcPr>
            <w:tcW w:w="3284" w:type="dxa"/>
            <w:tcMar>
              <w:top w:w="60" w:type="dxa"/>
              <w:left w:w="100" w:type="dxa"/>
              <w:bottom w:w="60" w:type="dxa"/>
              <w:right w:w="100" w:type="dxa"/>
            </w:tcMar>
          </w:tcPr>
          <w:p w14:paraId="7F724BC1" w14:textId="77777777" w:rsidR="00111006" w:rsidRDefault="00C91709">
            <w:r>
              <w:rPr>
                <w:rFonts w:ascii="Consolas" w:eastAsia="Consolas" w:hAnsi="Consolas" w:cs="Consolas"/>
                <w:sz w:val="17"/>
                <w:szCs w:val="17"/>
                <w:shd w:val="clear" w:color="auto" w:fill="EEF0F2"/>
              </w:rPr>
              <w:t>operacion.tarea_programada</w:t>
            </w:r>
          </w:p>
        </w:tc>
        <w:tc>
          <w:tcPr>
            <w:tcW w:w="4240" w:type="dxa"/>
            <w:tcMar>
              <w:top w:w="60" w:type="dxa"/>
              <w:left w:w="100" w:type="dxa"/>
              <w:bottom w:w="60" w:type="dxa"/>
              <w:right w:w="100" w:type="dxa"/>
            </w:tcMar>
          </w:tcPr>
          <w:p w14:paraId="5ED13A26" w14:textId="77777777" w:rsidR="00111006" w:rsidRDefault="00C91709">
            <w:r>
              <w:rPr>
                <w:sz w:val="18"/>
                <w:szCs w:val="18"/>
              </w:rPr>
              <w:t>Una fila por tarea: código, comando, cadencia, día/meses, dependencias, activa</w:t>
            </w:r>
          </w:p>
        </w:tc>
      </w:tr>
      <w:tr w:rsidR="00111006" w14:paraId="489721D6" w14:textId="77777777">
        <w:tc>
          <w:tcPr>
            <w:tcW w:w="2448" w:type="dxa"/>
            <w:tcMar>
              <w:top w:w="60" w:type="dxa"/>
              <w:left w:w="100" w:type="dxa"/>
              <w:bottom w:w="60" w:type="dxa"/>
              <w:right w:w="100" w:type="dxa"/>
            </w:tcMar>
          </w:tcPr>
          <w:p w14:paraId="65F222B1" w14:textId="77777777" w:rsidR="00111006" w:rsidRDefault="00C91709">
            <w:r>
              <w:rPr>
                <w:sz w:val="18"/>
                <w:szCs w:val="18"/>
              </w:rPr>
              <w:t>Lógica pura</w:t>
            </w:r>
          </w:p>
        </w:tc>
        <w:tc>
          <w:tcPr>
            <w:tcW w:w="3284" w:type="dxa"/>
            <w:tcMar>
              <w:top w:w="60" w:type="dxa"/>
              <w:left w:w="100" w:type="dxa"/>
              <w:bottom w:w="60" w:type="dxa"/>
              <w:right w:w="100" w:type="dxa"/>
            </w:tcMar>
          </w:tcPr>
          <w:p w14:paraId="1529CE39" w14:textId="77777777" w:rsidR="00111006" w:rsidRDefault="00C91709">
            <w:hyperlink w:anchor="nota_47" w:history="1">
              <w:r>
                <w:rPr>
                  <w:color w:val="0B5CAD"/>
                  <w:sz w:val="18"/>
                  <w:szCs w:val="18"/>
                  <w:u w:val="single"/>
                </w:rPr>
                <w:t>Motor - orquestación › programacion.py</w:t>
              </w:r>
            </w:hyperlink>
          </w:p>
        </w:tc>
        <w:tc>
          <w:tcPr>
            <w:tcW w:w="4240" w:type="dxa"/>
            <w:tcMar>
              <w:top w:w="60" w:type="dxa"/>
              <w:left w:w="100" w:type="dxa"/>
              <w:bottom w:w="60" w:type="dxa"/>
              <w:right w:w="100" w:type="dxa"/>
            </w:tcMar>
          </w:tcPr>
          <w:p w14:paraId="7FD92616" w14:textId="77777777" w:rsidR="00111006" w:rsidRDefault="00C91709">
            <w:r>
              <w:rPr>
                <w:rFonts w:ascii="Consolas" w:eastAsia="Consolas" w:hAnsi="Consolas" w:cs="Consolas"/>
                <w:sz w:val="17"/>
                <w:szCs w:val="17"/>
                <w:shd w:val="clear" w:color="auto" w:fill="EEF0F2"/>
              </w:rPr>
              <w:t>esta_vencida</w:t>
            </w:r>
            <w:r>
              <w:rPr>
                <w:sz w:val="18"/>
                <w:szCs w:val="18"/>
              </w:rPr>
              <w:t xml:space="preserve">, </w:t>
            </w:r>
            <w:r>
              <w:rPr>
                <w:rFonts w:ascii="Consolas" w:eastAsia="Consolas" w:hAnsi="Consolas" w:cs="Consolas"/>
                <w:sz w:val="17"/>
                <w:szCs w:val="17"/>
                <w:shd w:val="clear" w:color="auto" w:fill="EEF0F2"/>
              </w:rPr>
              <w:t>ordenar_por_dependencia</w:t>
            </w:r>
            <w:r>
              <w:rPr>
                <w:sz w:val="18"/>
                <w:szCs w:val="18"/>
              </w:rPr>
              <w:t xml:space="preserve">, </w:t>
            </w:r>
            <w:r>
              <w:rPr>
                <w:rFonts w:ascii="Consolas" w:eastAsia="Consolas" w:hAnsi="Consolas" w:cs="Consolas"/>
                <w:sz w:val="17"/>
                <w:szCs w:val="17"/>
                <w:shd w:val="clear" w:color="auto" w:fill="EEF0F2"/>
              </w:rPr>
              <w:t>bloqueadas_por_dependencia</w:t>
            </w:r>
            <w:r>
              <w:rPr>
                <w:sz w:val="18"/>
                <w:szCs w:val="18"/>
              </w:rPr>
              <w:t xml:space="preserve">. </w:t>
            </w:r>
            <w:r>
              <w:rPr>
                <w:b/>
                <w:bCs/>
                <w:sz w:val="18"/>
                <w:szCs w:val="18"/>
              </w:rPr>
              <w:t>Sin base de datos</w:t>
            </w:r>
            <w:r>
              <w:rPr>
                <w:sz w:val="18"/>
                <w:szCs w:val="18"/>
              </w:rPr>
              <w:t>: se prueba sin PostgreSQL</w:t>
            </w:r>
          </w:p>
        </w:tc>
      </w:tr>
      <w:tr w:rsidR="00111006" w14:paraId="65DCEF5B" w14:textId="77777777">
        <w:tc>
          <w:tcPr>
            <w:tcW w:w="2448" w:type="dxa"/>
            <w:tcMar>
              <w:top w:w="60" w:type="dxa"/>
              <w:left w:w="100" w:type="dxa"/>
              <w:bottom w:w="60" w:type="dxa"/>
              <w:right w:w="100" w:type="dxa"/>
            </w:tcMar>
          </w:tcPr>
          <w:p w14:paraId="68F9F4B8" w14:textId="77777777" w:rsidR="00111006" w:rsidRDefault="00C91709">
            <w:r>
              <w:rPr>
                <w:sz w:val="18"/>
                <w:szCs w:val="18"/>
              </w:rPr>
              <w:t>Ejecutor</w:t>
            </w:r>
          </w:p>
        </w:tc>
        <w:tc>
          <w:tcPr>
            <w:tcW w:w="3284" w:type="dxa"/>
            <w:tcMar>
              <w:top w:w="60" w:type="dxa"/>
              <w:left w:w="100" w:type="dxa"/>
              <w:bottom w:w="60" w:type="dxa"/>
              <w:right w:w="100" w:type="dxa"/>
            </w:tcMar>
          </w:tcPr>
          <w:p w14:paraId="582E18D9" w14:textId="77777777" w:rsidR="00111006" w:rsidRDefault="00C91709">
            <w:hyperlink w:anchor="nota_47" w:history="1">
              <w:r>
                <w:rPr>
                  <w:color w:val="0B5CAD"/>
                  <w:sz w:val="18"/>
                  <w:szCs w:val="18"/>
                  <w:u w:val="single"/>
                </w:rPr>
                <w:t>Motor - orquestación › orquestador.py</w:t>
              </w:r>
            </w:hyperlink>
          </w:p>
        </w:tc>
        <w:tc>
          <w:tcPr>
            <w:tcW w:w="4240" w:type="dxa"/>
            <w:tcMar>
              <w:top w:w="60" w:type="dxa"/>
              <w:left w:w="100" w:type="dxa"/>
              <w:bottom w:w="60" w:type="dxa"/>
              <w:right w:w="100" w:type="dxa"/>
            </w:tcMar>
          </w:tcPr>
          <w:p w14:paraId="7B7C2D25" w14:textId="77777777" w:rsidR="00111006" w:rsidRDefault="00C91709">
            <w:r>
              <w:rPr>
                <w:sz w:val="18"/>
                <w:szCs w:val="18"/>
              </w:rPr>
              <w:t xml:space="preserve">Lee las tareas, ejecuta los comandos con </w:t>
            </w:r>
            <w:r>
              <w:rPr>
                <w:rFonts w:ascii="Consolas" w:eastAsia="Consolas" w:hAnsi="Consolas" w:cs="Consolas"/>
                <w:sz w:val="17"/>
                <w:szCs w:val="17"/>
                <w:shd w:val="clear" w:color="auto" w:fill="EEF0F2"/>
              </w:rPr>
              <w:t>subprocess</w:t>
            </w:r>
            <w:r>
              <w:rPr>
                <w:sz w:val="18"/>
                <w:szCs w:val="18"/>
              </w:rPr>
              <w:t>, registra el resultado</w:t>
            </w:r>
          </w:p>
        </w:tc>
      </w:tr>
      <w:tr w:rsidR="00111006" w14:paraId="433A4A94" w14:textId="77777777">
        <w:tc>
          <w:tcPr>
            <w:tcW w:w="2448" w:type="dxa"/>
            <w:tcMar>
              <w:top w:w="60" w:type="dxa"/>
              <w:left w:w="100" w:type="dxa"/>
              <w:bottom w:w="60" w:type="dxa"/>
              <w:right w:w="100" w:type="dxa"/>
            </w:tcMar>
          </w:tcPr>
          <w:p w14:paraId="67D76D44" w14:textId="77777777" w:rsidR="00111006" w:rsidRDefault="00C91709">
            <w:r>
              <w:rPr>
                <w:sz w:val="18"/>
                <w:szCs w:val="18"/>
              </w:rPr>
              <w:t>Servicio</w:t>
            </w:r>
          </w:p>
        </w:tc>
        <w:tc>
          <w:tcPr>
            <w:tcW w:w="3284" w:type="dxa"/>
            <w:tcMar>
              <w:top w:w="60" w:type="dxa"/>
              <w:left w:w="100" w:type="dxa"/>
              <w:bottom w:w="60" w:type="dxa"/>
              <w:right w:w="100" w:type="dxa"/>
            </w:tcMar>
          </w:tcPr>
          <w:p w14:paraId="4E87C988" w14:textId="77777777" w:rsidR="00111006" w:rsidRDefault="00C91709">
            <w:r>
              <w:rPr>
                <w:sz w:val="18"/>
                <w:szCs w:val="18"/>
              </w:rPr>
              <w:t xml:space="preserve">contenedor </w:t>
            </w:r>
            <w:r>
              <w:rPr>
                <w:rFonts w:ascii="Consolas" w:eastAsia="Consolas" w:hAnsi="Consolas" w:cs="Consolas"/>
                <w:sz w:val="17"/>
                <w:szCs w:val="17"/>
                <w:shd w:val="clear" w:color="auto" w:fill="EEF0F2"/>
              </w:rPr>
              <w:t>terrafoco-programador</w:t>
            </w:r>
          </w:p>
        </w:tc>
        <w:tc>
          <w:tcPr>
            <w:tcW w:w="4240" w:type="dxa"/>
            <w:tcMar>
              <w:top w:w="60" w:type="dxa"/>
              <w:left w:w="100" w:type="dxa"/>
              <w:bottom w:w="60" w:type="dxa"/>
              <w:right w:w="100" w:type="dxa"/>
            </w:tcMar>
          </w:tcPr>
          <w:p w14:paraId="4A4B3B99" w14:textId="77777777" w:rsidR="00111006" w:rsidRDefault="00C91709">
            <w:r>
              <w:rPr>
                <w:rFonts w:ascii="Consolas" w:eastAsia="Consolas" w:hAnsi="Consolas" w:cs="Consolas"/>
                <w:sz w:val="17"/>
                <w:szCs w:val="17"/>
                <w:shd w:val="clear" w:color="auto" w:fill="EEF0F2"/>
              </w:rPr>
              <w:t>python -m orquestacion.orquestador --demonio --intervalo 3600</w:t>
            </w:r>
            <w:r>
              <w:rPr>
                <w:sz w:val="18"/>
                <w:szCs w:val="18"/>
              </w:rPr>
              <w:t xml:space="preserve"> (revisa cada hora)</w:t>
            </w:r>
          </w:p>
        </w:tc>
      </w:tr>
    </w:tbl>
    <w:p w14:paraId="2E4BDC1E" w14:textId="77777777" w:rsidR="00111006" w:rsidRDefault="00111006">
      <w:pPr>
        <w:spacing w:after="120"/>
      </w:pPr>
    </w:p>
    <w:p w14:paraId="2F484843" w14:textId="77777777" w:rsidR="00111006" w:rsidRDefault="00C91709">
      <w:pPr>
        <w:pStyle w:val="Ttulo3"/>
      </w:pPr>
      <w:r>
        <w:t>Cadencias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020"/>
        <w:gridCol w:w="6952"/>
      </w:tblGrid>
      <w:tr w:rsidR="00111006" w14:paraId="5713F4D3" w14:textId="77777777">
        <w:trPr>
          <w:tblHeader/>
        </w:trPr>
        <w:tc>
          <w:tcPr>
            <w:tcW w:w="3020" w:type="dxa"/>
            <w:shd w:val="clear" w:color="auto" w:fill="E9ECEF"/>
            <w:tcMar>
              <w:top w:w="60" w:type="dxa"/>
              <w:left w:w="100" w:type="dxa"/>
              <w:bottom w:w="60" w:type="dxa"/>
              <w:right w:w="100" w:type="dxa"/>
            </w:tcMar>
          </w:tcPr>
          <w:p w14:paraId="0308F242" w14:textId="77777777" w:rsidR="00111006" w:rsidRDefault="00C91709">
            <w:r>
              <w:rPr>
                <w:b/>
                <w:bCs/>
                <w:sz w:val="18"/>
                <w:szCs w:val="18"/>
              </w:rPr>
              <w:t>Cadencia</w:t>
            </w:r>
          </w:p>
        </w:tc>
        <w:tc>
          <w:tcPr>
            <w:tcW w:w="6952" w:type="dxa"/>
            <w:shd w:val="clear" w:color="auto" w:fill="E9ECEF"/>
            <w:tcMar>
              <w:top w:w="60" w:type="dxa"/>
              <w:left w:w="100" w:type="dxa"/>
              <w:bottom w:w="60" w:type="dxa"/>
              <w:right w:w="100" w:type="dxa"/>
            </w:tcMar>
          </w:tcPr>
          <w:p w14:paraId="09427F22" w14:textId="77777777" w:rsidR="00111006" w:rsidRDefault="00C91709">
            <w:r>
              <w:rPr>
                <w:b/>
                <w:bCs/>
                <w:sz w:val="18"/>
                <w:szCs w:val="18"/>
              </w:rPr>
              <w:t>Regla</w:t>
            </w:r>
          </w:p>
        </w:tc>
      </w:tr>
      <w:tr w:rsidR="00111006" w14:paraId="1D62B136" w14:textId="77777777">
        <w:tc>
          <w:tcPr>
            <w:tcW w:w="3020" w:type="dxa"/>
            <w:tcMar>
              <w:top w:w="60" w:type="dxa"/>
              <w:left w:w="100" w:type="dxa"/>
              <w:bottom w:w="60" w:type="dxa"/>
              <w:right w:w="100" w:type="dxa"/>
            </w:tcMar>
          </w:tcPr>
          <w:p w14:paraId="33A41956" w14:textId="77777777" w:rsidR="00111006" w:rsidRDefault="00C91709">
            <w:r>
              <w:rPr>
                <w:rFonts w:ascii="Consolas" w:eastAsia="Consolas" w:hAnsi="Consolas" w:cs="Consolas"/>
                <w:sz w:val="17"/>
                <w:szCs w:val="17"/>
                <w:shd w:val="clear" w:color="auto" w:fill="EEF0F2"/>
              </w:rPr>
              <w:t>unica</w:t>
            </w:r>
          </w:p>
        </w:tc>
        <w:tc>
          <w:tcPr>
            <w:tcW w:w="6952" w:type="dxa"/>
            <w:tcMar>
              <w:top w:w="60" w:type="dxa"/>
              <w:left w:w="100" w:type="dxa"/>
              <w:bottom w:w="60" w:type="dxa"/>
              <w:right w:w="100" w:type="dxa"/>
            </w:tcMar>
          </w:tcPr>
          <w:p w14:paraId="396CC8DE" w14:textId="77777777" w:rsidR="00111006" w:rsidRDefault="00C91709">
            <w:r>
              <w:rPr>
                <w:sz w:val="18"/>
                <w:szCs w:val="18"/>
              </w:rPr>
              <w:t>Una sola vez en la vida del sistema (censos, NASADEM)</w:t>
            </w:r>
          </w:p>
        </w:tc>
      </w:tr>
      <w:tr w:rsidR="00111006" w14:paraId="608ACA87" w14:textId="77777777">
        <w:tc>
          <w:tcPr>
            <w:tcW w:w="3020" w:type="dxa"/>
            <w:tcMar>
              <w:top w:w="60" w:type="dxa"/>
              <w:left w:w="100" w:type="dxa"/>
              <w:bottom w:w="60" w:type="dxa"/>
              <w:right w:w="100" w:type="dxa"/>
            </w:tcMar>
          </w:tcPr>
          <w:p w14:paraId="6E351FCF" w14:textId="77777777" w:rsidR="00111006" w:rsidRDefault="00C91709">
            <w:r>
              <w:rPr>
                <w:rFonts w:ascii="Consolas" w:eastAsia="Consolas" w:hAnsi="Consolas" w:cs="Consolas"/>
                <w:sz w:val="17"/>
                <w:szCs w:val="17"/>
                <w:shd w:val="clear" w:color="auto" w:fill="EEF0F2"/>
              </w:rPr>
              <w:t>semanal</w:t>
            </w:r>
          </w:p>
        </w:tc>
        <w:tc>
          <w:tcPr>
            <w:tcW w:w="6952" w:type="dxa"/>
            <w:tcMar>
              <w:top w:w="60" w:type="dxa"/>
              <w:left w:w="100" w:type="dxa"/>
              <w:bottom w:w="60" w:type="dxa"/>
              <w:right w:w="100" w:type="dxa"/>
            </w:tcMar>
          </w:tcPr>
          <w:p w14:paraId="07123513" w14:textId="77777777" w:rsidR="00111006" w:rsidRDefault="00C91709">
            <w:r>
              <w:rPr>
                <w:sz w:val="18"/>
                <w:szCs w:val="18"/>
              </w:rPr>
              <w:t>7 días desde la última corrida exitosa</w:t>
            </w:r>
          </w:p>
        </w:tc>
      </w:tr>
      <w:tr w:rsidR="00111006" w14:paraId="7EF61EC9" w14:textId="77777777">
        <w:tc>
          <w:tcPr>
            <w:tcW w:w="3020" w:type="dxa"/>
            <w:tcMar>
              <w:top w:w="60" w:type="dxa"/>
              <w:left w:w="100" w:type="dxa"/>
              <w:bottom w:w="60" w:type="dxa"/>
              <w:right w:w="100" w:type="dxa"/>
            </w:tcMar>
          </w:tcPr>
          <w:p w14:paraId="478898D3" w14:textId="77777777" w:rsidR="00111006" w:rsidRDefault="00C91709">
            <w:r>
              <w:rPr>
                <w:rFonts w:ascii="Consolas" w:eastAsia="Consolas" w:hAnsi="Consolas" w:cs="Consolas"/>
                <w:sz w:val="17"/>
                <w:szCs w:val="17"/>
                <w:shd w:val="clear" w:color="auto" w:fill="EEF0F2"/>
              </w:rPr>
              <w:t>mensual</w:t>
            </w:r>
          </w:p>
        </w:tc>
        <w:tc>
          <w:tcPr>
            <w:tcW w:w="6952" w:type="dxa"/>
            <w:tcMar>
              <w:top w:w="60" w:type="dxa"/>
              <w:left w:w="100" w:type="dxa"/>
              <w:bottom w:w="60" w:type="dxa"/>
              <w:right w:w="100" w:type="dxa"/>
            </w:tcMar>
          </w:tcPr>
          <w:p w14:paraId="5E5BB330" w14:textId="77777777" w:rsidR="00111006" w:rsidRDefault="00C91709">
            <w:r>
              <w:rPr>
                <w:sz w:val="18"/>
                <w:szCs w:val="18"/>
              </w:rPr>
              <w:t>Una vez al mes, desde el día indicado</w:t>
            </w:r>
          </w:p>
        </w:tc>
      </w:tr>
      <w:tr w:rsidR="00111006" w14:paraId="1A9340B9" w14:textId="77777777">
        <w:tc>
          <w:tcPr>
            <w:tcW w:w="3020" w:type="dxa"/>
            <w:tcMar>
              <w:top w:w="60" w:type="dxa"/>
              <w:left w:w="100" w:type="dxa"/>
              <w:bottom w:w="60" w:type="dxa"/>
              <w:right w:w="100" w:type="dxa"/>
            </w:tcMar>
          </w:tcPr>
          <w:p w14:paraId="430809DE" w14:textId="77777777" w:rsidR="00111006" w:rsidRDefault="00C91709">
            <w:r>
              <w:rPr>
                <w:rFonts w:ascii="Consolas" w:eastAsia="Consolas" w:hAnsi="Consolas" w:cs="Consolas"/>
                <w:sz w:val="17"/>
                <w:szCs w:val="17"/>
                <w:shd w:val="clear" w:color="auto" w:fill="EEF0F2"/>
              </w:rPr>
              <w:t>estacional</w:t>
            </w:r>
          </w:p>
        </w:tc>
        <w:tc>
          <w:tcPr>
            <w:tcW w:w="6952" w:type="dxa"/>
            <w:tcMar>
              <w:top w:w="60" w:type="dxa"/>
              <w:left w:w="100" w:type="dxa"/>
              <w:bottom w:w="60" w:type="dxa"/>
              <w:right w:w="100" w:type="dxa"/>
            </w:tcMar>
          </w:tcPr>
          <w:p w14:paraId="266F6570" w14:textId="77777777" w:rsidR="00111006" w:rsidRDefault="00C91709">
            <w:r>
              <w:rPr>
                <w:sz w:val="18"/>
                <w:szCs w:val="18"/>
              </w:rPr>
              <w:t>Una vez al año, solo dentro de los meses válidos</w:t>
            </w:r>
          </w:p>
        </w:tc>
      </w:tr>
      <w:tr w:rsidR="00111006" w14:paraId="64C1B257" w14:textId="77777777">
        <w:tc>
          <w:tcPr>
            <w:tcW w:w="3020" w:type="dxa"/>
            <w:tcMar>
              <w:top w:w="60" w:type="dxa"/>
              <w:left w:w="100" w:type="dxa"/>
              <w:bottom w:w="60" w:type="dxa"/>
              <w:right w:w="100" w:type="dxa"/>
            </w:tcMar>
          </w:tcPr>
          <w:p w14:paraId="1E26B42E" w14:textId="77777777" w:rsidR="00111006" w:rsidRDefault="00C91709">
            <w:r>
              <w:rPr>
                <w:rFonts w:ascii="Consolas" w:eastAsia="Consolas" w:hAnsi="Consolas" w:cs="Consolas"/>
                <w:sz w:val="17"/>
                <w:szCs w:val="17"/>
                <w:shd w:val="clear" w:color="auto" w:fill="EEF0F2"/>
              </w:rPr>
              <w:t>trimestral</w:t>
            </w:r>
          </w:p>
        </w:tc>
        <w:tc>
          <w:tcPr>
            <w:tcW w:w="6952" w:type="dxa"/>
            <w:tcMar>
              <w:top w:w="60" w:type="dxa"/>
              <w:left w:w="100" w:type="dxa"/>
              <w:bottom w:w="60" w:type="dxa"/>
              <w:right w:w="100" w:type="dxa"/>
            </w:tcMar>
          </w:tcPr>
          <w:p w14:paraId="4DDAFA50" w14:textId="77777777" w:rsidR="00111006" w:rsidRDefault="00C91709">
            <w:r>
              <w:rPr>
                <w:sz w:val="18"/>
                <w:szCs w:val="18"/>
              </w:rPr>
              <w:t>Una vez por trimestre calendario</w:t>
            </w:r>
          </w:p>
        </w:tc>
      </w:tr>
      <w:tr w:rsidR="00111006" w14:paraId="43DE79BC" w14:textId="77777777">
        <w:tc>
          <w:tcPr>
            <w:tcW w:w="3020" w:type="dxa"/>
            <w:tcMar>
              <w:top w:w="60" w:type="dxa"/>
              <w:left w:w="100" w:type="dxa"/>
              <w:bottom w:w="60" w:type="dxa"/>
              <w:right w:w="100" w:type="dxa"/>
            </w:tcMar>
          </w:tcPr>
          <w:p w14:paraId="75E3A74B" w14:textId="77777777" w:rsidR="00111006" w:rsidRDefault="00C91709">
            <w:r>
              <w:rPr>
                <w:rFonts w:ascii="Consolas" w:eastAsia="Consolas" w:hAnsi="Consolas" w:cs="Consolas"/>
                <w:sz w:val="17"/>
                <w:szCs w:val="17"/>
                <w:shd w:val="clear" w:color="auto" w:fill="EEF0F2"/>
              </w:rPr>
              <w:t>anual</w:t>
            </w:r>
          </w:p>
        </w:tc>
        <w:tc>
          <w:tcPr>
            <w:tcW w:w="6952" w:type="dxa"/>
            <w:tcMar>
              <w:top w:w="60" w:type="dxa"/>
              <w:left w:w="100" w:type="dxa"/>
              <w:bottom w:w="60" w:type="dxa"/>
              <w:right w:w="100" w:type="dxa"/>
            </w:tcMar>
          </w:tcPr>
          <w:p w14:paraId="3995D378" w14:textId="77777777" w:rsidR="00111006" w:rsidRDefault="00C91709">
            <w:r>
              <w:rPr>
                <w:sz w:val="18"/>
                <w:szCs w:val="18"/>
              </w:rPr>
              <w:t>Una vez por año calendario</w:t>
            </w:r>
          </w:p>
        </w:tc>
      </w:tr>
      <w:tr w:rsidR="00111006" w14:paraId="477E1A78" w14:textId="77777777">
        <w:tc>
          <w:tcPr>
            <w:tcW w:w="3020" w:type="dxa"/>
            <w:tcMar>
              <w:top w:w="60" w:type="dxa"/>
              <w:left w:w="100" w:type="dxa"/>
              <w:bottom w:w="60" w:type="dxa"/>
              <w:right w:w="100" w:type="dxa"/>
            </w:tcMar>
          </w:tcPr>
          <w:p w14:paraId="48F104A7" w14:textId="77777777" w:rsidR="00111006" w:rsidRDefault="00C91709">
            <w:r>
              <w:rPr>
                <w:rFonts w:ascii="Consolas" w:eastAsia="Consolas" w:hAnsi="Consolas" w:cs="Consolas"/>
                <w:sz w:val="17"/>
                <w:szCs w:val="17"/>
                <w:shd w:val="clear" w:color="auto" w:fill="EEF0F2"/>
              </w:rPr>
              <w:t>manual</w:t>
            </w:r>
          </w:p>
        </w:tc>
        <w:tc>
          <w:tcPr>
            <w:tcW w:w="6952" w:type="dxa"/>
            <w:tcMar>
              <w:top w:w="60" w:type="dxa"/>
              <w:left w:w="100" w:type="dxa"/>
              <w:bottom w:w="60" w:type="dxa"/>
              <w:right w:w="100" w:type="dxa"/>
            </w:tcMar>
          </w:tcPr>
          <w:p w14:paraId="614C4EF6" w14:textId="77777777" w:rsidR="00111006" w:rsidRDefault="00C91709">
            <w:r>
              <w:rPr>
                <w:sz w:val="18"/>
                <w:szCs w:val="18"/>
              </w:rPr>
              <w:t xml:space="preserve">Nunca vence sola; se dispara con </w:t>
            </w:r>
            <w:r>
              <w:rPr>
                <w:rFonts w:ascii="Consolas" w:eastAsia="Consolas" w:hAnsi="Consolas" w:cs="Consolas"/>
                <w:sz w:val="17"/>
                <w:szCs w:val="17"/>
                <w:shd w:val="clear" w:color="auto" w:fill="EEF0F2"/>
              </w:rPr>
              <w:t>--forzar</w:t>
            </w:r>
          </w:p>
        </w:tc>
      </w:tr>
    </w:tbl>
    <w:p w14:paraId="4BCA4509" w14:textId="77777777" w:rsidR="00111006" w:rsidRDefault="00111006">
      <w:pPr>
        <w:spacing w:after="120"/>
      </w:pPr>
    </w:p>
    <w:p w14:paraId="29C74323" w14:textId="77777777" w:rsidR="00111006" w:rsidRDefault="00C91709">
      <w:pPr>
        <w:spacing w:after="120"/>
      </w:pPr>
      <w:r>
        <w:t xml:space="preserve">Tras un </w:t>
      </w:r>
      <w:r>
        <w:rPr>
          <w:b/>
          <w:bCs/>
        </w:rPr>
        <w:t>error</w:t>
      </w:r>
      <w:r>
        <w:t xml:space="preserve">, espera </w:t>
      </w:r>
      <w:r>
        <w:rPr>
          <w:b/>
          <w:bCs/>
        </w:rPr>
        <w:t>24 horas</w:t>
      </w:r>
      <w:r>
        <w:t xml:space="preserve"> antes de reintentar (</w:t>
      </w:r>
      <w:r>
        <w:rPr>
          <w:rFonts w:ascii="Consolas" w:eastAsia="Consolas" w:hAnsi="Consolas" w:cs="Consolas"/>
          <w:sz w:val="19"/>
          <w:szCs w:val="19"/>
          <w:shd w:val="clear" w:color="auto" w:fill="EEF0F2"/>
        </w:rPr>
        <w:t>ESPERA_TRAS_ERROR</w:t>
      </w:r>
      <w:r>
        <w:t>): antes reintentaba cada hora y llenaba la bitácora de fallas iguales.</w:t>
      </w:r>
    </w:p>
    <w:p w14:paraId="5C675986" w14:textId="77777777" w:rsidR="00111006" w:rsidRDefault="00C91709">
      <w:pPr>
        <w:pStyle w:val="Ttulo3"/>
      </w:pPr>
      <w:r>
        <w:lastRenderedPageBreak/>
        <w:t>La cadena de inundación (ejemplo de dependencias)</w:t>
      </w:r>
    </w:p>
    <w:p w14:paraId="03E25249" w14:textId="77777777" w:rsidR="00111006" w:rsidRDefault="00C91709">
      <w:pPr>
        <w:spacing w:before="120" w:after="160"/>
        <w:jc w:val="center"/>
      </w:pPr>
      <w:r>
        <w:rPr>
          <w:noProof/>
        </w:rPr>
        <w:drawing>
          <wp:inline distT="0" distB="0" distL="0" distR="0" wp14:anchorId="231707A0" wp14:editId="458C4770">
            <wp:extent cx="6286500" cy="159067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286500" cy="1590675"/>
                    </a:xfrm>
                    <a:prstGeom prst="rect">
                      <a:avLst/>
                    </a:prstGeom>
                  </pic:spPr>
                </pic:pic>
              </a:graphicData>
            </a:graphic>
          </wp:inline>
        </w:drawing>
      </w:r>
    </w:p>
    <w:p w14:paraId="1C7B5D83" w14:textId="77777777" w:rsidR="00111006" w:rsidRDefault="00C91709">
      <w:pPr>
        <w:spacing w:after="120"/>
      </w:pPr>
      <w:r>
        <w:t xml:space="preserve">Si una dependencia falló o no ha corrido, la tarea queda </w:t>
      </w:r>
      <w:r>
        <w:rPr>
          <w:b/>
          <w:bCs/>
        </w:rPr>
        <w:t>bloqueada</w:t>
      </w:r>
      <w:r>
        <w:t xml:space="preserve"> (no corre sobre capas a medias). La dependencia se busca en </w:t>
      </w:r>
      <w:r>
        <w:rPr>
          <w:b/>
          <w:bCs/>
        </w:rPr>
        <w:t>toda</w:t>
      </w:r>
      <w:r>
        <w:t xml:space="preserve"> la lista de tareas, no solo en las vencidas (era un error: se pasaba </w:t>
      </w:r>
      <w:r>
        <w:rPr>
          <w:rFonts w:ascii="Consolas" w:eastAsia="Consolas" w:hAnsi="Consolas" w:cs="Consolas"/>
          <w:sz w:val="19"/>
          <w:szCs w:val="19"/>
          <w:shd w:val="clear" w:color="auto" w:fill="EEF0F2"/>
        </w:rPr>
        <w:t>[tarea]</w:t>
      </w:r>
      <w:r>
        <w:t>).</w:t>
      </w:r>
    </w:p>
    <w:p w14:paraId="43BF3DC3" w14:textId="77777777" w:rsidR="00111006" w:rsidRDefault="00C91709">
      <w:pPr>
        <w:pStyle w:val="Ttulo3"/>
      </w:pPr>
      <w:r>
        <w:t>Tareas activas (27 en la tabla)</w:t>
      </w:r>
    </w:p>
    <w:p w14:paraId="1AB12D25" w14:textId="77777777" w:rsidR="00111006" w:rsidRDefault="00C91709">
      <w:pPr>
        <w:spacing w:after="120"/>
      </w:pPr>
      <w:r>
        <w:t xml:space="preserve">Ingestas: </w:t>
      </w:r>
      <w:r>
        <w:rPr>
          <w:rFonts w:ascii="Consolas" w:eastAsia="Consolas" w:hAnsi="Consolas" w:cs="Consolas"/>
          <w:sz w:val="19"/>
          <w:szCs w:val="19"/>
          <w:shd w:val="clear" w:color="auto" w:fill="EEF0F2"/>
        </w:rPr>
        <w:t>censo</w:t>
      </w:r>
      <w:r>
        <w:t xml:space="preserve">, </w:t>
      </w:r>
      <w:r>
        <w:rPr>
          <w:rFonts w:ascii="Consolas" w:eastAsia="Consolas" w:hAnsi="Consolas" w:cs="Consolas"/>
          <w:sz w:val="19"/>
          <w:szCs w:val="19"/>
          <w:shd w:val="clear" w:color="auto" w:fill="EEF0F2"/>
        </w:rPr>
        <w:t>nasadem</w:t>
      </w:r>
      <w:r>
        <w:t xml:space="preserve">, </w:t>
      </w:r>
      <w:r>
        <w:rPr>
          <w:rFonts w:ascii="Consolas" w:eastAsia="Consolas" w:hAnsi="Consolas" w:cs="Consolas"/>
          <w:sz w:val="19"/>
          <w:szCs w:val="19"/>
          <w:shd w:val="clear" w:color="auto" w:fill="EEF0F2"/>
        </w:rPr>
        <w:t>hidrologia</w:t>
      </w:r>
      <w:r>
        <w:t xml:space="preserve">, </w:t>
      </w:r>
      <w:r>
        <w:rPr>
          <w:rFonts w:ascii="Consolas" w:eastAsia="Consolas" w:hAnsi="Consolas" w:cs="Consolas"/>
          <w:sz w:val="19"/>
          <w:szCs w:val="19"/>
          <w:shd w:val="clear" w:color="auto" w:fill="EEF0F2"/>
        </w:rPr>
        <w:t>manzanas</w:t>
      </w:r>
      <w:r>
        <w:t xml:space="preserve">, </w:t>
      </w:r>
      <w:r>
        <w:rPr>
          <w:rFonts w:ascii="Consolas" w:eastAsia="Consolas" w:hAnsi="Consolas" w:cs="Consolas"/>
          <w:sz w:val="19"/>
          <w:szCs w:val="19"/>
          <w:shd w:val="clear" w:color="auto" w:fill="EEF0F2"/>
        </w:rPr>
        <w:t>poblacion_censal</w:t>
      </w:r>
      <w:r>
        <w:t xml:space="preserve">, </w:t>
      </w:r>
      <w:r>
        <w:rPr>
          <w:rFonts w:ascii="Consolas" w:eastAsia="Consolas" w:hAnsi="Consolas" w:cs="Consolas"/>
          <w:sz w:val="19"/>
          <w:szCs w:val="19"/>
          <w:shd w:val="clear" w:color="auto" w:fill="EEF0F2"/>
        </w:rPr>
        <w:t>zonal_ls</w:t>
      </w:r>
      <w:r>
        <w:t xml:space="preserve"> (únicas); </w:t>
      </w:r>
      <w:r>
        <w:rPr>
          <w:rFonts w:ascii="Consolas" w:eastAsia="Consolas" w:hAnsi="Consolas" w:cs="Consolas"/>
          <w:sz w:val="19"/>
          <w:szCs w:val="19"/>
          <w:shd w:val="clear" w:color="auto" w:fill="EEF0F2"/>
        </w:rPr>
        <w:t>ciren</w:t>
      </w:r>
      <w:r>
        <w:t xml:space="preserve">, </w:t>
      </w:r>
      <w:r>
        <w:rPr>
          <w:rFonts w:ascii="Consolas" w:eastAsia="Consolas" w:hAnsi="Consolas" w:cs="Consolas"/>
          <w:sz w:val="19"/>
          <w:szCs w:val="19"/>
          <w:shd w:val="clear" w:color="auto" w:fill="EEF0F2"/>
        </w:rPr>
        <w:t>cr2met</w:t>
      </w:r>
      <w:r>
        <w:t xml:space="preserve">, </w:t>
      </w:r>
      <w:r>
        <w:rPr>
          <w:rFonts w:ascii="Consolas" w:eastAsia="Consolas" w:hAnsi="Consolas" w:cs="Consolas"/>
          <w:sz w:val="19"/>
          <w:szCs w:val="19"/>
          <w:shd w:val="clear" w:color="auto" w:fill="EEF0F2"/>
        </w:rPr>
        <w:t>soilgrids</w:t>
      </w:r>
      <w:r>
        <w:t xml:space="preserve">, </w:t>
      </w:r>
      <w:r>
        <w:rPr>
          <w:rFonts w:ascii="Consolas" w:eastAsia="Consolas" w:hAnsi="Consolas" w:cs="Consolas"/>
          <w:sz w:val="19"/>
          <w:szCs w:val="19"/>
          <w:shd w:val="clear" w:color="auto" w:fill="EEF0F2"/>
        </w:rPr>
        <w:t>desinventar</w:t>
      </w:r>
      <w:r>
        <w:t xml:space="preserve">, </w:t>
      </w:r>
      <w:r>
        <w:rPr>
          <w:rFonts w:ascii="Consolas" w:eastAsia="Consolas" w:hAnsi="Consolas" w:cs="Consolas"/>
          <w:sz w:val="19"/>
          <w:szCs w:val="19"/>
          <w:shd w:val="clear" w:color="auto" w:fill="EEF0F2"/>
        </w:rPr>
        <w:t>cauces</w:t>
      </w:r>
      <w:r>
        <w:t xml:space="preserve">, </w:t>
      </w:r>
      <w:r>
        <w:rPr>
          <w:rFonts w:ascii="Consolas" w:eastAsia="Consolas" w:hAnsi="Consolas" w:cs="Consolas"/>
          <w:sz w:val="19"/>
          <w:szCs w:val="19"/>
          <w:shd w:val="clear" w:color="auto" w:fill="EEF0F2"/>
        </w:rPr>
        <w:t>localidades</w:t>
      </w:r>
      <w:r>
        <w:t xml:space="preserve"> (anuales); </w:t>
      </w:r>
      <w:r>
        <w:rPr>
          <w:rFonts w:ascii="Consolas" w:eastAsia="Consolas" w:hAnsi="Consolas" w:cs="Consolas"/>
          <w:sz w:val="19"/>
          <w:szCs w:val="19"/>
          <w:shd w:val="clear" w:color="auto" w:fill="EEF0F2"/>
        </w:rPr>
        <w:t>sentinel</w:t>
      </w:r>
      <w:r>
        <w:t xml:space="preserve">, </w:t>
      </w:r>
      <w:r>
        <w:rPr>
          <w:rFonts w:ascii="Consolas" w:eastAsia="Consolas" w:hAnsi="Consolas" w:cs="Consolas"/>
          <w:sz w:val="19"/>
          <w:szCs w:val="19"/>
          <w:shd w:val="clear" w:color="auto" w:fill="EEF0F2"/>
        </w:rPr>
        <w:t>transparencia</w:t>
      </w:r>
      <w:r>
        <w:t xml:space="preserve"> (SIRSD-S de IDE MINAGRI), </w:t>
      </w:r>
      <w:r>
        <w:rPr>
          <w:rFonts w:ascii="Consolas" w:eastAsia="Consolas" w:hAnsi="Consolas" w:cs="Consolas"/>
          <w:sz w:val="19"/>
          <w:szCs w:val="19"/>
          <w:shd w:val="clear" w:color="auto" w:fill="EEF0F2"/>
        </w:rPr>
        <w:t>practicas</w:t>
      </w:r>
      <w:r>
        <w:t xml:space="preserve">, </w:t>
      </w:r>
      <w:r>
        <w:rPr>
          <w:rFonts w:ascii="Consolas" w:eastAsia="Consolas" w:hAnsi="Consolas" w:cs="Consolas"/>
          <w:sz w:val="19"/>
          <w:szCs w:val="19"/>
          <w:shd w:val="clear" w:color="auto" w:fill="EEF0F2"/>
        </w:rPr>
        <w:t>equipamiento</w:t>
      </w:r>
      <w:r>
        <w:t xml:space="preserve">, </w:t>
      </w:r>
      <w:r>
        <w:rPr>
          <w:rFonts w:ascii="Consolas" w:eastAsia="Consolas" w:hAnsi="Consolas" w:cs="Consolas"/>
          <w:sz w:val="19"/>
          <w:szCs w:val="19"/>
          <w:shd w:val="clear" w:color="auto" w:fill="EEF0F2"/>
        </w:rPr>
        <w:t>areas_verdes</w:t>
      </w:r>
      <w:r>
        <w:t xml:space="preserve"> (mensuales); </w:t>
      </w:r>
      <w:r>
        <w:rPr>
          <w:rFonts w:ascii="Consolas" w:eastAsia="Consolas" w:hAnsi="Consolas" w:cs="Consolas"/>
          <w:sz w:val="19"/>
          <w:szCs w:val="19"/>
          <w:shd w:val="clear" w:color="auto" w:fill="EEF0F2"/>
        </w:rPr>
        <w:t>worldcover</w:t>
      </w:r>
      <w:r>
        <w:t xml:space="preserve"> (trimestral). Indicadores: </w:t>
      </w:r>
      <w:r>
        <w:rPr>
          <w:rFonts w:ascii="Consolas" w:eastAsia="Consolas" w:hAnsi="Consolas" w:cs="Consolas"/>
          <w:sz w:val="19"/>
          <w:szCs w:val="19"/>
          <w:shd w:val="clear" w:color="auto" w:fill="EEF0F2"/>
        </w:rPr>
        <w:t>erosion</w:t>
      </w:r>
      <w:r>
        <w:t xml:space="preserve">, </w:t>
      </w:r>
      <w:r>
        <w:rPr>
          <w:rFonts w:ascii="Consolas" w:eastAsia="Consolas" w:hAnsi="Consolas" w:cs="Consolas"/>
          <w:sz w:val="19"/>
          <w:szCs w:val="19"/>
          <w:shd w:val="clear" w:color="auto" w:fill="EEF0F2"/>
        </w:rPr>
        <w:t>superficie_erosionada</w:t>
      </w:r>
      <w:r>
        <w:t xml:space="preserve">, </w:t>
      </w:r>
      <w:r>
        <w:rPr>
          <w:rFonts w:ascii="Consolas" w:eastAsia="Consolas" w:hAnsi="Consolas" w:cs="Consolas"/>
          <w:sz w:val="19"/>
          <w:szCs w:val="19"/>
          <w:shd w:val="clear" w:color="auto" w:fill="EEF0F2"/>
        </w:rPr>
        <w:t>area_verde</w:t>
      </w:r>
      <w:r>
        <w:t xml:space="preserve"> (mensuales); </w:t>
      </w:r>
      <w:r>
        <w:rPr>
          <w:rFonts w:ascii="Consolas" w:eastAsia="Consolas" w:hAnsi="Consolas" w:cs="Consolas"/>
          <w:sz w:val="19"/>
          <w:szCs w:val="19"/>
          <w:shd w:val="clear" w:color="auto" w:fill="EEF0F2"/>
        </w:rPr>
        <w:t>inundacion</w:t>
      </w:r>
      <w:r>
        <w:t xml:space="preserve">, </w:t>
      </w:r>
      <w:r>
        <w:rPr>
          <w:rFonts w:ascii="Consolas" w:eastAsia="Consolas" w:hAnsi="Consolas" w:cs="Consolas"/>
          <w:sz w:val="19"/>
          <w:szCs w:val="19"/>
          <w:shd w:val="clear" w:color="auto" w:fill="EEF0F2"/>
        </w:rPr>
        <w:t>validar.inundacion</w:t>
      </w:r>
      <w:r>
        <w:t xml:space="preserve">, </w:t>
      </w:r>
      <w:r>
        <w:rPr>
          <w:rFonts w:ascii="Consolas" w:eastAsia="Consolas" w:hAnsi="Consolas" w:cs="Consolas"/>
          <w:sz w:val="19"/>
          <w:szCs w:val="19"/>
          <w:shd w:val="clear" w:color="auto" w:fill="EEF0F2"/>
        </w:rPr>
        <w:t>mapa.inundacion</w:t>
      </w:r>
      <w:r>
        <w:t xml:space="preserve">, </w:t>
      </w:r>
      <w:r>
        <w:rPr>
          <w:rFonts w:ascii="Consolas" w:eastAsia="Consolas" w:hAnsi="Consolas" w:cs="Consolas"/>
          <w:sz w:val="19"/>
          <w:szCs w:val="19"/>
          <w:shd w:val="clear" w:color="auto" w:fill="EEF0F2"/>
        </w:rPr>
        <w:t>variables.inundacion</w:t>
      </w:r>
      <w:r>
        <w:t xml:space="preserve"> (trimestrales). Desactivadas: </w:t>
      </w:r>
      <w:r>
        <w:rPr>
          <w:rFonts w:ascii="Consolas" w:eastAsia="Consolas" w:hAnsi="Consolas" w:cs="Consolas"/>
          <w:sz w:val="19"/>
          <w:szCs w:val="19"/>
          <w:shd w:val="clear" w:color="auto" w:fill="EEF0F2"/>
        </w:rPr>
        <w:t>landsat</w:t>
      </w:r>
      <w:r>
        <w:t xml:space="preserve">, </w:t>
      </w:r>
      <w:r>
        <w:rPr>
          <w:rFonts w:ascii="Consolas" w:eastAsia="Consolas" w:hAnsi="Consolas" w:cs="Consolas"/>
          <w:sz w:val="19"/>
          <w:szCs w:val="19"/>
          <w:shd w:val="clear" w:color="auto" w:fill="EEF0F2"/>
        </w:rPr>
        <w:t>limites</w:t>
      </w:r>
      <w:r>
        <w:t>.</w:t>
      </w:r>
    </w:p>
    <w:p w14:paraId="1A1DACFA" w14:textId="77777777" w:rsidR="00111006" w:rsidRDefault="00C91709">
      <w:pPr>
        <w:spacing w:after="120"/>
      </w:pPr>
      <w:r>
        <w:t xml:space="preserve">Migraciones que las definen: 005, 010, 018, 019. → </w:t>
      </w:r>
      <w:hyperlink w:anchor="nota_42" w:history="1">
        <w:r>
          <w:rPr>
            <w:color w:val="0B5CAD"/>
            <w:u w:val="single"/>
          </w:rPr>
          <w:t>Migraciones</w:t>
        </w:r>
      </w:hyperlink>
    </w:p>
    <w:p w14:paraId="7F819FB3" w14:textId="77777777" w:rsidR="00111006" w:rsidRDefault="00C91709">
      <w:pPr>
        <w:pStyle w:val="Ttulo3"/>
      </w:pPr>
      <w:r>
        <w:t>Comandos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7D8720F"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2AD88EAA" w14:textId="77777777" w:rsidR="00111006" w:rsidRDefault="00C91709">
            <w:r>
              <w:rPr>
                <w:rFonts w:ascii="Consolas" w:eastAsia="Consolas" w:hAnsi="Consolas" w:cs="Consolas"/>
                <w:color w:val="24292F"/>
                <w:sz w:val="16"/>
                <w:szCs w:val="16"/>
              </w:rPr>
              <w:t>docker exec -i terrafoco-programador python -m orquestacion.orquestador --listar     # qué está vencido</w:t>
            </w:r>
          </w:p>
          <w:p w14:paraId="50E5D451" w14:textId="77777777" w:rsidR="00111006" w:rsidRDefault="00C91709">
            <w:r>
              <w:rPr>
                <w:rFonts w:ascii="Consolas" w:eastAsia="Consolas" w:hAnsi="Consolas" w:cs="Consolas"/>
                <w:color w:val="24292F"/>
                <w:sz w:val="16"/>
                <w:szCs w:val="16"/>
              </w:rPr>
              <w:t>docker exec -i terrafoco-programador python -m orquestacion.orquestador --ejecutar   # corre lo vencido</w:t>
            </w:r>
          </w:p>
          <w:p w14:paraId="1C0F08FC" w14:textId="77777777" w:rsidR="00111006" w:rsidRDefault="00C91709">
            <w:r>
              <w:rPr>
                <w:rFonts w:ascii="Consolas" w:eastAsia="Consolas" w:hAnsi="Consolas" w:cs="Consolas"/>
                <w:color w:val="24292F"/>
                <w:sz w:val="16"/>
                <w:szCs w:val="16"/>
              </w:rPr>
              <w:t>docker exec -i terrafoco-programador python -m orquestacion.orquestador --forzar ingesta.ciren</w:t>
            </w:r>
          </w:p>
        </w:tc>
      </w:tr>
    </w:tbl>
    <w:p w14:paraId="159C5A01" w14:textId="77777777" w:rsidR="00111006" w:rsidRDefault="00111006">
      <w:pPr>
        <w:spacing w:after="120"/>
      </w:pPr>
    </w:p>
    <w:p w14:paraId="2A35A6D1" w14:textId="77777777" w:rsidR="00111006" w:rsidRDefault="00C91709">
      <w:pPr>
        <w:pStyle w:val="Ttulo3"/>
      </w:pPr>
      <w:r>
        <w:t>Estado conocido</w:t>
      </w:r>
    </w:p>
    <w:p w14:paraId="674D5A38" w14:textId="77777777" w:rsidR="00111006" w:rsidRDefault="00C91709">
      <w:pPr>
        <w:spacing w:after="120"/>
      </w:pPr>
      <w:r>
        <w:t xml:space="preserve">En el ciclo completo de prueba corrieron 16 tareas, 15 ok. </w:t>
      </w:r>
      <w:r>
        <w:rPr>
          <w:rFonts w:ascii="Consolas" w:eastAsia="Consolas" w:hAnsi="Consolas" w:cs="Consolas"/>
          <w:sz w:val="19"/>
          <w:szCs w:val="19"/>
          <w:shd w:val="clear" w:color="auto" w:fill="EEF0F2"/>
        </w:rPr>
        <w:t>ingesta.practicas</w:t>
      </w:r>
      <w:r>
        <w:t xml:space="preserve"> falla porque falta </w:t>
      </w:r>
      <w:r>
        <w:rPr>
          <w:rFonts w:ascii="Consolas" w:eastAsia="Consolas" w:hAnsi="Consolas" w:cs="Consolas"/>
          <w:sz w:val="19"/>
          <w:szCs w:val="19"/>
          <w:shd w:val="clear" w:color="auto" w:fill="EEF0F2"/>
        </w:rPr>
        <w:t>/datos/mascara_ciren.tif</w:t>
      </w:r>
      <w:r>
        <w:t xml:space="preserve"> en este equipo (lo deja </w:t>
      </w:r>
      <w:r>
        <w:rPr>
          <w:rFonts w:ascii="Consolas" w:eastAsia="Consolas" w:hAnsi="Consolas" w:cs="Consolas"/>
          <w:sz w:val="19"/>
          <w:szCs w:val="19"/>
          <w:shd w:val="clear" w:color="auto" w:fill="EEF0F2"/>
        </w:rPr>
        <w:t>ingesta.ciren</w:t>
      </w:r>
      <w:r>
        <w:t xml:space="preserve"> con su máscara; existe en el equipo de Bastián), y CR2MET necesita su zip descargado a mano.</w:t>
      </w:r>
    </w:p>
    <w:p w14:paraId="1D8AFC53" w14:textId="77777777" w:rsidR="00111006" w:rsidRDefault="00C91709">
      <w:pPr>
        <w:pStyle w:val="Ttulo3"/>
      </w:pPr>
      <w:r>
        <w:t>Por qué no Airflow</w:t>
      </w:r>
    </w:p>
    <w:p w14:paraId="77FEB7CB" w14:textId="77777777" w:rsidR="00111006" w:rsidRDefault="00C91709">
      <w:pPr>
        <w:spacing w:after="120"/>
      </w:pPr>
      <w:r>
        <w:t xml:space="preserve">El orquestador </w:t>
      </w:r>
      <w:r>
        <w:rPr>
          <w:b/>
          <w:bCs/>
        </w:rPr>
        <w:t>no sabe nada del dominio</w:t>
      </w:r>
      <w:r>
        <w:t>: solo qué comando invocar, cuándo y de qué depende. Migrar a Airflow o Prefect sería escribir DAGs que llamen los mismos comandos, sin tocar el motor. Para un equipo de tres, Airflow sería más infraestructura que problema.</w:t>
      </w:r>
    </w:p>
    <w:p w14:paraId="01DDD711" w14:textId="77777777" w:rsidR="00111006" w:rsidRDefault="00C91709">
      <w:pPr>
        <w:spacing w:after="120"/>
      </w:pPr>
      <w:r>
        <w:t xml:space="preserve">Pruebas: </w:t>
      </w:r>
      <w:hyperlink w:anchor="nota_48" w:history="1">
        <w:r>
          <w:rPr>
            <w:color w:val="0B5CAD"/>
            <w:u w:val="single"/>
          </w:rPr>
          <w:t>Motor - pruebas › test_programacion.py</w:t>
        </w:r>
      </w:hyperlink>
    </w:p>
    <w:p w14:paraId="36906571" w14:textId="77777777" w:rsidR="00111006" w:rsidRDefault="00C91709">
      <w:pPr>
        <w:pStyle w:val="Ttulo2"/>
        <w:pageBreakBefore/>
      </w:pPr>
      <w:bookmarkStart w:id="82" w:name="nota_38"/>
      <w:bookmarkStart w:id="83" w:name="_Toc242725167"/>
      <w:r>
        <w:lastRenderedPageBreak/>
        <w:t>Bitácora y catálogo de fuentes</w:t>
      </w:r>
      <w:bookmarkEnd w:id="82"/>
      <w:bookmarkEnd w:id="83"/>
    </w:p>
    <w:p w14:paraId="5C9077B8" w14:textId="77777777" w:rsidR="00111006" w:rsidRDefault="00C91709">
      <w:pPr>
        <w:spacing w:after="160"/>
      </w:pPr>
      <w:r>
        <w:rPr>
          <w:color w:val="57606A"/>
          <w:sz w:val="17"/>
          <w:szCs w:val="17"/>
        </w:rPr>
        <w:t>Nota de la bóveda: 02 Conceptos/Bitácora y catálogo de fuentes.md</w:t>
      </w:r>
    </w:p>
    <w:p w14:paraId="2D4DAC41" w14:textId="77777777" w:rsidR="00111006" w:rsidRDefault="00C91709">
      <w:pPr>
        <w:spacing w:after="120"/>
      </w:pPr>
      <w:r>
        <w:t xml:space="preserve">Dos tablas del esquema </w:t>
      </w:r>
      <w:r>
        <w:rPr>
          <w:rFonts w:ascii="Consolas" w:eastAsia="Consolas" w:hAnsi="Consolas" w:cs="Consolas"/>
          <w:sz w:val="19"/>
          <w:szCs w:val="19"/>
          <w:shd w:val="clear" w:color="auto" w:fill="EEF0F2"/>
        </w:rPr>
        <w:t>operacion</w:t>
      </w:r>
      <w:r>
        <w:t xml:space="preserve"> que dicen </w:t>
      </w:r>
      <w:r>
        <w:rPr>
          <w:b/>
          <w:bCs/>
        </w:rPr>
        <w:t>qué datos hay, de dónde vienen y qué corrió</w:t>
      </w:r>
      <w:r>
        <w:t>.</w:t>
      </w:r>
    </w:p>
    <w:p w14:paraId="17D60E5C" w14:textId="77777777" w:rsidR="00111006" w:rsidRDefault="00C91709">
      <w:pPr>
        <w:pStyle w:val="Ttulo3"/>
      </w:pPr>
      <w:r>
        <w:t xml:space="preserve">Catálogo de fuentes — </w:t>
      </w:r>
      <w:r>
        <w:rPr>
          <w:rFonts w:ascii="Consolas" w:eastAsia="Consolas" w:hAnsi="Consolas" w:cs="Consolas"/>
          <w:sz w:val="19"/>
          <w:szCs w:val="19"/>
          <w:shd w:val="clear" w:color="auto" w:fill="EEF0F2"/>
        </w:rPr>
        <w:t>operacion.fuente</w:t>
      </w:r>
      <w:r>
        <w:t xml:space="preserve"> (UC-10)</w:t>
      </w:r>
    </w:p>
    <w:p w14:paraId="09F1A39C" w14:textId="77777777" w:rsidR="00111006" w:rsidRDefault="00C91709">
      <w:pPr>
        <w:pStyle w:val="Prrafodelista"/>
        <w:numPr>
          <w:ilvl w:val="0"/>
          <w:numId w:val="2"/>
        </w:numPr>
        <w:spacing w:after="60"/>
      </w:pPr>
      <w:r>
        <w:t>Una fila por fuente: código (</w:t>
      </w:r>
      <w:r>
        <w:rPr>
          <w:rFonts w:ascii="Consolas" w:eastAsia="Consolas" w:hAnsi="Consolas" w:cs="Consolas"/>
          <w:sz w:val="19"/>
          <w:szCs w:val="19"/>
          <w:shd w:val="clear" w:color="auto" w:fill="EEF0F2"/>
        </w:rPr>
        <w:t>ciren</w:t>
      </w:r>
      <w:r>
        <w:t xml:space="preserve">, </w:t>
      </w:r>
      <w:r>
        <w:rPr>
          <w:rFonts w:ascii="Consolas" w:eastAsia="Consolas" w:hAnsi="Consolas" w:cs="Consolas"/>
          <w:sz w:val="19"/>
          <w:szCs w:val="19"/>
          <w:shd w:val="clear" w:color="auto" w:fill="EEF0F2"/>
        </w:rPr>
        <w:t>nasadem</w:t>
      </w:r>
      <w:r>
        <w:t xml:space="preserve">, </w:t>
      </w:r>
      <w:r>
        <w:rPr>
          <w:rFonts w:ascii="Consolas" w:eastAsia="Consolas" w:hAnsi="Consolas" w:cs="Consolas"/>
          <w:sz w:val="19"/>
          <w:szCs w:val="19"/>
          <w:shd w:val="clear" w:color="auto" w:fill="EEF0F2"/>
        </w:rPr>
        <w:t>esa_worldcover</w:t>
      </w:r>
      <w:r>
        <w:t xml:space="preserve">, </w:t>
      </w:r>
      <w:r>
        <w:rPr>
          <w:rFonts w:ascii="Consolas" w:eastAsia="Consolas" w:hAnsi="Consolas" w:cs="Consolas"/>
          <w:sz w:val="19"/>
          <w:szCs w:val="19"/>
          <w:shd w:val="clear" w:color="auto" w:fill="EEF0F2"/>
        </w:rPr>
        <w:t>osm_equipamiento</w:t>
      </w:r>
      <w:r>
        <w:t xml:space="preserve">, </w:t>
      </w:r>
      <w:r>
        <w:rPr>
          <w:rFonts w:ascii="Consolas" w:eastAsia="Consolas" w:hAnsi="Consolas" w:cs="Consolas"/>
          <w:sz w:val="19"/>
          <w:szCs w:val="19"/>
          <w:shd w:val="clear" w:color="auto" w:fill="EEF0F2"/>
        </w:rPr>
        <w:t>ine_manzanas</w:t>
      </w:r>
      <w:r>
        <w:t xml:space="preserve">, </w:t>
      </w:r>
      <w:r>
        <w:rPr>
          <w:rFonts w:ascii="Consolas" w:eastAsia="Consolas" w:hAnsi="Consolas" w:cs="Consolas"/>
          <w:sz w:val="19"/>
          <w:szCs w:val="19"/>
          <w:shd w:val="clear" w:color="auto" w:fill="EEF0F2"/>
        </w:rPr>
        <w:t>indap_serie</w:t>
      </w:r>
      <w:r>
        <w:t xml:space="preserve">…), nombre, organismo, tipo, URL base, </w:t>
      </w:r>
      <w:r>
        <w:rPr>
          <w:b/>
          <w:bCs/>
        </w:rPr>
        <w:t>estado administrativo</w:t>
      </w:r>
      <w:r>
        <w:t xml:space="preserve"> (</w:t>
      </w:r>
      <w:r>
        <w:rPr>
          <w:rFonts w:ascii="Consolas" w:eastAsia="Consolas" w:hAnsi="Consolas" w:cs="Consolas"/>
          <w:sz w:val="19"/>
          <w:szCs w:val="19"/>
          <w:shd w:val="clear" w:color="auto" w:fill="EEF0F2"/>
        </w:rPr>
        <w:t>ok</w:t>
      </w:r>
      <w:r>
        <w:t xml:space="preserve">, </w:t>
      </w:r>
      <w:r>
        <w:rPr>
          <w:rFonts w:ascii="Consolas" w:eastAsia="Consolas" w:hAnsi="Consolas" w:cs="Consolas"/>
          <w:sz w:val="19"/>
          <w:szCs w:val="19"/>
          <w:shd w:val="clear" w:color="auto" w:fill="EEF0F2"/>
        </w:rPr>
        <w:t>parcial</w:t>
      </w:r>
      <w:r>
        <w:t xml:space="preserve">, </w:t>
      </w:r>
      <w:r>
        <w:rPr>
          <w:rFonts w:ascii="Consolas" w:eastAsia="Consolas" w:hAnsi="Consolas" w:cs="Consolas"/>
          <w:sz w:val="19"/>
          <w:szCs w:val="19"/>
          <w:shd w:val="clear" w:color="auto" w:fill="EEF0F2"/>
        </w:rPr>
        <w:t>pendiente</w:t>
      </w:r>
      <w:r>
        <w:t xml:space="preserve">, </w:t>
      </w:r>
      <w:r>
        <w:rPr>
          <w:rFonts w:ascii="Consolas" w:eastAsia="Consolas" w:hAnsi="Consolas" w:cs="Consolas"/>
          <w:sz w:val="19"/>
          <w:szCs w:val="19"/>
          <w:shd w:val="clear" w:color="auto" w:fill="EEF0F2"/>
        </w:rPr>
        <w:t>error</w:t>
      </w:r>
      <w:r>
        <w:t xml:space="preserve">: lo que una persona declara) y una nota. Cuándo se cargó por última vez y cómo terminó </w:t>
      </w:r>
      <w:r>
        <w:rPr>
          <w:b/>
          <w:bCs/>
        </w:rPr>
        <w:t>no</w:t>
      </w:r>
      <w:r>
        <w:t xml:space="preserve"> se guarda aquí: sale de la bitácora.</w:t>
      </w:r>
    </w:p>
    <w:p w14:paraId="161E5664" w14:textId="77777777" w:rsidR="00111006" w:rsidRDefault="00C91709">
      <w:pPr>
        <w:pStyle w:val="Prrafodelista"/>
        <w:numPr>
          <w:ilvl w:val="0"/>
          <w:numId w:val="2"/>
        </w:numPr>
        <w:spacing w:after="60"/>
      </w:pPr>
      <w:r>
        <w:t xml:space="preserve">Sembrado en la migración 012 (antes estaba vacío y la pantalla mostraba cifras inventadas); corregido en 017; cada migración que trae una fuente nueva la agrega (016, 019). → </w:t>
      </w:r>
      <w:hyperlink w:anchor="nota_42" w:history="1">
        <w:r>
          <w:rPr>
            <w:color w:val="0B5CAD"/>
            <w:u w:val="single"/>
          </w:rPr>
          <w:t>Migraciones › 012_catalogo_de_fuentes.sql</w:t>
        </w:r>
      </w:hyperlink>
    </w:p>
    <w:p w14:paraId="24E4EF14" w14:textId="77777777" w:rsidR="00111006" w:rsidRDefault="00C91709">
      <w:pPr>
        <w:pStyle w:val="Prrafodelista"/>
        <w:numPr>
          <w:ilvl w:val="0"/>
          <w:numId w:val="2"/>
        </w:numPr>
        <w:spacing w:after="60"/>
      </w:pPr>
      <w:r>
        <w:rPr>
          <w:b/>
          <w:bCs/>
        </w:rPr>
        <w:t>Es lo único que la API escribe</w:t>
      </w:r>
      <w:r>
        <w:t xml:space="preserve"> (</w:t>
      </w:r>
      <w:r>
        <w:rPr>
          <w:rFonts w:ascii="Consolas" w:eastAsia="Consolas" w:hAnsi="Consolas" w:cs="Consolas"/>
          <w:sz w:val="19"/>
          <w:szCs w:val="19"/>
          <w:shd w:val="clear" w:color="auto" w:fill="EEF0F2"/>
        </w:rPr>
        <w:t>POST /fuentes</w:t>
      </w:r>
      <w:r>
        <w:t xml:space="preserve">, </w:t>
      </w:r>
      <w:r>
        <w:rPr>
          <w:rFonts w:ascii="Consolas" w:eastAsia="Consolas" w:hAnsi="Consolas" w:cs="Consolas"/>
          <w:sz w:val="19"/>
          <w:szCs w:val="19"/>
          <w:shd w:val="clear" w:color="auto" w:fill="EEF0F2"/>
        </w:rPr>
        <w:t>PATCH /fuentes/{id}</w:t>
      </w:r>
      <w:r>
        <w:t xml:space="preserve">), protegido con la clave de administración. → </w:t>
      </w:r>
      <w:hyperlink w:anchor="nota_50" w:history="1">
        <w:r>
          <w:rPr>
            <w:color w:val="0B5CAD"/>
            <w:u w:val="single"/>
          </w:rPr>
          <w:t>API - rutas › fuentes.py</w:t>
        </w:r>
      </w:hyperlink>
      <w:r>
        <w:t xml:space="preserve"> · </w:t>
      </w:r>
      <w:hyperlink w:anchor="nota_49" w:history="1">
        <w:r>
          <w:rPr>
            <w:color w:val="0B5CAD"/>
            <w:u w:val="single"/>
          </w:rPr>
          <w:t>API - núcleo › seguridad.py</w:t>
        </w:r>
      </w:hyperlink>
    </w:p>
    <w:p w14:paraId="7DB4A74E" w14:textId="77777777" w:rsidR="00111006" w:rsidRDefault="00C91709">
      <w:pPr>
        <w:pStyle w:val="Prrafodelista"/>
        <w:numPr>
          <w:ilvl w:val="0"/>
          <w:numId w:val="2"/>
        </w:numPr>
        <w:spacing w:after="60"/>
      </w:pPr>
      <w:r>
        <w:t xml:space="preserve">La API valida el estado contra </w:t>
      </w:r>
      <w:r>
        <w:rPr>
          <w:b/>
          <w:bCs/>
        </w:rPr>
        <w:t>la misma lista que el CHECK de la tabla</w:t>
      </w:r>
      <w:r>
        <w:t>: responde 422 con un mensaje claro antes de que PostgreSQL rechace el INSERT con un error de integridad.</w:t>
      </w:r>
    </w:p>
    <w:p w14:paraId="168361C3" w14:textId="77777777" w:rsidR="00111006" w:rsidRDefault="00C91709">
      <w:pPr>
        <w:pStyle w:val="Ttulo3"/>
      </w:pPr>
      <w:r>
        <w:t xml:space="preserve">Bitácora — </w:t>
      </w:r>
      <w:r>
        <w:rPr>
          <w:rFonts w:ascii="Consolas" w:eastAsia="Consolas" w:hAnsi="Consolas" w:cs="Consolas"/>
          <w:sz w:val="19"/>
          <w:szCs w:val="19"/>
          <w:shd w:val="clear" w:color="auto" w:fill="EEF0F2"/>
        </w:rPr>
        <w:t>operacion.ejecucion_proceso</w:t>
      </w:r>
      <w:r>
        <w:t xml:space="preserve"> (UC-12)</w:t>
      </w:r>
    </w:p>
    <w:p w14:paraId="494A2438" w14:textId="77777777" w:rsidR="00111006" w:rsidRDefault="00C91709">
      <w:pPr>
        <w:pStyle w:val="Prrafodelista"/>
        <w:numPr>
          <w:ilvl w:val="0"/>
          <w:numId w:val="2"/>
        </w:numPr>
        <w:spacing w:after="60"/>
      </w:pPr>
      <w:r>
        <w:t xml:space="preserve">Cada proceso del motor </w:t>
      </w:r>
      <w:r>
        <w:rPr>
          <w:b/>
          <w:bCs/>
        </w:rPr>
        <w:t>abre una fila al empezar y la cierra al terminar</w:t>
      </w:r>
      <w:r>
        <w:t xml:space="preserve"> con </w:t>
      </w:r>
      <w:r>
        <w:rPr>
          <w:rFonts w:ascii="Consolas" w:eastAsia="Consolas" w:hAnsi="Consolas" w:cs="Consolas"/>
          <w:sz w:val="19"/>
          <w:szCs w:val="19"/>
          <w:shd w:val="clear" w:color="auto" w:fill="EEF0F2"/>
        </w:rPr>
        <w:t>estado</w:t>
      </w:r>
      <w:r>
        <w:t xml:space="preserve"> (</w:t>
      </w:r>
      <w:r>
        <w:rPr>
          <w:rFonts w:ascii="Consolas" w:eastAsia="Consolas" w:hAnsi="Consolas" w:cs="Consolas"/>
          <w:sz w:val="19"/>
          <w:szCs w:val="19"/>
          <w:shd w:val="clear" w:color="auto" w:fill="EEF0F2"/>
        </w:rPr>
        <w:t>ok</w:t>
      </w:r>
      <w:r>
        <w:t>/</w:t>
      </w:r>
      <w:r>
        <w:rPr>
          <w:rFonts w:ascii="Consolas" w:eastAsia="Consolas" w:hAnsi="Consolas" w:cs="Consolas"/>
          <w:sz w:val="19"/>
          <w:szCs w:val="19"/>
          <w:shd w:val="clear" w:color="auto" w:fill="EEF0F2"/>
        </w:rPr>
        <w:t>error</w:t>
      </w:r>
      <w:r>
        <w:t xml:space="preserve">), </w:t>
      </w:r>
      <w:r>
        <w:rPr>
          <w:rFonts w:ascii="Consolas" w:eastAsia="Consolas" w:hAnsi="Consolas" w:cs="Consolas"/>
          <w:sz w:val="19"/>
          <w:szCs w:val="19"/>
          <w:shd w:val="clear" w:color="auto" w:fill="EEF0F2"/>
        </w:rPr>
        <w:t>registros</w:t>
      </w:r>
      <w:r>
        <w:t xml:space="preserve"> escritos y </w:t>
      </w:r>
      <w:r>
        <w:rPr>
          <w:rFonts w:ascii="Consolas" w:eastAsia="Consolas" w:hAnsi="Consolas" w:cs="Consolas"/>
          <w:sz w:val="19"/>
          <w:szCs w:val="19"/>
          <w:shd w:val="clear" w:color="auto" w:fill="EEF0F2"/>
        </w:rPr>
        <w:t>mensaje</w:t>
      </w:r>
      <w:r>
        <w:t>.</w:t>
      </w:r>
    </w:p>
    <w:p w14:paraId="3C5C62E4" w14:textId="77777777" w:rsidR="00111006" w:rsidRDefault="00C91709">
      <w:pPr>
        <w:pStyle w:val="Prrafodelista"/>
        <w:numPr>
          <w:ilvl w:val="0"/>
          <w:numId w:val="2"/>
        </w:numPr>
        <w:spacing w:after="60"/>
      </w:pPr>
      <w:r>
        <w:t xml:space="preserve">Se implementa con el gestor de contexto </w:t>
      </w:r>
      <w:r>
        <w:rPr>
          <w:rFonts w:ascii="Consolas" w:eastAsia="Consolas" w:hAnsi="Consolas" w:cs="Consolas"/>
          <w:sz w:val="19"/>
          <w:szCs w:val="19"/>
          <w:shd w:val="clear" w:color="auto" w:fill="EEF0F2"/>
        </w:rPr>
        <w:t>Bitacora</w:t>
      </w:r>
      <w:r>
        <w:t xml:space="preserve"> de </w:t>
      </w:r>
      <w:r>
        <w:rPr>
          <w:rFonts w:ascii="Consolas" w:eastAsia="Consolas" w:hAnsi="Consolas" w:cs="Consolas"/>
          <w:sz w:val="19"/>
          <w:szCs w:val="19"/>
          <w:shd w:val="clear" w:color="auto" w:fill="EEF0F2"/>
        </w:rPr>
        <w:t>motor/bd.py</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83FEB5C"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3F4AA9E8" w14:textId="77777777" w:rsidR="00111006" w:rsidRDefault="00C91709">
            <w:r>
              <w:rPr>
                <w:rFonts w:ascii="Consolas" w:eastAsia="Consolas" w:hAnsi="Consolas" w:cs="Consolas"/>
                <w:color w:val="24292F"/>
                <w:sz w:val="16"/>
                <w:szCs w:val="16"/>
              </w:rPr>
              <w:t>with Bitacora("ingesta.worldcover", fuente="esa_worldcover") as b:</w:t>
            </w:r>
          </w:p>
          <w:p w14:paraId="2E650465" w14:textId="77777777" w:rsidR="00111006" w:rsidRDefault="00C91709">
            <w:r>
              <w:rPr>
                <w:rFonts w:ascii="Consolas" w:eastAsia="Consolas" w:hAnsi="Consolas" w:cs="Consolas"/>
                <w:color w:val="24292F"/>
                <w:sz w:val="16"/>
                <w:szCs w:val="16"/>
              </w:rPr>
              <w:t xml:space="preserve">    ...            # si algo lanza excepción, la fila queda en 'error'</w:t>
            </w:r>
          </w:p>
          <w:p w14:paraId="74666BBB" w14:textId="77777777" w:rsidR="00111006" w:rsidRDefault="00C91709">
            <w:r>
              <w:rPr>
                <w:rFonts w:ascii="Consolas" w:eastAsia="Consolas" w:hAnsi="Consolas" w:cs="Consolas"/>
                <w:color w:val="24292F"/>
                <w:sz w:val="16"/>
                <w:szCs w:val="16"/>
              </w:rPr>
              <w:t xml:space="preserve">    b.registros = n</w:t>
            </w:r>
          </w:p>
        </w:tc>
      </w:tr>
    </w:tbl>
    <w:p w14:paraId="6734D6CD" w14:textId="77777777" w:rsidR="00111006" w:rsidRDefault="00111006">
      <w:pPr>
        <w:spacing w:after="120"/>
      </w:pPr>
    </w:p>
    <w:p w14:paraId="71216105"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fuente="codigo"</w:t>
      </w:r>
      <w:r>
        <w:t xml:space="preserve"> se traduce a </w:t>
      </w:r>
      <w:r>
        <w:rPr>
          <w:rFonts w:ascii="Consolas" w:eastAsia="Consolas" w:hAnsi="Consolas" w:cs="Consolas"/>
          <w:sz w:val="19"/>
          <w:szCs w:val="19"/>
          <w:shd w:val="clear" w:color="auto" w:fill="EEF0F2"/>
        </w:rPr>
        <w:t>id_fuente</w:t>
      </w:r>
      <w:r>
        <w:t xml:space="preserve">: así la bitácora y el catálogo hablan el mismo idioma y </w:t>
      </w:r>
      <w:r>
        <w:rPr>
          <w:rFonts w:ascii="Consolas" w:eastAsia="Consolas" w:hAnsi="Consolas" w:cs="Consolas"/>
          <w:sz w:val="19"/>
          <w:szCs w:val="19"/>
          <w:shd w:val="clear" w:color="auto" w:fill="EEF0F2"/>
        </w:rPr>
        <w:t>fuentes.html</w:t>
      </w:r>
      <w:r>
        <w:t xml:space="preserve"> muestra "cargada el …, N registros" por fuente. Si el código no existe, </w:t>
      </w:r>
      <w:r>
        <w:rPr>
          <w:b/>
          <w:bCs/>
        </w:rPr>
        <w:t>no rompe la ingesta</w:t>
      </w:r>
      <w:r>
        <w:t xml:space="preserve"> (avisa y deja la fila sin fuente); por eso hay una prueba que compara los códigos usados en </w:t>
      </w:r>
      <w:r>
        <w:rPr>
          <w:rFonts w:ascii="Consolas" w:eastAsia="Consolas" w:hAnsi="Consolas" w:cs="Consolas"/>
          <w:sz w:val="19"/>
          <w:szCs w:val="19"/>
          <w:shd w:val="clear" w:color="auto" w:fill="EEF0F2"/>
        </w:rPr>
        <w:t>motor/ingesta</w:t>
      </w:r>
      <w:r>
        <w:t xml:space="preserve"> contra los sembrados. → </w:t>
      </w:r>
      <w:hyperlink w:anchor="nota_48" w:history="1">
        <w:r>
          <w:rPr>
            <w:color w:val="0B5CAD"/>
            <w:u w:val="single"/>
          </w:rPr>
          <w:t>Motor - pruebas › test_bitacora_fuente.py</w:t>
        </w:r>
      </w:hyperlink>
    </w:p>
    <w:p w14:paraId="2893E1E5"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--simular</w:t>
      </w:r>
      <w:r>
        <w:t>: la fila de una corrida simulada se borra al cerrar (</w:t>
      </w:r>
      <w:r>
        <w:rPr>
          <w:rFonts w:ascii="Consolas" w:eastAsia="Consolas" w:hAnsi="Consolas" w:cs="Consolas"/>
          <w:sz w:val="19"/>
          <w:szCs w:val="19"/>
          <w:shd w:val="clear" w:color="auto" w:fill="EEF0F2"/>
        </w:rPr>
        <w:t>Bitacora.simulada</w:t>
      </w:r>
      <w:r>
        <w:t>), para no ensuciar el registro.</w:t>
      </w:r>
    </w:p>
    <w:p w14:paraId="4C4DE961" w14:textId="77777777" w:rsidR="00111006" w:rsidRDefault="00C91709">
      <w:pPr>
        <w:pStyle w:val="Prrafodelista"/>
        <w:numPr>
          <w:ilvl w:val="0"/>
          <w:numId w:val="2"/>
        </w:numPr>
        <w:spacing w:after="60"/>
      </w:pPr>
      <w:r>
        <w:t xml:space="preserve">La API la expone </w:t>
      </w:r>
      <w:r>
        <w:rPr>
          <w:b/>
          <w:bCs/>
        </w:rPr>
        <w:t>solo lectura</w:t>
      </w:r>
      <w:r>
        <w:t xml:space="preserve"> (</w:t>
      </w:r>
      <w:r>
        <w:rPr>
          <w:rFonts w:ascii="Consolas" w:eastAsia="Consolas" w:hAnsi="Consolas" w:cs="Consolas"/>
          <w:sz w:val="19"/>
          <w:szCs w:val="19"/>
          <w:shd w:val="clear" w:color="auto" w:fill="EEF0F2"/>
        </w:rPr>
        <w:t>GET /ejecuciones</w:t>
      </w:r>
      <w:r>
        <w:t xml:space="preserve">, </w:t>
      </w:r>
      <w:r>
        <w:rPr>
          <w:rFonts w:ascii="Consolas" w:eastAsia="Consolas" w:hAnsi="Consolas" w:cs="Consolas"/>
          <w:sz w:val="19"/>
          <w:szCs w:val="19"/>
          <w:shd w:val="clear" w:color="auto" w:fill="EEF0F2"/>
        </w:rPr>
        <w:t>/ejecuciones/resumen</w:t>
      </w:r>
      <w:r>
        <w:t xml:space="preserve">): si la API pudiera tocarla, el registro dejaría de ser evidencia de lo que realmente pasó. → </w:t>
      </w:r>
      <w:hyperlink w:anchor="nota_50" w:history="1">
        <w:r>
          <w:rPr>
            <w:color w:val="0B5CAD"/>
            <w:u w:val="single"/>
          </w:rPr>
          <w:t>API - rutas › ejecuciones.py</w:t>
        </w:r>
      </w:hyperlink>
    </w:p>
    <w:p w14:paraId="63FF0A40" w14:textId="77777777" w:rsidR="00111006" w:rsidRDefault="00C91709">
      <w:pPr>
        <w:pStyle w:val="Ttulo3"/>
      </w:pPr>
      <w:r>
        <w:t>Dónde se ve</w:t>
      </w:r>
    </w:p>
    <w:p w14:paraId="4A391530" w14:textId="77777777" w:rsidR="00111006" w:rsidRDefault="00C91709">
      <w:pPr>
        <w:spacing w:after="120"/>
      </w:pPr>
      <w:r>
        <w:rPr>
          <w:rFonts w:ascii="Consolas" w:eastAsia="Consolas" w:hAnsi="Consolas" w:cs="Consolas"/>
          <w:sz w:val="19"/>
          <w:szCs w:val="19"/>
          <w:shd w:val="clear" w:color="auto" w:fill="EEF0F2"/>
        </w:rPr>
        <w:t>fuentes.html</w:t>
      </w:r>
      <w:r>
        <w:t xml:space="preserve">: tarjetas "Fuentes conectadas", "Procesos ejecutados", "Catálogo de fuentes" (editable con clave), "Últimas ejecuciones" y "Gestión pendiente". → </w:t>
      </w:r>
      <w:hyperlink w:anchor="nota_52" w:history="1">
        <w:r>
          <w:rPr>
            <w:color w:val="0B5CAD"/>
            <w:u w:val="single"/>
          </w:rPr>
          <w:t>Visor - páginas › fuentes.html</w:t>
        </w:r>
      </w:hyperlink>
    </w:p>
    <w:p w14:paraId="0AEEA769" w14:textId="77777777" w:rsidR="00111006" w:rsidRDefault="00C91709">
      <w:pPr>
        <w:pStyle w:val="Ttulo3"/>
      </w:pPr>
      <w:r>
        <w:t>Otras tablas de operación</w:t>
      </w:r>
    </w:p>
    <w:p w14:paraId="009919E0"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operacion.tarea_programada</w:t>
      </w:r>
      <w:r>
        <w:t xml:space="preserve"> — la programación del motor. → </w:t>
      </w:r>
      <w:hyperlink w:anchor="nota_37" w:history="1">
        <w:r>
          <w:rPr>
            <w:color w:val="0B5CAD"/>
            <w:u w:val="single"/>
          </w:rPr>
          <w:t>Programador de tareas</w:t>
        </w:r>
      </w:hyperlink>
    </w:p>
    <w:p w14:paraId="0C8258BB"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operacion.cobertura_raster</w:t>
      </w:r>
      <w:r>
        <w:t xml:space="preserve"> — qué rásteres hay y qué cubren.</w:t>
      </w:r>
    </w:p>
    <w:p w14:paraId="7F92B3CE"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operacion.erosion_ciren_cruda</w:t>
      </w:r>
      <w:r>
        <w:t xml:space="preserve"> — tabla de paso de la ingesta de CIREN.</w:t>
      </w:r>
    </w:p>
    <w:p w14:paraId="3A08E22E" w14:textId="77777777" w:rsidR="00111006" w:rsidRDefault="00C91709">
      <w:pPr>
        <w:spacing w:after="120"/>
      </w:pPr>
      <w:r>
        <w:lastRenderedPageBreak/>
        <w:t xml:space="preserve">Ver también: </w:t>
      </w:r>
      <w:hyperlink w:anchor="nota_41" w:history="1">
        <w:r>
          <w:rPr>
            <w:color w:val="0B5CAD"/>
            <w:u w:val="single"/>
          </w:rPr>
          <w:t>Esquema de la base</w:t>
        </w:r>
      </w:hyperlink>
    </w:p>
    <w:p w14:paraId="01D9D602" w14:textId="77777777" w:rsidR="00111006" w:rsidRDefault="00C91709">
      <w:pPr>
        <w:pStyle w:val="Ttulo2"/>
        <w:pageBreakBefore/>
      </w:pPr>
      <w:bookmarkStart w:id="84" w:name="nota_39"/>
      <w:bookmarkStart w:id="85" w:name="_Toc242725168"/>
      <w:r>
        <w:lastRenderedPageBreak/>
        <w:t>Áreas verdes y calor urbano (módulo 3)</w:t>
      </w:r>
      <w:bookmarkEnd w:id="84"/>
      <w:bookmarkEnd w:id="85"/>
    </w:p>
    <w:p w14:paraId="1CF3AF4B" w14:textId="77777777" w:rsidR="00111006" w:rsidRDefault="00C91709">
      <w:pPr>
        <w:spacing w:after="160"/>
      </w:pPr>
      <w:r>
        <w:rPr>
          <w:color w:val="57606A"/>
          <w:sz w:val="17"/>
          <w:szCs w:val="17"/>
        </w:rPr>
        <w:t>Nota de la bóveda: 02 Conceptos/Áreas verdes y calor urbano.md</w:t>
      </w:r>
    </w:p>
    <w:p w14:paraId="4B989C4D" w14:textId="77777777" w:rsidR="00111006" w:rsidRDefault="00C91709">
      <w:pPr>
        <w:spacing w:after="120"/>
      </w:pPr>
      <w:r>
        <w:t xml:space="preserve">Pantalla: </w:t>
      </w:r>
      <w:r>
        <w:rPr>
          <w:rFonts w:ascii="Consolas" w:eastAsia="Consolas" w:hAnsi="Consolas" w:cs="Consolas"/>
          <w:sz w:val="19"/>
          <w:szCs w:val="19"/>
          <w:shd w:val="clear" w:color="auto" w:fill="EEF0F2"/>
        </w:rPr>
        <w:t>urbano.html</w:t>
      </w:r>
      <w:r>
        <w:t xml:space="preserve"> ("Ciudades"), marcada como </w:t>
      </w:r>
      <w:r>
        <w:rPr>
          <w:b/>
          <w:bCs/>
        </w:rPr>
        <w:t>complementaria</w:t>
      </w:r>
      <w:r>
        <w:t xml:space="preserve"> en el menú: el foco del cliente (INDAP) es rural. → </w:t>
      </w:r>
      <w:hyperlink w:anchor="nota_52" w:history="1">
        <w:r>
          <w:rPr>
            <w:color w:val="0B5CAD"/>
            <w:u w:val="single"/>
          </w:rPr>
          <w:t>Visor - páginas › urbano.html</w:t>
        </w:r>
      </w:hyperlink>
    </w:p>
    <w:p w14:paraId="38B10E77" w14:textId="77777777" w:rsidR="00111006" w:rsidRDefault="00C91709">
      <w:pPr>
        <w:pStyle w:val="Ttulo3"/>
      </w:pPr>
      <w:r>
        <w:t>Calor urbano · temperatura superficial (HU-18)</w:t>
      </w:r>
    </w:p>
    <w:p w14:paraId="7B84B28F" w14:textId="77777777" w:rsidR="00111006" w:rsidRDefault="00C91709">
      <w:pPr>
        <w:pStyle w:val="Prrafodelista"/>
        <w:numPr>
          <w:ilvl w:val="0"/>
          <w:numId w:val="2"/>
        </w:numPr>
        <w:spacing w:after="60"/>
      </w:pPr>
      <w:r>
        <w:rPr>
          <w:b/>
          <w:bCs/>
        </w:rPr>
        <w:t>Fuente:</w:t>
      </w:r>
      <w:r>
        <w:t xml:space="preserve"> ECOSTRESS </w:t>
      </w:r>
      <w:r>
        <w:rPr>
          <w:rFonts w:ascii="Consolas" w:eastAsia="Consolas" w:hAnsi="Consolas" w:cs="Consolas"/>
          <w:sz w:val="19"/>
          <w:szCs w:val="19"/>
          <w:shd w:val="clear" w:color="auto" w:fill="EEF0F2"/>
        </w:rPr>
        <w:t>ECO_L2T_LSTE</w:t>
      </w:r>
      <w:r>
        <w:t xml:space="preserve"> (NASA Earthdata), no Landsat: la descarga masiva de Landsat exige una aprobación del USGS que el proyecto no tiene; ECOSTRESS usa las mismas credenciales de Earthdata que NASADEM.</w:t>
      </w:r>
    </w:p>
    <w:p w14:paraId="2CC31528" w14:textId="77777777" w:rsidR="00111006" w:rsidRDefault="00C91709">
      <w:pPr>
        <w:pStyle w:val="Prrafodelista"/>
        <w:numPr>
          <w:ilvl w:val="0"/>
          <w:numId w:val="2"/>
        </w:numPr>
        <w:spacing w:after="60"/>
      </w:pPr>
      <w:r>
        <w:rPr>
          <w:b/>
          <w:bCs/>
        </w:rPr>
        <w:t>Ventaja:</w:t>
      </w:r>
      <w:r>
        <w:t xml:space="preserve"> ECOSTRESS va en la Estación Espacial y pasa a </w:t>
      </w:r>
      <w:r>
        <w:rPr>
          <w:b/>
          <w:bCs/>
        </w:rPr>
        <w:t>distintas horas, también de noche</w:t>
      </w:r>
      <w:r>
        <w:t>, cuando la isla de calor se manifiesta (el hormigón devuelve el calor). Landsat pasa siempre en la mañana.</w:t>
      </w:r>
    </w:p>
    <w:p w14:paraId="530F6716" w14:textId="77777777" w:rsidR="00111006" w:rsidRDefault="00C91709">
      <w:pPr>
        <w:pStyle w:val="Prrafodelista"/>
        <w:numPr>
          <w:ilvl w:val="0"/>
          <w:numId w:val="2"/>
        </w:numPr>
        <w:spacing w:after="60"/>
      </w:pPr>
      <w:r>
        <w:rPr>
          <w:b/>
          <w:bCs/>
        </w:rPr>
        <w:t>Detalle técnico verificado:</w:t>
      </w:r>
      <w:r>
        <w:t xml:space="preserve"> la banda LST viene en float32 </w:t>
      </w:r>
      <w:r>
        <w:rPr>
          <w:b/>
          <w:bCs/>
        </w:rPr>
        <w:t>ya en Kelvin</w:t>
      </w:r>
      <w:r>
        <w:t>, sin factor de escala; aplicar el 0,02 de otras versiones da −267 °C (así se detectó el error). 70 m, EPSG:32719.</w:t>
      </w:r>
    </w:p>
    <w:p w14:paraId="10F2A2BE" w14:textId="77777777" w:rsidR="00111006" w:rsidRDefault="00C91709">
      <w:pPr>
        <w:pStyle w:val="Prrafodelista"/>
        <w:numPr>
          <w:ilvl w:val="0"/>
          <w:numId w:val="2"/>
        </w:numPr>
        <w:spacing w:after="60"/>
      </w:pPr>
      <w:r>
        <w:rPr>
          <w:b/>
          <w:bCs/>
        </w:rPr>
        <w:t>Cálculo:</w:t>
      </w:r>
      <w:r>
        <w:t xml:space="preserve"> media celda a celda de las </w:t>
      </w:r>
      <w:r>
        <w:rPr>
          <w:b/>
          <w:bCs/>
        </w:rPr>
        <w:t>escenas de verano</w:t>
      </w:r>
      <w:r>
        <w:t xml:space="preserve"> (enero y febrero) sin nube ni agua → media, máxima y mínima por comuna en </w:t>
      </w:r>
      <w:r>
        <w:rPr>
          <w:rFonts w:ascii="Consolas" w:eastAsia="Consolas" w:hAnsi="Consolas" w:cs="Consolas"/>
          <w:sz w:val="19"/>
          <w:szCs w:val="19"/>
          <w:shd w:val="clear" w:color="auto" w:fill="EEF0F2"/>
        </w:rPr>
        <w:t>indicadores.urbano</w:t>
      </w:r>
      <w:r>
        <w:t xml:space="preserve">. → </w:t>
      </w:r>
      <w:hyperlink w:anchor="nota_45" w:history="1">
        <w:r>
          <w:rPr>
            <w:color w:val="0B5CAD"/>
            <w:u w:val="single"/>
          </w:rPr>
          <w:t>Motor - ingesta › ecostress.py</w:t>
        </w:r>
      </w:hyperlink>
    </w:p>
    <w:p w14:paraId="475A0E24" w14:textId="77777777" w:rsidR="00111006" w:rsidRDefault="00C91709">
      <w:pPr>
        <w:pStyle w:val="Prrafodelista"/>
        <w:numPr>
          <w:ilvl w:val="0"/>
          <w:numId w:val="2"/>
        </w:numPr>
        <w:spacing w:after="60"/>
      </w:pPr>
      <w:r>
        <w:rPr>
          <w:b/>
          <w:bCs/>
        </w:rPr>
        <w:t>Dentro de la ciudad:</w:t>
      </w:r>
      <w:r>
        <w:t xml:space="preserve"> </w:t>
      </w:r>
      <w:r>
        <w:rPr>
          <w:rFonts w:ascii="Consolas" w:eastAsia="Consolas" w:hAnsi="Consolas" w:cs="Consolas"/>
          <w:sz w:val="19"/>
          <w:szCs w:val="19"/>
          <w:shd w:val="clear" w:color="auto" w:fill="EEF0F2"/>
        </w:rPr>
        <w:t>mapa_calor.py</w:t>
      </w:r>
      <w:r>
        <w:t xml:space="preserve"> hace los PNG por comuna y </w:t>
      </w:r>
      <w:r>
        <w:rPr>
          <w:rFonts w:ascii="Consolas" w:eastAsia="Consolas" w:hAnsi="Consolas" w:cs="Consolas"/>
          <w:sz w:val="19"/>
          <w:szCs w:val="19"/>
          <w:shd w:val="clear" w:color="auto" w:fill="EEF0F2"/>
        </w:rPr>
        <w:t>teselas.py</w:t>
      </w:r>
      <w:r>
        <w:t xml:space="preserve"> la capa </w:t>
      </w:r>
      <w:r>
        <w:rPr>
          <w:rFonts w:ascii="Consolas" w:eastAsia="Consolas" w:hAnsi="Consolas" w:cs="Consolas"/>
          <w:sz w:val="19"/>
          <w:szCs w:val="19"/>
          <w:shd w:val="clear" w:color="auto" w:fill="EEF0F2"/>
        </w:rPr>
        <w:t>calor</w:t>
      </w:r>
      <w:r>
        <w:t xml:space="preserve">. Rancagua promedia 27,7 °C pero su décimo más caliente pasa de 32 °C: esa diferencia </w:t>
      </w:r>
      <w:r>
        <w:rPr>
          <w:b/>
          <w:bCs/>
        </w:rPr>
        <w:t>es</w:t>
      </w:r>
      <w:r>
        <w:t xml:space="preserve"> la isla de calor, y en el coropleto comunal no se ve. → </w:t>
      </w:r>
      <w:hyperlink w:anchor="nota_44" w:history="1">
        <w:r>
          <w:rPr>
            <w:color w:val="0B5CAD"/>
            <w:u w:val="single"/>
          </w:rPr>
          <w:t>Motor - raíz › mapa_calor.py</w:t>
        </w:r>
      </w:hyperlink>
    </w:p>
    <w:p w14:paraId="64DD60FB" w14:textId="77777777" w:rsidR="00111006" w:rsidRDefault="00C91709">
      <w:pPr>
        <w:pStyle w:val="Ttulo3"/>
      </w:pPr>
      <w:r>
        <w:t>Déficit de áreas verdes (objetivo específico 7, HU-19, RF-25)</w:t>
      </w:r>
    </w:p>
    <w:p w14:paraId="1BDE5839" w14:textId="77777777" w:rsidR="00111006" w:rsidRDefault="00C91709">
      <w:pPr>
        <w:spacing w:after="120"/>
      </w:pPr>
      <w:r>
        <w:t xml:space="preserve">Estándares del </w:t>
      </w:r>
      <w:r>
        <w:rPr>
          <w:b/>
          <w:bCs/>
        </w:rPr>
        <w:t>SIEDU</w:t>
      </w:r>
      <w:r>
        <w:t xml:space="preserve"> (INE / Consejo Nacional de Desarrollo Urbano):</w:t>
      </w:r>
    </w:p>
    <w:p w14:paraId="3BEB50C8" w14:textId="77777777" w:rsidR="00111006" w:rsidRDefault="00C91709">
      <w:pPr>
        <w:tabs>
          <w:tab w:val="left" w:pos="420"/>
        </w:tabs>
        <w:spacing w:after="60"/>
        <w:ind w:left="420" w:hanging="360"/>
      </w:pPr>
      <w:r>
        <w:t>1.</w:t>
      </w:r>
      <w:r>
        <w:tab/>
      </w:r>
      <w:r>
        <w:rPr>
          <w:b/>
          <w:bCs/>
        </w:rPr>
        <w:t>10 m² de área verde pública por habitante.</w:t>
      </w:r>
      <w:r>
        <w:t xml:space="preserve"> Déficit = </w:t>
      </w:r>
      <w:r>
        <w:rPr>
          <w:rFonts w:ascii="Consolas" w:eastAsia="Consolas" w:hAnsi="Consolas" w:cs="Consolas"/>
          <w:sz w:val="19"/>
          <w:szCs w:val="19"/>
          <w:shd w:val="clear" w:color="auto" w:fill="EEF0F2"/>
        </w:rPr>
        <w:t>max(0, 10 × personas − área)</w:t>
      </w:r>
      <w:r>
        <w:t>.</w:t>
      </w:r>
    </w:p>
    <w:p w14:paraId="4D86ECD6" w14:textId="77777777" w:rsidR="00111006" w:rsidRDefault="00C91709">
      <w:pPr>
        <w:tabs>
          <w:tab w:val="left" w:pos="420"/>
        </w:tabs>
        <w:spacing w:after="60"/>
        <w:ind w:left="420" w:hanging="360"/>
      </w:pPr>
      <w:r>
        <w:t>2.</w:t>
      </w:r>
      <w:r>
        <w:tab/>
      </w:r>
      <w:r>
        <w:rPr>
          <w:b/>
          <w:bCs/>
        </w:rPr>
        <w:t>Plaza</w:t>
      </w:r>
      <w:r>
        <w:t xml:space="preserve"> (450 m² a 2 ha) a no más de </w:t>
      </w:r>
      <w:r>
        <w:rPr>
          <w:b/>
          <w:bCs/>
        </w:rPr>
        <w:t>400 m</w:t>
      </w:r>
      <w:r>
        <w:t>.</w:t>
      </w:r>
    </w:p>
    <w:p w14:paraId="4C38A1F6" w14:textId="77777777" w:rsidR="00111006" w:rsidRDefault="00C91709">
      <w:pPr>
        <w:tabs>
          <w:tab w:val="left" w:pos="420"/>
        </w:tabs>
        <w:spacing w:after="60"/>
        <w:ind w:left="420" w:hanging="360"/>
      </w:pPr>
      <w:r>
        <w:t>3.</w:t>
      </w:r>
      <w:r>
        <w:tab/>
      </w:r>
      <w:r>
        <w:rPr>
          <w:b/>
          <w:bCs/>
        </w:rPr>
        <w:t>Parque</w:t>
      </w:r>
      <w:r>
        <w:t xml:space="preserve"> (≥ 2 ha) a no más de </w:t>
      </w:r>
      <w:r>
        <w:rPr>
          <w:b/>
          <w:bCs/>
        </w:rPr>
        <w:t>3 km</w:t>
      </w:r>
      <w:r>
        <w:t>.</w:t>
      </w:r>
    </w:p>
    <w:p w14:paraId="33AA3A80" w14:textId="77777777" w:rsidR="00111006" w:rsidRDefault="00C91709">
      <w:pPr>
        <w:pStyle w:val="Ttulo4"/>
      </w:pPr>
      <w:r>
        <w:t>Fuentes</w:t>
      </w:r>
    </w:p>
    <w:p w14:paraId="24931C10" w14:textId="77777777" w:rsidR="00111006" w:rsidRDefault="00C91709">
      <w:pPr>
        <w:pStyle w:val="Prrafodelista"/>
        <w:numPr>
          <w:ilvl w:val="0"/>
          <w:numId w:val="2"/>
        </w:numPr>
        <w:spacing w:after="60"/>
      </w:pPr>
      <w:r>
        <w:rPr>
          <w:b/>
          <w:bCs/>
        </w:rPr>
        <w:t>Población:</w:t>
      </w:r>
      <w:r>
        <w:t xml:space="preserve"> Censo 2024 por manzana urbana, agrupada en </w:t>
      </w:r>
      <w:r>
        <w:rPr>
          <w:b/>
          <w:bCs/>
        </w:rPr>
        <w:t>zonas censales</w:t>
      </w:r>
      <w:r>
        <w:t xml:space="preserve"> (reemplazan a la unidad vecinal, cuyo catastro es municipal y no público). → </w:t>
      </w:r>
      <w:hyperlink w:anchor="nota_45" w:history="1">
        <w:r>
          <w:rPr>
            <w:color w:val="0B5CAD"/>
            <w:u w:val="single"/>
          </w:rPr>
          <w:t>Motor - ingesta › censo.py</w:t>
        </w:r>
      </w:hyperlink>
    </w:p>
    <w:p w14:paraId="3AA86A4E" w14:textId="77777777" w:rsidR="00111006" w:rsidRDefault="00C91709">
      <w:pPr>
        <w:pStyle w:val="Prrafodelista"/>
        <w:numPr>
          <w:ilvl w:val="0"/>
          <w:numId w:val="2"/>
        </w:numPr>
        <w:spacing w:after="60"/>
      </w:pPr>
      <w:r>
        <w:rPr>
          <w:b/>
          <w:bCs/>
        </w:rPr>
        <w:t>Áreas verdes:</w:t>
      </w:r>
      <w:r>
        <w:t xml:space="preserve"> OpenStreetMap (</w:t>
      </w:r>
      <w:r>
        <w:rPr>
          <w:rFonts w:ascii="Consolas" w:eastAsia="Consolas" w:hAnsi="Consolas" w:cs="Consolas"/>
          <w:sz w:val="19"/>
          <w:szCs w:val="19"/>
          <w:shd w:val="clear" w:color="auto" w:fill="EEF0F2"/>
        </w:rPr>
        <w:t>leisure=park|garden</w:t>
      </w:r>
      <w:r>
        <w:t xml:space="preserve">, </w:t>
      </w:r>
      <w:r>
        <w:rPr>
          <w:rFonts w:ascii="Consolas" w:eastAsia="Consolas" w:hAnsi="Consolas" w:cs="Consolas"/>
          <w:sz w:val="19"/>
          <w:szCs w:val="19"/>
          <w:shd w:val="clear" w:color="auto" w:fill="EEF0F2"/>
        </w:rPr>
        <w:t>landuse=village_green|recreation_ground|grass</w:t>
      </w:r>
      <w:r>
        <w:t xml:space="preserve">, salvo privadas). La regla se eligió </w:t>
      </w:r>
      <w:r>
        <w:rPr>
          <w:b/>
          <w:bCs/>
        </w:rPr>
        <w:t>contrastándola con el SIEDU</w:t>
      </w:r>
      <w:r>
        <w:t xml:space="preserve">: solo parques y plazas da 6,0 m²/hab en Rancagua; agregando el pasto (bandejones) da </w:t>
      </w:r>
      <w:r>
        <w:rPr>
          <w:b/>
          <w:bCs/>
        </w:rPr>
        <w:t>8,5</w:t>
      </w:r>
      <w:r>
        <w:t xml:space="preserve">, dentro del rango oficial (8 a 9). Las canchas quedan fuera. → </w:t>
      </w:r>
      <w:hyperlink w:anchor="nota_45" w:history="1">
        <w:r>
          <w:rPr>
            <w:color w:val="0B5CAD"/>
            <w:u w:val="single"/>
          </w:rPr>
          <w:t>Motor - ingesta › areas_verdes.py</w:t>
        </w:r>
      </w:hyperlink>
    </w:p>
    <w:p w14:paraId="6A02F9AA" w14:textId="77777777" w:rsidR="00111006" w:rsidRDefault="00C91709">
      <w:pPr>
        <w:pStyle w:val="Prrafodelista"/>
        <w:numPr>
          <w:ilvl w:val="0"/>
          <w:numId w:val="2"/>
        </w:numPr>
        <w:spacing w:after="60"/>
      </w:pPr>
      <w:r>
        <w:t xml:space="preserve">Se disuelven solapes (una plaza dibujada dos veces cuenta una vez), se recorta al límite urbano y se descarta lo &lt; 450 m². Las partes </w:t>
      </w:r>
      <w:r>
        <w:rPr>
          <w:b/>
          <w:bCs/>
        </w:rPr>
        <w:t>solo pasto</w:t>
      </w:r>
      <w:r>
        <w:t xml:space="preserve"> suman m² pero no cuentan como plaza a la que se va caminando.</w:t>
      </w:r>
    </w:p>
    <w:p w14:paraId="0F30EBF7" w14:textId="77777777" w:rsidR="00111006" w:rsidRDefault="00C91709">
      <w:pPr>
        <w:pStyle w:val="Ttulo4"/>
      </w:pPr>
      <w:r>
        <w:t>Cálculo</w:t>
      </w:r>
    </w:p>
    <w:p w14:paraId="62D92A36" w14:textId="77777777" w:rsidR="00111006" w:rsidRDefault="00C91709">
      <w:pPr>
        <w:spacing w:after="120"/>
      </w:pPr>
      <w:r>
        <w:rPr>
          <w:rFonts w:ascii="Consolas" w:eastAsia="Consolas" w:hAnsi="Consolas" w:cs="Consolas"/>
          <w:sz w:val="19"/>
          <w:szCs w:val="19"/>
          <w:shd w:val="clear" w:color="auto" w:fill="EEF0F2"/>
        </w:rPr>
        <w:t>indicadores/area_verde.py</w:t>
      </w:r>
      <w:r>
        <w:t xml:space="preserve">: por comuna (área urbana) y por zona censal. El acceso se mide desde un punto interior de cada manzana, </w:t>
      </w:r>
      <w:r>
        <w:rPr>
          <w:b/>
          <w:bCs/>
        </w:rPr>
        <w:t>en línea recta</w:t>
      </w:r>
      <w:r>
        <w:t xml:space="preserve"> (el SIEDU usa la red de calles: aquí el acceso queda </w:t>
      </w:r>
      <w:r>
        <w:rPr>
          <w:b/>
          <w:bCs/>
        </w:rPr>
        <w:t>sobreestimado</w:t>
      </w:r>
      <w:r>
        <w:t xml:space="preserve">, y se declara). No respeta límites comunales. → </w:t>
      </w:r>
      <w:hyperlink w:anchor="nota_46" w:history="1">
        <w:r>
          <w:rPr>
            <w:color w:val="0B5CAD"/>
            <w:u w:val="single"/>
          </w:rPr>
          <w:t>Motor - indicadores › area_verde.py</w:t>
        </w:r>
      </w:hyperlink>
    </w:p>
    <w:p w14:paraId="40353E65" w14:textId="77777777" w:rsidR="00111006" w:rsidRDefault="00C91709">
      <w:pPr>
        <w:pStyle w:val="Ttulo4"/>
      </w:pPr>
      <w:r>
        <w:lastRenderedPageBreak/>
        <w:t>Resultados destacados (Censo 2024, OSM sept. 2026)</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632"/>
        <w:gridCol w:w="1861"/>
        <w:gridCol w:w="2739"/>
        <w:gridCol w:w="2740"/>
      </w:tblGrid>
      <w:tr w:rsidR="00111006" w14:paraId="593EACBC" w14:textId="77777777">
        <w:trPr>
          <w:tblHeader/>
        </w:trPr>
        <w:tc>
          <w:tcPr>
            <w:tcW w:w="2632" w:type="dxa"/>
            <w:shd w:val="clear" w:color="auto" w:fill="E9ECEF"/>
            <w:tcMar>
              <w:top w:w="60" w:type="dxa"/>
              <w:left w:w="100" w:type="dxa"/>
              <w:bottom w:w="60" w:type="dxa"/>
              <w:right w:w="100" w:type="dxa"/>
            </w:tcMar>
          </w:tcPr>
          <w:p w14:paraId="55A78E4B" w14:textId="77777777" w:rsidR="00111006" w:rsidRDefault="00C91709">
            <w:r>
              <w:rPr>
                <w:b/>
                <w:bCs/>
                <w:sz w:val="18"/>
                <w:szCs w:val="18"/>
              </w:rPr>
              <w:t>Comuna</w:t>
            </w:r>
          </w:p>
        </w:tc>
        <w:tc>
          <w:tcPr>
            <w:tcW w:w="1861" w:type="dxa"/>
            <w:shd w:val="clear" w:color="auto" w:fill="E9ECEF"/>
            <w:tcMar>
              <w:top w:w="60" w:type="dxa"/>
              <w:left w:w="100" w:type="dxa"/>
              <w:bottom w:w="60" w:type="dxa"/>
              <w:right w:w="100" w:type="dxa"/>
            </w:tcMar>
          </w:tcPr>
          <w:p w14:paraId="180AB8C7" w14:textId="77777777" w:rsidR="00111006" w:rsidRDefault="00C91709">
            <w:r>
              <w:rPr>
                <w:b/>
                <w:bCs/>
                <w:sz w:val="18"/>
                <w:szCs w:val="18"/>
              </w:rPr>
              <w:t>m²/hab</w:t>
            </w:r>
          </w:p>
        </w:tc>
        <w:tc>
          <w:tcPr>
            <w:tcW w:w="2739" w:type="dxa"/>
            <w:shd w:val="clear" w:color="auto" w:fill="E9ECEF"/>
            <w:tcMar>
              <w:top w:w="60" w:type="dxa"/>
              <w:left w:w="100" w:type="dxa"/>
              <w:bottom w:w="60" w:type="dxa"/>
              <w:right w:w="100" w:type="dxa"/>
            </w:tcMar>
          </w:tcPr>
          <w:p w14:paraId="6E5F627D" w14:textId="77777777" w:rsidR="00111006" w:rsidRDefault="00C91709">
            <w:r>
              <w:rPr>
                <w:b/>
                <w:bCs/>
                <w:sz w:val="18"/>
                <w:szCs w:val="18"/>
              </w:rPr>
              <w:t>Plaza a 400 m</w:t>
            </w:r>
          </w:p>
        </w:tc>
        <w:tc>
          <w:tcPr>
            <w:tcW w:w="2740" w:type="dxa"/>
            <w:shd w:val="clear" w:color="auto" w:fill="E9ECEF"/>
            <w:tcMar>
              <w:top w:w="60" w:type="dxa"/>
              <w:left w:w="100" w:type="dxa"/>
              <w:bottom w:w="60" w:type="dxa"/>
              <w:right w:w="100" w:type="dxa"/>
            </w:tcMar>
          </w:tcPr>
          <w:p w14:paraId="5C523817" w14:textId="77777777" w:rsidR="00111006" w:rsidRDefault="00C91709">
            <w:r>
              <w:rPr>
                <w:b/>
                <w:bCs/>
                <w:sz w:val="18"/>
                <w:szCs w:val="18"/>
              </w:rPr>
              <w:t>Parque a 3 km</w:t>
            </w:r>
          </w:p>
        </w:tc>
      </w:tr>
      <w:tr w:rsidR="00111006" w14:paraId="06747AA2" w14:textId="77777777">
        <w:tc>
          <w:tcPr>
            <w:tcW w:w="2632" w:type="dxa"/>
            <w:tcMar>
              <w:top w:w="60" w:type="dxa"/>
              <w:left w:w="100" w:type="dxa"/>
              <w:bottom w:w="60" w:type="dxa"/>
              <w:right w:w="100" w:type="dxa"/>
            </w:tcMar>
          </w:tcPr>
          <w:p w14:paraId="54759518" w14:textId="77777777" w:rsidR="00111006" w:rsidRDefault="00C91709">
            <w:r>
              <w:rPr>
                <w:sz w:val="18"/>
                <w:szCs w:val="18"/>
              </w:rPr>
              <w:t>Rancagua</w:t>
            </w:r>
          </w:p>
        </w:tc>
        <w:tc>
          <w:tcPr>
            <w:tcW w:w="1861" w:type="dxa"/>
            <w:tcMar>
              <w:top w:w="60" w:type="dxa"/>
              <w:left w:w="100" w:type="dxa"/>
              <w:bottom w:w="60" w:type="dxa"/>
              <w:right w:w="100" w:type="dxa"/>
            </w:tcMar>
          </w:tcPr>
          <w:p w14:paraId="3DE589AB" w14:textId="77777777" w:rsidR="00111006" w:rsidRDefault="00C91709">
            <w:r>
              <w:rPr>
                <w:sz w:val="18"/>
                <w:szCs w:val="18"/>
              </w:rPr>
              <w:t>8,5</w:t>
            </w:r>
          </w:p>
        </w:tc>
        <w:tc>
          <w:tcPr>
            <w:tcW w:w="2739" w:type="dxa"/>
            <w:tcMar>
              <w:top w:w="60" w:type="dxa"/>
              <w:left w:w="100" w:type="dxa"/>
              <w:bottom w:w="60" w:type="dxa"/>
              <w:right w:w="100" w:type="dxa"/>
            </w:tcMar>
          </w:tcPr>
          <w:p w14:paraId="29DF37B2" w14:textId="77777777" w:rsidR="00111006" w:rsidRDefault="00C91709">
            <w:r>
              <w:rPr>
                <w:sz w:val="18"/>
                <w:szCs w:val="18"/>
              </w:rPr>
              <w:t>97 %</w:t>
            </w:r>
          </w:p>
        </w:tc>
        <w:tc>
          <w:tcPr>
            <w:tcW w:w="2740" w:type="dxa"/>
            <w:tcMar>
              <w:top w:w="60" w:type="dxa"/>
              <w:left w:w="100" w:type="dxa"/>
              <w:bottom w:w="60" w:type="dxa"/>
              <w:right w:w="100" w:type="dxa"/>
            </w:tcMar>
          </w:tcPr>
          <w:p w14:paraId="73686195" w14:textId="77777777" w:rsidR="00111006" w:rsidRDefault="00C91709">
            <w:r>
              <w:rPr>
                <w:sz w:val="18"/>
                <w:szCs w:val="18"/>
              </w:rPr>
              <w:t>97 %</w:t>
            </w:r>
          </w:p>
        </w:tc>
      </w:tr>
      <w:tr w:rsidR="00111006" w14:paraId="1DBDBC0C" w14:textId="77777777">
        <w:tc>
          <w:tcPr>
            <w:tcW w:w="2632" w:type="dxa"/>
            <w:tcMar>
              <w:top w:w="60" w:type="dxa"/>
              <w:left w:w="100" w:type="dxa"/>
              <w:bottom w:w="60" w:type="dxa"/>
              <w:right w:w="100" w:type="dxa"/>
            </w:tcMar>
          </w:tcPr>
          <w:p w14:paraId="3D9142BD" w14:textId="77777777" w:rsidR="00111006" w:rsidRDefault="00C91709">
            <w:r>
              <w:rPr>
                <w:sz w:val="18"/>
                <w:szCs w:val="18"/>
              </w:rPr>
              <w:t>San Fernando</w:t>
            </w:r>
          </w:p>
        </w:tc>
        <w:tc>
          <w:tcPr>
            <w:tcW w:w="1861" w:type="dxa"/>
            <w:tcMar>
              <w:top w:w="60" w:type="dxa"/>
              <w:left w:w="100" w:type="dxa"/>
              <w:bottom w:w="60" w:type="dxa"/>
              <w:right w:w="100" w:type="dxa"/>
            </w:tcMar>
          </w:tcPr>
          <w:p w14:paraId="08BA14BF" w14:textId="77777777" w:rsidR="00111006" w:rsidRDefault="00C91709">
            <w:r>
              <w:rPr>
                <w:sz w:val="18"/>
                <w:szCs w:val="18"/>
              </w:rPr>
              <w:t>5,7</w:t>
            </w:r>
          </w:p>
        </w:tc>
        <w:tc>
          <w:tcPr>
            <w:tcW w:w="2739" w:type="dxa"/>
            <w:tcMar>
              <w:top w:w="60" w:type="dxa"/>
              <w:left w:w="100" w:type="dxa"/>
              <w:bottom w:w="60" w:type="dxa"/>
              <w:right w:w="100" w:type="dxa"/>
            </w:tcMar>
          </w:tcPr>
          <w:p w14:paraId="65BA8CD2" w14:textId="77777777" w:rsidR="00111006" w:rsidRDefault="00C91709">
            <w:r>
              <w:rPr>
                <w:sz w:val="18"/>
                <w:szCs w:val="18"/>
              </w:rPr>
              <w:t>81 %</w:t>
            </w:r>
          </w:p>
        </w:tc>
        <w:tc>
          <w:tcPr>
            <w:tcW w:w="2740" w:type="dxa"/>
            <w:tcMar>
              <w:top w:w="60" w:type="dxa"/>
              <w:left w:w="100" w:type="dxa"/>
              <w:bottom w:w="60" w:type="dxa"/>
              <w:right w:w="100" w:type="dxa"/>
            </w:tcMar>
          </w:tcPr>
          <w:p w14:paraId="40B93F49" w14:textId="77777777" w:rsidR="00111006" w:rsidRDefault="00C91709">
            <w:r>
              <w:rPr>
                <w:sz w:val="18"/>
                <w:szCs w:val="18"/>
              </w:rPr>
              <w:t>89 %</w:t>
            </w:r>
          </w:p>
        </w:tc>
      </w:tr>
      <w:tr w:rsidR="00111006" w14:paraId="50183CD7" w14:textId="77777777">
        <w:tc>
          <w:tcPr>
            <w:tcW w:w="2632" w:type="dxa"/>
            <w:tcMar>
              <w:top w:w="60" w:type="dxa"/>
              <w:left w:w="100" w:type="dxa"/>
              <w:bottom w:w="60" w:type="dxa"/>
              <w:right w:w="100" w:type="dxa"/>
            </w:tcMar>
          </w:tcPr>
          <w:p w14:paraId="12E3DAC0" w14:textId="77777777" w:rsidR="00111006" w:rsidRDefault="00C91709">
            <w:r>
              <w:rPr>
                <w:sz w:val="18"/>
                <w:szCs w:val="18"/>
              </w:rPr>
              <w:t>Machalí</w:t>
            </w:r>
          </w:p>
        </w:tc>
        <w:tc>
          <w:tcPr>
            <w:tcW w:w="1861" w:type="dxa"/>
            <w:tcMar>
              <w:top w:w="60" w:type="dxa"/>
              <w:left w:w="100" w:type="dxa"/>
              <w:bottom w:w="60" w:type="dxa"/>
              <w:right w:w="100" w:type="dxa"/>
            </w:tcMar>
          </w:tcPr>
          <w:p w14:paraId="4A4BA8AE" w14:textId="77777777" w:rsidR="00111006" w:rsidRDefault="00C91709">
            <w:r>
              <w:rPr>
                <w:sz w:val="18"/>
                <w:szCs w:val="18"/>
              </w:rPr>
              <w:t>12,5</w:t>
            </w:r>
          </w:p>
        </w:tc>
        <w:tc>
          <w:tcPr>
            <w:tcW w:w="2739" w:type="dxa"/>
            <w:tcMar>
              <w:top w:w="60" w:type="dxa"/>
              <w:left w:w="100" w:type="dxa"/>
              <w:bottom w:w="60" w:type="dxa"/>
              <w:right w:w="100" w:type="dxa"/>
            </w:tcMar>
          </w:tcPr>
          <w:p w14:paraId="5392E623" w14:textId="77777777" w:rsidR="00111006" w:rsidRDefault="00C91709">
            <w:r>
              <w:rPr>
                <w:sz w:val="18"/>
                <w:szCs w:val="18"/>
              </w:rPr>
              <w:t>90 %</w:t>
            </w:r>
          </w:p>
        </w:tc>
        <w:tc>
          <w:tcPr>
            <w:tcW w:w="2740" w:type="dxa"/>
            <w:tcMar>
              <w:top w:w="60" w:type="dxa"/>
              <w:left w:w="100" w:type="dxa"/>
              <w:bottom w:w="60" w:type="dxa"/>
              <w:right w:w="100" w:type="dxa"/>
            </w:tcMar>
          </w:tcPr>
          <w:p w14:paraId="4593BF21" w14:textId="77777777" w:rsidR="00111006" w:rsidRDefault="00C91709">
            <w:r>
              <w:rPr>
                <w:sz w:val="18"/>
                <w:szCs w:val="18"/>
              </w:rPr>
              <w:t>93 %</w:t>
            </w:r>
          </w:p>
        </w:tc>
      </w:tr>
      <w:tr w:rsidR="00111006" w14:paraId="50EDDEC6" w14:textId="77777777">
        <w:tc>
          <w:tcPr>
            <w:tcW w:w="2632" w:type="dxa"/>
            <w:tcMar>
              <w:top w:w="60" w:type="dxa"/>
              <w:left w:w="100" w:type="dxa"/>
              <w:bottom w:w="60" w:type="dxa"/>
              <w:right w:w="100" w:type="dxa"/>
            </w:tcMar>
          </w:tcPr>
          <w:p w14:paraId="4CE2D481" w14:textId="77777777" w:rsidR="00111006" w:rsidRDefault="00C91709">
            <w:r>
              <w:rPr>
                <w:sz w:val="18"/>
                <w:szCs w:val="18"/>
              </w:rPr>
              <w:t>Chimbarongo</w:t>
            </w:r>
          </w:p>
        </w:tc>
        <w:tc>
          <w:tcPr>
            <w:tcW w:w="1861" w:type="dxa"/>
            <w:tcMar>
              <w:top w:w="60" w:type="dxa"/>
              <w:left w:w="100" w:type="dxa"/>
              <w:bottom w:w="60" w:type="dxa"/>
              <w:right w:w="100" w:type="dxa"/>
            </w:tcMar>
          </w:tcPr>
          <w:p w14:paraId="34FF2EE2" w14:textId="77777777" w:rsidR="00111006" w:rsidRDefault="00C91709">
            <w:r>
              <w:rPr>
                <w:sz w:val="18"/>
                <w:szCs w:val="18"/>
              </w:rPr>
              <w:t>3,3</w:t>
            </w:r>
          </w:p>
        </w:tc>
        <w:tc>
          <w:tcPr>
            <w:tcW w:w="2739" w:type="dxa"/>
            <w:tcMar>
              <w:top w:w="60" w:type="dxa"/>
              <w:left w:w="100" w:type="dxa"/>
              <w:bottom w:w="60" w:type="dxa"/>
              <w:right w:w="100" w:type="dxa"/>
            </w:tcMar>
          </w:tcPr>
          <w:p w14:paraId="3CB65BA9" w14:textId="77777777" w:rsidR="00111006" w:rsidRDefault="00C91709">
            <w:r>
              <w:rPr>
                <w:sz w:val="18"/>
                <w:szCs w:val="18"/>
              </w:rPr>
              <w:t>58 %</w:t>
            </w:r>
          </w:p>
        </w:tc>
        <w:tc>
          <w:tcPr>
            <w:tcW w:w="2740" w:type="dxa"/>
            <w:tcMar>
              <w:top w:w="60" w:type="dxa"/>
              <w:left w:w="100" w:type="dxa"/>
              <w:bottom w:w="60" w:type="dxa"/>
              <w:right w:w="100" w:type="dxa"/>
            </w:tcMar>
          </w:tcPr>
          <w:p w14:paraId="3AE727C7" w14:textId="77777777" w:rsidR="00111006" w:rsidRDefault="00C91709">
            <w:r>
              <w:rPr>
                <w:sz w:val="18"/>
                <w:szCs w:val="18"/>
              </w:rPr>
              <w:t>0 %</w:t>
            </w:r>
          </w:p>
        </w:tc>
      </w:tr>
    </w:tbl>
    <w:p w14:paraId="508837D5" w14:textId="77777777" w:rsidR="00111006" w:rsidRDefault="00111006">
      <w:pPr>
        <w:spacing w:after="120"/>
      </w:pPr>
    </w:p>
    <w:p w14:paraId="14D2C16B" w14:textId="77777777" w:rsidR="00111006" w:rsidRDefault="00C91709">
      <w:pPr>
        <w:spacing w:after="120"/>
      </w:pPr>
      <w:r>
        <w:t>En Rancagua y sus 6 vecinas: 6 de 7 comunas bajo el estándar; 84 de 125 zonas censales bajo el estándar (308 mil personas); faltan 83,9 ha.</w:t>
      </w:r>
    </w:p>
    <w:p w14:paraId="7452F3F2" w14:textId="77777777" w:rsidR="00111006" w:rsidRDefault="00C91709">
      <w:pPr>
        <w:pStyle w:val="Ttulo3"/>
      </w:pPr>
      <w:r>
        <w:t>Simular un área verde</w:t>
      </w:r>
    </w:p>
    <w:p w14:paraId="2D656F18" w14:textId="77777777" w:rsidR="00111006" w:rsidRDefault="00C91709">
      <w:pPr>
        <w:spacing w:after="120"/>
      </w:pPr>
      <w:r>
        <w:t xml:space="preserve">Pestaña </w:t>
      </w:r>
      <w:r>
        <w:rPr>
          <w:b/>
          <w:bCs/>
        </w:rPr>
        <w:t>Simular un parque</w:t>
      </w:r>
      <w:r>
        <w:t xml:space="preserve"> de </w:t>
      </w:r>
      <w:r>
        <w:rPr>
          <w:rFonts w:ascii="Consolas" w:eastAsia="Consolas" w:hAnsi="Consolas" w:cs="Consolas"/>
          <w:sz w:val="19"/>
          <w:szCs w:val="19"/>
          <w:shd w:val="clear" w:color="auto" w:fill="EEF0F2"/>
        </w:rPr>
        <w:t>urbano.html</w:t>
      </w:r>
      <w:r>
        <w:t>: tamaño (0,1 a 20 ha), tipo (pasto, mixto, arbolado) y un clic en el mapa. Brotan los árboles y un halo azul de enfriamiento se abre sobre el mapa de temperatura; un círculo punteado marca hasta dónde se nota.</w:t>
      </w:r>
    </w:p>
    <w:p w14:paraId="2763C004" w14:textId="77777777" w:rsidR="00111006" w:rsidRDefault="00C91709">
      <w:pPr>
        <w:tabs>
          <w:tab w:val="left" w:pos="420"/>
        </w:tabs>
        <w:spacing w:after="60"/>
        <w:ind w:left="420" w:hanging="360"/>
      </w:pPr>
      <w:r>
        <w:t>1.</w:t>
      </w:r>
      <w:r>
        <w:tab/>
      </w:r>
      <w:r>
        <w:rPr>
          <w:b/>
          <w:bCs/>
        </w:rPr>
        <w:t>Mide la isla fresca de esa misma ciudad</w:t>
      </w:r>
      <w:r>
        <w:t xml:space="preserve">, por parque (Cao et al., 2010): cada parque de 1 ha o más (sin los de solo pasto) contra su propio entorno urbano de 100 a 500 m. </w:t>
      </w:r>
      <w:r>
        <w:rPr>
          <w:b/>
          <w:bCs/>
        </w:rPr>
        <w:t>Rancagua: 0,44 °C</w:t>
      </w:r>
      <w:r>
        <w:t xml:space="preserve"> en 22 parques (El Edén 1,2; Catalunya 0,7). Con menos de 4 parques medibles usa 0,5 °C y lo dice. Comparar con barrios lejanos no sirve: quedan junto a campos regados y daba los parques </w:t>
      </w:r>
      <w:r>
        <w:rPr>
          <w:i/>
          <w:iCs/>
        </w:rPr>
        <w:t>más</w:t>
      </w:r>
      <w:r>
        <w:t xml:space="preserve"> cálidos.</w:t>
      </w:r>
    </w:p>
    <w:p w14:paraId="38CA1A31" w14:textId="77777777" w:rsidR="00111006" w:rsidRDefault="00C91709">
      <w:pPr>
        <w:tabs>
          <w:tab w:val="left" w:pos="420"/>
        </w:tabs>
        <w:spacing w:after="60"/>
        <w:ind w:left="420" w:hanging="360"/>
      </w:pPr>
      <w:r>
        <w:t>2.</w:t>
      </w:r>
      <w:r>
        <w:tab/>
      </w:r>
      <w:r>
        <w:rPr>
          <w:b/>
          <w:bCs/>
        </w:rPr>
        <w:t>La aplica al parque nuevo:</w:t>
      </w:r>
      <w:r>
        <w:t xml:space="preserve"> crece con el logaritmo del tamaño (Cao et al., 2010), pasto 0,7 · mixto 1 · arbolado 1,3 (Bowler et al., 2010), y afuera decae como exp(−3d/L), con L el ancho del parque entre 60 y 400 m (Aram et al., 2019). Varios parques no se suman.</w:t>
      </w:r>
    </w:p>
    <w:p w14:paraId="3C5BA13E" w14:textId="77777777" w:rsidR="00111006" w:rsidRDefault="00C91709">
      <w:pPr>
        <w:tabs>
          <w:tab w:val="left" w:pos="420"/>
        </w:tabs>
        <w:spacing w:after="60"/>
        <w:ind w:left="420" w:hanging="360"/>
      </w:pPr>
      <w:r>
        <w:t>3.</w:t>
      </w:r>
      <w:r>
        <w:tab/>
      </w:r>
      <w:r>
        <w:rPr>
          <w:b/>
          <w:bCs/>
        </w:rPr>
        <w:t>A quién le llega:</w:t>
      </w:r>
      <w:r>
        <w:t xml:space="preserve"> personas (Censo 2024) donde baja ≥ 0,25 °C, personas que ganan una plaza a 400 m y el m²/hab de la zona censal frente al estándar de 10.</w:t>
      </w:r>
    </w:p>
    <w:p w14:paraId="2245A064" w14:textId="77777777" w:rsidR="00111006" w:rsidRDefault="00C91709">
      <w:pPr>
        <w:spacing w:after="120"/>
      </w:pPr>
      <w:r>
        <w:t xml:space="preserve">Es temperatura de la </w:t>
      </w:r>
      <w:r>
        <w:rPr>
          <w:b/>
          <w:bCs/>
        </w:rPr>
        <w:t>superficie</w:t>
      </w:r>
      <w:r>
        <w:t xml:space="preserve">, no del aire, y promedia día y noche: por eso son décimas de grado (a pleno sol es más). Solo hay temperatura por celda para Rancagua y sus seis vecinas. → </w:t>
      </w:r>
      <w:hyperlink w:anchor="nota_54" w:history="1">
        <w:r>
          <w:rPr>
            <w:color w:val="0B5CAD"/>
            <w:u w:val="single"/>
          </w:rPr>
          <w:t>Visor - mapas y módulos › simulacion-calor.js</w:t>
        </w:r>
      </w:hyperlink>
    </w:p>
    <w:p w14:paraId="6426E023" w14:textId="77777777" w:rsidR="00111006" w:rsidRDefault="00C91709">
      <w:pPr>
        <w:pStyle w:val="Ttulo3"/>
      </w:pPr>
      <w:r>
        <w:t>API y tablas</w:t>
      </w:r>
    </w:p>
    <w:p w14:paraId="42718751"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GET /urbano</w:t>
      </w:r>
      <w:r>
        <w:t xml:space="preserve"> (temperatura por comuna; el NDVI urbano viene </w:t>
      </w:r>
      <w:r>
        <w:rPr>
          <w:rFonts w:ascii="Consolas" w:eastAsia="Consolas" w:hAnsi="Consolas" w:cs="Consolas"/>
          <w:sz w:val="19"/>
          <w:szCs w:val="19"/>
          <w:shd w:val="clear" w:color="auto" w:fill="EEF0F2"/>
        </w:rPr>
        <w:t>null</w:t>
      </w:r>
      <w:r>
        <w:t xml:space="preserve"> y se dice: "no medido" ≠ "cero").</w:t>
      </w:r>
    </w:p>
    <w:p w14:paraId="1860F7C9"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GET /urbano/areas-verdes</w:t>
      </w:r>
      <w:r>
        <w:t xml:space="preserve"> y </w:t>
      </w:r>
      <w:r>
        <w:rPr>
          <w:rFonts w:ascii="Consolas" w:eastAsia="Consolas" w:hAnsi="Consolas" w:cs="Consolas"/>
          <w:sz w:val="19"/>
          <w:szCs w:val="19"/>
          <w:shd w:val="clear" w:color="auto" w:fill="EEF0F2"/>
        </w:rPr>
        <w:t>/urbano/areas-verdes/geojson?comuna=</w:t>
      </w:r>
      <w:r>
        <w:t xml:space="preserve">. → </w:t>
      </w:r>
      <w:hyperlink w:anchor="nota_50" w:history="1">
        <w:r>
          <w:rPr>
            <w:color w:val="0B5CAD"/>
            <w:u w:val="single"/>
          </w:rPr>
          <w:t>API - rutas › urbano.py</w:t>
        </w:r>
      </w:hyperlink>
    </w:p>
    <w:p w14:paraId="5B0E86D3" w14:textId="77777777" w:rsidR="00111006" w:rsidRDefault="00C91709">
      <w:pPr>
        <w:pStyle w:val="Prrafodelista"/>
        <w:numPr>
          <w:ilvl w:val="0"/>
          <w:numId w:val="2"/>
        </w:numPr>
        <w:spacing w:after="60"/>
      </w:pPr>
      <w:r>
        <w:t xml:space="preserve">Tablas: </w:t>
      </w:r>
      <w:r>
        <w:rPr>
          <w:rFonts w:ascii="Consolas" w:eastAsia="Consolas" w:hAnsi="Consolas" w:cs="Consolas"/>
          <w:sz w:val="19"/>
          <w:szCs w:val="19"/>
          <w:shd w:val="clear" w:color="auto" w:fill="EEF0F2"/>
        </w:rPr>
        <w:t>indicadores.urbano</w:t>
      </w:r>
      <w:r>
        <w:t xml:space="preserve">, </w:t>
      </w:r>
      <w:r>
        <w:rPr>
          <w:rFonts w:ascii="Consolas" w:eastAsia="Consolas" w:hAnsi="Consolas" w:cs="Consolas"/>
          <w:sz w:val="19"/>
          <w:szCs w:val="19"/>
          <w:shd w:val="clear" w:color="auto" w:fill="EEF0F2"/>
        </w:rPr>
        <w:t>indicadores.area_verde</w:t>
      </w:r>
      <w:r>
        <w:t xml:space="preserve">, </w:t>
      </w:r>
      <w:r>
        <w:rPr>
          <w:rFonts w:ascii="Consolas" w:eastAsia="Consolas" w:hAnsi="Consolas" w:cs="Consolas"/>
          <w:sz w:val="19"/>
          <w:szCs w:val="19"/>
          <w:shd w:val="clear" w:color="auto" w:fill="EEF0F2"/>
        </w:rPr>
        <w:t>territorio.area_verde</w:t>
      </w:r>
      <w:r>
        <w:t xml:space="preserve">, </w:t>
      </w:r>
      <w:r>
        <w:rPr>
          <w:rFonts w:ascii="Consolas" w:eastAsia="Consolas" w:hAnsi="Consolas" w:cs="Consolas"/>
          <w:sz w:val="19"/>
          <w:szCs w:val="19"/>
          <w:shd w:val="clear" w:color="auto" w:fill="EEF0F2"/>
        </w:rPr>
        <w:t>territorio.manzana_censal</w:t>
      </w:r>
      <w:r>
        <w:t xml:space="preserve">, </w:t>
      </w:r>
      <w:r>
        <w:rPr>
          <w:rFonts w:ascii="Consolas" w:eastAsia="Consolas" w:hAnsi="Consolas" w:cs="Consolas"/>
          <w:sz w:val="19"/>
          <w:szCs w:val="19"/>
          <w:shd w:val="clear" w:color="auto" w:fill="EEF0F2"/>
        </w:rPr>
        <w:t>territorio.zona_censal</w:t>
      </w:r>
      <w:r>
        <w:t xml:space="preserve">, </w:t>
      </w:r>
      <w:r>
        <w:rPr>
          <w:rFonts w:ascii="Consolas" w:eastAsia="Consolas" w:hAnsi="Consolas" w:cs="Consolas"/>
          <w:sz w:val="19"/>
          <w:szCs w:val="19"/>
          <w:shd w:val="clear" w:color="auto" w:fill="EEF0F2"/>
        </w:rPr>
        <w:t>territorio.limite_urbano</w:t>
      </w:r>
      <w:r>
        <w:t xml:space="preserve"> (migraciones 006 y 014). → </w:t>
      </w:r>
      <w:hyperlink w:anchor="nota_42" w:history="1">
        <w:r>
          <w:rPr>
            <w:color w:val="0B5CAD"/>
            <w:u w:val="single"/>
          </w:rPr>
          <w:t>Migraciones › 014_areas_verdes.sql</w:t>
        </w:r>
      </w:hyperlink>
    </w:p>
    <w:p w14:paraId="57573E51" w14:textId="77777777" w:rsidR="00111006" w:rsidRDefault="00C91709">
      <w:pPr>
        <w:spacing w:after="120"/>
      </w:pPr>
      <w:r>
        <w:t xml:space="preserve">Documento completo: </w:t>
      </w:r>
      <w:hyperlink w:anchor="nota_59" w:history="1">
        <w:r>
          <w:rPr>
            <w:color w:val="0B5CAD"/>
            <w:u w:val="single"/>
          </w:rPr>
          <w:t>Documentos del proyecto › 18-areas-verdes.md</w:t>
        </w:r>
      </w:hyperlink>
    </w:p>
    <w:p w14:paraId="48FE9852" w14:textId="77777777" w:rsidR="00111006" w:rsidRDefault="00C91709">
      <w:pPr>
        <w:pStyle w:val="Ttulo2"/>
        <w:pageBreakBefore/>
      </w:pPr>
      <w:bookmarkStart w:id="86" w:name="nota_40"/>
      <w:bookmarkStart w:id="87" w:name="_Toc242725169"/>
      <w:r>
        <w:lastRenderedPageBreak/>
        <w:t>Privacidad y datos personales</w:t>
      </w:r>
      <w:bookmarkEnd w:id="86"/>
      <w:bookmarkEnd w:id="87"/>
    </w:p>
    <w:p w14:paraId="6A265508" w14:textId="77777777" w:rsidR="00111006" w:rsidRDefault="00C91709">
      <w:pPr>
        <w:spacing w:after="160"/>
      </w:pPr>
      <w:r>
        <w:rPr>
          <w:color w:val="57606A"/>
          <w:sz w:val="17"/>
          <w:szCs w:val="17"/>
        </w:rPr>
        <w:t>Nota de la bóveda: 02 Conceptos/Privacidad y datos personales.md</w:t>
      </w:r>
    </w:p>
    <w:p w14:paraId="5B990C8A" w14:textId="77777777" w:rsidR="00111006" w:rsidRDefault="00C91709">
      <w:pPr>
        <w:spacing w:after="120"/>
      </w:pPr>
      <w:r>
        <w:t xml:space="preserve">El proyecto declaró ante INDAP que trabaja </w:t>
      </w:r>
      <w:r>
        <w:rPr>
          <w:b/>
          <w:bCs/>
        </w:rPr>
        <w:t>solo con agregados comunales</w:t>
      </w:r>
      <w:r>
        <w:t xml:space="preserve">. La promesa se cumple </w:t>
      </w:r>
      <w:r>
        <w:rPr>
          <w:b/>
          <w:bCs/>
        </w:rPr>
        <w:t>en el código</w:t>
      </w:r>
      <w:r>
        <w:t>, no solo en el correo. Marco legal: Ley 19.628 sobre protección de la vida privada.</w:t>
      </w:r>
    </w:p>
    <w:p w14:paraId="1982F4E9" w14:textId="77777777" w:rsidR="00111006" w:rsidRDefault="00C91709">
      <w:pPr>
        <w:pStyle w:val="Ttulo3"/>
      </w:pPr>
      <w:r>
        <w:t>Qué nunca entra</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342"/>
        <w:gridCol w:w="3286"/>
        <w:gridCol w:w="3344"/>
      </w:tblGrid>
      <w:tr w:rsidR="00111006" w14:paraId="4B87BD60" w14:textId="77777777">
        <w:trPr>
          <w:tblHeader/>
        </w:trPr>
        <w:tc>
          <w:tcPr>
            <w:tcW w:w="3342" w:type="dxa"/>
            <w:shd w:val="clear" w:color="auto" w:fill="E9ECEF"/>
            <w:tcMar>
              <w:top w:w="60" w:type="dxa"/>
              <w:left w:w="100" w:type="dxa"/>
              <w:bottom w:w="60" w:type="dxa"/>
              <w:right w:w="100" w:type="dxa"/>
            </w:tcMar>
          </w:tcPr>
          <w:p w14:paraId="4FFA3BE7" w14:textId="77777777" w:rsidR="00111006" w:rsidRDefault="00C91709">
            <w:r>
              <w:rPr>
                <w:b/>
                <w:bCs/>
                <w:sz w:val="18"/>
                <w:szCs w:val="18"/>
              </w:rPr>
              <w:t>Dato</w:t>
            </w:r>
          </w:p>
        </w:tc>
        <w:tc>
          <w:tcPr>
            <w:tcW w:w="3286" w:type="dxa"/>
            <w:shd w:val="clear" w:color="auto" w:fill="E9ECEF"/>
            <w:tcMar>
              <w:top w:w="60" w:type="dxa"/>
              <w:left w:w="100" w:type="dxa"/>
              <w:bottom w:w="60" w:type="dxa"/>
              <w:right w:w="100" w:type="dxa"/>
            </w:tcMar>
          </w:tcPr>
          <w:p w14:paraId="4DD8DBAB" w14:textId="77777777" w:rsidR="00111006" w:rsidRDefault="00C91709">
            <w:r>
              <w:rPr>
                <w:b/>
                <w:bCs/>
                <w:sz w:val="18"/>
                <w:szCs w:val="18"/>
              </w:rPr>
              <w:t>Dónde aparece</w:t>
            </w:r>
          </w:p>
        </w:tc>
        <w:tc>
          <w:tcPr>
            <w:tcW w:w="3344" w:type="dxa"/>
            <w:shd w:val="clear" w:color="auto" w:fill="E9ECEF"/>
            <w:tcMar>
              <w:top w:w="60" w:type="dxa"/>
              <w:left w:w="100" w:type="dxa"/>
              <w:bottom w:w="60" w:type="dxa"/>
              <w:right w:w="100" w:type="dxa"/>
            </w:tcMar>
          </w:tcPr>
          <w:p w14:paraId="1370054B" w14:textId="77777777" w:rsidR="00111006" w:rsidRDefault="00C91709">
            <w:r>
              <w:rPr>
                <w:b/>
                <w:bCs/>
                <w:sz w:val="18"/>
                <w:szCs w:val="18"/>
              </w:rPr>
              <w:t>Qué se hace</w:t>
            </w:r>
          </w:p>
        </w:tc>
      </w:tr>
      <w:tr w:rsidR="00111006" w14:paraId="544A1A55" w14:textId="77777777">
        <w:tc>
          <w:tcPr>
            <w:tcW w:w="3342" w:type="dxa"/>
            <w:tcMar>
              <w:top w:w="60" w:type="dxa"/>
              <w:left w:w="100" w:type="dxa"/>
              <w:bottom w:w="60" w:type="dxa"/>
              <w:right w:w="100" w:type="dxa"/>
            </w:tcMar>
          </w:tcPr>
          <w:p w14:paraId="3178EF62" w14:textId="77777777" w:rsidR="00111006" w:rsidRDefault="00C91709">
            <w:r>
              <w:rPr>
                <w:sz w:val="18"/>
                <w:szCs w:val="18"/>
              </w:rPr>
              <w:t>RUT, nombre, sexo, etnia del beneficiario; rol y nombre del predio</w:t>
            </w:r>
          </w:p>
        </w:tc>
        <w:tc>
          <w:tcPr>
            <w:tcW w:w="3286" w:type="dxa"/>
            <w:tcMar>
              <w:top w:w="60" w:type="dxa"/>
              <w:left w:w="100" w:type="dxa"/>
              <w:bottom w:w="60" w:type="dxa"/>
              <w:right w:w="100" w:type="dxa"/>
            </w:tcMar>
          </w:tcPr>
          <w:p w14:paraId="07843E79" w14:textId="77777777" w:rsidR="00111006" w:rsidRDefault="00C91709">
            <w:r>
              <w:rPr>
                <w:sz w:val="18"/>
                <w:szCs w:val="18"/>
              </w:rPr>
              <w:t>Planillas oficiales de INDAP ("1- Solo Planes &lt;año&gt;.xlsx")</w:t>
            </w:r>
          </w:p>
        </w:tc>
        <w:tc>
          <w:tcPr>
            <w:tcW w:w="3344" w:type="dxa"/>
            <w:tcMar>
              <w:top w:w="60" w:type="dxa"/>
              <w:left w:w="100" w:type="dxa"/>
              <w:bottom w:w="60" w:type="dxa"/>
              <w:right w:w="100" w:type="dxa"/>
            </w:tcMar>
          </w:tcPr>
          <w:p w14:paraId="775D6073" w14:textId="77777777" w:rsidR="00111006" w:rsidRDefault="00C91709">
            <w:r>
              <w:rPr>
                <w:b/>
                <w:bCs/>
                <w:sz w:val="18"/>
                <w:szCs w:val="18"/>
              </w:rPr>
              <w:t>No se versionan ni se cargan.</w:t>
            </w:r>
            <w:r>
              <w:rPr>
                <w:sz w:val="18"/>
                <w:szCs w:val="18"/>
              </w:rPr>
              <w:t xml:space="preserve"> </w:t>
            </w:r>
            <w:r>
              <w:rPr>
                <w:rFonts w:ascii="Consolas" w:eastAsia="Consolas" w:hAnsi="Consolas" w:cs="Consolas"/>
                <w:sz w:val="17"/>
                <w:szCs w:val="17"/>
                <w:shd w:val="clear" w:color="auto" w:fill="EEF0F2"/>
              </w:rPr>
              <w:t>agregar_entrega_indap.py</w:t>
            </w:r>
            <w:r>
              <w:rPr>
                <w:sz w:val="18"/>
                <w:szCs w:val="18"/>
              </w:rPr>
              <w:t xml:space="preserve"> lee solo columnas no personales, </w:t>
            </w:r>
            <w:r>
              <w:rPr>
                <w:b/>
                <w:bCs/>
                <w:sz w:val="18"/>
                <w:szCs w:val="18"/>
              </w:rPr>
              <w:t>por nombre</w:t>
            </w:r>
            <w:r>
              <w:rPr>
                <w:sz w:val="18"/>
                <w:szCs w:val="18"/>
              </w:rPr>
              <w:t xml:space="preserve">, y escribe el agregado comuna-año. → </w:t>
            </w:r>
            <w:hyperlink w:anchor="nota_56" w:history="1">
              <w:r>
                <w:rPr>
                  <w:color w:val="0B5CAD"/>
                  <w:sz w:val="18"/>
                  <w:szCs w:val="18"/>
                  <w:u w:val="single"/>
                </w:rPr>
                <w:t>Herramientas › agregar_entrega_indap.py</w:t>
              </w:r>
            </w:hyperlink>
          </w:p>
        </w:tc>
      </w:tr>
      <w:tr w:rsidR="00111006" w14:paraId="3870F1B4" w14:textId="77777777">
        <w:tc>
          <w:tcPr>
            <w:tcW w:w="3342" w:type="dxa"/>
            <w:tcMar>
              <w:top w:w="60" w:type="dxa"/>
              <w:left w:w="100" w:type="dxa"/>
              <w:bottom w:w="60" w:type="dxa"/>
              <w:right w:w="100" w:type="dxa"/>
            </w:tcMar>
          </w:tcPr>
          <w:p w14:paraId="39E100C7" w14:textId="77777777" w:rsidR="00111006" w:rsidRDefault="00C91709">
            <w:r>
              <w:rPr>
                <w:rFonts w:ascii="Consolas" w:eastAsia="Consolas" w:hAnsi="Consolas" w:cs="Consolas"/>
                <w:sz w:val="17"/>
                <w:szCs w:val="17"/>
                <w:shd w:val="clear" w:color="auto" w:fill="EEF0F2"/>
              </w:rPr>
              <w:t>nom_operad</w:t>
            </w:r>
            <w:r>
              <w:rPr>
                <w:sz w:val="18"/>
                <w:szCs w:val="18"/>
              </w:rPr>
              <w:t xml:space="preserve"> (nombre del agricultor), </w:t>
            </w:r>
            <w:r>
              <w:rPr>
                <w:rFonts w:ascii="Consolas" w:eastAsia="Consolas" w:hAnsi="Consolas" w:cs="Consolas"/>
                <w:sz w:val="17"/>
                <w:szCs w:val="17"/>
                <w:shd w:val="clear" w:color="auto" w:fill="EEF0F2"/>
              </w:rPr>
              <w:t>rol_4</w:t>
            </w:r>
            <w:r>
              <w:rPr>
                <w:sz w:val="18"/>
                <w:szCs w:val="18"/>
              </w:rPr>
              <w:t xml:space="preserve"> (rol de la propiedad)</w:t>
            </w:r>
          </w:p>
        </w:tc>
        <w:tc>
          <w:tcPr>
            <w:tcW w:w="3286" w:type="dxa"/>
            <w:tcMar>
              <w:top w:w="60" w:type="dxa"/>
              <w:left w:w="100" w:type="dxa"/>
              <w:bottom w:w="60" w:type="dxa"/>
              <w:right w:w="100" w:type="dxa"/>
            </w:tcMar>
          </w:tcPr>
          <w:p w14:paraId="07E79A3A" w14:textId="77777777" w:rsidR="00111006" w:rsidRDefault="00C91709">
            <w:r>
              <w:rPr>
                <w:sz w:val="18"/>
                <w:szCs w:val="18"/>
              </w:rPr>
              <w:t>Servicio público de IDE MINAGRI</w:t>
            </w:r>
          </w:p>
        </w:tc>
        <w:tc>
          <w:tcPr>
            <w:tcW w:w="3344" w:type="dxa"/>
            <w:tcMar>
              <w:top w:w="60" w:type="dxa"/>
              <w:left w:w="100" w:type="dxa"/>
              <w:bottom w:w="60" w:type="dxa"/>
              <w:right w:w="100" w:type="dxa"/>
            </w:tcMar>
          </w:tcPr>
          <w:p w14:paraId="5B1464EE" w14:textId="77777777" w:rsidR="00111006" w:rsidRDefault="00C91709">
            <w:r>
              <w:rPr>
                <w:rFonts w:ascii="Consolas" w:eastAsia="Consolas" w:hAnsi="Consolas" w:cs="Consolas"/>
                <w:sz w:val="17"/>
                <w:szCs w:val="17"/>
                <w:shd w:val="clear" w:color="auto" w:fill="EEF0F2"/>
              </w:rPr>
              <w:t>sirsd_ide.py</w:t>
            </w:r>
            <w:r>
              <w:rPr>
                <w:sz w:val="18"/>
                <w:szCs w:val="18"/>
              </w:rPr>
              <w:t xml:space="preserve"> los </w:t>
            </w:r>
            <w:r>
              <w:rPr>
                <w:b/>
                <w:bCs/>
                <w:sz w:val="18"/>
                <w:szCs w:val="18"/>
              </w:rPr>
              <w:t>descarta explícitamente</w:t>
            </w:r>
            <w:r>
              <w:rPr>
                <w:sz w:val="18"/>
                <w:szCs w:val="18"/>
              </w:rPr>
              <w:t xml:space="preserve"> y agrega por comuna antes de escribir. Que la fuente los publique no obliga a replicarlos. → </w:t>
            </w:r>
            <w:hyperlink w:anchor="nota_45" w:history="1">
              <w:r>
                <w:rPr>
                  <w:color w:val="0B5CAD"/>
                  <w:sz w:val="18"/>
                  <w:szCs w:val="18"/>
                  <w:u w:val="single"/>
                </w:rPr>
                <w:t>Motor - ingesta › sirsd_ide.py</w:t>
              </w:r>
            </w:hyperlink>
          </w:p>
        </w:tc>
      </w:tr>
      <w:tr w:rsidR="00111006" w14:paraId="4A9912A6" w14:textId="77777777">
        <w:tc>
          <w:tcPr>
            <w:tcW w:w="3342" w:type="dxa"/>
            <w:tcMar>
              <w:top w:w="60" w:type="dxa"/>
              <w:left w:w="100" w:type="dxa"/>
              <w:bottom w:w="60" w:type="dxa"/>
              <w:right w:w="100" w:type="dxa"/>
            </w:tcMar>
          </w:tcPr>
          <w:p w14:paraId="5FF547CD" w14:textId="77777777" w:rsidR="00111006" w:rsidRDefault="00C91709">
            <w:r>
              <w:rPr>
                <w:sz w:val="18"/>
                <w:szCs w:val="18"/>
              </w:rPr>
              <w:t>Datos por persona del Censo</w:t>
            </w:r>
          </w:p>
        </w:tc>
        <w:tc>
          <w:tcPr>
            <w:tcW w:w="3286" w:type="dxa"/>
            <w:tcMar>
              <w:top w:w="60" w:type="dxa"/>
              <w:left w:w="100" w:type="dxa"/>
              <w:bottom w:w="60" w:type="dxa"/>
              <w:right w:w="100" w:type="dxa"/>
            </w:tcMar>
          </w:tcPr>
          <w:p w14:paraId="5FD07344" w14:textId="77777777" w:rsidR="00111006" w:rsidRDefault="00C91709">
            <w:r>
              <w:rPr>
                <w:sz w:val="18"/>
                <w:szCs w:val="18"/>
              </w:rPr>
              <w:t>—</w:t>
            </w:r>
          </w:p>
        </w:tc>
        <w:tc>
          <w:tcPr>
            <w:tcW w:w="3344" w:type="dxa"/>
            <w:tcMar>
              <w:top w:w="60" w:type="dxa"/>
              <w:left w:w="100" w:type="dxa"/>
              <w:bottom w:w="60" w:type="dxa"/>
              <w:right w:w="100" w:type="dxa"/>
            </w:tcMar>
          </w:tcPr>
          <w:p w14:paraId="5AE2D1D7" w14:textId="77777777" w:rsidR="00111006" w:rsidRDefault="00C91709">
            <w:r>
              <w:rPr>
                <w:sz w:val="18"/>
                <w:szCs w:val="18"/>
              </w:rPr>
              <w:t xml:space="preserve">Nunca se leen: la base del INE ya viene agregada por manzana/entidad; se toman solo totales de personas y viviendas. → </w:t>
            </w:r>
            <w:hyperlink w:anchor="nota_45" w:history="1">
              <w:r>
                <w:rPr>
                  <w:color w:val="0B5CAD"/>
                  <w:sz w:val="18"/>
                  <w:szCs w:val="18"/>
                  <w:u w:val="single"/>
                </w:rPr>
                <w:t>Motor - ingesta › poblacion_censal.py</w:t>
              </w:r>
            </w:hyperlink>
          </w:p>
        </w:tc>
      </w:tr>
      <w:tr w:rsidR="00111006" w14:paraId="6C4D1250" w14:textId="77777777">
        <w:tc>
          <w:tcPr>
            <w:tcW w:w="3342" w:type="dxa"/>
            <w:tcMar>
              <w:top w:w="60" w:type="dxa"/>
              <w:left w:w="100" w:type="dxa"/>
              <w:bottom w:w="60" w:type="dxa"/>
              <w:right w:w="100" w:type="dxa"/>
            </w:tcMar>
          </w:tcPr>
          <w:p w14:paraId="6D6D5992" w14:textId="77777777" w:rsidR="00111006" w:rsidRDefault="00C91709">
            <w:r>
              <w:rPr>
                <w:sz w:val="18"/>
                <w:szCs w:val="18"/>
              </w:rPr>
              <w:t>Los predios del usuario</w:t>
            </w:r>
          </w:p>
        </w:tc>
        <w:tc>
          <w:tcPr>
            <w:tcW w:w="3286" w:type="dxa"/>
            <w:tcMar>
              <w:top w:w="60" w:type="dxa"/>
              <w:left w:w="100" w:type="dxa"/>
              <w:bottom w:w="60" w:type="dxa"/>
              <w:right w:w="100" w:type="dxa"/>
            </w:tcMar>
          </w:tcPr>
          <w:p w14:paraId="17122C21" w14:textId="77777777" w:rsidR="00111006" w:rsidRDefault="00C91709">
            <w:r>
              <w:rPr>
                <w:sz w:val="18"/>
                <w:szCs w:val="18"/>
              </w:rPr>
              <w:t>Mis predios (</w:t>
            </w:r>
            <w:r>
              <w:rPr>
                <w:rFonts w:ascii="Consolas" w:eastAsia="Consolas" w:hAnsi="Consolas" w:cs="Consolas"/>
                <w:sz w:val="17"/>
                <w:szCs w:val="17"/>
                <w:shd w:val="clear" w:color="auto" w:fill="EEF0F2"/>
              </w:rPr>
              <w:t>predios.html</w:t>
            </w:r>
            <w:r>
              <w:rPr>
                <w:sz w:val="18"/>
                <w:szCs w:val="18"/>
              </w:rPr>
              <w:t>)</w:t>
            </w:r>
          </w:p>
        </w:tc>
        <w:tc>
          <w:tcPr>
            <w:tcW w:w="3344" w:type="dxa"/>
            <w:tcMar>
              <w:top w:w="60" w:type="dxa"/>
              <w:left w:w="100" w:type="dxa"/>
              <w:bottom w:w="60" w:type="dxa"/>
              <w:right w:w="100" w:type="dxa"/>
            </w:tcMar>
          </w:tcPr>
          <w:p w14:paraId="2F33ABA8" w14:textId="77777777" w:rsidR="00111006" w:rsidRDefault="00C91709">
            <w:r>
              <w:rPr>
                <w:b/>
                <w:bCs/>
                <w:sz w:val="18"/>
                <w:szCs w:val="18"/>
              </w:rPr>
              <w:t>Todo ocurre en el navegador</w:t>
            </w:r>
            <w:r>
              <w:rPr>
                <w:sz w:val="18"/>
                <w:szCs w:val="18"/>
              </w:rPr>
              <w:t xml:space="preserve">: el CSV se lee ahí, se cruza con las teselas y se olvida al cerrar la pestaña. No se sube a ningún servidor. → </w:t>
            </w:r>
            <w:hyperlink w:anchor="nota_54" w:history="1">
              <w:r>
                <w:rPr>
                  <w:color w:val="0B5CAD"/>
                  <w:sz w:val="18"/>
                  <w:szCs w:val="18"/>
                  <w:u w:val="single"/>
                </w:rPr>
                <w:t>Visor - mapas y módulos › predios.js</w:t>
              </w:r>
            </w:hyperlink>
          </w:p>
        </w:tc>
      </w:tr>
    </w:tbl>
    <w:p w14:paraId="63C46F70" w14:textId="77777777" w:rsidR="00111006" w:rsidRDefault="00111006">
      <w:pPr>
        <w:spacing w:after="120"/>
      </w:pPr>
    </w:p>
    <w:p w14:paraId="01F3F694" w14:textId="77777777" w:rsidR="00111006" w:rsidRDefault="00C91709">
      <w:pPr>
        <w:pStyle w:val="Ttulo3"/>
      </w:pPr>
      <w:r>
        <w:t>Credenciales y secretos</w:t>
      </w:r>
    </w:p>
    <w:p w14:paraId="07474BE8" w14:textId="77777777" w:rsidR="00111006" w:rsidRDefault="00C91709">
      <w:pPr>
        <w:pStyle w:val="Prrafodelista"/>
        <w:numPr>
          <w:ilvl w:val="0"/>
          <w:numId w:val="2"/>
        </w:numPr>
        <w:spacing w:after="60"/>
      </w:pPr>
      <w:r>
        <w:t xml:space="preserve">El </w:t>
      </w:r>
      <w:r>
        <w:rPr>
          <w:rFonts w:ascii="Consolas" w:eastAsia="Consolas" w:hAnsi="Consolas" w:cs="Consolas"/>
          <w:sz w:val="19"/>
          <w:szCs w:val="19"/>
          <w:shd w:val="clear" w:color="auto" w:fill="EEF0F2"/>
        </w:rPr>
        <w:t>.env</w:t>
      </w:r>
      <w:r>
        <w:t xml:space="preserve"> (contraseñas de NASA, Copernicus, clave de administración) </w:t>
      </w:r>
      <w:r>
        <w:rPr>
          <w:b/>
          <w:bCs/>
        </w:rPr>
        <w:t>nunca se versiona</w:t>
      </w:r>
      <w:r>
        <w:t xml:space="preserve"> (</w:t>
      </w:r>
      <w:r>
        <w:rPr>
          <w:rFonts w:ascii="Consolas" w:eastAsia="Consolas" w:hAnsi="Consolas" w:cs="Consolas"/>
          <w:sz w:val="19"/>
          <w:szCs w:val="19"/>
          <w:shd w:val="clear" w:color="auto" w:fill="EEF0F2"/>
        </w:rPr>
        <w:t>.gitignore</w:t>
      </w:r>
      <w:r>
        <w:t>) ni se copia a la entrega (</w:t>
      </w:r>
      <w:r>
        <w:rPr>
          <w:rFonts w:ascii="Consolas" w:eastAsia="Consolas" w:hAnsi="Consolas" w:cs="Consolas"/>
          <w:sz w:val="19"/>
          <w:szCs w:val="19"/>
          <w:shd w:val="clear" w:color="auto" w:fill="EEF0F2"/>
        </w:rPr>
        <w:t>sincronizar.py</w:t>
      </w:r>
      <w:r>
        <w:t xml:space="preserve"> lo excluye). → </w:t>
      </w:r>
      <w:hyperlink w:anchor="nota_58" w:history="1">
        <w:r>
          <w:rPr>
            <w:color w:val="0B5CAD"/>
            <w:u w:val="single"/>
          </w:rPr>
          <w:t>Archivos de la raíz › .env.ejemplo</w:t>
        </w:r>
      </w:hyperlink>
    </w:p>
    <w:p w14:paraId="5537C957" w14:textId="77777777" w:rsidR="00111006" w:rsidRDefault="00C91709">
      <w:pPr>
        <w:pStyle w:val="Prrafodelista"/>
        <w:numPr>
          <w:ilvl w:val="0"/>
          <w:numId w:val="2"/>
        </w:numPr>
        <w:spacing w:after="60"/>
      </w:pPr>
      <w:r>
        <w:t xml:space="preserve">En el servidor público, la contraseña de la base y la clave de administración </w:t>
      </w:r>
      <w:r>
        <w:rPr>
          <w:b/>
          <w:bCs/>
        </w:rPr>
        <w:t>se generan en el servidor</w:t>
      </w:r>
      <w:r>
        <w:t xml:space="preserve"> (</w:t>
      </w:r>
      <w:r>
        <w:rPr>
          <w:rFonts w:ascii="Consolas" w:eastAsia="Consolas" w:hAnsi="Consolas" w:cs="Consolas"/>
          <w:sz w:val="19"/>
          <w:szCs w:val="19"/>
          <w:shd w:val="clear" w:color="auto" w:fill="EEF0F2"/>
        </w:rPr>
        <w:t>preparar_servidor.sh</w:t>
      </w:r>
      <w:r>
        <w:t xml:space="preserve">): no viajan por la red. → </w:t>
      </w:r>
      <w:hyperlink w:anchor="nota_57" w:history="1">
        <w:r>
          <w:rPr>
            <w:color w:val="0B5CAD"/>
            <w:u w:val="single"/>
          </w:rPr>
          <w:t>Despliegue y Codespaces › preparar_servidor.sh</w:t>
        </w:r>
      </w:hyperlink>
    </w:p>
    <w:p w14:paraId="5833F911" w14:textId="77777777" w:rsidR="00111006" w:rsidRDefault="00C91709">
      <w:pPr>
        <w:pStyle w:val="Prrafodelista"/>
        <w:numPr>
          <w:ilvl w:val="0"/>
          <w:numId w:val="2"/>
        </w:numPr>
        <w:spacing w:after="60"/>
      </w:pPr>
      <w:r>
        <w:t xml:space="preserve">La clave de administración </w:t>
      </w:r>
      <w:r>
        <w:rPr>
          <w:b/>
          <w:bCs/>
        </w:rPr>
        <w:t>no se imprime ni se repite</w:t>
      </w:r>
      <w:r>
        <w:t xml:space="preserve"> en documentos ni conversaciones.</w:t>
      </w:r>
    </w:p>
    <w:p w14:paraId="5CE6F65D" w14:textId="77777777" w:rsidR="00111006" w:rsidRDefault="00C91709">
      <w:pPr>
        <w:pStyle w:val="Ttulo3"/>
      </w:pPr>
      <w:r>
        <w:t>Seguridad de la API</w:t>
      </w:r>
    </w:p>
    <w:p w14:paraId="23862AEC" w14:textId="77777777" w:rsidR="00111006" w:rsidRDefault="00C91709">
      <w:pPr>
        <w:pStyle w:val="Prrafodelista"/>
        <w:numPr>
          <w:ilvl w:val="0"/>
          <w:numId w:val="2"/>
        </w:numPr>
        <w:spacing w:after="60"/>
      </w:pPr>
      <w:r>
        <w:t>Lectura pública por diseño (RF-29): los indicadores son para quien quiera consultarlos.</w:t>
      </w:r>
    </w:p>
    <w:p w14:paraId="6D29711B" w14:textId="77777777" w:rsidR="00111006" w:rsidRDefault="00C91709">
      <w:pPr>
        <w:pStyle w:val="Prrafodelista"/>
        <w:numPr>
          <w:ilvl w:val="0"/>
          <w:numId w:val="2"/>
        </w:numPr>
        <w:spacing w:after="60"/>
      </w:pPr>
      <w:r>
        <w:t xml:space="preserve">La única escritura (catálogo de fuentes) exige </w:t>
      </w:r>
      <w:r>
        <w:rPr>
          <w:rFonts w:ascii="Consolas" w:eastAsia="Consolas" w:hAnsi="Consolas" w:cs="Consolas"/>
          <w:sz w:val="19"/>
          <w:szCs w:val="19"/>
          <w:shd w:val="clear" w:color="auto" w:fill="EEF0F2"/>
        </w:rPr>
        <w:t>Authorization: Bearer &lt;clave&gt;</w:t>
      </w:r>
      <w:r>
        <w:t xml:space="preserve">; </w:t>
      </w:r>
      <w:r>
        <w:rPr>
          <w:b/>
          <w:bCs/>
        </w:rPr>
        <w:t>cerrada por defecto</w:t>
      </w:r>
      <w:r>
        <w:t xml:space="preserve"> (sin clave configurada o con una corta responde 503); comparación en </w:t>
      </w:r>
      <w:r>
        <w:rPr>
          <w:b/>
          <w:bCs/>
        </w:rPr>
        <w:t>tiempo constante</w:t>
      </w:r>
      <w:r>
        <w:t xml:space="preserve">. → </w:t>
      </w:r>
      <w:hyperlink w:anchor="nota_49" w:history="1">
        <w:r>
          <w:rPr>
            <w:color w:val="0B5CAD"/>
            <w:u w:val="single"/>
          </w:rPr>
          <w:t>API - núcleo › seguridad.py</w:t>
        </w:r>
      </w:hyperlink>
    </w:p>
    <w:p w14:paraId="69E4FCB0" w14:textId="77777777" w:rsidR="00111006" w:rsidRDefault="00C91709">
      <w:pPr>
        <w:pStyle w:val="Prrafodelista"/>
        <w:numPr>
          <w:ilvl w:val="0"/>
          <w:numId w:val="2"/>
        </w:numPr>
        <w:spacing w:after="60"/>
      </w:pPr>
      <w:r>
        <w:t xml:space="preserve">En producción la base </w:t>
      </w:r>
      <w:r>
        <w:rPr>
          <w:b/>
          <w:bCs/>
        </w:rPr>
        <w:t>no expone puerto</w:t>
      </w:r>
      <w:r>
        <w:t xml:space="preserve"> a internet. → </w:t>
      </w:r>
      <w:hyperlink w:anchor="nota_57" w:history="1">
        <w:r>
          <w:rPr>
            <w:color w:val="0B5CAD"/>
            <w:u w:val="single"/>
          </w:rPr>
          <w:t>Despliegue y Codespaces › docker-compose.yml (producción)</w:t>
        </w:r>
      </w:hyperlink>
    </w:p>
    <w:p w14:paraId="10BECABA" w14:textId="77777777" w:rsidR="00111006" w:rsidRDefault="00C91709">
      <w:pPr>
        <w:spacing w:after="120"/>
      </w:pPr>
      <w:r>
        <w:lastRenderedPageBreak/>
        <w:t xml:space="preserve">Documento: </w:t>
      </w:r>
      <w:hyperlink w:anchor="nota_59" w:history="1">
        <w:r>
          <w:rPr>
            <w:color w:val="0B5CAD"/>
            <w:u w:val="single"/>
          </w:rPr>
          <w:t>Documentos del proyecto › 19-despliegue.md</w:t>
        </w:r>
      </w:hyperlink>
      <w:r>
        <w:t xml:space="preserve"> (sección Privacidad).</w:t>
      </w:r>
    </w:p>
    <w:p w14:paraId="0273EC6F" w14:textId="77777777" w:rsidR="00111006" w:rsidRDefault="00C91709">
      <w:pPr>
        <w:pStyle w:val="Ttulo1"/>
        <w:pageBreakBefore/>
      </w:pPr>
      <w:bookmarkStart w:id="88" w:name="_Toc242725170"/>
      <w:r>
        <w:lastRenderedPageBreak/>
        <w:t>Parte V · Referencia: Base de datos</w:t>
      </w:r>
      <w:bookmarkEnd w:id="88"/>
    </w:p>
    <w:p w14:paraId="34420DE8" w14:textId="77777777" w:rsidR="00111006" w:rsidRDefault="00C91709">
      <w:pPr>
        <w:spacing w:after="240"/>
      </w:pPr>
      <w:r>
        <w:rPr>
          <w:color w:val="57606A"/>
          <w:sz w:val="22"/>
          <w:szCs w:val="22"/>
        </w:rPr>
        <w:t>Notas de la carpeta 03 Base de datos de la bóveda.</w:t>
      </w:r>
    </w:p>
    <w:p w14:paraId="651C3DDF" w14:textId="77777777" w:rsidR="00111006" w:rsidRDefault="00C91709">
      <w:pPr>
        <w:pStyle w:val="Ttulo2"/>
        <w:pageBreakBefore/>
      </w:pPr>
      <w:bookmarkStart w:id="89" w:name="nota_41"/>
      <w:bookmarkStart w:id="90" w:name="_Toc242725171"/>
      <w:r>
        <w:lastRenderedPageBreak/>
        <w:t>Esquema de la base</w:t>
      </w:r>
      <w:bookmarkEnd w:id="89"/>
      <w:bookmarkEnd w:id="90"/>
    </w:p>
    <w:p w14:paraId="077E7486" w14:textId="77777777" w:rsidR="00111006" w:rsidRDefault="00C91709">
      <w:pPr>
        <w:spacing w:after="160"/>
      </w:pPr>
      <w:r>
        <w:rPr>
          <w:color w:val="57606A"/>
          <w:sz w:val="17"/>
          <w:szCs w:val="17"/>
        </w:rPr>
        <w:t>Nota de la bóveda: 03 Base de datos/Esquema de la base.md</w:t>
      </w:r>
    </w:p>
    <w:p w14:paraId="1948EA5C" w14:textId="77777777" w:rsidR="00111006" w:rsidRDefault="00C91709">
      <w:pPr>
        <w:spacing w:after="120"/>
      </w:pPr>
      <w:r>
        <w:rPr>
          <w:b/>
          <w:bCs/>
        </w:rPr>
        <w:t>Ubicación:</w:t>
      </w:r>
      <w:r>
        <w:t xml:space="preserve"> </w:t>
      </w:r>
      <w:r>
        <w:rPr>
          <w:rFonts w:ascii="Consolas" w:eastAsia="Consolas" w:hAnsi="Consolas" w:cs="Consolas"/>
          <w:sz w:val="19"/>
          <w:szCs w:val="19"/>
          <w:shd w:val="clear" w:color="auto" w:fill="EEF0F2"/>
        </w:rPr>
        <w:t>bd/esquema.sql</w:t>
      </w:r>
      <w:r>
        <w:t xml:space="preserve"> (≈430 líneas) + </w:t>
      </w:r>
      <w:r>
        <w:rPr>
          <w:rFonts w:ascii="Consolas" w:eastAsia="Consolas" w:hAnsi="Consolas" w:cs="Consolas"/>
          <w:sz w:val="19"/>
          <w:szCs w:val="19"/>
          <w:shd w:val="clear" w:color="auto" w:fill="EEF0F2"/>
        </w:rPr>
        <w:t>bd/migraciones/</w:t>
      </w:r>
      <w:r>
        <w:t xml:space="preserve"> → </w:t>
      </w:r>
      <w:hyperlink w:anchor="nota_42" w:history="1">
        <w:r>
          <w:rPr>
            <w:color w:val="0B5CAD"/>
            <w:u w:val="single"/>
          </w:rPr>
          <w:t>Migraciones</w:t>
        </w:r>
      </w:hyperlink>
      <w:r>
        <w:t xml:space="preserve">. </w:t>
      </w:r>
      <w:r>
        <w:rPr>
          <w:b/>
          <w:bCs/>
        </w:rPr>
        <w:t>Motor:</w:t>
      </w:r>
      <w:r>
        <w:t xml:space="preserve"> PostgreSQL 16 + PostGIS 3.4, contenedor </w:t>
      </w:r>
      <w:r>
        <w:rPr>
          <w:rFonts w:ascii="Consolas" w:eastAsia="Consolas" w:hAnsi="Consolas" w:cs="Consolas"/>
          <w:sz w:val="19"/>
          <w:szCs w:val="19"/>
          <w:shd w:val="clear" w:color="auto" w:fill="EEF0F2"/>
        </w:rPr>
        <w:t>terrafoco-bd</w:t>
      </w:r>
      <w:r>
        <w:t xml:space="preserve">, base </w:t>
      </w:r>
      <w:r>
        <w:rPr>
          <w:rFonts w:ascii="Consolas" w:eastAsia="Consolas" w:hAnsi="Consolas" w:cs="Consolas"/>
          <w:sz w:val="19"/>
          <w:szCs w:val="19"/>
          <w:shd w:val="clear" w:color="auto" w:fill="EEF0F2"/>
        </w:rPr>
        <w:t>terrafoco</w:t>
      </w:r>
      <w:r>
        <w:t xml:space="preserve">, usuario </w:t>
      </w:r>
      <w:r>
        <w:rPr>
          <w:rFonts w:ascii="Consolas" w:eastAsia="Consolas" w:hAnsi="Consolas" w:cs="Consolas"/>
          <w:sz w:val="19"/>
          <w:szCs w:val="19"/>
          <w:shd w:val="clear" w:color="auto" w:fill="EEF0F2"/>
        </w:rPr>
        <w:t>terrafoco</w:t>
      </w:r>
      <w:r>
        <w:t>.</w:t>
      </w:r>
    </w:p>
    <w:p w14:paraId="1D538F4F" w14:textId="77777777" w:rsidR="00111006" w:rsidRDefault="00C91709">
      <w:pPr>
        <w:pStyle w:val="Ttulo3"/>
      </w:pPr>
      <w:r>
        <w:t>Cómo se carga</w:t>
      </w:r>
    </w:p>
    <w:p w14:paraId="29AD92E8"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esquema.sql</w:t>
      </w:r>
      <w:r>
        <w:t xml:space="preserve"> está montado en </w:t>
      </w:r>
      <w:r>
        <w:rPr>
          <w:rFonts w:ascii="Consolas" w:eastAsia="Consolas" w:hAnsi="Consolas" w:cs="Consolas"/>
          <w:sz w:val="19"/>
          <w:szCs w:val="19"/>
          <w:shd w:val="clear" w:color="auto" w:fill="EEF0F2"/>
        </w:rPr>
        <w:t>/docker-entrypoint-initdb.d</w:t>
      </w:r>
      <w:r>
        <w:t xml:space="preserve"> y Postgres lo ejecuta </w:t>
      </w:r>
      <w:r>
        <w:rPr>
          <w:b/>
          <w:bCs/>
        </w:rPr>
        <w:t>solo la primera vez</w:t>
      </w:r>
      <w:r>
        <w:t xml:space="preserve"> que crea el volumen </w:t>
      </w:r>
      <w:r>
        <w:rPr>
          <w:rFonts w:ascii="Consolas" w:eastAsia="Consolas" w:hAnsi="Consolas" w:cs="Consolas"/>
          <w:sz w:val="19"/>
          <w:szCs w:val="19"/>
          <w:shd w:val="clear" w:color="auto" w:fill="EEF0F2"/>
        </w:rPr>
        <w:t>bd_datos</w:t>
      </w:r>
      <w:r>
        <w:t>.</w:t>
      </w:r>
    </w:p>
    <w:p w14:paraId="02E99385" w14:textId="77777777" w:rsidR="00111006" w:rsidRDefault="00C91709">
      <w:pPr>
        <w:pStyle w:val="Prrafodelista"/>
        <w:numPr>
          <w:ilvl w:val="0"/>
          <w:numId w:val="2"/>
        </w:numPr>
        <w:spacing w:after="60"/>
      </w:pPr>
      <w:r>
        <w:t xml:space="preserve">Las migraciones (subcarpeta) </w:t>
      </w:r>
      <w:r>
        <w:rPr>
          <w:b/>
          <w:bCs/>
        </w:rPr>
        <w:t>no</w:t>
      </w:r>
      <w:r>
        <w:t xml:space="preserve"> se ejecutan solas: las aplica </w:t>
      </w:r>
      <w:r>
        <w:rPr>
          <w:rFonts w:ascii="Consolas" w:eastAsia="Consolas" w:hAnsi="Consolas" w:cs="Consolas"/>
          <w:sz w:val="19"/>
          <w:szCs w:val="19"/>
          <w:shd w:val="clear" w:color="auto" w:fill="EEF0F2"/>
        </w:rPr>
        <w:t>bash herramientas/inicializar.sh</w:t>
      </w:r>
      <w:r>
        <w:t xml:space="preserve">, en orden. → </w:t>
      </w:r>
      <w:hyperlink w:anchor="nota_56" w:history="1">
        <w:r>
          <w:rPr>
            <w:color w:val="0B5CAD"/>
            <w:u w:val="single"/>
          </w:rPr>
          <w:t>Herramientas › inicializar.sh</w:t>
        </w:r>
      </w:hyperlink>
    </w:p>
    <w:p w14:paraId="55CD027F" w14:textId="77777777" w:rsidR="00111006" w:rsidRDefault="00C91709">
      <w:pPr>
        <w:pStyle w:val="Prrafodelista"/>
        <w:numPr>
          <w:ilvl w:val="0"/>
          <w:numId w:val="2"/>
        </w:numPr>
        <w:spacing w:after="60"/>
      </w:pPr>
      <w:r>
        <w:t>Todo es idempotente (</w:t>
      </w:r>
      <w:r>
        <w:rPr>
          <w:rFonts w:ascii="Consolas" w:eastAsia="Consolas" w:hAnsi="Consolas" w:cs="Consolas"/>
          <w:sz w:val="19"/>
          <w:szCs w:val="19"/>
          <w:shd w:val="clear" w:color="auto" w:fill="EEF0F2"/>
        </w:rPr>
        <w:t>IF NOT EXISTS</w:t>
      </w:r>
      <w:r>
        <w:t xml:space="preserve">, </w:t>
      </w:r>
      <w:r>
        <w:rPr>
          <w:rFonts w:ascii="Consolas" w:eastAsia="Consolas" w:hAnsi="Consolas" w:cs="Consolas"/>
          <w:sz w:val="19"/>
          <w:szCs w:val="19"/>
          <w:shd w:val="clear" w:color="auto" w:fill="EEF0F2"/>
        </w:rPr>
        <w:t>DROP ... IF EXISTS</w:t>
      </w:r>
      <w:r>
        <w:t xml:space="preserve">, </w:t>
      </w:r>
      <w:r>
        <w:rPr>
          <w:rFonts w:ascii="Consolas" w:eastAsia="Consolas" w:hAnsi="Consolas" w:cs="Consolas"/>
          <w:sz w:val="19"/>
          <w:szCs w:val="19"/>
          <w:shd w:val="clear" w:color="auto" w:fill="EEF0F2"/>
        </w:rPr>
        <w:t>ON CONFLICT DO NOTHING</w:t>
      </w:r>
      <w:r>
        <w:t>).</w:t>
      </w:r>
    </w:p>
    <w:p w14:paraId="34E5B049" w14:textId="77777777" w:rsidR="00111006" w:rsidRDefault="00C91709">
      <w:pPr>
        <w:pStyle w:val="Ttulo3"/>
      </w:pPr>
      <w:r>
        <w:t>Los cuatro esquemas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059"/>
        <w:gridCol w:w="4809"/>
        <w:gridCol w:w="3104"/>
      </w:tblGrid>
      <w:tr w:rsidR="00111006" w14:paraId="1692670D" w14:textId="77777777">
        <w:trPr>
          <w:tblHeader/>
        </w:trPr>
        <w:tc>
          <w:tcPr>
            <w:tcW w:w="2059" w:type="dxa"/>
            <w:shd w:val="clear" w:color="auto" w:fill="E9ECEF"/>
            <w:tcMar>
              <w:top w:w="60" w:type="dxa"/>
              <w:left w:w="100" w:type="dxa"/>
              <w:bottom w:w="60" w:type="dxa"/>
              <w:right w:w="100" w:type="dxa"/>
            </w:tcMar>
          </w:tcPr>
          <w:p w14:paraId="6AA8AB72" w14:textId="77777777" w:rsidR="00111006" w:rsidRDefault="00C91709">
            <w:r>
              <w:rPr>
                <w:b/>
                <w:bCs/>
                <w:sz w:val="18"/>
                <w:szCs w:val="18"/>
              </w:rPr>
              <w:t>Esquema</w:t>
            </w:r>
          </w:p>
        </w:tc>
        <w:tc>
          <w:tcPr>
            <w:tcW w:w="4809" w:type="dxa"/>
            <w:shd w:val="clear" w:color="auto" w:fill="E9ECEF"/>
            <w:tcMar>
              <w:top w:w="60" w:type="dxa"/>
              <w:left w:w="100" w:type="dxa"/>
              <w:bottom w:w="60" w:type="dxa"/>
              <w:right w:w="100" w:type="dxa"/>
            </w:tcMar>
          </w:tcPr>
          <w:p w14:paraId="63C626D4" w14:textId="77777777" w:rsidR="00111006" w:rsidRDefault="00C91709">
            <w:r>
              <w:rPr>
                <w:b/>
                <w:bCs/>
                <w:sz w:val="18"/>
                <w:szCs w:val="18"/>
              </w:rPr>
              <w:t>Qué guarda</w:t>
            </w:r>
          </w:p>
        </w:tc>
        <w:tc>
          <w:tcPr>
            <w:tcW w:w="3104" w:type="dxa"/>
            <w:shd w:val="clear" w:color="auto" w:fill="E9ECEF"/>
            <w:tcMar>
              <w:top w:w="60" w:type="dxa"/>
              <w:left w:w="100" w:type="dxa"/>
              <w:bottom w:w="60" w:type="dxa"/>
              <w:right w:w="100" w:type="dxa"/>
            </w:tcMar>
          </w:tcPr>
          <w:p w14:paraId="43CC7ADE" w14:textId="77777777" w:rsidR="00111006" w:rsidRDefault="00C91709">
            <w:r>
              <w:rPr>
                <w:b/>
                <w:bCs/>
                <w:sz w:val="18"/>
                <w:szCs w:val="18"/>
              </w:rPr>
              <w:t>Quién escribe</w:t>
            </w:r>
          </w:p>
        </w:tc>
      </w:tr>
      <w:tr w:rsidR="00111006" w14:paraId="3C1A6F41" w14:textId="77777777">
        <w:tc>
          <w:tcPr>
            <w:tcW w:w="2059" w:type="dxa"/>
            <w:tcMar>
              <w:top w:w="60" w:type="dxa"/>
              <w:left w:w="100" w:type="dxa"/>
              <w:bottom w:w="60" w:type="dxa"/>
              <w:right w:w="100" w:type="dxa"/>
            </w:tcMar>
          </w:tcPr>
          <w:p w14:paraId="09880D61" w14:textId="77777777" w:rsidR="00111006" w:rsidRDefault="00C91709">
            <w:r>
              <w:rPr>
                <w:rFonts w:ascii="Consolas" w:eastAsia="Consolas" w:hAnsi="Consolas" w:cs="Consolas"/>
                <w:sz w:val="17"/>
                <w:szCs w:val="17"/>
                <w:shd w:val="clear" w:color="auto" w:fill="EEF0F2"/>
              </w:rPr>
              <w:t>territorio</w:t>
            </w:r>
          </w:p>
        </w:tc>
        <w:tc>
          <w:tcPr>
            <w:tcW w:w="4809" w:type="dxa"/>
            <w:tcMar>
              <w:top w:w="60" w:type="dxa"/>
              <w:left w:w="100" w:type="dxa"/>
              <w:bottom w:w="60" w:type="dxa"/>
              <w:right w:w="100" w:type="dxa"/>
            </w:tcMar>
          </w:tcPr>
          <w:p w14:paraId="437609CB" w14:textId="77777777" w:rsidR="00111006" w:rsidRDefault="00C91709">
            <w:r>
              <w:rPr>
                <w:sz w:val="18"/>
                <w:szCs w:val="18"/>
              </w:rPr>
              <w:t>Geometrías y unidades: región, comunas, ciudades, manzanas, cauces, equipamiento, áreas verdes</w:t>
            </w:r>
          </w:p>
        </w:tc>
        <w:tc>
          <w:tcPr>
            <w:tcW w:w="3104" w:type="dxa"/>
            <w:tcMar>
              <w:top w:w="60" w:type="dxa"/>
              <w:left w:w="100" w:type="dxa"/>
              <w:bottom w:w="60" w:type="dxa"/>
              <w:right w:w="100" w:type="dxa"/>
            </w:tcMar>
          </w:tcPr>
          <w:p w14:paraId="22629C7F" w14:textId="77777777" w:rsidR="00111006" w:rsidRDefault="00C91709">
            <w:r>
              <w:rPr>
                <w:sz w:val="18"/>
                <w:szCs w:val="18"/>
              </w:rPr>
              <w:t>Motor (ingestas)</w:t>
            </w:r>
          </w:p>
        </w:tc>
      </w:tr>
      <w:tr w:rsidR="00111006" w14:paraId="6FC8E082" w14:textId="77777777">
        <w:tc>
          <w:tcPr>
            <w:tcW w:w="2059" w:type="dxa"/>
            <w:tcMar>
              <w:top w:w="60" w:type="dxa"/>
              <w:left w:w="100" w:type="dxa"/>
              <w:bottom w:w="60" w:type="dxa"/>
              <w:right w:w="100" w:type="dxa"/>
            </w:tcMar>
          </w:tcPr>
          <w:p w14:paraId="5D2AF684" w14:textId="77777777" w:rsidR="00111006" w:rsidRDefault="00C91709">
            <w:r>
              <w:rPr>
                <w:rFonts w:ascii="Consolas" w:eastAsia="Consolas" w:hAnsi="Consolas" w:cs="Consolas"/>
                <w:sz w:val="17"/>
                <w:szCs w:val="17"/>
                <w:shd w:val="clear" w:color="auto" w:fill="EEF0F2"/>
              </w:rPr>
              <w:t>indicadores</w:t>
            </w:r>
          </w:p>
        </w:tc>
        <w:tc>
          <w:tcPr>
            <w:tcW w:w="4809" w:type="dxa"/>
            <w:tcMar>
              <w:top w:w="60" w:type="dxa"/>
              <w:left w:w="100" w:type="dxa"/>
              <w:bottom w:w="60" w:type="dxa"/>
              <w:right w:w="100" w:type="dxa"/>
            </w:tcMar>
          </w:tcPr>
          <w:p w14:paraId="544000FD" w14:textId="77777777" w:rsidR="00111006" w:rsidRDefault="00C91709">
            <w:r>
              <w:rPr>
                <w:sz w:val="18"/>
                <w:szCs w:val="18"/>
              </w:rPr>
              <w:t>Resultados calculados: erosión, factores, inundación, urbano, áreas verdes, cobertura agrícola; la vista de pertinencia</w:t>
            </w:r>
          </w:p>
        </w:tc>
        <w:tc>
          <w:tcPr>
            <w:tcW w:w="3104" w:type="dxa"/>
            <w:tcMar>
              <w:top w:w="60" w:type="dxa"/>
              <w:left w:w="100" w:type="dxa"/>
              <w:bottom w:w="60" w:type="dxa"/>
              <w:right w:w="100" w:type="dxa"/>
            </w:tcMar>
          </w:tcPr>
          <w:p w14:paraId="3672DE5A" w14:textId="77777777" w:rsidR="00111006" w:rsidRDefault="00C91709">
            <w:r>
              <w:rPr>
                <w:sz w:val="18"/>
                <w:szCs w:val="18"/>
              </w:rPr>
              <w:t>Motor</w:t>
            </w:r>
          </w:p>
        </w:tc>
      </w:tr>
      <w:tr w:rsidR="00111006" w14:paraId="3FAAF5B1" w14:textId="77777777">
        <w:tc>
          <w:tcPr>
            <w:tcW w:w="2059" w:type="dxa"/>
            <w:tcMar>
              <w:top w:w="60" w:type="dxa"/>
              <w:left w:w="100" w:type="dxa"/>
              <w:bottom w:w="60" w:type="dxa"/>
              <w:right w:w="100" w:type="dxa"/>
            </w:tcMar>
          </w:tcPr>
          <w:p w14:paraId="0859D5D0" w14:textId="77777777" w:rsidR="00111006" w:rsidRDefault="00C91709">
            <w:r>
              <w:rPr>
                <w:rFonts w:ascii="Consolas" w:eastAsia="Consolas" w:hAnsi="Consolas" w:cs="Consolas"/>
                <w:sz w:val="17"/>
                <w:szCs w:val="17"/>
                <w:shd w:val="clear" w:color="auto" w:fill="EEF0F2"/>
              </w:rPr>
              <w:t>programas</w:t>
            </w:r>
          </w:p>
        </w:tc>
        <w:tc>
          <w:tcPr>
            <w:tcW w:w="4809" w:type="dxa"/>
            <w:tcMar>
              <w:top w:w="60" w:type="dxa"/>
              <w:left w:w="100" w:type="dxa"/>
              <w:bottom w:w="60" w:type="dxa"/>
              <w:right w:w="100" w:type="dxa"/>
            </w:tcMar>
          </w:tcPr>
          <w:p w14:paraId="796C4654" w14:textId="77777777" w:rsidR="00111006" w:rsidRDefault="00C91709">
            <w:r>
              <w:rPr>
                <w:sz w:val="18"/>
                <w:szCs w:val="18"/>
              </w:rPr>
              <w:t>Inversión pública: programas, prácticas, ejecución, serie SIRSD-S, UF</w:t>
            </w:r>
          </w:p>
        </w:tc>
        <w:tc>
          <w:tcPr>
            <w:tcW w:w="3104" w:type="dxa"/>
            <w:tcMar>
              <w:top w:w="60" w:type="dxa"/>
              <w:left w:w="100" w:type="dxa"/>
              <w:bottom w:w="60" w:type="dxa"/>
              <w:right w:w="100" w:type="dxa"/>
            </w:tcMar>
          </w:tcPr>
          <w:p w14:paraId="49D30671" w14:textId="77777777" w:rsidR="00111006" w:rsidRDefault="00C91709">
            <w:r>
              <w:rPr>
                <w:sz w:val="18"/>
                <w:szCs w:val="18"/>
              </w:rPr>
              <w:t>Motor (ETL)</w:t>
            </w:r>
          </w:p>
        </w:tc>
      </w:tr>
      <w:tr w:rsidR="00111006" w14:paraId="28B024F0" w14:textId="77777777">
        <w:tc>
          <w:tcPr>
            <w:tcW w:w="2059" w:type="dxa"/>
            <w:tcMar>
              <w:top w:w="60" w:type="dxa"/>
              <w:left w:w="100" w:type="dxa"/>
              <w:bottom w:w="60" w:type="dxa"/>
              <w:right w:w="100" w:type="dxa"/>
            </w:tcMar>
          </w:tcPr>
          <w:p w14:paraId="1CA05C92" w14:textId="77777777" w:rsidR="00111006" w:rsidRDefault="00C91709">
            <w:r>
              <w:rPr>
                <w:rFonts w:ascii="Consolas" w:eastAsia="Consolas" w:hAnsi="Consolas" w:cs="Consolas"/>
                <w:sz w:val="17"/>
                <w:szCs w:val="17"/>
                <w:shd w:val="clear" w:color="auto" w:fill="EEF0F2"/>
              </w:rPr>
              <w:t>operacion</w:t>
            </w:r>
          </w:p>
        </w:tc>
        <w:tc>
          <w:tcPr>
            <w:tcW w:w="4809" w:type="dxa"/>
            <w:tcMar>
              <w:top w:w="60" w:type="dxa"/>
              <w:left w:w="100" w:type="dxa"/>
              <w:bottom w:w="60" w:type="dxa"/>
              <w:right w:w="100" w:type="dxa"/>
            </w:tcMar>
          </w:tcPr>
          <w:p w14:paraId="4F0C1BA3" w14:textId="77777777" w:rsidR="00111006" w:rsidRDefault="00C91709">
            <w:r>
              <w:rPr>
                <w:sz w:val="18"/>
                <w:szCs w:val="18"/>
              </w:rPr>
              <w:t>Funcionamiento del sistema: catálogo de fuentes, bitácora, tareas programadas, rásteres</w:t>
            </w:r>
          </w:p>
        </w:tc>
        <w:tc>
          <w:tcPr>
            <w:tcW w:w="3104" w:type="dxa"/>
            <w:tcMar>
              <w:top w:w="60" w:type="dxa"/>
              <w:left w:w="100" w:type="dxa"/>
              <w:bottom w:w="60" w:type="dxa"/>
              <w:right w:w="100" w:type="dxa"/>
            </w:tcMar>
          </w:tcPr>
          <w:p w14:paraId="1E8D2AD0" w14:textId="77777777" w:rsidR="00111006" w:rsidRDefault="00C91709">
            <w:r>
              <w:rPr>
                <w:sz w:val="18"/>
                <w:szCs w:val="18"/>
              </w:rPr>
              <w:t xml:space="preserve">Motor + API (solo </w:t>
            </w:r>
            <w:r>
              <w:rPr>
                <w:rFonts w:ascii="Consolas" w:eastAsia="Consolas" w:hAnsi="Consolas" w:cs="Consolas"/>
                <w:sz w:val="17"/>
                <w:szCs w:val="17"/>
                <w:shd w:val="clear" w:color="auto" w:fill="EEF0F2"/>
              </w:rPr>
              <w:t>fuente</w:t>
            </w:r>
            <w:r>
              <w:rPr>
                <w:sz w:val="18"/>
                <w:szCs w:val="18"/>
              </w:rPr>
              <w:t>)</w:t>
            </w:r>
          </w:p>
        </w:tc>
      </w:tr>
    </w:tbl>
    <w:p w14:paraId="0885C795" w14:textId="77777777" w:rsidR="00111006" w:rsidRDefault="00111006">
      <w:pPr>
        <w:spacing w:after="120"/>
      </w:pPr>
    </w:p>
    <w:p w14:paraId="0F46620B" w14:textId="77777777" w:rsidR="00111006" w:rsidRDefault="00C91709">
      <w:pPr>
        <w:pStyle w:val="Ttulo3"/>
      </w:pPr>
      <w:r>
        <w:t>Tablas, una por una</w:t>
      </w:r>
    </w:p>
    <w:p w14:paraId="1A2BFB58" w14:textId="77777777" w:rsidR="00111006" w:rsidRDefault="00C91709">
      <w:pPr>
        <w:pStyle w:val="Ttulo4"/>
      </w:pPr>
      <w:r>
        <w:t>territorio</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516"/>
        <w:gridCol w:w="3707"/>
        <w:gridCol w:w="2749"/>
      </w:tblGrid>
      <w:tr w:rsidR="00111006" w14:paraId="68C4193A" w14:textId="77777777">
        <w:trPr>
          <w:tblHeader/>
        </w:trPr>
        <w:tc>
          <w:tcPr>
            <w:tcW w:w="3516" w:type="dxa"/>
            <w:shd w:val="clear" w:color="auto" w:fill="E9ECEF"/>
            <w:tcMar>
              <w:top w:w="60" w:type="dxa"/>
              <w:left w:w="100" w:type="dxa"/>
              <w:bottom w:w="60" w:type="dxa"/>
              <w:right w:w="100" w:type="dxa"/>
            </w:tcMar>
          </w:tcPr>
          <w:p w14:paraId="24560D0D" w14:textId="77777777" w:rsidR="00111006" w:rsidRDefault="00C91709">
            <w:r>
              <w:rPr>
                <w:b/>
                <w:bCs/>
                <w:sz w:val="18"/>
                <w:szCs w:val="18"/>
              </w:rPr>
              <w:t>Tabla</w:t>
            </w:r>
          </w:p>
        </w:tc>
        <w:tc>
          <w:tcPr>
            <w:tcW w:w="3707" w:type="dxa"/>
            <w:shd w:val="clear" w:color="auto" w:fill="E9ECEF"/>
            <w:tcMar>
              <w:top w:w="60" w:type="dxa"/>
              <w:left w:w="100" w:type="dxa"/>
              <w:bottom w:w="60" w:type="dxa"/>
              <w:right w:w="100" w:type="dxa"/>
            </w:tcMar>
          </w:tcPr>
          <w:p w14:paraId="143F7A66" w14:textId="77777777" w:rsidR="00111006" w:rsidRDefault="00C91709">
            <w:r>
              <w:rPr>
                <w:b/>
                <w:bCs/>
                <w:sz w:val="18"/>
                <w:szCs w:val="18"/>
              </w:rPr>
              <w:t>Contenido</w:t>
            </w:r>
          </w:p>
        </w:tc>
        <w:tc>
          <w:tcPr>
            <w:tcW w:w="2749" w:type="dxa"/>
            <w:shd w:val="clear" w:color="auto" w:fill="E9ECEF"/>
            <w:tcMar>
              <w:top w:w="60" w:type="dxa"/>
              <w:left w:w="100" w:type="dxa"/>
              <w:bottom w:w="60" w:type="dxa"/>
              <w:right w:w="100" w:type="dxa"/>
            </w:tcMar>
          </w:tcPr>
          <w:p w14:paraId="62476A41" w14:textId="77777777" w:rsidR="00111006" w:rsidRDefault="00C91709">
            <w:r>
              <w:rPr>
                <w:b/>
                <w:bCs/>
                <w:sz w:val="18"/>
                <w:szCs w:val="18"/>
              </w:rPr>
              <w:t>Origen</w:t>
            </w:r>
          </w:p>
        </w:tc>
      </w:tr>
      <w:tr w:rsidR="00111006" w14:paraId="43483C4B" w14:textId="77777777">
        <w:tc>
          <w:tcPr>
            <w:tcW w:w="3516" w:type="dxa"/>
            <w:tcMar>
              <w:top w:w="60" w:type="dxa"/>
              <w:left w:w="100" w:type="dxa"/>
              <w:bottom w:w="60" w:type="dxa"/>
              <w:right w:w="100" w:type="dxa"/>
            </w:tcMar>
          </w:tcPr>
          <w:p w14:paraId="4608A933" w14:textId="77777777" w:rsidR="00111006" w:rsidRDefault="00C91709">
            <w:r>
              <w:rPr>
                <w:rFonts w:ascii="Consolas" w:eastAsia="Consolas" w:hAnsi="Consolas" w:cs="Consolas"/>
                <w:sz w:val="17"/>
                <w:szCs w:val="17"/>
                <w:shd w:val="clear" w:color="auto" w:fill="EEF0F2"/>
              </w:rPr>
              <w:t>region</w:t>
            </w:r>
          </w:p>
        </w:tc>
        <w:tc>
          <w:tcPr>
            <w:tcW w:w="3707" w:type="dxa"/>
            <w:tcMar>
              <w:top w:w="60" w:type="dxa"/>
              <w:left w:w="100" w:type="dxa"/>
              <w:bottom w:w="60" w:type="dxa"/>
              <w:right w:w="100" w:type="dxa"/>
            </w:tcMar>
          </w:tcPr>
          <w:p w14:paraId="554FEF47" w14:textId="77777777" w:rsidR="00111006" w:rsidRDefault="00C91709">
            <w:r>
              <w:rPr>
                <w:sz w:val="18"/>
                <w:szCs w:val="18"/>
              </w:rPr>
              <w:t xml:space="preserve">id, código INE, nombre, </w:t>
            </w:r>
            <w:r>
              <w:rPr>
                <w:b/>
                <w:bCs/>
                <w:sz w:val="18"/>
                <w:szCs w:val="18"/>
              </w:rPr>
              <w:t>EPSG de trabajo (32719)</w:t>
            </w:r>
            <w:r>
              <w:rPr>
                <w:sz w:val="18"/>
                <w:szCs w:val="18"/>
              </w:rPr>
              <w:t xml:space="preserve">, </w:t>
            </w:r>
            <w:r>
              <w:rPr>
                <w:b/>
                <w:bCs/>
                <w:sz w:val="18"/>
                <w:szCs w:val="18"/>
              </w:rPr>
              <w:t>extensión (bbox)</w:t>
            </w:r>
            <w:r>
              <w:rPr>
                <w:sz w:val="18"/>
                <w:szCs w:val="18"/>
              </w:rPr>
              <w:t>, resolución (30 m). Sembrada con la región 6</w:t>
            </w:r>
          </w:p>
        </w:tc>
        <w:tc>
          <w:tcPr>
            <w:tcW w:w="2749" w:type="dxa"/>
            <w:tcMar>
              <w:top w:w="60" w:type="dxa"/>
              <w:left w:w="100" w:type="dxa"/>
              <w:bottom w:w="60" w:type="dxa"/>
              <w:right w:w="100" w:type="dxa"/>
            </w:tcMar>
          </w:tcPr>
          <w:p w14:paraId="769B6A41" w14:textId="77777777" w:rsidR="00111006" w:rsidRDefault="00C91709">
            <w:r>
              <w:rPr>
                <w:sz w:val="18"/>
                <w:szCs w:val="18"/>
              </w:rPr>
              <w:t>esquema</w:t>
            </w:r>
          </w:p>
        </w:tc>
      </w:tr>
      <w:tr w:rsidR="00111006" w14:paraId="6315F50F" w14:textId="77777777">
        <w:tc>
          <w:tcPr>
            <w:tcW w:w="3516" w:type="dxa"/>
            <w:tcMar>
              <w:top w:w="60" w:type="dxa"/>
              <w:left w:w="100" w:type="dxa"/>
              <w:bottom w:w="60" w:type="dxa"/>
              <w:right w:w="100" w:type="dxa"/>
            </w:tcMar>
          </w:tcPr>
          <w:p w14:paraId="453DECAD" w14:textId="77777777" w:rsidR="00111006" w:rsidRDefault="00C91709">
            <w:r>
              <w:rPr>
                <w:rFonts w:ascii="Consolas" w:eastAsia="Consolas" w:hAnsi="Consolas" w:cs="Consolas"/>
                <w:sz w:val="17"/>
                <w:szCs w:val="17"/>
                <w:shd w:val="clear" w:color="auto" w:fill="EEF0F2"/>
              </w:rPr>
              <w:t>comuna</w:t>
            </w:r>
          </w:p>
        </w:tc>
        <w:tc>
          <w:tcPr>
            <w:tcW w:w="3707" w:type="dxa"/>
            <w:tcMar>
              <w:top w:w="60" w:type="dxa"/>
              <w:left w:w="100" w:type="dxa"/>
              <w:bottom w:w="60" w:type="dxa"/>
              <w:right w:w="100" w:type="dxa"/>
            </w:tcMar>
          </w:tcPr>
          <w:p w14:paraId="73AD841C" w14:textId="77777777" w:rsidR="00111006" w:rsidRDefault="00C91709">
            <w:r>
              <w:rPr>
                <w:sz w:val="18"/>
                <w:szCs w:val="18"/>
              </w:rPr>
              <w:t xml:space="preserve">id = código INE (CUT), región, nombre, provincia, km², </w:t>
            </w:r>
            <w:r>
              <w:rPr>
                <w:rFonts w:ascii="Consolas" w:eastAsia="Consolas" w:hAnsi="Consolas" w:cs="Consolas"/>
                <w:sz w:val="17"/>
                <w:szCs w:val="17"/>
                <w:shd w:val="clear" w:color="auto" w:fill="EEF0F2"/>
              </w:rPr>
              <w:t>geom</w:t>
            </w:r>
            <w:r>
              <w:rPr>
                <w:sz w:val="18"/>
                <w:szCs w:val="18"/>
              </w:rPr>
              <w:t xml:space="preserve"> MultiPolygon 4326, índice GIST</w:t>
            </w:r>
          </w:p>
        </w:tc>
        <w:tc>
          <w:tcPr>
            <w:tcW w:w="2749" w:type="dxa"/>
            <w:tcMar>
              <w:top w:w="60" w:type="dxa"/>
              <w:left w:w="100" w:type="dxa"/>
              <w:bottom w:w="60" w:type="dxa"/>
              <w:right w:w="100" w:type="dxa"/>
            </w:tcMar>
          </w:tcPr>
          <w:p w14:paraId="62B20926" w14:textId="77777777" w:rsidR="00111006" w:rsidRDefault="00C91709">
            <w:r>
              <w:rPr>
                <w:sz w:val="18"/>
                <w:szCs w:val="18"/>
              </w:rPr>
              <w:t xml:space="preserve">esquema; carga </w:t>
            </w:r>
            <w:r>
              <w:rPr>
                <w:rFonts w:ascii="Consolas" w:eastAsia="Consolas" w:hAnsi="Consolas" w:cs="Consolas"/>
                <w:sz w:val="17"/>
                <w:szCs w:val="17"/>
                <w:shd w:val="clear" w:color="auto" w:fill="EEF0F2"/>
              </w:rPr>
              <w:t>sembrar_comunas.py</w:t>
            </w:r>
          </w:p>
        </w:tc>
      </w:tr>
      <w:tr w:rsidR="00111006" w14:paraId="408EE5E3" w14:textId="77777777">
        <w:tc>
          <w:tcPr>
            <w:tcW w:w="3516" w:type="dxa"/>
            <w:tcMar>
              <w:top w:w="60" w:type="dxa"/>
              <w:left w:w="100" w:type="dxa"/>
              <w:bottom w:w="60" w:type="dxa"/>
              <w:right w:w="100" w:type="dxa"/>
            </w:tcMar>
          </w:tcPr>
          <w:p w14:paraId="5C671CC2" w14:textId="77777777" w:rsidR="00111006" w:rsidRDefault="00C91709">
            <w:r>
              <w:rPr>
                <w:rFonts w:ascii="Consolas" w:eastAsia="Consolas" w:hAnsi="Consolas" w:cs="Consolas"/>
                <w:sz w:val="17"/>
                <w:szCs w:val="17"/>
                <w:shd w:val="clear" w:color="auto" w:fill="EEF0F2"/>
              </w:rPr>
              <w:t>ciudad</w:t>
            </w:r>
          </w:p>
        </w:tc>
        <w:tc>
          <w:tcPr>
            <w:tcW w:w="3707" w:type="dxa"/>
            <w:tcMar>
              <w:top w:w="60" w:type="dxa"/>
              <w:left w:w="100" w:type="dxa"/>
              <w:bottom w:w="60" w:type="dxa"/>
              <w:right w:w="100" w:type="dxa"/>
            </w:tcMar>
          </w:tcPr>
          <w:p w14:paraId="7AC73649" w14:textId="77777777" w:rsidR="00111006" w:rsidRDefault="00C91709">
            <w:r>
              <w:rPr>
                <w:sz w:val="18"/>
                <w:szCs w:val="18"/>
              </w:rPr>
              <w:t>Ciudades y pueblos (Límite Urbano Censal 2017)</w:t>
            </w:r>
          </w:p>
        </w:tc>
        <w:tc>
          <w:tcPr>
            <w:tcW w:w="2749" w:type="dxa"/>
            <w:tcMar>
              <w:top w:w="60" w:type="dxa"/>
              <w:left w:w="100" w:type="dxa"/>
              <w:bottom w:w="60" w:type="dxa"/>
              <w:right w:w="100" w:type="dxa"/>
            </w:tcMar>
          </w:tcPr>
          <w:p w14:paraId="477A795E" w14:textId="77777777" w:rsidR="00111006" w:rsidRDefault="00C91709">
            <w:r>
              <w:rPr>
                <w:sz w:val="18"/>
                <w:szCs w:val="18"/>
              </w:rPr>
              <w:t>esquema; llenada desde 015</w:t>
            </w:r>
          </w:p>
        </w:tc>
      </w:tr>
      <w:tr w:rsidR="00111006" w14:paraId="78C924AC" w14:textId="77777777">
        <w:tc>
          <w:tcPr>
            <w:tcW w:w="3516" w:type="dxa"/>
            <w:tcMar>
              <w:top w:w="60" w:type="dxa"/>
              <w:left w:w="100" w:type="dxa"/>
              <w:bottom w:w="60" w:type="dxa"/>
              <w:right w:w="100" w:type="dxa"/>
            </w:tcMar>
          </w:tcPr>
          <w:p w14:paraId="45160E08" w14:textId="77777777" w:rsidR="00111006" w:rsidRDefault="00C91709">
            <w:r>
              <w:rPr>
                <w:rFonts w:ascii="Consolas" w:eastAsia="Consolas" w:hAnsi="Consolas" w:cs="Consolas"/>
                <w:sz w:val="17"/>
                <w:szCs w:val="17"/>
                <w:shd w:val="clear" w:color="auto" w:fill="EEF0F2"/>
              </w:rPr>
              <w:t>unidad_vecinal</w:t>
            </w:r>
          </w:p>
        </w:tc>
        <w:tc>
          <w:tcPr>
            <w:tcW w:w="3707" w:type="dxa"/>
            <w:tcMar>
              <w:top w:w="60" w:type="dxa"/>
              <w:left w:w="100" w:type="dxa"/>
              <w:bottom w:w="60" w:type="dxa"/>
              <w:right w:w="100" w:type="dxa"/>
            </w:tcMar>
          </w:tcPr>
          <w:p w14:paraId="7A251734" w14:textId="77777777" w:rsidR="00111006" w:rsidRDefault="00C91709">
            <w:r>
              <w:rPr>
                <w:sz w:val="18"/>
                <w:szCs w:val="18"/>
              </w:rPr>
              <w:t>Prevista para el módulo urbano; reemplazada en la práctica por la zona censal</w:t>
            </w:r>
          </w:p>
        </w:tc>
        <w:tc>
          <w:tcPr>
            <w:tcW w:w="2749" w:type="dxa"/>
            <w:tcMar>
              <w:top w:w="60" w:type="dxa"/>
              <w:left w:w="100" w:type="dxa"/>
              <w:bottom w:w="60" w:type="dxa"/>
              <w:right w:w="100" w:type="dxa"/>
            </w:tcMar>
          </w:tcPr>
          <w:p w14:paraId="7BF81EF9" w14:textId="77777777" w:rsidR="00111006" w:rsidRDefault="00C91709">
            <w:r>
              <w:rPr>
                <w:sz w:val="18"/>
                <w:szCs w:val="18"/>
              </w:rPr>
              <w:t>esquema</w:t>
            </w:r>
          </w:p>
        </w:tc>
      </w:tr>
      <w:tr w:rsidR="00111006" w14:paraId="6E00BF5A" w14:textId="77777777">
        <w:tc>
          <w:tcPr>
            <w:tcW w:w="3516" w:type="dxa"/>
            <w:tcMar>
              <w:top w:w="60" w:type="dxa"/>
              <w:left w:w="100" w:type="dxa"/>
              <w:bottom w:w="60" w:type="dxa"/>
              <w:right w:w="100" w:type="dxa"/>
            </w:tcMar>
          </w:tcPr>
          <w:p w14:paraId="5790E22E" w14:textId="77777777" w:rsidR="00111006" w:rsidRDefault="00C91709">
            <w:r>
              <w:rPr>
                <w:rFonts w:ascii="Consolas" w:eastAsia="Consolas" w:hAnsi="Consolas" w:cs="Consolas"/>
                <w:sz w:val="17"/>
                <w:szCs w:val="17"/>
                <w:shd w:val="clear" w:color="auto" w:fill="EEF0F2"/>
              </w:rPr>
              <w:t>cauce</w:t>
            </w:r>
          </w:p>
        </w:tc>
        <w:tc>
          <w:tcPr>
            <w:tcW w:w="3707" w:type="dxa"/>
            <w:tcMar>
              <w:top w:w="60" w:type="dxa"/>
              <w:left w:w="100" w:type="dxa"/>
              <w:bottom w:w="60" w:type="dxa"/>
              <w:right w:w="100" w:type="dxa"/>
            </w:tcMar>
          </w:tcPr>
          <w:p w14:paraId="6C41D6C0" w14:textId="77777777" w:rsidR="00111006" w:rsidRDefault="00C91709">
            <w:r>
              <w:rPr>
                <w:sz w:val="18"/>
                <w:szCs w:val="18"/>
              </w:rPr>
              <w:t>Red hídrica 1:25.000 con orden de Strahler</w:t>
            </w:r>
          </w:p>
        </w:tc>
        <w:tc>
          <w:tcPr>
            <w:tcW w:w="2749" w:type="dxa"/>
            <w:tcMar>
              <w:top w:w="60" w:type="dxa"/>
              <w:left w:w="100" w:type="dxa"/>
              <w:bottom w:w="60" w:type="dxa"/>
              <w:right w:w="100" w:type="dxa"/>
            </w:tcMar>
          </w:tcPr>
          <w:p w14:paraId="34D86E00" w14:textId="77777777" w:rsidR="00111006" w:rsidRDefault="00C91709">
            <w:r>
              <w:rPr>
                <w:sz w:val="18"/>
                <w:szCs w:val="18"/>
              </w:rPr>
              <w:t>008</w:t>
            </w:r>
          </w:p>
        </w:tc>
      </w:tr>
      <w:tr w:rsidR="00111006" w14:paraId="7B513CD3" w14:textId="77777777">
        <w:tc>
          <w:tcPr>
            <w:tcW w:w="3516" w:type="dxa"/>
            <w:tcMar>
              <w:top w:w="60" w:type="dxa"/>
              <w:left w:w="100" w:type="dxa"/>
              <w:bottom w:w="60" w:type="dxa"/>
              <w:right w:w="100" w:type="dxa"/>
            </w:tcMar>
          </w:tcPr>
          <w:p w14:paraId="2DB9D93B" w14:textId="77777777" w:rsidR="00111006" w:rsidRDefault="00C91709">
            <w:r>
              <w:rPr>
                <w:rFonts w:ascii="Consolas" w:eastAsia="Consolas" w:hAnsi="Consolas" w:cs="Consolas"/>
                <w:sz w:val="17"/>
                <w:szCs w:val="17"/>
                <w:shd w:val="clear" w:color="auto" w:fill="EEF0F2"/>
              </w:rPr>
              <w:lastRenderedPageBreak/>
              <w:t>limite_urbano</w:t>
            </w:r>
            <w:r>
              <w:rPr>
                <w:sz w:val="18"/>
                <w:szCs w:val="18"/>
              </w:rPr>
              <w:t xml:space="preserve">, </w:t>
            </w:r>
            <w:r>
              <w:rPr>
                <w:rFonts w:ascii="Consolas" w:eastAsia="Consolas" w:hAnsi="Consolas" w:cs="Consolas"/>
                <w:sz w:val="17"/>
                <w:szCs w:val="17"/>
                <w:shd w:val="clear" w:color="auto" w:fill="EEF0F2"/>
              </w:rPr>
              <w:t>zona_censal</w:t>
            </w:r>
            <w:r>
              <w:rPr>
                <w:sz w:val="18"/>
                <w:szCs w:val="18"/>
              </w:rPr>
              <w:t xml:space="preserve">, </w:t>
            </w:r>
            <w:r>
              <w:rPr>
                <w:rFonts w:ascii="Consolas" w:eastAsia="Consolas" w:hAnsi="Consolas" w:cs="Consolas"/>
                <w:sz w:val="17"/>
                <w:szCs w:val="17"/>
                <w:shd w:val="clear" w:color="auto" w:fill="EEF0F2"/>
              </w:rPr>
              <w:t>manzana_censal</w:t>
            </w:r>
            <w:r>
              <w:rPr>
                <w:sz w:val="18"/>
                <w:szCs w:val="18"/>
              </w:rPr>
              <w:t xml:space="preserve">, </w:t>
            </w:r>
            <w:r>
              <w:rPr>
                <w:rFonts w:ascii="Consolas" w:eastAsia="Consolas" w:hAnsi="Consolas" w:cs="Consolas"/>
                <w:sz w:val="17"/>
                <w:szCs w:val="17"/>
                <w:shd w:val="clear" w:color="auto" w:fill="EEF0F2"/>
              </w:rPr>
              <w:t>area_verde</w:t>
            </w:r>
          </w:p>
        </w:tc>
        <w:tc>
          <w:tcPr>
            <w:tcW w:w="3707" w:type="dxa"/>
            <w:tcMar>
              <w:top w:w="60" w:type="dxa"/>
              <w:left w:w="100" w:type="dxa"/>
              <w:bottom w:w="60" w:type="dxa"/>
              <w:right w:w="100" w:type="dxa"/>
            </w:tcMar>
          </w:tcPr>
          <w:p w14:paraId="4DCF77E3" w14:textId="77777777" w:rsidR="00111006" w:rsidRDefault="00C91709">
            <w:r>
              <w:rPr>
                <w:sz w:val="18"/>
                <w:szCs w:val="18"/>
              </w:rPr>
              <w:t>Censo 2024 urbano y áreas verdes de OSM (geom 4326 + columna generada en 32719)</w:t>
            </w:r>
          </w:p>
        </w:tc>
        <w:tc>
          <w:tcPr>
            <w:tcW w:w="2749" w:type="dxa"/>
            <w:tcMar>
              <w:top w:w="60" w:type="dxa"/>
              <w:left w:w="100" w:type="dxa"/>
              <w:bottom w:w="60" w:type="dxa"/>
              <w:right w:w="100" w:type="dxa"/>
            </w:tcMar>
          </w:tcPr>
          <w:p w14:paraId="2B3715EF" w14:textId="77777777" w:rsidR="00111006" w:rsidRDefault="00C91709">
            <w:r>
              <w:rPr>
                <w:sz w:val="18"/>
                <w:szCs w:val="18"/>
              </w:rPr>
              <w:t>014</w:t>
            </w:r>
          </w:p>
        </w:tc>
      </w:tr>
      <w:tr w:rsidR="00111006" w14:paraId="1D00C74D" w14:textId="77777777">
        <w:tc>
          <w:tcPr>
            <w:tcW w:w="3516" w:type="dxa"/>
            <w:tcMar>
              <w:top w:w="60" w:type="dxa"/>
              <w:left w:w="100" w:type="dxa"/>
              <w:bottom w:w="60" w:type="dxa"/>
              <w:right w:w="100" w:type="dxa"/>
            </w:tcMar>
          </w:tcPr>
          <w:p w14:paraId="76976408" w14:textId="77777777" w:rsidR="00111006" w:rsidRDefault="00C91709">
            <w:r>
              <w:rPr>
                <w:rFonts w:ascii="Consolas" w:eastAsia="Consolas" w:hAnsi="Consolas" w:cs="Consolas"/>
                <w:sz w:val="17"/>
                <w:szCs w:val="17"/>
                <w:shd w:val="clear" w:color="auto" w:fill="EEF0F2"/>
              </w:rPr>
              <w:t>manzana</w:t>
            </w:r>
          </w:p>
        </w:tc>
        <w:tc>
          <w:tcPr>
            <w:tcW w:w="3707" w:type="dxa"/>
            <w:tcMar>
              <w:top w:w="60" w:type="dxa"/>
              <w:left w:w="100" w:type="dxa"/>
              <w:bottom w:w="60" w:type="dxa"/>
              <w:right w:w="100" w:type="dxa"/>
            </w:tcMar>
          </w:tcPr>
          <w:p w14:paraId="28E59100" w14:textId="77777777" w:rsidR="00111006" w:rsidRDefault="00C91709">
            <w:r>
              <w:rPr>
                <w:sz w:val="18"/>
                <w:szCs w:val="18"/>
              </w:rPr>
              <w:t>Manzanas Censo 2017 (personas, viviendas)</w:t>
            </w:r>
          </w:p>
        </w:tc>
        <w:tc>
          <w:tcPr>
            <w:tcW w:w="2749" w:type="dxa"/>
            <w:tcMar>
              <w:top w:w="60" w:type="dxa"/>
              <w:left w:w="100" w:type="dxa"/>
              <w:bottom w:w="60" w:type="dxa"/>
              <w:right w:w="100" w:type="dxa"/>
            </w:tcMar>
          </w:tcPr>
          <w:p w14:paraId="09F87DDA" w14:textId="77777777" w:rsidR="00111006" w:rsidRDefault="00C91709">
            <w:r>
              <w:rPr>
                <w:sz w:val="18"/>
                <w:szCs w:val="18"/>
              </w:rPr>
              <w:t>016</w:t>
            </w:r>
          </w:p>
        </w:tc>
      </w:tr>
      <w:tr w:rsidR="00111006" w14:paraId="68A95146" w14:textId="77777777">
        <w:tc>
          <w:tcPr>
            <w:tcW w:w="3516" w:type="dxa"/>
            <w:tcMar>
              <w:top w:w="60" w:type="dxa"/>
              <w:left w:w="100" w:type="dxa"/>
              <w:bottom w:w="60" w:type="dxa"/>
              <w:right w:w="100" w:type="dxa"/>
            </w:tcMar>
          </w:tcPr>
          <w:p w14:paraId="41EA83CE" w14:textId="77777777" w:rsidR="00111006" w:rsidRDefault="00C91709">
            <w:r>
              <w:rPr>
                <w:rFonts w:ascii="Consolas" w:eastAsia="Consolas" w:hAnsi="Consolas" w:cs="Consolas"/>
                <w:sz w:val="17"/>
                <w:szCs w:val="17"/>
                <w:shd w:val="clear" w:color="auto" w:fill="EEF0F2"/>
              </w:rPr>
              <w:t>equipamiento</w:t>
            </w:r>
          </w:p>
        </w:tc>
        <w:tc>
          <w:tcPr>
            <w:tcW w:w="3707" w:type="dxa"/>
            <w:tcMar>
              <w:top w:w="60" w:type="dxa"/>
              <w:left w:w="100" w:type="dxa"/>
              <w:bottom w:w="60" w:type="dxa"/>
              <w:right w:w="100" w:type="dxa"/>
            </w:tcMar>
          </w:tcPr>
          <w:p w14:paraId="5CCF3D77" w14:textId="77777777" w:rsidR="00111006" w:rsidRDefault="00C91709">
            <w:r>
              <w:rPr>
                <w:sz w:val="18"/>
                <w:szCs w:val="18"/>
              </w:rPr>
              <w:t>Escuelas, salud, emergencia (OSM)</w:t>
            </w:r>
          </w:p>
        </w:tc>
        <w:tc>
          <w:tcPr>
            <w:tcW w:w="2749" w:type="dxa"/>
            <w:tcMar>
              <w:top w:w="60" w:type="dxa"/>
              <w:left w:w="100" w:type="dxa"/>
              <w:bottom w:w="60" w:type="dxa"/>
              <w:right w:w="100" w:type="dxa"/>
            </w:tcMar>
          </w:tcPr>
          <w:p w14:paraId="1575F0F3" w14:textId="77777777" w:rsidR="00111006" w:rsidRDefault="00C91709">
            <w:r>
              <w:rPr>
                <w:sz w:val="18"/>
                <w:szCs w:val="18"/>
              </w:rPr>
              <w:t>016</w:t>
            </w:r>
          </w:p>
        </w:tc>
      </w:tr>
      <w:tr w:rsidR="00111006" w14:paraId="18FCFA9C" w14:textId="77777777">
        <w:tc>
          <w:tcPr>
            <w:tcW w:w="3516" w:type="dxa"/>
            <w:tcMar>
              <w:top w:w="60" w:type="dxa"/>
              <w:left w:w="100" w:type="dxa"/>
              <w:bottom w:w="60" w:type="dxa"/>
              <w:right w:w="100" w:type="dxa"/>
            </w:tcMar>
          </w:tcPr>
          <w:p w14:paraId="429FD0B5" w14:textId="77777777" w:rsidR="00111006" w:rsidRDefault="00C91709">
            <w:r>
              <w:rPr>
                <w:rFonts w:ascii="Consolas" w:eastAsia="Consolas" w:hAnsi="Consolas" w:cs="Consolas"/>
                <w:sz w:val="17"/>
                <w:szCs w:val="17"/>
                <w:shd w:val="clear" w:color="auto" w:fill="EEF0F2"/>
              </w:rPr>
              <w:t>unidad_censal</w:t>
            </w:r>
          </w:p>
        </w:tc>
        <w:tc>
          <w:tcPr>
            <w:tcW w:w="3707" w:type="dxa"/>
            <w:tcMar>
              <w:top w:w="60" w:type="dxa"/>
              <w:left w:w="100" w:type="dxa"/>
              <w:bottom w:w="60" w:type="dxa"/>
              <w:right w:w="100" w:type="dxa"/>
            </w:tcMar>
          </w:tcPr>
          <w:p w14:paraId="08168746" w14:textId="77777777" w:rsidR="00111006" w:rsidRDefault="00C91709">
            <w:r>
              <w:rPr>
                <w:sz w:val="18"/>
                <w:szCs w:val="18"/>
              </w:rPr>
              <w:t>Censo 2024 completo: manzana urbana, aldea, entidad rural; personas y viviendas</w:t>
            </w:r>
          </w:p>
        </w:tc>
        <w:tc>
          <w:tcPr>
            <w:tcW w:w="2749" w:type="dxa"/>
            <w:tcMar>
              <w:top w:w="60" w:type="dxa"/>
              <w:left w:w="100" w:type="dxa"/>
              <w:bottom w:w="60" w:type="dxa"/>
              <w:right w:w="100" w:type="dxa"/>
            </w:tcMar>
          </w:tcPr>
          <w:p w14:paraId="635041E6" w14:textId="77777777" w:rsidR="00111006" w:rsidRDefault="00C91709">
            <w:r>
              <w:rPr>
                <w:sz w:val="18"/>
                <w:szCs w:val="18"/>
              </w:rPr>
              <w:t>019</w:t>
            </w:r>
          </w:p>
        </w:tc>
      </w:tr>
    </w:tbl>
    <w:p w14:paraId="3C26F549" w14:textId="77777777" w:rsidR="00111006" w:rsidRDefault="00111006">
      <w:pPr>
        <w:spacing w:after="120"/>
      </w:pPr>
    </w:p>
    <w:p w14:paraId="3D9CB75A" w14:textId="77777777" w:rsidR="00111006" w:rsidRDefault="00C91709">
      <w:pPr>
        <w:pStyle w:val="Ttulo4"/>
      </w:pPr>
      <w:r>
        <w:t>indicadores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698"/>
        <w:gridCol w:w="4099"/>
        <w:gridCol w:w="3175"/>
      </w:tblGrid>
      <w:tr w:rsidR="00111006" w14:paraId="52E7B95C" w14:textId="77777777">
        <w:trPr>
          <w:tblHeader/>
        </w:trPr>
        <w:tc>
          <w:tcPr>
            <w:tcW w:w="2698" w:type="dxa"/>
            <w:shd w:val="clear" w:color="auto" w:fill="E9ECEF"/>
            <w:tcMar>
              <w:top w:w="60" w:type="dxa"/>
              <w:left w:w="100" w:type="dxa"/>
              <w:bottom w:w="60" w:type="dxa"/>
              <w:right w:w="100" w:type="dxa"/>
            </w:tcMar>
          </w:tcPr>
          <w:p w14:paraId="4032DCA0" w14:textId="77777777" w:rsidR="00111006" w:rsidRDefault="00C91709">
            <w:r>
              <w:rPr>
                <w:b/>
                <w:bCs/>
                <w:sz w:val="18"/>
                <w:szCs w:val="18"/>
              </w:rPr>
              <w:t>Tabla</w:t>
            </w:r>
          </w:p>
        </w:tc>
        <w:tc>
          <w:tcPr>
            <w:tcW w:w="4099" w:type="dxa"/>
            <w:shd w:val="clear" w:color="auto" w:fill="E9ECEF"/>
            <w:tcMar>
              <w:top w:w="60" w:type="dxa"/>
              <w:left w:w="100" w:type="dxa"/>
              <w:bottom w:w="60" w:type="dxa"/>
              <w:right w:w="100" w:type="dxa"/>
            </w:tcMar>
          </w:tcPr>
          <w:p w14:paraId="7A46B34C" w14:textId="77777777" w:rsidR="00111006" w:rsidRDefault="00C91709">
            <w:r>
              <w:rPr>
                <w:b/>
                <w:bCs/>
                <w:sz w:val="18"/>
                <w:szCs w:val="18"/>
              </w:rPr>
              <w:t>Contenido</w:t>
            </w:r>
          </w:p>
        </w:tc>
        <w:tc>
          <w:tcPr>
            <w:tcW w:w="3175" w:type="dxa"/>
            <w:shd w:val="clear" w:color="auto" w:fill="E9ECEF"/>
            <w:tcMar>
              <w:top w:w="60" w:type="dxa"/>
              <w:left w:w="100" w:type="dxa"/>
              <w:bottom w:w="60" w:type="dxa"/>
              <w:right w:w="100" w:type="dxa"/>
            </w:tcMar>
          </w:tcPr>
          <w:p w14:paraId="05596E43" w14:textId="77777777" w:rsidR="00111006" w:rsidRDefault="00C91709">
            <w:r>
              <w:rPr>
                <w:b/>
                <w:bCs/>
                <w:sz w:val="18"/>
                <w:szCs w:val="18"/>
              </w:rPr>
              <w:t>Nota</w:t>
            </w:r>
          </w:p>
        </w:tc>
      </w:tr>
      <w:tr w:rsidR="00111006" w14:paraId="6DF574A1" w14:textId="77777777">
        <w:tc>
          <w:tcPr>
            <w:tcW w:w="2698" w:type="dxa"/>
            <w:tcMar>
              <w:top w:w="60" w:type="dxa"/>
              <w:left w:w="100" w:type="dxa"/>
              <w:bottom w:w="60" w:type="dxa"/>
              <w:right w:w="100" w:type="dxa"/>
            </w:tcMar>
          </w:tcPr>
          <w:p w14:paraId="1EBEE108" w14:textId="77777777" w:rsidR="00111006" w:rsidRDefault="00C91709">
            <w:r>
              <w:rPr>
                <w:rFonts w:ascii="Consolas" w:eastAsia="Consolas" w:hAnsi="Consolas" w:cs="Consolas"/>
                <w:sz w:val="17"/>
                <w:szCs w:val="17"/>
                <w:shd w:val="clear" w:color="auto" w:fill="EEF0F2"/>
              </w:rPr>
              <w:t>erosion</w:t>
            </w:r>
          </w:p>
        </w:tc>
        <w:tc>
          <w:tcPr>
            <w:tcW w:w="4099" w:type="dxa"/>
            <w:tcMar>
              <w:top w:w="60" w:type="dxa"/>
              <w:left w:w="100" w:type="dxa"/>
              <w:bottom w:w="60" w:type="dxa"/>
              <w:right w:w="100" w:type="dxa"/>
            </w:tcMar>
          </w:tcPr>
          <w:p w14:paraId="1BCBA4E2" w14:textId="77777777" w:rsidR="00111006" w:rsidRDefault="00C91709">
            <w:r>
              <w:rPr>
                <w:sz w:val="18"/>
                <w:szCs w:val="18"/>
              </w:rPr>
              <w:t xml:space="preserve">Factores R K LS C P, </w:t>
            </w:r>
            <w:r>
              <w:rPr>
                <w:rFonts w:ascii="Consolas" w:eastAsia="Consolas" w:hAnsi="Consolas" w:cs="Consolas"/>
                <w:sz w:val="17"/>
                <w:szCs w:val="17"/>
                <w:shd w:val="clear" w:color="auto" w:fill="EEF0F2"/>
              </w:rPr>
              <w:t>perdida_ton_ha</w:t>
            </w:r>
            <w:r>
              <w:rPr>
                <w:sz w:val="18"/>
                <w:szCs w:val="18"/>
              </w:rPr>
              <w:t xml:space="preserve">, </w:t>
            </w:r>
            <w:r>
              <w:rPr>
                <w:rFonts w:ascii="Consolas" w:eastAsia="Consolas" w:hAnsi="Consolas" w:cs="Consolas"/>
                <w:sz w:val="17"/>
                <w:szCs w:val="17"/>
                <w:shd w:val="clear" w:color="auto" w:fill="EEF0F2"/>
              </w:rPr>
              <w:t>clase</w:t>
            </w:r>
            <w:r>
              <w:rPr>
                <w:sz w:val="18"/>
                <w:szCs w:val="18"/>
              </w:rPr>
              <w:t xml:space="preserve">, </w:t>
            </w:r>
            <w:r>
              <w:rPr>
                <w:rFonts w:ascii="Consolas" w:eastAsia="Consolas" w:hAnsi="Consolas" w:cs="Consolas"/>
                <w:b/>
                <w:bCs/>
                <w:sz w:val="17"/>
                <w:szCs w:val="17"/>
                <w:shd w:val="clear" w:color="auto" w:fill="EEF0F2"/>
              </w:rPr>
              <w:t>origen</w:t>
            </w:r>
            <w:r>
              <w:rPr>
                <w:sz w:val="18"/>
                <w:szCs w:val="18"/>
              </w:rPr>
              <w:t xml:space="preserve"> (CIREN/TerraFoco), </w:t>
            </w:r>
            <w:r>
              <w:rPr>
                <w:rFonts w:ascii="Consolas" w:eastAsia="Consolas" w:hAnsi="Consolas" w:cs="Consolas"/>
                <w:sz w:val="17"/>
                <w:szCs w:val="17"/>
                <w:shd w:val="clear" w:color="auto" w:fill="EEF0F2"/>
              </w:rPr>
              <w:t>en_dominio</w:t>
            </w:r>
            <w:r>
              <w:rPr>
                <w:sz w:val="18"/>
                <w:szCs w:val="18"/>
              </w:rPr>
              <w:t xml:space="preserve"> (003). </w:t>
            </w:r>
            <w:r>
              <w:rPr>
                <w:b/>
                <w:bCs/>
                <w:sz w:val="18"/>
                <w:szCs w:val="18"/>
              </w:rPr>
              <w:t>Particionada por región</w:t>
            </w:r>
            <w:r>
              <w:rPr>
                <w:sz w:val="18"/>
                <w:szCs w:val="18"/>
              </w:rPr>
              <w:t xml:space="preserve"> (</w:t>
            </w:r>
            <w:r>
              <w:rPr>
                <w:rFonts w:ascii="Consolas" w:eastAsia="Consolas" w:hAnsi="Consolas" w:cs="Consolas"/>
                <w:sz w:val="17"/>
                <w:szCs w:val="17"/>
                <w:shd w:val="clear" w:color="auto" w:fill="EEF0F2"/>
              </w:rPr>
              <w:t>erosion_r06</w:t>
            </w:r>
            <w:r>
              <w:rPr>
                <w:sz w:val="18"/>
                <w:szCs w:val="18"/>
              </w:rPr>
              <w:t>). Nunca se sobrescribe: cada recálculo inserta una versión</w:t>
            </w:r>
          </w:p>
        </w:tc>
        <w:tc>
          <w:tcPr>
            <w:tcW w:w="3175" w:type="dxa"/>
            <w:tcMar>
              <w:top w:w="60" w:type="dxa"/>
              <w:left w:w="100" w:type="dxa"/>
              <w:bottom w:w="60" w:type="dxa"/>
              <w:right w:w="100" w:type="dxa"/>
            </w:tcMar>
          </w:tcPr>
          <w:p w14:paraId="6E8135AF" w14:textId="77777777" w:rsidR="00111006" w:rsidRDefault="00C91709">
            <w:hyperlink w:anchor="nota_28" w:history="1">
              <w:r>
                <w:rPr>
                  <w:color w:val="0B5CAD"/>
                  <w:sz w:val="18"/>
                  <w:szCs w:val="18"/>
                  <w:u w:val="single"/>
                </w:rPr>
                <w:t>RUSLE y erosión</w:t>
              </w:r>
            </w:hyperlink>
          </w:p>
        </w:tc>
      </w:tr>
      <w:tr w:rsidR="00111006" w14:paraId="609439DE" w14:textId="77777777">
        <w:tc>
          <w:tcPr>
            <w:tcW w:w="2698" w:type="dxa"/>
            <w:tcMar>
              <w:top w:w="60" w:type="dxa"/>
              <w:left w:w="100" w:type="dxa"/>
              <w:bottom w:w="60" w:type="dxa"/>
              <w:right w:w="100" w:type="dxa"/>
            </w:tcMar>
          </w:tcPr>
          <w:p w14:paraId="7C8840A4" w14:textId="77777777" w:rsidR="00111006" w:rsidRDefault="00C91709">
            <w:r>
              <w:rPr>
                <w:rFonts w:ascii="Consolas" w:eastAsia="Consolas" w:hAnsi="Consolas" w:cs="Consolas"/>
                <w:sz w:val="17"/>
                <w:szCs w:val="17"/>
                <w:shd w:val="clear" w:color="auto" w:fill="EEF0F2"/>
              </w:rPr>
              <w:t>factor</w:t>
            </w:r>
          </w:p>
        </w:tc>
        <w:tc>
          <w:tcPr>
            <w:tcW w:w="4099" w:type="dxa"/>
            <w:tcMar>
              <w:top w:w="60" w:type="dxa"/>
              <w:left w:w="100" w:type="dxa"/>
              <w:bottom w:w="60" w:type="dxa"/>
              <w:right w:w="100" w:type="dxa"/>
            </w:tcMar>
          </w:tcPr>
          <w:p w14:paraId="1224D309" w14:textId="77777777" w:rsidR="00111006" w:rsidRDefault="00C91709">
            <w:r>
              <w:rPr>
                <w:sz w:val="18"/>
                <w:szCs w:val="18"/>
              </w:rPr>
              <w:t xml:space="preserve">Un valor por comuna, factor y fecha, con su fuente y detalle; </w:t>
            </w:r>
            <w:r>
              <w:rPr>
                <w:rFonts w:ascii="Consolas" w:eastAsia="Consolas" w:hAnsi="Consolas" w:cs="Consolas"/>
                <w:sz w:val="17"/>
                <w:szCs w:val="17"/>
                <w:shd w:val="clear" w:color="auto" w:fill="EEF0F2"/>
              </w:rPr>
              <w:t>CHECK valor &gt; 0</w:t>
            </w:r>
          </w:p>
        </w:tc>
        <w:tc>
          <w:tcPr>
            <w:tcW w:w="3175" w:type="dxa"/>
            <w:tcMar>
              <w:top w:w="60" w:type="dxa"/>
              <w:left w:w="100" w:type="dxa"/>
              <w:bottom w:w="60" w:type="dxa"/>
              <w:right w:w="100" w:type="dxa"/>
            </w:tcMar>
          </w:tcPr>
          <w:p w14:paraId="29C0B2B3" w14:textId="77777777" w:rsidR="00111006" w:rsidRDefault="00C91709">
            <w:r>
              <w:rPr>
                <w:sz w:val="18"/>
                <w:szCs w:val="18"/>
              </w:rPr>
              <w:t xml:space="preserve">002 · </w:t>
            </w:r>
            <w:hyperlink w:anchor="nota_46" w:history="1">
              <w:r>
                <w:rPr>
                  <w:color w:val="0B5CAD"/>
                  <w:sz w:val="18"/>
                  <w:szCs w:val="18"/>
                  <w:u w:val="single"/>
                </w:rPr>
                <w:t>Motor - indicadores › almacen.py</w:t>
              </w:r>
            </w:hyperlink>
          </w:p>
        </w:tc>
      </w:tr>
      <w:tr w:rsidR="00111006" w14:paraId="3DFCF824" w14:textId="77777777">
        <w:tc>
          <w:tcPr>
            <w:tcW w:w="2698" w:type="dxa"/>
            <w:tcMar>
              <w:top w:w="60" w:type="dxa"/>
              <w:left w:w="100" w:type="dxa"/>
              <w:bottom w:w="60" w:type="dxa"/>
              <w:right w:w="100" w:type="dxa"/>
            </w:tcMar>
          </w:tcPr>
          <w:p w14:paraId="317CE65F" w14:textId="77777777" w:rsidR="00111006" w:rsidRDefault="00C91709">
            <w:r>
              <w:rPr>
                <w:rFonts w:ascii="Consolas" w:eastAsia="Consolas" w:hAnsi="Consolas" w:cs="Consolas"/>
                <w:sz w:val="17"/>
                <w:szCs w:val="17"/>
                <w:shd w:val="clear" w:color="auto" w:fill="EEF0F2"/>
              </w:rPr>
              <w:t>variable_inundacion</w:t>
            </w:r>
          </w:p>
        </w:tc>
        <w:tc>
          <w:tcPr>
            <w:tcW w:w="4099" w:type="dxa"/>
            <w:tcMar>
              <w:top w:w="60" w:type="dxa"/>
              <w:left w:w="100" w:type="dxa"/>
              <w:bottom w:w="60" w:type="dxa"/>
              <w:right w:w="100" w:type="dxa"/>
            </w:tcMar>
          </w:tcPr>
          <w:p w14:paraId="1F9E937F" w14:textId="77777777" w:rsidR="00111006" w:rsidRDefault="00C91709">
            <w:r>
              <w:rPr>
                <w:sz w:val="18"/>
                <w:szCs w:val="18"/>
              </w:rPr>
              <w:t xml:space="preserve">Igual que </w:t>
            </w:r>
            <w:r>
              <w:rPr>
                <w:rFonts w:ascii="Consolas" w:eastAsia="Consolas" w:hAnsi="Consolas" w:cs="Consolas"/>
                <w:sz w:val="17"/>
                <w:szCs w:val="17"/>
                <w:shd w:val="clear" w:color="auto" w:fill="EEF0F2"/>
              </w:rPr>
              <w:t>factor</w:t>
            </w:r>
            <w:r>
              <w:rPr>
                <w:sz w:val="18"/>
                <w:szCs w:val="18"/>
              </w:rPr>
              <w:t>, pero sin restricción de signo (la curvatura negativa es la señal)</w:t>
            </w:r>
          </w:p>
        </w:tc>
        <w:tc>
          <w:tcPr>
            <w:tcW w:w="3175" w:type="dxa"/>
            <w:tcMar>
              <w:top w:w="60" w:type="dxa"/>
              <w:left w:w="100" w:type="dxa"/>
              <w:bottom w:w="60" w:type="dxa"/>
              <w:right w:w="100" w:type="dxa"/>
            </w:tcMar>
          </w:tcPr>
          <w:p w14:paraId="218D1F78" w14:textId="77777777" w:rsidR="00111006" w:rsidRDefault="00C91709">
            <w:r>
              <w:rPr>
                <w:sz w:val="18"/>
                <w:szCs w:val="18"/>
              </w:rPr>
              <w:t>007</w:t>
            </w:r>
          </w:p>
        </w:tc>
      </w:tr>
      <w:tr w:rsidR="00111006" w14:paraId="155F5249" w14:textId="77777777">
        <w:tc>
          <w:tcPr>
            <w:tcW w:w="2698" w:type="dxa"/>
            <w:tcMar>
              <w:top w:w="60" w:type="dxa"/>
              <w:left w:w="100" w:type="dxa"/>
              <w:bottom w:w="60" w:type="dxa"/>
              <w:right w:w="100" w:type="dxa"/>
            </w:tcMar>
          </w:tcPr>
          <w:p w14:paraId="2CC843BD" w14:textId="77777777" w:rsidR="00111006" w:rsidRDefault="00C91709">
            <w:r>
              <w:rPr>
                <w:rFonts w:ascii="Consolas" w:eastAsia="Consolas" w:hAnsi="Consolas" w:cs="Consolas"/>
                <w:sz w:val="17"/>
                <w:szCs w:val="17"/>
                <w:shd w:val="clear" w:color="auto" w:fill="EEF0F2"/>
              </w:rPr>
              <w:t>susceptibilidad_inundacion</w:t>
            </w:r>
          </w:p>
        </w:tc>
        <w:tc>
          <w:tcPr>
            <w:tcW w:w="4099" w:type="dxa"/>
            <w:tcMar>
              <w:top w:w="60" w:type="dxa"/>
              <w:left w:w="100" w:type="dxa"/>
              <w:bottom w:w="60" w:type="dxa"/>
              <w:right w:w="100" w:type="dxa"/>
            </w:tcMar>
          </w:tcPr>
          <w:p w14:paraId="19DB6827" w14:textId="77777777" w:rsidR="00111006" w:rsidRDefault="00C91709">
            <w:r>
              <w:rPr>
                <w:sz w:val="18"/>
                <w:szCs w:val="18"/>
              </w:rPr>
              <w:t xml:space="preserve">Índice 0–1, clase, </w:t>
            </w:r>
            <w:r>
              <w:rPr>
                <w:rFonts w:ascii="Consolas" w:eastAsia="Consolas" w:hAnsi="Consolas" w:cs="Consolas"/>
                <w:b/>
                <w:bCs/>
                <w:sz w:val="17"/>
                <w:szCs w:val="17"/>
                <w:shd w:val="clear" w:color="auto" w:fill="EEF0F2"/>
              </w:rPr>
              <w:t>calibrado</w:t>
            </w:r>
            <w:r>
              <w:rPr>
                <w:sz w:val="18"/>
                <w:szCs w:val="18"/>
              </w:rPr>
              <w:t>, método y pesos (011). Particionada (</w:t>
            </w:r>
            <w:r>
              <w:rPr>
                <w:rFonts w:ascii="Consolas" w:eastAsia="Consolas" w:hAnsi="Consolas" w:cs="Consolas"/>
                <w:sz w:val="17"/>
                <w:szCs w:val="17"/>
                <w:shd w:val="clear" w:color="auto" w:fill="EEF0F2"/>
              </w:rPr>
              <w:t>_r06</w:t>
            </w:r>
            <w:r>
              <w:rPr>
                <w:sz w:val="18"/>
                <w:szCs w:val="18"/>
              </w:rPr>
              <w:t>)</w:t>
            </w:r>
          </w:p>
        </w:tc>
        <w:tc>
          <w:tcPr>
            <w:tcW w:w="3175" w:type="dxa"/>
            <w:tcMar>
              <w:top w:w="60" w:type="dxa"/>
              <w:left w:w="100" w:type="dxa"/>
              <w:bottom w:w="60" w:type="dxa"/>
              <w:right w:w="100" w:type="dxa"/>
            </w:tcMar>
          </w:tcPr>
          <w:p w14:paraId="11376661" w14:textId="77777777" w:rsidR="00111006" w:rsidRDefault="00C91709">
            <w:hyperlink w:anchor="nota_33" w:history="1">
              <w:r>
                <w:rPr>
                  <w:color w:val="0B5CAD"/>
                  <w:sz w:val="18"/>
                  <w:szCs w:val="18"/>
                  <w:u w:val="single"/>
                </w:rPr>
                <w:t>Susceptibilidad a inundación</w:t>
              </w:r>
            </w:hyperlink>
          </w:p>
        </w:tc>
      </w:tr>
      <w:tr w:rsidR="00111006" w14:paraId="6204E75E" w14:textId="77777777">
        <w:tc>
          <w:tcPr>
            <w:tcW w:w="2698" w:type="dxa"/>
            <w:tcMar>
              <w:top w:w="60" w:type="dxa"/>
              <w:left w:w="100" w:type="dxa"/>
              <w:bottom w:w="60" w:type="dxa"/>
              <w:right w:w="100" w:type="dxa"/>
            </w:tcMar>
          </w:tcPr>
          <w:p w14:paraId="04E47318" w14:textId="77777777" w:rsidR="00111006" w:rsidRDefault="00C91709">
            <w:r>
              <w:rPr>
                <w:rFonts w:ascii="Consolas" w:eastAsia="Consolas" w:hAnsi="Consolas" w:cs="Consolas"/>
                <w:sz w:val="17"/>
                <w:szCs w:val="17"/>
                <w:shd w:val="clear" w:color="auto" w:fill="EEF0F2"/>
              </w:rPr>
              <w:t>evento_inundacion</w:t>
            </w:r>
          </w:p>
        </w:tc>
        <w:tc>
          <w:tcPr>
            <w:tcW w:w="4099" w:type="dxa"/>
            <w:tcMar>
              <w:top w:w="60" w:type="dxa"/>
              <w:left w:w="100" w:type="dxa"/>
              <w:bottom w:w="60" w:type="dxa"/>
              <w:right w:w="100" w:type="dxa"/>
            </w:tcMar>
          </w:tcPr>
          <w:p w14:paraId="4B201884" w14:textId="77777777" w:rsidR="00111006" w:rsidRDefault="00C91709">
            <w:r>
              <w:rPr>
                <w:sz w:val="18"/>
                <w:szCs w:val="18"/>
              </w:rPr>
              <w:t>Eventos de DesInventar con comuna emparejada y nombre original</w:t>
            </w:r>
          </w:p>
        </w:tc>
        <w:tc>
          <w:tcPr>
            <w:tcW w:w="3175" w:type="dxa"/>
            <w:tcMar>
              <w:top w:w="60" w:type="dxa"/>
              <w:left w:w="100" w:type="dxa"/>
              <w:bottom w:w="60" w:type="dxa"/>
              <w:right w:w="100" w:type="dxa"/>
            </w:tcMar>
          </w:tcPr>
          <w:p w14:paraId="29594DA8" w14:textId="77777777" w:rsidR="00111006" w:rsidRDefault="00C91709">
            <w:r>
              <w:rPr>
                <w:sz w:val="18"/>
                <w:szCs w:val="18"/>
              </w:rPr>
              <w:t>009</w:t>
            </w:r>
          </w:p>
        </w:tc>
      </w:tr>
      <w:tr w:rsidR="00111006" w14:paraId="054E92D7" w14:textId="77777777">
        <w:tc>
          <w:tcPr>
            <w:tcW w:w="2698" w:type="dxa"/>
            <w:tcMar>
              <w:top w:w="60" w:type="dxa"/>
              <w:left w:w="100" w:type="dxa"/>
              <w:bottom w:w="60" w:type="dxa"/>
              <w:right w:w="100" w:type="dxa"/>
            </w:tcMar>
          </w:tcPr>
          <w:p w14:paraId="712CE9F8" w14:textId="77777777" w:rsidR="00111006" w:rsidRDefault="00C91709">
            <w:r>
              <w:rPr>
                <w:rFonts w:ascii="Consolas" w:eastAsia="Consolas" w:hAnsi="Consolas" w:cs="Consolas"/>
                <w:sz w:val="17"/>
                <w:szCs w:val="17"/>
                <w:shd w:val="clear" w:color="auto" w:fill="EEF0F2"/>
              </w:rPr>
              <w:t>urbano</w:t>
            </w:r>
          </w:p>
        </w:tc>
        <w:tc>
          <w:tcPr>
            <w:tcW w:w="4099" w:type="dxa"/>
            <w:tcMar>
              <w:top w:w="60" w:type="dxa"/>
              <w:left w:w="100" w:type="dxa"/>
              <w:bottom w:w="60" w:type="dxa"/>
              <w:right w:w="100" w:type="dxa"/>
            </w:tcMar>
          </w:tcPr>
          <w:p w14:paraId="6318D3B7" w14:textId="77777777" w:rsidR="00111006" w:rsidRDefault="00C91709">
            <w:r>
              <w:rPr>
                <w:sz w:val="18"/>
                <w:szCs w:val="18"/>
              </w:rPr>
              <w:t>Temperatura superficial (media, máx, mín); escala comunal o vecinal (006)</w:t>
            </w:r>
          </w:p>
        </w:tc>
        <w:tc>
          <w:tcPr>
            <w:tcW w:w="3175" w:type="dxa"/>
            <w:tcMar>
              <w:top w:w="60" w:type="dxa"/>
              <w:left w:w="100" w:type="dxa"/>
              <w:bottom w:w="60" w:type="dxa"/>
              <w:right w:w="100" w:type="dxa"/>
            </w:tcMar>
          </w:tcPr>
          <w:p w14:paraId="4A7F00CD" w14:textId="77777777" w:rsidR="00111006" w:rsidRDefault="00C91709">
            <w:hyperlink w:anchor="nota_39" w:history="1">
              <w:r>
                <w:rPr>
                  <w:color w:val="0B5CAD"/>
                  <w:sz w:val="18"/>
                  <w:szCs w:val="18"/>
                  <w:u w:val="single"/>
                </w:rPr>
                <w:t>Áreas verdes y calor urbano</w:t>
              </w:r>
            </w:hyperlink>
          </w:p>
        </w:tc>
      </w:tr>
      <w:tr w:rsidR="00111006" w14:paraId="32BDD598" w14:textId="77777777">
        <w:tc>
          <w:tcPr>
            <w:tcW w:w="2698" w:type="dxa"/>
            <w:tcMar>
              <w:top w:w="60" w:type="dxa"/>
              <w:left w:w="100" w:type="dxa"/>
              <w:bottom w:w="60" w:type="dxa"/>
              <w:right w:w="100" w:type="dxa"/>
            </w:tcMar>
          </w:tcPr>
          <w:p w14:paraId="3263F7D5" w14:textId="77777777" w:rsidR="00111006" w:rsidRDefault="00C91709">
            <w:r>
              <w:rPr>
                <w:rFonts w:ascii="Consolas" w:eastAsia="Consolas" w:hAnsi="Consolas" w:cs="Consolas"/>
                <w:sz w:val="17"/>
                <w:szCs w:val="17"/>
                <w:shd w:val="clear" w:color="auto" w:fill="EEF0F2"/>
              </w:rPr>
              <w:t>area_verde</w:t>
            </w:r>
          </w:p>
        </w:tc>
        <w:tc>
          <w:tcPr>
            <w:tcW w:w="4099" w:type="dxa"/>
            <w:tcMar>
              <w:top w:w="60" w:type="dxa"/>
              <w:left w:w="100" w:type="dxa"/>
              <w:bottom w:w="60" w:type="dxa"/>
              <w:right w:w="100" w:type="dxa"/>
            </w:tcMar>
          </w:tcPr>
          <w:p w14:paraId="402762EC" w14:textId="77777777" w:rsidR="00111006" w:rsidRDefault="00C91709">
            <w:r>
              <w:rPr>
                <w:sz w:val="18"/>
                <w:szCs w:val="18"/>
              </w:rPr>
              <w:t>m²/hab, déficit, acceso a plaza y parque por comuna y zona censal</w:t>
            </w:r>
          </w:p>
        </w:tc>
        <w:tc>
          <w:tcPr>
            <w:tcW w:w="3175" w:type="dxa"/>
            <w:tcMar>
              <w:top w:w="60" w:type="dxa"/>
              <w:left w:w="100" w:type="dxa"/>
              <w:bottom w:w="60" w:type="dxa"/>
              <w:right w:w="100" w:type="dxa"/>
            </w:tcMar>
          </w:tcPr>
          <w:p w14:paraId="420AC895" w14:textId="77777777" w:rsidR="00111006" w:rsidRDefault="00C91709">
            <w:r>
              <w:rPr>
                <w:sz w:val="18"/>
                <w:szCs w:val="18"/>
              </w:rPr>
              <w:t>014</w:t>
            </w:r>
          </w:p>
        </w:tc>
      </w:tr>
      <w:tr w:rsidR="00111006" w14:paraId="48429152" w14:textId="77777777">
        <w:tc>
          <w:tcPr>
            <w:tcW w:w="2698" w:type="dxa"/>
            <w:tcMar>
              <w:top w:w="60" w:type="dxa"/>
              <w:left w:w="100" w:type="dxa"/>
              <w:bottom w:w="60" w:type="dxa"/>
              <w:right w:w="100" w:type="dxa"/>
            </w:tcMar>
          </w:tcPr>
          <w:p w14:paraId="37B7FD6A" w14:textId="77777777" w:rsidR="00111006" w:rsidRDefault="00C91709">
            <w:r>
              <w:rPr>
                <w:rFonts w:ascii="Consolas" w:eastAsia="Consolas" w:hAnsi="Consolas" w:cs="Consolas"/>
                <w:sz w:val="17"/>
                <w:szCs w:val="17"/>
                <w:shd w:val="clear" w:color="auto" w:fill="EEF0F2"/>
              </w:rPr>
              <w:t>superficie_erosionada</w:t>
            </w:r>
          </w:p>
        </w:tc>
        <w:tc>
          <w:tcPr>
            <w:tcW w:w="4099" w:type="dxa"/>
            <w:tcMar>
              <w:top w:w="60" w:type="dxa"/>
              <w:left w:w="100" w:type="dxa"/>
              <w:bottom w:w="60" w:type="dxa"/>
              <w:right w:w="100" w:type="dxa"/>
            </w:tcMar>
          </w:tcPr>
          <w:p w14:paraId="28819324" w14:textId="77777777" w:rsidR="00111006" w:rsidRDefault="00C91709">
            <w:r>
              <w:rPr>
                <w:sz w:val="18"/>
                <w:szCs w:val="18"/>
              </w:rPr>
              <w:t>ha &gt; 18 t/ha/año por comuna (denominador de la inversión)</w:t>
            </w:r>
          </w:p>
        </w:tc>
        <w:tc>
          <w:tcPr>
            <w:tcW w:w="3175" w:type="dxa"/>
            <w:tcMar>
              <w:top w:w="60" w:type="dxa"/>
              <w:left w:w="100" w:type="dxa"/>
              <w:bottom w:w="60" w:type="dxa"/>
              <w:right w:w="100" w:type="dxa"/>
            </w:tcMar>
          </w:tcPr>
          <w:p w14:paraId="0DF6986F" w14:textId="77777777" w:rsidR="00111006" w:rsidRDefault="00C91709">
            <w:r>
              <w:rPr>
                <w:sz w:val="18"/>
                <w:szCs w:val="18"/>
              </w:rPr>
              <w:t>013</w:t>
            </w:r>
          </w:p>
        </w:tc>
      </w:tr>
      <w:tr w:rsidR="00111006" w14:paraId="755F1867" w14:textId="77777777">
        <w:tc>
          <w:tcPr>
            <w:tcW w:w="2698" w:type="dxa"/>
            <w:tcMar>
              <w:top w:w="60" w:type="dxa"/>
              <w:left w:w="100" w:type="dxa"/>
              <w:bottom w:w="60" w:type="dxa"/>
              <w:right w:w="100" w:type="dxa"/>
            </w:tcMar>
          </w:tcPr>
          <w:p w14:paraId="3CCDDD11" w14:textId="77777777" w:rsidR="00111006" w:rsidRDefault="00C91709">
            <w:r>
              <w:rPr>
                <w:rFonts w:ascii="Consolas" w:eastAsia="Consolas" w:hAnsi="Consolas" w:cs="Consolas"/>
                <w:sz w:val="17"/>
                <w:szCs w:val="17"/>
                <w:shd w:val="clear" w:color="auto" w:fill="EEF0F2"/>
              </w:rPr>
              <w:t>cobertura_agricola</w:t>
            </w:r>
          </w:p>
        </w:tc>
        <w:tc>
          <w:tcPr>
            <w:tcW w:w="4099" w:type="dxa"/>
            <w:tcMar>
              <w:top w:w="60" w:type="dxa"/>
              <w:left w:w="100" w:type="dxa"/>
              <w:bottom w:w="60" w:type="dxa"/>
              <w:right w:w="100" w:type="dxa"/>
            </w:tcMar>
          </w:tcPr>
          <w:p w14:paraId="40A6ACB1" w14:textId="77777777" w:rsidR="00111006" w:rsidRDefault="00C91709">
            <w:r>
              <w:rPr>
                <w:sz w:val="18"/>
                <w:szCs w:val="18"/>
              </w:rPr>
              <w:t>ha de cultivo y pradera, y cuántas sobre el corte "Alta"</w:t>
            </w:r>
          </w:p>
        </w:tc>
        <w:tc>
          <w:tcPr>
            <w:tcW w:w="3175" w:type="dxa"/>
            <w:tcMar>
              <w:top w:w="60" w:type="dxa"/>
              <w:left w:w="100" w:type="dxa"/>
              <w:bottom w:w="60" w:type="dxa"/>
              <w:right w:w="100" w:type="dxa"/>
            </w:tcMar>
          </w:tcPr>
          <w:p w14:paraId="553BE222" w14:textId="77777777" w:rsidR="00111006" w:rsidRDefault="00C91709">
            <w:r>
              <w:rPr>
                <w:sz w:val="18"/>
                <w:szCs w:val="18"/>
              </w:rPr>
              <w:t>019</w:t>
            </w:r>
          </w:p>
        </w:tc>
      </w:tr>
      <w:tr w:rsidR="00111006" w14:paraId="0E2484BE" w14:textId="77777777">
        <w:tc>
          <w:tcPr>
            <w:tcW w:w="2698" w:type="dxa"/>
            <w:tcMar>
              <w:top w:w="60" w:type="dxa"/>
              <w:left w:w="100" w:type="dxa"/>
              <w:bottom w:w="60" w:type="dxa"/>
              <w:right w:w="100" w:type="dxa"/>
            </w:tcMar>
          </w:tcPr>
          <w:p w14:paraId="5C381064" w14:textId="77777777" w:rsidR="00111006" w:rsidRDefault="00C91709">
            <w:r>
              <w:rPr>
                <w:rFonts w:ascii="Consolas" w:eastAsia="Consolas" w:hAnsi="Consolas" w:cs="Consolas"/>
                <w:b/>
                <w:bCs/>
                <w:sz w:val="17"/>
                <w:szCs w:val="17"/>
                <w:shd w:val="clear" w:color="auto" w:fill="EEF0F2"/>
              </w:rPr>
              <w:t>v_pertinencia</w:t>
            </w:r>
            <w:r>
              <w:rPr>
                <w:sz w:val="18"/>
                <w:szCs w:val="18"/>
              </w:rPr>
              <w:t xml:space="preserve"> (vista)</w:t>
            </w:r>
          </w:p>
        </w:tc>
        <w:tc>
          <w:tcPr>
            <w:tcW w:w="4099" w:type="dxa"/>
            <w:tcMar>
              <w:top w:w="60" w:type="dxa"/>
              <w:left w:w="100" w:type="dxa"/>
              <w:bottom w:w="60" w:type="dxa"/>
              <w:right w:w="100" w:type="dxa"/>
            </w:tcMar>
          </w:tcPr>
          <w:p w14:paraId="6DD9B899" w14:textId="77777777" w:rsidR="00111006" w:rsidRDefault="00C91709">
            <w:r>
              <w:rPr>
                <w:sz w:val="18"/>
                <w:szCs w:val="18"/>
              </w:rPr>
              <w:t>Une erosión + inversión + superficie y normaliza</w:t>
            </w:r>
          </w:p>
        </w:tc>
        <w:tc>
          <w:tcPr>
            <w:tcW w:w="3175" w:type="dxa"/>
            <w:tcMar>
              <w:top w:w="60" w:type="dxa"/>
              <w:left w:w="100" w:type="dxa"/>
              <w:bottom w:w="60" w:type="dxa"/>
              <w:right w:w="100" w:type="dxa"/>
            </w:tcMar>
          </w:tcPr>
          <w:p w14:paraId="548BB17A" w14:textId="77777777" w:rsidR="00111006" w:rsidRDefault="00C91709">
            <w:hyperlink w:anchor="nota_30" w:history="1">
              <w:r>
                <w:rPr>
                  <w:color w:val="0B5CAD"/>
                  <w:sz w:val="18"/>
                  <w:szCs w:val="18"/>
                  <w:u w:val="single"/>
                </w:rPr>
                <w:t>Índice de pertinencia</w:t>
              </w:r>
            </w:hyperlink>
          </w:p>
        </w:tc>
      </w:tr>
    </w:tbl>
    <w:p w14:paraId="2A052452" w14:textId="77777777" w:rsidR="00111006" w:rsidRDefault="00111006">
      <w:pPr>
        <w:spacing w:after="120"/>
      </w:pPr>
    </w:p>
    <w:p w14:paraId="224F3994" w14:textId="77777777" w:rsidR="00111006" w:rsidRDefault="00C91709">
      <w:pPr>
        <w:pStyle w:val="Ttulo4"/>
      </w:pPr>
      <w:r>
        <w:t>programas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591"/>
        <w:gridCol w:w="6381"/>
      </w:tblGrid>
      <w:tr w:rsidR="00111006" w14:paraId="20A23F05" w14:textId="77777777">
        <w:trPr>
          <w:tblHeader/>
        </w:trPr>
        <w:tc>
          <w:tcPr>
            <w:tcW w:w="3591" w:type="dxa"/>
            <w:shd w:val="clear" w:color="auto" w:fill="E9ECEF"/>
            <w:tcMar>
              <w:top w:w="60" w:type="dxa"/>
              <w:left w:w="100" w:type="dxa"/>
              <w:bottom w:w="60" w:type="dxa"/>
              <w:right w:w="100" w:type="dxa"/>
            </w:tcMar>
          </w:tcPr>
          <w:p w14:paraId="5460A9CC" w14:textId="77777777" w:rsidR="00111006" w:rsidRDefault="00C91709">
            <w:r>
              <w:rPr>
                <w:b/>
                <w:bCs/>
                <w:sz w:val="18"/>
                <w:szCs w:val="18"/>
              </w:rPr>
              <w:t>Tabla</w:t>
            </w:r>
          </w:p>
        </w:tc>
        <w:tc>
          <w:tcPr>
            <w:tcW w:w="6381" w:type="dxa"/>
            <w:shd w:val="clear" w:color="auto" w:fill="E9ECEF"/>
            <w:tcMar>
              <w:top w:w="60" w:type="dxa"/>
              <w:left w:w="100" w:type="dxa"/>
              <w:bottom w:w="60" w:type="dxa"/>
              <w:right w:w="100" w:type="dxa"/>
            </w:tcMar>
          </w:tcPr>
          <w:p w14:paraId="1B5ED872" w14:textId="77777777" w:rsidR="00111006" w:rsidRDefault="00C91709">
            <w:r>
              <w:rPr>
                <w:b/>
                <w:bCs/>
                <w:sz w:val="18"/>
                <w:szCs w:val="18"/>
              </w:rPr>
              <w:t>Contenido</w:t>
            </w:r>
          </w:p>
        </w:tc>
      </w:tr>
      <w:tr w:rsidR="00111006" w14:paraId="1582CAFD" w14:textId="77777777">
        <w:tc>
          <w:tcPr>
            <w:tcW w:w="3591" w:type="dxa"/>
            <w:tcMar>
              <w:top w:w="60" w:type="dxa"/>
              <w:left w:w="100" w:type="dxa"/>
              <w:bottom w:w="60" w:type="dxa"/>
              <w:right w:w="100" w:type="dxa"/>
            </w:tcMar>
          </w:tcPr>
          <w:p w14:paraId="0B585FBD" w14:textId="77777777" w:rsidR="00111006" w:rsidRDefault="00C91709">
            <w:r>
              <w:rPr>
                <w:rFonts w:ascii="Consolas" w:eastAsia="Consolas" w:hAnsi="Consolas" w:cs="Consolas"/>
                <w:sz w:val="17"/>
                <w:szCs w:val="17"/>
                <w:shd w:val="clear" w:color="auto" w:fill="EEF0F2"/>
              </w:rPr>
              <w:t>programa</w:t>
            </w:r>
          </w:p>
        </w:tc>
        <w:tc>
          <w:tcPr>
            <w:tcW w:w="6381" w:type="dxa"/>
            <w:tcMar>
              <w:top w:w="60" w:type="dxa"/>
              <w:left w:w="100" w:type="dxa"/>
              <w:bottom w:w="60" w:type="dxa"/>
              <w:right w:w="100" w:type="dxa"/>
            </w:tcMar>
          </w:tcPr>
          <w:p w14:paraId="585D7C9F" w14:textId="77777777" w:rsidR="00111006" w:rsidRDefault="00C91709">
            <w:r>
              <w:rPr>
                <w:sz w:val="18"/>
                <w:szCs w:val="18"/>
              </w:rPr>
              <w:t>SIRSD-S de INDAP y de SAG</w:t>
            </w:r>
          </w:p>
        </w:tc>
      </w:tr>
      <w:tr w:rsidR="00111006" w14:paraId="11D1DAA7" w14:textId="77777777">
        <w:tc>
          <w:tcPr>
            <w:tcW w:w="3591" w:type="dxa"/>
            <w:tcMar>
              <w:top w:w="60" w:type="dxa"/>
              <w:left w:w="100" w:type="dxa"/>
              <w:bottom w:w="60" w:type="dxa"/>
              <w:right w:w="100" w:type="dxa"/>
            </w:tcMar>
          </w:tcPr>
          <w:p w14:paraId="55B1FC9D" w14:textId="77777777" w:rsidR="00111006" w:rsidRDefault="00C91709">
            <w:r>
              <w:rPr>
                <w:rFonts w:ascii="Consolas" w:eastAsia="Consolas" w:hAnsi="Consolas" w:cs="Consolas"/>
                <w:sz w:val="17"/>
                <w:szCs w:val="17"/>
                <w:shd w:val="clear" w:color="auto" w:fill="EEF0F2"/>
              </w:rPr>
              <w:t>practica</w:t>
            </w:r>
          </w:p>
        </w:tc>
        <w:tc>
          <w:tcPr>
            <w:tcW w:w="6381" w:type="dxa"/>
            <w:tcMar>
              <w:top w:w="60" w:type="dxa"/>
              <w:left w:w="100" w:type="dxa"/>
              <w:bottom w:w="60" w:type="dxa"/>
              <w:right w:w="100" w:type="dxa"/>
            </w:tcMar>
          </w:tcPr>
          <w:p w14:paraId="2834EF6C" w14:textId="77777777" w:rsidR="00111006" w:rsidRDefault="00C91709">
            <w:r>
              <w:rPr>
                <w:sz w:val="18"/>
                <w:szCs w:val="18"/>
              </w:rPr>
              <w:t>Prácticas con el factor RUSLE sobre el que actúan (</w:t>
            </w:r>
            <w:r>
              <w:rPr>
                <w:rFonts w:ascii="Consolas" w:eastAsia="Consolas" w:hAnsi="Consolas" w:cs="Consolas"/>
                <w:sz w:val="17"/>
                <w:szCs w:val="17"/>
                <w:shd w:val="clear" w:color="auto" w:fill="EEF0F2"/>
              </w:rPr>
              <w:t>C</w:t>
            </w:r>
            <w:r>
              <w:rPr>
                <w:sz w:val="18"/>
                <w:szCs w:val="18"/>
              </w:rPr>
              <w:t xml:space="preserve">, </w:t>
            </w:r>
            <w:r>
              <w:rPr>
                <w:rFonts w:ascii="Consolas" w:eastAsia="Consolas" w:hAnsi="Consolas" w:cs="Consolas"/>
                <w:sz w:val="17"/>
                <w:szCs w:val="17"/>
                <w:shd w:val="clear" w:color="auto" w:fill="EEF0F2"/>
              </w:rPr>
              <w:t>P</w:t>
            </w:r>
            <w:r>
              <w:rPr>
                <w:sz w:val="18"/>
                <w:szCs w:val="18"/>
              </w:rPr>
              <w:t xml:space="preserve">, </w:t>
            </w:r>
            <w:r>
              <w:rPr>
                <w:rFonts w:ascii="Consolas" w:eastAsia="Consolas" w:hAnsi="Consolas" w:cs="Consolas"/>
                <w:sz w:val="17"/>
                <w:szCs w:val="17"/>
                <w:shd w:val="clear" w:color="auto" w:fill="EEF0F2"/>
              </w:rPr>
              <w:t>K</w:t>
            </w:r>
            <w:r>
              <w:rPr>
                <w:sz w:val="18"/>
                <w:szCs w:val="18"/>
              </w:rPr>
              <w:t>)</w:t>
            </w:r>
          </w:p>
        </w:tc>
      </w:tr>
      <w:tr w:rsidR="00111006" w14:paraId="2C346C1F" w14:textId="77777777">
        <w:tc>
          <w:tcPr>
            <w:tcW w:w="3591" w:type="dxa"/>
            <w:tcMar>
              <w:top w:w="60" w:type="dxa"/>
              <w:left w:w="100" w:type="dxa"/>
              <w:bottom w:w="60" w:type="dxa"/>
              <w:right w:w="100" w:type="dxa"/>
            </w:tcMar>
          </w:tcPr>
          <w:p w14:paraId="3ABDF908" w14:textId="77777777" w:rsidR="00111006" w:rsidRDefault="00C91709">
            <w:r>
              <w:rPr>
                <w:rFonts w:ascii="Consolas" w:eastAsia="Consolas" w:hAnsi="Consolas" w:cs="Consolas"/>
                <w:sz w:val="17"/>
                <w:szCs w:val="17"/>
                <w:shd w:val="clear" w:color="auto" w:fill="EEF0F2"/>
              </w:rPr>
              <w:t>ejecucion</w:t>
            </w:r>
          </w:p>
        </w:tc>
        <w:tc>
          <w:tcPr>
            <w:tcW w:w="6381" w:type="dxa"/>
            <w:tcMar>
              <w:top w:w="60" w:type="dxa"/>
              <w:left w:w="100" w:type="dxa"/>
              <w:bottom w:w="60" w:type="dxa"/>
              <w:right w:w="100" w:type="dxa"/>
            </w:tcMar>
          </w:tcPr>
          <w:p w14:paraId="250782DF" w14:textId="77777777" w:rsidR="00111006" w:rsidRDefault="00C91709">
            <w:r>
              <w:rPr>
                <w:sz w:val="18"/>
                <w:szCs w:val="18"/>
              </w:rPr>
              <w:t xml:space="preserve">Ejecución por comuna, año y práctica; </w:t>
            </w:r>
            <w:r>
              <w:rPr>
                <w:rFonts w:ascii="Consolas" w:eastAsia="Consolas" w:hAnsi="Consolas" w:cs="Consolas"/>
                <w:sz w:val="17"/>
                <w:szCs w:val="17"/>
                <w:shd w:val="clear" w:color="auto" w:fill="EEF0F2"/>
              </w:rPr>
              <w:t>precision_dato</w:t>
            </w:r>
            <w:r>
              <w:rPr>
                <w:sz w:val="18"/>
                <w:szCs w:val="18"/>
              </w:rPr>
              <w:t xml:space="preserve"> (</w:t>
            </w:r>
            <w:r>
              <w:rPr>
                <w:rFonts w:ascii="Consolas" w:eastAsia="Consolas" w:hAnsi="Consolas" w:cs="Consolas"/>
                <w:sz w:val="17"/>
                <w:szCs w:val="17"/>
                <w:shd w:val="clear" w:color="auto" w:fill="EEF0F2"/>
              </w:rPr>
              <w:t>completa</w:t>
            </w:r>
            <w:r>
              <w:rPr>
                <w:sz w:val="18"/>
                <w:szCs w:val="18"/>
              </w:rPr>
              <w:t>/</w:t>
            </w:r>
            <w:r>
              <w:rPr>
                <w:rFonts w:ascii="Consolas" w:eastAsia="Consolas" w:hAnsi="Consolas" w:cs="Consolas"/>
                <w:sz w:val="17"/>
                <w:szCs w:val="17"/>
                <w:shd w:val="clear" w:color="auto" w:fill="EEF0F2"/>
              </w:rPr>
              <w:t>reducida</w:t>
            </w:r>
            <w:r>
              <w:rPr>
                <w:sz w:val="18"/>
                <w:szCs w:val="18"/>
              </w:rPr>
              <w:t>/</w:t>
            </w:r>
            <w:r>
              <w:rPr>
                <w:rFonts w:ascii="Consolas" w:eastAsia="Consolas" w:hAnsi="Consolas" w:cs="Consolas"/>
                <w:sz w:val="17"/>
                <w:szCs w:val="17"/>
                <w:shd w:val="clear" w:color="auto" w:fill="EEF0F2"/>
              </w:rPr>
              <w:t>sin informacion</w:t>
            </w:r>
            <w:r>
              <w:rPr>
                <w:sz w:val="18"/>
                <w:szCs w:val="18"/>
              </w:rPr>
              <w:t xml:space="preserve">) y </w:t>
            </w:r>
            <w:r>
              <w:rPr>
                <w:rFonts w:ascii="Consolas" w:eastAsia="Consolas" w:hAnsi="Consolas" w:cs="Consolas"/>
                <w:sz w:val="17"/>
                <w:szCs w:val="17"/>
                <w:shd w:val="clear" w:color="auto" w:fill="EEF0F2"/>
              </w:rPr>
              <w:t>fuente</w:t>
            </w:r>
          </w:p>
        </w:tc>
      </w:tr>
      <w:tr w:rsidR="00111006" w14:paraId="4375B33E" w14:textId="77777777">
        <w:tc>
          <w:tcPr>
            <w:tcW w:w="3591" w:type="dxa"/>
            <w:tcMar>
              <w:top w:w="60" w:type="dxa"/>
              <w:left w:w="100" w:type="dxa"/>
              <w:bottom w:w="60" w:type="dxa"/>
              <w:right w:w="100" w:type="dxa"/>
            </w:tcMar>
          </w:tcPr>
          <w:p w14:paraId="7224A332" w14:textId="77777777" w:rsidR="00111006" w:rsidRDefault="00C91709">
            <w:r>
              <w:rPr>
                <w:rFonts w:ascii="Consolas" w:eastAsia="Consolas" w:hAnsi="Consolas" w:cs="Consolas"/>
                <w:sz w:val="17"/>
                <w:szCs w:val="17"/>
                <w:shd w:val="clear" w:color="auto" w:fill="EEF0F2"/>
              </w:rPr>
              <w:lastRenderedPageBreak/>
              <w:t>ejecucion_rechazada</w:t>
            </w:r>
          </w:p>
        </w:tc>
        <w:tc>
          <w:tcPr>
            <w:tcW w:w="6381" w:type="dxa"/>
            <w:tcMar>
              <w:top w:w="60" w:type="dxa"/>
              <w:left w:w="100" w:type="dxa"/>
              <w:bottom w:w="60" w:type="dxa"/>
              <w:right w:w="100" w:type="dxa"/>
            </w:tcMar>
          </w:tcPr>
          <w:p w14:paraId="0295AF60" w14:textId="77777777" w:rsidR="00111006" w:rsidRDefault="00C91709">
            <w:r>
              <w:rPr>
                <w:sz w:val="18"/>
                <w:szCs w:val="18"/>
              </w:rPr>
              <w:t xml:space="preserve">Lo que no se pudo cargar, con la línea original (JSONB) y el </w:t>
            </w:r>
            <w:r>
              <w:rPr>
                <w:b/>
                <w:bCs/>
                <w:sz w:val="18"/>
                <w:szCs w:val="18"/>
              </w:rPr>
              <w:t>motivo</w:t>
            </w:r>
            <w:r>
              <w:rPr>
                <w:sz w:val="18"/>
                <w:szCs w:val="18"/>
              </w:rPr>
              <w:t>: nada se pierde en silencio</w:t>
            </w:r>
          </w:p>
        </w:tc>
      </w:tr>
      <w:tr w:rsidR="00111006" w14:paraId="17C1AD6C" w14:textId="77777777">
        <w:tc>
          <w:tcPr>
            <w:tcW w:w="3591" w:type="dxa"/>
            <w:tcMar>
              <w:top w:w="60" w:type="dxa"/>
              <w:left w:w="100" w:type="dxa"/>
              <w:bottom w:w="60" w:type="dxa"/>
              <w:right w:w="100" w:type="dxa"/>
            </w:tcMar>
          </w:tcPr>
          <w:p w14:paraId="156A224D" w14:textId="77777777" w:rsidR="00111006" w:rsidRDefault="00C91709">
            <w:r>
              <w:rPr>
                <w:rFonts w:ascii="Consolas" w:eastAsia="Consolas" w:hAnsi="Consolas" w:cs="Consolas"/>
                <w:sz w:val="17"/>
                <w:szCs w:val="17"/>
                <w:shd w:val="clear" w:color="auto" w:fill="EEF0F2"/>
              </w:rPr>
              <w:t>sirsd_anual</w:t>
            </w:r>
          </w:p>
        </w:tc>
        <w:tc>
          <w:tcPr>
            <w:tcW w:w="6381" w:type="dxa"/>
            <w:tcMar>
              <w:top w:w="60" w:type="dxa"/>
              <w:left w:w="100" w:type="dxa"/>
              <w:bottom w:w="60" w:type="dxa"/>
              <w:right w:w="100" w:type="dxa"/>
            </w:tcMar>
          </w:tcPr>
          <w:p w14:paraId="23B2A71C" w14:textId="77777777" w:rsidR="00111006" w:rsidRDefault="00C91709">
            <w:r>
              <w:rPr>
                <w:sz w:val="18"/>
                <w:szCs w:val="18"/>
              </w:rPr>
              <w:t xml:space="preserve">Serie 2012–2025 por comuna y año (planes, agricultores, incentivo, inversión, ha, columnas </w:t>
            </w:r>
            <w:r>
              <w:rPr>
                <w:rFonts w:ascii="Consolas" w:eastAsia="Consolas" w:hAnsi="Consolas" w:cs="Consolas"/>
                <w:sz w:val="17"/>
                <w:szCs w:val="17"/>
                <w:shd w:val="clear" w:color="auto" w:fill="EEF0F2"/>
              </w:rPr>
              <w:t>_oficial</w:t>
            </w:r>
            <w:r>
              <w:rPr>
                <w:sz w:val="18"/>
                <w:szCs w:val="18"/>
              </w:rPr>
              <w:t xml:space="preserve">, </w:t>
            </w:r>
            <w:r>
              <w:rPr>
                <w:rFonts w:ascii="Consolas" w:eastAsia="Consolas" w:hAnsi="Consolas" w:cs="Consolas"/>
                <w:sz w:val="17"/>
                <w:szCs w:val="17"/>
                <w:shd w:val="clear" w:color="auto" w:fill="EEF0F2"/>
              </w:rPr>
              <w:t>inversion_anomala</w:t>
            </w:r>
            <w:r>
              <w:rPr>
                <w:sz w:val="18"/>
                <w:szCs w:val="18"/>
              </w:rPr>
              <w:t>) — 013</w:t>
            </w:r>
          </w:p>
        </w:tc>
      </w:tr>
      <w:tr w:rsidR="00111006" w14:paraId="79410CC7" w14:textId="77777777">
        <w:tc>
          <w:tcPr>
            <w:tcW w:w="3591" w:type="dxa"/>
            <w:tcMar>
              <w:top w:w="60" w:type="dxa"/>
              <w:left w:w="100" w:type="dxa"/>
              <w:bottom w:w="60" w:type="dxa"/>
              <w:right w:w="100" w:type="dxa"/>
            </w:tcMar>
          </w:tcPr>
          <w:p w14:paraId="7C26D050" w14:textId="77777777" w:rsidR="00111006" w:rsidRDefault="00C91709">
            <w:r>
              <w:rPr>
                <w:rFonts w:ascii="Consolas" w:eastAsia="Consolas" w:hAnsi="Consolas" w:cs="Consolas"/>
                <w:sz w:val="17"/>
                <w:szCs w:val="17"/>
                <w:shd w:val="clear" w:color="auto" w:fill="EEF0F2"/>
              </w:rPr>
              <w:t>uf_anual</w:t>
            </w:r>
          </w:p>
        </w:tc>
        <w:tc>
          <w:tcPr>
            <w:tcW w:w="6381" w:type="dxa"/>
            <w:tcMar>
              <w:top w:w="60" w:type="dxa"/>
              <w:left w:w="100" w:type="dxa"/>
              <w:bottom w:w="60" w:type="dxa"/>
              <w:right w:w="100" w:type="dxa"/>
            </w:tcMar>
          </w:tcPr>
          <w:p w14:paraId="78128339" w14:textId="77777777" w:rsidR="00111006" w:rsidRDefault="00C91709">
            <w:r>
              <w:rPr>
                <w:sz w:val="18"/>
                <w:szCs w:val="18"/>
              </w:rPr>
              <w:t>UF promedio por año (deflactor) — 013</w:t>
            </w:r>
          </w:p>
        </w:tc>
      </w:tr>
    </w:tbl>
    <w:p w14:paraId="4F941DDC" w14:textId="77777777" w:rsidR="00111006" w:rsidRDefault="00111006">
      <w:pPr>
        <w:spacing w:after="120"/>
      </w:pPr>
    </w:p>
    <w:p w14:paraId="004A6C99" w14:textId="77777777" w:rsidR="00111006" w:rsidRDefault="00C91709">
      <w:pPr>
        <w:pStyle w:val="Ttulo4"/>
      </w:pPr>
      <w:r>
        <w:t>operacion</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591"/>
        <w:gridCol w:w="6381"/>
      </w:tblGrid>
      <w:tr w:rsidR="00111006" w14:paraId="7234F80D" w14:textId="77777777">
        <w:trPr>
          <w:tblHeader/>
        </w:trPr>
        <w:tc>
          <w:tcPr>
            <w:tcW w:w="3591" w:type="dxa"/>
            <w:shd w:val="clear" w:color="auto" w:fill="E9ECEF"/>
            <w:tcMar>
              <w:top w:w="60" w:type="dxa"/>
              <w:left w:w="100" w:type="dxa"/>
              <w:bottom w:w="60" w:type="dxa"/>
              <w:right w:w="100" w:type="dxa"/>
            </w:tcMar>
          </w:tcPr>
          <w:p w14:paraId="4234DDBB" w14:textId="77777777" w:rsidR="00111006" w:rsidRDefault="00C91709">
            <w:r>
              <w:rPr>
                <w:b/>
                <w:bCs/>
                <w:sz w:val="18"/>
                <w:szCs w:val="18"/>
              </w:rPr>
              <w:t>Tabla</w:t>
            </w:r>
          </w:p>
        </w:tc>
        <w:tc>
          <w:tcPr>
            <w:tcW w:w="6381" w:type="dxa"/>
            <w:shd w:val="clear" w:color="auto" w:fill="E9ECEF"/>
            <w:tcMar>
              <w:top w:w="60" w:type="dxa"/>
              <w:left w:w="100" w:type="dxa"/>
              <w:bottom w:w="60" w:type="dxa"/>
              <w:right w:w="100" w:type="dxa"/>
            </w:tcMar>
          </w:tcPr>
          <w:p w14:paraId="012B38F6" w14:textId="77777777" w:rsidR="00111006" w:rsidRDefault="00C91709">
            <w:r>
              <w:rPr>
                <w:b/>
                <w:bCs/>
                <w:sz w:val="18"/>
                <w:szCs w:val="18"/>
              </w:rPr>
              <w:t>Contenido</w:t>
            </w:r>
          </w:p>
        </w:tc>
      </w:tr>
      <w:tr w:rsidR="00111006" w14:paraId="1067AD03" w14:textId="77777777">
        <w:tc>
          <w:tcPr>
            <w:tcW w:w="3591" w:type="dxa"/>
            <w:tcMar>
              <w:top w:w="60" w:type="dxa"/>
              <w:left w:w="100" w:type="dxa"/>
              <w:bottom w:w="60" w:type="dxa"/>
              <w:right w:w="100" w:type="dxa"/>
            </w:tcMar>
          </w:tcPr>
          <w:p w14:paraId="751CFDE3" w14:textId="77777777" w:rsidR="00111006" w:rsidRDefault="00C91709">
            <w:r>
              <w:rPr>
                <w:rFonts w:ascii="Consolas" w:eastAsia="Consolas" w:hAnsi="Consolas" w:cs="Consolas"/>
                <w:sz w:val="17"/>
                <w:szCs w:val="17"/>
                <w:shd w:val="clear" w:color="auto" w:fill="EEF0F2"/>
              </w:rPr>
              <w:t>fuente</w:t>
            </w:r>
          </w:p>
        </w:tc>
        <w:tc>
          <w:tcPr>
            <w:tcW w:w="6381" w:type="dxa"/>
            <w:tcMar>
              <w:top w:w="60" w:type="dxa"/>
              <w:left w:w="100" w:type="dxa"/>
              <w:bottom w:w="60" w:type="dxa"/>
              <w:right w:w="100" w:type="dxa"/>
            </w:tcMar>
          </w:tcPr>
          <w:p w14:paraId="7444D9E2" w14:textId="77777777" w:rsidR="00111006" w:rsidRDefault="00C91709">
            <w:r>
              <w:rPr>
                <w:sz w:val="18"/>
                <w:szCs w:val="18"/>
              </w:rPr>
              <w:t xml:space="preserve">Catálogo de fuentes (código, estado administrativo) → </w:t>
            </w:r>
            <w:hyperlink w:anchor="nota_38" w:history="1">
              <w:r>
                <w:rPr>
                  <w:color w:val="0B5CAD"/>
                  <w:sz w:val="18"/>
                  <w:szCs w:val="18"/>
                  <w:u w:val="single"/>
                </w:rPr>
                <w:t>Bitácora y catálogo de fuentes</w:t>
              </w:r>
            </w:hyperlink>
          </w:p>
        </w:tc>
      </w:tr>
      <w:tr w:rsidR="00111006" w14:paraId="76CEC521" w14:textId="77777777">
        <w:tc>
          <w:tcPr>
            <w:tcW w:w="3591" w:type="dxa"/>
            <w:tcMar>
              <w:top w:w="60" w:type="dxa"/>
              <w:left w:w="100" w:type="dxa"/>
              <w:bottom w:w="60" w:type="dxa"/>
              <w:right w:w="100" w:type="dxa"/>
            </w:tcMar>
          </w:tcPr>
          <w:p w14:paraId="746513F1" w14:textId="77777777" w:rsidR="00111006" w:rsidRDefault="00C91709">
            <w:r>
              <w:rPr>
                <w:rFonts w:ascii="Consolas" w:eastAsia="Consolas" w:hAnsi="Consolas" w:cs="Consolas"/>
                <w:sz w:val="17"/>
                <w:szCs w:val="17"/>
                <w:shd w:val="clear" w:color="auto" w:fill="EEF0F2"/>
              </w:rPr>
              <w:t>ejecucion_proceso</w:t>
            </w:r>
          </w:p>
        </w:tc>
        <w:tc>
          <w:tcPr>
            <w:tcW w:w="6381" w:type="dxa"/>
            <w:tcMar>
              <w:top w:w="60" w:type="dxa"/>
              <w:left w:w="100" w:type="dxa"/>
              <w:bottom w:w="60" w:type="dxa"/>
              <w:right w:w="100" w:type="dxa"/>
            </w:tcMar>
          </w:tcPr>
          <w:p w14:paraId="64BB0C2B" w14:textId="77777777" w:rsidR="00111006" w:rsidRDefault="00C91709">
            <w:r>
              <w:rPr>
                <w:sz w:val="18"/>
                <w:szCs w:val="18"/>
              </w:rPr>
              <w:t>Bitácora: proceso, inicio, fin, estado (</w:t>
            </w:r>
            <w:r>
              <w:rPr>
                <w:rFonts w:ascii="Consolas" w:eastAsia="Consolas" w:hAnsi="Consolas" w:cs="Consolas"/>
                <w:sz w:val="17"/>
                <w:szCs w:val="17"/>
                <w:shd w:val="clear" w:color="auto" w:fill="EEF0F2"/>
              </w:rPr>
              <w:t>en curso</w:t>
            </w:r>
            <w:r>
              <w:rPr>
                <w:sz w:val="18"/>
                <w:szCs w:val="18"/>
              </w:rPr>
              <w:t>/</w:t>
            </w:r>
            <w:r>
              <w:rPr>
                <w:rFonts w:ascii="Consolas" w:eastAsia="Consolas" w:hAnsi="Consolas" w:cs="Consolas"/>
                <w:sz w:val="17"/>
                <w:szCs w:val="17"/>
                <w:shd w:val="clear" w:color="auto" w:fill="EEF0F2"/>
              </w:rPr>
              <w:t>ok</w:t>
            </w:r>
            <w:r>
              <w:rPr>
                <w:sz w:val="18"/>
                <w:szCs w:val="18"/>
              </w:rPr>
              <w:t>/</w:t>
            </w:r>
            <w:r>
              <w:rPr>
                <w:rFonts w:ascii="Consolas" w:eastAsia="Consolas" w:hAnsi="Consolas" w:cs="Consolas"/>
                <w:sz w:val="17"/>
                <w:szCs w:val="17"/>
                <w:shd w:val="clear" w:color="auto" w:fill="EEF0F2"/>
              </w:rPr>
              <w:t>parcial</w:t>
            </w:r>
            <w:r>
              <w:rPr>
                <w:sz w:val="18"/>
                <w:szCs w:val="18"/>
              </w:rPr>
              <w:t>/</w:t>
            </w:r>
            <w:r>
              <w:rPr>
                <w:rFonts w:ascii="Consolas" w:eastAsia="Consolas" w:hAnsi="Consolas" w:cs="Consolas"/>
                <w:sz w:val="17"/>
                <w:szCs w:val="17"/>
                <w:shd w:val="clear" w:color="auto" w:fill="EEF0F2"/>
              </w:rPr>
              <w:t>error</w:t>
            </w:r>
            <w:r>
              <w:rPr>
                <w:sz w:val="18"/>
                <w:szCs w:val="18"/>
              </w:rPr>
              <w:t>), registros, mensaje</w:t>
            </w:r>
          </w:p>
        </w:tc>
      </w:tr>
      <w:tr w:rsidR="00111006" w14:paraId="435E8104" w14:textId="77777777">
        <w:tc>
          <w:tcPr>
            <w:tcW w:w="3591" w:type="dxa"/>
            <w:tcMar>
              <w:top w:w="60" w:type="dxa"/>
              <w:left w:w="100" w:type="dxa"/>
              <w:bottom w:w="60" w:type="dxa"/>
              <w:right w:w="100" w:type="dxa"/>
            </w:tcMar>
          </w:tcPr>
          <w:p w14:paraId="756D7853" w14:textId="77777777" w:rsidR="00111006" w:rsidRDefault="00C91709">
            <w:r>
              <w:rPr>
                <w:rFonts w:ascii="Consolas" w:eastAsia="Consolas" w:hAnsi="Consolas" w:cs="Consolas"/>
                <w:sz w:val="17"/>
                <w:szCs w:val="17"/>
                <w:shd w:val="clear" w:color="auto" w:fill="EEF0F2"/>
              </w:rPr>
              <w:t>tarea_programada</w:t>
            </w:r>
          </w:p>
        </w:tc>
        <w:tc>
          <w:tcPr>
            <w:tcW w:w="6381" w:type="dxa"/>
            <w:tcMar>
              <w:top w:w="60" w:type="dxa"/>
              <w:left w:w="100" w:type="dxa"/>
              <w:bottom w:w="60" w:type="dxa"/>
              <w:right w:w="100" w:type="dxa"/>
            </w:tcMar>
          </w:tcPr>
          <w:p w14:paraId="03ADF361" w14:textId="77777777" w:rsidR="00111006" w:rsidRDefault="00C91709">
            <w:r>
              <w:rPr>
                <w:sz w:val="18"/>
                <w:szCs w:val="18"/>
              </w:rPr>
              <w:t xml:space="preserve">Programación: código, comando, cadencia, día del mes (≤ 28), meses válidos, </w:t>
            </w:r>
            <w:r>
              <w:rPr>
                <w:rFonts w:ascii="Consolas" w:eastAsia="Consolas" w:hAnsi="Consolas" w:cs="Consolas"/>
                <w:sz w:val="17"/>
                <w:szCs w:val="17"/>
                <w:shd w:val="clear" w:color="auto" w:fill="EEF0F2"/>
              </w:rPr>
              <w:t>depende_de</w:t>
            </w:r>
            <w:r>
              <w:rPr>
                <w:sz w:val="18"/>
                <w:szCs w:val="18"/>
              </w:rPr>
              <w:t xml:space="preserve">, activa → </w:t>
            </w:r>
            <w:hyperlink w:anchor="nota_37" w:history="1">
              <w:r>
                <w:rPr>
                  <w:color w:val="0B5CAD"/>
                  <w:sz w:val="18"/>
                  <w:szCs w:val="18"/>
                  <w:u w:val="single"/>
                </w:rPr>
                <w:t>Programador de tareas</w:t>
              </w:r>
            </w:hyperlink>
          </w:p>
        </w:tc>
      </w:tr>
      <w:tr w:rsidR="00111006" w14:paraId="2B067EE0" w14:textId="77777777">
        <w:tc>
          <w:tcPr>
            <w:tcW w:w="3591" w:type="dxa"/>
            <w:tcMar>
              <w:top w:w="60" w:type="dxa"/>
              <w:left w:w="100" w:type="dxa"/>
              <w:bottom w:w="60" w:type="dxa"/>
              <w:right w:w="100" w:type="dxa"/>
            </w:tcMar>
          </w:tcPr>
          <w:p w14:paraId="1B8859D0" w14:textId="77777777" w:rsidR="00111006" w:rsidRDefault="00C91709">
            <w:r>
              <w:rPr>
                <w:rFonts w:ascii="Consolas" w:eastAsia="Consolas" w:hAnsi="Consolas" w:cs="Consolas"/>
                <w:sz w:val="17"/>
                <w:szCs w:val="17"/>
                <w:shd w:val="clear" w:color="auto" w:fill="EEF0F2"/>
              </w:rPr>
              <w:t>cobertura_raster</w:t>
            </w:r>
          </w:p>
        </w:tc>
        <w:tc>
          <w:tcPr>
            <w:tcW w:w="6381" w:type="dxa"/>
            <w:tcMar>
              <w:top w:w="60" w:type="dxa"/>
              <w:left w:w="100" w:type="dxa"/>
              <w:bottom w:w="60" w:type="dxa"/>
              <w:right w:w="100" w:type="dxa"/>
            </w:tcMar>
          </w:tcPr>
          <w:p w14:paraId="58EA2E7E" w14:textId="77777777" w:rsidR="00111006" w:rsidRDefault="00C91709">
            <w:r>
              <w:rPr>
                <w:sz w:val="18"/>
                <w:szCs w:val="18"/>
              </w:rPr>
              <w:t xml:space="preserve">Rásteres en PostGIS (tipo </w:t>
            </w:r>
            <w:r>
              <w:rPr>
                <w:rFonts w:ascii="Consolas" w:eastAsia="Consolas" w:hAnsi="Consolas" w:cs="Consolas"/>
                <w:sz w:val="17"/>
                <w:szCs w:val="17"/>
                <w:shd w:val="clear" w:color="auto" w:fill="EEF0F2"/>
              </w:rPr>
              <w:t>raster</w:t>
            </w:r>
            <w:r>
              <w:rPr>
                <w:sz w:val="18"/>
                <w:szCs w:val="18"/>
              </w:rPr>
              <w:t xml:space="preserve">, índice sobre </w:t>
            </w:r>
            <w:r>
              <w:rPr>
                <w:rFonts w:ascii="Consolas" w:eastAsia="Consolas" w:hAnsi="Consolas" w:cs="Consolas"/>
                <w:sz w:val="17"/>
                <w:szCs w:val="17"/>
                <w:shd w:val="clear" w:color="auto" w:fill="EEF0F2"/>
              </w:rPr>
              <w:t>ST_ConvexHull</w:t>
            </w:r>
            <w:r>
              <w:rPr>
                <w:sz w:val="18"/>
                <w:szCs w:val="18"/>
              </w:rPr>
              <w:t>)</w:t>
            </w:r>
          </w:p>
        </w:tc>
      </w:tr>
      <w:tr w:rsidR="00111006" w14:paraId="7E3A8F8E" w14:textId="77777777">
        <w:tc>
          <w:tcPr>
            <w:tcW w:w="3591" w:type="dxa"/>
            <w:tcMar>
              <w:top w:w="60" w:type="dxa"/>
              <w:left w:w="100" w:type="dxa"/>
              <w:bottom w:w="60" w:type="dxa"/>
              <w:right w:w="100" w:type="dxa"/>
            </w:tcMar>
          </w:tcPr>
          <w:p w14:paraId="333E2ED1" w14:textId="77777777" w:rsidR="00111006" w:rsidRDefault="00C91709">
            <w:r>
              <w:rPr>
                <w:rFonts w:ascii="Consolas" w:eastAsia="Consolas" w:hAnsi="Consolas" w:cs="Consolas"/>
                <w:sz w:val="17"/>
                <w:szCs w:val="17"/>
                <w:shd w:val="clear" w:color="auto" w:fill="EEF0F2"/>
              </w:rPr>
              <w:t>erosion_ciren_cruda</w:t>
            </w:r>
          </w:p>
        </w:tc>
        <w:tc>
          <w:tcPr>
            <w:tcW w:w="6381" w:type="dxa"/>
            <w:tcMar>
              <w:top w:w="60" w:type="dxa"/>
              <w:left w:w="100" w:type="dxa"/>
              <w:bottom w:w="60" w:type="dxa"/>
              <w:right w:w="100" w:type="dxa"/>
            </w:tcMar>
          </w:tcPr>
          <w:p w14:paraId="7396E0CA" w14:textId="77777777" w:rsidR="00111006" w:rsidRDefault="00C91709">
            <w:r>
              <w:rPr>
                <w:sz w:val="18"/>
                <w:szCs w:val="18"/>
              </w:rPr>
              <w:t>Tabla de paso de CIREN (se vacía por cuenca)</w:t>
            </w:r>
          </w:p>
        </w:tc>
      </w:tr>
    </w:tbl>
    <w:p w14:paraId="27A22343" w14:textId="77777777" w:rsidR="00111006" w:rsidRDefault="00111006">
      <w:pPr>
        <w:spacing w:after="120"/>
      </w:pPr>
    </w:p>
    <w:p w14:paraId="122F91BE" w14:textId="77777777" w:rsidR="00111006" w:rsidRDefault="00C91709">
      <w:pPr>
        <w:pStyle w:val="Ttulo3"/>
      </w:pPr>
      <w:r>
        <w:t>Decisiones de diseño para defender</w:t>
      </w:r>
    </w:p>
    <w:p w14:paraId="45F6D5AE" w14:textId="77777777" w:rsidR="00111006" w:rsidRDefault="00C91709">
      <w:pPr>
        <w:pStyle w:val="Prrafodelista"/>
        <w:numPr>
          <w:ilvl w:val="0"/>
          <w:numId w:val="2"/>
        </w:numPr>
        <w:spacing w:after="60"/>
      </w:pPr>
      <w:r>
        <w:rPr>
          <w:b/>
          <w:bCs/>
        </w:rPr>
        <w:t>Código INE como llave</w:t>
      </w:r>
      <w:r>
        <w:t xml:space="preserve"> de comunas: es estable y es el que usan todas las fuentes chilenas.</w:t>
      </w:r>
    </w:p>
    <w:p w14:paraId="29703BC5" w14:textId="77777777" w:rsidR="00111006" w:rsidRDefault="00C91709">
      <w:pPr>
        <w:pStyle w:val="Prrafodelista"/>
        <w:numPr>
          <w:ilvl w:val="0"/>
          <w:numId w:val="2"/>
        </w:numPr>
        <w:spacing w:after="60"/>
      </w:pPr>
      <w:r>
        <w:rPr>
          <w:b/>
          <w:bCs/>
        </w:rPr>
        <w:t>Particiones por región</w:t>
      </w:r>
      <w:r>
        <w:t xml:space="preserve"> en las tablas grandes de indicadores: agregar una región es crear una partición, sin tocar las demás.</w:t>
      </w:r>
    </w:p>
    <w:p w14:paraId="51B1B9F3" w14:textId="77777777" w:rsidR="00111006" w:rsidRDefault="00C91709">
      <w:pPr>
        <w:pStyle w:val="Prrafodelista"/>
        <w:numPr>
          <w:ilvl w:val="0"/>
          <w:numId w:val="2"/>
        </w:numPr>
        <w:spacing w:after="60"/>
      </w:pPr>
      <w:r>
        <w:rPr>
          <w:b/>
          <w:bCs/>
        </w:rPr>
        <w:t>Versionado por inserción</w:t>
      </w:r>
      <w:r>
        <w:t xml:space="preserve"> (nunca </w:t>
      </w:r>
      <w:r>
        <w:rPr>
          <w:rFonts w:ascii="Consolas" w:eastAsia="Consolas" w:hAnsi="Consolas" w:cs="Consolas"/>
          <w:sz w:val="19"/>
          <w:szCs w:val="19"/>
          <w:shd w:val="clear" w:color="auto" w:fill="EEF0F2"/>
        </w:rPr>
        <w:t>UPDATE</w:t>
      </w:r>
      <w:r>
        <w:t xml:space="preserve"> de un resultado): el histórico es parte del producto y permitió recuperar valores buenos tras una carga contaminada.</w:t>
      </w:r>
    </w:p>
    <w:p w14:paraId="2A3780C3" w14:textId="77777777" w:rsidR="00111006" w:rsidRDefault="00C91709">
      <w:pPr>
        <w:pStyle w:val="Prrafodelista"/>
        <w:numPr>
          <w:ilvl w:val="0"/>
          <w:numId w:val="2"/>
        </w:numPr>
        <w:spacing w:after="60"/>
      </w:pPr>
      <w:r>
        <w:rPr>
          <w:b/>
          <w:bCs/>
        </w:rPr>
        <w:t>CHECK que reflejan reglas del dominio</w:t>
      </w:r>
      <w:r>
        <w:t xml:space="preserve"> (clases de erosión válidas, factores positivos, rango 0–1, cadencias, estados).</w:t>
      </w:r>
    </w:p>
    <w:p w14:paraId="2E537861" w14:textId="77777777" w:rsidR="00111006" w:rsidRDefault="00C91709">
      <w:pPr>
        <w:pStyle w:val="Prrafodelista"/>
        <w:numPr>
          <w:ilvl w:val="0"/>
          <w:numId w:val="2"/>
        </w:numPr>
        <w:spacing w:after="60"/>
      </w:pPr>
      <w:r>
        <w:rPr>
          <w:b/>
          <w:bCs/>
        </w:rPr>
        <w:t>Geometrías en 4326</w:t>
      </w:r>
      <w:r>
        <w:t xml:space="preserve"> (lo que lee la web) y, donde se mide, una </w:t>
      </w:r>
      <w:r>
        <w:rPr>
          <w:b/>
          <w:bCs/>
        </w:rPr>
        <w:t>columna generada en 32719</w:t>
      </w:r>
      <w:r>
        <w:t xml:space="preserve"> (metros) para no transformar en cada consulta.</w:t>
      </w:r>
    </w:p>
    <w:p w14:paraId="533DFC46" w14:textId="77777777" w:rsidR="00111006" w:rsidRDefault="00C91709">
      <w:pPr>
        <w:spacing w:after="120"/>
      </w:pPr>
      <w:r>
        <w:t xml:space="preserve">Ver también: </w:t>
      </w:r>
      <w:hyperlink w:anchor="nota_42" w:history="1">
        <w:r>
          <w:rPr>
            <w:color w:val="0B5CAD"/>
            <w:u w:val="single"/>
          </w:rPr>
          <w:t>Migraciones</w:t>
        </w:r>
      </w:hyperlink>
      <w:r>
        <w:t xml:space="preserve"> · </w:t>
      </w:r>
      <w:hyperlink w:anchor="nota_43" w:history="1">
        <w:r>
          <w:rPr>
            <w:color w:val="0B5CAD"/>
            <w:u w:val="single"/>
          </w:rPr>
          <w:t>Semillas</w:t>
        </w:r>
      </w:hyperlink>
    </w:p>
    <w:p w14:paraId="0C03FDDF" w14:textId="77777777" w:rsidR="00111006" w:rsidRDefault="00C91709">
      <w:pPr>
        <w:pStyle w:val="Ttulo2"/>
        <w:pageBreakBefore/>
      </w:pPr>
      <w:bookmarkStart w:id="91" w:name="nota_42"/>
      <w:bookmarkStart w:id="92" w:name="_Toc242725172"/>
      <w:r>
        <w:lastRenderedPageBreak/>
        <w:t>Migraciones</w:t>
      </w:r>
      <w:bookmarkEnd w:id="91"/>
      <w:bookmarkEnd w:id="92"/>
    </w:p>
    <w:p w14:paraId="102F11D5" w14:textId="77777777" w:rsidR="00111006" w:rsidRDefault="00C91709">
      <w:pPr>
        <w:spacing w:after="160"/>
      </w:pPr>
      <w:r>
        <w:rPr>
          <w:color w:val="57606A"/>
          <w:sz w:val="17"/>
          <w:szCs w:val="17"/>
        </w:rPr>
        <w:t>Nota de la bóveda: 03 Base de datos/Migraciones.md</w:t>
      </w:r>
    </w:p>
    <w:p w14:paraId="78CBC63B" w14:textId="77777777" w:rsidR="00111006" w:rsidRDefault="00C91709">
      <w:pPr>
        <w:spacing w:after="120"/>
      </w:pPr>
      <w:r>
        <w:rPr>
          <w:b/>
          <w:bCs/>
        </w:rPr>
        <w:t>Ubicación:</w:t>
      </w:r>
      <w:r>
        <w:t xml:space="preserve"> </w:t>
      </w:r>
      <w:r>
        <w:rPr>
          <w:rFonts w:ascii="Consolas" w:eastAsia="Consolas" w:hAnsi="Consolas" w:cs="Consolas"/>
          <w:sz w:val="19"/>
          <w:szCs w:val="19"/>
          <w:shd w:val="clear" w:color="auto" w:fill="EEF0F2"/>
        </w:rPr>
        <w:t>bd/migraciones/0NN_nombre.sql</w:t>
      </w:r>
      <w:r>
        <w:t xml:space="preserve">. Se aplican en orden con </w:t>
      </w:r>
      <w:r>
        <w:rPr>
          <w:rFonts w:ascii="Consolas" w:eastAsia="Consolas" w:hAnsi="Consolas" w:cs="Consolas"/>
          <w:sz w:val="19"/>
          <w:szCs w:val="19"/>
          <w:shd w:val="clear" w:color="auto" w:fill="EEF0F2"/>
        </w:rPr>
        <w:t>bash herramientas/inicializar.sh</w:t>
      </w:r>
      <w:r>
        <w:t xml:space="preserve"> (</w:t>
      </w:r>
      <w:hyperlink w:anchor="nota_56" w:history="1">
        <w:r>
          <w:rPr>
            <w:color w:val="0B5CAD"/>
            <w:u w:val="single"/>
          </w:rPr>
          <w:t>Herramientas › inicializar.sh</w:t>
        </w:r>
      </w:hyperlink>
      <w:r>
        <w:t xml:space="preserve">). Cada una empieza con un comentario que explica </w:t>
      </w:r>
      <w:r>
        <w:rPr>
          <w:b/>
          <w:bCs/>
        </w:rPr>
        <w:t>el problema que resolvió</w:t>
      </w:r>
      <w:r>
        <w:t>: leerlas en orden es leer la historia del proyecto.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B93AF8B" w14:textId="77777777">
        <w:tc>
          <w:tcPr>
            <w:tcW w:w="9972" w:type="dxa"/>
            <w:tcBorders>
              <w:top w:val="none" w:sz="0" w:space="0" w:color="FFFFFF"/>
              <w:left w:val="single" w:sz="24" w:space="0" w:color="2E8B57"/>
              <w:bottom w:val="none" w:sz="0" w:space="0" w:color="FFFFFF"/>
              <w:right w:val="none" w:sz="0" w:space="0" w:color="FFFFFF"/>
            </w:tcBorders>
            <w:shd w:val="clear" w:color="auto" w:fill="EEF7F1"/>
            <w:tcMar>
              <w:top w:w="100" w:type="dxa"/>
              <w:left w:w="180" w:type="dxa"/>
              <w:bottom w:w="100" w:type="dxa"/>
              <w:right w:w="160" w:type="dxa"/>
            </w:tcMar>
          </w:tcPr>
          <w:p w14:paraId="3C80CBEE" w14:textId="77777777" w:rsidR="00111006" w:rsidRDefault="00C91709">
            <w:pPr>
              <w:keepNext/>
              <w:spacing w:after="60"/>
            </w:pPr>
            <w:r>
              <w:rPr>
                <w:b/>
                <w:bCs/>
                <w:color w:val="2E8B57"/>
              </w:rPr>
              <w:t xml:space="preserve">Consejo · </w:t>
            </w:r>
            <w:r>
              <w:rPr>
                <w:b/>
                <w:bCs/>
              </w:rPr>
              <w:t>Cómo estudiarlas</w:t>
            </w:r>
          </w:p>
          <w:p w14:paraId="341C4519" w14:textId="77777777" w:rsidR="00111006" w:rsidRDefault="00C91709">
            <w:pPr>
              <w:spacing w:after="120"/>
            </w:pPr>
            <w:r>
              <w:t>Para cada una, saber responder: ¿qué problema había?, ¿qué tabla/vista toca?, ¿qué módulo del motor o ruta de la API la usa?</w:t>
            </w:r>
          </w:p>
        </w:tc>
      </w:tr>
    </w:tbl>
    <w:p w14:paraId="2BC22AB5" w14:textId="77777777" w:rsidR="00111006" w:rsidRDefault="00111006">
      <w:pPr>
        <w:spacing w:after="120"/>
      </w:pPr>
    </w:p>
    <w:p w14:paraId="52ED38F8" w14:textId="77777777" w:rsidR="00111006" w:rsidRDefault="00C91709">
      <w:pPr>
        <w:pStyle w:val="Ttulo3"/>
      </w:pPr>
      <w:r>
        <w:t>001_pertinencia_por_origen.sql</w:t>
      </w:r>
    </w:p>
    <w:p w14:paraId="71AF6C6A" w14:textId="77777777" w:rsidR="00111006" w:rsidRDefault="00C91709">
      <w:pPr>
        <w:pStyle w:val="Prrafodelista"/>
        <w:numPr>
          <w:ilvl w:val="0"/>
          <w:numId w:val="2"/>
        </w:numPr>
        <w:spacing w:after="60"/>
      </w:pPr>
      <w:r>
        <w:rPr>
          <w:b/>
          <w:bCs/>
        </w:rPr>
        <w:t>Problema:</w:t>
      </w:r>
      <w:r>
        <w:t xml:space="preserve"> la vista de pertinencia filtraba </w:t>
      </w:r>
      <w:r>
        <w:rPr>
          <w:rFonts w:ascii="Consolas" w:eastAsia="Consolas" w:hAnsi="Consolas" w:cs="Consolas"/>
          <w:sz w:val="19"/>
          <w:szCs w:val="19"/>
          <w:shd w:val="clear" w:color="auto" w:fill="EEF0F2"/>
        </w:rPr>
        <w:t>origen = 'TerraFoco'</w:t>
      </w:r>
      <w:r>
        <w:t>, así que el índice quedaba vacío hasta tener RUSLE propio (o sea, hasta resolver las descargas satelitales).</w:t>
      </w:r>
    </w:p>
    <w:p w14:paraId="71DF150B" w14:textId="77777777" w:rsidR="00111006" w:rsidRDefault="00C91709">
      <w:pPr>
        <w:pStyle w:val="Prrafodelista"/>
        <w:numPr>
          <w:ilvl w:val="0"/>
          <w:numId w:val="2"/>
        </w:numPr>
        <w:spacing w:after="60"/>
      </w:pPr>
      <w:r>
        <w:rPr>
          <w:b/>
          <w:bCs/>
        </w:rPr>
        <w:t>Cambio:</w:t>
      </w:r>
      <w:r>
        <w:t xml:space="preserve"> el origen pasa a ser una columna; con la línea base de CIREN el índice existe </w:t>
      </w:r>
      <w:r>
        <w:rPr>
          <w:b/>
          <w:bCs/>
        </w:rPr>
        <w:t>desde el primer día</w:t>
      </w:r>
      <w:r>
        <w:t xml:space="preserve">, y ambos orígenes se comparan (UC-06). </w:t>
      </w:r>
      <w:r>
        <w:rPr>
          <w:rFonts w:ascii="Consolas" w:eastAsia="Consolas" w:hAnsi="Consolas" w:cs="Consolas"/>
          <w:sz w:val="19"/>
          <w:szCs w:val="19"/>
          <w:shd w:val="clear" w:color="auto" w:fill="EEF0F2"/>
        </w:rPr>
        <w:t>DROP VIEW</w:t>
      </w:r>
      <w:r>
        <w:t xml:space="preserve"> (no </w:t>
      </w:r>
      <w:r>
        <w:rPr>
          <w:rFonts w:ascii="Consolas" w:eastAsia="Consolas" w:hAnsi="Consolas" w:cs="Consolas"/>
          <w:sz w:val="19"/>
          <w:szCs w:val="19"/>
          <w:shd w:val="clear" w:color="auto" w:fill="EEF0F2"/>
        </w:rPr>
        <w:t>CREATE OR REPLACE</w:t>
      </w:r>
      <w:r>
        <w:t>) porque cambian las columnas.</w:t>
      </w:r>
    </w:p>
    <w:p w14:paraId="16372EA0" w14:textId="77777777" w:rsidR="00111006" w:rsidRDefault="00C91709">
      <w:pPr>
        <w:pStyle w:val="Prrafodelista"/>
        <w:numPr>
          <w:ilvl w:val="0"/>
          <w:numId w:val="2"/>
        </w:numPr>
        <w:spacing w:after="60"/>
      </w:pPr>
      <w:r>
        <w:rPr>
          <w:b/>
          <w:bCs/>
        </w:rPr>
        <w:t>Toca:</w:t>
      </w:r>
      <w:r>
        <w:t xml:space="preserve"> </w:t>
      </w:r>
      <w:r>
        <w:rPr>
          <w:rFonts w:ascii="Consolas" w:eastAsia="Consolas" w:hAnsi="Consolas" w:cs="Consolas"/>
          <w:sz w:val="19"/>
          <w:szCs w:val="19"/>
          <w:shd w:val="clear" w:color="auto" w:fill="EEF0F2"/>
        </w:rPr>
        <w:t>indicadores.v_pertinencia</w:t>
      </w:r>
      <w:r>
        <w:t>.</w:t>
      </w:r>
    </w:p>
    <w:p w14:paraId="5E046BB1" w14:textId="77777777" w:rsidR="00111006" w:rsidRDefault="00C91709">
      <w:pPr>
        <w:pStyle w:val="Ttulo3"/>
      </w:pPr>
      <w:r>
        <w:t>002_factores_por_comuna.sql</w:t>
      </w:r>
    </w:p>
    <w:p w14:paraId="6AA44EA6" w14:textId="77777777" w:rsidR="00111006" w:rsidRDefault="00C91709">
      <w:pPr>
        <w:pStyle w:val="Prrafodelista"/>
        <w:numPr>
          <w:ilvl w:val="0"/>
          <w:numId w:val="2"/>
        </w:numPr>
        <w:spacing w:after="60"/>
      </w:pPr>
      <w:r>
        <w:rPr>
          <w:b/>
          <w:bCs/>
        </w:rPr>
        <w:t>Problema:</w:t>
      </w:r>
      <w:r>
        <w:t xml:space="preserve"> cada factor RUSLE tiene fuente y cadencia propias (LS estático, C por temporada, R anual, P según el programa); guardarlos en una fila de </w:t>
      </w:r>
      <w:r>
        <w:rPr>
          <w:rFonts w:ascii="Consolas" w:eastAsia="Consolas" w:hAnsi="Consolas" w:cs="Consolas"/>
          <w:sz w:val="19"/>
          <w:szCs w:val="19"/>
          <w:shd w:val="clear" w:color="auto" w:fill="EEF0F2"/>
        </w:rPr>
        <w:t>erosion</w:t>
      </w:r>
      <w:r>
        <w:t xml:space="preserve"> obligaba a tener los cinco a la vez.</w:t>
      </w:r>
    </w:p>
    <w:p w14:paraId="3C6A1EFB" w14:textId="77777777" w:rsidR="00111006" w:rsidRDefault="00C91709">
      <w:pPr>
        <w:pStyle w:val="Prrafodelista"/>
        <w:numPr>
          <w:ilvl w:val="0"/>
          <w:numId w:val="2"/>
        </w:numPr>
        <w:spacing w:after="60"/>
      </w:pPr>
      <w:r>
        <w:rPr>
          <w:b/>
          <w:bCs/>
        </w:rPr>
        <w:t>Cambio:</w:t>
      </w:r>
      <w:r>
        <w:t xml:space="preserve"> tabla </w:t>
      </w:r>
      <w:r>
        <w:rPr>
          <w:rFonts w:ascii="Consolas" w:eastAsia="Consolas" w:hAnsi="Consolas" w:cs="Consolas"/>
          <w:sz w:val="19"/>
          <w:szCs w:val="19"/>
          <w:shd w:val="clear" w:color="auto" w:fill="EEF0F2"/>
        </w:rPr>
        <w:t>indicadores.factor</w:t>
      </w:r>
      <w:r>
        <w:t xml:space="preserve">: cada proceso escribe lo suyo cuando lo tiene; </w:t>
      </w:r>
      <w:r>
        <w:rPr>
          <w:rFonts w:ascii="Consolas" w:eastAsia="Consolas" w:hAnsi="Consolas" w:cs="Consolas"/>
          <w:sz w:val="19"/>
          <w:szCs w:val="19"/>
          <w:shd w:val="clear" w:color="auto" w:fill="EEF0F2"/>
        </w:rPr>
        <w:t>calcular.py</w:t>
      </w:r>
      <w:r>
        <w:t xml:space="preserve"> junta lo disponible. Queda la trazabilidad (fuente y fecha de cada número). → </w:t>
      </w:r>
      <w:hyperlink w:anchor="nota_46" w:history="1">
        <w:r>
          <w:rPr>
            <w:color w:val="0B5CAD"/>
            <w:u w:val="single"/>
          </w:rPr>
          <w:t>Motor - indicadores › almacen.py</w:t>
        </w:r>
      </w:hyperlink>
    </w:p>
    <w:p w14:paraId="4E335382" w14:textId="77777777" w:rsidR="00111006" w:rsidRDefault="00C91709">
      <w:pPr>
        <w:pStyle w:val="Ttulo3"/>
      </w:pPr>
      <w:r>
        <w:t>003_dominio_de_validez.sql</w:t>
      </w:r>
    </w:p>
    <w:p w14:paraId="22177147" w14:textId="77777777" w:rsidR="00111006" w:rsidRDefault="00C91709">
      <w:pPr>
        <w:pStyle w:val="Prrafodelista"/>
        <w:numPr>
          <w:ilvl w:val="0"/>
          <w:numId w:val="2"/>
        </w:numPr>
        <w:spacing w:after="60"/>
      </w:pPr>
      <w:r>
        <w:rPr>
          <w:b/>
          <w:bCs/>
        </w:rPr>
        <w:t>Problema:</w:t>
      </w:r>
      <w:r>
        <w:t xml:space="preserve"> el modelo sobreestima 20–300 veces en seis comunas precordilleranas.</w:t>
      </w:r>
    </w:p>
    <w:p w14:paraId="78617C78" w14:textId="77777777" w:rsidR="00111006" w:rsidRDefault="00C91709">
      <w:pPr>
        <w:pStyle w:val="Prrafodelista"/>
        <w:numPr>
          <w:ilvl w:val="0"/>
          <w:numId w:val="2"/>
        </w:numPr>
        <w:spacing w:after="60"/>
      </w:pPr>
      <w:r>
        <w:rPr>
          <w:b/>
          <w:bCs/>
        </w:rPr>
        <w:t>Cambio:</w:t>
      </w:r>
      <w:r>
        <w:t xml:space="preserve"> columna </w:t>
      </w:r>
      <w:r>
        <w:rPr>
          <w:rFonts w:ascii="Consolas" w:eastAsia="Consolas" w:hAnsi="Consolas" w:cs="Consolas"/>
          <w:sz w:val="19"/>
          <w:szCs w:val="19"/>
          <w:shd w:val="clear" w:color="auto" w:fill="EEF0F2"/>
        </w:rPr>
        <w:t>en_dominio</w:t>
      </w:r>
      <w:r>
        <w:t xml:space="preserve"> en </w:t>
      </w:r>
      <w:r>
        <w:rPr>
          <w:rFonts w:ascii="Consolas" w:eastAsia="Consolas" w:hAnsi="Consolas" w:cs="Consolas"/>
          <w:sz w:val="19"/>
          <w:szCs w:val="19"/>
          <w:shd w:val="clear" w:color="auto" w:fill="EEF0F2"/>
        </w:rPr>
        <w:t>indicadores.erosion</w:t>
      </w:r>
      <w:r>
        <w:t xml:space="preserve">. Se </w:t>
      </w:r>
      <w:r>
        <w:rPr>
          <w:b/>
          <w:bCs/>
        </w:rPr>
        <w:t>marcan</w:t>
      </w:r>
      <w:r>
        <w:t xml:space="preserve">, no se ocultan. → </w:t>
      </w:r>
      <w:hyperlink w:anchor="nota_29" w:history="1">
        <w:r>
          <w:rPr>
            <w:color w:val="0B5CAD"/>
            <w:u w:val="single"/>
          </w:rPr>
          <w:t>Dominio de validez</w:t>
        </w:r>
      </w:hyperlink>
    </w:p>
    <w:p w14:paraId="4EF0F2F7" w14:textId="77777777" w:rsidR="00111006" w:rsidRDefault="00C91709">
      <w:pPr>
        <w:pStyle w:val="Ttulo3"/>
      </w:pPr>
      <w:r>
        <w:t>004_pertinencia_con_dominio.sql</w:t>
      </w:r>
    </w:p>
    <w:p w14:paraId="0CA5D2D0" w14:textId="77777777" w:rsidR="00111006" w:rsidRDefault="00C91709">
      <w:pPr>
        <w:pStyle w:val="Prrafodelista"/>
        <w:numPr>
          <w:ilvl w:val="0"/>
          <w:numId w:val="2"/>
        </w:numPr>
        <w:spacing w:after="60"/>
      </w:pPr>
      <w:r>
        <w:t xml:space="preserve">La vista expone la bandera </w:t>
      </w:r>
      <w:r>
        <w:rPr>
          <w:rFonts w:ascii="Consolas" w:eastAsia="Consolas" w:hAnsi="Consolas" w:cs="Consolas"/>
          <w:sz w:val="19"/>
          <w:szCs w:val="19"/>
          <w:shd w:val="clear" w:color="auto" w:fill="EEF0F2"/>
        </w:rPr>
        <w:t>en_dominio</w:t>
      </w:r>
      <w:r>
        <w:t>. El filtro es decisión de quien consulta, no de la vista.</w:t>
      </w:r>
    </w:p>
    <w:p w14:paraId="50952A50" w14:textId="77777777" w:rsidR="00111006" w:rsidRDefault="00C91709">
      <w:pPr>
        <w:pStyle w:val="Ttulo3"/>
      </w:pPr>
      <w:r>
        <w:t>005_tareas_programadas_reales.sql</w:t>
      </w:r>
    </w:p>
    <w:p w14:paraId="0585141C" w14:textId="77777777" w:rsidR="00111006" w:rsidRDefault="00C91709">
      <w:pPr>
        <w:pStyle w:val="Prrafodelista"/>
        <w:numPr>
          <w:ilvl w:val="0"/>
          <w:numId w:val="2"/>
        </w:numPr>
        <w:spacing w:after="60"/>
      </w:pPr>
      <w:r>
        <w:rPr>
          <w:b/>
          <w:bCs/>
        </w:rPr>
        <w:t>Problema:</w:t>
      </w:r>
      <w:r>
        <w:t xml:space="preserve"> la programación se sembró con los comandos del diseño y el motor se construyó con otros nombres: de nueve tareas vencidas, seis fallaban cada hora. Dos fallas </w:t>
      </w:r>
      <w:r>
        <w:rPr>
          <w:b/>
          <w:bCs/>
        </w:rPr>
        <w:t>silenciosas</w:t>
      </w:r>
      <w:r>
        <w:t xml:space="preserve">: </w:t>
      </w:r>
      <w:r>
        <w:rPr>
          <w:rFonts w:ascii="Consolas" w:eastAsia="Consolas" w:hAnsi="Consolas" w:cs="Consolas"/>
          <w:sz w:val="19"/>
          <w:szCs w:val="19"/>
          <w:shd w:val="clear" w:color="auto" w:fill="EEF0F2"/>
        </w:rPr>
        <w:t>ingesta.sentinel</w:t>
      </w:r>
      <w:r>
        <w:t xml:space="preserve"> corría sin </w:t>
      </w:r>
      <w:r>
        <w:rPr>
          <w:rFonts w:ascii="Consolas" w:eastAsia="Consolas" w:hAnsi="Consolas" w:cs="Consolas"/>
          <w:sz w:val="19"/>
          <w:szCs w:val="19"/>
          <w:shd w:val="clear" w:color="auto" w:fill="EEF0F2"/>
        </w:rPr>
        <w:t>--guardar</w:t>
      </w:r>
      <w:r>
        <w:t xml:space="preserve"> (calculaba y descartaba) y </w:t>
      </w:r>
      <w:r>
        <w:rPr>
          <w:rFonts w:ascii="Consolas" w:eastAsia="Consolas" w:hAnsi="Consolas" w:cs="Consolas"/>
          <w:sz w:val="19"/>
          <w:szCs w:val="19"/>
          <w:shd w:val="clear" w:color="auto" w:fill="EEF0F2"/>
        </w:rPr>
        <w:t>ingesta.transparencia</w:t>
      </w:r>
      <w:r>
        <w:t xml:space="preserve"> apuntaba a un paquete </w:t>
      </w:r>
      <w:r>
        <w:rPr>
          <w:rFonts w:ascii="Consolas" w:eastAsia="Consolas" w:hAnsi="Consolas" w:cs="Consolas"/>
          <w:sz w:val="19"/>
          <w:szCs w:val="19"/>
          <w:shd w:val="clear" w:color="auto" w:fill="EEF0F2"/>
        </w:rPr>
        <w:t>etl</w:t>
      </w:r>
      <w:r>
        <w:t xml:space="preserve"> inexistente.</w:t>
      </w:r>
    </w:p>
    <w:p w14:paraId="5D612FDD" w14:textId="77777777" w:rsidR="00111006" w:rsidRDefault="00C91709">
      <w:pPr>
        <w:pStyle w:val="Prrafodelista"/>
        <w:numPr>
          <w:ilvl w:val="0"/>
          <w:numId w:val="2"/>
        </w:numPr>
        <w:spacing w:after="60"/>
      </w:pPr>
      <w:r>
        <w:rPr>
          <w:b/>
          <w:bCs/>
        </w:rPr>
        <w:t>Cambio:</w:t>
      </w:r>
      <w:r>
        <w:t xml:space="preserve"> las tareas apuntan a los módulos reales; las de módulos aún no escritos se desactivan ("una tarea activa que apunta a la nada es ruido que entrena a ignorar errores"). → </w:t>
      </w:r>
      <w:hyperlink w:anchor="nota_37" w:history="1">
        <w:r>
          <w:rPr>
            <w:color w:val="0B5CAD"/>
            <w:u w:val="single"/>
          </w:rPr>
          <w:t>Programador de tareas</w:t>
        </w:r>
      </w:hyperlink>
    </w:p>
    <w:p w14:paraId="74762C3D" w14:textId="77777777" w:rsidR="00111006" w:rsidRDefault="00C91709">
      <w:pPr>
        <w:pStyle w:val="Ttulo3"/>
      </w:pPr>
      <w:r>
        <w:lastRenderedPageBreak/>
        <w:t>006_urbano_por_comuna.sql</w:t>
      </w:r>
    </w:p>
    <w:p w14:paraId="748C2322" w14:textId="77777777" w:rsidR="00111006" w:rsidRDefault="00C91709">
      <w:pPr>
        <w:pStyle w:val="Prrafodelista"/>
        <w:numPr>
          <w:ilvl w:val="0"/>
          <w:numId w:val="2"/>
        </w:numPr>
        <w:spacing w:after="60"/>
      </w:pPr>
      <w:r>
        <w:rPr>
          <w:b/>
          <w:bCs/>
        </w:rPr>
        <w:t>Problema:</w:t>
      </w:r>
      <w:r>
        <w:t xml:space="preserve"> </w:t>
      </w:r>
      <w:r>
        <w:rPr>
          <w:rFonts w:ascii="Consolas" w:eastAsia="Consolas" w:hAnsi="Consolas" w:cs="Consolas"/>
          <w:sz w:val="19"/>
          <w:szCs w:val="19"/>
          <w:shd w:val="clear" w:color="auto" w:fill="EEF0F2"/>
        </w:rPr>
        <w:t>indicadores.urbano</w:t>
      </w:r>
      <w:r>
        <w:t xml:space="preserve"> se diseñó por unidad vecinal, que no tiene capa nacional ni población pública.</w:t>
      </w:r>
    </w:p>
    <w:p w14:paraId="3F2CBCAC" w14:textId="77777777" w:rsidR="00111006" w:rsidRDefault="00C91709">
      <w:pPr>
        <w:pStyle w:val="Prrafodelista"/>
        <w:numPr>
          <w:ilvl w:val="0"/>
          <w:numId w:val="2"/>
        </w:numPr>
        <w:spacing w:after="60"/>
      </w:pPr>
      <w:r>
        <w:rPr>
          <w:b/>
          <w:bCs/>
        </w:rPr>
        <w:t>Cambio:</w:t>
      </w:r>
      <w:r>
        <w:t xml:space="preserve"> la tabla acepta </w:t>
      </w:r>
      <w:r>
        <w:rPr>
          <w:b/>
          <w:bCs/>
        </w:rPr>
        <w:t>dos escalas</w:t>
      </w:r>
      <w:r>
        <w:t xml:space="preserve"> (comuna o unidad vecinal) y cada fila declara cuál usa. La temperatura entra por comuna sin esperar. Idempotente.</w:t>
      </w:r>
    </w:p>
    <w:p w14:paraId="324EECED" w14:textId="77777777" w:rsidR="00111006" w:rsidRDefault="00C91709">
      <w:pPr>
        <w:pStyle w:val="Ttulo3"/>
      </w:pPr>
      <w:r>
        <w:t>007_variables_de_inundacion.sql</w:t>
      </w:r>
    </w:p>
    <w:p w14:paraId="18E3FCCB" w14:textId="77777777" w:rsidR="00111006" w:rsidRDefault="00C91709">
      <w:pPr>
        <w:pStyle w:val="Prrafodelista"/>
        <w:numPr>
          <w:ilvl w:val="0"/>
          <w:numId w:val="2"/>
        </w:numPr>
        <w:spacing w:after="60"/>
      </w:pPr>
      <w:r>
        <w:t xml:space="preserve">Tabla </w:t>
      </w:r>
      <w:r>
        <w:rPr>
          <w:rFonts w:ascii="Consolas" w:eastAsia="Consolas" w:hAnsi="Consolas" w:cs="Consolas"/>
          <w:sz w:val="19"/>
          <w:szCs w:val="19"/>
          <w:shd w:val="clear" w:color="auto" w:fill="EEF0F2"/>
        </w:rPr>
        <w:t>indicadores.variable_inundacion</w:t>
      </w:r>
      <w:r>
        <w:t xml:space="preserve"> con la forma de </w:t>
      </w:r>
      <w:r>
        <w:rPr>
          <w:rFonts w:ascii="Consolas" w:eastAsia="Consolas" w:hAnsi="Consolas" w:cs="Consolas"/>
          <w:sz w:val="19"/>
          <w:szCs w:val="19"/>
          <w:shd w:val="clear" w:color="auto" w:fill="EEF0F2"/>
        </w:rPr>
        <w:t>factor</w:t>
      </w:r>
      <w:r>
        <w:t xml:space="preserve">, pero </w:t>
      </w:r>
      <w:r>
        <w:rPr>
          <w:b/>
          <w:bCs/>
        </w:rPr>
        <w:t xml:space="preserve">sin </w:t>
      </w:r>
      <w:r>
        <w:rPr>
          <w:rFonts w:ascii="Consolas" w:eastAsia="Consolas" w:hAnsi="Consolas" w:cs="Consolas"/>
          <w:b/>
          <w:bCs/>
          <w:sz w:val="19"/>
          <w:szCs w:val="19"/>
          <w:shd w:val="clear" w:color="auto" w:fill="EEF0F2"/>
        </w:rPr>
        <w:t>CHECK (valor &gt; 0)</w:t>
      </w:r>
      <w:r>
        <w:t xml:space="preserve">: el modelo de inundación es aditivo y la curvatura negativa marca las concavidades donde se junta el agua. Nombre en </w:t>
      </w:r>
      <w:r>
        <w:rPr>
          <w:rFonts w:ascii="Consolas" w:eastAsia="Consolas" w:hAnsi="Consolas" w:cs="Consolas"/>
          <w:sz w:val="19"/>
          <w:szCs w:val="19"/>
          <w:shd w:val="clear" w:color="auto" w:fill="EEF0F2"/>
        </w:rPr>
        <w:t>VARCHAR(20)</w:t>
      </w:r>
      <w:r>
        <w:t>.</w:t>
      </w:r>
    </w:p>
    <w:p w14:paraId="7D65B02A" w14:textId="77777777" w:rsidR="00111006" w:rsidRDefault="00C91709">
      <w:pPr>
        <w:pStyle w:val="Ttulo3"/>
      </w:pPr>
      <w:r>
        <w:t>008_red_hidrica.sql</w:t>
      </w:r>
    </w:p>
    <w:p w14:paraId="412432D8" w14:textId="77777777" w:rsidR="00111006" w:rsidRDefault="00C91709">
      <w:pPr>
        <w:pStyle w:val="Prrafodelista"/>
        <w:numPr>
          <w:ilvl w:val="0"/>
          <w:numId w:val="2"/>
        </w:numPr>
        <w:spacing w:after="60"/>
      </w:pPr>
      <w:r>
        <w:t xml:space="preserve">Tabla </w:t>
      </w:r>
      <w:r>
        <w:rPr>
          <w:rFonts w:ascii="Consolas" w:eastAsia="Consolas" w:hAnsi="Consolas" w:cs="Consolas"/>
          <w:sz w:val="19"/>
          <w:szCs w:val="19"/>
          <w:shd w:val="clear" w:color="auto" w:fill="EEF0F2"/>
        </w:rPr>
        <w:t>territorio.cauce</w:t>
      </w:r>
      <w:r>
        <w:t xml:space="preserve">: red hídrica 1:25.000 de IDE Chile (2021) por WFS, con </w:t>
      </w:r>
      <w:r>
        <w:rPr>
          <w:b/>
          <w:bCs/>
        </w:rPr>
        <w:t>orden de Strahler</w:t>
      </w:r>
      <w:r>
        <w:t xml:space="preserve">, que permite separar el río Rapel de una quebrada de ladera. → </w:t>
      </w:r>
      <w:hyperlink w:anchor="nota_45" w:history="1">
        <w:r>
          <w:rPr>
            <w:color w:val="0B5CAD"/>
            <w:u w:val="single"/>
          </w:rPr>
          <w:t>Motor - ingesta › cauces.py</w:t>
        </w:r>
      </w:hyperlink>
    </w:p>
    <w:p w14:paraId="24BF5E6A" w14:textId="77777777" w:rsidR="00111006" w:rsidRDefault="00C91709">
      <w:pPr>
        <w:pStyle w:val="Ttulo3"/>
      </w:pPr>
      <w:r>
        <w:t>009_eventos_historicos.sql</w:t>
      </w:r>
    </w:p>
    <w:p w14:paraId="5C95C918" w14:textId="77777777" w:rsidR="00111006" w:rsidRDefault="00C91709">
      <w:pPr>
        <w:pStyle w:val="Prrafodelista"/>
        <w:numPr>
          <w:ilvl w:val="0"/>
          <w:numId w:val="2"/>
        </w:numPr>
        <w:spacing w:after="60"/>
      </w:pPr>
      <w:r>
        <w:t xml:space="preserve">Tabla </w:t>
      </w:r>
      <w:r>
        <w:rPr>
          <w:rFonts w:ascii="Consolas" w:eastAsia="Consolas" w:hAnsi="Consolas" w:cs="Consolas"/>
          <w:sz w:val="19"/>
          <w:szCs w:val="19"/>
          <w:shd w:val="clear" w:color="auto" w:fill="EEF0F2"/>
        </w:rPr>
        <w:t>indicadores.evento_inundacion</w:t>
      </w:r>
      <w:r>
        <w:t xml:space="preserve">: DesInventar (13.534 fichas de Chile 1970–2014, con comuna pero sin coordenadas). Sirve para </w:t>
      </w:r>
      <w:r>
        <w:rPr>
          <w:b/>
          <w:bCs/>
        </w:rPr>
        <w:t>validar, no entrenar</w:t>
      </w:r>
      <w:r>
        <w:t xml:space="preserve">. Guarda el nombre de comuna original para auditar el emparejamiento ("Donigue"). → </w:t>
      </w:r>
      <w:hyperlink w:anchor="nota_45" w:history="1">
        <w:r>
          <w:rPr>
            <w:color w:val="0B5CAD"/>
            <w:u w:val="single"/>
          </w:rPr>
          <w:t>Motor - ingesta › desinventar.py</w:t>
        </w:r>
      </w:hyperlink>
    </w:p>
    <w:p w14:paraId="79508D95" w14:textId="77777777" w:rsidR="00111006" w:rsidRDefault="00C91709">
      <w:pPr>
        <w:pStyle w:val="Ttulo3"/>
      </w:pPr>
      <w:r>
        <w:t>010_tareas_modulo_inundacion.sql</w:t>
      </w:r>
    </w:p>
    <w:p w14:paraId="2254949A" w14:textId="77777777" w:rsidR="00111006" w:rsidRDefault="00C91709">
      <w:pPr>
        <w:pStyle w:val="Prrafodelista"/>
        <w:numPr>
          <w:ilvl w:val="0"/>
          <w:numId w:val="2"/>
        </w:numPr>
        <w:spacing w:after="60"/>
      </w:pPr>
      <w:r>
        <w:t xml:space="preserve">Activa y </w:t>
      </w:r>
      <w:r>
        <w:rPr>
          <w:b/>
          <w:bCs/>
        </w:rPr>
        <w:t>encadena por dependencia</w:t>
      </w:r>
      <w:r>
        <w:t xml:space="preserve"> las tareas del módulo 2 (hidrología, cauces, DesInventar, índice). </w:t>
      </w:r>
      <w:r>
        <w:rPr>
          <w:rFonts w:ascii="Consolas" w:eastAsia="Consolas" w:hAnsi="Consolas" w:cs="Consolas"/>
          <w:sz w:val="19"/>
          <w:szCs w:val="19"/>
          <w:shd w:val="clear" w:color="auto" w:fill="EEF0F2"/>
        </w:rPr>
        <w:t>ingesta.senapred</w:t>
      </w:r>
      <w:r>
        <w:t xml:space="preserve"> se reemplaza por </w:t>
      </w:r>
      <w:r>
        <w:rPr>
          <w:rFonts w:ascii="Consolas" w:eastAsia="Consolas" w:hAnsi="Consolas" w:cs="Consolas"/>
          <w:sz w:val="19"/>
          <w:szCs w:val="19"/>
          <w:shd w:val="clear" w:color="auto" w:fill="EEF0F2"/>
        </w:rPr>
        <w:t>ingesta.desinventar</w:t>
      </w:r>
      <w:r>
        <w:t xml:space="preserve"> (SENAPRED no publica registro descargable).</w:t>
      </w:r>
    </w:p>
    <w:p w14:paraId="21D59B02" w14:textId="77777777" w:rsidR="00111006" w:rsidRDefault="00C91709">
      <w:pPr>
        <w:pStyle w:val="Ttulo3"/>
      </w:pPr>
      <w:r>
        <w:t>011_trazabilidad_indice_inundacion.sql</w:t>
      </w:r>
    </w:p>
    <w:p w14:paraId="1AA86502" w14:textId="77777777" w:rsidR="00111006" w:rsidRDefault="00C91709">
      <w:pPr>
        <w:pStyle w:val="Prrafodelista"/>
        <w:numPr>
          <w:ilvl w:val="0"/>
          <w:numId w:val="2"/>
        </w:numPr>
        <w:spacing w:after="60"/>
      </w:pPr>
      <w:r>
        <w:t xml:space="preserve">El índice guarda </w:t>
      </w:r>
      <w:r>
        <w:rPr>
          <w:b/>
          <w:bCs/>
        </w:rPr>
        <w:t>con qué se calculó</w:t>
      </w:r>
      <w:r>
        <w:t xml:space="preserve"> (pesos y método de clasificación) en cada fila: sin eso, dos versiones con números distintos no se podrían explicar.</w:t>
      </w:r>
    </w:p>
    <w:p w14:paraId="4937C9EE" w14:textId="77777777" w:rsidR="00111006" w:rsidRDefault="00C91709">
      <w:pPr>
        <w:pStyle w:val="Ttulo3"/>
      </w:pPr>
      <w:r>
        <w:t>012_catalogo_de_fuentes.sql</w:t>
      </w:r>
    </w:p>
    <w:p w14:paraId="7C4A7EE2" w14:textId="77777777" w:rsidR="00111006" w:rsidRDefault="00C91709">
      <w:pPr>
        <w:pStyle w:val="Prrafodelista"/>
        <w:numPr>
          <w:ilvl w:val="0"/>
          <w:numId w:val="2"/>
        </w:numPr>
        <w:spacing w:after="60"/>
      </w:pPr>
      <w:r>
        <w:rPr>
          <w:b/>
          <w:bCs/>
        </w:rPr>
        <w:t>Problema:</w:t>
      </w:r>
      <w:r>
        <w:t xml:space="preserve"> </w:t>
      </w:r>
      <w:r>
        <w:rPr>
          <w:rFonts w:ascii="Consolas" w:eastAsia="Consolas" w:hAnsi="Consolas" w:cs="Consolas"/>
          <w:sz w:val="19"/>
          <w:szCs w:val="19"/>
          <w:shd w:val="clear" w:color="auto" w:fill="EEF0F2"/>
        </w:rPr>
        <w:t>operacion.fuente</w:t>
      </w:r>
      <w:r>
        <w:t xml:space="preserve"> nunca se había sembrado; </w:t>
      </w:r>
      <w:r>
        <w:rPr>
          <w:rFonts w:ascii="Consolas" w:eastAsia="Consolas" w:hAnsi="Consolas" w:cs="Consolas"/>
          <w:sz w:val="19"/>
          <w:szCs w:val="19"/>
          <w:shd w:val="clear" w:color="auto" w:fill="EEF0F2"/>
        </w:rPr>
        <w:t>/fuentes</w:t>
      </w:r>
      <w:r>
        <w:t xml:space="preserve"> devolvía vacío y la pantalla caía a cifras inventadas del prototipo ("48 teselas", SENAPRED con "41 eventos"). Ninguna de las 28 ejecuciones registradas llenaba </w:t>
      </w:r>
      <w:r>
        <w:rPr>
          <w:rFonts w:ascii="Consolas" w:eastAsia="Consolas" w:hAnsi="Consolas" w:cs="Consolas"/>
          <w:sz w:val="19"/>
          <w:szCs w:val="19"/>
          <w:shd w:val="clear" w:color="auto" w:fill="EEF0F2"/>
        </w:rPr>
        <w:t>id_fuente</w:t>
      </w:r>
      <w:r>
        <w:t>.</w:t>
      </w:r>
    </w:p>
    <w:p w14:paraId="50F2929F" w14:textId="77777777" w:rsidR="00111006" w:rsidRDefault="00C91709">
      <w:pPr>
        <w:pStyle w:val="Prrafodelista"/>
        <w:numPr>
          <w:ilvl w:val="0"/>
          <w:numId w:val="2"/>
        </w:numPr>
        <w:spacing w:after="60"/>
      </w:pPr>
      <w:r>
        <w:rPr>
          <w:b/>
          <w:bCs/>
        </w:rPr>
        <w:t>Cambio:</w:t>
      </w:r>
      <w:r>
        <w:t xml:space="preserve"> siembra las fuentes reales con su URL y las pendientes con su motivo; agrega el </w:t>
      </w:r>
      <w:r>
        <w:rPr>
          <w:b/>
          <w:bCs/>
        </w:rPr>
        <w:t>código</w:t>
      </w:r>
      <w:r>
        <w:t xml:space="preserve"> que une catálogo y bitácora. → </w:t>
      </w:r>
      <w:hyperlink w:anchor="nota_38" w:history="1">
        <w:r>
          <w:rPr>
            <w:color w:val="0B5CAD"/>
            <w:u w:val="single"/>
          </w:rPr>
          <w:t>Bitácora y catálogo de fuentes</w:t>
        </w:r>
      </w:hyperlink>
    </w:p>
    <w:p w14:paraId="04EFB49C" w14:textId="77777777" w:rsidR="00111006" w:rsidRDefault="00C91709">
      <w:pPr>
        <w:pStyle w:val="Ttulo3"/>
      </w:pPr>
      <w:r>
        <w:t>013_serie_sirsd_y_pertinencia_por_ha_erosionada.sql</w:t>
      </w:r>
    </w:p>
    <w:p w14:paraId="7AF065C9" w14:textId="77777777" w:rsidR="00111006" w:rsidRDefault="00C91709">
      <w:pPr>
        <w:pStyle w:val="Prrafodelista"/>
        <w:numPr>
          <w:ilvl w:val="0"/>
          <w:numId w:val="2"/>
        </w:numPr>
        <w:spacing w:after="60"/>
      </w:pPr>
      <w:r>
        <w:rPr>
          <w:b/>
          <w:bCs/>
        </w:rPr>
        <w:t>La más importante para el índice.</w:t>
      </w:r>
      <w:r>
        <w:t xml:space="preserve"> Crea </w:t>
      </w:r>
      <w:r>
        <w:rPr>
          <w:rFonts w:ascii="Consolas" w:eastAsia="Consolas" w:hAnsi="Consolas" w:cs="Consolas"/>
          <w:sz w:val="19"/>
          <w:szCs w:val="19"/>
          <w:shd w:val="clear" w:color="auto" w:fill="EEF0F2"/>
        </w:rPr>
        <w:t>programas.sirsd_anual</w:t>
      </w:r>
      <w:r>
        <w:t xml:space="preserve">, </w:t>
      </w:r>
      <w:r>
        <w:rPr>
          <w:rFonts w:ascii="Consolas" w:eastAsia="Consolas" w:hAnsi="Consolas" w:cs="Consolas"/>
          <w:sz w:val="19"/>
          <w:szCs w:val="19"/>
          <w:shd w:val="clear" w:color="auto" w:fill="EEF0F2"/>
        </w:rPr>
        <w:t>programas.uf_anual</w:t>
      </w:r>
      <w:r>
        <w:t xml:space="preserve">, </w:t>
      </w:r>
      <w:r>
        <w:rPr>
          <w:rFonts w:ascii="Consolas" w:eastAsia="Consolas" w:hAnsi="Consolas" w:cs="Consolas"/>
          <w:sz w:val="19"/>
          <w:szCs w:val="19"/>
          <w:shd w:val="clear" w:color="auto" w:fill="EEF0F2"/>
        </w:rPr>
        <w:t>indicadores.superficie_erosionada</w:t>
      </w:r>
      <w:r>
        <w:t xml:space="preserve"> y rehace </w:t>
      </w:r>
      <w:r>
        <w:rPr>
          <w:rFonts w:ascii="Consolas" w:eastAsia="Consolas" w:hAnsi="Consolas" w:cs="Consolas"/>
          <w:sz w:val="19"/>
          <w:szCs w:val="19"/>
          <w:shd w:val="clear" w:color="auto" w:fill="EEF0F2"/>
        </w:rPr>
        <w:t>v_pertinencia</w:t>
      </w:r>
      <w:r>
        <w:t>:</w:t>
      </w:r>
    </w:p>
    <w:p w14:paraId="737DDB29" w14:textId="77777777" w:rsidR="00111006" w:rsidRDefault="00C91709">
      <w:pPr>
        <w:tabs>
          <w:tab w:val="left" w:pos="420"/>
        </w:tabs>
        <w:spacing w:after="60"/>
        <w:ind w:left="420" w:hanging="360"/>
      </w:pPr>
      <w:r>
        <w:t>1.</w:t>
      </w:r>
      <w:r>
        <w:tab/>
        <w:t>período completo 2012–2025;</w:t>
      </w:r>
    </w:p>
    <w:p w14:paraId="3E4D9993" w14:textId="77777777" w:rsidR="00111006" w:rsidRDefault="00C91709">
      <w:pPr>
        <w:tabs>
          <w:tab w:val="left" w:pos="420"/>
        </w:tabs>
        <w:spacing w:after="60"/>
        <w:ind w:left="420" w:hanging="360"/>
      </w:pPr>
      <w:r>
        <w:t>2.</w:t>
      </w:r>
      <w:r>
        <w:tab/>
        <w:t>deflactado a UF;</w:t>
      </w:r>
    </w:p>
    <w:p w14:paraId="4209629C" w14:textId="77777777" w:rsidR="00111006" w:rsidRDefault="00C91709">
      <w:pPr>
        <w:tabs>
          <w:tab w:val="left" w:pos="420"/>
        </w:tabs>
        <w:spacing w:after="60"/>
        <w:ind w:left="420" w:hanging="360"/>
      </w:pPr>
      <w:r>
        <w:t>3.</w:t>
      </w:r>
      <w:r>
        <w:tab/>
        <w:t xml:space="preserve">inversión </w:t>
      </w:r>
      <w:r>
        <w:rPr>
          <w:b/>
          <w:bCs/>
        </w:rPr>
        <w:t>por hectárea con erosión Severa o superior</w:t>
      </w:r>
      <w:r>
        <w:t>;</w:t>
      </w:r>
    </w:p>
    <w:p w14:paraId="7D18DC13" w14:textId="77777777" w:rsidR="00111006" w:rsidRDefault="00C91709">
      <w:pPr>
        <w:tabs>
          <w:tab w:val="left" w:pos="420"/>
        </w:tabs>
        <w:spacing w:after="60"/>
        <w:ind w:left="420" w:hanging="360"/>
      </w:pPr>
      <w:r>
        <w:lastRenderedPageBreak/>
        <w:t>4.</w:t>
      </w:r>
      <w:r>
        <w:tab/>
      </w:r>
      <w:r>
        <w:t>normalización logarítmica de la inversión;</w:t>
      </w:r>
    </w:p>
    <w:p w14:paraId="3DBFCA33" w14:textId="77777777" w:rsidR="00111006" w:rsidRDefault="00C91709">
      <w:pPr>
        <w:tabs>
          <w:tab w:val="left" w:pos="420"/>
        </w:tabs>
        <w:spacing w:after="60"/>
        <w:ind w:left="420" w:hanging="360"/>
      </w:pPr>
      <w:r>
        <w:t>5.</w:t>
      </w:r>
      <w:r>
        <w:tab/>
        <w:t xml:space="preserve">ventana </w:t>
      </w:r>
      <w:r>
        <w:rPr>
          <w:rFonts w:ascii="Consolas" w:eastAsia="Consolas" w:hAnsi="Consolas" w:cs="Consolas"/>
          <w:sz w:val="19"/>
          <w:szCs w:val="19"/>
          <w:shd w:val="clear" w:color="auto" w:fill="EEF0F2"/>
        </w:rPr>
        <w:t>PARTITION BY id_region, origen, en_dominio</w:t>
      </w:r>
      <w:r>
        <w:t>.</w:t>
      </w:r>
    </w:p>
    <w:p w14:paraId="01BCE5C4" w14:textId="77777777" w:rsidR="00111006" w:rsidRDefault="00C91709">
      <w:pPr>
        <w:pStyle w:val="Prrafodelista"/>
        <w:numPr>
          <w:ilvl w:val="0"/>
          <w:numId w:val="2"/>
        </w:numPr>
        <w:spacing w:after="60"/>
      </w:pPr>
      <w:r>
        <w:t xml:space="preserve">La variable es el </w:t>
      </w:r>
      <w:r>
        <w:rPr>
          <w:b/>
          <w:bCs/>
        </w:rPr>
        <w:t>incentivo</w:t>
      </w:r>
      <w:r>
        <w:t xml:space="preserve"> (plata del Estado), no la inversión total. → </w:t>
      </w:r>
      <w:hyperlink w:anchor="nota_30" w:history="1">
        <w:r>
          <w:rPr>
            <w:color w:val="0B5CAD"/>
            <w:u w:val="single"/>
          </w:rPr>
          <w:t>Índice de pertinencia</w:t>
        </w:r>
      </w:hyperlink>
    </w:p>
    <w:p w14:paraId="46C73E82" w14:textId="77777777" w:rsidR="00111006" w:rsidRDefault="00C91709">
      <w:pPr>
        <w:pStyle w:val="Ttulo3"/>
      </w:pPr>
      <w:r>
        <w:t>014_areas_verdes.sql</w:t>
      </w:r>
    </w:p>
    <w:p w14:paraId="64B5E4CF" w14:textId="77777777" w:rsidR="00111006" w:rsidRDefault="00C91709">
      <w:pPr>
        <w:pStyle w:val="Prrafodelista"/>
        <w:numPr>
          <w:ilvl w:val="0"/>
          <w:numId w:val="2"/>
        </w:numPr>
        <w:spacing w:after="60"/>
      </w:pPr>
      <w:r>
        <w:t xml:space="preserve">Objetivo específico 7. Tablas </w:t>
      </w:r>
      <w:r>
        <w:rPr>
          <w:rFonts w:ascii="Consolas" w:eastAsia="Consolas" w:hAnsi="Consolas" w:cs="Consolas"/>
          <w:sz w:val="19"/>
          <w:szCs w:val="19"/>
          <w:shd w:val="clear" w:color="auto" w:fill="EEF0F2"/>
        </w:rPr>
        <w:t>territorio.limite_urbano</w:t>
      </w:r>
      <w:r>
        <w:t xml:space="preserve">, </w:t>
      </w:r>
      <w:r>
        <w:rPr>
          <w:rFonts w:ascii="Consolas" w:eastAsia="Consolas" w:hAnsi="Consolas" w:cs="Consolas"/>
          <w:sz w:val="19"/>
          <w:szCs w:val="19"/>
          <w:shd w:val="clear" w:color="auto" w:fill="EEF0F2"/>
        </w:rPr>
        <w:t>zona_censal</w:t>
      </w:r>
      <w:r>
        <w:t xml:space="preserve">, </w:t>
      </w:r>
      <w:r>
        <w:rPr>
          <w:rFonts w:ascii="Consolas" w:eastAsia="Consolas" w:hAnsi="Consolas" w:cs="Consolas"/>
          <w:sz w:val="19"/>
          <w:szCs w:val="19"/>
          <w:shd w:val="clear" w:color="auto" w:fill="EEF0F2"/>
        </w:rPr>
        <w:t>manzana_censal</w:t>
      </w:r>
      <w:r>
        <w:t xml:space="preserve">, </w:t>
      </w:r>
      <w:r>
        <w:rPr>
          <w:rFonts w:ascii="Consolas" w:eastAsia="Consolas" w:hAnsi="Consolas" w:cs="Consolas"/>
          <w:sz w:val="19"/>
          <w:szCs w:val="19"/>
          <w:shd w:val="clear" w:color="auto" w:fill="EEF0F2"/>
        </w:rPr>
        <w:t>area_verde</w:t>
      </w:r>
      <w:r>
        <w:t xml:space="preserve"> e </w:t>
      </w:r>
      <w:r>
        <w:rPr>
          <w:rFonts w:ascii="Consolas" w:eastAsia="Consolas" w:hAnsi="Consolas" w:cs="Consolas"/>
          <w:sz w:val="19"/>
          <w:szCs w:val="19"/>
          <w:shd w:val="clear" w:color="auto" w:fill="EEF0F2"/>
        </w:rPr>
        <w:t>indicadores.area_verde</w:t>
      </w:r>
      <w:r>
        <w:t xml:space="preserve">. Geometrías en 4326 + </w:t>
      </w:r>
      <w:r>
        <w:rPr>
          <w:b/>
          <w:bCs/>
        </w:rPr>
        <w:t>columna generada en 32719</w:t>
      </w:r>
      <w:r>
        <w:t xml:space="preserve"> (los cruces de 11.000 manzanas eran lentos transformando en cada consulta). Estándares SIEDU. → </w:t>
      </w:r>
      <w:hyperlink w:anchor="nota_39" w:history="1">
        <w:r>
          <w:rPr>
            <w:color w:val="0B5CAD"/>
            <w:u w:val="single"/>
          </w:rPr>
          <w:t>Áreas verdes y calor urbano</w:t>
        </w:r>
      </w:hyperlink>
    </w:p>
    <w:p w14:paraId="3117B30A" w14:textId="77777777" w:rsidR="00111006" w:rsidRDefault="00C91709">
      <w:pPr>
        <w:pStyle w:val="Ttulo3"/>
      </w:pPr>
      <w:r>
        <w:t>015_localidades_urbanas.sql</w:t>
      </w:r>
    </w:p>
    <w:p w14:paraId="753C584D"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territorio.ciudad</w:t>
      </w:r>
      <w:r>
        <w:t xml:space="preserve"> existía desde el esquema y </w:t>
      </w:r>
      <w:r>
        <w:rPr>
          <w:b/>
          <w:bCs/>
        </w:rPr>
        <w:t>nunca se llenó</w:t>
      </w:r>
      <w:r>
        <w:t xml:space="preserve">. Se carga el Límite Urbano Censal 2017 (copia del Observatorio de Ciudades UC; CC BY-NC 4.0) para decir </w:t>
      </w:r>
      <w:r>
        <w:rPr>
          <w:b/>
          <w:bCs/>
        </w:rPr>
        <w:t>qué sector de qué localidad</w:t>
      </w:r>
      <w:r>
        <w:t xml:space="preserve"> corre más riesgo. → </w:t>
      </w:r>
      <w:hyperlink w:anchor="nota_45" w:history="1">
        <w:r>
          <w:rPr>
            <w:color w:val="0B5CAD"/>
            <w:u w:val="single"/>
          </w:rPr>
          <w:t>Motor - ingesta › localidades.py</w:t>
        </w:r>
      </w:hyperlink>
    </w:p>
    <w:p w14:paraId="271481BA" w14:textId="77777777" w:rsidR="00111006" w:rsidRDefault="00C91709">
      <w:pPr>
        <w:pStyle w:val="Ttulo3"/>
      </w:pPr>
      <w:r>
        <w:t>016_exposicion_inundacion.sql</w:t>
      </w:r>
    </w:p>
    <w:p w14:paraId="58C18ADF"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territorio.manzana</w:t>
      </w:r>
      <w:r>
        <w:t xml:space="preserve"> (Censo 2017, ~706 mil personas urbanas) y </w:t>
      </w:r>
      <w:r>
        <w:rPr>
          <w:rFonts w:ascii="Consolas" w:eastAsia="Consolas" w:hAnsi="Consolas" w:cs="Consolas"/>
          <w:sz w:val="19"/>
          <w:szCs w:val="19"/>
          <w:shd w:val="clear" w:color="auto" w:fill="EEF0F2"/>
        </w:rPr>
        <w:t>territorio.equipamiento</w:t>
      </w:r>
      <w:r>
        <w:t xml:space="preserve"> (OSM). Fuentes </w:t>
      </w:r>
      <w:r>
        <w:rPr>
          <w:rFonts w:ascii="Consolas" w:eastAsia="Consolas" w:hAnsi="Consolas" w:cs="Consolas"/>
          <w:sz w:val="19"/>
          <w:szCs w:val="19"/>
          <w:shd w:val="clear" w:color="auto" w:fill="EEF0F2"/>
        </w:rPr>
        <w:t>ine_manzanas</w:t>
      </w:r>
      <w:r>
        <w:t xml:space="preserve"> y </w:t>
      </w:r>
      <w:r>
        <w:rPr>
          <w:rFonts w:ascii="Consolas" w:eastAsia="Consolas" w:hAnsi="Consolas" w:cs="Consolas"/>
          <w:sz w:val="19"/>
          <w:szCs w:val="19"/>
          <w:shd w:val="clear" w:color="auto" w:fill="EEF0F2"/>
        </w:rPr>
        <w:t>osm_equipamiento</w:t>
      </w:r>
      <w:r>
        <w:t xml:space="preserve"> en el catálogo. → </w:t>
      </w:r>
      <w:hyperlink w:anchor="nota_34" w:history="1">
        <w:r>
          <w:rPr>
            <w:color w:val="0B5CAD"/>
            <w:u w:val="single"/>
          </w:rPr>
          <w:t>Exposición</w:t>
        </w:r>
      </w:hyperlink>
    </w:p>
    <w:p w14:paraId="13F95FBC" w14:textId="77777777" w:rsidR="00111006" w:rsidRDefault="00C91709">
      <w:pPr>
        <w:pStyle w:val="Ttulo3"/>
      </w:pPr>
      <w:r>
        <w:t>017_catalogo_al_dia.sql</w:t>
      </w:r>
    </w:p>
    <w:p w14:paraId="60DA7727" w14:textId="77777777" w:rsidR="00111006" w:rsidRDefault="00C91709">
      <w:pPr>
        <w:pStyle w:val="Prrafodelista"/>
        <w:numPr>
          <w:ilvl w:val="0"/>
          <w:numId w:val="2"/>
        </w:numPr>
        <w:spacing w:after="60"/>
      </w:pPr>
      <w:r>
        <w:t xml:space="preserve">Tres fuentes (CR2MET, SoilGrids, serie INDAP) seguían como "Pendiente" con datos ya cargados: el panel se contradecía ("Falta correrlo" al lado de "33 registros"). Se corrige </w:t>
      </w:r>
      <w:r>
        <w:rPr>
          <w:b/>
          <w:bCs/>
        </w:rPr>
        <w:t>solo si</w:t>
      </w:r>
      <w:r>
        <w:t xml:space="preserve"> sigue en el </w:t>
      </w:r>
      <w:r>
        <w:rPr>
          <w:rFonts w:ascii="Consolas" w:eastAsia="Consolas" w:hAnsi="Consolas" w:cs="Consolas"/>
          <w:sz w:val="19"/>
          <w:szCs w:val="19"/>
          <w:shd w:val="clear" w:color="auto" w:fill="EEF0F2"/>
        </w:rPr>
        <w:t>pendiente</w:t>
      </w:r>
      <w:r>
        <w:t xml:space="preserve"> de la siembra y el dato existe.</w:t>
      </w:r>
    </w:p>
    <w:p w14:paraId="3819F46D" w14:textId="77777777" w:rsidR="00111006" w:rsidRDefault="00C91709">
      <w:pPr>
        <w:pStyle w:val="Ttulo3"/>
      </w:pPr>
      <w:r>
        <w:t>018_tareas_nuevas_fuentes.sql</w:t>
      </w:r>
    </w:p>
    <w:p w14:paraId="56C2CA98" w14:textId="77777777" w:rsidR="00111006" w:rsidRDefault="00C91709">
      <w:pPr>
        <w:pStyle w:val="Prrafodelista"/>
        <w:numPr>
          <w:ilvl w:val="0"/>
          <w:numId w:val="2"/>
        </w:numPr>
        <w:spacing w:after="60"/>
      </w:pPr>
      <w:r>
        <w:t>El programador conoce las fuentes nuevas (localidades, manzanas, equipamiento, censo, áreas verdes, superficie erosionada, variables de inundación).</w:t>
      </w:r>
    </w:p>
    <w:p w14:paraId="09E310A0" w14:textId="77777777" w:rsidR="00111006" w:rsidRDefault="00C91709">
      <w:pPr>
        <w:pStyle w:val="Prrafodelista"/>
        <w:numPr>
          <w:ilvl w:val="0"/>
          <w:numId w:val="2"/>
        </w:numPr>
        <w:spacing w:after="60"/>
      </w:pPr>
      <w:r>
        <w:rPr>
          <w:b/>
          <w:bCs/>
        </w:rPr>
        <w:t>Arreglo clave:</w:t>
      </w:r>
      <w:r>
        <w:t xml:space="preserve"> recalcular el índice lo deja </w:t>
      </w:r>
      <w:r>
        <w:rPr>
          <w:rFonts w:ascii="Consolas" w:eastAsia="Consolas" w:hAnsi="Consolas" w:cs="Consolas"/>
          <w:sz w:val="19"/>
          <w:szCs w:val="19"/>
          <w:shd w:val="clear" w:color="auto" w:fill="EEF0F2"/>
        </w:rPr>
        <w:t>calibrado = FALSE</w:t>
      </w:r>
      <w:r>
        <w:t xml:space="preserve"> y nada lo volvía a validar. Ahora </w:t>
      </w:r>
      <w:r>
        <w:rPr>
          <w:rFonts w:ascii="Consolas" w:eastAsia="Consolas" w:hAnsi="Consolas" w:cs="Consolas"/>
          <w:sz w:val="19"/>
          <w:szCs w:val="19"/>
          <w:shd w:val="clear" w:color="auto" w:fill="EEF0F2"/>
        </w:rPr>
        <w:t>validar.inundacion --marcar-si-pasa</w:t>
      </w:r>
      <w:r>
        <w:t xml:space="preserve"> va en la cadena y </w:t>
      </w:r>
      <w:r>
        <w:rPr>
          <w:rFonts w:ascii="Consolas" w:eastAsia="Consolas" w:hAnsi="Consolas" w:cs="Consolas"/>
          <w:sz w:val="19"/>
          <w:szCs w:val="19"/>
          <w:shd w:val="clear" w:color="auto" w:fill="EEF0F2"/>
        </w:rPr>
        <w:t>mapa.inundacion</w:t>
      </w:r>
      <w:r>
        <w:t xml:space="preserve"> depende de ella. → </w:t>
      </w:r>
      <w:hyperlink w:anchor="nota_32" w:history="1">
        <w:r>
          <w:rPr>
            <w:color w:val="0B5CAD"/>
            <w:u w:val="single"/>
          </w:rPr>
          <w:t>Validación y Spearman</w:t>
        </w:r>
      </w:hyperlink>
    </w:p>
    <w:p w14:paraId="670170B6" w14:textId="77777777" w:rsidR="00111006" w:rsidRDefault="00C91709">
      <w:pPr>
        <w:pStyle w:val="Ttulo3"/>
      </w:pPr>
      <w:r>
        <w:t>019_exposicion_agricola_y_rural.sql</w:t>
      </w:r>
    </w:p>
    <w:p w14:paraId="3D4DE4DD" w14:textId="77777777" w:rsidR="00111006" w:rsidRDefault="00C91709">
      <w:pPr>
        <w:pStyle w:val="Prrafodelista"/>
        <w:numPr>
          <w:ilvl w:val="0"/>
          <w:numId w:val="2"/>
        </w:numPr>
        <w:spacing w:after="60"/>
      </w:pPr>
      <w:r>
        <w:rPr>
          <w:b/>
          <w:bCs/>
        </w:rPr>
        <w:t>Para INDAP:</w:t>
      </w:r>
      <w:r>
        <w:t xml:space="preserve"> </w:t>
      </w:r>
      <w:r>
        <w:rPr>
          <w:rFonts w:ascii="Consolas" w:eastAsia="Consolas" w:hAnsi="Consolas" w:cs="Consolas"/>
          <w:sz w:val="19"/>
          <w:szCs w:val="19"/>
          <w:shd w:val="clear" w:color="auto" w:fill="EEF0F2"/>
        </w:rPr>
        <w:t>territorio.unidad_censal</w:t>
      </w:r>
      <w:r>
        <w:t xml:space="preserve"> (Censo 2024: manzanas urbanas, aldeas y entidades rurales, ~982 mil personas, la región completa) e </w:t>
      </w:r>
      <w:r>
        <w:rPr>
          <w:rFonts w:ascii="Consolas" w:eastAsia="Consolas" w:hAnsi="Consolas" w:cs="Consolas"/>
          <w:sz w:val="19"/>
          <w:szCs w:val="19"/>
          <w:shd w:val="clear" w:color="auto" w:fill="EEF0F2"/>
        </w:rPr>
        <w:t>indicadores.cobertura_agricola</w:t>
      </w:r>
      <w:r>
        <w:t xml:space="preserve"> (ha de cultivo y pradera, y cuántas sobre el corte "Alta"). Fuente </w:t>
      </w:r>
      <w:r>
        <w:rPr>
          <w:rFonts w:ascii="Consolas" w:eastAsia="Consolas" w:hAnsi="Consolas" w:cs="Consolas"/>
          <w:sz w:val="19"/>
          <w:szCs w:val="19"/>
          <w:shd w:val="clear" w:color="auto" w:fill="EEF0F2"/>
        </w:rPr>
        <w:t>esa_worldcover</w:t>
      </w:r>
      <w:r>
        <w:t xml:space="preserve">; tareas </w:t>
      </w:r>
      <w:r>
        <w:rPr>
          <w:rFonts w:ascii="Consolas" w:eastAsia="Consolas" w:hAnsi="Consolas" w:cs="Consolas"/>
          <w:sz w:val="19"/>
          <w:szCs w:val="19"/>
          <w:shd w:val="clear" w:color="auto" w:fill="EEF0F2"/>
        </w:rPr>
        <w:t>ingesta.poblacion_censal</w:t>
      </w:r>
      <w:r>
        <w:t xml:space="preserve"> e </w:t>
      </w:r>
      <w:r>
        <w:rPr>
          <w:rFonts w:ascii="Consolas" w:eastAsia="Consolas" w:hAnsi="Consolas" w:cs="Consolas"/>
          <w:sz w:val="19"/>
          <w:szCs w:val="19"/>
          <w:shd w:val="clear" w:color="auto" w:fill="EEF0F2"/>
        </w:rPr>
        <w:t>ingesta.worldcover</w:t>
      </w:r>
      <w:r>
        <w:t xml:space="preserve">. → </w:t>
      </w:r>
      <w:hyperlink w:anchor="nota_34" w:history="1">
        <w:r>
          <w:rPr>
            <w:color w:val="0B5CAD"/>
            <w:u w:val="single"/>
          </w:rPr>
          <w:t>Exposición</w:t>
        </w:r>
      </w:hyperlink>
    </w:p>
    <w:p w14:paraId="7051B797" w14:textId="77777777" w:rsidR="00111006" w:rsidRDefault="00C91709">
      <w:pPr>
        <w:spacing w:after="120"/>
      </w:pPr>
      <w:r>
        <w:t xml:space="preserve">Ver también: </w:t>
      </w:r>
      <w:hyperlink w:anchor="nota_41" w:history="1">
        <w:r>
          <w:rPr>
            <w:color w:val="0B5CAD"/>
            <w:u w:val="single"/>
          </w:rPr>
          <w:t>Esquema de la base</w:t>
        </w:r>
      </w:hyperlink>
      <w:r>
        <w:t xml:space="preserve"> · </w:t>
      </w:r>
      <w:hyperlink w:anchor="nota_43" w:history="1">
        <w:r>
          <w:rPr>
            <w:color w:val="0B5CAD"/>
            <w:u w:val="single"/>
          </w:rPr>
          <w:t>Semillas</w:t>
        </w:r>
      </w:hyperlink>
    </w:p>
    <w:p w14:paraId="09FD1CBC" w14:textId="77777777" w:rsidR="00111006" w:rsidRDefault="00C91709">
      <w:pPr>
        <w:pStyle w:val="Ttulo2"/>
        <w:pageBreakBefore/>
      </w:pPr>
      <w:bookmarkStart w:id="93" w:name="nota_43"/>
      <w:bookmarkStart w:id="94" w:name="_Toc242725173"/>
      <w:r>
        <w:lastRenderedPageBreak/>
        <w:t>Semillas y respaldo</w:t>
      </w:r>
      <w:bookmarkEnd w:id="93"/>
      <w:bookmarkEnd w:id="94"/>
    </w:p>
    <w:p w14:paraId="4E441BF5" w14:textId="77777777" w:rsidR="00111006" w:rsidRDefault="00C91709">
      <w:pPr>
        <w:spacing w:after="160"/>
      </w:pPr>
      <w:r>
        <w:rPr>
          <w:color w:val="57606A"/>
          <w:sz w:val="17"/>
          <w:szCs w:val="17"/>
        </w:rPr>
        <w:t>Nota de la bóveda: 03 Base de datos/Semillas.md</w:t>
      </w:r>
    </w:p>
    <w:p w14:paraId="25F160AB" w14:textId="77777777" w:rsidR="00111006" w:rsidRDefault="00C91709">
      <w:pPr>
        <w:spacing w:after="120"/>
      </w:pPr>
      <w:r>
        <w:t xml:space="preserve">Datos </w:t>
      </w:r>
      <w:r>
        <w:rPr>
          <w:b/>
          <w:bCs/>
        </w:rPr>
        <w:t>ya agregados</w:t>
      </w:r>
      <w:r>
        <w:t xml:space="preserve"> que se versionan porque no se pueden (o no conviene) regenerar en cualquier equipo.</w:t>
      </w:r>
    </w:p>
    <w:p w14:paraId="381651B8" w14:textId="77777777" w:rsidR="00111006" w:rsidRDefault="00C91709">
      <w:pPr>
        <w:pStyle w:val="Ttulo3"/>
      </w:pPr>
      <w:r>
        <w:t>bd/semillas/sirsd_serie_definitiva_2012_2025.csv</w:t>
      </w:r>
    </w:p>
    <w:p w14:paraId="4B49D244" w14:textId="77777777" w:rsidR="00111006" w:rsidRDefault="00C91709">
      <w:pPr>
        <w:pStyle w:val="Prrafodelista"/>
        <w:numPr>
          <w:ilvl w:val="0"/>
          <w:numId w:val="2"/>
        </w:numPr>
        <w:spacing w:after="60"/>
      </w:pPr>
      <w:r>
        <w:rPr>
          <w:b/>
          <w:bCs/>
        </w:rPr>
        <w:t>Qué es:</w:t>
      </w:r>
      <w:r>
        <w:t xml:space="preserve"> la serie del SIRSD-S por comuna y año (425 filas), extraída por el equipo de la réplica de la base de INDAP (DWH_ODS · BD_SIRSD_S).</w:t>
      </w:r>
    </w:p>
    <w:p w14:paraId="6A144D0C" w14:textId="77777777" w:rsidR="00111006" w:rsidRDefault="00C91709">
      <w:pPr>
        <w:pStyle w:val="Prrafodelista"/>
        <w:numPr>
          <w:ilvl w:val="0"/>
          <w:numId w:val="2"/>
        </w:numPr>
        <w:spacing w:after="60"/>
      </w:pPr>
      <w:r>
        <w:rPr>
          <w:b/>
          <w:bCs/>
        </w:rPr>
        <w:t>Columnas:</w:t>
      </w:r>
      <w:r>
        <w:t xml:space="preserve"> </w:t>
      </w:r>
      <w:r>
        <w:rPr>
          <w:rFonts w:ascii="Consolas" w:eastAsia="Consolas" w:hAnsi="Consolas" w:cs="Consolas"/>
          <w:sz w:val="19"/>
          <w:szCs w:val="19"/>
          <w:shd w:val="clear" w:color="auto" w:fill="EEF0F2"/>
        </w:rPr>
        <w:t>id_comuna; anio; planes; agricultores; incentivo; inversion_total; ha_reales; ha_ejecutada; ha_practica; ases_formulacion; ases_ejecucion; supagr_predios; dif_planes_vs_oficial; dif_incentivo_pct</w:t>
      </w:r>
      <w:r>
        <w:t>.</w:t>
      </w:r>
    </w:p>
    <w:p w14:paraId="27DCB71A"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python -m ingesta.sirsd_serie</w:t>
      </w:r>
      <w:r>
        <w:t xml:space="preserve"> → </w:t>
      </w:r>
      <w:r>
        <w:rPr>
          <w:rFonts w:ascii="Consolas" w:eastAsia="Consolas" w:hAnsi="Consolas" w:cs="Consolas"/>
          <w:sz w:val="19"/>
          <w:szCs w:val="19"/>
          <w:shd w:val="clear" w:color="auto" w:fill="EEF0F2"/>
        </w:rPr>
        <w:t>programas.sirsd_anual</w:t>
      </w:r>
      <w:r>
        <w:t xml:space="preserve">. Es la inversión del </w:t>
      </w:r>
      <w:hyperlink w:anchor="nota_30" w:history="1">
        <w:r>
          <w:rPr>
            <w:color w:val="0B5CAD"/>
            <w:u w:val="single"/>
          </w:rPr>
          <w:t>Índice de pertinencia</w:t>
        </w:r>
      </w:hyperlink>
      <w:r>
        <w:t xml:space="preserve">. → </w:t>
      </w:r>
      <w:hyperlink w:anchor="nota_45" w:history="1">
        <w:r>
          <w:rPr>
            <w:color w:val="0B5CAD"/>
            <w:u w:val="single"/>
          </w:rPr>
          <w:t>Motor - ingesta › sirsd_serie.py</w:t>
        </w:r>
      </w:hyperlink>
    </w:p>
    <w:p w14:paraId="59692FF1" w14:textId="77777777" w:rsidR="00111006" w:rsidRDefault="00C91709">
      <w:pPr>
        <w:pStyle w:val="Prrafodelista"/>
        <w:numPr>
          <w:ilvl w:val="0"/>
          <w:numId w:val="2"/>
        </w:numPr>
        <w:spacing w:after="60"/>
      </w:pPr>
      <w:r>
        <w:rPr>
          <w:b/>
          <w:bCs/>
        </w:rPr>
        <w:t>Sin datos personales:</w:t>
      </w:r>
      <w:r>
        <w:t xml:space="preserve"> solo agregados comuna-año.</w:t>
      </w:r>
    </w:p>
    <w:p w14:paraId="3361260A" w14:textId="77777777" w:rsidR="00111006" w:rsidRDefault="00C91709">
      <w:pPr>
        <w:pStyle w:val="Ttulo3"/>
      </w:pPr>
      <w:r>
        <w:t>bd/semillas/sirsd_complemento_oficial_2012_2025.csv</w:t>
      </w:r>
    </w:p>
    <w:p w14:paraId="30FD2048" w14:textId="77777777" w:rsidR="00111006" w:rsidRDefault="00C91709">
      <w:pPr>
        <w:pStyle w:val="Prrafodelista"/>
        <w:numPr>
          <w:ilvl w:val="0"/>
          <w:numId w:val="2"/>
        </w:numPr>
        <w:spacing w:after="60"/>
      </w:pPr>
      <w:r>
        <w:rPr>
          <w:b/>
          <w:bCs/>
        </w:rPr>
        <w:t>Qué es:</w:t>
      </w:r>
      <w:r>
        <w:t xml:space="preserve"> los mismos ejes desde la </w:t>
      </w:r>
      <w:r>
        <w:rPr>
          <w:b/>
          <w:bCs/>
        </w:rPr>
        <w:t>entrega oficial</w:t>
      </w:r>
      <w:r>
        <w:t xml:space="preserve"> de INDAP (planillas por año), agregados con </w:t>
      </w:r>
      <w:r>
        <w:rPr>
          <w:rFonts w:ascii="Consolas" w:eastAsia="Consolas" w:hAnsi="Consolas" w:cs="Consolas"/>
          <w:sz w:val="19"/>
          <w:szCs w:val="19"/>
          <w:shd w:val="clear" w:color="auto" w:fill="EEF0F2"/>
        </w:rPr>
        <w:t>herramientas/agregar_entrega_indap.py</w:t>
      </w:r>
      <w:r>
        <w:t>.</w:t>
      </w:r>
    </w:p>
    <w:p w14:paraId="79CC2B0A" w14:textId="77777777" w:rsidR="00111006" w:rsidRDefault="00C91709">
      <w:pPr>
        <w:pStyle w:val="Prrafodelista"/>
        <w:numPr>
          <w:ilvl w:val="0"/>
          <w:numId w:val="2"/>
        </w:numPr>
        <w:spacing w:after="60"/>
      </w:pPr>
      <w:r>
        <w:rPr>
          <w:b/>
          <w:bCs/>
        </w:rPr>
        <w:t>Columnas:</w:t>
      </w:r>
      <w:r>
        <w:t xml:space="preserve"> </w:t>
      </w:r>
      <w:r>
        <w:rPr>
          <w:rFonts w:ascii="Consolas" w:eastAsia="Consolas" w:hAnsi="Consolas" w:cs="Consolas"/>
          <w:sz w:val="19"/>
          <w:szCs w:val="19"/>
          <w:shd w:val="clear" w:color="auto" w:fill="EEF0F2"/>
        </w:rPr>
        <w:t>id_comuna; anio; planes_oficial; incentivo_oficial; inversion_oficial; ha_ejecutada_oficial; ases_formulacion; ases_ejecucion; supagr_predios</w:t>
      </w:r>
      <w:r>
        <w:t>.</w:t>
      </w:r>
    </w:p>
    <w:p w14:paraId="289C2A60"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sirsd_serie.py</w:t>
      </w:r>
      <w:r>
        <w:t xml:space="preserve"> lo une por comuna y año: sirve de </w:t>
      </w:r>
      <w:r>
        <w:rPr>
          <w:b/>
          <w:bCs/>
        </w:rPr>
        <w:t>control</w:t>
      </w:r>
      <w:r>
        <w:t xml:space="preserve"> (423 de 425 celdas coinciden en planes) y aporta asesoría técnica y superficie agrícola de los predios. → </w:t>
      </w:r>
      <w:hyperlink w:anchor="nota_56" w:history="1">
        <w:r>
          <w:rPr>
            <w:color w:val="0B5CAD"/>
            <w:u w:val="single"/>
          </w:rPr>
          <w:t>Herramientas › agregar_entrega_indap.py</w:t>
        </w:r>
      </w:hyperlink>
    </w:p>
    <w:p w14:paraId="0A127594" w14:textId="77777777" w:rsidR="00111006" w:rsidRDefault="00C91709">
      <w:pPr>
        <w:pStyle w:val="Ttulo3"/>
      </w:pPr>
      <w:r>
        <w:t>bd/semillas/superficie_erosionada.csv</w:t>
      </w:r>
    </w:p>
    <w:p w14:paraId="013553EF" w14:textId="77777777" w:rsidR="00111006" w:rsidRDefault="00C91709">
      <w:pPr>
        <w:pStyle w:val="Prrafodelista"/>
        <w:numPr>
          <w:ilvl w:val="0"/>
          <w:numId w:val="2"/>
        </w:numPr>
        <w:spacing w:after="60"/>
      </w:pPr>
      <w:r>
        <w:rPr>
          <w:b/>
          <w:bCs/>
        </w:rPr>
        <w:t>Qué es:</w:t>
      </w:r>
      <w:r>
        <w:t xml:space="preserve"> 33 filas: hectáreas con erosión &gt; 18 t/ha/año por comuna, del cálculo propio a 30 m (</w:t>
      </w:r>
      <w:r>
        <w:rPr>
          <w:rFonts w:ascii="Consolas" w:eastAsia="Consolas" w:hAnsi="Consolas" w:cs="Consolas"/>
          <w:sz w:val="19"/>
          <w:szCs w:val="19"/>
          <w:shd w:val="clear" w:color="auto" w:fill="EEF0F2"/>
        </w:rPr>
        <w:t>id_comuna; origen; anio; umbral_t_ha; ha_evaluadas; ha_sobre_umbral; en_dominio</w:t>
      </w:r>
      <w:r>
        <w:t>).</w:t>
      </w:r>
    </w:p>
    <w:p w14:paraId="75E1AEE5" w14:textId="77777777" w:rsidR="00111006" w:rsidRDefault="00C91709">
      <w:pPr>
        <w:pStyle w:val="Prrafodelista"/>
        <w:numPr>
          <w:ilvl w:val="0"/>
          <w:numId w:val="2"/>
        </w:numPr>
        <w:spacing w:after="60"/>
      </w:pPr>
      <w:r>
        <w:rPr>
          <w:b/>
          <w:bCs/>
        </w:rPr>
        <w:t>Por qué existe:</w:t>
      </w:r>
      <w:r>
        <w:t xml:space="preserve"> los rásteres de erosión a 30 m (</w:t>
      </w:r>
      <w:r>
        <w:rPr>
          <w:rFonts w:ascii="Consolas" w:eastAsia="Consolas" w:hAnsi="Consolas" w:cs="Consolas"/>
          <w:sz w:val="19"/>
          <w:szCs w:val="19"/>
          <w:shd w:val="clear" w:color="auto" w:fill="EEF0F2"/>
        </w:rPr>
        <w:t>/datos/erosion</w:t>
      </w:r>
      <w:r>
        <w:t>) pesan gigabytes y solo están en el equipo que corrió el motor (el de Bastián). Sin esta tabla, la vista dejaría las 33 comunas sin UF/ha y el índice desaparecería en cualquier otro equipo (y en la copia portable).</w:t>
      </w:r>
    </w:p>
    <w:p w14:paraId="6DFF7470"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python -m indicadores.superficie_erosionada --desde-semilla</w:t>
      </w:r>
      <w:r>
        <w:t xml:space="preserve"> (es también el respaldo automático cuando no hay rásteres). → </w:t>
      </w:r>
      <w:hyperlink w:anchor="nota_46" w:history="1">
        <w:r>
          <w:rPr>
            <w:color w:val="0B5CAD"/>
            <w:u w:val="single"/>
          </w:rPr>
          <w:t>Motor - indicadores › superficie_erosionada.py</w:t>
        </w:r>
      </w:hyperlink>
    </w:p>
    <w:p w14:paraId="7C22CB9E" w14:textId="77777777" w:rsidR="00111006" w:rsidRDefault="00C91709">
      <w:pPr>
        <w:pStyle w:val="Ttulo3"/>
      </w:pPr>
      <w:r>
        <w:t>bd/respaldo</w:t>
      </w:r>
    </w:p>
    <w:p w14:paraId="5DEA71FE"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terrafoco-2026-09-22.dump</w:t>
      </w:r>
      <w:r>
        <w:t xml:space="preserve"> (1,7 MB, formato </w:t>
      </w:r>
      <w:r>
        <w:rPr>
          <w:i/>
          <w:iCs/>
        </w:rPr>
        <w:t>custom</w:t>
      </w:r>
      <w:r>
        <w:t xml:space="preserve"> de </w:t>
      </w:r>
      <w:r>
        <w:rPr>
          <w:rFonts w:ascii="Consolas" w:eastAsia="Consolas" w:hAnsi="Consolas" w:cs="Consolas"/>
          <w:sz w:val="19"/>
          <w:szCs w:val="19"/>
          <w:shd w:val="clear" w:color="auto" w:fill="EEF0F2"/>
        </w:rPr>
        <w:t>pg_dump</w:t>
      </w:r>
      <w:r>
        <w:t>): la base tal como estaba ese día — comunas, erosión de ambos orígenes, factores, variables e índice de inundación, eventos, urbano, cauces, programas, catálogo, bitácora y tareas. Sirve para restaurar un entorno sin repetir horas de ingesta: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31C82BCA"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6241862" w14:textId="77777777" w:rsidR="00111006" w:rsidRDefault="00C91709">
            <w:r>
              <w:rPr>
                <w:rFonts w:ascii="Consolas" w:eastAsia="Consolas" w:hAnsi="Consolas" w:cs="Consolas"/>
                <w:color w:val="24292F"/>
                <w:sz w:val="16"/>
                <w:szCs w:val="16"/>
              </w:rPr>
              <w:t>docker exec -i terrafoco-bd pg_restore -U terrafoco -d terrafoco --clean --if-exists &lt; bd/respaldo/terrafoco-2026-09-22.dump</w:t>
            </w:r>
          </w:p>
        </w:tc>
      </w:tr>
    </w:tbl>
    <w:p w14:paraId="6744A319" w14:textId="77777777" w:rsidR="00111006" w:rsidRDefault="00111006">
      <w:pPr>
        <w:spacing w:after="120"/>
      </w:pP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A331150" w14:textId="77777777">
        <w:tc>
          <w:tcPr>
            <w:tcW w:w="9972" w:type="dxa"/>
            <w:tcBorders>
              <w:top w:val="none" w:sz="0" w:space="0" w:color="FFFFFF"/>
              <w:left w:val="single" w:sz="24" w:space="0" w:color="C27C0E"/>
              <w:bottom w:val="none" w:sz="0" w:space="0" w:color="FFFFFF"/>
              <w:right w:val="none" w:sz="0" w:space="0" w:color="FFFFFF"/>
            </w:tcBorders>
            <w:shd w:val="clear" w:color="auto" w:fill="FDF6E7"/>
            <w:tcMar>
              <w:top w:w="100" w:type="dxa"/>
              <w:left w:w="180" w:type="dxa"/>
              <w:bottom w:w="100" w:type="dxa"/>
              <w:right w:w="160" w:type="dxa"/>
            </w:tcMar>
          </w:tcPr>
          <w:p w14:paraId="4F31D132" w14:textId="77777777" w:rsidR="00111006" w:rsidRDefault="00C91709">
            <w:pPr>
              <w:keepNext/>
              <w:spacing w:after="60"/>
            </w:pPr>
            <w:r>
              <w:rPr>
                <w:b/>
                <w:bCs/>
                <w:color w:val="C27C0E"/>
              </w:rPr>
              <w:lastRenderedPageBreak/>
              <w:t xml:space="preserve">Atención · </w:t>
            </w:r>
            <w:r>
              <w:rPr>
                <w:b/>
                <w:bCs/>
              </w:rPr>
              <w:t>Es una foto de septiembre</w:t>
            </w:r>
          </w:p>
          <w:p w14:paraId="45334035" w14:textId="77777777" w:rsidR="00111006" w:rsidRDefault="00C91709">
            <w:pPr>
              <w:spacing w:after="120"/>
            </w:pPr>
            <w:r>
              <w:t xml:space="preserve">No incluye lo que llegó después (serie SIRSD-S de la 013, áreas verdes de la 014, exposición de la 016 y la 019). Tras restaurarlo hay que correr </w:t>
            </w:r>
            <w:r>
              <w:rPr>
                <w:rFonts w:ascii="Consolas" w:eastAsia="Consolas" w:hAnsi="Consolas" w:cs="Consolas"/>
                <w:sz w:val="19"/>
                <w:szCs w:val="19"/>
                <w:shd w:val="clear" w:color="auto" w:fill="EEF0F2"/>
              </w:rPr>
              <w:t>inicializar.sh</w:t>
            </w:r>
            <w:r>
              <w:t xml:space="preserve"> y las ingestas nuevas.</w:t>
            </w:r>
          </w:p>
        </w:tc>
      </w:tr>
    </w:tbl>
    <w:p w14:paraId="742BFEA7" w14:textId="77777777" w:rsidR="00111006" w:rsidRDefault="00111006">
      <w:pPr>
        <w:spacing w:after="120"/>
      </w:pPr>
    </w:p>
    <w:p w14:paraId="56D54FA4" w14:textId="77777777" w:rsidR="00111006" w:rsidRDefault="00C91709">
      <w:pPr>
        <w:spacing w:after="120"/>
      </w:pPr>
      <w:r>
        <w:t xml:space="preserve">Ver también: </w:t>
      </w:r>
      <w:hyperlink w:anchor="nota_41" w:history="1">
        <w:r>
          <w:rPr>
            <w:color w:val="0B5CAD"/>
            <w:u w:val="single"/>
          </w:rPr>
          <w:t>Esquema de la base</w:t>
        </w:r>
      </w:hyperlink>
      <w:r>
        <w:t xml:space="preserve"> · </w:t>
      </w:r>
      <w:hyperlink w:anchor="nota_42" w:history="1">
        <w:r>
          <w:rPr>
            <w:color w:val="0B5CAD"/>
            <w:u w:val="single"/>
          </w:rPr>
          <w:t>Migraciones</w:t>
        </w:r>
      </w:hyperlink>
    </w:p>
    <w:p w14:paraId="505D33E6" w14:textId="77777777" w:rsidR="00111006" w:rsidRDefault="00C91709">
      <w:pPr>
        <w:pStyle w:val="Ttulo1"/>
        <w:pageBreakBefore/>
      </w:pPr>
      <w:bookmarkStart w:id="95" w:name="_Toc242725174"/>
      <w:r>
        <w:lastRenderedPageBreak/>
        <w:t>Parte VI · Referencia: Motor</w:t>
      </w:r>
      <w:bookmarkEnd w:id="95"/>
    </w:p>
    <w:p w14:paraId="229CD8EC" w14:textId="77777777" w:rsidR="00111006" w:rsidRDefault="00C91709">
      <w:pPr>
        <w:spacing w:after="240"/>
      </w:pPr>
      <w:r>
        <w:rPr>
          <w:color w:val="57606A"/>
          <w:sz w:val="22"/>
          <w:szCs w:val="22"/>
        </w:rPr>
        <w:t>Notas de la carpeta 04 Motor de la bóveda.</w:t>
      </w:r>
    </w:p>
    <w:p w14:paraId="763A8B74" w14:textId="77777777" w:rsidR="00111006" w:rsidRDefault="00C91709">
      <w:pPr>
        <w:pStyle w:val="Ttulo2"/>
        <w:pageBreakBefore/>
      </w:pPr>
      <w:bookmarkStart w:id="96" w:name="nota_44"/>
      <w:bookmarkStart w:id="97" w:name="_Toc242725175"/>
      <w:r>
        <w:lastRenderedPageBreak/>
        <w:t>Motor · archivos de la raíz</w:t>
      </w:r>
      <w:bookmarkEnd w:id="96"/>
      <w:bookmarkEnd w:id="97"/>
    </w:p>
    <w:p w14:paraId="3F04EA69" w14:textId="77777777" w:rsidR="00111006" w:rsidRDefault="00C91709">
      <w:pPr>
        <w:spacing w:after="160"/>
      </w:pPr>
      <w:r>
        <w:rPr>
          <w:color w:val="57606A"/>
          <w:sz w:val="17"/>
          <w:szCs w:val="17"/>
        </w:rPr>
        <w:t>Nota de la bóveda: 04 Motor/Motor - raíz.md</w:t>
      </w:r>
    </w:p>
    <w:p w14:paraId="3AA18EFE" w14:textId="77777777" w:rsidR="00111006" w:rsidRDefault="00C91709">
      <w:pPr>
        <w:spacing w:after="120"/>
      </w:pPr>
      <w:r>
        <w:rPr>
          <w:b/>
          <w:bCs/>
        </w:rPr>
        <w:t>Carpeta:</w:t>
      </w:r>
      <w:r>
        <w:t xml:space="preserve"> </w:t>
      </w:r>
      <w:r>
        <w:rPr>
          <w:rFonts w:ascii="Consolas" w:eastAsia="Consolas" w:hAnsi="Consolas" w:cs="Consolas"/>
          <w:sz w:val="19"/>
          <w:szCs w:val="19"/>
          <w:shd w:val="clear" w:color="auto" w:fill="EEF0F2"/>
        </w:rPr>
        <w:t>motor/</w:t>
      </w:r>
      <w:r>
        <w:t xml:space="preserve">. Es el procesamiento geoespacial en Python. Corre </w:t>
      </w:r>
      <w:r>
        <w:rPr>
          <w:b/>
          <w:bCs/>
        </w:rPr>
        <w:t>por lotes</w:t>
      </w:r>
      <w:r>
        <w:t xml:space="preserve"> dentro del contenedor </w:t>
      </w:r>
      <w:r>
        <w:rPr>
          <w:rFonts w:ascii="Consolas" w:eastAsia="Consolas" w:hAnsi="Consolas" w:cs="Consolas"/>
          <w:sz w:val="19"/>
          <w:szCs w:val="19"/>
          <w:shd w:val="clear" w:color="auto" w:fill="EEF0F2"/>
        </w:rPr>
        <w:t>terrafoco-motor</w:t>
      </w:r>
      <w:r>
        <w:t xml:space="preserve"> (y el mismo código, en modo demonio, en </w:t>
      </w:r>
      <w:r>
        <w:rPr>
          <w:rFonts w:ascii="Consolas" w:eastAsia="Consolas" w:hAnsi="Consolas" w:cs="Consolas"/>
          <w:sz w:val="19"/>
          <w:szCs w:val="19"/>
          <w:shd w:val="clear" w:color="auto" w:fill="EEF0F2"/>
        </w:rPr>
        <w:t>terrafoco-programador</w:t>
      </w:r>
      <w:r>
        <w:t xml:space="preserve">). Cada módulo se ejecuta con </w:t>
      </w:r>
      <w:r>
        <w:rPr>
          <w:rFonts w:ascii="Consolas" w:eastAsia="Consolas" w:hAnsi="Consolas" w:cs="Consolas"/>
          <w:sz w:val="19"/>
          <w:szCs w:val="19"/>
          <w:shd w:val="clear" w:color="auto" w:fill="EEF0F2"/>
        </w:rPr>
        <w:t>python -m &lt;modulo&gt;</w:t>
      </w:r>
      <w:r>
        <w:t xml:space="preserve"> y la mayoría acepta </w:t>
      </w:r>
      <w:r>
        <w:rPr>
          <w:rFonts w:ascii="Consolas" w:eastAsia="Consolas" w:hAnsi="Consolas" w:cs="Consolas"/>
          <w:sz w:val="19"/>
          <w:szCs w:val="19"/>
          <w:shd w:val="clear" w:color="auto" w:fill="EEF0F2"/>
        </w:rPr>
        <w:t>--simular</w:t>
      </w:r>
      <w:r>
        <w:t xml:space="preserve"> (calcula y muestra, no escribe).</w:t>
      </w:r>
    </w:p>
    <w:p w14:paraId="62F77FBC" w14:textId="77777777" w:rsidR="00111006" w:rsidRDefault="00C91709">
      <w:pPr>
        <w:spacing w:after="120"/>
      </w:pPr>
      <w:r>
        <w:t xml:space="preserve">Subcarpetas: </w:t>
      </w:r>
      <w:hyperlink w:anchor="nota_45" w:history="1">
        <w:r>
          <w:rPr>
            <w:color w:val="0B5CAD"/>
            <w:u w:val="single"/>
          </w:rPr>
          <w:t>Motor - ingesta</w:t>
        </w:r>
      </w:hyperlink>
      <w:r>
        <w:t xml:space="preserve"> · </w:t>
      </w:r>
      <w:hyperlink w:anchor="nota_46" w:history="1">
        <w:r>
          <w:rPr>
            <w:color w:val="0B5CAD"/>
            <w:u w:val="single"/>
          </w:rPr>
          <w:t>Motor - indicadores</w:t>
        </w:r>
      </w:hyperlink>
      <w:r>
        <w:t xml:space="preserve"> · </w:t>
      </w:r>
      <w:hyperlink w:anchor="nota_47" w:history="1">
        <w:r>
          <w:rPr>
            <w:color w:val="0B5CAD"/>
            <w:u w:val="single"/>
          </w:rPr>
          <w:t>Motor - orquestación</w:t>
        </w:r>
      </w:hyperlink>
      <w:r>
        <w:t xml:space="preserve"> · </w:t>
      </w:r>
      <w:hyperlink w:anchor="nota_48" w:history="1">
        <w:r>
          <w:rPr>
            <w:color w:val="0B5CAD"/>
            <w:u w:val="single"/>
          </w:rPr>
          <w:t>Motor - pruebas</w:t>
        </w:r>
      </w:hyperlink>
    </w:p>
    <w:p w14:paraId="4BEC4ADA" w14:textId="77777777" w:rsidR="00111006" w:rsidRDefault="00111006">
      <w:pPr>
        <w:pBdr>
          <w:bottom w:val="single" w:sz="6" w:space="1" w:color="D0D7DE"/>
        </w:pBdr>
        <w:spacing w:before="120" w:after="200"/>
      </w:pPr>
    </w:p>
    <w:p w14:paraId="43007B31" w14:textId="77777777" w:rsidR="00111006" w:rsidRDefault="00C91709">
      <w:pPr>
        <w:pStyle w:val="Ttulo3"/>
      </w:pPr>
      <w:r>
        <w:t>Dockerfile</w:t>
      </w:r>
    </w:p>
    <w:p w14:paraId="0482D328" w14:textId="77777777" w:rsidR="00111006" w:rsidRDefault="00C91709">
      <w:pPr>
        <w:pStyle w:val="Prrafodelista"/>
        <w:numPr>
          <w:ilvl w:val="0"/>
          <w:numId w:val="2"/>
        </w:numPr>
        <w:spacing w:after="60"/>
      </w:pPr>
      <w:r>
        <w:rPr>
          <w:b/>
          <w:bCs/>
        </w:rPr>
        <w:t>Ubicación:</w:t>
      </w:r>
      <w:r>
        <w:t xml:space="preserve"> </w:t>
      </w:r>
      <w:r>
        <w:rPr>
          <w:rFonts w:ascii="Consolas" w:eastAsia="Consolas" w:hAnsi="Consolas" w:cs="Consolas"/>
          <w:sz w:val="19"/>
          <w:szCs w:val="19"/>
          <w:shd w:val="clear" w:color="auto" w:fill="EEF0F2"/>
        </w:rPr>
        <w:t>motor/Dockerfile</w:t>
      </w:r>
    </w:p>
    <w:p w14:paraId="29EB5C88" w14:textId="77777777" w:rsidR="00111006" w:rsidRDefault="00C91709">
      <w:pPr>
        <w:pStyle w:val="Prrafodelista"/>
        <w:numPr>
          <w:ilvl w:val="0"/>
          <w:numId w:val="2"/>
        </w:numPr>
        <w:spacing w:after="60"/>
      </w:pPr>
      <w:r>
        <w:rPr>
          <w:b/>
          <w:bCs/>
        </w:rPr>
        <w:t>Qué hace:</w:t>
      </w:r>
      <w:r>
        <w:t xml:space="preserve"> parte de la imagen oficial </w:t>
      </w:r>
      <w:r>
        <w:rPr>
          <w:rFonts w:ascii="Consolas" w:eastAsia="Consolas" w:hAnsi="Consolas" w:cs="Consolas"/>
          <w:sz w:val="19"/>
          <w:szCs w:val="19"/>
          <w:shd w:val="clear" w:color="auto" w:fill="EEF0F2"/>
        </w:rPr>
        <w:t>ghcr.io/osgeo/gdal:ubuntu-small-3.9.2</w:t>
      </w:r>
      <w:r>
        <w:t xml:space="preserve"> (GDAL ya compilado), instala </w:t>
      </w:r>
      <w:r>
        <w:rPr>
          <w:rFonts w:ascii="Consolas" w:eastAsia="Consolas" w:hAnsi="Consolas" w:cs="Consolas"/>
          <w:sz w:val="19"/>
          <w:szCs w:val="19"/>
          <w:shd w:val="clear" w:color="auto" w:fill="EEF0F2"/>
        </w:rPr>
        <w:t>python3-pip</w:t>
      </w:r>
      <w:r>
        <w:t xml:space="preserve">, </w:t>
      </w:r>
      <w:r>
        <w:rPr>
          <w:rFonts w:ascii="Consolas" w:eastAsia="Consolas" w:hAnsi="Consolas" w:cs="Consolas"/>
          <w:sz w:val="19"/>
          <w:szCs w:val="19"/>
          <w:shd w:val="clear" w:color="auto" w:fill="EEF0F2"/>
        </w:rPr>
        <w:t>postgresql-client</w:t>
      </w:r>
      <w:r>
        <w:t xml:space="preserve">, crea un venv en </w:t>
      </w:r>
      <w:r>
        <w:rPr>
          <w:rFonts w:ascii="Consolas" w:eastAsia="Consolas" w:hAnsi="Consolas" w:cs="Consolas"/>
          <w:sz w:val="19"/>
          <w:szCs w:val="19"/>
          <w:shd w:val="clear" w:color="auto" w:fill="EEF0F2"/>
        </w:rPr>
        <w:t>/opt/venv</w:t>
      </w:r>
      <w:r>
        <w:t xml:space="preserve"> con </w:t>
      </w:r>
      <w:r>
        <w:rPr>
          <w:rFonts w:ascii="Consolas" w:eastAsia="Consolas" w:hAnsi="Consolas" w:cs="Consolas"/>
          <w:sz w:val="19"/>
          <w:szCs w:val="19"/>
          <w:shd w:val="clear" w:color="auto" w:fill="EEF0F2"/>
        </w:rPr>
        <w:t>requirements.txt</w:t>
      </w:r>
      <w:r>
        <w:t xml:space="preserve">, deja </w:t>
      </w:r>
      <w:r>
        <w:rPr>
          <w:rFonts w:ascii="Consolas" w:eastAsia="Consolas" w:hAnsi="Consolas" w:cs="Consolas"/>
          <w:sz w:val="19"/>
          <w:szCs w:val="19"/>
          <w:shd w:val="clear" w:color="auto" w:fill="EEF0F2"/>
        </w:rPr>
        <w:t>PYTHONPATH=/app</w:t>
      </w:r>
      <w:r>
        <w:t xml:space="preserve"> y queda vivo con </w:t>
      </w:r>
      <w:r>
        <w:rPr>
          <w:rFonts w:ascii="Consolas" w:eastAsia="Consolas" w:hAnsi="Consolas" w:cs="Consolas"/>
          <w:sz w:val="19"/>
          <w:szCs w:val="19"/>
          <w:shd w:val="clear" w:color="auto" w:fill="EEF0F2"/>
        </w:rPr>
        <w:t>tail -f /dev/null</w:t>
      </w:r>
      <w:r>
        <w:t>.</w:t>
      </w:r>
    </w:p>
    <w:p w14:paraId="45498D52" w14:textId="77777777" w:rsidR="00111006" w:rsidRDefault="00C91709">
      <w:pPr>
        <w:pStyle w:val="Prrafodelista"/>
        <w:numPr>
          <w:ilvl w:val="0"/>
          <w:numId w:val="2"/>
        </w:numPr>
        <w:spacing w:after="60"/>
      </w:pPr>
      <w:r>
        <w:rPr>
          <w:b/>
          <w:bCs/>
        </w:rPr>
        <w:t>Por qué:</w:t>
      </w:r>
      <w:r>
        <w:t xml:space="preserve"> instalar GDAL por pip es la primera fuente de "en mi computador funciona"; la imagen de OSGeo garantiza la misma versión de GDAL/PROJ para los tres.</w:t>
      </w:r>
    </w:p>
    <w:p w14:paraId="31BF5A4E" w14:textId="77777777" w:rsidR="00111006" w:rsidRDefault="00C91709">
      <w:pPr>
        <w:pStyle w:val="Prrafodelista"/>
        <w:numPr>
          <w:ilvl w:val="0"/>
          <w:numId w:val="2"/>
        </w:numPr>
        <w:spacing w:after="60"/>
      </w:pPr>
      <w:r>
        <w:rPr>
          <w:b/>
          <w:bCs/>
        </w:rPr>
        <w:t>Usado por:</w:t>
      </w:r>
      <w:r>
        <w:t xml:space="preserve"> </w:t>
      </w:r>
      <w:r>
        <w:rPr>
          <w:rFonts w:ascii="Consolas" w:eastAsia="Consolas" w:hAnsi="Consolas" w:cs="Consolas"/>
          <w:sz w:val="19"/>
          <w:szCs w:val="19"/>
          <w:shd w:val="clear" w:color="auto" w:fill="EEF0F2"/>
        </w:rPr>
        <w:t>docker-compose.yml</w:t>
      </w:r>
      <w:r>
        <w:t xml:space="preserve"> (servicios </w:t>
      </w:r>
      <w:r>
        <w:rPr>
          <w:rFonts w:ascii="Consolas" w:eastAsia="Consolas" w:hAnsi="Consolas" w:cs="Consolas"/>
          <w:sz w:val="19"/>
          <w:szCs w:val="19"/>
          <w:shd w:val="clear" w:color="auto" w:fill="EEF0F2"/>
        </w:rPr>
        <w:t>motor</w:t>
      </w:r>
      <w:r>
        <w:t xml:space="preserve"> y </w:t>
      </w:r>
      <w:r>
        <w:rPr>
          <w:rFonts w:ascii="Consolas" w:eastAsia="Consolas" w:hAnsi="Consolas" w:cs="Consolas"/>
          <w:sz w:val="19"/>
          <w:szCs w:val="19"/>
          <w:shd w:val="clear" w:color="auto" w:fill="EEF0F2"/>
        </w:rPr>
        <w:t>programador</w:t>
      </w:r>
      <w:r>
        <w:t xml:space="preserve">). → </w:t>
      </w:r>
      <w:hyperlink w:anchor="nota_58" w:history="1">
        <w:r>
          <w:rPr>
            <w:color w:val="0B5CAD"/>
            <w:u w:val="single"/>
          </w:rPr>
          <w:t>Archivos de la raíz › docker-compose.yml</w:t>
        </w:r>
      </w:hyperlink>
    </w:p>
    <w:p w14:paraId="14F8422C" w14:textId="77777777" w:rsidR="00111006" w:rsidRDefault="00C91709">
      <w:pPr>
        <w:pStyle w:val="Ttulo3"/>
      </w:pPr>
      <w:r>
        <w:t>requirements.txt</w:t>
      </w:r>
    </w:p>
    <w:p w14:paraId="130F51AD" w14:textId="77777777" w:rsidR="00111006" w:rsidRDefault="00C91709">
      <w:pPr>
        <w:pStyle w:val="Prrafodelista"/>
        <w:numPr>
          <w:ilvl w:val="0"/>
          <w:numId w:val="2"/>
        </w:numPr>
        <w:spacing w:after="60"/>
      </w:pPr>
      <w:r>
        <w:rPr>
          <w:b/>
          <w:bCs/>
        </w:rPr>
        <w:t>Ubicación:</w:t>
      </w:r>
      <w:r>
        <w:t xml:space="preserve"> </w:t>
      </w:r>
      <w:r>
        <w:rPr>
          <w:rFonts w:ascii="Consolas" w:eastAsia="Consolas" w:hAnsi="Consolas" w:cs="Consolas"/>
          <w:sz w:val="19"/>
          <w:szCs w:val="19"/>
          <w:shd w:val="clear" w:color="auto" w:fill="EEF0F2"/>
        </w:rPr>
        <w:t>motor/requirements.txt</w:t>
      </w:r>
    </w:p>
    <w:p w14:paraId="4DBD1C75" w14:textId="77777777" w:rsidR="00111006" w:rsidRDefault="00C91709">
      <w:pPr>
        <w:pStyle w:val="Prrafodelista"/>
        <w:numPr>
          <w:ilvl w:val="0"/>
          <w:numId w:val="2"/>
        </w:numPr>
        <w:spacing w:after="60"/>
      </w:pPr>
      <w:r>
        <w:rPr>
          <w:b/>
          <w:bCs/>
        </w:rPr>
        <w:t>Qué fija:</w:t>
      </w:r>
      <w:r>
        <w:t xml:space="preserve"> psycopg 3 (PostgreSQL), rasterio (rásteres), geopandas + shapely (vectorial), numpy, pandas, python-dotenv, earthaccess (NASA Earthdata), requests, openpyxl (planillas SIRSD-S), netCDF4 (CR2MET), pysheds (hidrología), scipy, pmtiles (teselas), pytest. GDAL </w:t>
      </w:r>
      <w:r>
        <w:rPr>
          <w:b/>
          <w:bCs/>
        </w:rPr>
        <w:t>no</w:t>
      </w:r>
      <w:r>
        <w:t xml:space="preserve"> va aquí: viene de la imagen base.</w:t>
      </w:r>
    </w:p>
    <w:p w14:paraId="6AF9A0B3" w14:textId="77777777" w:rsidR="00111006" w:rsidRDefault="00C91709">
      <w:pPr>
        <w:pStyle w:val="Ttulo3"/>
      </w:pPr>
      <w:r>
        <w:t>bd.py</w:t>
      </w:r>
    </w:p>
    <w:p w14:paraId="0596D7F6" w14:textId="77777777" w:rsidR="00111006" w:rsidRDefault="00C91709">
      <w:pPr>
        <w:pStyle w:val="Prrafodelista"/>
        <w:numPr>
          <w:ilvl w:val="0"/>
          <w:numId w:val="2"/>
        </w:numPr>
        <w:spacing w:after="60"/>
      </w:pPr>
      <w:r>
        <w:rPr>
          <w:b/>
          <w:bCs/>
        </w:rPr>
        <w:t>Ubicación:</w:t>
      </w:r>
      <w:r>
        <w:t xml:space="preserve"> </w:t>
      </w:r>
      <w:r>
        <w:rPr>
          <w:rFonts w:ascii="Consolas" w:eastAsia="Consolas" w:hAnsi="Consolas" w:cs="Consolas"/>
          <w:sz w:val="19"/>
          <w:szCs w:val="19"/>
          <w:shd w:val="clear" w:color="auto" w:fill="EEF0F2"/>
        </w:rPr>
        <w:t>motor/bd.py</w:t>
      </w:r>
      <w:r>
        <w:t xml:space="preserve"> · </w:t>
      </w:r>
      <w:r>
        <w:rPr>
          <w:b/>
          <w:bCs/>
        </w:rPr>
        <w:t>Qué hace:</w:t>
      </w:r>
      <w:r>
        <w:t xml:space="preserve"> acceso a la base y bitácora.</w:t>
      </w:r>
    </w:p>
    <w:p w14:paraId="06E79F42" w14:textId="77777777" w:rsidR="00111006" w:rsidRDefault="00C91709">
      <w:pPr>
        <w:pStyle w:val="Prrafodelista"/>
        <w:numPr>
          <w:ilvl w:val="0"/>
          <w:numId w:val="2"/>
        </w:numPr>
        <w:spacing w:after="60"/>
      </w:pPr>
      <w:r>
        <w:rPr>
          <w:b/>
          <w:bCs/>
        </w:rPr>
        <w:t>Funciones:</w:t>
      </w:r>
    </w:p>
    <w:p w14:paraId="7ED564DD"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conexion()</w:t>
      </w:r>
      <w:r>
        <w:t xml:space="preserve"> — gestor de contexto con una conexión psycopg a </w:t>
      </w:r>
      <w:r>
        <w:rPr>
          <w:rFonts w:ascii="Consolas" w:eastAsia="Consolas" w:hAnsi="Consolas" w:cs="Consolas"/>
          <w:sz w:val="19"/>
          <w:szCs w:val="19"/>
          <w:shd w:val="clear" w:color="auto" w:fill="EEF0F2"/>
        </w:rPr>
        <w:t>BD_URL</w:t>
      </w:r>
      <w:r>
        <w:t>.</w:t>
      </w:r>
    </w:p>
    <w:p w14:paraId="5B8B73D6"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obtener_region(id)</w:t>
      </w:r>
      <w:r>
        <w:t xml:space="preserve"> — lee </w:t>
      </w:r>
      <w:r>
        <w:rPr>
          <w:rFonts w:ascii="Consolas" w:eastAsia="Consolas" w:hAnsi="Consolas" w:cs="Consolas"/>
          <w:sz w:val="19"/>
          <w:szCs w:val="19"/>
          <w:shd w:val="clear" w:color="auto" w:fill="EEF0F2"/>
        </w:rPr>
        <w:t>territorio.region</w:t>
      </w:r>
      <w:r>
        <w:t xml:space="preserve"> y devuelve un </w:t>
      </w:r>
      <w:r>
        <w:rPr>
          <w:rFonts w:ascii="Consolas" w:eastAsia="Consolas" w:hAnsi="Consolas" w:cs="Consolas"/>
          <w:sz w:val="19"/>
          <w:szCs w:val="19"/>
          <w:shd w:val="clear" w:color="auto" w:fill="EEF0F2"/>
        </w:rPr>
        <w:t>config.Region</w:t>
      </w:r>
      <w:r>
        <w:t xml:space="preserve"> (bbox, EPSG de trabajo, resolución). </w:t>
      </w:r>
      <w:r>
        <w:rPr>
          <w:b/>
          <w:bCs/>
        </w:rPr>
        <w:t>Así ningún módulo escribe coordenadas.</w:t>
      </w:r>
    </w:p>
    <w:p w14:paraId="0FE7B4D5"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Bitacora(proceso, fuente="codigo")</w:t>
      </w:r>
      <w:r>
        <w:t xml:space="preserve"> — gestor de contexto que abre una fila en </w:t>
      </w:r>
      <w:r>
        <w:rPr>
          <w:rFonts w:ascii="Consolas" w:eastAsia="Consolas" w:hAnsi="Consolas" w:cs="Consolas"/>
          <w:sz w:val="19"/>
          <w:szCs w:val="19"/>
          <w:shd w:val="clear" w:color="auto" w:fill="EEF0F2"/>
        </w:rPr>
        <w:t>operacion.ejecucion_proceso</w:t>
      </w:r>
      <w:r>
        <w:t xml:space="preserve"> y la cierra con </w:t>
      </w:r>
      <w:r>
        <w:rPr>
          <w:rFonts w:ascii="Consolas" w:eastAsia="Consolas" w:hAnsi="Consolas" w:cs="Consolas"/>
          <w:sz w:val="19"/>
          <w:szCs w:val="19"/>
          <w:shd w:val="clear" w:color="auto" w:fill="EEF0F2"/>
        </w:rPr>
        <w:t>ok</w:t>
      </w:r>
      <w:r>
        <w:t>/</w:t>
      </w:r>
      <w:r>
        <w:rPr>
          <w:rFonts w:ascii="Consolas" w:eastAsia="Consolas" w:hAnsi="Consolas" w:cs="Consolas"/>
          <w:sz w:val="19"/>
          <w:szCs w:val="19"/>
          <w:shd w:val="clear" w:color="auto" w:fill="EEF0F2"/>
        </w:rPr>
        <w:t>error</w:t>
      </w:r>
      <w:r>
        <w:t xml:space="preserve"> y </w:t>
      </w:r>
      <w:r>
        <w:rPr>
          <w:rFonts w:ascii="Consolas" w:eastAsia="Consolas" w:hAnsi="Consolas" w:cs="Consolas"/>
          <w:sz w:val="19"/>
          <w:szCs w:val="19"/>
          <w:shd w:val="clear" w:color="auto" w:fill="EEF0F2"/>
        </w:rPr>
        <w:t>registros</w:t>
      </w:r>
      <w:r>
        <w:t xml:space="preserve">. Si es </w:t>
      </w:r>
      <w:r>
        <w:rPr>
          <w:rFonts w:ascii="Consolas" w:eastAsia="Consolas" w:hAnsi="Consolas" w:cs="Consolas"/>
          <w:sz w:val="19"/>
          <w:szCs w:val="19"/>
          <w:shd w:val="clear" w:color="auto" w:fill="EEF0F2"/>
        </w:rPr>
        <w:t>simulada</w:t>
      </w:r>
      <w:r>
        <w:t>, borra su fila al cerrar.</w:t>
      </w:r>
    </w:p>
    <w:p w14:paraId="47110BEC" w14:textId="77777777" w:rsidR="00111006" w:rsidRDefault="00C91709">
      <w:pPr>
        <w:pStyle w:val="Prrafodelista"/>
        <w:numPr>
          <w:ilvl w:val="0"/>
          <w:numId w:val="2"/>
        </w:numPr>
        <w:spacing w:after="60"/>
      </w:pPr>
      <w:r>
        <w:rPr>
          <w:b/>
          <w:bCs/>
        </w:rPr>
        <w:t>Usado por:</w:t>
      </w:r>
      <w:r>
        <w:t xml:space="preserve"> todos los módulos de ingesta e indicadores. → </w:t>
      </w:r>
      <w:hyperlink w:anchor="nota_38" w:history="1">
        <w:r>
          <w:rPr>
            <w:color w:val="0B5CAD"/>
            <w:u w:val="single"/>
          </w:rPr>
          <w:t>Bitácora y catálogo de fuentes</w:t>
        </w:r>
      </w:hyperlink>
    </w:p>
    <w:p w14:paraId="74032D94" w14:textId="77777777" w:rsidR="00111006" w:rsidRDefault="00C91709">
      <w:pPr>
        <w:pStyle w:val="Ttulo3"/>
      </w:pPr>
      <w:r>
        <w:t>config.py</w:t>
      </w:r>
    </w:p>
    <w:p w14:paraId="38F88698" w14:textId="77777777" w:rsidR="00111006" w:rsidRDefault="00C91709">
      <w:pPr>
        <w:pStyle w:val="Prrafodelista"/>
        <w:numPr>
          <w:ilvl w:val="0"/>
          <w:numId w:val="2"/>
        </w:numPr>
        <w:spacing w:after="60"/>
      </w:pPr>
      <w:r>
        <w:rPr>
          <w:b/>
          <w:bCs/>
        </w:rPr>
        <w:t>Ubicación:</w:t>
      </w:r>
      <w:r>
        <w:t xml:space="preserve"> </w:t>
      </w:r>
      <w:r>
        <w:rPr>
          <w:rFonts w:ascii="Consolas" w:eastAsia="Consolas" w:hAnsi="Consolas" w:cs="Consolas"/>
          <w:sz w:val="19"/>
          <w:szCs w:val="19"/>
          <w:shd w:val="clear" w:color="auto" w:fill="EEF0F2"/>
        </w:rPr>
        <w:t>motor/config.py</w:t>
      </w:r>
      <w:r>
        <w:t xml:space="preserve"> · </w:t>
      </w:r>
      <w:r>
        <w:rPr>
          <w:b/>
          <w:bCs/>
        </w:rPr>
        <w:t>Qué hace:</w:t>
      </w:r>
      <w:r>
        <w:t xml:space="preserve"> toda la configuración desde el entorno.</w:t>
      </w:r>
    </w:p>
    <w:p w14:paraId="31504A90" w14:textId="77777777" w:rsidR="00111006" w:rsidRDefault="00C91709">
      <w:pPr>
        <w:pStyle w:val="Prrafodelista"/>
        <w:numPr>
          <w:ilvl w:val="0"/>
          <w:numId w:val="2"/>
        </w:numPr>
        <w:spacing w:after="60"/>
      </w:pPr>
      <w:r>
        <w:rPr>
          <w:b/>
          <w:bCs/>
        </w:rPr>
        <w:t>Regla de oro:</w:t>
      </w:r>
      <w:r>
        <w:t xml:space="preserve"> </w:t>
      </w:r>
      <w:r>
        <w:rPr>
          <w:i/>
          <w:iCs/>
        </w:rPr>
        <w:t>ninguna coordenada, ningún código de región y ninguna credencial escritos en el código.</w:t>
      </w:r>
      <w:r>
        <w:t xml:space="preserve"> Las coordenadas salen de </w:t>
      </w:r>
      <w:r>
        <w:rPr>
          <w:rFonts w:ascii="Consolas" w:eastAsia="Consolas" w:hAnsi="Consolas" w:cs="Consolas"/>
          <w:sz w:val="19"/>
          <w:szCs w:val="19"/>
          <w:shd w:val="clear" w:color="auto" w:fill="EEF0F2"/>
        </w:rPr>
        <w:t>territorio.region</w:t>
      </w:r>
      <w:r>
        <w:t xml:space="preserve">; lo demás, del </w:t>
      </w:r>
      <w:r>
        <w:rPr>
          <w:rFonts w:ascii="Consolas" w:eastAsia="Consolas" w:hAnsi="Consolas" w:cs="Consolas"/>
          <w:sz w:val="19"/>
          <w:szCs w:val="19"/>
          <w:shd w:val="clear" w:color="auto" w:fill="EEF0F2"/>
        </w:rPr>
        <w:t>.env</w:t>
      </w:r>
      <w:r>
        <w:t>.</w:t>
      </w:r>
    </w:p>
    <w:p w14:paraId="70494BE1" w14:textId="77777777" w:rsidR="00111006" w:rsidRDefault="00C91709">
      <w:pPr>
        <w:pStyle w:val="Prrafodelista"/>
        <w:numPr>
          <w:ilvl w:val="0"/>
          <w:numId w:val="2"/>
        </w:numPr>
        <w:spacing w:after="60"/>
      </w:pPr>
      <w:r>
        <w:rPr>
          <w:b/>
          <w:bCs/>
        </w:rPr>
        <w:lastRenderedPageBreak/>
        <w:t>Contiene:</w:t>
      </w:r>
      <w:r>
        <w:t xml:space="preserve"> </w:t>
      </w:r>
      <w:r>
        <w:rPr>
          <w:rFonts w:ascii="Consolas" w:eastAsia="Consolas" w:hAnsi="Consolas" w:cs="Consolas"/>
          <w:sz w:val="19"/>
          <w:szCs w:val="19"/>
          <w:shd w:val="clear" w:color="auto" w:fill="EEF0F2"/>
        </w:rPr>
        <w:t>BD_URL</w:t>
      </w:r>
      <w:r>
        <w:t xml:space="preserve">, </w:t>
      </w:r>
      <w:r>
        <w:rPr>
          <w:rFonts w:ascii="Consolas" w:eastAsia="Consolas" w:hAnsi="Consolas" w:cs="Consolas"/>
          <w:sz w:val="19"/>
          <w:szCs w:val="19"/>
          <w:shd w:val="clear" w:color="auto" w:fill="EEF0F2"/>
        </w:rPr>
        <w:t>ID_REGION</w:t>
      </w:r>
      <w:r>
        <w:t xml:space="preserve"> (6), </w:t>
      </w:r>
      <w:r>
        <w:rPr>
          <w:rFonts w:ascii="Consolas" w:eastAsia="Consolas" w:hAnsi="Consolas" w:cs="Consolas"/>
          <w:sz w:val="19"/>
          <w:szCs w:val="19"/>
          <w:shd w:val="clear" w:color="auto" w:fill="EEF0F2"/>
        </w:rPr>
        <w:t>DIR_DATOS</w:t>
      </w:r>
      <w:r>
        <w:t xml:space="preserve"> (</w:t>
      </w:r>
      <w:r>
        <w:rPr>
          <w:rFonts w:ascii="Consolas" w:eastAsia="Consolas" w:hAnsi="Consolas" w:cs="Consolas"/>
          <w:sz w:val="19"/>
          <w:szCs w:val="19"/>
          <w:shd w:val="clear" w:color="auto" w:fill="EEF0F2"/>
        </w:rPr>
        <w:t>/datos</w:t>
      </w:r>
      <w:r>
        <w:t>), credenciales (Earthdata, CDSE/Copernicus, Sentinel Hub, USGS), constantes (</w:t>
      </w:r>
      <w:r>
        <w:rPr>
          <w:rFonts w:ascii="Consolas" w:eastAsia="Consolas" w:hAnsi="Consolas" w:cs="Consolas"/>
          <w:sz w:val="19"/>
          <w:szCs w:val="19"/>
          <w:shd w:val="clear" w:color="auto" w:fill="EEF0F2"/>
        </w:rPr>
        <w:t>EPSG_ALMACENAMIENTO = 4326</w:t>
      </w:r>
      <w:r>
        <w:t xml:space="preserve">, </w:t>
      </w:r>
      <w:r>
        <w:rPr>
          <w:rFonts w:ascii="Consolas" w:eastAsia="Consolas" w:hAnsi="Consolas" w:cs="Consolas"/>
          <w:sz w:val="19"/>
          <w:szCs w:val="19"/>
          <w:shd w:val="clear" w:color="auto" w:fill="EEF0F2"/>
        </w:rPr>
        <w:t>NUBOSIDAD_MAXIMA = 10</w:t>
      </w:r>
      <w:r>
        <w:t xml:space="preserve">), la clase </w:t>
      </w:r>
      <w:r>
        <w:rPr>
          <w:rFonts w:ascii="Consolas" w:eastAsia="Consolas" w:hAnsi="Consolas" w:cs="Consolas"/>
          <w:sz w:val="19"/>
          <w:szCs w:val="19"/>
          <w:shd w:val="clear" w:color="auto" w:fill="EEF0F2"/>
        </w:rPr>
        <w:t>Region</w:t>
      </w:r>
      <w:r>
        <w:t xml:space="preserve">, </w:t>
      </w:r>
      <w:r>
        <w:rPr>
          <w:rFonts w:ascii="Consolas" w:eastAsia="Consolas" w:hAnsi="Consolas" w:cs="Consolas"/>
          <w:sz w:val="19"/>
          <w:szCs w:val="19"/>
          <w:shd w:val="clear" w:color="auto" w:fill="EEF0F2"/>
        </w:rPr>
        <w:t>GRUPOS</w:t>
      </w:r>
      <w:r>
        <w:t xml:space="preserve"> de credenciales y </w:t>
      </w:r>
      <w:r>
        <w:rPr>
          <w:rFonts w:ascii="Consolas" w:eastAsia="Consolas" w:hAnsi="Consolas" w:cs="Consolas"/>
          <w:sz w:val="19"/>
          <w:szCs w:val="19"/>
          <w:shd w:val="clear" w:color="auto" w:fill="EEF0F2"/>
        </w:rPr>
        <w:t>falta()</w:t>
      </w:r>
      <w:r>
        <w:t xml:space="preserve">, </w:t>
      </w:r>
      <w:r>
        <w:rPr>
          <w:rFonts w:ascii="Consolas" w:eastAsia="Consolas" w:hAnsi="Consolas" w:cs="Consolas"/>
          <w:sz w:val="19"/>
          <w:szCs w:val="19"/>
          <w:shd w:val="clear" w:color="auto" w:fill="EEF0F2"/>
        </w:rPr>
        <w:t>exigir()</w:t>
      </w:r>
      <w:r>
        <w:t xml:space="preserve">, </w:t>
      </w:r>
      <w:r>
        <w:rPr>
          <w:rFonts w:ascii="Consolas" w:eastAsia="Consolas" w:hAnsi="Consolas" w:cs="Consolas"/>
          <w:sz w:val="19"/>
          <w:szCs w:val="19"/>
          <w:shd w:val="clear" w:color="auto" w:fill="EEF0F2"/>
        </w:rPr>
        <w:t>credenciales_faltantes()</w:t>
      </w:r>
      <w:r>
        <w:t>.</w:t>
      </w:r>
    </w:p>
    <w:p w14:paraId="46F0E136" w14:textId="77777777" w:rsidR="00111006" w:rsidRDefault="00C91709">
      <w:pPr>
        <w:pStyle w:val="Prrafodelista"/>
        <w:numPr>
          <w:ilvl w:val="0"/>
          <w:numId w:val="2"/>
        </w:numPr>
        <w:spacing w:after="60"/>
      </w:pPr>
      <w:r>
        <w:rPr>
          <w:b/>
          <w:bCs/>
        </w:rPr>
        <w:t>Por qué importa:</w:t>
      </w:r>
      <w:r>
        <w:t xml:space="preserve"> agregar una región es insertar una fila, no tocar código.</w:t>
      </w:r>
    </w:p>
    <w:p w14:paraId="21FCB2CE" w14:textId="77777777" w:rsidR="00111006" w:rsidRDefault="00C91709">
      <w:pPr>
        <w:pStyle w:val="Ttulo3"/>
      </w:pPr>
      <w:r>
        <w:t>credenciales.py</w:t>
      </w:r>
    </w:p>
    <w:p w14:paraId="766448AC"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python -m credenciales</w:t>
      </w:r>
      <w:r>
        <w:t xml:space="preserve"> (solo mira el </w:t>
      </w:r>
      <w:r>
        <w:rPr>
          <w:rFonts w:ascii="Consolas" w:eastAsia="Consolas" w:hAnsi="Consolas" w:cs="Consolas"/>
          <w:sz w:val="19"/>
          <w:szCs w:val="19"/>
          <w:shd w:val="clear" w:color="auto" w:fill="EEF0F2"/>
        </w:rPr>
        <w:t>.env</w:t>
      </w:r>
      <w:r>
        <w:t xml:space="preserve">) · </w:t>
      </w:r>
      <w:r>
        <w:rPr>
          <w:rFonts w:ascii="Consolas" w:eastAsia="Consolas" w:hAnsi="Consolas" w:cs="Consolas"/>
          <w:sz w:val="19"/>
          <w:szCs w:val="19"/>
          <w:shd w:val="clear" w:color="auto" w:fill="EEF0F2"/>
        </w:rPr>
        <w:t>python -m credenciales --probar</w:t>
      </w:r>
      <w:r>
        <w:t xml:space="preserve"> (verifica contra cada servicio).</w:t>
      </w:r>
    </w:p>
    <w:p w14:paraId="0044E566" w14:textId="77777777" w:rsidR="00111006" w:rsidRDefault="00C91709">
      <w:pPr>
        <w:pStyle w:val="Prrafodelista"/>
        <w:numPr>
          <w:ilvl w:val="0"/>
          <w:numId w:val="2"/>
        </w:numPr>
        <w:spacing w:after="60"/>
      </w:pPr>
      <w:r>
        <w:rPr>
          <w:b/>
          <w:bCs/>
        </w:rPr>
        <w:t>Qué hace:</w:t>
      </w:r>
      <w:r>
        <w:t xml:space="preserve"> distingue </w:t>
      </w:r>
      <w:r>
        <w:rPr>
          <w:b/>
          <w:bCs/>
        </w:rPr>
        <w:t>configurada</w:t>
      </w:r>
      <w:r>
        <w:t xml:space="preserve"> de </w:t>
      </w:r>
      <w:r>
        <w:rPr>
          <w:b/>
          <w:bCs/>
        </w:rPr>
        <w:t>válida</w:t>
      </w:r>
      <w:r>
        <w:t>: la contraseña puede estar mal o el token vencido, y el error aparecía recién a mitad de una descarga larga. Prueba Earthdata y CDSE.</w:t>
      </w:r>
    </w:p>
    <w:p w14:paraId="6E2137B8" w14:textId="77777777" w:rsidR="00111006" w:rsidRDefault="00C91709">
      <w:pPr>
        <w:pStyle w:val="Ttulo3"/>
      </w:pPr>
      <w:r>
        <w:t>estado.py</w:t>
      </w:r>
    </w:p>
    <w:p w14:paraId="0B637A7F"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python -m estado</w:t>
      </w:r>
      <w:r>
        <w:t xml:space="preserve"> · </w:t>
      </w:r>
      <w:r>
        <w:rPr>
          <w:b/>
          <w:bCs/>
        </w:rPr>
        <w:t>Qué hace:</w:t>
      </w:r>
      <w:r>
        <w:t xml:space="preserve"> resume en un segundo qué hay cargado y qué falta (comunas, erosión por origen, factores, programas, inundación, urbano, bitácora). Para el día a día y la demo.</w:t>
      </w:r>
    </w:p>
    <w:p w14:paraId="025F042D" w14:textId="77777777" w:rsidR="00111006" w:rsidRDefault="00C91709">
      <w:pPr>
        <w:pStyle w:val="Ttulo3"/>
      </w:pPr>
      <w:r>
        <w:t>calcular.py</w:t>
      </w:r>
    </w:p>
    <w:p w14:paraId="122FE201"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python -m calcular --revisar</w:t>
      </w:r>
      <w:r>
        <w:t xml:space="preserve"> · </w:t>
      </w:r>
      <w:r>
        <w:rPr>
          <w:rFonts w:ascii="Consolas" w:eastAsia="Consolas" w:hAnsi="Consolas" w:cs="Consolas"/>
          <w:sz w:val="19"/>
          <w:szCs w:val="19"/>
          <w:shd w:val="clear" w:color="auto" w:fill="EEF0F2"/>
        </w:rPr>
        <w:t>--simular</w:t>
      </w:r>
      <w:r>
        <w:t xml:space="preserve"> · (con valores explícitos </w:t>
      </w:r>
      <w:r>
        <w:rPr>
          <w:rFonts w:ascii="Consolas" w:eastAsia="Consolas" w:hAnsi="Consolas" w:cs="Consolas"/>
          <w:sz w:val="19"/>
          <w:szCs w:val="19"/>
          <w:shd w:val="clear" w:color="auto" w:fill="EEF0F2"/>
        </w:rPr>
        <w:t>--r 1200 --k 0.035</w:t>
      </w:r>
      <w:r>
        <w:t>).</w:t>
      </w:r>
    </w:p>
    <w:p w14:paraId="51FE07EC" w14:textId="77777777" w:rsidR="00111006" w:rsidRDefault="00C91709">
      <w:pPr>
        <w:pStyle w:val="Prrafodelista"/>
        <w:numPr>
          <w:ilvl w:val="0"/>
          <w:numId w:val="2"/>
        </w:numPr>
        <w:spacing w:after="60"/>
      </w:pPr>
      <w:r>
        <w:rPr>
          <w:b/>
          <w:bCs/>
        </w:rPr>
        <w:t>Qué hace:</w:t>
      </w:r>
      <w:r>
        <w:t xml:space="preserve"> la </w:t>
      </w:r>
      <w:r>
        <w:rPr>
          <w:b/>
          <w:bCs/>
        </w:rPr>
        <w:t>pérdida de suelo propia</w:t>
      </w:r>
      <w:r>
        <w:t xml:space="preserve"> </w:t>
      </w:r>
      <w:r>
        <w:rPr>
          <w:rFonts w:ascii="Consolas" w:eastAsia="Consolas" w:hAnsi="Consolas" w:cs="Consolas"/>
          <w:sz w:val="19"/>
          <w:szCs w:val="19"/>
          <w:shd w:val="clear" w:color="auto" w:fill="EEF0F2"/>
        </w:rPr>
        <w:t>A = R·K·LS·C·P</w:t>
      </w:r>
      <w:r>
        <w:t xml:space="preserve">: junta los factores de </w:t>
      </w:r>
      <w:r>
        <w:rPr>
          <w:rFonts w:ascii="Consolas" w:eastAsia="Consolas" w:hAnsi="Consolas" w:cs="Consolas"/>
          <w:sz w:val="19"/>
          <w:szCs w:val="19"/>
          <w:shd w:val="clear" w:color="auto" w:fill="EEF0F2"/>
        </w:rPr>
        <w:t>indicadores.factor</w:t>
      </w:r>
      <w:r>
        <w:t xml:space="preserve"> (</w:t>
      </w:r>
      <w:r>
        <w:rPr>
          <w:rFonts w:ascii="Consolas" w:eastAsia="Consolas" w:hAnsi="Consolas" w:cs="Consolas"/>
          <w:sz w:val="19"/>
          <w:szCs w:val="19"/>
          <w:shd w:val="clear" w:color="auto" w:fill="EEF0F2"/>
        </w:rPr>
        <w:t>reunir</w:t>
      </w:r>
      <w:r>
        <w:t>), calcula (</w:t>
      </w:r>
      <w:r>
        <w:rPr>
          <w:rFonts w:ascii="Consolas" w:eastAsia="Consolas" w:hAnsi="Consolas" w:cs="Consolas"/>
          <w:sz w:val="19"/>
          <w:szCs w:val="19"/>
          <w:shd w:val="clear" w:color="auto" w:fill="EEF0F2"/>
        </w:rPr>
        <w:t>calcular</w:t>
      </w:r>
      <w:r>
        <w:t xml:space="preserve">) y escribe una fila por comuna en </w:t>
      </w:r>
      <w:r>
        <w:rPr>
          <w:rFonts w:ascii="Consolas" w:eastAsia="Consolas" w:hAnsi="Consolas" w:cs="Consolas"/>
          <w:sz w:val="19"/>
          <w:szCs w:val="19"/>
          <w:shd w:val="clear" w:color="auto" w:fill="EEF0F2"/>
        </w:rPr>
        <w:t>indicadores.erosion</w:t>
      </w:r>
      <w:r>
        <w:t xml:space="preserve"> con </w:t>
      </w:r>
      <w:r>
        <w:rPr>
          <w:rFonts w:ascii="Consolas" w:eastAsia="Consolas" w:hAnsi="Consolas" w:cs="Consolas"/>
          <w:sz w:val="19"/>
          <w:szCs w:val="19"/>
          <w:shd w:val="clear" w:color="auto" w:fill="EEF0F2"/>
        </w:rPr>
        <w:t>origen='TerraFoco'</w:t>
      </w:r>
      <w:r>
        <w:t xml:space="preserve">. Marca </w:t>
      </w:r>
      <w:r>
        <w:rPr>
          <w:rFonts w:ascii="Consolas" w:eastAsia="Consolas" w:hAnsi="Consolas" w:cs="Consolas"/>
          <w:sz w:val="19"/>
          <w:szCs w:val="19"/>
          <w:shd w:val="clear" w:color="auto" w:fill="EEF0F2"/>
        </w:rPr>
        <w:t>en_dominio</w:t>
      </w:r>
      <w:r>
        <w:t xml:space="preserve"> según </w:t>
      </w:r>
      <w:r>
        <w:rPr>
          <w:rFonts w:ascii="Consolas" w:eastAsia="Consolas" w:hAnsi="Consolas" w:cs="Consolas"/>
          <w:sz w:val="19"/>
          <w:szCs w:val="19"/>
          <w:shd w:val="clear" w:color="auto" w:fill="EEF0F2"/>
        </w:rPr>
        <w:t>R_MAXIMO_CONFIABLE</w:t>
      </w:r>
      <w:r>
        <w:t>.</w:t>
      </w:r>
    </w:p>
    <w:p w14:paraId="1982C520" w14:textId="77777777" w:rsidR="00111006" w:rsidRDefault="00C91709">
      <w:pPr>
        <w:pStyle w:val="Prrafodelista"/>
        <w:numPr>
          <w:ilvl w:val="0"/>
          <w:numId w:val="2"/>
        </w:numPr>
        <w:spacing w:after="60"/>
      </w:pPr>
      <w:r>
        <w:rPr>
          <w:b/>
          <w:bCs/>
        </w:rPr>
        <w:t>Nada se inventa:</w:t>
      </w:r>
      <w:r>
        <w:t xml:space="preserve"> si falta un factor, la comuna no se calcula. Excepción: </w:t>
      </w:r>
      <w:r>
        <w:rPr>
          <w:b/>
          <w:bCs/>
        </w:rPr>
        <w:t>P = 1</w:t>
      </w:r>
      <w:r>
        <w:t xml:space="preserve"> = "sin prácticas registradas" (estado real). Los valores pasados por línea de comandos quedan guardados para auditar.</w:t>
      </w:r>
    </w:p>
    <w:p w14:paraId="48D10EAD" w14:textId="77777777" w:rsidR="00111006" w:rsidRDefault="00C91709">
      <w:pPr>
        <w:pStyle w:val="Prrafodelista"/>
        <w:numPr>
          <w:ilvl w:val="0"/>
          <w:numId w:val="2"/>
        </w:numPr>
        <w:spacing w:after="60"/>
      </w:pPr>
      <w:r>
        <w:rPr>
          <w:b/>
          <w:bCs/>
        </w:rPr>
        <w:t>Depende de:</w:t>
      </w:r>
      <w:r>
        <w:t xml:space="preserve"> </w:t>
      </w:r>
      <w:hyperlink w:anchor="nota_46" w:history="1">
        <w:r>
          <w:rPr>
            <w:color w:val="0B5CAD"/>
            <w:u w:val="single"/>
          </w:rPr>
          <w:t>Motor - indicadores › rusle.py</w:t>
        </w:r>
      </w:hyperlink>
      <w:r>
        <w:t xml:space="preserve">, </w:t>
      </w:r>
      <w:hyperlink w:anchor="nota_46" w:history="1">
        <w:r>
          <w:rPr>
            <w:color w:val="0B5CAD"/>
            <w:u w:val="single"/>
          </w:rPr>
          <w:t>Motor - indicadores › almacen.py</w:t>
        </w:r>
      </w:hyperlink>
      <w:r>
        <w:t xml:space="preserve">. → </w:t>
      </w:r>
      <w:hyperlink w:anchor="nota_28" w:history="1">
        <w:r>
          <w:rPr>
            <w:color w:val="0B5CAD"/>
            <w:u w:val="single"/>
          </w:rPr>
          <w:t>RUSLE y erosión</w:t>
        </w:r>
      </w:hyperlink>
    </w:p>
    <w:p w14:paraId="172CE994" w14:textId="77777777" w:rsidR="00111006" w:rsidRDefault="00C91709">
      <w:pPr>
        <w:pStyle w:val="Ttulo3"/>
      </w:pPr>
      <w:r>
        <w:t>validar.py</w:t>
      </w:r>
    </w:p>
    <w:p w14:paraId="3109875E"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python -m validar</w:t>
      </w:r>
      <w:r>
        <w:t xml:space="preserve"> · </w:t>
      </w:r>
      <w:r>
        <w:rPr>
          <w:rFonts w:ascii="Consolas" w:eastAsia="Consolas" w:hAnsi="Consolas" w:cs="Consolas"/>
          <w:sz w:val="19"/>
          <w:szCs w:val="19"/>
          <w:shd w:val="clear" w:color="auto" w:fill="EEF0F2"/>
        </w:rPr>
        <w:t>--umbral 1800</w:t>
      </w:r>
      <w:r>
        <w:t>.</w:t>
      </w:r>
    </w:p>
    <w:p w14:paraId="559AE841" w14:textId="77777777" w:rsidR="00111006" w:rsidRDefault="00C91709">
      <w:pPr>
        <w:pStyle w:val="Prrafodelista"/>
        <w:numPr>
          <w:ilvl w:val="0"/>
          <w:numId w:val="2"/>
        </w:numPr>
        <w:spacing w:after="60"/>
      </w:pPr>
      <w:r>
        <w:rPr>
          <w:b/>
          <w:bCs/>
        </w:rPr>
        <w:t>Qué hace:</w:t>
      </w:r>
      <w:r>
        <w:t xml:space="preserve"> compara el cálculo propio con CIREN por </w:t>
      </w:r>
      <w:r>
        <w:rPr>
          <w:b/>
          <w:bCs/>
        </w:rPr>
        <w:t>Spearman sobre rangos</w:t>
      </w:r>
      <w:r>
        <w:t xml:space="preserve"> (no Pearson: no se pide que los números coincidan, sino que ordenen igual). Significancia por </w:t>
      </w:r>
      <w:r>
        <w:rPr>
          <w:b/>
          <w:bCs/>
        </w:rPr>
        <w:t>permutaciones</w:t>
      </w:r>
      <w:r>
        <w:t xml:space="preserve">, sin scipy. Imprime el </w:t>
      </w:r>
      <w:r>
        <w:rPr>
          <w:b/>
          <w:bCs/>
        </w:rPr>
        <w:t>barrido de umbrales</w:t>
      </w:r>
      <w:r>
        <w:t xml:space="preserve"> de R para mostrar que el dominio de validez no depende de un número exacto.</w:t>
      </w:r>
    </w:p>
    <w:p w14:paraId="32CCEDEA" w14:textId="77777777" w:rsidR="00111006" w:rsidRDefault="00C91709">
      <w:pPr>
        <w:pStyle w:val="Prrafodelista"/>
        <w:numPr>
          <w:ilvl w:val="0"/>
          <w:numId w:val="2"/>
        </w:numPr>
        <w:spacing w:after="60"/>
      </w:pPr>
      <w:r>
        <w:rPr>
          <w:b/>
          <w:bCs/>
        </w:rPr>
        <w:t>Funciones:</w:t>
      </w:r>
      <w:r>
        <w:t xml:space="preserve"> </w:t>
      </w:r>
      <w:r>
        <w:rPr>
          <w:rFonts w:ascii="Consolas" w:eastAsia="Consolas" w:hAnsi="Consolas" w:cs="Consolas"/>
          <w:sz w:val="19"/>
          <w:szCs w:val="19"/>
          <w:shd w:val="clear" w:color="auto" w:fill="EEF0F2"/>
        </w:rPr>
        <w:t>rangos</w:t>
      </w:r>
      <w:r>
        <w:t xml:space="preserve">, </w:t>
      </w:r>
      <w:r>
        <w:rPr>
          <w:rFonts w:ascii="Consolas" w:eastAsia="Consolas" w:hAnsi="Consolas" w:cs="Consolas"/>
          <w:sz w:val="19"/>
          <w:szCs w:val="19"/>
          <w:shd w:val="clear" w:color="auto" w:fill="EEF0F2"/>
        </w:rPr>
        <w:t>spearman</w:t>
      </w:r>
      <w:r>
        <w:t xml:space="preserve">, </w:t>
      </w:r>
      <w:r>
        <w:rPr>
          <w:rFonts w:ascii="Consolas" w:eastAsia="Consolas" w:hAnsi="Consolas" w:cs="Consolas"/>
          <w:sz w:val="19"/>
          <w:szCs w:val="19"/>
          <w:shd w:val="clear" w:color="auto" w:fill="EEF0F2"/>
        </w:rPr>
        <w:t>significancia</w:t>
      </w:r>
      <w:r>
        <w:t xml:space="preserve">, </w:t>
      </w:r>
      <w:r>
        <w:rPr>
          <w:rFonts w:ascii="Consolas" w:eastAsia="Consolas" w:hAnsi="Consolas" w:cs="Consolas"/>
          <w:sz w:val="19"/>
          <w:szCs w:val="19"/>
          <w:shd w:val="clear" w:color="auto" w:fill="EEF0F2"/>
        </w:rPr>
        <w:t>leer</w:t>
      </w:r>
      <w:r>
        <w:t xml:space="preserve">, </w:t>
      </w:r>
      <w:r>
        <w:rPr>
          <w:rFonts w:ascii="Consolas" w:eastAsia="Consolas" w:hAnsi="Consolas" w:cs="Consolas"/>
          <w:sz w:val="19"/>
          <w:szCs w:val="19"/>
          <w:shd w:val="clear" w:color="auto" w:fill="EEF0F2"/>
        </w:rPr>
        <w:t>barrido</w:t>
      </w:r>
      <w:r>
        <w:t xml:space="preserve">. → </w:t>
      </w:r>
      <w:hyperlink w:anchor="nota_32" w:history="1">
        <w:r>
          <w:rPr>
            <w:color w:val="0B5CAD"/>
            <w:u w:val="single"/>
          </w:rPr>
          <w:t>Validación y Spearman</w:t>
        </w:r>
      </w:hyperlink>
      <w:r>
        <w:t xml:space="preserve"> · </w:t>
      </w:r>
      <w:hyperlink w:anchor="nota_29" w:history="1">
        <w:r>
          <w:rPr>
            <w:color w:val="0B5CAD"/>
            <w:u w:val="single"/>
          </w:rPr>
          <w:t>Dominio de validez</w:t>
        </w:r>
      </w:hyperlink>
    </w:p>
    <w:p w14:paraId="7ACFFDD9" w14:textId="77777777" w:rsidR="00111006" w:rsidRDefault="00C91709">
      <w:pPr>
        <w:pStyle w:val="Ttulo3"/>
      </w:pPr>
      <w:r>
        <w:t>mapa_erosion.py</w:t>
      </w:r>
    </w:p>
    <w:p w14:paraId="184A77DA"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python -m mapa_erosion --simular</w:t>
      </w:r>
      <w:r>
        <w:t xml:space="preserve"> · </w:t>
      </w:r>
      <w:r>
        <w:rPr>
          <w:rFonts w:ascii="Consolas" w:eastAsia="Consolas" w:hAnsi="Consolas" w:cs="Consolas"/>
          <w:sz w:val="19"/>
          <w:szCs w:val="19"/>
          <w:shd w:val="clear" w:color="auto" w:fill="EEF0F2"/>
        </w:rPr>
        <w:t>--png</w:t>
      </w:r>
      <w:r>
        <w:t>.</w:t>
      </w:r>
    </w:p>
    <w:p w14:paraId="7BE4B025" w14:textId="77777777" w:rsidR="00111006" w:rsidRDefault="00C91709">
      <w:pPr>
        <w:pStyle w:val="Prrafodelista"/>
        <w:numPr>
          <w:ilvl w:val="0"/>
          <w:numId w:val="2"/>
        </w:numPr>
        <w:spacing w:after="60"/>
      </w:pPr>
      <w:r>
        <w:rPr>
          <w:b/>
          <w:bCs/>
        </w:rPr>
        <w:t>Qué hace:</w:t>
      </w:r>
      <w:r>
        <w:t xml:space="preserve"> erosión </w:t>
      </w:r>
      <w:r>
        <w:rPr>
          <w:b/>
          <w:bCs/>
        </w:rPr>
        <w:t>por píxel a 30 m</w:t>
      </w:r>
      <w:r>
        <w:t xml:space="preserve">: </w:t>
      </w:r>
      <w:r>
        <w:rPr>
          <w:rFonts w:ascii="Consolas" w:eastAsia="Consolas" w:hAnsi="Consolas" w:cs="Consolas"/>
          <w:sz w:val="19"/>
          <w:szCs w:val="19"/>
          <w:shd w:val="clear" w:color="auto" w:fill="EEF0F2"/>
        </w:rPr>
        <w:t>A = R_comuna·K_comuna·P_comuna·LS_píxel·C_píxel</w:t>
      </w:r>
      <w:r>
        <w:t xml:space="preserve">. LS sale del DEM (remuestreado a la rejilla del NDVI) y C del NDVI. Escribe </w:t>
      </w:r>
      <w:r>
        <w:rPr>
          <w:rFonts w:ascii="Consolas" w:eastAsia="Consolas" w:hAnsi="Consolas" w:cs="Consolas"/>
          <w:sz w:val="19"/>
          <w:szCs w:val="19"/>
          <w:shd w:val="clear" w:color="auto" w:fill="EEF0F2"/>
        </w:rPr>
        <w:t>/datos/erosion/erosion_&lt;comuna&gt;.tif</w:t>
      </w:r>
      <w:r>
        <w:t xml:space="preserve"> y, con </w:t>
      </w:r>
      <w:r>
        <w:rPr>
          <w:rFonts w:ascii="Consolas" w:eastAsia="Consolas" w:hAnsi="Consolas" w:cs="Consolas"/>
          <w:sz w:val="19"/>
          <w:szCs w:val="19"/>
          <w:shd w:val="clear" w:color="auto" w:fill="EEF0F2"/>
        </w:rPr>
        <w:t>--png</w:t>
      </w:r>
      <w:r>
        <w:t xml:space="preserve">, PNG coloreados en geográficas + </w:t>
      </w:r>
      <w:r>
        <w:rPr>
          <w:rFonts w:ascii="Consolas" w:eastAsia="Consolas" w:hAnsi="Consolas" w:cs="Consolas"/>
          <w:sz w:val="19"/>
          <w:szCs w:val="19"/>
          <w:shd w:val="clear" w:color="auto" w:fill="EEF0F2"/>
        </w:rPr>
        <w:t>indice.json</w:t>
      </w:r>
      <w:r>
        <w:t>/</w:t>
      </w:r>
      <w:r>
        <w:rPr>
          <w:rFonts w:ascii="Consolas" w:eastAsia="Consolas" w:hAnsi="Consolas" w:cs="Consolas"/>
          <w:sz w:val="19"/>
          <w:szCs w:val="19"/>
          <w:shd w:val="clear" w:color="auto" w:fill="EEF0F2"/>
        </w:rPr>
        <w:t>indice.js</w:t>
      </w:r>
      <w:r>
        <w:t xml:space="preserve"> (copiados a </w:t>
      </w:r>
      <w:r>
        <w:rPr>
          <w:rFonts w:ascii="Consolas" w:eastAsia="Consolas" w:hAnsi="Consolas" w:cs="Consolas"/>
          <w:sz w:val="19"/>
          <w:szCs w:val="19"/>
          <w:shd w:val="clear" w:color="auto" w:fill="EEF0F2"/>
        </w:rPr>
        <w:t>prototipo/datos/erosion/</w:t>
      </w:r>
      <w:r>
        <w:t>).</w:t>
      </w:r>
    </w:p>
    <w:p w14:paraId="0F46865D" w14:textId="77777777" w:rsidR="00111006" w:rsidRDefault="00C91709">
      <w:pPr>
        <w:pStyle w:val="Prrafodelista"/>
        <w:numPr>
          <w:ilvl w:val="0"/>
          <w:numId w:val="2"/>
        </w:numPr>
        <w:spacing w:after="60"/>
      </w:pPr>
      <w:r>
        <w:rPr>
          <w:b/>
          <w:bCs/>
        </w:rPr>
        <w:t>Funciones:</w:t>
      </w:r>
      <w:r>
        <w:t xml:space="preserve"> </w:t>
      </w:r>
      <w:r>
        <w:rPr>
          <w:rFonts w:ascii="Consolas" w:eastAsia="Consolas" w:hAnsi="Consolas" w:cs="Consolas"/>
          <w:sz w:val="19"/>
          <w:szCs w:val="19"/>
          <w:shd w:val="clear" w:color="auto" w:fill="EEF0F2"/>
        </w:rPr>
        <w:t>ls_en_rejilla</w:t>
      </w:r>
      <w:r>
        <w:t xml:space="preserve">, </w:t>
      </w:r>
      <w:r>
        <w:rPr>
          <w:rFonts w:ascii="Consolas" w:eastAsia="Consolas" w:hAnsi="Consolas" w:cs="Consolas"/>
          <w:sz w:val="19"/>
          <w:szCs w:val="19"/>
          <w:shd w:val="clear" w:color="auto" w:fill="EEF0F2"/>
        </w:rPr>
        <w:t>c_desde_ndvi</w:t>
      </w:r>
      <w:r>
        <w:t xml:space="preserve">, </w:t>
      </w:r>
      <w:r>
        <w:rPr>
          <w:rFonts w:ascii="Consolas" w:eastAsia="Consolas" w:hAnsi="Consolas" w:cs="Consolas"/>
          <w:sz w:val="19"/>
          <w:szCs w:val="19"/>
          <w:shd w:val="clear" w:color="auto" w:fill="EEF0F2"/>
        </w:rPr>
        <w:t>colorear</w:t>
      </w:r>
      <w:r>
        <w:t xml:space="preserve">, </w:t>
      </w:r>
      <w:r>
        <w:rPr>
          <w:rFonts w:ascii="Consolas" w:eastAsia="Consolas" w:hAnsi="Consolas" w:cs="Consolas"/>
          <w:sz w:val="19"/>
          <w:szCs w:val="19"/>
          <w:shd w:val="clear" w:color="auto" w:fill="EEF0F2"/>
        </w:rPr>
        <w:t>escribir_png</w:t>
      </w:r>
      <w:r>
        <w:t xml:space="preserve">, </w:t>
      </w:r>
      <w:r>
        <w:rPr>
          <w:rFonts w:ascii="Consolas" w:eastAsia="Consolas" w:hAnsi="Consolas" w:cs="Consolas"/>
          <w:sz w:val="19"/>
          <w:szCs w:val="19"/>
          <w:shd w:val="clear" w:color="auto" w:fill="EEF0F2"/>
        </w:rPr>
        <w:t>procesar</w:t>
      </w:r>
      <w:r>
        <w:t xml:space="preserve">. Define </w:t>
      </w:r>
      <w:r>
        <w:rPr>
          <w:rFonts w:ascii="Consolas" w:eastAsia="Consolas" w:hAnsi="Consolas" w:cs="Consolas"/>
          <w:sz w:val="19"/>
          <w:szCs w:val="19"/>
          <w:shd w:val="clear" w:color="auto" w:fill="EEF0F2"/>
        </w:rPr>
        <w:t>RAMPA</w:t>
      </w:r>
      <w:r>
        <w:t xml:space="preserve"> (cortes y colores de las clases) que reutilizan </w:t>
      </w:r>
      <w:r>
        <w:rPr>
          <w:rFonts w:ascii="Consolas" w:eastAsia="Consolas" w:hAnsi="Consolas" w:cs="Consolas"/>
          <w:sz w:val="19"/>
          <w:szCs w:val="19"/>
          <w:shd w:val="clear" w:color="auto" w:fill="EEF0F2"/>
        </w:rPr>
        <w:t>teselas.py</w:t>
      </w:r>
      <w:r>
        <w:t xml:space="preserve"> y </w:t>
      </w:r>
      <w:r>
        <w:rPr>
          <w:rFonts w:ascii="Consolas" w:eastAsia="Consolas" w:hAnsi="Consolas" w:cs="Consolas"/>
          <w:sz w:val="19"/>
          <w:szCs w:val="19"/>
          <w:shd w:val="clear" w:color="auto" w:fill="EEF0F2"/>
        </w:rPr>
        <w:t>superficie_erosionada.py</w:t>
      </w:r>
      <w:r>
        <w:t>.</w:t>
      </w:r>
    </w:p>
    <w:p w14:paraId="1F9D4846" w14:textId="77777777" w:rsidR="00111006" w:rsidRDefault="00C91709">
      <w:pPr>
        <w:pStyle w:val="Prrafodelista"/>
        <w:numPr>
          <w:ilvl w:val="0"/>
          <w:numId w:val="2"/>
        </w:numPr>
        <w:spacing w:after="60"/>
      </w:pPr>
      <w:r>
        <w:rPr>
          <w:b/>
          <w:bCs/>
        </w:rPr>
        <w:t>Por qué:</w:t>
      </w:r>
      <w:r>
        <w:t xml:space="preserve"> el SIRSD-S bonifica predios; "Navidad: 25,9 t/ha" no dice dónde poner los recursos dentro de Navidad.</w:t>
      </w:r>
    </w:p>
    <w:p w14:paraId="6FEA5887" w14:textId="77777777" w:rsidR="00111006" w:rsidRDefault="00C91709">
      <w:pPr>
        <w:pStyle w:val="Ttulo3"/>
      </w:pPr>
      <w:r>
        <w:lastRenderedPageBreak/>
        <w:t>mapa_inundacion.py</w:t>
      </w:r>
    </w:p>
    <w:p w14:paraId="0C532E9A"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python -m mapa_inundacion --png</w:t>
      </w:r>
      <w:r>
        <w:t>.</w:t>
      </w:r>
    </w:p>
    <w:p w14:paraId="6E2F91A6" w14:textId="77777777" w:rsidR="00111006" w:rsidRDefault="00C91709">
      <w:pPr>
        <w:pStyle w:val="Prrafodelista"/>
        <w:numPr>
          <w:ilvl w:val="0"/>
          <w:numId w:val="2"/>
        </w:numPr>
        <w:spacing w:after="60"/>
      </w:pPr>
      <w:r>
        <w:rPr>
          <w:b/>
          <w:bCs/>
        </w:rPr>
        <w:t>Qué hace:</w:t>
      </w:r>
      <w:r>
        <w:t xml:space="preserve"> recorta </w:t>
      </w:r>
      <w:r>
        <w:rPr>
          <w:rFonts w:ascii="Consolas" w:eastAsia="Consolas" w:hAnsi="Consolas" w:cs="Consolas"/>
          <w:sz w:val="19"/>
          <w:szCs w:val="19"/>
          <w:shd w:val="clear" w:color="auto" w:fill="EEF0F2"/>
        </w:rPr>
        <w:t>susceptibilidad.tif</w:t>
      </w:r>
      <w:r>
        <w:t xml:space="preserve"> por comuna, colorea con la rampa </w:t>
      </w:r>
      <w:r>
        <w:rPr>
          <w:rFonts w:ascii="Consolas" w:eastAsia="Consolas" w:hAnsi="Consolas" w:cs="Consolas"/>
          <w:sz w:val="19"/>
          <w:szCs w:val="19"/>
          <w:shd w:val="clear" w:color="auto" w:fill="EEF0F2"/>
        </w:rPr>
        <w:t>agua</w:t>
      </w:r>
      <w:r>
        <w:t xml:space="preserve"> del visor y escribe PNG + </w:t>
      </w:r>
      <w:r>
        <w:rPr>
          <w:rFonts w:ascii="Consolas" w:eastAsia="Consolas" w:hAnsi="Consolas" w:cs="Consolas"/>
          <w:sz w:val="19"/>
          <w:szCs w:val="19"/>
          <w:shd w:val="clear" w:color="auto" w:fill="EEF0F2"/>
        </w:rPr>
        <w:t>indice.json</w:t>
      </w:r>
      <w:r>
        <w:t>/</w:t>
      </w:r>
      <w:r>
        <w:rPr>
          <w:rFonts w:ascii="Consolas" w:eastAsia="Consolas" w:hAnsi="Consolas" w:cs="Consolas"/>
          <w:sz w:val="19"/>
          <w:szCs w:val="19"/>
          <w:shd w:val="clear" w:color="auto" w:fill="EEF0F2"/>
        </w:rPr>
        <w:t>indice.js</w:t>
      </w:r>
      <w:r>
        <w:t xml:space="preserve"> en </w:t>
      </w:r>
      <w:r>
        <w:rPr>
          <w:rFonts w:ascii="Consolas" w:eastAsia="Consolas" w:hAnsi="Consolas" w:cs="Consolas"/>
          <w:sz w:val="19"/>
          <w:szCs w:val="19"/>
          <w:shd w:val="clear" w:color="auto" w:fill="EEF0F2"/>
        </w:rPr>
        <w:t>/datos/inundacion/png</w:t>
      </w:r>
      <w:r>
        <w:t xml:space="preserve"> (se copian a </w:t>
      </w:r>
      <w:r>
        <w:rPr>
          <w:rFonts w:ascii="Consolas" w:eastAsia="Consolas" w:hAnsi="Consolas" w:cs="Consolas"/>
          <w:sz w:val="19"/>
          <w:szCs w:val="19"/>
          <w:shd w:val="clear" w:color="auto" w:fill="EEF0F2"/>
        </w:rPr>
        <w:t>prototipo/datos/inundacion/</w:t>
      </w:r>
      <w:r>
        <w:t xml:space="preserve"> con </w:t>
      </w:r>
      <w:r>
        <w:rPr>
          <w:rFonts w:ascii="Consolas" w:eastAsia="Consolas" w:hAnsi="Consolas" w:cs="Consolas"/>
          <w:sz w:val="19"/>
          <w:szCs w:val="19"/>
          <w:shd w:val="clear" w:color="auto" w:fill="EEF0F2"/>
        </w:rPr>
        <w:t>docker cp</w:t>
      </w:r>
      <w:r>
        <w:t xml:space="preserve">). </w:t>
      </w:r>
      <w:r>
        <w:rPr>
          <w:b/>
          <w:bCs/>
        </w:rPr>
        <w:t>No recalcula</w:t>
      </w:r>
      <w:r>
        <w:t xml:space="preserve">: si el índice cambia, se corre </w:t>
      </w:r>
      <w:r>
        <w:rPr>
          <w:rFonts w:ascii="Consolas" w:eastAsia="Consolas" w:hAnsi="Consolas" w:cs="Consolas"/>
          <w:sz w:val="19"/>
          <w:szCs w:val="19"/>
          <w:shd w:val="clear" w:color="auto" w:fill="EEF0F2"/>
        </w:rPr>
        <w:t>indicadores.inundacion</w:t>
      </w:r>
      <w:r>
        <w:t xml:space="preserve"> primero. Lo dispara la tarea </w:t>
      </w:r>
      <w:r>
        <w:rPr>
          <w:rFonts w:ascii="Consolas" w:eastAsia="Consolas" w:hAnsi="Consolas" w:cs="Consolas"/>
          <w:sz w:val="19"/>
          <w:szCs w:val="19"/>
          <w:shd w:val="clear" w:color="auto" w:fill="EEF0F2"/>
        </w:rPr>
        <w:t>mapa.inundacion</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0197A576" w14:textId="77777777">
        <w:tc>
          <w:tcPr>
            <w:tcW w:w="9972" w:type="dxa"/>
            <w:tcBorders>
              <w:top w:val="none" w:sz="0" w:space="0" w:color="FFFFFF"/>
              <w:left w:val="single" w:sz="24" w:space="0" w:color="3D6FB4"/>
              <w:bottom w:val="none" w:sz="0" w:space="0" w:color="FFFFFF"/>
              <w:right w:val="none" w:sz="0" w:space="0" w:color="FFFFFF"/>
            </w:tcBorders>
            <w:shd w:val="clear" w:color="auto" w:fill="EEF3FA"/>
            <w:tcMar>
              <w:top w:w="100" w:type="dxa"/>
              <w:left w:w="180" w:type="dxa"/>
              <w:bottom w:w="100" w:type="dxa"/>
              <w:right w:w="160" w:type="dxa"/>
            </w:tcMar>
          </w:tcPr>
          <w:p w14:paraId="31F386FD" w14:textId="77777777" w:rsidR="00111006" w:rsidRDefault="00C91709">
            <w:pPr>
              <w:keepNext/>
              <w:spacing w:after="60"/>
            </w:pPr>
            <w:r>
              <w:rPr>
                <w:b/>
                <w:bCs/>
                <w:color w:val="3D6FB4"/>
              </w:rPr>
              <w:t xml:space="preserve">Nota · </w:t>
            </w:r>
            <w:r>
              <w:rPr>
                <w:b/>
                <w:bCs/>
              </w:rPr>
              <w:t xml:space="preserve">El motor escribe en </w:t>
            </w:r>
            <w:r>
              <w:rPr>
                <w:rFonts w:ascii="Consolas" w:eastAsia="Consolas" w:hAnsi="Consolas" w:cs="Consolas"/>
                <w:b/>
                <w:bCs/>
                <w:sz w:val="19"/>
                <w:szCs w:val="19"/>
                <w:shd w:val="clear" w:color="auto" w:fill="EEF0F2"/>
              </w:rPr>
              <w:t>/datos</w:t>
            </w:r>
            <w:r>
              <w:rPr>
                <w:b/>
                <w:bCs/>
              </w:rPr>
              <w:t xml:space="preserve">, el visor lee de </w:t>
            </w:r>
            <w:r>
              <w:rPr>
                <w:rFonts w:ascii="Consolas" w:eastAsia="Consolas" w:hAnsi="Consolas" w:cs="Consolas"/>
                <w:b/>
                <w:bCs/>
                <w:sz w:val="19"/>
                <w:szCs w:val="19"/>
                <w:shd w:val="clear" w:color="auto" w:fill="EEF0F2"/>
              </w:rPr>
              <w:t>prototipo/datos</w:t>
            </w:r>
          </w:p>
          <w:p w14:paraId="668E7126" w14:textId="77777777" w:rsidR="00111006" w:rsidRDefault="00C91709">
            <w:pPr>
              <w:spacing w:after="120"/>
            </w:pPr>
            <w:r>
              <w:t>Todos los generadores (</w:t>
            </w:r>
            <w:r>
              <w:rPr>
                <w:rFonts w:ascii="Consolas" w:eastAsia="Consolas" w:hAnsi="Consolas" w:cs="Consolas"/>
                <w:sz w:val="19"/>
                <w:szCs w:val="19"/>
                <w:shd w:val="clear" w:color="auto" w:fill="EEF0F2"/>
              </w:rPr>
              <w:t>mapa_*</w:t>
            </w:r>
            <w:r>
              <w:t xml:space="preserve">, </w:t>
            </w:r>
            <w:r>
              <w:rPr>
                <w:rFonts w:ascii="Consolas" w:eastAsia="Consolas" w:hAnsi="Consolas" w:cs="Consolas"/>
                <w:sz w:val="19"/>
                <w:szCs w:val="19"/>
                <w:shd w:val="clear" w:color="auto" w:fill="EEF0F2"/>
              </w:rPr>
              <w:t>teselas</w:t>
            </w:r>
            <w:r>
              <w:t xml:space="preserve">, </w:t>
            </w:r>
            <w:r>
              <w:rPr>
                <w:rFonts w:ascii="Consolas" w:eastAsia="Consolas" w:hAnsi="Consolas" w:cs="Consolas"/>
                <w:sz w:val="19"/>
                <w:szCs w:val="19"/>
                <w:shd w:val="clear" w:color="auto" w:fill="EEF0F2"/>
              </w:rPr>
              <w:t>variables_inundacion</w:t>
            </w:r>
            <w:r>
              <w:t xml:space="preserve">, </w:t>
            </w:r>
            <w:r>
              <w:rPr>
                <w:rFonts w:ascii="Consolas" w:eastAsia="Consolas" w:hAnsi="Consolas" w:cs="Consolas"/>
                <w:sz w:val="19"/>
                <w:szCs w:val="19"/>
                <w:shd w:val="clear" w:color="auto" w:fill="EEF0F2"/>
              </w:rPr>
              <w:t>worldcover</w:t>
            </w:r>
            <w:r>
              <w:t xml:space="preserve">) escriben dentro del volumen del contenedor. Pasar el resultado al visor es un </w:t>
            </w:r>
            <w:r>
              <w:rPr>
                <w:rFonts w:ascii="Consolas" w:eastAsia="Consolas" w:hAnsi="Consolas" w:cs="Consolas"/>
                <w:sz w:val="19"/>
                <w:szCs w:val="19"/>
                <w:shd w:val="clear" w:color="auto" w:fill="EEF0F2"/>
              </w:rPr>
              <w:t>docker cp terrafoco-motor:/datos/... prototipo/datos/...</w:t>
            </w:r>
            <w:r>
              <w:t xml:space="preserve"> explícito: así nada del motor pisa el visor sin que alguien lo decida.</w:t>
            </w:r>
          </w:p>
        </w:tc>
      </w:tr>
    </w:tbl>
    <w:p w14:paraId="31B34D80" w14:textId="77777777" w:rsidR="00111006" w:rsidRDefault="00111006">
      <w:pPr>
        <w:spacing w:after="120"/>
      </w:pPr>
    </w:p>
    <w:p w14:paraId="46B0F2BB" w14:textId="77777777" w:rsidR="00111006" w:rsidRDefault="00C91709">
      <w:pPr>
        <w:pStyle w:val="Ttulo3"/>
      </w:pPr>
      <w:r>
        <w:t>mapa_calor.py</w:t>
      </w:r>
    </w:p>
    <w:p w14:paraId="0D5CBD00"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python -m mapa_calor --png [--comunas 6101 6106]</w:t>
      </w:r>
      <w:r>
        <w:t>.</w:t>
      </w:r>
    </w:p>
    <w:p w14:paraId="39CB68B1" w14:textId="77777777" w:rsidR="00111006" w:rsidRDefault="00C91709">
      <w:pPr>
        <w:pStyle w:val="Prrafodelista"/>
        <w:numPr>
          <w:ilvl w:val="0"/>
          <w:numId w:val="2"/>
        </w:numPr>
        <w:spacing w:after="60"/>
      </w:pPr>
      <w:r>
        <w:rPr>
          <w:b/>
          <w:bCs/>
        </w:rPr>
        <w:t>Qué hace:</w:t>
      </w:r>
      <w:r>
        <w:t xml:space="preserve"> temperatura superficial por píxel (70 m) por comuna, mismo compuesto de verano que </w:t>
      </w:r>
      <w:r>
        <w:rPr>
          <w:rFonts w:ascii="Consolas" w:eastAsia="Consolas" w:hAnsi="Consolas" w:cs="Consolas"/>
          <w:sz w:val="19"/>
          <w:szCs w:val="19"/>
          <w:shd w:val="clear" w:color="auto" w:fill="EEF0F2"/>
        </w:rPr>
        <w:t>ingesta.ecostress</w:t>
      </w:r>
      <w:r>
        <w:t>, coloreado por clase (</w:t>
      </w:r>
      <w:r>
        <w:rPr>
          <w:rFonts w:ascii="Consolas" w:eastAsia="Consolas" w:hAnsi="Consolas" w:cs="Consolas"/>
          <w:sz w:val="19"/>
          <w:szCs w:val="19"/>
          <w:shd w:val="clear" w:color="auto" w:fill="EEF0F2"/>
        </w:rPr>
        <w:t>CORTES</w:t>
      </w:r>
      <w:r>
        <w:t xml:space="preserve">), a </w:t>
      </w:r>
      <w:r>
        <w:rPr>
          <w:rFonts w:ascii="Consolas" w:eastAsia="Consolas" w:hAnsi="Consolas" w:cs="Consolas"/>
          <w:sz w:val="19"/>
          <w:szCs w:val="19"/>
          <w:shd w:val="clear" w:color="auto" w:fill="EEF0F2"/>
        </w:rPr>
        <w:t>/datos/calor/</w:t>
      </w:r>
      <w:r>
        <w:t xml:space="preserve"> (copia en </w:t>
      </w:r>
      <w:r>
        <w:rPr>
          <w:rFonts w:ascii="Consolas" w:eastAsia="Consolas" w:hAnsi="Consolas" w:cs="Consolas"/>
          <w:sz w:val="19"/>
          <w:szCs w:val="19"/>
          <w:shd w:val="clear" w:color="auto" w:fill="EEF0F2"/>
        </w:rPr>
        <w:t>prototipo/datos/calor/</w:t>
      </w:r>
      <w:r>
        <w:t xml:space="preserve">). Muestra la isla de calor que el promedio comunal esconde. → </w:t>
      </w:r>
      <w:hyperlink w:anchor="nota_39" w:history="1">
        <w:r>
          <w:rPr>
            <w:color w:val="0B5CAD"/>
            <w:u w:val="single"/>
          </w:rPr>
          <w:t>Áreas verdes y calor urbano</w:t>
        </w:r>
      </w:hyperlink>
    </w:p>
    <w:p w14:paraId="4B7C10E9" w14:textId="77777777" w:rsidR="00111006" w:rsidRDefault="00C91709">
      <w:pPr>
        <w:pStyle w:val="Ttulo3"/>
      </w:pPr>
      <w:r>
        <w:t>teselas.py</w:t>
      </w:r>
    </w:p>
    <w:p w14:paraId="71A1A6D7"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python -m teselas</w:t>
      </w:r>
      <w:r>
        <w:t xml:space="preserve"> (todas las capas) o por capa.</w:t>
      </w:r>
    </w:p>
    <w:p w14:paraId="618A6B08" w14:textId="77777777" w:rsidR="00111006" w:rsidRDefault="00C91709">
      <w:pPr>
        <w:pStyle w:val="Prrafodelista"/>
        <w:numPr>
          <w:ilvl w:val="0"/>
          <w:numId w:val="2"/>
        </w:numPr>
        <w:spacing w:after="60"/>
      </w:pPr>
      <w:r>
        <w:rPr>
          <w:b/>
          <w:bCs/>
        </w:rPr>
        <w:t>Qué hace:</w:t>
      </w:r>
      <w:r>
        <w:t xml:space="preserve"> genera un </w:t>
      </w:r>
      <w:r>
        <w:rPr>
          <w:b/>
          <w:bCs/>
        </w:rPr>
        <w:t>PMTiles por capa</w:t>
      </w:r>
      <w:r>
        <w:t xml:space="preserve"> (</w:t>
      </w:r>
      <w:r>
        <w:rPr>
          <w:rFonts w:ascii="Consolas" w:eastAsia="Consolas" w:hAnsi="Consolas" w:cs="Consolas"/>
          <w:sz w:val="19"/>
          <w:szCs w:val="19"/>
          <w:shd w:val="clear" w:color="auto" w:fill="EEF0F2"/>
        </w:rPr>
        <w:t>relieve</w:t>
      </w:r>
      <w:r>
        <w:t xml:space="preserve">, </w:t>
      </w:r>
      <w:r>
        <w:rPr>
          <w:rFonts w:ascii="Consolas" w:eastAsia="Consolas" w:hAnsi="Consolas" w:cs="Consolas"/>
          <w:sz w:val="19"/>
          <w:szCs w:val="19"/>
          <w:shd w:val="clear" w:color="auto" w:fill="EEF0F2"/>
        </w:rPr>
        <w:t>erosion</w:t>
      </w:r>
      <w:r>
        <w:t xml:space="preserve">, </w:t>
      </w:r>
      <w:r>
        <w:rPr>
          <w:rFonts w:ascii="Consolas" w:eastAsia="Consolas" w:hAnsi="Consolas" w:cs="Consolas"/>
          <w:sz w:val="19"/>
          <w:szCs w:val="19"/>
          <w:shd w:val="clear" w:color="auto" w:fill="EEF0F2"/>
        </w:rPr>
        <w:t>ndvi</w:t>
      </w:r>
      <w:r>
        <w:t xml:space="preserve">, </w:t>
      </w:r>
      <w:r>
        <w:rPr>
          <w:rFonts w:ascii="Consolas" w:eastAsia="Consolas" w:hAnsi="Consolas" w:cs="Consolas"/>
          <w:sz w:val="19"/>
          <w:szCs w:val="19"/>
          <w:shd w:val="clear" w:color="auto" w:fill="EEF0F2"/>
        </w:rPr>
        <w:t>pendiente</w:t>
      </w:r>
      <w:r>
        <w:t xml:space="preserve">, </w:t>
      </w:r>
      <w:r>
        <w:rPr>
          <w:rFonts w:ascii="Consolas" w:eastAsia="Consolas" w:hAnsi="Consolas" w:cs="Consolas"/>
          <w:sz w:val="19"/>
          <w:szCs w:val="19"/>
          <w:shd w:val="clear" w:color="auto" w:fill="EEF0F2"/>
        </w:rPr>
        <w:t>inundacion</w:t>
      </w:r>
      <w:r>
        <w:t xml:space="preserve">, </w:t>
      </w:r>
      <w:r>
        <w:rPr>
          <w:rFonts w:ascii="Consolas" w:eastAsia="Consolas" w:hAnsi="Consolas" w:cs="Consolas"/>
          <w:sz w:val="19"/>
          <w:szCs w:val="19"/>
          <w:shd w:val="clear" w:color="auto" w:fill="EEF0F2"/>
        </w:rPr>
        <w:t>calor</w:t>
      </w:r>
      <w:r>
        <w:t>) con el valor de cada píxel codificado en terrain-RGB; los cortes van en los metadatos. Une rásteres comunales en un VRT (</w:t>
      </w:r>
      <w:r>
        <w:rPr>
          <w:rFonts w:ascii="Consolas" w:eastAsia="Consolas" w:hAnsi="Consolas" w:cs="Consolas"/>
          <w:sz w:val="19"/>
          <w:szCs w:val="19"/>
          <w:shd w:val="clear" w:color="auto" w:fill="EEF0F2"/>
        </w:rPr>
        <w:t>_mosaico</w:t>
      </w:r>
      <w:r>
        <w:t>), reproyecta a Web Mercator, codifica (</w:t>
      </w:r>
      <w:r>
        <w:rPr>
          <w:rFonts w:ascii="Consolas" w:eastAsia="Consolas" w:hAnsi="Consolas" w:cs="Consolas"/>
          <w:sz w:val="19"/>
          <w:szCs w:val="19"/>
          <w:shd w:val="clear" w:color="auto" w:fill="EEF0F2"/>
        </w:rPr>
        <w:t>codificar</w:t>
      </w:r>
      <w:r>
        <w:t>/</w:t>
      </w:r>
      <w:r>
        <w:rPr>
          <w:rFonts w:ascii="Consolas" w:eastAsia="Consolas" w:hAnsi="Consolas" w:cs="Consolas"/>
          <w:sz w:val="19"/>
          <w:szCs w:val="19"/>
          <w:shd w:val="clear" w:color="auto" w:fill="EEF0F2"/>
        </w:rPr>
        <w:t>decodificar</w:t>
      </w:r>
      <w:r>
        <w:t>) y escribe.</w:t>
      </w:r>
    </w:p>
    <w:p w14:paraId="16390586" w14:textId="77777777" w:rsidR="00111006" w:rsidRDefault="00C91709">
      <w:pPr>
        <w:pStyle w:val="Prrafodelista"/>
        <w:numPr>
          <w:ilvl w:val="0"/>
          <w:numId w:val="2"/>
        </w:numPr>
        <w:spacing w:after="60"/>
      </w:pPr>
      <w:r>
        <w:rPr>
          <w:b/>
          <w:bCs/>
        </w:rPr>
        <w:t>Constantes:</w:t>
      </w:r>
      <w:r>
        <w:t xml:space="preserve"> </w:t>
      </w:r>
      <w:r>
        <w:rPr>
          <w:rFonts w:ascii="Consolas" w:eastAsia="Consolas" w:hAnsi="Consolas" w:cs="Consolas"/>
          <w:sz w:val="19"/>
          <w:szCs w:val="19"/>
          <w:shd w:val="clear" w:color="auto" w:fill="EEF0F2"/>
        </w:rPr>
        <w:t>TAMANO = 512</w:t>
      </w:r>
      <w:r>
        <w:t xml:space="preserve">, </w:t>
      </w:r>
      <w:r>
        <w:rPr>
          <w:rFonts w:ascii="Consolas" w:eastAsia="Consolas" w:hAnsi="Consolas" w:cs="Consolas"/>
          <w:sz w:val="19"/>
          <w:szCs w:val="19"/>
          <w:shd w:val="clear" w:color="auto" w:fill="EEF0F2"/>
        </w:rPr>
        <w:t>CAPAS</w:t>
      </w:r>
      <w:r>
        <w:t xml:space="preserve"> (descripción, fuente, escala, zoom, redondeo, cortes, </w:t>
      </w:r>
      <w:r>
        <w:rPr>
          <w:rFonts w:ascii="Consolas" w:eastAsia="Consolas" w:hAnsi="Consolas" w:cs="Consolas"/>
          <w:sz w:val="19"/>
          <w:szCs w:val="19"/>
          <w:shd w:val="clear" w:color="auto" w:fill="EEF0F2"/>
        </w:rPr>
        <w:t>cortes_inclusivos</w:t>
      </w:r>
      <w:r>
        <w:t>).</w:t>
      </w:r>
    </w:p>
    <w:p w14:paraId="2495A393" w14:textId="77777777" w:rsidR="00111006" w:rsidRDefault="00C91709">
      <w:pPr>
        <w:pStyle w:val="Prrafodelista"/>
        <w:numPr>
          <w:ilvl w:val="0"/>
          <w:numId w:val="2"/>
        </w:numPr>
        <w:spacing w:after="60"/>
      </w:pPr>
      <w:r>
        <w:t xml:space="preserve">→ </w:t>
      </w:r>
      <w:hyperlink w:anchor="nota_35" w:history="1">
        <w:r>
          <w:rPr>
            <w:color w:val="0B5CAD"/>
            <w:u w:val="single"/>
          </w:rPr>
          <w:t>Teselas y PMTiles</w:t>
        </w:r>
      </w:hyperlink>
    </w:p>
    <w:p w14:paraId="1BB0F33B" w14:textId="77777777" w:rsidR="00111006" w:rsidRDefault="00C91709">
      <w:pPr>
        <w:pStyle w:val="Ttulo3"/>
      </w:pPr>
      <w:r>
        <w:t>variables_inundacion.py</w:t>
      </w:r>
    </w:p>
    <w:p w14:paraId="6E6FD414"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python -m variables_inundacion</w:t>
      </w:r>
      <w:r>
        <w:t xml:space="preserve"> (~3 min).</w:t>
      </w:r>
    </w:p>
    <w:p w14:paraId="53280591" w14:textId="77777777" w:rsidR="00111006" w:rsidRDefault="00C91709">
      <w:pPr>
        <w:pStyle w:val="Prrafodelista"/>
        <w:numPr>
          <w:ilvl w:val="0"/>
          <w:numId w:val="2"/>
        </w:numPr>
        <w:spacing w:after="60"/>
      </w:pPr>
      <w:r>
        <w:rPr>
          <w:b/>
          <w:bCs/>
        </w:rPr>
        <w:t>Qué hace:</w:t>
      </w:r>
      <w:r>
        <w:t xml:space="preserve"> deja en el visor </w:t>
      </w:r>
      <w:r>
        <w:rPr>
          <w:b/>
          <w:bCs/>
        </w:rPr>
        <w:t>lo mismo que usó el motor</w:t>
      </w:r>
      <w:r>
        <w:t xml:space="preserve"> para el índice:</w:t>
      </w:r>
    </w:p>
    <w:p w14:paraId="416A60B8"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/datos/teselas/inundacion_variables.pmtiles</w:t>
      </w:r>
      <w:r>
        <w:t xml:space="preserve"> — z11, 512×1024 RGB, una variable normalizada por canal (0 = sin dato);</w:t>
      </w:r>
    </w:p>
    <w:p w14:paraId="290D52E7"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/datos/inundacion/variables.json</w:t>
      </w:r>
      <w:r>
        <w:t xml:space="preserve"> (se copia a </w:t>
      </w:r>
      <w:r>
        <w:rPr>
          <w:rFonts w:ascii="Consolas" w:eastAsia="Consolas" w:hAnsi="Consolas" w:cs="Consolas"/>
          <w:sz w:val="19"/>
          <w:szCs w:val="19"/>
          <w:shd w:val="clear" w:color="auto" w:fill="EEF0F2"/>
        </w:rPr>
        <w:t>prototipo/datos/inundacion/</w:t>
      </w:r>
      <w:r>
        <w:t xml:space="preserve">) — por variable (nombre, unidad, sentido, peso, escala) y, por comuna, </w:t>
      </w:r>
      <w:r>
        <w:rPr>
          <w:b/>
          <w:bCs/>
        </w:rPr>
        <w:t>sumas por patrón de datos disponibles</w:t>
      </w:r>
      <w:r>
        <w:t xml:space="preserve"> (bitmask) + una </w:t>
      </w:r>
      <w:r>
        <w:rPr>
          <w:b/>
          <w:bCs/>
        </w:rPr>
        <w:t>muestra regional de 40 mil celdas</w:t>
      </w:r>
      <w:r>
        <w:t xml:space="preserve"> para los cortes por cuartiles.</w:t>
      </w:r>
    </w:p>
    <w:p w14:paraId="7F323C82" w14:textId="77777777" w:rsidR="00111006" w:rsidRDefault="00C91709">
      <w:pPr>
        <w:pStyle w:val="Prrafodelista"/>
        <w:numPr>
          <w:ilvl w:val="0"/>
          <w:numId w:val="2"/>
        </w:numPr>
        <w:spacing w:after="60"/>
      </w:pPr>
      <w:r>
        <w:rPr>
          <w:b/>
          <w:bCs/>
        </w:rPr>
        <w:t>Por qué el patrón:</w:t>
      </w:r>
      <w:r>
        <w:t xml:space="preserve"> el motor promedia sobre las celdas donde existen las variables </w:t>
      </w:r>
      <w:r>
        <w:rPr>
          <w:b/>
          <w:bCs/>
        </w:rPr>
        <w:t>con peso</w:t>
      </w:r>
      <w:r>
        <w:t>; guardando sumas por patrón, el navegador reproduce el índice comunal exacto para cualquier juego de pesos (±0,0001, mismo ρ).</w:t>
      </w:r>
    </w:p>
    <w:p w14:paraId="45484A34" w14:textId="77777777" w:rsidR="00111006" w:rsidRDefault="00C91709">
      <w:pPr>
        <w:pStyle w:val="Prrafodelista"/>
        <w:numPr>
          <w:ilvl w:val="0"/>
          <w:numId w:val="2"/>
        </w:numPr>
        <w:spacing w:after="60"/>
      </w:pPr>
      <w:r>
        <w:rPr>
          <w:b/>
          <w:bCs/>
        </w:rPr>
        <w:t>Funciones:</w:t>
      </w:r>
      <w:r>
        <w:t xml:space="preserve"> </w:t>
      </w:r>
      <w:r>
        <w:rPr>
          <w:rFonts w:ascii="Consolas" w:eastAsia="Consolas" w:hAnsi="Consolas" w:cs="Consolas"/>
          <w:sz w:val="19"/>
          <w:szCs w:val="19"/>
          <w:shd w:val="clear" w:color="auto" w:fill="EEF0F2"/>
        </w:rPr>
        <w:t>cuantizar</w:t>
      </w:r>
      <w:r>
        <w:t xml:space="preserve">, </w:t>
      </w:r>
      <w:r>
        <w:rPr>
          <w:rFonts w:ascii="Consolas" w:eastAsia="Consolas" w:hAnsi="Consolas" w:cs="Consolas"/>
          <w:sz w:val="19"/>
          <w:szCs w:val="19"/>
          <w:shd w:val="clear" w:color="auto" w:fill="EEF0F2"/>
        </w:rPr>
        <w:t>normalizada</w:t>
      </w:r>
      <w:r>
        <w:t xml:space="preserve">, </w:t>
      </w:r>
      <w:r>
        <w:rPr>
          <w:rFonts w:ascii="Consolas" w:eastAsia="Consolas" w:hAnsi="Consolas" w:cs="Consolas"/>
          <w:sz w:val="19"/>
          <w:szCs w:val="19"/>
          <w:shd w:val="clear" w:color="auto" w:fill="EEF0F2"/>
        </w:rPr>
        <w:t>original</w:t>
      </w:r>
      <w:r>
        <w:t xml:space="preserve">, </w:t>
      </w:r>
      <w:r>
        <w:rPr>
          <w:rFonts w:ascii="Consolas" w:eastAsia="Consolas" w:hAnsi="Consolas" w:cs="Consolas"/>
          <w:sz w:val="19"/>
          <w:szCs w:val="19"/>
          <w:shd w:val="clear" w:color="auto" w:fill="EEF0F2"/>
        </w:rPr>
        <w:t>medias_por_comuna</w:t>
      </w:r>
      <w:r>
        <w:t xml:space="preserve">, </w:t>
      </w:r>
      <w:r>
        <w:rPr>
          <w:rFonts w:ascii="Consolas" w:eastAsia="Consolas" w:hAnsi="Consolas" w:cs="Consolas"/>
          <w:sz w:val="19"/>
          <w:szCs w:val="19"/>
          <w:shd w:val="clear" w:color="auto" w:fill="EEF0F2"/>
        </w:rPr>
        <w:t>muestra_regional</w:t>
      </w:r>
      <w:r>
        <w:t xml:space="preserve">, </w:t>
      </w:r>
      <w:r>
        <w:rPr>
          <w:rFonts w:ascii="Consolas" w:eastAsia="Consolas" w:hAnsi="Consolas" w:cs="Consolas"/>
          <w:sz w:val="19"/>
          <w:szCs w:val="19"/>
          <w:shd w:val="clear" w:color="auto" w:fill="EEF0F2"/>
        </w:rPr>
        <w:t>indice_comunal</w:t>
      </w:r>
      <w:r>
        <w:t xml:space="preserve">, </w:t>
      </w:r>
      <w:r>
        <w:rPr>
          <w:rFonts w:ascii="Consolas" w:eastAsia="Consolas" w:hAnsi="Consolas" w:cs="Consolas"/>
          <w:sz w:val="19"/>
          <w:szCs w:val="19"/>
          <w:shd w:val="clear" w:color="auto" w:fill="EEF0F2"/>
        </w:rPr>
        <w:t>indice_de_muestra</w:t>
      </w:r>
      <w:r>
        <w:t xml:space="preserve">, </w:t>
      </w:r>
      <w:r>
        <w:rPr>
          <w:rFonts w:ascii="Consolas" w:eastAsia="Consolas" w:hAnsi="Consolas" w:cs="Consolas"/>
          <w:sz w:val="19"/>
          <w:szCs w:val="19"/>
          <w:shd w:val="clear" w:color="auto" w:fill="EEF0F2"/>
        </w:rPr>
        <w:t>tesela_de_variables</w:t>
      </w:r>
      <w:r>
        <w:t xml:space="preserve">, </w:t>
      </w:r>
      <w:r>
        <w:rPr>
          <w:rFonts w:ascii="Consolas" w:eastAsia="Consolas" w:hAnsi="Consolas" w:cs="Consolas"/>
          <w:sz w:val="19"/>
          <w:szCs w:val="19"/>
          <w:shd w:val="clear" w:color="auto" w:fill="EEF0F2"/>
        </w:rPr>
        <w:t>generar_teselas</w:t>
      </w:r>
      <w:r>
        <w:t>.</w:t>
      </w:r>
    </w:p>
    <w:p w14:paraId="015373DA" w14:textId="77777777" w:rsidR="00111006" w:rsidRDefault="00C91709">
      <w:pPr>
        <w:pStyle w:val="Prrafodelista"/>
        <w:numPr>
          <w:ilvl w:val="0"/>
          <w:numId w:val="2"/>
        </w:numPr>
        <w:spacing w:after="60"/>
      </w:pPr>
      <w:r>
        <w:t xml:space="preserve">→ </w:t>
      </w:r>
      <w:hyperlink w:anchor="nota_54" w:history="1">
        <w:r>
          <w:rPr>
            <w:color w:val="0B5CAD"/>
            <w:u w:val="single"/>
          </w:rPr>
          <w:t>Visor - mapas y módulos › inundacion-calculo.js</w:t>
        </w:r>
      </w:hyperlink>
      <w:r>
        <w:t xml:space="preserve"> · </w:t>
      </w:r>
      <w:hyperlink w:anchor="nota_48" w:history="1">
        <w:r>
          <w:rPr>
            <w:color w:val="0B5CAD"/>
            <w:u w:val="single"/>
          </w:rPr>
          <w:t>Motor - pruebas › test_variables_inundacion.py</w:t>
        </w:r>
      </w:hyperlink>
    </w:p>
    <w:p w14:paraId="79902631" w14:textId="77777777" w:rsidR="00111006" w:rsidRDefault="00C91709">
      <w:pPr>
        <w:pStyle w:val="Ttulo3"/>
      </w:pPr>
      <w:r>
        <w:lastRenderedPageBreak/>
        <w:t>sondeo.py</w:t>
      </w:r>
    </w:p>
    <w:p w14:paraId="2A162841" w14:textId="77777777" w:rsidR="00111006" w:rsidRDefault="00C91709">
      <w:pPr>
        <w:pStyle w:val="Prrafodelista"/>
        <w:numPr>
          <w:ilvl w:val="0"/>
          <w:numId w:val="2"/>
        </w:numPr>
        <w:spacing w:after="60"/>
      </w:pPr>
      <w:r>
        <w:rPr>
          <w:b/>
          <w:bCs/>
        </w:rPr>
        <w:t>Qué es:</w:t>
      </w:r>
      <w:r>
        <w:t xml:space="preserve"> script exploratorio de 27 líneas: qué productos de temperatura superficial se alcanzan con las credenciales de Earthdata, sin depender del USGS. Fue el que decidió usar </w:t>
      </w:r>
      <w:r>
        <w:rPr>
          <w:b/>
          <w:bCs/>
        </w:rPr>
        <w:t>ECOSTRESS</w:t>
      </w:r>
      <w:r>
        <w:t xml:space="preserve"> en vez de Landsat. No lo usa nada en producción.</w:t>
      </w:r>
    </w:p>
    <w:p w14:paraId="2F130DC5" w14:textId="77777777" w:rsidR="00111006" w:rsidRDefault="00C91709">
      <w:pPr>
        <w:spacing w:after="120"/>
      </w:pPr>
      <w:r>
        <w:t xml:space="preserve">Ver también: </w:t>
      </w:r>
      <w:hyperlink w:anchor="nota_25" w:history="1">
        <w:r>
          <w:rPr>
            <w:color w:val="0B5CAD"/>
            <w:u w:val="single"/>
          </w:rPr>
          <w:t>Flujo de datos</w:t>
        </w:r>
      </w:hyperlink>
    </w:p>
    <w:p w14:paraId="09041556" w14:textId="77777777" w:rsidR="00111006" w:rsidRDefault="00C91709">
      <w:pPr>
        <w:pStyle w:val="Ttulo2"/>
        <w:pageBreakBefore/>
      </w:pPr>
      <w:bookmarkStart w:id="98" w:name="nota_45"/>
      <w:bookmarkStart w:id="99" w:name="_Toc242725176"/>
      <w:r>
        <w:lastRenderedPageBreak/>
        <w:t>Motor · ingesta</w:t>
      </w:r>
      <w:bookmarkEnd w:id="98"/>
      <w:bookmarkEnd w:id="99"/>
    </w:p>
    <w:p w14:paraId="7CB344C1" w14:textId="77777777" w:rsidR="00111006" w:rsidRDefault="00C91709">
      <w:pPr>
        <w:spacing w:after="160"/>
      </w:pPr>
      <w:r>
        <w:rPr>
          <w:color w:val="57606A"/>
          <w:sz w:val="17"/>
          <w:szCs w:val="17"/>
        </w:rPr>
        <w:t>Nota de la bóveda: 04 Motor/Motor - ingesta.md</w:t>
      </w:r>
    </w:p>
    <w:p w14:paraId="04618904" w14:textId="77777777" w:rsidR="00111006" w:rsidRDefault="00C91709">
      <w:pPr>
        <w:spacing w:after="120"/>
      </w:pPr>
      <w:r>
        <w:rPr>
          <w:b/>
          <w:bCs/>
        </w:rPr>
        <w:t>Carpeta:</w:t>
      </w:r>
      <w:r>
        <w:t xml:space="preserve"> </w:t>
      </w:r>
      <w:r>
        <w:rPr>
          <w:rFonts w:ascii="Consolas" w:eastAsia="Consolas" w:hAnsi="Consolas" w:cs="Consolas"/>
          <w:sz w:val="19"/>
          <w:szCs w:val="19"/>
          <w:shd w:val="clear" w:color="auto" w:fill="EEF0F2"/>
        </w:rPr>
        <w:t>motor/ingesta/</w:t>
      </w:r>
      <w:r>
        <w:t xml:space="preserve">. </w:t>
      </w:r>
      <w:r>
        <w:rPr>
          <w:b/>
          <w:bCs/>
        </w:rPr>
        <w:t>Un módulo por fuente externa.</w:t>
      </w:r>
      <w:r>
        <w:t xml:space="preserve"> Cada uno descarga (o lee), valida, transforma y escribe en la base o en </w:t>
      </w:r>
      <w:r>
        <w:rPr>
          <w:rFonts w:ascii="Consolas" w:eastAsia="Consolas" w:hAnsi="Consolas" w:cs="Consolas"/>
          <w:sz w:val="19"/>
          <w:szCs w:val="19"/>
          <w:shd w:val="clear" w:color="auto" w:fill="EEF0F2"/>
        </w:rPr>
        <w:t>/datos</w:t>
      </w:r>
      <w:r>
        <w:t xml:space="preserve">, dejando su fila en la bitácora. Se corren con </w:t>
      </w:r>
      <w:r>
        <w:rPr>
          <w:rFonts w:ascii="Consolas" w:eastAsia="Consolas" w:hAnsi="Consolas" w:cs="Consolas"/>
          <w:sz w:val="19"/>
          <w:szCs w:val="19"/>
          <w:shd w:val="clear" w:color="auto" w:fill="EEF0F2"/>
        </w:rPr>
        <w:t>docker exec -i terrafoco-motor python -m ingesta.&lt;modulo&gt;</w:t>
      </w:r>
      <w:r>
        <w:t>.</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863"/>
        <w:gridCol w:w="6109"/>
      </w:tblGrid>
      <w:tr w:rsidR="00111006" w14:paraId="1E623620" w14:textId="77777777">
        <w:trPr>
          <w:tblHeader/>
        </w:trPr>
        <w:tc>
          <w:tcPr>
            <w:tcW w:w="3863" w:type="dxa"/>
            <w:shd w:val="clear" w:color="auto" w:fill="E9ECEF"/>
            <w:tcMar>
              <w:top w:w="60" w:type="dxa"/>
              <w:left w:w="100" w:type="dxa"/>
              <w:bottom w:w="60" w:type="dxa"/>
              <w:right w:w="100" w:type="dxa"/>
            </w:tcMar>
          </w:tcPr>
          <w:p w14:paraId="2CD21D52" w14:textId="77777777" w:rsidR="00111006" w:rsidRDefault="00C91709">
            <w:r>
              <w:rPr>
                <w:b/>
                <w:bCs/>
                <w:sz w:val="18"/>
                <w:szCs w:val="18"/>
              </w:rPr>
              <w:t>Grupo</w:t>
            </w:r>
          </w:p>
        </w:tc>
        <w:tc>
          <w:tcPr>
            <w:tcW w:w="6109" w:type="dxa"/>
            <w:shd w:val="clear" w:color="auto" w:fill="E9ECEF"/>
            <w:tcMar>
              <w:top w:w="60" w:type="dxa"/>
              <w:left w:w="100" w:type="dxa"/>
              <w:bottom w:w="60" w:type="dxa"/>
              <w:right w:w="100" w:type="dxa"/>
            </w:tcMar>
          </w:tcPr>
          <w:p w14:paraId="13BB957A" w14:textId="77777777" w:rsidR="00111006" w:rsidRDefault="00C91709">
            <w:r>
              <w:rPr>
                <w:b/>
                <w:bCs/>
                <w:sz w:val="18"/>
                <w:szCs w:val="18"/>
              </w:rPr>
              <w:t>Módulos</w:t>
            </w:r>
          </w:p>
        </w:tc>
      </w:tr>
      <w:tr w:rsidR="00111006" w14:paraId="3B7D101F" w14:textId="77777777">
        <w:tc>
          <w:tcPr>
            <w:tcW w:w="3863" w:type="dxa"/>
            <w:tcMar>
              <w:top w:w="60" w:type="dxa"/>
              <w:left w:w="100" w:type="dxa"/>
              <w:bottom w:w="60" w:type="dxa"/>
              <w:right w:w="100" w:type="dxa"/>
            </w:tcMar>
          </w:tcPr>
          <w:p w14:paraId="38C32412" w14:textId="77777777" w:rsidR="00111006" w:rsidRDefault="00C91709">
            <w:r>
              <w:rPr>
                <w:sz w:val="18"/>
                <w:szCs w:val="18"/>
              </w:rPr>
              <w:t>Territorio</w:t>
            </w:r>
          </w:p>
        </w:tc>
        <w:tc>
          <w:tcPr>
            <w:tcW w:w="6109" w:type="dxa"/>
            <w:tcMar>
              <w:top w:w="60" w:type="dxa"/>
              <w:left w:w="100" w:type="dxa"/>
              <w:bottom w:w="60" w:type="dxa"/>
              <w:right w:w="100" w:type="dxa"/>
            </w:tcMar>
          </w:tcPr>
          <w:p w14:paraId="314B9417" w14:textId="77777777" w:rsidR="00111006" w:rsidRDefault="00C91709">
            <w:r>
              <w:rPr>
                <w:sz w:val="18"/>
                <w:szCs w:val="18"/>
              </w:rPr>
              <w:t>[[#vectorial.py]] · [[#localidades.py]] · [[#cauces.py]]</w:t>
            </w:r>
          </w:p>
        </w:tc>
      </w:tr>
      <w:tr w:rsidR="00111006" w14:paraId="622F4C5F" w14:textId="77777777">
        <w:tc>
          <w:tcPr>
            <w:tcW w:w="3863" w:type="dxa"/>
            <w:tcMar>
              <w:top w:w="60" w:type="dxa"/>
              <w:left w:w="100" w:type="dxa"/>
              <w:bottom w:w="60" w:type="dxa"/>
              <w:right w:w="100" w:type="dxa"/>
            </w:tcMar>
          </w:tcPr>
          <w:p w14:paraId="47E03FF7" w14:textId="77777777" w:rsidR="00111006" w:rsidRDefault="00C91709">
            <w:r>
              <w:rPr>
                <w:sz w:val="18"/>
                <w:szCs w:val="18"/>
              </w:rPr>
              <w:t>Erosión (factores RUSLE)</w:t>
            </w:r>
          </w:p>
        </w:tc>
        <w:tc>
          <w:tcPr>
            <w:tcW w:w="6109" w:type="dxa"/>
            <w:tcMar>
              <w:top w:w="60" w:type="dxa"/>
              <w:left w:w="100" w:type="dxa"/>
              <w:bottom w:w="60" w:type="dxa"/>
              <w:right w:w="100" w:type="dxa"/>
            </w:tcMar>
          </w:tcPr>
          <w:p w14:paraId="0102C43F" w14:textId="77777777" w:rsidR="00111006" w:rsidRDefault="00C91709">
            <w:r>
              <w:rPr>
                <w:sz w:val="18"/>
                <w:szCs w:val="18"/>
              </w:rPr>
              <w:t xml:space="preserve">[[#ciren.py]] · [[#srtm.py]] · [[#zonal.py]] · [[#cr2met.py]] · [[#soilgrids.py]] · </w:t>
            </w:r>
            <w:r>
              <w:rPr>
                <w:sz w:val="18"/>
                <w:szCs w:val="18"/>
              </w:rPr>
              <w:t>[[#sentinel.py]] · [[#practicas.py]]</w:t>
            </w:r>
          </w:p>
        </w:tc>
      </w:tr>
      <w:tr w:rsidR="00111006" w14:paraId="60CF492F" w14:textId="77777777">
        <w:tc>
          <w:tcPr>
            <w:tcW w:w="3863" w:type="dxa"/>
            <w:tcMar>
              <w:top w:w="60" w:type="dxa"/>
              <w:left w:w="100" w:type="dxa"/>
              <w:bottom w:w="60" w:type="dxa"/>
              <w:right w:w="100" w:type="dxa"/>
            </w:tcMar>
          </w:tcPr>
          <w:p w14:paraId="4B91CE26" w14:textId="77777777" w:rsidR="00111006" w:rsidRDefault="00C91709">
            <w:r>
              <w:rPr>
                <w:sz w:val="18"/>
                <w:szCs w:val="18"/>
              </w:rPr>
              <w:t>Inversión</w:t>
            </w:r>
          </w:p>
        </w:tc>
        <w:tc>
          <w:tcPr>
            <w:tcW w:w="6109" w:type="dxa"/>
            <w:tcMar>
              <w:top w:w="60" w:type="dxa"/>
              <w:left w:w="100" w:type="dxa"/>
              <w:bottom w:w="60" w:type="dxa"/>
              <w:right w:w="100" w:type="dxa"/>
            </w:tcMar>
          </w:tcPr>
          <w:p w14:paraId="339E73DA" w14:textId="77777777" w:rsidR="00111006" w:rsidRDefault="00C91709">
            <w:r>
              <w:rPr>
                <w:sz w:val="18"/>
                <w:szCs w:val="18"/>
              </w:rPr>
              <w:t>[[#sirsd.py]] · [[#sirsd_ide.py]] · [[#sirsd_serie.py]]</w:t>
            </w:r>
          </w:p>
        </w:tc>
      </w:tr>
      <w:tr w:rsidR="00111006" w14:paraId="47B7D812" w14:textId="77777777">
        <w:tc>
          <w:tcPr>
            <w:tcW w:w="3863" w:type="dxa"/>
            <w:tcMar>
              <w:top w:w="60" w:type="dxa"/>
              <w:left w:w="100" w:type="dxa"/>
              <w:bottom w:w="60" w:type="dxa"/>
              <w:right w:w="100" w:type="dxa"/>
            </w:tcMar>
          </w:tcPr>
          <w:p w14:paraId="0B378BDC" w14:textId="77777777" w:rsidR="00111006" w:rsidRDefault="00C91709">
            <w:r>
              <w:rPr>
                <w:sz w:val="18"/>
                <w:szCs w:val="18"/>
              </w:rPr>
              <w:t>Inundación</w:t>
            </w:r>
          </w:p>
        </w:tc>
        <w:tc>
          <w:tcPr>
            <w:tcW w:w="6109" w:type="dxa"/>
            <w:tcMar>
              <w:top w:w="60" w:type="dxa"/>
              <w:left w:w="100" w:type="dxa"/>
              <w:bottom w:w="60" w:type="dxa"/>
              <w:right w:w="100" w:type="dxa"/>
            </w:tcMar>
          </w:tcPr>
          <w:p w14:paraId="6CFD2D18" w14:textId="77777777" w:rsidR="00111006" w:rsidRDefault="00C91709">
            <w:r>
              <w:rPr>
                <w:sz w:val="18"/>
                <w:szCs w:val="18"/>
              </w:rPr>
              <w:t>[[#hidrologia.py]] · [[#desinventar.py]]</w:t>
            </w:r>
          </w:p>
        </w:tc>
      </w:tr>
      <w:tr w:rsidR="00111006" w14:paraId="51FE132F" w14:textId="77777777">
        <w:tc>
          <w:tcPr>
            <w:tcW w:w="3863" w:type="dxa"/>
            <w:tcMar>
              <w:top w:w="60" w:type="dxa"/>
              <w:left w:w="100" w:type="dxa"/>
              <w:bottom w:w="60" w:type="dxa"/>
              <w:right w:w="100" w:type="dxa"/>
            </w:tcMar>
          </w:tcPr>
          <w:p w14:paraId="72E9092C" w14:textId="77777777" w:rsidR="00111006" w:rsidRDefault="00C91709">
            <w:r>
              <w:rPr>
                <w:sz w:val="18"/>
                <w:szCs w:val="18"/>
              </w:rPr>
              <w:t>Exposición</w:t>
            </w:r>
          </w:p>
        </w:tc>
        <w:tc>
          <w:tcPr>
            <w:tcW w:w="6109" w:type="dxa"/>
            <w:tcMar>
              <w:top w:w="60" w:type="dxa"/>
              <w:left w:w="100" w:type="dxa"/>
              <w:bottom w:w="60" w:type="dxa"/>
              <w:right w:w="100" w:type="dxa"/>
            </w:tcMar>
          </w:tcPr>
          <w:p w14:paraId="7111C6A1" w14:textId="77777777" w:rsidR="00111006" w:rsidRDefault="00C91709">
            <w:r>
              <w:rPr>
                <w:sz w:val="18"/>
                <w:szCs w:val="18"/>
              </w:rPr>
              <w:t>[[#manzanas.py]] · [[#poblacion_censal.py]] · [[#equipamiento.py]] · [[#worldcover.py]]</w:t>
            </w:r>
          </w:p>
        </w:tc>
      </w:tr>
      <w:tr w:rsidR="00111006" w14:paraId="07AA031E" w14:textId="77777777">
        <w:tc>
          <w:tcPr>
            <w:tcW w:w="3863" w:type="dxa"/>
            <w:tcMar>
              <w:top w:w="60" w:type="dxa"/>
              <w:left w:w="100" w:type="dxa"/>
              <w:bottom w:w="60" w:type="dxa"/>
              <w:right w:w="100" w:type="dxa"/>
            </w:tcMar>
          </w:tcPr>
          <w:p w14:paraId="1B32E64A" w14:textId="77777777" w:rsidR="00111006" w:rsidRDefault="00C91709">
            <w:r>
              <w:rPr>
                <w:sz w:val="18"/>
                <w:szCs w:val="18"/>
              </w:rPr>
              <w:t>Ciudades</w:t>
            </w:r>
          </w:p>
        </w:tc>
        <w:tc>
          <w:tcPr>
            <w:tcW w:w="6109" w:type="dxa"/>
            <w:tcMar>
              <w:top w:w="60" w:type="dxa"/>
              <w:left w:w="100" w:type="dxa"/>
              <w:bottom w:w="60" w:type="dxa"/>
              <w:right w:w="100" w:type="dxa"/>
            </w:tcMar>
          </w:tcPr>
          <w:p w14:paraId="0AB97429" w14:textId="77777777" w:rsidR="00111006" w:rsidRDefault="00C91709">
            <w:r>
              <w:rPr>
                <w:sz w:val="18"/>
                <w:szCs w:val="18"/>
              </w:rPr>
              <w:t>[[#censo.py]] · [[#areas_verdes.py]] · [[#ecostress.py]]</w:t>
            </w:r>
          </w:p>
        </w:tc>
      </w:tr>
    </w:tbl>
    <w:p w14:paraId="20464E8C" w14:textId="77777777" w:rsidR="00111006" w:rsidRDefault="00111006">
      <w:pPr>
        <w:spacing w:after="120"/>
      </w:pPr>
    </w:p>
    <w:p w14:paraId="444010A0" w14:textId="77777777" w:rsidR="00111006" w:rsidRDefault="00C91709">
      <w:pPr>
        <w:spacing w:after="120"/>
      </w:pPr>
      <w:r>
        <w:rPr>
          <w:rFonts w:ascii="Consolas" w:eastAsia="Consolas" w:hAnsi="Consolas" w:cs="Consolas"/>
          <w:sz w:val="19"/>
          <w:szCs w:val="19"/>
          <w:shd w:val="clear" w:color="auto" w:fill="EEF0F2"/>
        </w:rPr>
        <w:t>__init__.py</w:t>
      </w:r>
      <w:r>
        <w:t xml:space="preserve"> está vacío: solo marca la carpeta como paquete.</w:t>
      </w:r>
    </w:p>
    <w:p w14:paraId="68CA93B4" w14:textId="77777777" w:rsidR="00111006" w:rsidRDefault="00111006">
      <w:pPr>
        <w:pBdr>
          <w:bottom w:val="single" w:sz="6" w:space="1" w:color="D0D7DE"/>
        </w:pBdr>
        <w:spacing w:before="120" w:after="200"/>
      </w:pPr>
    </w:p>
    <w:p w14:paraId="3E914877" w14:textId="77777777" w:rsidR="00111006" w:rsidRDefault="00C91709">
      <w:pPr>
        <w:pStyle w:val="Ttulo3"/>
      </w:pPr>
      <w:r>
        <w:t>vectorial.py</w:t>
      </w:r>
    </w:p>
    <w:p w14:paraId="6695E288" w14:textId="77777777" w:rsidR="00111006" w:rsidRDefault="00C91709">
      <w:pPr>
        <w:pStyle w:val="Prrafodelista"/>
        <w:numPr>
          <w:ilvl w:val="0"/>
          <w:numId w:val="2"/>
        </w:numPr>
        <w:spacing w:after="60"/>
      </w:pPr>
      <w:r>
        <w:rPr>
          <w:b/>
          <w:bCs/>
        </w:rPr>
        <w:t>Fuente:</w:t>
      </w:r>
      <w:r>
        <w:t xml:space="preserve"> shapefile/GeoJSON de límites (IDE Chile). </w:t>
      </w:r>
      <w:r>
        <w:rPr>
          <w:b/>
          <w:bCs/>
        </w:rPr>
        <w:t>Uso:</w:t>
      </w:r>
      <w:r>
        <w:t xml:space="preserve"> </w:t>
      </w:r>
      <w:r>
        <w:rPr>
          <w:rFonts w:ascii="Consolas" w:eastAsia="Consolas" w:hAnsi="Consolas" w:cs="Consolas"/>
          <w:sz w:val="19"/>
          <w:szCs w:val="19"/>
          <w:shd w:val="clear" w:color="auto" w:fill="EEF0F2"/>
        </w:rPr>
        <w:t>python -m ingesta.vectorial comunas.shp --tabla territorio.comuna_cruda</w:t>
      </w:r>
      <w:r>
        <w:t>.</w:t>
      </w:r>
    </w:p>
    <w:p w14:paraId="1F206B6D" w14:textId="77777777" w:rsidR="00111006" w:rsidRDefault="00C91709">
      <w:pPr>
        <w:pStyle w:val="Prrafodelista"/>
        <w:numPr>
          <w:ilvl w:val="0"/>
          <w:numId w:val="2"/>
        </w:numPr>
        <w:spacing w:after="60"/>
      </w:pPr>
      <w:r>
        <w:rPr>
          <w:b/>
          <w:bCs/>
        </w:rPr>
        <w:t>Qué hace:</w:t>
      </w:r>
      <w:r>
        <w:t xml:space="preserve"> </w:t>
      </w:r>
      <w:r>
        <w:rPr>
          <w:rFonts w:ascii="Consolas" w:eastAsia="Consolas" w:hAnsi="Consolas" w:cs="Consolas"/>
          <w:sz w:val="19"/>
          <w:szCs w:val="19"/>
          <w:shd w:val="clear" w:color="auto" w:fill="EEF0F2"/>
        </w:rPr>
        <w:t>inspeccionar</w:t>
      </w:r>
      <w:r>
        <w:t xml:space="preserve"> (SRID, campos), </w:t>
      </w:r>
      <w:r>
        <w:rPr>
          <w:rFonts w:ascii="Consolas" w:eastAsia="Consolas" w:hAnsi="Consolas" w:cs="Consolas"/>
          <w:sz w:val="19"/>
          <w:szCs w:val="19"/>
          <w:shd w:val="clear" w:color="auto" w:fill="EEF0F2"/>
        </w:rPr>
        <w:t>cargar</w:t>
      </w:r>
      <w:r>
        <w:t xml:space="preserve"> con </w:t>
      </w:r>
      <w:r>
        <w:rPr>
          <w:rFonts w:ascii="Consolas" w:eastAsia="Consolas" w:hAnsi="Consolas" w:cs="Consolas"/>
          <w:sz w:val="19"/>
          <w:szCs w:val="19"/>
          <w:shd w:val="clear" w:color="auto" w:fill="EEF0F2"/>
        </w:rPr>
        <w:t>ogr2ogr</w:t>
      </w:r>
      <w:r>
        <w:t xml:space="preserve"> a PostGIS, </w:t>
      </w:r>
      <w:r>
        <w:rPr>
          <w:rFonts w:ascii="Consolas" w:eastAsia="Consolas" w:hAnsi="Consolas" w:cs="Consolas"/>
          <w:sz w:val="19"/>
          <w:szCs w:val="19"/>
          <w:shd w:val="clear" w:color="auto" w:fill="EEF0F2"/>
        </w:rPr>
        <w:t>verificar</w:t>
      </w:r>
      <w:r>
        <w:t>. Primer paso del Sprint 0: con las comunas ya se cierra el circuito sin un ráster.</w:t>
      </w:r>
    </w:p>
    <w:p w14:paraId="39C5FD47" w14:textId="77777777" w:rsidR="00111006" w:rsidRDefault="00C91709">
      <w:pPr>
        <w:pStyle w:val="Prrafodelista"/>
        <w:numPr>
          <w:ilvl w:val="0"/>
          <w:numId w:val="2"/>
        </w:numPr>
        <w:spacing w:after="60"/>
      </w:pPr>
      <w:r>
        <w:rPr>
          <w:b/>
          <w:bCs/>
        </w:rPr>
        <w:t>Alternativa en uso:</w:t>
      </w:r>
      <w:r>
        <w:t xml:space="preserve"> </w:t>
      </w:r>
      <w:hyperlink w:anchor="nota_56" w:history="1">
        <w:r>
          <w:rPr>
            <w:color w:val="0B5CAD"/>
            <w:u w:val="single"/>
          </w:rPr>
          <w:t>Herramientas › sembrar_comunas.py</w:t>
        </w:r>
      </w:hyperlink>
      <w:r>
        <w:t xml:space="preserve"> carga las mismas 33 comunas desde la copia del prototipo, sin descargar nada.</w:t>
      </w:r>
    </w:p>
    <w:p w14:paraId="7B926DF9" w14:textId="77777777" w:rsidR="00111006" w:rsidRDefault="00C91709">
      <w:pPr>
        <w:pStyle w:val="Ttulo3"/>
      </w:pPr>
      <w:r>
        <w:t>localidades.py</w:t>
      </w:r>
    </w:p>
    <w:p w14:paraId="3B91D9DA" w14:textId="77777777" w:rsidR="00111006" w:rsidRDefault="00C91709">
      <w:pPr>
        <w:pStyle w:val="Prrafodelista"/>
        <w:numPr>
          <w:ilvl w:val="0"/>
          <w:numId w:val="2"/>
        </w:numPr>
        <w:spacing w:after="60"/>
      </w:pPr>
      <w:r>
        <w:rPr>
          <w:b/>
          <w:bCs/>
        </w:rPr>
        <w:t>Fuente:</w:t>
      </w:r>
      <w:r>
        <w:t xml:space="preserve"> Límite Urbano Censal 2017 del INE, copia del </w:t>
      </w:r>
      <w:r>
        <w:rPr>
          <w:b/>
          <w:bCs/>
        </w:rPr>
        <w:t>Observatorio de Ciudades UC</w:t>
      </w:r>
      <w:r>
        <w:t xml:space="preserve"> (ArcGIS, GeoJSON, sin credenciales; CC BY-NC 4.0). El servicio original del INE fue retirado.</w:t>
      </w:r>
    </w:p>
    <w:p w14:paraId="655F455A" w14:textId="77777777" w:rsidR="00111006" w:rsidRDefault="00C91709">
      <w:pPr>
        <w:pStyle w:val="Prrafodelista"/>
        <w:numPr>
          <w:ilvl w:val="0"/>
          <w:numId w:val="2"/>
        </w:numPr>
        <w:spacing w:after="60"/>
      </w:pPr>
      <w:r>
        <w:rPr>
          <w:b/>
          <w:bCs/>
        </w:rPr>
        <w:t>Escribe:</w:t>
      </w:r>
      <w:r>
        <w:t xml:space="preserve"> </w:t>
      </w:r>
      <w:r>
        <w:rPr>
          <w:rFonts w:ascii="Consolas" w:eastAsia="Consolas" w:hAnsi="Consolas" w:cs="Consolas"/>
          <w:sz w:val="19"/>
          <w:szCs w:val="19"/>
          <w:shd w:val="clear" w:color="auto" w:fill="EEF0F2"/>
        </w:rPr>
        <w:t>territorio.ciudad</w:t>
      </w:r>
      <w:r>
        <w:t xml:space="preserve"> (reemplaza las de la región). </w:t>
      </w:r>
      <w:r>
        <w:rPr>
          <w:b/>
          <w:bCs/>
        </w:rPr>
        <w:t>Funciones:</w:t>
      </w:r>
      <w:r>
        <w:t xml:space="preserve"> </w:t>
      </w:r>
      <w:r>
        <w:rPr>
          <w:rFonts w:ascii="Consolas" w:eastAsia="Consolas" w:hAnsi="Consolas" w:cs="Consolas"/>
          <w:sz w:val="19"/>
          <w:szCs w:val="19"/>
          <w:shd w:val="clear" w:color="auto" w:fill="EEF0F2"/>
        </w:rPr>
        <w:t>nombre_propio</w:t>
      </w:r>
      <w:r>
        <w:t xml:space="preserve"> (mayúsculas correctas: "El Arrayán", partículas en minúscula), </w:t>
      </w:r>
      <w:r>
        <w:rPr>
          <w:rFonts w:ascii="Consolas" w:eastAsia="Consolas" w:hAnsi="Consolas" w:cs="Consolas"/>
          <w:sz w:val="19"/>
          <w:szCs w:val="19"/>
          <w:shd w:val="clear" w:color="auto" w:fill="EEF0F2"/>
        </w:rPr>
        <w:t>url_consulta</w:t>
      </w:r>
      <w:r>
        <w:t xml:space="preserve">, </w:t>
      </w:r>
      <w:r>
        <w:rPr>
          <w:rFonts w:ascii="Consolas" w:eastAsia="Consolas" w:hAnsi="Consolas" w:cs="Consolas"/>
          <w:sz w:val="19"/>
          <w:szCs w:val="19"/>
          <w:shd w:val="clear" w:color="auto" w:fill="EEF0F2"/>
        </w:rPr>
        <w:t>descargar</w:t>
      </w:r>
      <w:r>
        <w:t xml:space="preserve">, </w:t>
      </w:r>
      <w:r>
        <w:rPr>
          <w:rFonts w:ascii="Consolas" w:eastAsia="Consolas" w:hAnsi="Consolas" w:cs="Consolas"/>
          <w:sz w:val="19"/>
          <w:szCs w:val="19"/>
          <w:shd w:val="clear" w:color="auto" w:fill="EEF0F2"/>
        </w:rPr>
        <w:t>cargar</w:t>
      </w:r>
      <w:r>
        <w:t>.</w:t>
      </w:r>
    </w:p>
    <w:p w14:paraId="12F480A3" w14:textId="77777777" w:rsidR="00111006" w:rsidRDefault="00C91709">
      <w:pPr>
        <w:pStyle w:val="Prrafodelista"/>
        <w:numPr>
          <w:ilvl w:val="0"/>
          <w:numId w:val="2"/>
        </w:numPr>
        <w:spacing w:after="60"/>
      </w:pPr>
      <w:r>
        <w:rPr>
          <w:b/>
          <w:bCs/>
        </w:rPr>
        <w:t>Para qué:</w:t>
      </w:r>
      <w:r>
        <w:t xml:space="preserve"> el visor de inundaciones dice qué sector de qué ciudad corre más riesgo. → </w:t>
      </w:r>
      <w:hyperlink w:anchor="nota_34" w:history="1">
        <w:r>
          <w:rPr>
            <w:color w:val="0B5CAD"/>
            <w:u w:val="single"/>
          </w:rPr>
          <w:t>Exposición</w:t>
        </w:r>
      </w:hyperlink>
    </w:p>
    <w:p w14:paraId="48F7B91E" w14:textId="77777777" w:rsidR="00111006" w:rsidRDefault="00C91709">
      <w:pPr>
        <w:pStyle w:val="Ttulo3"/>
      </w:pPr>
      <w:r>
        <w:t>cauces.py</w:t>
      </w:r>
    </w:p>
    <w:p w14:paraId="62858DD0" w14:textId="77777777" w:rsidR="00111006" w:rsidRDefault="00C91709">
      <w:pPr>
        <w:pStyle w:val="Prrafodelista"/>
        <w:numPr>
          <w:ilvl w:val="0"/>
          <w:numId w:val="2"/>
        </w:numPr>
        <w:spacing w:after="60"/>
      </w:pPr>
      <w:r>
        <w:rPr>
          <w:b/>
          <w:bCs/>
        </w:rPr>
        <w:t>Fuente:</w:t>
      </w:r>
      <w:r>
        <w:t xml:space="preserve"> red hídrica 1:25.000 de IDE Chile (2021), WFS. </w:t>
      </w:r>
      <w:r>
        <w:rPr>
          <w:b/>
          <w:bCs/>
        </w:rPr>
        <w:t>Pasos:</w:t>
      </w:r>
      <w:r>
        <w:t xml:space="preserve"> </w:t>
      </w:r>
      <w:r>
        <w:rPr>
          <w:rFonts w:ascii="Consolas" w:eastAsia="Consolas" w:hAnsi="Consolas" w:cs="Consolas"/>
          <w:sz w:val="19"/>
          <w:szCs w:val="19"/>
          <w:shd w:val="clear" w:color="auto" w:fill="EEF0F2"/>
        </w:rPr>
        <w:t>--descargar</w:t>
      </w:r>
      <w:r>
        <w:t xml:space="preserve"> → </w:t>
      </w:r>
      <w:r>
        <w:rPr>
          <w:rFonts w:ascii="Consolas" w:eastAsia="Consolas" w:hAnsi="Consolas" w:cs="Consolas"/>
          <w:sz w:val="19"/>
          <w:szCs w:val="19"/>
          <w:shd w:val="clear" w:color="auto" w:fill="EEF0F2"/>
        </w:rPr>
        <w:t>--cargar</w:t>
      </w:r>
      <w:r>
        <w:t xml:space="preserve"> (</w:t>
      </w:r>
      <w:r>
        <w:rPr>
          <w:rFonts w:ascii="Consolas" w:eastAsia="Consolas" w:hAnsi="Consolas" w:cs="Consolas"/>
          <w:sz w:val="19"/>
          <w:szCs w:val="19"/>
          <w:shd w:val="clear" w:color="auto" w:fill="EEF0F2"/>
        </w:rPr>
        <w:t>territorio.cauce</w:t>
      </w:r>
      <w:r>
        <w:t xml:space="preserve">) → </w:t>
      </w:r>
      <w:r>
        <w:rPr>
          <w:rFonts w:ascii="Consolas" w:eastAsia="Consolas" w:hAnsi="Consolas" w:cs="Consolas"/>
          <w:sz w:val="19"/>
          <w:szCs w:val="19"/>
          <w:shd w:val="clear" w:color="auto" w:fill="EEF0F2"/>
        </w:rPr>
        <w:t>--distancia</w:t>
      </w:r>
      <w:r>
        <w:t xml:space="preserve"> (</w:t>
      </w:r>
      <w:r>
        <w:rPr>
          <w:rFonts w:ascii="Consolas" w:eastAsia="Consolas" w:hAnsi="Consolas" w:cs="Consolas"/>
          <w:sz w:val="19"/>
          <w:szCs w:val="19"/>
          <w:shd w:val="clear" w:color="auto" w:fill="EEF0F2"/>
        </w:rPr>
        <w:t>distancia_cauces.tif</w:t>
      </w:r>
      <w:r>
        <w:t>).</w:t>
      </w:r>
    </w:p>
    <w:p w14:paraId="389E3D34" w14:textId="77777777" w:rsidR="00111006" w:rsidRDefault="00C91709">
      <w:pPr>
        <w:pStyle w:val="Prrafodelista"/>
        <w:numPr>
          <w:ilvl w:val="0"/>
          <w:numId w:val="2"/>
        </w:numPr>
        <w:spacing w:after="60"/>
      </w:pPr>
      <w:r>
        <w:rPr>
          <w:b/>
          <w:bCs/>
        </w:rPr>
        <w:lastRenderedPageBreak/>
        <w:t>Clave:</w:t>
      </w:r>
      <w:r>
        <w:t xml:space="preserve"> usa el </w:t>
      </w:r>
      <w:r>
        <w:rPr>
          <w:b/>
          <w:bCs/>
        </w:rPr>
        <w:t>orden de Strahler</w:t>
      </w:r>
      <w:r>
        <w:t xml:space="preserve">: de 9.107 tramos en el bbox, 8.400 son quebradas de ladera (drenaje, no inundación). La distancia se calcula a cauces de </w:t>
      </w:r>
      <w:r>
        <w:rPr>
          <w:b/>
          <w:bCs/>
        </w:rPr>
        <w:t>orden ≥ 5</w:t>
      </w:r>
      <w:r>
        <w:t xml:space="preserve"> (~680 tramos) con transformada de distancia euclidiana (scipy). El umbral queda en el ráster.</w:t>
      </w:r>
    </w:p>
    <w:p w14:paraId="299EC929" w14:textId="77777777" w:rsidR="00111006" w:rsidRDefault="00C91709">
      <w:pPr>
        <w:pStyle w:val="Prrafodelista"/>
        <w:numPr>
          <w:ilvl w:val="0"/>
          <w:numId w:val="2"/>
        </w:numPr>
        <w:spacing w:after="60"/>
      </w:pPr>
      <w:r>
        <w:t xml:space="preserve">Quinta variable del índice de inundación. → </w:t>
      </w:r>
      <w:hyperlink w:anchor="nota_33" w:history="1">
        <w:r>
          <w:rPr>
            <w:color w:val="0B5CAD"/>
            <w:u w:val="single"/>
          </w:rPr>
          <w:t>Susceptibilidad a inundación</w:t>
        </w:r>
      </w:hyperlink>
    </w:p>
    <w:p w14:paraId="4B97F87E" w14:textId="77777777" w:rsidR="00111006" w:rsidRDefault="00C91709">
      <w:pPr>
        <w:pStyle w:val="Ttulo3"/>
      </w:pPr>
      <w:r>
        <w:t>ciren.py</w:t>
      </w:r>
    </w:p>
    <w:p w14:paraId="2024E85F" w14:textId="77777777" w:rsidR="00111006" w:rsidRDefault="00C91709">
      <w:pPr>
        <w:pStyle w:val="Prrafodelista"/>
        <w:numPr>
          <w:ilvl w:val="0"/>
          <w:numId w:val="2"/>
        </w:numPr>
        <w:spacing w:after="60"/>
      </w:pPr>
      <w:r>
        <w:rPr>
          <w:b/>
          <w:bCs/>
        </w:rPr>
        <w:t>Fuente:</w:t>
      </w:r>
      <w:r>
        <w:t xml:space="preserve"> Inventario Nacional de Erosión de CIREN (</w:t>
      </w:r>
      <w:r>
        <w:rPr>
          <w:rFonts w:ascii="Consolas" w:eastAsia="Consolas" w:hAnsi="Consolas" w:cs="Consolas"/>
          <w:sz w:val="19"/>
          <w:szCs w:val="19"/>
          <w:shd w:val="clear" w:color="auto" w:fill="EEF0F2"/>
        </w:rPr>
        <w:t>inventarioerosion.ciren.cl</w:t>
      </w:r>
      <w:r>
        <w:t xml:space="preserve">), GeoNode/GeoServer por </w:t>
      </w:r>
      <w:r>
        <w:rPr>
          <w:b/>
          <w:bCs/>
        </w:rPr>
        <w:t>WFS</w:t>
      </w:r>
      <w:r>
        <w:t xml:space="preserve">; una capa por cuenca (~50 en O'Higgins). </w:t>
      </w:r>
      <w:r>
        <w:rPr>
          <w:b/>
          <w:bCs/>
        </w:rPr>
        <w:t>Uso:</w:t>
      </w:r>
      <w:r>
        <w:t xml:space="preserve"> </w:t>
      </w:r>
      <w:r>
        <w:rPr>
          <w:rFonts w:ascii="Consolas" w:eastAsia="Consolas" w:hAnsi="Consolas" w:cs="Consolas"/>
          <w:sz w:val="19"/>
          <w:szCs w:val="19"/>
          <w:shd w:val="clear" w:color="auto" w:fill="EEF0F2"/>
        </w:rPr>
        <w:t>--listar</w:t>
      </w:r>
      <w:r>
        <w:t xml:space="preserve">, </w:t>
      </w:r>
      <w:r>
        <w:rPr>
          <w:rFonts w:ascii="Consolas" w:eastAsia="Consolas" w:hAnsi="Consolas" w:cs="Consolas"/>
          <w:sz w:val="19"/>
          <w:szCs w:val="19"/>
          <w:shd w:val="clear" w:color="auto" w:fill="EEF0F2"/>
        </w:rPr>
        <w:t>--simular</w:t>
      </w:r>
      <w:r>
        <w:t xml:space="preserve">, </w:t>
      </w:r>
      <w:r>
        <w:rPr>
          <w:rFonts w:ascii="Consolas" w:eastAsia="Consolas" w:hAnsi="Consolas" w:cs="Consolas"/>
          <w:sz w:val="19"/>
          <w:szCs w:val="19"/>
          <w:shd w:val="clear" w:color="auto" w:fill="EEF0F2"/>
        </w:rPr>
        <w:t>--anio 2024</w:t>
      </w:r>
      <w:r>
        <w:t>. Tarda ~1 h.</w:t>
      </w:r>
    </w:p>
    <w:p w14:paraId="42F33BE2" w14:textId="77777777" w:rsidR="00111006" w:rsidRDefault="00C91709">
      <w:pPr>
        <w:pStyle w:val="Prrafodelista"/>
        <w:numPr>
          <w:ilvl w:val="0"/>
          <w:numId w:val="2"/>
        </w:numPr>
        <w:spacing w:after="60"/>
      </w:pPr>
      <w:r>
        <w:rPr>
          <w:b/>
          <w:bCs/>
        </w:rPr>
        <w:t>Qué hace:</w:t>
      </w:r>
      <w:r>
        <w:t xml:space="preserve"> por cuenca: descarga el GeoJSON, importa a </w:t>
      </w:r>
      <w:r>
        <w:rPr>
          <w:rFonts w:ascii="Consolas" w:eastAsia="Consolas" w:hAnsi="Consolas" w:cs="Consolas"/>
          <w:sz w:val="19"/>
          <w:szCs w:val="19"/>
          <w:shd w:val="clear" w:color="auto" w:fill="EEF0F2"/>
        </w:rPr>
        <w:t>operacion.erosion_ciren_cruda</w:t>
      </w:r>
      <w:r>
        <w:t xml:space="preserve">, agrega la </w:t>
      </w:r>
      <w:r>
        <w:rPr>
          <w:b/>
          <w:bCs/>
        </w:rPr>
        <w:t>media ponderada por superficie</w:t>
      </w:r>
      <w:r>
        <w:t xml:space="preserve"> (</w:t>
      </w:r>
      <w:r>
        <w:rPr>
          <w:rFonts w:ascii="Consolas" w:eastAsia="Consolas" w:hAnsi="Consolas" w:cs="Consolas"/>
          <w:sz w:val="19"/>
          <w:szCs w:val="19"/>
          <w:shd w:val="clear" w:color="auto" w:fill="EEF0F2"/>
        </w:rPr>
        <w:t>RUSLE</w:t>
      </w:r>
      <w:r>
        <w:t xml:space="preserve"> × </w:t>
      </w:r>
      <w:r>
        <w:rPr>
          <w:rFonts w:ascii="Consolas" w:eastAsia="Consolas" w:hAnsi="Consolas" w:cs="Consolas"/>
          <w:sz w:val="19"/>
          <w:szCs w:val="19"/>
          <w:shd w:val="clear" w:color="auto" w:fill="EEF0F2"/>
        </w:rPr>
        <w:t>AREA_HA</w:t>
      </w:r>
      <w:r>
        <w:t xml:space="preserve">) por comuna, </w:t>
      </w:r>
      <w:r>
        <w:rPr>
          <w:b/>
          <w:bCs/>
        </w:rPr>
        <w:t>quema</w:t>
      </w:r>
      <w:r>
        <w:t xml:space="preserve"> los polígonos en una máscara ráster (</w:t>
      </w:r>
      <w:r>
        <w:rPr>
          <w:rFonts w:ascii="Consolas" w:eastAsia="Consolas" w:hAnsi="Consolas" w:cs="Consolas"/>
          <w:sz w:val="19"/>
          <w:szCs w:val="19"/>
          <w:shd w:val="clear" w:color="auto" w:fill="EEF0F2"/>
        </w:rPr>
        <w:t>mascara_ciren.tif</w:t>
      </w:r>
      <w:r>
        <w:t>: el área que CIREN evalúa) y descarta los crudos (~40 mil polígonos por cuenca).</w:t>
      </w:r>
    </w:p>
    <w:p w14:paraId="084D2FDC" w14:textId="77777777" w:rsidR="00111006" w:rsidRDefault="00C91709">
      <w:pPr>
        <w:pStyle w:val="Prrafodelista"/>
        <w:numPr>
          <w:ilvl w:val="0"/>
          <w:numId w:val="2"/>
        </w:numPr>
        <w:spacing w:after="60"/>
      </w:pPr>
      <w:r>
        <w:rPr>
          <w:b/>
          <w:bCs/>
        </w:rPr>
        <w:t>Escribe:</w:t>
      </w:r>
      <w:r>
        <w:t xml:space="preserve"> </w:t>
      </w:r>
      <w:r>
        <w:rPr>
          <w:rFonts w:ascii="Consolas" w:eastAsia="Consolas" w:hAnsi="Consolas" w:cs="Consolas"/>
          <w:sz w:val="19"/>
          <w:szCs w:val="19"/>
          <w:shd w:val="clear" w:color="auto" w:fill="EEF0F2"/>
        </w:rPr>
        <w:t>indicadores.erosion</w:t>
      </w:r>
      <w:r>
        <w:t xml:space="preserve"> con </w:t>
      </w:r>
      <w:r>
        <w:rPr>
          <w:rFonts w:ascii="Consolas" w:eastAsia="Consolas" w:hAnsi="Consolas" w:cs="Consolas"/>
          <w:sz w:val="19"/>
          <w:szCs w:val="19"/>
          <w:shd w:val="clear" w:color="auto" w:fill="EEF0F2"/>
        </w:rPr>
        <w:t>origen='CIREN'</w:t>
      </w:r>
      <w:r>
        <w:t>.</w:t>
      </w:r>
    </w:p>
    <w:p w14:paraId="1431CDD6" w14:textId="77777777" w:rsidR="00111006" w:rsidRDefault="00C91709">
      <w:pPr>
        <w:pStyle w:val="Prrafodelista"/>
        <w:numPr>
          <w:ilvl w:val="0"/>
          <w:numId w:val="2"/>
        </w:numPr>
        <w:spacing w:after="60"/>
      </w:pPr>
      <w:r>
        <w:rPr>
          <w:b/>
          <w:bCs/>
        </w:rPr>
        <w:t>Dos funciones:</w:t>
      </w:r>
      <w:r>
        <w:t xml:space="preserve"> produce el índice </w:t>
      </w:r>
      <w:r>
        <w:rPr>
          <w:b/>
          <w:bCs/>
        </w:rPr>
        <w:t>sin satélites</w:t>
      </w:r>
      <w:r>
        <w:t xml:space="preserve"> (destraba el proyecto) y es la vara de validación (UC-06). → </w:t>
      </w:r>
      <w:hyperlink w:anchor="nota_28" w:history="1">
        <w:r>
          <w:rPr>
            <w:color w:val="0B5CAD"/>
            <w:u w:val="single"/>
          </w:rPr>
          <w:t>RUSLE y erosión</w:t>
        </w:r>
      </w:hyperlink>
    </w:p>
    <w:p w14:paraId="55B24616" w14:textId="77777777" w:rsidR="00111006" w:rsidRDefault="00C91709">
      <w:pPr>
        <w:pStyle w:val="Ttulo3"/>
      </w:pPr>
      <w:r>
        <w:t>srtm.py</w:t>
      </w:r>
    </w:p>
    <w:p w14:paraId="33378E70" w14:textId="77777777" w:rsidR="00111006" w:rsidRDefault="00C91709">
      <w:pPr>
        <w:pStyle w:val="Prrafodelista"/>
        <w:numPr>
          <w:ilvl w:val="0"/>
          <w:numId w:val="2"/>
        </w:numPr>
        <w:spacing w:after="60"/>
      </w:pPr>
      <w:r>
        <w:rPr>
          <w:b/>
          <w:bCs/>
        </w:rPr>
        <w:t>Fuente:</w:t>
      </w:r>
      <w:r>
        <w:t xml:space="preserve"> </w:t>
      </w:r>
      <w:r>
        <w:rPr>
          <w:b/>
          <w:bCs/>
        </w:rPr>
        <w:t>NASADEM</w:t>
      </w:r>
      <w:r>
        <w:t xml:space="preserve"> (reprocesamiento oficial de SRTM, sin vacíos) vía NASA Earthdata (</w:t>
      </w:r>
      <w:r>
        <w:rPr>
          <w:rFonts w:ascii="Consolas" w:eastAsia="Consolas" w:hAnsi="Consolas" w:cs="Consolas"/>
          <w:sz w:val="19"/>
          <w:szCs w:val="19"/>
          <w:shd w:val="clear" w:color="auto" w:fill="EEF0F2"/>
        </w:rPr>
        <w:t>earthaccess</w:t>
      </w:r>
      <w:r>
        <w:t xml:space="preserve">, requiere credenciales). </w:t>
      </w:r>
      <w:r>
        <w:rPr>
          <w:b/>
          <w:bCs/>
        </w:rPr>
        <w:t>Uso:</w:t>
      </w:r>
      <w:r>
        <w:t xml:space="preserve"> </w:t>
      </w:r>
      <w:r>
        <w:rPr>
          <w:rFonts w:ascii="Consolas" w:eastAsia="Consolas" w:hAnsi="Consolas" w:cs="Consolas"/>
          <w:sz w:val="19"/>
          <w:szCs w:val="19"/>
          <w:shd w:val="clear" w:color="auto" w:fill="EEF0F2"/>
        </w:rPr>
        <w:t>python -m ingesta.srtm --preparar --cargar</w:t>
      </w:r>
      <w:r>
        <w:t>.</w:t>
      </w:r>
    </w:p>
    <w:p w14:paraId="75602D5C" w14:textId="77777777" w:rsidR="00111006" w:rsidRDefault="00C91709">
      <w:pPr>
        <w:pStyle w:val="Prrafodelista"/>
        <w:numPr>
          <w:ilvl w:val="0"/>
          <w:numId w:val="2"/>
        </w:numPr>
        <w:spacing w:after="60"/>
      </w:pPr>
      <w:r>
        <w:rPr>
          <w:b/>
          <w:bCs/>
        </w:rPr>
        <w:t>Qué hace:</w:t>
      </w:r>
      <w:r>
        <w:t xml:space="preserve"> </w:t>
      </w:r>
      <w:r>
        <w:rPr>
          <w:rFonts w:ascii="Consolas" w:eastAsia="Consolas" w:hAnsi="Consolas" w:cs="Consolas"/>
          <w:sz w:val="19"/>
          <w:szCs w:val="19"/>
          <w:shd w:val="clear" w:color="auto" w:fill="EEF0F2"/>
        </w:rPr>
        <w:t>descargar</w:t>
      </w:r>
      <w:r>
        <w:t xml:space="preserve"> las teselas del bbox de la región (leído de la base), </w:t>
      </w:r>
      <w:r>
        <w:rPr>
          <w:rFonts w:ascii="Consolas" w:eastAsia="Consolas" w:hAnsi="Consolas" w:cs="Consolas"/>
          <w:sz w:val="19"/>
          <w:szCs w:val="19"/>
          <w:shd w:val="clear" w:color="auto" w:fill="EEF0F2"/>
        </w:rPr>
        <w:t>preparar</w:t>
      </w:r>
      <w:r>
        <w:t xml:space="preserve"> (mosaico y reproyección a </w:t>
      </w:r>
      <w:r>
        <w:rPr>
          <w:b/>
          <w:bCs/>
        </w:rPr>
        <w:t>UTM 19S</w:t>
      </w:r>
      <w:r>
        <w:t xml:space="preserve"> → </w:t>
      </w:r>
      <w:r>
        <w:rPr>
          <w:rFonts w:ascii="Consolas" w:eastAsia="Consolas" w:hAnsi="Consolas" w:cs="Consolas"/>
          <w:sz w:val="19"/>
          <w:szCs w:val="19"/>
          <w:shd w:val="clear" w:color="auto" w:fill="EEF0F2"/>
        </w:rPr>
        <w:t>/datos/srtm/dem_utm.tif</w:t>
      </w:r>
      <w:r>
        <w:t xml:space="preserve">), </w:t>
      </w:r>
      <w:r>
        <w:rPr>
          <w:rFonts w:ascii="Consolas" w:eastAsia="Consolas" w:hAnsi="Consolas" w:cs="Consolas"/>
          <w:sz w:val="19"/>
          <w:szCs w:val="19"/>
          <w:shd w:val="clear" w:color="auto" w:fill="EEF0F2"/>
        </w:rPr>
        <w:t>cargar_a_postgis</w:t>
      </w:r>
      <w:r>
        <w:t>.</w:t>
      </w:r>
    </w:p>
    <w:p w14:paraId="05B917FD" w14:textId="77777777" w:rsidR="00111006" w:rsidRDefault="00C91709">
      <w:pPr>
        <w:pStyle w:val="Prrafodelista"/>
        <w:numPr>
          <w:ilvl w:val="0"/>
          <w:numId w:val="2"/>
        </w:numPr>
        <w:spacing w:after="60"/>
      </w:pPr>
      <w:r>
        <w:rPr>
          <w:b/>
          <w:bCs/>
        </w:rPr>
        <w:t>Base de:</w:t>
      </w:r>
      <w:r>
        <w:t xml:space="preserve"> LS, pendiente, curvatura, acumulación, TWI, relieve 3D.</w:t>
      </w:r>
    </w:p>
    <w:p w14:paraId="28D9F83D" w14:textId="77777777" w:rsidR="00111006" w:rsidRDefault="00C91709">
      <w:pPr>
        <w:pStyle w:val="Ttulo3"/>
      </w:pPr>
      <w:r>
        <w:t>zonal.py</w:t>
      </w:r>
    </w:p>
    <w:p w14:paraId="4D14FFE5" w14:textId="77777777" w:rsidR="00111006" w:rsidRDefault="00C91709">
      <w:pPr>
        <w:pStyle w:val="Prrafodelista"/>
        <w:numPr>
          <w:ilvl w:val="0"/>
          <w:numId w:val="2"/>
        </w:numPr>
        <w:spacing w:after="60"/>
      </w:pPr>
      <w:r>
        <w:rPr>
          <w:b/>
          <w:bCs/>
        </w:rPr>
        <w:t>Qué hace:</w:t>
      </w:r>
      <w:r>
        <w:t xml:space="preserve"> </w:t>
      </w:r>
      <w:r>
        <w:rPr>
          <w:b/>
          <w:bCs/>
        </w:rPr>
        <w:t>del ráster al valor por comuna</w:t>
      </w:r>
      <w:r>
        <w:t xml:space="preserve">. </w:t>
      </w:r>
      <w:r>
        <w:rPr>
          <w:rFonts w:ascii="Consolas" w:eastAsia="Consolas" w:hAnsi="Consolas" w:cs="Consolas"/>
          <w:sz w:val="19"/>
          <w:szCs w:val="19"/>
          <w:shd w:val="clear" w:color="auto" w:fill="EEF0F2"/>
        </w:rPr>
        <w:t>python -m ingesta.zonal --raster dem_utm.tif --factor ls --guardar</w:t>
      </w:r>
      <w:r>
        <w:t>.</w:t>
      </w:r>
    </w:p>
    <w:p w14:paraId="39A9D5D3" w14:textId="77777777" w:rsidR="00111006" w:rsidRDefault="00C91709">
      <w:pPr>
        <w:pStyle w:val="Prrafodelista"/>
        <w:numPr>
          <w:ilvl w:val="0"/>
          <w:numId w:val="2"/>
        </w:numPr>
        <w:spacing w:after="60"/>
      </w:pPr>
      <w:r>
        <w:rPr>
          <w:b/>
          <w:bCs/>
        </w:rPr>
        <w:t>Transformaciones:</w:t>
      </w:r>
      <w:r>
        <w:t xml:space="preserve"> </w:t>
      </w:r>
      <w:r>
        <w:rPr>
          <w:rFonts w:ascii="Consolas" w:eastAsia="Consolas" w:hAnsi="Consolas" w:cs="Consolas"/>
          <w:sz w:val="19"/>
          <w:szCs w:val="19"/>
          <w:shd w:val="clear" w:color="auto" w:fill="EEF0F2"/>
        </w:rPr>
        <w:t>ls</w:t>
      </w:r>
      <w:r>
        <w:t xml:space="preserve">, </w:t>
      </w:r>
      <w:r>
        <w:rPr>
          <w:rFonts w:ascii="Consolas" w:eastAsia="Consolas" w:hAnsi="Consolas" w:cs="Consolas"/>
          <w:sz w:val="19"/>
          <w:szCs w:val="19"/>
          <w:shd w:val="clear" w:color="auto" w:fill="EEF0F2"/>
        </w:rPr>
        <w:t>c</w:t>
      </w:r>
      <w:r>
        <w:t xml:space="preserve">, </w:t>
      </w:r>
      <w:r>
        <w:rPr>
          <w:rFonts w:ascii="Consolas" w:eastAsia="Consolas" w:hAnsi="Consolas" w:cs="Consolas"/>
          <w:sz w:val="19"/>
          <w:szCs w:val="19"/>
          <w:shd w:val="clear" w:color="auto" w:fill="EEF0F2"/>
        </w:rPr>
        <w:t>pendiente</w:t>
      </w:r>
      <w:r>
        <w:t xml:space="preserve">, </w:t>
      </w:r>
      <w:r>
        <w:rPr>
          <w:rFonts w:ascii="Consolas" w:eastAsia="Consolas" w:hAnsi="Consolas" w:cs="Consolas"/>
          <w:sz w:val="19"/>
          <w:szCs w:val="19"/>
          <w:shd w:val="clear" w:color="auto" w:fill="EEF0F2"/>
        </w:rPr>
        <w:t>curvatura</w:t>
      </w:r>
      <w:r>
        <w:t xml:space="preserve">, </w:t>
      </w:r>
      <w:r>
        <w:rPr>
          <w:rFonts w:ascii="Consolas" w:eastAsia="Consolas" w:hAnsi="Consolas" w:cs="Consolas"/>
          <w:sz w:val="19"/>
          <w:szCs w:val="19"/>
          <w:shd w:val="clear" w:color="auto" w:fill="EEF0F2"/>
        </w:rPr>
        <w:t>identidad</w:t>
      </w:r>
      <w:r>
        <w:t xml:space="preserve"> (para acumulación, TWI, distancia).</w:t>
      </w:r>
    </w:p>
    <w:p w14:paraId="437CCD21" w14:textId="77777777" w:rsidR="00111006" w:rsidRDefault="00C91709">
      <w:pPr>
        <w:pStyle w:val="Prrafodelista"/>
        <w:numPr>
          <w:ilvl w:val="0"/>
          <w:numId w:val="2"/>
        </w:numPr>
        <w:spacing w:after="60"/>
      </w:pPr>
      <w:r>
        <w:rPr>
          <w:b/>
          <w:bCs/>
        </w:rPr>
        <w:t>El orden importa:</w:t>
      </w:r>
      <w:r>
        <w:t xml:space="preserve"> la transformación se aplica </w:t>
      </w:r>
      <w:r>
        <w:rPr>
          <w:b/>
          <w:bCs/>
        </w:rPr>
        <w:t>antes de recortar</w:t>
      </w:r>
      <w:r>
        <w:t>, sobre el ráster completo: la pendiente depende de las 8 vecinas y recortar primero dejaría mal calculado justo el borde de cada comuna.</w:t>
      </w:r>
    </w:p>
    <w:p w14:paraId="25D63DC9" w14:textId="77777777" w:rsidR="00111006" w:rsidRDefault="00C91709">
      <w:pPr>
        <w:pStyle w:val="Prrafodelista"/>
        <w:numPr>
          <w:ilvl w:val="0"/>
          <w:numId w:val="2"/>
        </w:numPr>
        <w:spacing w:after="60"/>
      </w:pPr>
      <w:r>
        <w:rPr>
          <w:b/>
          <w:bCs/>
        </w:rPr>
        <w:t>Rechaza rásteres en grados</w:t>
      </w:r>
      <w:r>
        <w:t xml:space="preserve"> (</w:t>
      </w:r>
      <w:r>
        <w:rPr>
          <w:rFonts w:ascii="Consolas" w:eastAsia="Consolas" w:hAnsi="Consolas" w:cs="Consolas"/>
          <w:sz w:val="19"/>
          <w:szCs w:val="19"/>
          <w:shd w:val="clear" w:color="auto" w:fill="EEF0F2"/>
        </w:rPr>
        <w:t>tamano_de_celda</w:t>
      </w:r>
      <w:r>
        <w:t>): una pendiente con celdas en grados da un error de ~100.000× sin lanzar excepción.</w:t>
      </w:r>
    </w:p>
    <w:p w14:paraId="270D16D9" w14:textId="77777777" w:rsidR="00111006" w:rsidRDefault="00C91709">
      <w:pPr>
        <w:pStyle w:val="Prrafodelista"/>
        <w:numPr>
          <w:ilvl w:val="0"/>
          <w:numId w:val="2"/>
        </w:numPr>
        <w:spacing w:after="60"/>
      </w:pPr>
      <w:r>
        <w:rPr>
          <w:b/>
          <w:bCs/>
        </w:rPr>
        <w:t>Funciones:</w:t>
      </w:r>
      <w:r>
        <w:t xml:space="preserve"> </w:t>
      </w:r>
      <w:r>
        <w:rPr>
          <w:rFonts w:ascii="Consolas" w:eastAsia="Consolas" w:hAnsi="Consolas" w:cs="Consolas"/>
          <w:sz w:val="19"/>
          <w:szCs w:val="19"/>
          <w:shd w:val="clear" w:color="auto" w:fill="EEF0F2"/>
        </w:rPr>
        <w:t>geometrias_comunas</w:t>
      </w:r>
      <w:r>
        <w:t xml:space="preserve">, </w:t>
      </w:r>
      <w:r>
        <w:rPr>
          <w:rFonts w:ascii="Consolas" w:eastAsia="Consolas" w:hAnsi="Consolas" w:cs="Consolas"/>
          <w:sz w:val="19"/>
          <w:szCs w:val="19"/>
          <w:shd w:val="clear" w:color="auto" w:fill="EEF0F2"/>
        </w:rPr>
        <w:t>agregar_por_comuna</w:t>
      </w:r>
      <w:r>
        <w:t xml:space="preserve"> (media por comuna con máscara), </w:t>
      </w:r>
      <w:r>
        <w:rPr>
          <w:rFonts w:ascii="Consolas" w:eastAsia="Consolas" w:hAnsi="Consolas" w:cs="Consolas"/>
          <w:sz w:val="19"/>
          <w:szCs w:val="19"/>
          <w:shd w:val="clear" w:color="auto" w:fill="EEF0F2"/>
        </w:rPr>
        <w:t>informe</w:t>
      </w:r>
      <w:r>
        <w:t>. Lo reutilizan casi todas las ingestas de rásteres.</w:t>
      </w:r>
    </w:p>
    <w:p w14:paraId="3C32399B" w14:textId="77777777" w:rsidR="00111006" w:rsidRDefault="00C91709">
      <w:pPr>
        <w:pStyle w:val="Ttulo3"/>
      </w:pPr>
      <w:r>
        <w:t>cr2met.py</w:t>
      </w:r>
    </w:p>
    <w:p w14:paraId="6DD8C0AE" w14:textId="77777777" w:rsidR="00111006" w:rsidRDefault="00C91709">
      <w:pPr>
        <w:pStyle w:val="Prrafodelista"/>
        <w:numPr>
          <w:ilvl w:val="0"/>
          <w:numId w:val="2"/>
        </w:numPr>
        <w:spacing w:after="60"/>
      </w:pPr>
      <w:r>
        <w:rPr>
          <w:b/>
          <w:bCs/>
        </w:rPr>
        <w:t>Fuente:</w:t>
      </w:r>
      <w:r>
        <w:t xml:space="preserve"> CR2MET v2.5 (Boisier et al., CR2), precipitación diaria en grilla de 0,05°. El zip trae </w:t>
      </w:r>
      <w:r>
        <w:rPr>
          <w:b/>
          <w:bCs/>
        </w:rPr>
        <w:t>un NetCDF por mes</w:t>
      </w:r>
      <w:r>
        <w:t xml:space="preserve"> (744 archivos, 2,4 GB descomprimido) y se descarga a mano.</w:t>
      </w:r>
    </w:p>
    <w:p w14:paraId="2F64B717" w14:textId="77777777" w:rsidR="00111006" w:rsidRDefault="00C91709">
      <w:pPr>
        <w:pStyle w:val="Prrafodelista"/>
        <w:numPr>
          <w:ilvl w:val="0"/>
          <w:numId w:val="2"/>
        </w:numPr>
        <w:spacing w:after="60"/>
      </w:pPr>
      <w:r>
        <w:rPr>
          <w:b/>
          <w:bCs/>
        </w:rPr>
        <w:t>Qué hace:</w:t>
      </w:r>
      <w:r>
        <w:t xml:space="preserve"> extrae </w:t>
      </w:r>
      <w:r>
        <w:rPr>
          <w:b/>
          <w:bCs/>
        </w:rPr>
        <w:t>un mes a la vez</w:t>
      </w:r>
      <w:r>
        <w:t xml:space="preserve"> del zip, recorta a la región, suma los días, promedia por comuna y descarta (nunca más de 21 MB en disco). Arma la </w:t>
      </w:r>
      <w:r>
        <w:rPr>
          <w:b/>
          <w:bCs/>
        </w:rPr>
        <w:t>climatología</w:t>
      </w:r>
      <w:r>
        <w:t xml:space="preserve"> (promedio de cada mes calendario) y aplica </w:t>
      </w:r>
      <w:r>
        <w:rPr>
          <w:rFonts w:ascii="Consolas" w:eastAsia="Consolas" w:hAnsi="Consolas" w:cs="Consolas"/>
          <w:sz w:val="19"/>
          <w:szCs w:val="19"/>
          <w:shd w:val="clear" w:color="auto" w:fill="EEF0F2"/>
        </w:rPr>
        <w:t>factor_R</w:t>
      </w:r>
      <w:r>
        <w:t>.</w:t>
      </w:r>
    </w:p>
    <w:p w14:paraId="45D0CC24" w14:textId="77777777" w:rsidR="00111006" w:rsidRDefault="00C91709">
      <w:pPr>
        <w:pStyle w:val="Prrafodelista"/>
        <w:numPr>
          <w:ilvl w:val="0"/>
          <w:numId w:val="2"/>
        </w:numPr>
        <w:spacing w:after="60"/>
      </w:pPr>
      <w:r>
        <w:rPr>
          <w:b/>
          <w:bCs/>
        </w:rPr>
        <w:t>Por qué climatología:</w:t>
      </w:r>
      <w:r>
        <w:t xml:space="preserve"> R representa el régimen de lluvias, no un año concreto (un año seco daría una erosividad artificialmente baja).</w:t>
      </w:r>
    </w:p>
    <w:p w14:paraId="7634524C" w14:textId="77777777" w:rsidR="00111006" w:rsidRDefault="00C91709">
      <w:pPr>
        <w:pStyle w:val="Prrafodelista"/>
        <w:numPr>
          <w:ilvl w:val="0"/>
          <w:numId w:val="2"/>
        </w:numPr>
        <w:spacing w:after="60"/>
      </w:pPr>
      <w:r>
        <w:rPr>
          <w:b/>
          <w:bCs/>
        </w:rPr>
        <w:t>Escribe:</w:t>
      </w:r>
      <w:r>
        <w:t xml:space="preserve"> factor </w:t>
      </w:r>
      <w:r>
        <w:rPr>
          <w:b/>
          <w:bCs/>
        </w:rPr>
        <w:t>R</w:t>
      </w:r>
      <w:r>
        <w:t xml:space="preserve"> en </w:t>
      </w:r>
      <w:r>
        <w:rPr>
          <w:rFonts w:ascii="Consolas" w:eastAsia="Consolas" w:hAnsi="Consolas" w:cs="Consolas"/>
          <w:sz w:val="19"/>
          <w:szCs w:val="19"/>
          <w:shd w:val="clear" w:color="auto" w:fill="EEF0F2"/>
        </w:rPr>
        <w:t>indicadores.factor</w:t>
      </w:r>
      <w:r>
        <w:t>.</w:t>
      </w:r>
    </w:p>
    <w:p w14:paraId="504629EA" w14:textId="77777777" w:rsidR="00111006" w:rsidRDefault="00C91709">
      <w:pPr>
        <w:pStyle w:val="Ttulo3"/>
      </w:pPr>
      <w:r>
        <w:lastRenderedPageBreak/>
        <w:t>soilgrids.py</w:t>
      </w:r>
    </w:p>
    <w:p w14:paraId="2EC2DD09" w14:textId="77777777" w:rsidR="00111006" w:rsidRDefault="00C91709">
      <w:pPr>
        <w:pStyle w:val="Prrafodelista"/>
        <w:numPr>
          <w:ilvl w:val="0"/>
          <w:numId w:val="2"/>
        </w:numPr>
        <w:spacing w:after="60"/>
      </w:pPr>
      <w:r>
        <w:rPr>
          <w:b/>
          <w:bCs/>
        </w:rPr>
        <w:t>Fuente:</w:t>
      </w:r>
      <w:r>
        <w:t xml:space="preserve"> ISRIC </w:t>
      </w:r>
      <w:r>
        <w:rPr>
          <w:b/>
          <w:bCs/>
        </w:rPr>
        <w:t>SoilGrids 2.0</w:t>
      </w:r>
      <w:r>
        <w:t xml:space="preserve"> (250 m, sin credenciales): arcilla, limo, arena, carbono orgánico.</w:t>
      </w:r>
    </w:p>
    <w:p w14:paraId="04A672BF" w14:textId="77777777" w:rsidR="00111006" w:rsidRDefault="00C91709">
      <w:pPr>
        <w:pStyle w:val="Prrafodelista"/>
        <w:numPr>
          <w:ilvl w:val="0"/>
          <w:numId w:val="2"/>
        </w:numPr>
        <w:spacing w:after="60"/>
      </w:pPr>
      <w:r>
        <w:rPr>
          <w:b/>
          <w:bCs/>
        </w:rPr>
        <w:t>Por qué no una fuente chilena:</w:t>
      </w:r>
      <w:r>
        <w:t xml:space="preserve"> </w:t>
      </w:r>
      <w:r>
        <w:rPr>
          <w:rFonts w:ascii="Consolas" w:eastAsia="Consolas" w:hAnsi="Consolas" w:cs="Consolas"/>
          <w:sz w:val="19"/>
          <w:szCs w:val="19"/>
          <w:shd w:val="clear" w:color="auto" w:fill="EEF0F2"/>
        </w:rPr>
        <w:t>SUELOS_AGROLOGICOS</w:t>
      </w:r>
      <w:r>
        <w:t xml:space="preserve"> (IDE MINAGRI) solo trae clase de capacidad de uso; </w:t>
      </w:r>
      <w:r>
        <w:rPr>
          <w:rFonts w:ascii="Consolas" w:eastAsia="Consolas" w:hAnsi="Consolas" w:cs="Consolas"/>
          <w:sz w:val="19"/>
          <w:szCs w:val="19"/>
          <w:shd w:val="clear" w:color="auto" w:fill="EEF0F2"/>
        </w:rPr>
        <w:t>ANALISIS_DE_SUELOS</w:t>
      </w:r>
      <w:r>
        <w:t xml:space="preserve"> solo cubre la RM 2016. El nomograma necesita textura y materia orgánica.</w:t>
      </w:r>
    </w:p>
    <w:p w14:paraId="008CC003" w14:textId="77777777" w:rsidR="00111006" w:rsidRDefault="00C91709">
      <w:pPr>
        <w:pStyle w:val="Prrafodelista"/>
        <w:numPr>
          <w:ilvl w:val="0"/>
          <w:numId w:val="2"/>
        </w:numPr>
        <w:spacing w:after="60"/>
      </w:pPr>
      <w:r>
        <w:rPr>
          <w:b/>
          <w:bCs/>
        </w:rPr>
        <w:t>Conversiones:</w:t>
      </w:r>
      <w:r>
        <w:t xml:space="preserve"> dividir por el factor de escala del servicio (10) y carbono → materia orgánica × </w:t>
      </w:r>
      <w:r>
        <w:rPr>
          <w:b/>
          <w:bCs/>
        </w:rPr>
        <w:t>1,724</w:t>
      </w:r>
      <w:r>
        <w:t xml:space="preserve"> (Van Bemmelen).</w:t>
      </w:r>
    </w:p>
    <w:p w14:paraId="32AEF687" w14:textId="77777777" w:rsidR="00111006" w:rsidRDefault="00C91709">
      <w:pPr>
        <w:pStyle w:val="Prrafodelista"/>
        <w:numPr>
          <w:ilvl w:val="0"/>
          <w:numId w:val="2"/>
        </w:numPr>
        <w:spacing w:after="60"/>
      </w:pPr>
      <w:r>
        <w:rPr>
          <w:b/>
          <w:bCs/>
        </w:rPr>
        <w:t>Qué hace:</w:t>
      </w:r>
      <w:r>
        <w:t xml:space="preserve"> consulta puntos dentro de cada comuna (</w:t>
      </w:r>
      <w:r>
        <w:rPr>
          <w:rFonts w:ascii="Consolas" w:eastAsia="Consolas" w:hAnsi="Consolas" w:cs="Consolas"/>
          <w:sz w:val="19"/>
          <w:szCs w:val="19"/>
          <w:shd w:val="clear" w:color="auto" w:fill="EEF0F2"/>
        </w:rPr>
        <w:t>puntos_en_comuna</w:t>
      </w:r>
      <w:r>
        <w:t>), calcula K (</w:t>
      </w:r>
      <w:r>
        <w:rPr>
          <w:rFonts w:ascii="Consolas" w:eastAsia="Consolas" w:hAnsi="Consolas" w:cs="Consolas"/>
          <w:sz w:val="19"/>
          <w:szCs w:val="19"/>
          <w:shd w:val="clear" w:color="auto" w:fill="EEF0F2"/>
        </w:rPr>
        <w:t>k_de_comuna</w:t>
      </w:r>
      <w:r>
        <w:t xml:space="preserve">). </w:t>
      </w:r>
      <w:r>
        <w:rPr>
          <w:b/>
          <w:bCs/>
        </w:rPr>
        <w:t>Escribe:</w:t>
      </w:r>
      <w:r>
        <w:t xml:space="preserve"> factor </w:t>
      </w:r>
      <w:r>
        <w:rPr>
          <w:b/>
          <w:bCs/>
        </w:rPr>
        <w:t>K</w:t>
      </w:r>
      <w:r>
        <w:t>.</w:t>
      </w:r>
    </w:p>
    <w:p w14:paraId="7D345ECD" w14:textId="77777777" w:rsidR="00111006" w:rsidRDefault="00C91709">
      <w:pPr>
        <w:pStyle w:val="Ttulo3"/>
      </w:pPr>
      <w:r>
        <w:t>sentinel.py</w:t>
      </w:r>
    </w:p>
    <w:p w14:paraId="5D25C7EF" w14:textId="77777777" w:rsidR="00111006" w:rsidRDefault="00C91709">
      <w:pPr>
        <w:pStyle w:val="Prrafodelista"/>
        <w:numPr>
          <w:ilvl w:val="0"/>
          <w:numId w:val="2"/>
        </w:numPr>
        <w:spacing w:after="60"/>
      </w:pPr>
      <w:r>
        <w:rPr>
          <w:b/>
          <w:bCs/>
        </w:rPr>
        <w:t>Fuente:</w:t>
      </w:r>
      <w:r>
        <w:t xml:space="preserve"> Sentinel-2 L2A vía la </w:t>
      </w:r>
      <w:r>
        <w:rPr>
          <w:b/>
          <w:bCs/>
        </w:rPr>
        <w:t>Process API de Sentinel Hub</w:t>
      </w:r>
      <w:r>
        <w:t xml:space="preserve"> (Copernicus Data Space; credenciales </w:t>
      </w:r>
      <w:r>
        <w:rPr>
          <w:rFonts w:ascii="Consolas" w:eastAsia="Consolas" w:hAnsi="Consolas" w:cs="Consolas"/>
          <w:sz w:val="19"/>
          <w:szCs w:val="19"/>
          <w:shd w:val="clear" w:color="auto" w:fill="EEF0F2"/>
        </w:rPr>
        <w:t>SH_CLIENT_ID/SECRET</w:t>
      </w:r>
      <w:r>
        <w:t>).</w:t>
      </w:r>
    </w:p>
    <w:p w14:paraId="0D73FBD0" w14:textId="77777777" w:rsidR="00111006" w:rsidRDefault="00C91709">
      <w:pPr>
        <w:pStyle w:val="Prrafodelista"/>
        <w:numPr>
          <w:ilvl w:val="0"/>
          <w:numId w:val="2"/>
        </w:numPr>
        <w:spacing w:after="60"/>
      </w:pPr>
      <w:r>
        <w:rPr>
          <w:b/>
          <w:bCs/>
        </w:rPr>
        <w:t>Por qué Process API:</w:t>
      </w:r>
      <w:r>
        <w:t xml:space="preserve"> el servidor compone el mosaico, descarta nubes y calcula el NDVI; llega una imagen de cientos de KB por comuna (minutos en vez de días). La Statistical API respondía </w:t>
      </w:r>
      <w:r>
        <w:rPr>
          <w:rFonts w:ascii="Consolas" w:eastAsia="Consolas" w:hAnsi="Consolas" w:cs="Consolas"/>
          <w:sz w:val="19"/>
          <w:szCs w:val="19"/>
          <w:shd w:val="clear" w:color="auto" w:fill="EEF0F2"/>
        </w:rPr>
        <w:t>{"data": []}</w:t>
      </w:r>
      <w:r>
        <w:t xml:space="preserve"> con estado 200 en esta cuenta: </w:t>
      </w:r>
      <w:r>
        <w:rPr>
          <w:b/>
          <w:bCs/>
        </w:rPr>
        <w:t>falla silenciosa</w:t>
      </w:r>
      <w:r>
        <w:t>, verificada contra el Catalog API.</w:t>
      </w:r>
    </w:p>
    <w:p w14:paraId="359001D3" w14:textId="77777777" w:rsidR="00111006" w:rsidRDefault="00C91709">
      <w:pPr>
        <w:pStyle w:val="Prrafodelista"/>
        <w:numPr>
          <w:ilvl w:val="0"/>
          <w:numId w:val="2"/>
        </w:numPr>
        <w:spacing w:after="60"/>
      </w:pPr>
      <w:r>
        <w:rPr>
          <w:b/>
          <w:bCs/>
        </w:rPr>
        <w:t>Decisiones:</w:t>
      </w:r>
      <w:r>
        <w:t xml:space="preserve"> nubes fuera con la máscara </w:t>
      </w:r>
      <w:r>
        <w:rPr>
          <w:b/>
          <w:bCs/>
        </w:rPr>
        <w:t>SCL</w:t>
      </w:r>
      <w:r>
        <w:t xml:space="preserve"> (una nube tiene NDVI bajo y se confundiría con suelo desnudo); </w:t>
      </w:r>
      <w:r>
        <w:rPr>
          <w:b/>
          <w:bCs/>
        </w:rPr>
        <w:t>mediana</w:t>
      </w:r>
      <w:r>
        <w:t>, no promedio.</w:t>
      </w:r>
    </w:p>
    <w:p w14:paraId="70A2DC62" w14:textId="77777777" w:rsidR="00111006" w:rsidRDefault="00C91709">
      <w:pPr>
        <w:pStyle w:val="Prrafodelista"/>
        <w:numPr>
          <w:ilvl w:val="0"/>
          <w:numId w:val="2"/>
        </w:numPr>
        <w:spacing w:after="60"/>
      </w:pPr>
      <w:r>
        <w:rPr>
          <w:b/>
          <w:bCs/>
        </w:rPr>
        <w:t>Escribe:</w:t>
      </w:r>
      <w:r>
        <w:t xml:space="preserve"> factor </w:t>
      </w:r>
      <w:r>
        <w:rPr>
          <w:b/>
          <w:bCs/>
        </w:rPr>
        <w:t>C</w:t>
      </w:r>
      <w:r>
        <w:t xml:space="preserve"> (vía </w:t>
      </w:r>
      <w:r>
        <w:rPr>
          <w:rFonts w:ascii="Consolas" w:eastAsia="Consolas" w:hAnsi="Consolas" w:cs="Consolas"/>
          <w:sz w:val="19"/>
          <w:szCs w:val="19"/>
          <w:shd w:val="clear" w:color="auto" w:fill="EEF0F2"/>
        </w:rPr>
        <w:t>factor_C</w:t>
      </w:r>
      <w:r>
        <w:t xml:space="preserve">) y, con </w:t>
      </w:r>
      <w:r>
        <w:rPr>
          <w:rFonts w:ascii="Consolas" w:eastAsia="Consolas" w:hAnsi="Consolas" w:cs="Consolas"/>
          <w:sz w:val="19"/>
          <w:szCs w:val="19"/>
          <w:shd w:val="clear" w:color="auto" w:fill="EEF0F2"/>
        </w:rPr>
        <w:t>--raster-dir</w:t>
      </w:r>
      <w:r>
        <w:t xml:space="preserve">, el NDVI a 30 m por comuna (lo usan </w:t>
      </w:r>
      <w:r>
        <w:rPr>
          <w:rFonts w:ascii="Consolas" w:eastAsia="Consolas" w:hAnsi="Consolas" w:cs="Consolas"/>
          <w:sz w:val="19"/>
          <w:szCs w:val="19"/>
          <w:shd w:val="clear" w:color="auto" w:fill="EEF0F2"/>
        </w:rPr>
        <w:t>mapa_erosion</w:t>
      </w:r>
      <w:r>
        <w:t xml:space="preserve"> y el índice de inundación).</w:t>
      </w:r>
    </w:p>
    <w:p w14:paraId="32ED888C" w14:textId="77777777" w:rsidR="00111006" w:rsidRDefault="00C91709">
      <w:pPr>
        <w:pStyle w:val="Ttulo3"/>
      </w:pPr>
      <w:r>
        <w:t>practicas.py</w:t>
      </w:r>
    </w:p>
    <w:p w14:paraId="5D9C40E5" w14:textId="77777777" w:rsidR="00111006" w:rsidRDefault="00C91709">
      <w:pPr>
        <w:pStyle w:val="Prrafodelista"/>
        <w:numPr>
          <w:ilvl w:val="0"/>
          <w:numId w:val="2"/>
        </w:numPr>
        <w:spacing w:after="60"/>
      </w:pPr>
      <w:r>
        <w:rPr>
          <w:b/>
          <w:bCs/>
        </w:rPr>
        <w:t>Qué hace:</w:t>
      </w:r>
      <w:r>
        <w:t xml:space="preserve"> el </w:t>
      </w:r>
      <w:r>
        <w:rPr>
          <w:b/>
          <w:bCs/>
        </w:rPr>
        <w:t>factor P</w:t>
      </w:r>
      <w:r>
        <w:t xml:space="preserve">, donde la política pública entra al modelo: </w:t>
      </w:r>
      <w:r>
        <w:rPr>
          <w:rFonts w:ascii="Consolas" w:eastAsia="Consolas" w:hAnsi="Consolas" w:cs="Consolas"/>
          <w:sz w:val="19"/>
          <w:szCs w:val="19"/>
          <w:shd w:val="clear" w:color="auto" w:fill="EEF0F2"/>
        </w:rPr>
        <w:t>P = 1 − fracción_intervenida·(1 − P_práctica)</w:t>
      </w:r>
      <w:r>
        <w:t>.</w:t>
      </w:r>
    </w:p>
    <w:p w14:paraId="4E726975" w14:textId="77777777" w:rsidR="00111006" w:rsidRDefault="00C91709">
      <w:pPr>
        <w:pStyle w:val="Prrafodelista"/>
        <w:numPr>
          <w:ilvl w:val="0"/>
          <w:numId w:val="2"/>
        </w:numPr>
        <w:spacing w:after="60"/>
      </w:pPr>
      <w:r>
        <w:rPr>
          <w:b/>
          <w:bCs/>
        </w:rPr>
        <w:t>Piezas:</w:t>
      </w:r>
      <w:r>
        <w:t xml:space="preserve"> superficie intervenida (</w:t>
      </w:r>
      <w:r>
        <w:rPr>
          <w:rFonts w:ascii="Consolas" w:eastAsia="Consolas" w:hAnsi="Consolas" w:cs="Consolas"/>
          <w:sz w:val="19"/>
          <w:szCs w:val="19"/>
          <w:shd w:val="clear" w:color="auto" w:fill="EEF0F2"/>
        </w:rPr>
        <w:t>programas.ejecucion</w:t>
      </w:r>
      <w:r>
        <w:t xml:space="preserve">), superficie agrícola ≈ </w:t>
      </w:r>
      <w:r>
        <w:rPr>
          <w:b/>
          <w:bCs/>
        </w:rPr>
        <w:t>área que evalúa CIREN</w:t>
      </w:r>
      <w:r>
        <w:t xml:space="preserve"> (</w:t>
      </w:r>
      <w:r>
        <w:rPr>
          <w:rFonts w:ascii="Consolas" w:eastAsia="Consolas" w:hAnsi="Consolas" w:cs="Consolas"/>
          <w:sz w:val="19"/>
          <w:szCs w:val="19"/>
          <w:shd w:val="clear" w:color="auto" w:fill="EEF0F2"/>
        </w:rPr>
        <w:t>mascara_ciren.tif</w:t>
      </w:r>
      <w:r>
        <w:t>), pendiente media sobre esa máscara.</w:t>
      </w:r>
    </w:p>
    <w:p w14:paraId="1644864C" w14:textId="77777777" w:rsidR="00111006" w:rsidRDefault="00C91709">
      <w:pPr>
        <w:pStyle w:val="Prrafodelista"/>
        <w:numPr>
          <w:ilvl w:val="0"/>
          <w:numId w:val="2"/>
        </w:numPr>
        <w:spacing w:after="60"/>
      </w:pPr>
      <w:r>
        <w:rPr>
          <w:b/>
          <w:bCs/>
        </w:rPr>
        <w:t>Supuestos declarados:</w:t>
      </w:r>
      <w:r>
        <w:t xml:space="preserve"> la superficie agrícola se aproxima por el área de CIREN (comparte huella con LS, C y la línea base); toda la superficie bonificada se atribuye a P; etc.</w:t>
      </w:r>
    </w:p>
    <w:p w14:paraId="5DE0CE73" w14:textId="77777777" w:rsidR="00111006" w:rsidRDefault="00C91709">
      <w:pPr>
        <w:pStyle w:val="Prrafodelista"/>
        <w:numPr>
          <w:ilvl w:val="0"/>
          <w:numId w:val="2"/>
        </w:numPr>
        <w:spacing w:after="60"/>
      </w:pPr>
      <w:r>
        <w:rPr>
          <w:b/>
          <w:bCs/>
        </w:rPr>
        <w:t>Estado:</w:t>
      </w:r>
      <w:r>
        <w:t xml:space="preserve"> falla en este equipo porque falta </w:t>
      </w:r>
      <w:r>
        <w:rPr>
          <w:rFonts w:ascii="Consolas" w:eastAsia="Consolas" w:hAnsi="Consolas" w:cs="Consolas"/>
          <w:sz w:val="19"/>
          <w:szCs w:val="19"/>
          <w:shd w:val="clear" w:color="auto" w:fill="EEF0F2"/>
        </w:rPr>
        <w:t>mascara_ciren.tif</w:t>
      </w:r>
      <w:r>
        <w:t xml:space="preserve"> (la deja </w:t>
      </w:r>
      <w:r>
        <w:rPr>
          <w:rFonts w:ascii="Consolas" w:eastAsia="Consolas" w:hAnsi="Consolas" w:cs="Consolas"/>
          <w:sz w:val="19"/>
          <w:szCs w:val="19"/>
          <w:shd w:val="clear" w:color="auto" w:fill="EEF0F2"/>
        </w:rPr>
        <w:t>ciren.py</w:t>
      </w:r>
      <w:r>
        <w:t xml:space="preserve">; existe en el equipo de Bastián). → </w:t>
      </w:r>
      <w:hyperlink w:anchor="nota_37" w:history="1">
        <w:r>
          <w:rPr>
            <w:color w:val="0B5CAD"/>
            <w:u w:val="single"/>
          </w:rPr>
          <w:t>Programador de tareas › Estado conocido</w:t>
        </w:r>
      </w:hyperlink>
    </w:p>
    <w:p w14:paraId="145CFE80" w14:textId="77777777" w:rsidR="00111006" w:rsidRDefault="00C91709">
      <w:pPr>
        <w:pStyle w:val="Ttulo3"/>
      </w:pPr>
      <w:r>
        <w:t>sirsd.py</w:t>
      </w:r>
    </w:p>
    <w:p w14:paraId="4E9C3D7B" w14:textId="77777777" w:rsidR="00111006" w:rsidRDefault="00C91709">
      <w:pPr>
        <w:pStyle w:val="Prrafodelista"/>
        <w:numPr>
          <w:ilvl w:val="0"/>
          <w:numId w:val="2"/>
        </w:numPr>
        <w:spacing w:after="60"/>
      </w:pPr>
      <w:r>
        <w:rPr>
          <w:b/>
          <w:bCs/>
        </w:rPr>
        <w:t>Qué hace:</w:t>
      </w:r>
      <w:r>
        <w:t xml:space="preserve"> cargador </w:t>
      </w:r>
      <w:r>
        <w:rPr>
          <w:b/>
          <w:bCs/>
        </w:rPr>
        <w:t>genérico</w:t>
      </w:r>
      <w:r>
        <w:t xml:space="preserve"> de planillas del SIRSD-S (CSV/XLSX): </w:t>
      </w:r>
      <w:r>
        <w:rPr>
          <w:rFonts w:ascii="Consolas" w:eastAsia="Consolas" w:hAnsi="Consolas" w:cs="Consolas"/>
          <w:sz w:val="19"/>
          <w:szCs w:val="19"/>
          <w:shd w:val="clear" w:color="auto" w:fill="EEF0F2"/>
        </w:rPr>
        <w:t>--archivo planilla.csv --anio 2024 [--fuente "transparencia activa"]</w:t>
      </w:r>
      <w:r>
        <w:t>.</w:t>
      </w:r>
    </w:p>
    <w:p w14:paraId="5AEF6E60" w14:textId="77777777" w:rsidR="00111006" w:rsidRDefault="00C91709">
      <w:pPr>
        <w:pStyle w:val="Prrafodelista"/>
        <w:numPr>
          <w:ilvl w:val="0"/>
          <w:numId w:val="2"/>
        </w:numPr>
        <w:spacing w:after="60"/>
      </w:pPr>
      <w:r>
        <w:rPr>
          <w:b/>
          <w:bCs/>
        </w:rPr>
        <w:t>Calidad declarada:</w:t>
      </w:r>
      <w:r>
        <w:t xml:space="preserve"> </w:t>
      </w:r>
      <w:r>
        <w:rPr>
          <w:rFonts w:ascii="Consolas" w:eastAsia="Consolas" w:hAnsi="Consolas" w:cs="Consolas"/>
          <w:sz w:val="19"/>
          <w:szCs w:val="19"/>
          <w:shd w:val="clear" w:color="auto" w:fill="EEF0F2"/>
        </w:rPr>
        <w:t>entrega directa</w:t>
      </w:r>
      <w:r>
        <w:t xml:space="preserve"> con superficie → </w:t>
      </w:r>
      <w:r>
        <w:rPr>
          <w:rFonts w:ascii="Consolas" w:eastAsia="Consolas" w:hAnsi="Consolas" w:cs="Consolas"/>
          <w:sz w:val="19"/>
          <w:szCs w:val="19"/>
          <w:shd w:val="clear" w:color="auto" w:fill="EEF0F2"/>
        </w:rPr>
        <w:t>precision_dato='completa'</w:t>
      </w:r>
      <w:r>
        <w:t xml:space="preserve">; transparencia activa sin superficie → </w:t>
      </w:r>
      <w:r>
        <w:rPr>
          <w:rFonts w:ascii="Consolas" w:eastAsia="Consolas" w:hAnsi="Consolas" w:cs="Consolas"/>
          <w:sz w:val="19"/>
          <w:szCs w:val="19"/>
          <w:shd w:val="clear" w:color="auto" w:fill="EEF0F2"/>
        </w:rPr>
        <w:t>'reducida'</w:t>
      </w:r>
      <w:r>
        <w:t>.</w:t>
      </w:r>
    </w:p>
    <w:p w14:paraId="2E6A38C9" w14:textId="77777777" w:rsidR="00111006" w:rsidRDefault="00C91709">
      <w:pPr>
        <w:pStyle w:val="Prrafodelista"/>
        <w:numPr>
          <w:ilvl w:val="0"/>
          <w:numId w:val="2"/>
        </w:numPr>
        <w:spacing w:after="60"/>
      </w:pPr>
      <w:r>
        <w:rPr>
          <w:b/>
          <w:bCs/>
        </w:rPr>
        <w:t>Nada se pierde en silencio:</w:t>
      </w:r>
      <w:r>
        <w:t xml:space="preserve"> lo que no se asocia a una comuna va a </w:t>
      </w:r>
      <w:r>
        <w:rPr>
          <w:rFonts w:ascii="Consolas" w:eastAsia="Consolas" w:hAnsi="Consolas" w:cs="Consolas"/>
          <w:sz w:val="19"/>
          <w:szCs w:val="19"/>
          <w:shd w:val="clear" w:color="auto" w:fill="EEF0F2"/>
        </w:rPr>
        <w:t>programas.ejecucion_rechazada</w:t>
      </w:r>
      <w:r>
        <w:t xml:space="preserve"> con el motivo ("un programa que pierde el 8 % de los registros sin avisar produce un mapa que miente").</w:t>
      </w:r>
    </w:p>
    <w:p w14:paraId="3C113DAD" w14:textId="77777777" w:rsidR="00111006" w:rsidRDefault="00C91709">
      <w:pPr>
        <w:pStyle w:val="Prrafodelista"/>
        <w:numPr>
          <w:ilvl w:val="0"/>
          <w:numId w:val="2"/>
        </w:numPr>
        <w:spacing w:after="60"/>
      </w:pPr>
      <w:r>
        <w:rPr>
          <w:b/>
          <w:bCs/>
        </w:rPr>
        <w:t>Funciones:</w:t>
      </w:r>
      <w:r>
        <w:t xml:space="preserve"> </w:t>
      </w:r>
      <w:r>
        <w:rPr>
          <w:rFonts w:ascii="Consolas" w:eastAsia="Consolas" w:hAnsi="Consolas" w:cs="Consolas"/>
          <w:sz w:val="19"/>
          <w:szCs w:val="19"/>
          <w:shd w:val="clear" w:color="auto" w:fill="EEF0F2"/>
        </w:rPr>
        <w:t>normalizar</w:t>
      </w:r>
      <w:r>
        <w:t xml:space="preserve"> (sin tildes ni mayúsculas), </w:t>
      </w:r>
      <w:r>
        <w:rPr>
          <w:rFonts w:ascii="Consolas" w:eastAsia="Consolas" w:hAnsi="Consolas" w:cs="Consolas"/>
          <w:sz w:val="19"/>
          <w:szCs w:val="19"/>
          <w:shd w:val="clear" w:color="auto" w:fill="EEF0F2"/>
        </w:rPr>
        <w:t>a_numero</w:t>
      </w:r>
      <w:r>
        <w:t xml:space="preserve"> (formato chileno: </w:t>
      </w:r>
      <w:r>
        <w:rPr>
          <w:rFonts w:ascii="Consolas" w:eastAsia="Consolas" w:hAnsi="Consolas" w:cs="Consolas"/>
          <w:sz w:val="19"/>
          <w:szCs w:val="19"/>
          <w:shd w:val="clear" w:color="auto" w:fill="EEF0F2"/>
        </w:rPr>
        <w:t>1.234,5</w:t>
      </w:r>
      <w:r>
        <w:t xml:space="preserve">), </w:t>
      </w:r>
      <w:r>
        <w:rPr>
          <w:rFonts w:ascii="Consolas" w:eastAsia="Consolas" w:hAnsi="Consolas" w:cs="Consolas"/>
          <w:sz w:val="19"/>
          <w:szCs w:val="19"/>
          <w:shd w:val="clear" w:color="auto" w:fill="EEF0F2"/>
        </w:rPr>
        <w:t>mapear_columnas</w:t>
      </w:r>
      <w:r>
        <w:t xml:space="preserve"> (cabeceras con variantes), </w:t>
      </w:r>
      <w:r>
        <w:rPr>
          <w:rFonts w:ascii="Consolas" w:eastAsia="Consolas" w:hAnsi="Consolas" w:cs="Consolas"/>
          <w:sz w:val="19"/>
          <w:szCs w:val="19"/>
          <w:shd w:val="clear" w:color="auto" w:fill="EEF0F2"/>
        </w:rPr>
        <w:t>emparejar_practica</w:t>
      </w:r>
      <w:r>
        <w:t xml:space="preserve">, </w:t>
      </w:r>
      <w:r>
        <w:rPr>
          <w:rFonts w:ascii="Consolas" w:eastAsia="Consolas" w:hAnsi="Consolas" w:cs="Consolas"/>
          <w:sz w:val="19"/>
          <w:szCs w:val="19"/>
          <w:shd w:val="clear" w:color="auto" w:fill="EEF0F2"/>
        </w:rPr>
        <w:t>procesar</w:t>
      </w:r>
      <w:r>
        <w:t xml:space="preserve">, </w:t>
      </w:r>
      <w:r>
        <w:rPr>
          <w:rFonts w:ascii="Consolas" w:eastAsia="Consolas" w:hAnsi="Consolas" w:cs="Consolas"/>
          <w:sz w:val="19"/>
          <w:szCs w:val="19"/>
          <w:shd w:val="clear" w:color="auto" w:fill="EEF0F2"/>
        </w:rPr>
        <w:t>resumen</w:t>
      </w:r>
      <w:r>
        <w:t xml:space="preserve">. Lo reutiliza </w:t>
      </w:r>
      <w:r>
        <w:rPr>
          <w:rFonts w:ascii="Consolas" w:eastAsia="Consolas" w:hAnsi="Consolas" w:cs="Consolas"/>
          <w:sz w:val="19"/>
          <w:szCs w:val="19"/>
          <w:shd w:val="clear" w:color="auto" w:fill="EEF0F2"/>
        </w:rPr>
        <w:t>sirsd_ide.py</w:t>
      </w:r>
      <w:r>
        <w:t>.</w:t>
      </w:r>
    </w:p>
    <w:p w14:paraId="7C77FAB3" w14:textId="77777777" w:rsidR="00111006" w:rsidRDefault="00C91709">
      <w:pPr>
        <w:pStyle w:val="Ttulo3"/>
      </w:pPr>
      <w:r>
        <w:lastRenderedPageBreak/>
        <w:t>sirsd_ide.py</w:t>
      </w:r>
    </w:p>
    <w:p w14:paraId="21D9919A" w14:textId="77777777" w:rsidR="00111006" w:rsidRDefault="00C91709">
      <w:pPr>
        <w:pStyle w:val="Prrafodelista"/>
        <w:numPr>
          <w:ilvl w:val="0"/>
          <w:numId w:val="2"/>
        </w:numPr>
        <w:spacing w:after="60"/>
      </w:pPr>
      <w:r>
        <w:rPr>
          <w:b/>
          <w:bCs/>
        </w:rPr>
        <w:t>Fuente:</w:t>
      </w:r>
      <w:r>
        <w:t xml:space="preserve"> FeatureServer público </w:t>
      </w:r>
      <w:r>
        <w:rPr>
          <w:rFonts w:ascii="Consolas" w:eastAsia="Consolas" w:hAnsi="Consolas" w:cs="Consolas"/>
          <w:sz w:val="19"/>
          <w:szCs w:val="19"/>
          <w:shd w:val="clear" w:color="auto" w:fill="EEF0F2"/>
        </w:rPr>
        <w:t>IDEMINAGRI/PROG_RECUPERACION_SUELOS_DEGRA_DESCARGA</w:t>
      </w:r>
      <w:r>
        <w:t xml:space="preserve"> (CIREN): superficie bonificada y monto por predio.</w:t>
      </w:r>
    </w:p>
    <w:p w14:paraId="32B37C11" w14:textId="77777777" w:rsidR="00111006" w:rsidRDefault="00C91709">
      <w:pPr>
        <w:pStyle w:val="Prrafodelista"/>
        <w:numPr>
          <w:ilvl w:val="0"/>
          <w:numId w:val="2"/>
        </w:numPr>
        <w:spacing w:after="60"/>
      </w:pPr>
      <w:r>
        <w:rPr>
          <w:b/>
          <w:bCs/>
        </w:rPr>
        <w:t>Privacidad:</w:t>
      </w:r>
      <w:r>
        <w:t xml:space="preserve"> descarta explícitamente </w:t>
      </w:r>
      <w:r>
        <w:rPr>
          <w:rFonts w:ascii="Consolas" w:eastAsia="Consolas" w:hAnsi="Consolas" w:cs="Consolas"/>
          <w:sz w:val="19"/>
          <w:szCs w:val="19"/>
          <w:shd w:val="clear" w:color="auto" w:fill="EEF0F2"/>
        </w:rPr>
        <w:t>nom_operad</w:t>
      </w:r>
      <w:r>
        <w:t xml:space="preserve"> (nombre) y </w:t>
      </w:r>
      <w:r>
        <w:rPr>
          <w:rFonts w:ascii="Consolas" w:eastAsia="Consolas" w:hAnsi="Consolas" w:cs="Consolas"/>
          <w:sz w:val="19"/>
          <w:szCs w:val="19"/>
          <w:shd w:val="clear" w:color="auto" w:fill="EEF0F2"/>
        </w:rPr>
        <w:t>rol_4</w:t>
      </w:r>
      <w:r>
        <w:t xml:space="preserve"> (rol); agrega por comuna antes de escribir. → </w:t>
      </w:r>
      <w:hyperlink w:anchor="nota_40" w:history="1">
        <w:r>
          <w:rPr>
            <w:color w:val="0B5CAD"/>
            <w:u w:val="single"/>
          </w:rPr>
          <w:t>Privacidad y datos personales</w:t>
        </w:r>
      </w:hyperlink>
    </w:p>
    <w:p w14:paraId="2AAB57B7" w14:textId="77777777" w:rsidR="00111006" w:rsidRDefault="00C91709">
      <w:pPr>
        <w:pStyle w:val="Prrafodelista"/>
        <w:numPr>
          <w:ilvl w:val="0"/>
          <w:numId w:val="2"/>
        </w:numPr>
        <w:spacing w:after="60"/>
      </w:pPr>
      <w:r>
        <w:rPr>
          <w:b/>
          <w:bCs/>
        </w:rPr>
        <w:t>Ojo:</w:t>
      </w:r>
      <w:r>
        <w:t xml:space="preserve"> </w:t>
      </w:r>
      <w:r>
        <w:rPr>
          <w:rFonts w:ascii="Consolas" w:eastAsia="Consolas" w:hAnsi="Consolas" w:cs="Consolas"/>
          <w:sz w:val="19"/>
          <w:szCs w:val="19"/>
          <w:shd w:val="clear" w:color="auto" w:fill="EEF0F2"/>
        </w:rPr>
        <w:t>su_uso_agr</w:t>
      </w:r>
      <w:r>
        <w:t xml:space="preserve"> (superficie agrícola del predio) </w:t>
      </w:r>
      <w:r>
        <w:rPr>
          <w:b/>
          <w:bCs/>
        </w:rPr>
        <w:t>no</w:t>
      </w:r>
      <w:r>
        <w:t xml:space="preserve"> sirve como denominador de P: solo cubre predios bonificados.</w:t>
      </w:r>
    </w:p>
    <w:p w14:paraId="0A50E286" w14:textId="77777777" w:rsidR="00111006" w:rsidRDefault="00C91709">
      <w:pPr>
        <w:pStyle w:val="Prrafodelista"/>
        <w:numPr>
          <w:ilvl w:val="0"/>
          <w:numId w:val="2"/>
        </w:numPr>
        <w:spacing w:after="60"/>
      </w:pPr>
      <w:r>
        <w:rPr>
          <w:b/>
          <w:bCs/>
        </w:rPr>
        <w:t>Escribe:</w:t>
      </w:r>
      <w:r>
        <w:t xml:space="preserve"> </w:t>
      </w:r>
      <w:r>
        <w:rPr>
          <w:rFonts w:ascii="Consolas" w:eastAsia="Consolas" w:hAnsi="Consolas" w:cs="Consolas"/>
          <w:sz w:val="19"/>
          <w:szCs w:val="19"/>
          <w:shd w:val="clear" w:color="auto" w:fill="EEF0F2"/>
        </w:rPr>
        <w:t>programas.ejecucion</w:t>
      </w:r>
      <w:r>
        <w:t xml:space="preserve">. Tarea del programador: </w:t>
      </w:r>
      <w:r>
        <w:rPr>
          <w:rFonts w:ascii="Consolas" w:eastAsia="Consolas" w:hAnsi="Consolas" w:cs="Consolas"/>
          <w:sz w:val="19"/>
          <w:szCs w:val="19"/>
          <w:shd w:val="clear" w:color="auto" w:fill="EEF0F2"/>
        </w:rPr>
        <w:t>ingesta.transparencia</w:t>
      </w:r>
      <w:r>
        <w:t>.</w:t>
      </w:r>
    </w:p>
    <w:p w14:paraId="5C0ED664" w14:textId="77777777" w:rsidR="00111006" w:rsidRDefault="00C91709">
      <w:pPr>
        <w:pStyle w:val="Ttulo3"/>
      </w:pPr>
      <w:r>
        <w:t>sirsd_serie.py</w:t>
      </w:r>
    </w:p>
    <w:p w14:paraId="40439E82" w14:textId="77777777" w:rsidR="00111006" w:rsidRDefault="00C91709">
      <w:pPr>
        <w:pStyle w:val="Prrafodelista"/>
        <w:numPr>
          <w:ilvl w:val="0"/>
          <w:numId w:val="2"/>
        </w:numPr>
        <w:spacing w:after="60"/>
      </w:pPr>
      <w:r>
        <w:rPr>
          <w:b/>
          <w:bCs/>
        </w:rPr>
        <w:t>Fuente:</w:t>
      </w:r>
      <w:r>
        <w:t xml:space="preserve"> </w:t>
      </w:r>
      <w:r>
        <w:rPr>
          <w:rFonts w:ascii="Consolas" w:eastAsia="Consolas" w:hAnsi="Consolas" w:cs="Consolas"/>
          <w:sz w:val="19"/>
          <w:szCs w:val="19"/>
          <w:shd w:val="clear" w:color="auto" w:fill="EEF0F2"/>
        </w:rPr>
        <w:t>bd/semillas/sirsd_serie_definitiva_2012_2025.csv</w:t>
      </w:r>
      <w:r>
        <w:t xml:space="preserve"> + complemento oficial. </w:t>
      </w:r>
      <w:r>
        <w:rPr>
          <w:b/>
          <w:bCs/>
        </w:rPr>
        <w:t>Escribe:</w:t>
      </w:r>
      <w:r>
        <w:t xml:space="preserve"> </w:t>
      </w:r>
      <w:r>
        <w:rPr>
          <w:rFonts w:ascii="Consolas" w:eastAsia="Consolas" w:hAnsi="Consolas" w:cs="Consolas"/>
          <w:sz w:val="19"/>
          <w:szCs w:val="19"/>
          <w:shd w:val="clear" w:color="auto" w:fill="EEF0F2"/>
        </w:rPr>
        <w:t>programas.sirsd_anual</w:t>
      </w:r>
      <w:r>
        <w:t>.</w:t>
      </w:r>
    </w:p>
    <w:p w14:paraId="7D24B571" w14:textId="77777777" w:rsidR="00111006" w:rsidRDefault="00C91709">
      <w:pPr>
        <w:pStyle w:val="Prrafodelista"/>
        <w:numPr>
          <w:ilvl w:val="0"/>
          <w:numId w:val="2"/>
        </w:numPr>
        <w:spacing w:after="60"/>
      </w:pPr>
      <w:r>
        <w:rPr>
          <w:b/>
          <w:bCs/>
        </w:rPr>
        <w:t>Además de copiar:</w:t>
      </w:r>
      <w:r>
        <w:t xml:space="preserve"> </w:t>
      </w:r>
      <w:r>
        <w:rPr>
          <w:rFonts w:ascii="Consolas" w:eastAsia="Consolas" w:hAnsi="Consolas" w:cs="Consolas"/>
          <w:sz w:val="19"/>
          <w:szCs w:val="19"/>
          <w:shd w:val="clear" w:color="auto" w:fill="EEF0F2"/>
        </w:rPr>
        <w:t>marcar_anomalias</w:t>
      </w:r>
      <w:r>
        <w:t xml:space="preserve"> (inversión &gt; 3× incentivo, caso 6307/2017), compara cada celda con la entrega oficial, y </w:t>
      </w:r>
      <w:r>
        <w:rPr>
          <w:rFonts w:ascii="Consolas" w:eastAsia="Consolas" w:hAnsi="Consolas" w:cs="Consolas"/>
          <w:sz w:val="19"/>
          <w:szCs w:val="19"/>
          <w:shd w:val="clear" w:color="auto" w:fill="EEF0F2"/>
        </w:rPr>
        <w:t>revisar_cobertura</w:t>
      </w:r>
      <w:r>
        <w:t xml:space="preserve"> </w:t>
      </w:r>
      <w:r>
        <w:rPr>
          <w:b/>
          <w:bCs/>
        </w:rPr>
        <w:t>rechaza la carga</w:t>
      </w:r>
      <w:r>
        <w:t xml:space="preserve"> si faltan comunas o años o hay duplicados. → </w:t>
      </w:r>
      <w:hyperlink w:anchor="nota_31" w:history="1">
        <w:r>
          <w:rPr>
            <w:color w:val="0B5CAD"/>
            <w:u w:val="single"/>
          </w:rPr>
          <w:t>SIRSD-S e INDAP</w:t>
        </w:r>
      </w:hyperlink>
      <w:r>
        <w:t xml:space="preserve"> · </w:t>
      </w:r>
      <w:hyperlink w:anchor="nota_43" w:history="1">
        <w:r>
          <w:rPr>
            <w:color w:val="0B5CAD"/>
            <w:u w:val="single"/>
          </w:rPr>
          <w:t>Semillas</w:t>
        </w:r>
      </w:hyperlink>
    </w:p>
    <w:p w14:paraId="0451B68D" w14:textId="77777777" w:rsidR="00111006" w:rsidRDefault="00C91709">
      <w:pPr>
        <w:pStyle w:val="Ttulo3"/>
      </w:pPr>
      <w:r>
        <w:t>hidrologia.py</w:t>
      </w:r>
    </w:p>
    <w:p w14:paraId="4DD4F47F" w14:textId="77777777" w:rsidR="00111006" w:rsidRDefault="00C91709">
      <w:pPr>
        <w:pStyle w:val="Prrafodelista"/>
        <w:numPr>
          <w:ilvl w:val="0"/>
          <w:numId w:val="2"/>
        </w:numPr>
        <w:spacing w:after="60"/>
      </w:pPr>
      <w:r>
        <w:rPr>
          <w:b/>
          <w:bCs/>
        </w:rPr>
        <w:t>Qué hace:</w:t>
      </w:r>
      <w:r>
        <w:t xml:space="preserve"> derivados del DEM sobre </w:t>
      </w:r>
      <w:r>
        <w:rPr>
          <w:b/>
          <w:bCs/>
        </w:rPr>
        <w:t>toda la región</w:t>
      </w:r>
      <w:r>
        <w:t xml:space="preserve"> (con margen): pendiente, curvatura, </w:t>
      </w:r>
      <w:r>
        <w:rPr>
          <w:b/>
          <w:bCs/>
        </w:rPr>
        <w:t>acumulación de flujo</w:t>
      </w:r>
      <w:r>
        <w:t xml:space="preserve"> (D8 sobre el DEM acondicionado con pysheds, en log₁₀) y </w:t>
      </w:r>
      <w:r>
        <w:rPr>
          <w:b/>
          <w:bCs/>
        </w:rPr>
        <w:t>TWI</w:t>
      </w:r>
      <w:r>
        <w:t xml:space="preserve"> = ln(a / tan β). Escribe </w:t>
      </w:r>
      <w:r>
        <w:rPr>
          <w:rFonts w:ascii="Consolas" w:eastAsia="Consolas" w:hAnsi="Consolas" w:cs="Consolas"/>
          <w:sz w:val="19"/>
          <w:szCs w:val="19"/>
          <w:shd w:val="clear" w:color="auto" w:fill="EEF0F2"/>
        </w:rPr>
        <w:t>/datos/inundacion/{pendiente,curvatura,acumulacion,twi}.tif</w:t>
      </w:r>
      <w:r>
        <w:t>.</w:t>
      </w:r>
    </w:p>
    <w:p w14:paraId="7DB48B98" w14:textId="77777777" w:rsidR="00111006" w:rsidRDefault="00C91709">
      <w:pPr>
        <w:pStyle w:val="Prrafodelista"/>
        <w:numPr>
          <w:ilvl w:val="0"/>
          <w:numId w:val="2"/>
        </w:numPr>
        <w:spacing w:after="60"/>
      </w:pPr>
      <w:r>
        <w:rPr>
          <w:b/>
          <w:bCs/>
        </w:rPr>
        <w:t xml:space="preserve">Por qué aparte de </w:t>
      </w:r>
      <w:r>
        <w:rPr>
          <w:rFonts w:ascii="Consolas" w:eastAsia="Consolas" w:hAnsi="Consolas" w:cs="Consolas"/>
          <w:b/>
          <w:bCs/>
          <w:sz w:val="19"/>
          <w:szCs w:val="19"/>
          <w:shd w:val="clear" w:color="auto" w:fill="EEF0F2"/>
        </w:rPr>
        <w:t>zonal</w:t>
      </w:r>
      <w:r>
        <w:rPr>
          <w:b/>
          <w:bCs/>
        </w:rPr>
        <w:t>:</w:t>
      </w:r>
      <w:r>
        <w:t xml:space="preserve"> la acumulación de una celda depende de </w:t>
      </w:r>
      <w:r>
        <w:rPr>
          <w:b/>
          <w:bCs/>
        </w:rPr>
        <w:t>toda la cuenca aguas arriba</w:t>
      </w:r>
      <w:r>
        <w:t>; recortar por comuna dejaría fuera lo que drena desde la comuna vecina (justo lo que inunda). Recorta al área de interés porque las 107 millones de celdas completas no caben en memoria.</w:t>
      </w:r>
    </w:p>
    <w:p w14:paraId="125C2FCC" w14:textId="77777777" w:rsidR="00111006" w:rsidRDefault="00C91709">
      <w:pPr>
        <w:pStyle w:val="Ttulo3"/>
      </w:pPr>
      <w:r>
        <w:t>desinventar.py</w:t>
      </w:r>
    </w:p>
    <w:p w14:paraId="75A25609" w14:textId="77777777" w:rsidR="00111006" w:rsidRDefault="00C91709">
      <w:pPr>
        <w:pStyle w:val="Prrafodelista"/>
        <w:numPr>
          <w:ilvl w:val="0"/>
          <w:numId w:val="2"/>
        </w:numPr>
        <w:spacing w:after="60"/>
      </w:pPr>
      <w:r>
        <w:rPr>
          <w:b/>
          <w:bCs/>
        </w:rPr>
        <w:t>Fuente:</w:t>
      </w:r>
      <w:r>
        <w:t xml:space="preserve"> </w:t>
      </w:r>
      <w:r>
        <w:rPr>
          <w:b/>
          <w:bCs/>
        </w:rPr>
        <w:t>DesInventar</w:t>
      </w:r>
      <w:r>
        <w:t xml:space="preserve"> (UNDRR, alimentado por ONEMI): export del país, ZIP de 3 MB con XML de 98 MB. SENAPRED no publica registro descargable (se buscó).</w:t>
      </w:r>
    </w:p>
    <w:p w14:paraId="6FCB888F" w14:textId="77777777" w:rsidR="00111006" w:rsidRDefault="00C91709">
      <w:pPr>
        <w:pStyle w:val="Prrafodelista"/>
        <w:numPr>
          <w:ilvl w:val="0"/>
          <w:numId w:val="2"/>
        </w:numPr>
        <w:spacing w:after="60"/>
      </w:pPr>
      <w:r>
        <w:rPr>
          <w:b/>
          <w:bCs/>
        </w:rPr>
        <w:t>Qué hace:</w:t>
      </w:r>
      <w:r>
        <w:t xml:space="preserve"> filtra la región por código INE, empareja comunas </w:t>
      </w:r>
      <w:r>
        <w:rPr>
          <w:b/>
          <w:bCs/>
        </w:rPr>
        <w:t>por nombre normalizado</w:t>
      </w:r>
      <w:r>
        <w:t xml:space="preserve"> (los códigos de DesInventar no coinciden con el INE), guarda el nombre original para auditar. </w:t>
      </w:r>
      <w:r>
        <w:rPr>
          <w:b/>
          <w:bCs/>
        </w:rPr>
        <w:t>Escribe:</w:t>
      </w:r>
      <w:r>
        <w:t xml:space="preserve"> </w:t>
      </w:r>
      <w:r>
        <w:rPr>
          <w:rFonts w:ascii="Consolas" w:eastAsia="Consolas" w:hAnsi="Consolas" w:cs="Consolas"/>
          <w:sz w:val="19"/>
          <w:szCs w:val="19"/>
          <w:shd w:val="clear" w:color="auto" w:fill="EEF0F2"/>
        </w:rPr>
        <w:t>indicadores.evento_inundacion</w:t>
      </w:r>
      <w:r>
        <w:t xml:space="preserve"> (63 eventos con comuna).</w:t>
      </w:r>
    </w:p>
    <w:p w14:paraId="6E42C85D" w14:textId="77777777" w:rsidR="00111006" w:rsidRDefault="00C91709">
      <w:pPr>
        <w:pStyle w:val="Prrafodelista"/>
        <w:numPr>
          <w:ilvl w:val="0"/>
          <w:numId w:val="2"/>
        </w:numPr>
        <w:spacing w:after="60"/>
      </w:pPr>
      <w:r>
        <w:rPr>
          <w:b/>
          <w:bCs/>
        </w:rPr>
        <w:t>Para validar, no entrenar.</w:t>
      </w:r>
      <w:r>
        <w:t xml:space="preserve"> → </w:t>
      </w:r>
      <w:hyperlink w:anchor="nota_32" w:history="1">
        <w:r>
          <w:rPr>
            <w:color w:val="0B5CAD"/>
            <w:u w:val="single"/>
          </w:rPr>
          <w:t>Validación y Spearman</w:t>
        </w:r>
      </w:hyperlink>
    </w:p>
    <w:p w14:paraId="130D7FB7" w14:textId="77777777" w:rsidR="00111006" w:rsidRDefault="00C91709">
      <w:pPr>
        <w:pStyle w:val="Ttulo3"/>
      </w:pPr>
      <w:r>
        <w:t>manzanas.py</w:t>
      </w:r>
    </w:p>
    <w:p w14:paraId="07E94090" w14:textId="77777777" w:rsidR="00111006" w:rsidRDefault="00C91709">
      <w:pPr>
        <w:pStyle w:val="Prrafodelista"/>
        <w:numPr>
          <w:ilvl w:val="0"/>
          <w:numId w:val="2"/>
        </w:numPr>
        <w:spacing w:after="60"/>
      </w:pPr>
      <w:r>
        <w:rPr>
          <w:b/>
          <w:bCs/>
        </w:rPr>
        <w:t>Fuente:</w:t>
      </w:r>
      <w:r>
        <w:t xml:space="preserve"> Censo </w:t>
      </w:r>
      <w:r>
        <w:rPr>
          <w:b/>
          <w:bCs/>
        </w:rPr>
        <w:t>2017</w:t>
      </w:r>
      <w:r>
        <w:t xml:space="preserve"> por manzana (INE, copia OCUC), paginado. </w:t>
      </w:r>
      <w:r>
        <w:rPr>
          <w:b/>
          <w:bCs/>
        </w:rPr>
        <w:t>Escribe:</w:t>
      </w:r>
      <w:r>
        <w:t xml:space="preserve"> </w:t>
      </w:r>
      <w:r>
        <w:rPr>
          <w:rFonts w:ascii="Consolas" w:eastAsia="Consolas" w:hAnsi="Consolas" w:cs="Consolas"/>
          <w:sz w:val="19"/>
          <w:szCs w:val="19"/>
          <w:shd w:val="clear" w:color="auto" w:fill="EEF0F2"/>
        </w:rPr>
        <w:t>territorio.manzana</w:t>
      </w:r>
      <w:r>
        <w:t xml:space="preserve"> (7.762 manzanas, ~706 mil personas: solo urbano). Hoy es el </w:t>
      </w:r>
      <w:r>
        <w:rPr>
          <w:b/>
          <w:bCs/>
        </w:rPr>
        <w:t>respaldo</w:t>
      </w:r>
      <w:r>
        <w:t xml:space="preserve"> de [[#poblacion_censal.py]].</w:t>
      </w:r>
    </w:p>
    <w:p w14:paraId="1A5E86D1" w14:textId="77777777" w:rsidR="00111006" w:rsidRDefault="00C91709">
      <w:pPr>
        <w:pStyle w:val="Ttulo3"/>
      </w:pPr>
      <w:r>
        <w:t>poblacion_censal.py</w:t>
      </w:r>
    </w:p>
    <w:p w14:paraId="3766C3BD" w14:textId="77777777" w:rsidR="00111006" w:rsidRDefault="00C91709">
      <w:pPr>
        <w:pStyle w:val="Prrafodelista"/>
        <w:numPr>
          <w:ilvl w:val="0"/>
          <w:numId w:val="2"/>
        </w:numPr>
        <w:spacing w:after="60"/>
      </w:pPr>
      <w:r>
        <w:rPr>
          <w:b/>
          <w:bCs/>
        </w:rPr>
        <w:t>Fuente:</w:t>
      </w:r>
      <w:r>
        <w:t xml:space="preserve"> el GeoPackage del </w:t>
      </w:r>
      <w:r>
        <w:rPr>
          <w:b/>
          <w:bCs/>
        </w:rPr>
        <w:t>Censo 2024</w:t>
      </w:r>
      <w:r>
        <w:t xml:space="preserve"> que ya baja [[#censo.py]], capas </w:t>
      </w:r>
      <w:r>
        <w:rPr>
          <w:rFonts w:ascii="Consolas" w:eastAsia="Consolas" w:hAnsi="Consolas" w:cs="Consolas"/>
          <w:sz w:val="19"/>
          <w:szCs w:val="19"/>
          <w:shd w:val="clear" w:color="auto" w:fill="EEF0F2"/>
        </w:rPr>
        <w:t>Manzanas_CPV24</w:t>
      </w:r>
      <w:r>
        <w:t xml:space="preserve"> (urbanas y de aldea) y </w:t>
      </w:r>
      <w:r>
        <w:rPr>
          <w:rFonts w:ascii="Consolas" w:eastAsia="Consolas" w:hAnsi="Consolas" w:cs="Consolas"/>
          <w:sz w:val="19"/>
          <w:szCs w:val="19"/>
          <w:shd w:val="clear" w:color="auto" w:fill="EEF0F2"/>
        </w:rPr>
        <w:t>Entidades_CPV24</w:t>
      </w:r>
      <w:r>
        <w:t xml:space="preserve"> (caseríos, parcelas, fundos).</w:t>
      </w:r>
    </w:p>
    <w:p w14:paraId="7C6FEBE5" w14:textId="77777777" w:rsidR="00111006" w:rsidRDefault="00C91709">
      <w:pPr>
        <w:pStyle w:val="Prrafodelista"/>
        <w:numPr>
          <w:ilvl w:val="0"/>
          <w:numId w:val="2"/>
        </w:numPr>
        <w:spacing w:after="60"/>
      </w:pPr>
      <w:r>
        <w:rPr>
          <w:b/>
          <w:bCs/>
        </w:rPr>
        <w:lastRenderedPageBreak/>
        <w:t>Escribe:</w:t>
      </w:r>
      <w:r>
        <w:t xml:space="preserve"> </w:t>
      </w:r>
      <w:r>
        <w:rPr>
          <w:rFonts w:ascii="Consolas" w:eastAsia="Consolas" w:hAnsi="Consolas" w:cs="Consolas"/>
          <w:sz w:val="19"/>
          <w:szCs w:val="19"/>
          <w:shd w:val="clear" w:color="auto" w:fill="EEF0F2"/>
        </w:rPr>
        <w:t>territorio.unidad_censal</w:t>
      </w:r>
      <w:r>
        <w:t xml:space="preserve"> (~982 mil personas: la región completa). Solo llave, categoría, nombre, personas y viviendas. </w:t>
      </w:r>
      <w:r>
        <w:rPr>
          <w:b/>
          <w:bCs/>
        </w:rPr>
        <w:t>Funciones:</w:t>
      </w:r>
      <w:r>
        <w:t xml:space="preserve"> </w:t>
      </w:r>
      <w:r>
        <w:rPr>
          <w:rFonts w:ascii="Consolas" w:eastAsia="Consolas" w:hAnsi="Consolas" w:cs="Consolas"/>
          <w:sz w:val="19"/>
          <w:szCs w:val="19"/>
          <w:shd w:val="clear" w:color="auto" w:fill="EEF0F2"/>
        </w:rPr>
        <w:t>leer</w:t>
      </w:r>
      <w:r>
        <w:t xml:space="preserve">, </w:t>
      </w:r>
      <w:r>
        <w:rPr>
          <w:rFonts w:ascii="Consolas" w:eastAsia="Consolas" w:hAnsi="Consolas" w:cs="Consolas"/>
          <w:sz w:val="19"/>
          <w:szCs w:val="19"/>
          <w:shd w:val="clear" w:color="auto" w:fill="EEF0F2"/>
        </w:rPr>
        <w:t>filas</w:t>
      </w:r>
      <w:r>
        <w:t xml:space="preserve">, </w:t>
      </w:r>
      <w:r>
        <w:rPr>
          <w:rFonts w:ascii="Consolas" w:eastAsia="Consolas" w:hAnsi="Consolas" w:cs="Consolas"/>
          <w:sz w:val="19"/>
          <w:szCs w:val="19"/>
          <w:shd w:val="clear" w:color="auto" w:fill="EEF0F2"/>
        </w:rPr>
        <w:t>entero</w:t>
      </w:r>
      <w:r>
        <w:t xml:space="preserve">, </w:t>
      </w:r>
      <w:r>
        <w:rPr>
          <w:rFonts w:ascii="Consolas" w:eastAsia="Consolas" w:hAnsi="Consolas" w:cs="Consolas"/>
          <w:sz w:val="19"/>
          <w:szCs w:val="19"/>
          <w:shd w:val="clear" w:color="auto" w:fill="EEF0F2"/>
        </w:rPr>
        <w:t>nombre</w:t>
      </w:r>
      <w:r>
        <w:t xml:space="preserve">. → </w:t>
      </w:r>
      <w:hyperlink w:anchor="nota_34" w:history="1">
        <w:r>
          <w:rPr>
            <w:color w:val="0B5CAD"/>
            <w:u w:val="single"/>
          </w:rPr>
          <w:t>Exposición</w:t>
        </w:r>
      </w:hyperlink>
    </w:p>
    <w:p w14:paraId="6CB99FE8" w14:textId="77777777" w:rsidR="00111006" w:rsidRDefault="00C91709">
      <w:pPr>
        <w:pStyle w:val="Ttulo3"/>
      </w:pPr>
      <w:r>
        <w:t>equipamiento.py</w:t>
      </w:r>
    </w:p>
    <w:p w14:paraId="283880E4" w14:textId="77777777" w:rsidR="00111006" w:rsidRDefault="00C91709">
      <w:pPr>
        <w:pStyle w:val="Prrafodelista"/>
        <w:numPr>
          <w:ilvl w:val="0"/>
          <w:numId w:val="2"/>
        </w:numPr>
        <w:spacing w:after="60"/>
      </w:pPr>
      <w:r>
        <w:rPr>
          <w:b/>
          <w:bCs/>
        </w:rPr>
        <w:t>Fuente:</w:t>
      </w:r>
      <w:r>
        <w:t xml:space="preserve"> OpenStreetMap vía </w:t>
      </w:r>
      <w:r>
        <w:rPr>
          <w:b/>
          <w:bCs/>
        </w:rPr>
        <w:t>Overpass</w:t>
      </w:r>
      <w:r>
        <w:t xml:space="preserve"> (requiere encabezado </w:t>
      </w:r>
      <w:r>
        <w:rPr>
          <w:rFonts w:ascii="Consolas" w:eastAsia="Consolas" w:hAnsi="Consolas" w:cs="Consolas"/>
          <w:sz w:val="19"/>
          <w:szCs w:val="19"/>
          <w:shd w:val="clear" w:color="auto" w:fill="EEF0F2"/>
        </w:rPr>
        <w:t>User-Agent</w:t>
      </w:r>
      <w:r>
        <w:t>; sin él responde 406).</w:t>
      </w:r>
    </w:p>
    <w:p w14:paraId="1AB57D2D" w14:textId="77777777" w:rsidR="00111006" w:rsidRDefault="00C91709">
      <w:pPr>
        <w:pStyle w:val="Prrafodelista"/>
        <w:numPr>
          <w:ilvl w:val="0"/>
          <w:numId w:val="2"/>
        </w:numPr>
        <w:spacing w:after="60"/>
      </w:pPr>
      <w:r>
        <w:rPr>
          <w:b/>
          <w:bCs/>
        </w:rPr>
        <w:t>Qué hace:</w:t>
      </w:r>
      <w:r>
        <w:t xml:space="preserve"> </w:t>
      </w:r>
      <w:r>
        <w:rPr>
          <w:rFonts w:ascii="Consolas" w:eastAsia="Consolas" w:hAnsi="Consolas" w:cs="Consolas"/>
          <w:sz w:val="19"/>
          <w:szCs w:val="19"/>
          <w:shd w:val="clear" w:color="auto" w:fill="EEF0F2"/>
        </w:rPr>
        <w:t>consulta</w:t>
      </w:r>
      <w:r>
        <w:t xml:space="preserve"> por el recuadro de la región; </w:t>
      </w:r>
      <w:r>
        <w:rPr>
          <w:rFonts w:ascii="Consolas" w:eastAsia="Consolas" w:hAnsi="Consolas" w:cs="Consolas"/>
          <w:sz w:val="19"/>
          <w:szCs w:val="19"/>
          <w:shd w:val="clear" w:color="auto" w:fill="EEF0F2"/>
        </w:rPr>
        <w:t>clasificar</w:t>
      </w:r>
      <w:r>
        <w:t xml:space="preserve"> por </w:t>
      </w:r>
      <w:r>
        <w:rPr>
          <w:rFonts w:ascii="Consolas" w:eastAsia="Consolas" w:hAnsi="Consolas" w:cs="Consolas"/>
          <w:sz w:val="19"/>
          <w:szCs w:val="19"/>
          <w:shd w:val="clear" w:color="auto" w:fill="EEF0F2"/>
        </w:rPr>
        <w:t>TIPOS</w:t>
      </w:r>
      <w:r>
        <w:t xml:space="preserve"> (educación: school, kindergarten, college, university; salud: hospital, clinic, doctors; emergencia: fire_station, police, ambulance_station); </w:t>
      </w:r>
      <w:r>
        <w:rPr>
          <w:rFonts w:ascii="Consolas" w:eastAsia="Consolas" w:hAnsi="Consolas" w:cs="Consolas"/>
          <w:sz w:val="19"/>
          <w:szCs w:val="19"/>
          <w:shd w:val="clear" w:color="auto" w:fill="EEF0F2"/>
        </w:rPr>
        <w:t>punto</w:t>
      </w:r>
      <w:r>
        <w:t xml:space="preserve"> (nodos o centro de recintos); asigna comuna en la base y descarta lo de fuera. </w:t>
      </w:r>
      <w:r>
        <w:rPr>
          <w:b/>
          <w:bCs/>
        </w:rPr>
        <w:t>Escribe:</w:t>
      </w:r>
      <w:r>
        <w:t xml:space="preserve"> </w:t>
      </w:r>
      <w:r>
        <w:rPr>
          <w:rFonts w:ascii="Consolas" w:eastAsia="Consolas" w:hAnsi="Consolas" w:cs="Consolas"/>
          <w:sz w:val="19"/>
          <w:szCs w:val="19"/>
          <w:shd w:val="clear" w:color="auto" w:fill="EEF0F2"/>
        </w:rPr>
        <w:t>territorio.equipamiento</w:t>
      </w:r>
      <w:r>
        <w:t>. Licencia ODbL.</w:t>
      </w:r>
    </w:p>
    <w:p w14:paraId="3F8FF2BA" w14:textId="77777777" w:rsidR="00111006" w:rsidRDefault="00C91709">
      <w:pPr>
        <w:pStyle w:val="Ttulo3"/>
      </w:pPr>
      <w:r>
        <w:t>worldcover.py</w:t>
      </w:r>
    </w:p>
    <w:p w14:paraId="105F9913" w14:textId="77777777" w:rsidR="00111006" w:rsidRDefault="00C91709">
      <w:pPr>
        <w:pStyle w:val="Prrafodelista"/>
        <w:numPr>
          <w:ilvl w:val="0"/>
          <w:numId w:val="2"/>
        </w:numPr>
        <w:spacing w:after="60"/>
      </w:pPr>
      <w:r>
        <w:rPr>
          <w:b/>
          <w:bCs/>
        </w:rPr>
        <w:t>Fuente:</w:t>
      </w:r>
      <w:r>
        <w:t xml:space="preserve"> </w:t>
      </w:r>
      <w:r>
        <w:rPr>
          <w:b/>
          <w:bCs/>
        </w:rPr>
        <w:t>ESA WorldCover 10 m 2021 v200</w:t>
      </w:r>
      <w:r>
        <w:t xml:space="preserve"> (CC BY 4.0), en el almacenamiento público de la ESA en AWS; se lee </w:t>
      </w:r>
      <w:r>
        <w:rPr>
          <w:b/>
          <w:bCs/>
        </w:rPr>
        <w:t>solo la ventana de la región</w:t>
      </w:r>
      <w:r>
        <w:t xml:space="preserve"> por bloques directo del COG remoto (</w:t>
      </w:r>
      <w:r>
        <w:rPr>
          <w:rFonts w:ascii="Consolas" w:eastAsia="Consolas" w:hAnsi="Consolas" w:cs="Consolas"/>
          <w:sz w:val="19"/>
          <w:szCs w:val="19"/>
          <w:shd w:val="clear" w:color="auto" w:fill="EEF0F2"/>
        </w:rPr>
        <w:t>/vsicurl/</w:t>
      </w:r>
      <w:r>
        <w:t>).</w:t>
      </w:r>
    </w:p>
    <w:p w14:paraId="3E8016AA" w14:textId="77777777" w:rsidR="00111006" w:rsidRDefault="00C91709">
      <w:pPr>
        <w:pStyle w:val="Prrafodelista"/>
        <w:numPr>
          <w:ilvl w:val="0"/>
          <w:numId w:val="2"/>
        </w:numPr>
        <w:spacing w:after="60"/>
      </w:pPr>
      <w:r>
        <w:rPr>
          <w:b/>
          <w:bCs/>
        </w:rPr>
        <w:t>Qué hace:</w:t>
      </w:r>
      <w:r>
        <w:t xml:space="preserve"> fracción de </w:t>
      </w:r>
      <w:r>
        <w:rPr>
          <w:b/>
          <w:bCs/>
        </w:rPr>
        <w:t>cultivo (clase 40)</w:t>
      </w:r>
      <w:r>
        <w:t xml:space="preserve"> y </w:t>
      </w:r>
      <w:r>
        <w:rPr>
          <w:b/>
          <w:bCs/>
        </w:rPr>
        <w:t>pradera (clase 30)</w:t>
      </w:r>
      <w:r>
        <w:t xml:space="preserve"> en cada celda de la rejilla de 30 m del índice de inundación (</w:t>
      </w:r>
      <w:r>
        <w:rPr>
          <w:rFonts w:ascii="Consolas" w:eastAsia="Consolas" w:hAnsi="Consolas" w:cs="Consolas"/>
          <w:sz w:val="19"/>
          <w:szCs w:val="19"/>
          <w:shd w:val="clear" w:color="auto" w:fill="EEF0F2"/>
        </w:rPr>
        <w:t>teselas_de</w:t>
      </w:r>
      <w:r>
        <w:t xml:space="preserve">, </w:t>
      </w:r>
      <w:r>
        <w:rPr>
          <w:rFonts w:ascii="Consolas" w:eastAsia="Consolas" w:hAnsi="Consolas" w:cs="Consolas"/>
          <w:sz w:val="19"/>
          <w:szCs w:val="19"/>
          <w:shd w:val="clear" w:color="auto" w:fill="EEF0F2"/>
        </w:rPr>
        <w:t>fracciones</w:t>
      </w:r>
      <w:r>
        <w:t xml:space="preserve">, </w:t>
      </w:r>
      <w:r>
        <w:rPr>
          <w:rFonts w:ascii="Consolas" w:eastAsia="Consolas" w:hAnsi="Consolas" w:cs="Consolas"/>
          <w:sz w:val="19"/>
          <w:szCs w:val="19"/>
          <w:shd w:val="clear" w:color="auto" w:fill="EEF0F2"/>
        </w:rPr>
        <w:t>construir_vrt</w:t>
      </w:r>
      <w:r>
        <w:t xml:space="preserve">, </w:t>
      </w:r>
      <w:r>
        <w:rPr>
          <w:rFonts w:ascii="Consolas" w:eastAsia="Consolas" w:hAnsi="Consolas" w:cs="Consolas"/>
          <w:sz w:val="19"/>
          <w:szCs w:val="19"/>
          <w:shd w:val="clear" w:color="auto" w:fill="EEF0F2"/>
        </w:rPr>
        <w:t>remuestrear</w:t>
      </w:r>
      <w:r>
        <w:t xml:space="preserve"> por bloques de 256 filas).</w:t>
      </w:r>
    </w:p>
    <w:p w14:paraId="52F24A67" w14:textId="77777777" w:rsidR="00111006" w:rsidRDefault="00C91709">
      <w:pPr>
        <w:pStyle w:val="Prrafodelista"/>
        <w:numPr>
          <w:ilvl w:val="0"/>
          <w:numId w:val="2"/>
        </w:numPr>
        <w:spacing w:after="60"/>
      </w:pPr>
      <w:r>
        <w:rPr>
          <w:b/>
          <w:bCs/>
        </w:rPr>
        <w:t>Salidas:</w:t>
      </w:r>
      <w:r>
        <w:t xml:space="preserve"> </w:t>
      </w:r>
      <w:r>
        <w:rPr>
          <w:rFonts w:ascii="Consolas" w:eastAsia="Consolas" w:hAnsi="Consolas" w:cs="Consolas"/>
          <w:sz w:val="19"/>
          <w:szCs w:val="19"/>
          <w:shd w:val="clear" w:color="auto" w:fill="EEF0F2"/>
        </w:rPr>
        <w:t>/datos/cobertura/agricola.tif</w:t>
      </w:r>
      <w:r>
        <w:t xml:space="preserve">, </w:t>
      </w:r>
      <w:r>
        <w:rPr>
          <w:rFonts w:ascii="Consolas" w:eastAsia="Consolas" w:hAnsi="Consolas" w:cs="Consolas"/>
          <w:sz w:val="19"/>
          <w:szCs w:val="19"/>
          <w:shd w:val="clear" w:color="auto" w:fill="EEF0F2"/>
        </w:rPr>
        <w:t>/datos/teselas/agricola.pmtiles</w:t>
      </w:r>
      <w:r>
        <w:t xml:space="preserve"> (R = 1 + % cultivo, G = 1 + % pradera) e </w:t>
      </w:r>
      <w:r>
        <w:rPr>
          <w:rFonts w:ascii="Consolas" w:eastAsia="Consolas" w:hAnsi="Consolas" w:cs="Consolas"/>
          <w:sz w:val="19"/>
          <w:szCs w:val="19"/>
          <w:shd w:val="clear" w:color="auto" w:fill="EEF0F2"/>
        </w:rPr>
        <w:t>indicadores.cobertura_agricola</w:t>
      </w:r>
      <w:r>
        <w:t xml:space="preserve"> (ha por comuna y cuántas sobre el corte "Alta"). → </w:t>
      </w:r>
      <w:hyperlink w:anchor="nota_34" w:history="1">
        <w:r>
          <w:rPr>
            <w:color w:val="0B5CAD"/>
            <w:u w:val="single"/>
          </w:rPr>
          <w:t>Exposición</w:t>
        </w:r>
      </w:hyperlink>
    </w:p>
    <w:p w14:paraId="341D38AC" w14:textId="77777777" w:rsidR="00111006" w:rsidRDefault="00C91709">
      <w:pPr>
        <w:pStyle w:val="Ttulo3"/>
      </w:pPr>
      <w:r>
        <w:t>censo.py</w:t>
      </w:r>
    </w:p>
    <w:p w14:paraId="6013DD7F" w14:textId="77777777" w:rsidR="00111006" w:rsidRDefault="00C91709">
      <w:pPr>
        <w:pStyle w:val="Prrafodelista"/>
        <w:numPr>
          <w:ilvl w:val="0"/>
          <w:numId w:val="2"/>
        </w:numPr>
        <w:spacing w:after="60"/>
      </w:pPr>
      <w:r>
        <w:rPr>
          <w:b/>
          <w:bCs/>
        </w:rPr>
        <w:t>Fuente:</w:t>
      </w:r>
      <w:r>
        <w:t xml:space="preserve"> INE, Censo 2024, GeoPackage regional (almacenamiento público, sin credenciales; 189 variables, se usan 3 capas y la cantidad de personas).</w:t>
      </w:r>
    </w:p>
    <w:p w14:paraId="7525481F" w14:textId="77777777" w:rsidR="00111006" w:rsidRDefault="00C91709">
      <w:pPr>
        <w:pStyle w:val="Prrafodelista"/>
        <w:numPr>
          <w:ilvl w:val="0"/>
          <w:numId w:val="2"/>
        </w:numPr>
        <w:spacing w:after="60"/>
      </w:pPr>
      <w:r>
        <w:rPr>
          <w:b/>
          <w:bCs/>
        </w:rPr>
        <w:t>Escribe:</w:t>
      </w:r>
      <w:r>
        <w:t xml:space="preserve"> </w:t>
      </w:r>
      <w:r>
        <w:rPr>
          <w:rFonts w:ascii="Consolas" w:eastAsia="Consolas" w:hAnsi="Consolas" w:cs="Consolas"/>
          <w:sz w:val="19"/>
          <w:szCs w:val="19"/>
          <w:shd w:val="clear" w:color="auto" w:fill="EEF0F2"/>
        </w:rPr>
        <w:t>territorio.limite_urbano</w:t>
      </w:r>
      <w:r>
        <w:t xml:space="preserve">, </w:t>
      </w:r>
      <w:r>
        <w:rPr>
          <w:rFonts w:ascii="Consolas" w:eastAsia="Consolas" w:hAnsi="Consolas" w:cs="Consolas"/>
          <w:sz w:val="19"/>
          <w:szCs w:val="19"/>
          <w:shd w:val="clear" w:color="auto" w:fill="EEF0F2"/>
        </w:rPr>
        <w:t>zona_censal</w:t>
      </w:r>
      <w:r>
        <w:t xml:space="preserve">, </w:t>
      </w:r>
      <w:r>
        <w:rPr>
          <w:rFonts w:ascii="Consolas" w:eastAsia="Consolas" w:hAnsi="Consolas" w:cs="Consolas"/>
          <w:sz w:val="19"/>
          <w:szCs w:val="19"/>
          <w:shd w:val="clear" w:color="auto" w:fill="EEF0F2"/>
        </w:rPr>
        <w:t>manzana_censal</w:t>
      </w:r>
      <w:r>
        <w:t xml:space="preserve"> (</w:t>
      </w:r>
      <w:r>
        <w:rPr>
          <w:b/>
          <w:bCs/>
        </w:rPr>
        <w:t>solo urbanas</w:t>
      </w:r>
      <w:r>
        <w:t xml:space="preserve">: los estándares de áreas verdes son urbanos). La zona censal reemplaza a la unidad vecinal. </w:t>
      </w:r>
      <w:r>
        <w:rPr>
          <w:b/>
          <w:bCs/>
        </w:rPr>
        <w:t>Funciones:</w:t>
      </w:r>
      <w:r>
        <w:t xml:space="preserve"> </w:t>
      </w:r>
      <w:r>
        <w:rPr>
          <w:rFonts w:ascii="Consolas" w:eastAsia="Consolas" w:hAnsi="Consolas" w:cs="Consolas"/>
          <w:sz w:val="19"/>
          <w:szCs w:val="19"/>
          <w:shd w:val="clear" w:color="auto" w:fill="EEF0F2"/>
        </w:rPr>
        <w:t>ruta_gpkg</w:t>
      </w:r>
      <w:r>
        <w:t xml:space="preserve">, </w:t>
      </w:r>
      <w:r>
        <w:rPr>
          <w:rFonts w:ascii="Consolas" w:eastAsia="Consolas" w:hAnsi="Consolas" w:cs="Consolas"/>
          <w:sz w:val="19"/>
          <w:szCs w:val="19"/>
          <w:shd w:val="clear" w:color="auto" w:fill="EEF0F2"/>
        </w:rPr>
        <w:t>descargar</w:t>
      </w:r>
      <w:r>
        <w:t xml:space="preserve">, </w:t>
      </w:r>
      <w:r>
        <w:rPr>
          <w:rFonts w:ascii="Consolas" w:eastAsia="Consolas" w:hAnsi="Consolas" w:cs="Consolas"/>
          <w:sz w:val="19"/>
          <w:szCs w:val="19"/>
          <w:shd w:val="clear" w:color="auto" w:fill="EEF0F2"/>
        </w:rPr>
        <w:t>leer</w:t>
      </w:r>
      <w:r>
        <w:t xml:space="preserve">, </w:t>
      </w:r>
      <w:r>
        <w:rPr>
          <w:rFonts w:ascii="Consolas" w:eastAsia="Consolas" w:hAnsi="Consolas" w:cs="Consolas"/>
          <w:sz w:val="19"/>
          <w:szCs w:val="19"/>
          <w:shd w:val="clear" w:color="auto" w:fill="EEF0F2"/>
        </w:rPr>
        <w:t>validar</w:t>
      </w:r>
      <w:r>
        <w:t xml:space="preserve">, </w:t>
      </w:r>
      <w:r>
        <w:rPr>
          <w:rFonts w:ascii="Consolas" w:eastAsia="Consolas" w:hAnsi="Consolas" w:cs="Consolas"/>
          <w:sz w:val="19"/>
          <w:szCs w:val="19"/>
          <w:shd w:val="clear" w:color="auto" w:fill="EEF0F2"/>
        </w:rPr>
        <w:t>cargar</w:t>
      </w:r>
      <w:r>
        <w:t>.</w:t>
      </w:r>
    </w:p>
    <w:p w14:paraId="324CB830" w14:textId="77777777" w:rsidR="00111006" w:rsidRDefault="00C91709">
      <w:pPr>
        <w:pStyle w:val="Ttulo3"/>
      </w:pPr>
      <w:r>
        <w:t>areas_verdes.py</w:t>
      </w:r>
    </w:p>
    <w:p w14:paraId="4442C4B5" w14:textId="77777777" w:rsidR="00111006" w:rsidRDefault="00C91709">
      <w:pPr>
        <w:pStyle w:val="Prrafodelista"/>
        <w:numPr>
          <w:ilvl w:val="0"/>
          <w:numId w:val="2"/>
        </w:numPr>
        <w:spacing w:after="60"/>
      </w:pPr>
      <w:r>
        <w:rPr>
          <w:b/>
          <w:bCs/>
        </w:rPr>
        <w:t>Fuente:</w:t>
      </w:r>
      <w:r>
        <w:t xml:space="preserve"> OSM vía Overpass. </w:t>
      </w:r>
      <w:r>
        <w:rPr>
          <w:b/>
          <w:bCs/>
        </w:rPr>
        <w:t>Escribe:</w:t>
      </w:r>
      <w:r>
        <w:t xml:space="preserve"> </w:t>
      </w:r>
      <w:r>
        <w:rPr>
          <w:rFonts w:ascii="Consolas" w:eastAsia="Consolas" w:hAnsi="Consolas" w:cs="Consolas"/>
          <w:sz w:val="19"/>
          <w:szCs w:val="19"/>
          <w:shd w:val="clear" w:color="auto" w:fill="EEF0F2"/>
        </w:rPr>
        <w:t>territorio.area_verde</w:t>
      </w:r>
      <w:r>
        <w:t>.</w:t>
      </w:r>
    </w:p>
    <w:p w14:paraId="5081213B" w14:textId="77777777" w:rsidR="00111006" w:rsidRDefault="00C91709">
      <w:pPr>
        <w:pStyle w:val="Prrafodelista"/>
        <w:numPr>
          <w:ilvl w:val="0"/>
          <w:numId w:val="2"/>
        </w:numPr>
        <w:spacing w:after="60"/>
      </w:pPr>
      <w:r>
        <w:rPr>
          <w:b/>
          <w:bCs/>
        </w:rPr>
        <w:t>Tres pasos:</w:t>
      </w:r>
      <w:r>
        <w:t xml:space="preserve"> 1) polígonos con geometría; 2) </w:t>
      </w:r>
      <w:r>
        <w:rPr>
          <w:b/>
          <w:bCs/>
        </w:rPr>
        <w:t>disolver solapes</w:t>
      </w:r>
      <w:r>
        <w:t xml:space="preserve"> y recortar al límite urbano; 3) partes ≥ 450 m² clasificadas como </w:t>
      </w:r>
      <w:r>
        <w:rPr>
          <w:b/>
          <w:bCs/>
        </w:rPr>
        <w:t>plaza</w:t>
      </w:r>
      <w:r>
        <w:t xml:space="preserve"> (&lt; 2 ha) o </w:t>
      </w:r>
      <w:r>
        <w:rPr>
          <w:b/>
          <w:bCs/>
        </w:rPr>
        <w:t>parque</w:t>
      </w:r>
      <w:r>
        <w:t xml:space="preserve"> (≥ 2 ha); las de solo pasto se marcan </w:t>
      </w:r>
      <w:r>
        <w:rPr>
          <w:rFonts w:ascii="Consolas" w:eastAsia="Consolas" w:hAnsi="Consolas" w:cs="Consolas"/>
          <w:sz w:val="19"/>
          <w:szCs w:val="19"/>
          <w:shd w:val="clear" w:color="auto" w:fill="EEF0F2"/>
        </w:rPr>
        <w:t>solo_pasto</w:t>
      </w:r>
      <w:r>
        <w:t>.</w:t>
      </w:r>
    </w:p>
    <w:p w14:paraId="04E4A73C" w14:textId="77777777" w:rsidR="00111006" w:rsidRDefault="00C91709">
      <w:pPr>
        <w:pStyle w:val="Prrafodelista"/>
        <w:numPr>
          <w:ilvl w:val="0"/>
          <w:numId w:val="2"/>
        </w:numPr>
        <w:spacing w:after="60"/>
      </w:pPr>
      <w:r>
        <w:rPr>
          <w:b/>
          <w:bCs/>
        </w:rPr>
        <w:t>Regla contrastada con el SIEDU</w:t>
      </w:r>
      <w:r>
        <w:t xml:space="preserve"> (Rancagua 8,5 m²/hab vs. 8–9 oficial). → </w:t>
      </w:r>
      <w:hyperlink w:anchor="nota_39" w:history="1">
        <w:r>
          <w:rPr>
            <w:color w:val="0B5CAD"/>
            <w:u w:val="single"/>
          </w:rPr>
          <w:t>Áreas verdes y calor urbano</w:t>
        </w:r>
      </w:hyperlink>
    </w:p>
    <w:p w14:paraId="52F05142" w14:textId="77777777" w:rsidR="00111006" w:rsidRDefault="00C91709">
      <w:pPr>
        <w:pStyle w:val="Ttulo3"/>
      </w:pPr>
      <w:r>
        <w:t>ecostress.py</w:t>
      </w:r>
    </w:p>
    <w:p w14:paraId="686A2E1C" w14:textId="77777777" w:rsidR="00111006" w:rsidRDefault="00C91709">
      <w:pPr>
        <w:pStyle w:val="Prrafodelista"/>
        <w:numPr>
          <w:ilvl w:val="0"/>
          <w:numId w:val="2"/>
        </w:numPr>
        <w:spacing w:after="60"/>
      </w:pPr>
      <w:r>
        <w:rPr>
          <w:b/>
          <w:bCs/>
        </w:rPr>
        <w:t>Fuente:</w:t>
      </w:r>
      <w:r>
        <w:t xml:space="preserve"> ECOSTRESS </w:t>
      </w:r>
      <w:r>
        <w:rPr>
          <w:rFonts w:ascii="Consolas" w:eastAsia="Consolas" w:hAnsi="Consolas" w:cs="Consolas"/>
          <w:sz w:val="19"/>
          <w:szCs w:val="19"/>
          <w:shd w:val="clear" w:color="auto" w:fill="EEF0F2"/>
        </w:rPr>
        <w:t>ECO_L2T_LSTE</w:t>
      </w:r>
      <w:r>
        <w:t xml:space="preserve"> (NASA Earthdata; ~340 MB). </w:t>
      </w:r>
      <w:r>
        <w:rPr>
          <w:b/>
          <w:bCs/>
        </w:rPr>
        <w:t>Por qué no Landsat:</w:t>
      </w:r>
      <w:r>
        <w:t xml:space="preserve"> su descarga masiva exige aprobación del USGS.</w:t>
      </w:r>
    </w:p>
    <w:p w14:paraId="4C77DFE8" w14:textId="77777777" w:rsidR="00111006" w:rsidRDefault="00C91709">
      <w:pPr>
        <w:pStyle w:val="Prrafodelista"/>
        <w:numPr>
          <w:ilvl w:val="0"/>
          <w:numId w:val="2"/>
        </w:numPr>
        <w:spacing w:after="60"/>
      </w:pPr>
      <w:r>
        <w:rPr>
          <w:b/>
          <w:bCs/>
        </w:rPr>
        <w:t>Verificado sobre una escena real:</w:t>
      </w:r>
      <w:r>
        <w:t xml:space="preserve"> LST en float32 </w:t>
      </w:r>
      <w:r>
        <w:rPr>
          <w:b/>
          <w:bCs/>
        </w:rPr>
        <w:t>ya en Kelvin</w:t>
      </w:r>
      <w:r>
        <w:t>, relleno NaN, EPSG:32719, 70 m, máscaras de nube y agua aparte.</w:t>
      </w:r>
    </w:p>
    <w:p w14:paraId="2DD5AB29" w14:textId="77777777" w:rsidR="00111006" w:rsidRDefault="00C91709">
      <w:pPr>
        <w:pStyle w:val="Prrafodelista"/>
        <w:numPr>
          <w:ilvl w:val="0"/>
          <w:numId w:val="2"/>
        </w:numPr>
        <w:spacing w:after="60"/>
      </w:pPr>
      <w:r>
        <w:rPr>
          <w:b/>
          <w:bCs/>
        </w:rPr>
        <w:t>Qué hace:</w:t>
      </w:r>
      <w:r>
        <w:t xml:space="preserve"> </w:t>
      </w:r>
      <w:r>
        <w:rPr>
          <w:rFonts w:ascii="Consolas" w:eastAsia="Consolas" w:hAnsi="Consolas" w:cs="Consolas"/>
          <w:sz w:val="19"/>
          <w:szCs w:val="19"/>
          <w:shd w:val="clear" w:color="auto" w:fill="EEF0F2"/>
        </w:rPr>
        <w:t>escenas</w:t>
      </w:r>
      <w:r>
        <w:t xml:space="preserve"> de </w:t>
      </w:r>
      <w:r>
        <w:rPr>
          <w:b/>
          <w:bCs/>
        </w:rPr>
        <w:t>verano</w:t>
      </w:r>
      <w:r>
        <w:t xml:space="preserve"> (</w:t>
      </w:r>
      <w:r>
        <w:rPr>
          <w:rFonts w:ascii="Consolas" w:eastAsia="Consolas" w:hAnsi="Consolas" w:cs="Consolas"/>
          <w:sz w:val="19"/>
          <w:szCs w:val="19"/>
          <w:shd w:val="clear" w:color="auto" w:fill="EEF0F2"/>
        </w:rPr>
        <w:t>es_de_verano</w:t>
      </w:r>
      <w:r>
        <w:t xml:space="preserve">: enero y febrero), </w:t>
      </w:r>
      <w:r>
        <w:rPr>
          <w:rFonts w:ascii="Consolas" w:eastAsia="Consolas" w:hAnsi="Consolas" w:cs="Consolas"/>
          <w:sz w:val="19"/>
          <w:szCs w:val="19"/>
          <w:shd w:val="clear" w:color="auto" w:fill="EEF0F2"/>
        </w:rPr>
        <w:t>leer_celsius</w:t>
      </w:r>
      <w:r>
        <w:t xml:space="preserve">, </w:t>
      </w:r>
      <w:r>
        <w:rPr>
          <w:rFonts w:ascii="Consolas" w:eastAsia="Consolas" w:hAnsi="Consolas" w:cs="Consolas"/>
          <w:sz w:val="19"/>
          <w:szCs w:val="19"/>
          <w:shd w:val="clear" w:color="auto" w:fill="EEF0F2"/>
        </w:rPr>
        <w:t>promedio_de_escenas</w:t>
      </w:r>
      <w:r>
        <w:t xml:space="preserve"> (celda a celda, ignorando sin dato), </w:t>
      </w:r>
      <w:r>
        <w:rPr>
          <w:rFonts w:ascii="Consolas" w:eastAsia="Consolas" w:hAnsi="Consolas" w:cs="Consolas"/>
          <w:sz w:val="19"/>
          <w:szCs w:val="19"/>
          <w:shd w:val="clear" w:color="auto" w:fill="EEF0F2"/>
        </w:rPr>
        <w:t>por_comuna</w:t>
      </w:r>
      <w:r>
        <w:t xml:space="preserve">. </w:t>
      </w:r>
      <w:r>
        <w:rPr>
          <w:b/>
          <w:bCs/>
        </w:rPr>
        <w:t>Escribe:</w:t>
      </w:r>
      <w:r>
        <w:t xml:space="preserve"> </w:t>
      </w:r>
      <w:r>
        <w:rPr>
          <w:rFonts w:ascii="Consolas" w:eastAsia="Consolas" w:hAnsi="Consolas" w:cs="Consolas"/>
          <w:sz w:val="19"/>
          <w:szCs w:val="19"/>
          <w:shd w:val="clear" w:color="auto" w:fill="EEF0F2"/>
        </w:rPr>
        <w:t>indicadores.urbano</w:t>
      </w:r>
      <w:r>
        <w:t>.</w:t>
      </w:r>
    </w:p>
    <w:p w14:paraId="7914229A" w14:textId="77777777" w:rsidR="00111006" w:rsidRDefault="00C91709">
      <w:pPr>
        <w:spacing w:after="120"/>
      </w:pPr>
      <w:r>
        <w:t xml:space="preserve">Ver también: </w:t>
      </w:r>
      <w:hyperlink w:anchor="nota_48" w:history="1">
        <w:r>
          <w:rPr>
            <w:color w:val="0B5CAD"/>
            <w:u w:val="single"/>
          </w:rPr>
          <w:t>Motor - pruebas</w:t>
        </w:r>
      </w:hyperlink>
      <w:r>
        <w:t xml:space="preserve"> · </w:t>
      </w:r>
      <w:hyperlink w:anchor="nota_25" w:history="1">
        <w:r>
          <w:rPr>
            <w:color w:val="0B5CAD"/>
            <w:u w:val="single"/>
          </w:rPr>
          <w:t>Flujo de datos</w:t>
        </w:r>
      </w:hyperlink>
    </w:p>
    <w:p w14:paraId="14805E91" w14:textId="77777777" w:rsidR="00111006" w:rsidRDefault="00C91709">
      <w:pPr>
        <w:pStyle w:val="Ttulo2"/>
        <w:pageBreakBefore/>
      </w:pPr>
      <w:bookmarkStart w:id="100" w:name="nota_46"/>
      <w:bookmarkStart w:id="101" w:name="_Toc242725177"/>
      <w:r>
        <w:lastRenderedPageBreak/>
        <w:t>Motor · indicadores</w:t>
      </w:r>
      <w:bookmarkEnd w:id="100"/>
      <w:bookmarkEnd w:id="101"/>
    </w:p>
    <w:p w14:paraId="1BB89474" w14:textId="77777777" w:rsidR="00111006" w:rsidRDefault="00C91709">
      <w:pPr>
        <w:spacing w:after="160"/>
      </w:pPr>
      <w:r>
        <w:rPr>
          <w:color w:val="57606A"/>
          <w:sz w:val="17"/>
          <w:szCs w:val="17"/>
        </w:rPr>
        <w:t>Nota de la bóveda: 04 Motor/Motor - indicadores.md</w:t>
      </w:r>
    </w:p>
    <w:p w14:paraId="1323ED53" w14:textId="77777777" w:rsidR="00111006" w:rsidRDefault="00C91709">
      <w:pPr>
        <w:spacing w:after="120"/>
      </w:pPr>
      <w:r>
        <w:rPr>
          <w:b/>
          <w:bCs/>
        </w:rPr>
        <w:t>Carpeta:</w:t>
      </w:r>
      <w:r>
        <w:t xml:space="preserve"> </w:t>
      </w:r>
      <w:r>
        <w:rPr>
          <w:rFonts w:ascii="Consolas" w:eastAsia="Consolas" w:hAnsi="Consolas" w:cs="Consolas"/>
          <w:sz w:val="19"/>
          <w:szCs w:val="19"/>
          <w:shd w:val="clear" w:color="auto" w:fill="EEF0F2"/>
        </w:rPr>
        <w:t>motor/indicadores/</w:t>
      </w:r>
      <w:r>
        <w:t xml:space="preserve">. Aquí viven </w:t>
      </w:r>
      <w:r>
        <w:rPr>
          <w:b/>
          <w:bCs/>
        </w:rPr>
        <w:t>los modelos</w:t>
      </w:r>
      <w:r>
        <w:t xml:space="preserve">: las ecuaciones puras, la combinación de variables y la validación. La ingesta trae datos; esto los convierte en indicadores. </w:t>
      </w:r>
      <w:r>
        <w:rPr>
          <w:rFonts w:ascii="Consolas" w:eastAsia="Consolas" w:hAnsi="Consolas" w:cs="Consolas"/>
          <w:sz w:val="19"/>
          <w:szCs w:val="19"/>
          <w:shd w:val="clear" w:color="auto" w:fill="EEF0F2"/>
        </w:rPr>
        <w:t>__init__.py</w:t>
      </w:r>
      <w:r>
        <w:t xml:space="preserve"> está vacío (marca el paquete).</w:t>
      </w:r>
    </w:p>
    <w:p w14:paraId="6454520E" w14:textId="77777777" w:rsidR="00111006" w:rsidRDefault="00111006">
      <w:pPr>
        <w:pBdr>
          <w:bottom w:val="single" w:sz="6" w:space="1" w:color="D0D7DE"/>
        </w:pBdr>
        <w:spacing w:before="120" w:after="200"/>
      </w:pPr>
    </w:p>
    <w:p w14:paraId="11DCD92D" w14:textId="77777777" w:rsidR="00111006" w:rsidRDefault="00C91709">
      <w:pPr>
        <w:pStyle w:val="Ttulo3"/>
      </w:pPr>
      <w:r>
        <w:t>rusle.py</w:t>
      </w:r>
    </w:p>
    <w:p w14:paraId="60845103" w14:textId="77777777" w:rsidR="00111006" w:rsidRDefault="00C91709">
      <w:pPr>
        <w:pStyle w:val="Prrafodelista"/>
        <w:numPr>
          <w:ilvl w:val="0"/>
          <w:numId w:val="2"/>
        </w:numPr>
        <w:spacing w:after="60"/>
      </w:pPr>
      <w:r>
        <w:rPr>
          <w:b/>
          <w:bCs/>
        </w:rPr>
        <w:t>Qué es:</w:t>
      </w:r>
      <w:r>
        <w:t xml:space="preserve"> el modelo RUSLE en </w:t>
      </w:r>
      <w:r>
        <w:rPr>
          <w:b/>
          <w:bCs/>
        </w:rPr>
        <w:t>funciones puras</w:t>
      </w:r>
      <w:r>
        <w:t xml:space="preserve"> (reciben números, devuelven números; no leen archivos). Se prueban sin datos.</w:t>
      </w:r>
    </w:p>
    <w:p w14:paraId="4F24CCBC" w14:textId="77777777" w:rsidR="00111006" w:rsidRDefault="00C91709">
      <w:pPr>
        <w:pStyle w:val="Prrafodelista"/>
        <w:numPr>
          <w:ilvl w:val="0"/>
          <w:numId w:val="2"/>
        </w:numPr>
        <w:spacing w:after="60"/>
      </w:pPr>
      <w:r>
        <w:rPr>
          <w:b/>
          <w:bCs/>
        </w:rPr>
        <w:t>Contenido:</w:t>
      </w:r>
    </w:p>
    <w:p w14:paraId="51CF30AC"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Factores</w:t>
      </w:r>
      <w:r>
        <w:t xml:space="preserve"> (dataclass) y su producto </w:t>
      </w:r>
      <w:r>
        <w:rPr>
          <w:rFonts w:ascii="Consolas" w:eastAsia="Consolas" w:hAnsi="Consolas" w:cs="Consolas"/>
          <w:sz w:val="19"/>
          <w:szCs w:val="19"/>
          <w:shd w:val="clear" w:color="auto" w:fill="EEF0F2"/>
        </w:rPr>
        <w:t>A = R·K·LS·C·P</w:t>
      </w:r>
      <w:r>
        <w:t xml:space="preserve">; </w:t>
      </w:r>
      <w:r>
        <w:rPr>
          <w:rFonts w:ascii="Consolas" w:eastAsia="Consolas" w:hAnsi="Consolas" w:cs="Consolas"/>
          <w:sz w:val="19"/>
          <w:szCs w:val="19"/>
          <w:shd w:val="clear" w:color="auto" w:fill="EEF0F2"/>
        </w:rPr>
        <w:t>RANGOS</w:t>
      </w:r>
      <w:r>
        <w:t xml:space="preserve"> plausibles de cada factor (R 200–8.000; K 0,005–0,07; LS 0–25; C y P 0–1): un factor fuera de rango casi siempre es un </w:t>
      </w:r>
      <w:r>
        <w:rPr>
          <w:b/>
          <w:bCs/>
        </w:rPr>
        <w:t>error de unidades</w:t>
      </w:r>
      <w:r>
        <w:t>, el más caro porque no falla.</w:t>
      </w:r>
    </w:p>
    <w:p w14:paraId="148B114D"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CLASES</w:t>
      </w:r>
      <w:r>
        <w:t xml:space="preserve"> y </w:t>
      </w:r>
      <w:r>
        <w:rPr>
          <w:rFonts w:ascii="Consolas" w:eastAsia="Consolas" w:hAnsi="Consolas" w:cs="Consolas"/>
          <w:sz w:val="19"/>
          <w:szCs w:val="19"/>
          <w:shd w:val="clear" w:color="auto" w:fill="EEF0F2"/>
        </w:rPr>
        <w:t>clasificar</w:t>
      </w:r>
      <w:r>
        <w:t xml:space="preserve"> (Ligera &lt; 10, Moderada &lt; 18, Severa &lt; 26, Muy severa &lt; 34, Extrema).</w:t>
      </w:r>
    </w:p>
    <w:p w14:paraId="36237025"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indice_fournier</w:t>
      </w:r>
      <w:r>
        <w:t xml:space="preserve">, </w:t>
      </w:r>
      <w:r>
        <w:rPr>
          <w:rFonts w:ascii="Consolas" w:eastAsia="Consolas" w:hAnsi="Consolas" w:cs="Consolas"/>
          <w:sz w:val="19"/>
          <w:szCs w:val="19"/>
          <w:shd w:val="clear" w:color="auto" w:fill="EEF0F2"/>
        </w:rPr>
        <w:t>factor_R</w:t>
      </w:r>
      <w:r>
        <w:t xml:space="preserve"> (Renard &amp; Freimund 1994; rama potencial bajo 850 mm y cuadrática sobre), </w:t>
      </w:r>
      <w:r>
        <w:rPr>
          <w:rFonts w:ascii="Consolas" w:eastAsia="Consolas" w:hAnsi="Consolas" w:cs="Consolas"/>
          <w:sz w:val="19"/>
          <w:szCs w:val="19"/>
          <w:shd w:val="clear" w:color="auto" w:fill="EEF0F2"/>
        </w:rPr>
        <w:t>factor_K</w:t>
      </w:r>
      <w:r>
        <w:t xml:space="preserve"> (Wischmeier &amp; Smith 1978 en SI), </w:t>
      </w:r>
      <w:r>
        <w:rPr>
          <w:rFonts w:ascii="Consolas" w:eastAsia="Consolas" w:hAnsi="Consolas" w:cs="Consolas"/>
          <w:sz w:val="19"/>
          <w:szCs w:val="19"/>
          <w:shd w:val="clear" w:color="auto" w:fill="EEF0F2"/>
        </w:rPr>
        <w:t>factor_LS</w:t>
      </w:r>
      <w:r>
        <w:t xml:space="preserve"> (Renard et al. 1997, McCool), </w:t>
      </w:r>
      <w:r>
        <w:rPr>
          <w:rFonts w:ascii="Consolas" w:eastAsia="Consolas" w:hAnsi="Consolas" w:cs="Consolas"/>
          <w:sz w:val="19"/>
          <w:szCs w:val="19"/>
          <w:shd w:val="clear" w:color="auto" w:fill="EEF0F2"/>
        </w:rPr>
        <w:t>factor_C</w:t>
      </w:r>
      <w:r>
        <w:t xml:space="preserve"> (Van der Knijff 2000, α = 2, β = 1), </w:t>
      </w:r>
      <w:r>
        <w:rPr>
          <w:rFonts w:ascii="Consolas" w:eastAsia="Consolas" w:hAnsi="Consolas" w:cs="Consolas"/>
          <w:sz w:val="19"/>
          <w:szCs w:val="19"/>
          <w:shd w:val="clear" w:color="auto" w:fill="EEF0F2"/>
        </w:rPr>
        <w:t>ndvi_desde_bandas</w:t>
      </w:r>
      <w:r>
        <w:t xml:space="preserve">, </w:t>
      </w:r>
      <w:r>
        <w:rPr>
          <w:rFonts w:ascii="Consolas" w:eastAsia="Consolas" w:hAnsi="Consolas" w:cs="Consolas"/>
          <w:sz w:val="19"/>
          <w:szCs w:val="19"/>
          <w:shd w:val="clear" w:color="auto" w:fill="EEF0F2"/>
        </w:rPr>
        <w:t>p_curvas_nivel</w:t>
      </w:r>
      <w:r>
        <w:t xml:space="preserve"> (tabla por pendiente), </w:t>
      </w:r>
      <w:r>
        <w:rPr>
          <w:rFonts w:ascii="Consolas" w:eastAsia="Consolas" w:hAnsi="Consolas" w:cs="Consolas"/>
          <w:sz w:val="19"/>
          <w:szCs w:val="19"/>
          <w:shd w:val="clear" w:color="auto" w:fill="EEF0F2"/>
        </w:rPr>
        <w:t>factor_P</w:t>
      </w:r>
      <w:r>
        <w:t>.</w:t>
      </w:r>
    </w:p>
    <w:p w14:paraId="089205A0"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R_MAXIMO_CONFIABLE = 2000</w:t>
      </w:r>
      <w:r>
        <w:t xml:space="preserve"> → </w:t>
      </w:r>
      <w:hyperlink w:anchor="nota_29" w:history="1">
        <w:r>
          <w:rPr>
            <w:color w:val="0B5CAD"/>
            <w:u w:val="single"/>
          </w:rPr>
          <w:t>Dominio de validez</w:t>
        </w:r>
      </w:hyperlink>
      <w:r>
        <w:t>.</w:t>
      </w:r>
    </w:p>
    <w:p w14:paraId="64EE77DB" w14:textId="77777777" w:rsidR="00111006" w:rsidRDefault="00C91709">
      <w:pPr>
        <w:pStyle w:val="Prrafodelista"/>
        <w:numPr>
          <w:ilvl w:val="0"/>
          <w:numId w:val="2"/>
        </w:numPr>
        <w:spacing w:after="60"/>
      </w:pPr>
      <w:r>
        <w:rPr>
          <w:b/>
          <w:bCs/>
        </w:rPr>
        <w:t>Cada función cita su fuente en el docstring:</w:t>
      </w:r>
      <w:r>
        <w:t xml:space="preserve"> en una tesis, un coeficiente sin procedencia no se defiende. → </w:t>
      </w:r>
      <w:hyperlink w:anchor="nota_28" w:history="1">
        <w:r>
          <w:rPr>
            <w:color w:val="0B5CAD"/>
            <w:u w:val="single"/>
          </w:rPr>
          <w:t>RUSLE y erosión</w:t>
        </w:r>
      </w:hyperlink>
      <w:r>
        <w:t xml:space="preserve"> · </w:t>
      </w:r>
      <w:hyperlink w:anchor="nota_48" w:history="1">
        <w:r>
          <w:rPr>
            <w:color w:val="0B5CAD"/>
            <w:u w:val="single"/>
          </w:rPr>
          <w:t>Motor - pruebas › test_factores.py</w:t>
        </w:r>
      </w:hyperlink>
    </w:p>
    <w:p w14:paraId="2B78F742" w14:textId="77777777" w:rsidR="00111006" w:rsidRDefault="00C91709">
      <w:pPr>
        <w:pStyle w:val="Ttulo3"/>
      </w:pPr>
      <w:r>
        <w:t>terreno.py</w:t>
      </w:r>
    </w:p>
    <w:p w14:paraId="5AB26BA0" w14:textId="77777777" w:rsidR="00111006" w:rsidRDefault="00C91709">
      <w:pPr>
        <w:pStyle w:val="Prrafodelista"/>
        <w:numPr>
          <w:ilvl w:val="0"/>
          <w:numId w:val="2"/>
        </w:numPr>
        <w:spacing w:after="60"/>
      </w:pPr>
      <w:r>
        <w:rPr>
          <w:b/>
          <w:bCs/>
        </w:rPr>
        <w:t>Qué hace:</w:t>
      </w:r>
      <w:r>
        <w:t xml:space="preserve"> del DEM a la pendiente y de la pendiente a LS, sobre arreglos numpy.</w:t>
      </w:r>
    </w:p>
    <w:p w14:paraId="09D7D25D"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pendiente_horn</w:t>
      </w:r>
      <w:r>
        <w:t xml:space="preserve"> (Horn 1981, la de GDAL), </w:t>
      </w:r>
      <w:r>
        <w:rPr>
          <w:rFonts w:ascii="Consolas" w:eastAsia="Consolas" w:hAnsi="Consolas" w:cs="Consolas"/>
          <w:sz w:val="19"/>
          <w:szCs w:val="19"/>
          <w:shd w:val="clear" w:color="auto" w:fill="EEF0F2"/>
        </w:rPr>
        <w:t>curvatura</w:t>
      </w:r>
      <w:r>
        <w:t xml:space="preserve">, </w:t>
      </w:r>
      <w:r>
        <w:rPr>
          <w:rFonts w:ascii="Consolas" w:eastAsia="Consolas" w:hAnsi="Consolas" w:cs="Consolas"/>
          <w:sz w:val="19"/>
          <w:szCs w:val="19"/>
          <w:shd w:val="clear" w:color="auto" w:fill="EEF0F2"/>
        </w:rPr>
        <w:t>ls_desde_pendiente</w:t>
      </w:r>
      <w:r>
        <w:t xml:space="preserve">, </w:t>
      </w:r>
      <w:r>
        <w:rPr>
          <w:rFonts w:ascii="Consolas" w:eastAsia="Consolas" w:hAnsi="Consolas" w:cs="Consolas"/>
          <w:sz w:val="19"/>
          <w:szCs w:val="19"/>
          <w:shd w:val="clear" w:color="auto" w:fill="EEF0F2"/>
        </w:rPr>
        <w:t>media_ponderada</w:t>
      </w:r>
      <w:r>
        <w:t xml:space="preserve"> (ignora NaN, respeta máscara, pondera por superficie de celda), </w:t>
      </w:r>
      <w:r>
        <w:rPr>
          <w:rFonts w:ascii="Consolas" w:eastAsia="Consolas" w:hAnsi="Consolas" w:cs="Consolas"/>
          <w:sz w:val="19"/>
          <w:szCs w:val="19"/>
          <w:shd w:val="clear" w:color="auto" w:fill="EEF0F2"/>
        </w:rPr>
        <w:t>ls_de_comuna</w:t>
      </w:r>
      <w:r>
        <w:t>.</w:t>
      </w:r>
    </w:p>
    <w:p w14:paraId="37ADE937" w14:textId="77777777" w:rsidR="00111006" w:rsidRDefault="00C91709">
      <w:pPr>
        <w:pStyle w:val="Prrafodelista"/>
        <w:numPr>
          <w:ilvl w:val="0"/>
          <w:numId w:val="2"/>
        </w:numPr>
        <w:spacing w:after="60"/>
      </w:pPr>
      <w:r>
        <w:rPr>
          <w:b/>
          <w:bCs/>
        </w:rPr>
        <w:t>Limitación declarada:</w:t>
      </w:r>
      <w:r>
        <w:t xml:space="preserve"> usa el tamaño de celda como longitud de ladera (L ≈ 1), lo que subestima LS en laderas largas. </w:t>
      </w:r>
      <w:r>
        <w:rPr>
          <w:rFonts w:ascii="Consolas" w:eastAsia="Consolas" w:hAnsi="Consolas" w:cs="Consolas"/>
          <w:sz w:val="19"/>
          <w:szCs w:val="19"/>
          <w:shd w:val="clear" w:color="auto" w:fill="EEF0F2"/>
        </w:rPr>
        <w:t>ls_desde_pendiente</w:t>
      </w:r>
      <w:r>
        <w:t xml:space="preserve"> ya acepta un arreglo de longitudes para enchufar la acumulación de flujo.</w:t>
      </w:r>
    </w:p>
    <w:p w14:paraId="25D8BBFF" w14:textId="77777777" w:rsidR="00111006" w:rsidRDefault="00C91709">
      <w:pPr>
        <w:pStyle w:val="Prrafodelista"/>
        <w:numPr>
          <w:ilvl w:val="0"/>
          <w:numId w:val="2"/>
        </w:numPr>
        <w:spacing w:after="60"/>
      </w:pPr>
      <w:r>
        <w:rPr>
          <w:b/>
          <w:bCs/>
        </w:rPr>
        <w:t>Probado contra un plano inclinado</w:t>
      </w:r>
      <w:r>
        <w:t xml:space="preserve"> de pendiente conocida. → </w:t>
      </w:r>
      <w:hyperlink w:anchor="nota_48" w:history="1">
        <w:r>
          <w:rPr>
            <w:color w:val="0B5CAD"/>
            <w:u w:val="single"/>
          </w:rPr>
          <w:t>Motor - pruebas › test_terreno.py</w:t>
        </w:r>
      </w:hyperlink>
    </w:p>
    <w:p w14:paraId="06B0F763" w14:textId="77777777" w:rsidR="00111006" w:rsidRDefault="00C91709">
      <w:pPr>
        <w:pStyle w:val="Ttulo3"/>
      </w:pPr>
      <w:r>
        <w:t>almacen.py</w:t>
      </w:r>
    </w:p>
    <w:p w14:paraId="4E0F4AF5" w14:textId="77777777" w:rsidR="00111006" w:rsidRDefault="00C91709">
      <w:pPr>
        <w:pStyle w:val="Prrafodelista"/>
        <w:numPr>
          <w:ilvl w:val="0"/>
          <w:numId w:val="2"/>
        </w:numPr>
        <w:spacing w:after="60"/>
      </w:pPr>
      <w:r>
        <w:rPr>
          <w:b/>
          <w:bCs/>
        </w:rPr>
        <w:t>Qué hace:</w:t>
      </w:r>
      <w:r>
        <w:t xml:space="preserve"> lectura y escritura de valores por comuna en dos almacenes con la misma disciplina:</w:t>
      </w:r>
    </w:p>
    <w:p w14:paraId="3BBB8979" w14:textId="77777777" w:rsidR="00111006" w:rsidRDefault="00C91709">
      <w:pPr>
        <w:pStyle w:val="Prrafodelista"/>
        <w:numPr>
          <w:ilvl w:val="0"/>
          <w:numId w:val="2"/>
        </w:numPr>
        <w:spacing w:after="60"/>
      </w:pPr>
      <w:r>
        <w:rPr>
          <w:b/>
          <w:bCs/>
        </w:rPr>
        <w:t>factores RUSLE</w:t>
      </w:r>
      <w:r>
        <w:t xml:space="preserve"> → </w:t>
      </w:r>
      <w:r>
        <w:rPr>
          <w:rFonts w:ascii="Consolas" w:eastAsia="Consolas" w:hAnsi="Consolas" w:cs="Consolas"/>
          <w:sz w:val="19"/>
          <w:szCs w:val="19"/>
          <w:shd w:val="clear" w:color="auto" w:fill="EEF0F2"/>
        </w:rPr>
        <w:t>indicadores.factor</w:t>
      </w:r>
      <w:r>
        <w:t xml:space="preserve"> (exige positivos: un cero anula el producto);</w:t>
      </w:r>
    </w:p>
    <w:p w14:paraId="2495B316" w14:textId="77777777" w:rsidR="00111006" w:rsidRDefault="00C91709">
      <w:pPr>
        <w:pStyle w:val="Prrafodelista"/>
        <w:numPr>
          <w:ilvl w:val="0"/>
          <w:numId w:val="2"/>
        </w:numPr>
        <w:spacing w:after="60"/>
      </w:pPr>
      <w:r>
        <w:rPr>
          <w:b/>
          <w:bCs/>
        </w:rPr>
        <w:t>variables de inundación</w:t>
      </w:r>
      <w:r>
        <w:t xml:space="preserve"> → </w:t>
      </w:r>
      <w:r>
        <w:rPr>
          <w:rFonts w:ascii="Consolas" w:eastAsia="Consolas" w:hAnsi="Consolas" w:cs="Consolas"/>
          <w:sz w:val="19"/>
          <w:szCs w:val="19"/>
          <w:shd w:val="clear" w:color="auto" w:fill="EEF0F2"/>
        </w:rPr>
        <w:t>indicadores.variable_inundacion</w:t>
      </w:r>
      <w:r>
        <w:t xml:space="preserve"> (admite negativos: la curvatura negativa es señal).</w:t>
      </w:r>
    </w:p>
    <w:p w14:paraId="1E041B73" w14:textId="77777777" w:rsidR="00111006" w:rsidRDefault="00C91709">
      <w:pPr>
        <w:pStyle w:val="Prrafodelista"/>
        <w:numPr>
          <w:ilvl w:val="0"/>
          <w:numId w:val="2"/>
        </w:numPr>
        <w:spacing w:after="60"/>
      </w:pPr>
      <w:r>
        <w:rPr>
          <w:b/>
          <w:bCs/>
        </w:rPr>
        <w:t>Nada se sobrescribe:</w:t>
      </w:r>
      <w:r>
        <w:t xml:space="preserve"> cada recálculo inserta una versión; la más reciente gana.</w:t>
      </w:r>
    </w:p>
    <w:p w14:paraId="1E9DD70F" w14:textId="77777777" w:rsidR="00111006" w:rsidRDefault="00C91709">
      <w:pPr>
        <w:pStyle w:val="Prrafodelista"/>
        <w:numPr>
          <w:ilvl w:val="0"/>
          <w:numId w:val="2"/>
        </w:numPr>
        <w:spacing w:after="60"/>
      </w:pPr>
      <w:r>
        <w:rPr>
          <w:b/>
          <w:bCs/>
        </w:rPr>
        <w:t>API:</w:t>
      </w:r>
      <w:r>
        <w:t xml:space="preserve"> </w:t>
      </w:r>
      <w:r>
        <w:rPr>
          <w:rFonts w:ascii="Consolas" w:eastAsia="Consolas" w:hAnsi="Consolas" w:cs="Consolas"/>
          <w:sz w:val="19"/>
          <w:szCs w:val="19"/>
          <w:shd w:val="clear" w:color="auto" w:fill="EEF0F2"/>
        </w:rPr>
        <w:t>Almacen</w:t>
      </w:r>
      <w:r>
        <w:t xml:space="preserve">, </w:t>
      </w:r>
      <w:r>
        <w:rPr>
          <w:rFonts w:ascii="Consolas" w:eastAsia="Consolas" w:hAnsi="Consolas" w:cs="Consolas"/>
          <w:sz w:val="19"/>
          <w:szCs w:val="19"/>
          <w:shd w:val="clear" w:color="auto" w:fill="EEF0F2"/>
        </w:rPr>
        <w:t>almacen_de(tipo)</w:t>
      </w:r>
      <w:r>
        <w:t xml:space="preserve">, </w:t>
      </w:r>
      <w:r>
        <w:rPr>
          <w:rFonts w:ascii="Consolas" w:eastAsia="Consolas" w:hAnsi="Consolas" w:cs="Consolas"/>
          <w:sz w:val="19"/>
          <w:szCs w:val="19"/>
          <w:shd w:val="clear" w:color="auto" w:fill="EEF0F2"/>
        </w:rPr>
        <w:t>guardar</w:t>
      </w:r>
      <w:r>
        <w:t xml:space="preserve">, </w:t>
      </w:r>
      <w:r>
        <w:rPr>
          <w:rFonts w:ascii="Consolas" w:eastAsia="Consolas" w:hAnsi="Consolas" w:cs="Consolas"/>
          <w:sz w:val="19"/>
          <w:szCs w:val="19"/>
          <w:shd w:val="clear" w:color="auto" w:fill="EEF0F2"/>
        </w:rPr>
        <w:t>leer</w:t>
      </w:r>
      <w:r>
        <w:t xml:space="preserve">, </w:t>
      </w:r>
      <w:r>
        <w:rPr>
          <w:rFonts w:ascii="Consolas" w:eastAsia="Consolas" w:hAnsi="Consolas" w:cs="Consolas"/>
          <w:sz w:val="19"/>
          <w:szCs w:val="19"/>
          <w:shd w:val="clear" w:color="auto" w:fill="EEF0F2"/>
        </w:rPr>
        <w:t>cobertura</w:t>
      </w:r>
      <w:r>
        <w:t xml:space="preserve">. Lo usan </w:t>
      </w:r>
      <w:r>
        <w:rPr>
          <w:rFonts w:ascii="Consolas" w:eastAsia="Consolas" w:hAnsi="Consolas" w:cs="Consolas"/>
          <w:sz w:val="19"/>
          <w:szCs w:val="19"/>
          <w:shd w:val="clear" w:color="auto" w:fill="EEF0F2"/>
        </w:rPr>
        <w:t>calcular.py</w:t>
      </w:r>
      <w:r>
        <w:t xml:space="preserve">, las ingestas de factores y </w:t>
      </w:r>
      <w:r>
        <w:rPr>
          <w:rFonts w:ascii="Consolas" w:eastAsia="Consolas" w:hAnsi="Consolas" w:cs="Consolas"/>
          <w:sz w:val="19"/>
          <w:szCs w:val="19"/>
          <w:shd w:val="clear" w:color="auto" w:fill="EEF0F2"/>
        </w:rPr>
        <w:t>inundacion.py</w:t>
      </w:r>
      <w:r>
        <w:t>.</w:t>
      </w:r>
    </w:p>
    <w:p w14:paraId="28500A7B" w14:textId="77777777" w:rsidR="00111006" w:rsidRDefault="00C91709">
      <w:pPr>
        <w:pStyle w:val="Ttulo3"/>
      </w:pPr>
      <w:r>
        <w:lastRenderedPageBreak/>
        <w:t>inundacion.py</w:t>
      </w:r>
    </w:p>
    <w:p w14:paraId="21AED4B8"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python -m indicadores.inundacion</w:t>
      </w:r>
      <w:r>
        <w:t xml:space="preserve"> · </w:t>
      </w:r>
      <w:r>
        <w:rPr>
          <w:rFonts w:ascii="Consolas" w:eastAsia="Consolas" w:hAnsi="Consolas" w:cs="Consolas"/>
          <w:sz w:val="19"/>
          <w:szCs w:val="19"/>
          <w:shd w:val="clear" w:color="auto" w:fill="EEF0F2"/>
        </w:rPr>
        <w:t>--revisar</w:t>
      </w:r>
      <w:r>
        <w:t xml:space="preserve"> · </w:t>
      </w:r>
      <w:r>
        <w:rPr>
          <w:rFonts w:ascii="Consolas" w:eastAsia="Consolas" w:hAnsi="Consolas" w:cs="Consolas"/>
          <w:sz w:val="19"/>
          <w:szCs w:val="19"/>
          <w:shd w:val="clear" w:color="auto" w:fill="EEF0F2"/>
        </w:rPr>
        <w:t>--simular</w:t>
      </w:r>
      <w:r>
        <w:t>.</w:t>
      </w:r>
    </w:p>
    <w:p w14:paraId="4B236DFC" w14:textId="77777777" w:rsidR="00111006" w:rsidRDefault="00C91709">
      <w:pPr>
        <w:pStyle w:val="Prrafodelista"/>
        <w:numPr>
          <w:ilvl w:val="0"/>
          <w:numId w:val="2"/>
        </w:numPr>
        <w:spacing w:after="60"/>
      </w:pPr>
      <w:r>
        <w:rPr>
          <w:b/>
          <w:bCs/>
        </w:rPr>
        <w:t>Qué hace:</w:t>
      </w:r>
      <w:r>
        <w:t xml:space="preserve"> combina las seis variables </w:t>
      </w:r>
      <w:r>
        <w:rPr>
          <w:b/>
          <w:bCs/>
        </w:rPr>
        <w:t>por píxel</w:t>
      </w:r>
      <w:r>
        <w:t xml:space="preserve"> (suma ponderada de variables normalizadas, las inversas volteadas), escribe </w:t>
      </w:r>
      <w:r>
        <w:rPr>
          <w:rFonts w:ascii="Consolas" w:eastAsia="Consolas" w:hAnsi="Consolas" w:cs="Consolas"/>
          <w:sz w:val="19"/>
          <w:szCs w:val="19"/>
          <w:shd w:val="clear" w:color="auto" w:fill="EEF0F2"/>
        </w:rPr>
        <w:t>/datos/inundacion/susceptibilidad.tif</w:t>
      </w:r>
      <w:r>
        <w:t xml:space="preserve"> y </w:t>
      </w:r>
      <w:r>
        <w:rPr>
          <w:rFonts w:ascii="Consolas" w:eastAsia="Consolas" w:hAnsi="Consolas" w:cs="Consolas"/>
          <w:sz w:val="19"/>
          <w:szCs w:val="19"/>
          <w:shd w:val="clear" w:color="auto" w:fill="EEF0F2"/>
        </w:rPr>
        <w:t>susceptibilidad.json</w:t>
      </w:r>
      <w:r>
        <w:t xml:space="preserve"> (cortes, pesos, método), </w:t>
      </w:r>
      <w:r>
        <w:rPr>
          <w:b/>
          <w:bCs/>
        </w:rPr>
        <w:t>agrega por comuna</w:t>
      </w:r>
      <w:r>
        <w:t xml:space="preserve"> y guarda en </w:t>
      </w:r>
      <w:r>
        <w:rPr>
          <w:rFonts w:ascii="Consolas" w:eastAsia="Consolas" w:hAnsi="Consolas" w:cs="Consolas"/>
          <w:sz w:val="19"/>
          <w:szCs w:val="19"/>
          <w:shd w:val="clear" w:color="auto" w:fill="EEF0F2"/>
        </w:rPr>
        <w:t>indicadores.susceptibilidad_inundacion</w:t>
      </w:r>
      <w:r>
        <w:t xml:space="preserve"> con </w:t>
      </w:r>
      <w:r>
        <w:rPr>
          <w:rFonts w:ascii="Consolas" w:eastAsia="Consolas" w:hAnsi="Consolas" w:cs="Consolas"/>
          <w:sz w:val="19"/>
          <w:szCs w:val="19"/>
          <w:shd w:val="clear" w:color="auto" w:fill="EEF0F2"/>
        </w:rPr>
        <w:t>calibrado = FALSE</w:t>
      </w:r>
      <w:r>
        <w:t xml:space="preserve"> (hasta que la validación lo marque).</w:t>
      </w:r>
    </w:p>
    <w:p w14:paraId="293F3FE7"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VARIABLES</w:t>
      </w:r>
      <w:r>
        <w:rPr>
          <w:b/>
          <w:bCs/>
        </w:rPr>
        <w:t>:</w:t>
      </w:r>
      <w:r>
        <w:t xml:space="preserve"> </w:t>
      </w:r>
      <w:r>
        <w:rPr>
          <w:rFonts w:ascii="Consolas" w:eastAsia="Consolas" w:hAnsi="Consolas" w:cs="Consolas"/>
          <w:sz w:val="19"/>
          <w:szCs w:val="19"/>
          <w:shd w:val="clear" w:color="auto" w:fill="EEF0F2"/>
        </w:rPr>
        <w:t>(nombre, peso, sentido, archivo)</w:t>
      </w:r>
      <w:r>
        <w:t xml:space="preserve"> → pendiente 0, acumulación </w:t>
      </w:r>
      <w:r>
        <w:rPr>
          <w:b/>
          <w:bCs/>
        </w:rPr>
        <w:t>50</w:t>
      </w:r>
      <w:r>
        <w:t xml:space="preserve">, distancia 0, TWI 0, curvatura </w:t>
      </w:r>
      <w:r>
        <w:rPr>
          <w:b/>
          <w:bCs/>
        </w:rPr>
        <w:t>50</w:t>
      </w:r>
      <w:r>
        <w:t>, cobertura 0.</w:t>
      </w:r>
    </w:p>
    <w:p w14:paraId="7A835536" w14:textId="77777777" w:rsidR="00111006" w:rsidRDefault="00C91709">
      <w:pPr>
        <w:pStyle w:val="Prrafodelista"/>
        <w:numPr>
          <w:ilvl w:val="0"/>
          <w:numId w:val="2"/>
        </w:numPr>
        <w:spacing w:after="60"/>
      </w:pPr>
      <w:r>
        <w:rPr>
          <w:b/>
          <w:bCs/>
        </w:rPr>
        <w:t>Funciones:</w:t>
      </w:r>
      <w:r>
        <w:t xml:space="preserve"> </w:t>
      </w:r>
      <w:r>
        <w:rPr>
          <w:rFonts w:ascii="Consolas" w:eastAsia="Consolas" w:hAnsi="Consolas" w:cs="Consolas"/>
          <w:sz w:val="19"/>
          <w:szCs w:val="19"/>
          <w:shd w:val="clear" w:color="auto" w:fill="EEF0F2"/>
        </w:rPr>
        <w:t>normalizar</w:t>
      </w:r>
      <w:r>
        <w:t xml:space="preserve"> (percentiles 2–98 sobre el dominio donde existen), </w:t>
      </w:r>
      <w:r>
        <w:rPr>
          <w:rFonts w:ascii="Consolas" w:eastAsia="Consolas" w:hAnsi="Consolas" w:cs="Consolas"/>
          <w:sz w:val="19"/>
          <w:szCs w:val="19"/>
          <w:shd w:val="clear" w:color="auto" w:fill="EEF0F2"/>
        </w:rPr>
        <w:t>combinar</w:t>
      </w:r>
      <w:r>
        <w:t xml:space="preserve"> (propaga NaN, ignora las de peso 0), </w:t>
      </w:r>
      <w:r>
        <w:rPr>
          <w:rFonts w:ascii="Consolas" w:eastAsia="Consolas" w:hAnsi="Consolas" w:cs="Consolas"/>
          <w:sz w:val="19"/>
          <w:szCs w:val="19"/>
          <w:shd w:val="clear" w:color="auto" w:fill="EEF0F2"/>
        </w:rPr>
        <w:t>cortes_por_cuartiles</w:t>
      </w:r>
      <w:r>
        <w:t xml:space="preserve">, </w:t>
      </w:r>
      <w:r>
        <w:rPr>
          <w:rFonts w:ascii="Consolas" w:eastAsia="Consolas" w:hAnsi="Consolas" w:cs="Consolas"/>
          <w:sz w:val="19"/>
          <w:szCs w:val="19"/>
          <w:shd w:val="clear" w:color="auto" w:fill="EEF0F2"/>
        </w:rPr>
        <w:t>clasificar</w:t>
      </w:r>
      <w:r>
        <w:t xml:space="preserve">, </w:t>
      </w:r>
      <w:r>
        <w:rPr>
          <w:rFonts w:ascii="Consolas" w:eastAsia="Consolas" w:hAnsi="Consolas" w:cs="Consolas"/>
          <w:sz w:val="19"/>
          <w:szCs w:val="19"/>
          <w:shd w:val="clear" w:color="auto" w:fill="EEF0F2"/>
        </w:rPr>
        <w:t>clasificar_arreglo</w:t>
      </w:r>
      <w:r>
        <w:t xml:space="preserve">, </w:t>
      </w:r>
      <w:r>
        <w:rPr>
          <w:rFonts w:ascii="Consolas" w:eastAsia="Consolas" w:hAnsi="Consolas" w:cs="Consolas"/>
          <w:sz w:val="19"/>
          <w:szCs w:val="19"/>
          <w:shd w:val="clear" w:color="auto" w:fill="EEF0F2"/>
        </w:rPr>
        <w:t>leer_en_rejilla</w:t>
      </w:r>
      <w:r>
        <w:t xml:space="preserve">, </w:t>
      </w:r>
      <w:r>
        <w:rPr>
          <w:rFonts w:ascii="Consolas" w:eastAsia="Consolas" w:hAnsi="Consolas" w:cs="Consolas"/>
          <w:sz w:val="19"/>
          <w:szCs w:val="19"/>
          <w:shd w:val="clear" w:color="auto" w:fill="EEF0F2"/>
        </w:rPr>
        <w:t>mosaico_ndvi</w:t>
      </w:r>
      <w:r>
        <w:t xml:space="preserve">, </w:t>
      </w:r>
      <w:r>
        <w:rPr>
          <w:rFonts w:ascii="Consolas" w:eastAsia="Consolas" w:hAnsi="Consolas" w:cs="Consolas"/>
          <w:sz w:val="19"/>
          <w:szCs w:val="19"/>
          <w:shd w:val="clear" w:color="auto" w:fill="EEF0F2"/>
        </w:rPr>
        <w:t>agregar</w:t>
      </w:r>
      <w:r>
        <w:t xml:space="preserve">, </w:t>
      </w:r>
      <w:r>
        <w:rPr>
          <w:rFonts w:ascii="Consolas" w:eastAsia="Consolas" w:hAnsi="Consolas" w:cs="Consolas"/>
          <w:sz w:val="19"/>
          <w:szCs w:val="19"/>
          <w:shd w:val="clear" w:color="auto" w:fill="EEF0F2"/>
        </w:rPr>
        <w:t>guardar</w:t>
      </w:r>
      <w:r>
        <w:t xml:space="preserve">, </w:t>
      </w:r>
      <w:r>
        <w:rPr>
          <w:rFonts w:ascii="Consolas" w:eastAsia="Consolas" w:hAnsi="Consolas" w:cs="Consolas"/>
          <w:sz w:val="19"/>
          <w:szCs w:val="19"/>
          <w:shd w:val="clear" w:color="auto" w:fill="EEF0F2"/>
        </w:rPr>
        <w:t>informe</w:t>
      </w:r>
      <w:r>
        <w:t>.</w:t>
      </w:r>
    </w:p>
    <w:p w14:paraId="1B68DFB9" w14:textId="77777777" w:rsidR="00111006" w:rsidRDefault="00C91709">
      <w:pPr>
        <w:pStyle w:val="Prrafodelista"/>
        <w:numPr>
          <w:ilvl w:val="0"/>
          <w:numId w:val="2"/>
        </w:numPr>
        <w:spacing w:after="60"/>
      </w:pPr>
      <w:r>
        <w:t xml:space="preserve">→ </w:t>
      </w:r>
      <w:hyperlink w:anchor="nota_33" w:history="1">
        <w:r>
          <w:rPr>
            <w:color w:val="0B5CAD"/>
            <w:u w:val="single"/>
          </w:rPr>
          <w:t>Susceptibilidad a inundación</w:t>
        </w:r>
      </w:hyperlink>
      <w:r>
        <w:t xml:space="preserve"> · </w:t>
      </w:r>
      <w:hyperlink w:anchor="nota_48" w:history="1">
        <w:r>
          <w:rPr>
            <w:color w:val="0B5CAD"/>
            <w:u w:val="single"/>
          </w:rPr>
          <w:t>Motor - pruebas › test_inundacion.py</w:t>
        </w:r>
      </w:hyperlink>
    </w:p>
    <w:p w14:paraId="215B6D4A" w14:textId="77777777" w:rsidR="00111006" w:rsidRDefault="00C91709">
      <w:pPr>
        <w:pStyle w:val="Ttulo3"/>
      </w:pPr>
      <w:r>
        <w:t>recalibrar_inundacion.py</w:t>
      </w:r>
    </w:p>
    <w:p w14:paraId="4B7C6262"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python -m indicadores.recalibrar_inundacion</w:t>
      </w:r>
      <w:r>
        <w:t>.</w:t>
      </w:r>
    </w:p>
    <w:p w14:paraId="7DD733C6" w14:textId="77777777" w:rsidR="00111006" w:rsidRDefault="00C91709">
      <w:pPr>
        <w:pStyle w:val="Prrafodelista"/>
        <w:numPr>
          <w:ilvl w:val="0"/>
          <w:numId w:val="2"/>
        </w:numPr>
        <w:spacing w:after="60"/>
      </w:pPr>
      <w:r>
        <w:rPr>
          <w:b/>
          <w:bCs/>
        </w:rPr>
        <w:t>Qué hace:</w:t>
      </w:r>
      <w:r>
        <w:t xml:space="preserve"> </w:t>
      </w:r>
      <w:r>
        <w:rPr>
          <w:b/>
          <w:bCs/>
        </w:rPr>
        <w:t>banco de pruebas</w:t>
      </w:r>
      <w:r>
        <w:t xml:space="preserve"> de la iteración 2. Separa dos preguntas: ¿cómo se agrega el píxel a la comuna (media, percentil 90, fracción en Alta)? y ¿qué pesos? Compara </w:t>
      </w:r>
      <w:r>
        <w:rPr>
          <w:b/>
          <w:bCs/>
        </w:rPr>
        <w:t>juegos de pesos declarados de antemano</w:t>
      </w:r>
      <w:r>
        <w:t xml:space="preserve"> (no optimizados: con 33 comunas sería un ajuste perfecto y falso) con Spearman y fracción de eventos en Alta frente al azar.</w:t>
      </w:r>
    </w:p>
    <w:p w14:paraId="43EA1B88" w14:textId="77777777" w:rsidR="00111006" w:rsidRDefault="00C91709">
      <w:pPr>
        <w:pStyle w:val="Prrafodelista"/>
        <w:numPr>
          <w:ilvl w:val="0"/>
          <w:numId w:val="2"/>
        </w:numPr>
        <w:spacing w:after="60"/>
      </w:pPr>
      <w:r>
        <w:rPr>
          <w:b/>
          <w:bCs/>
        </w:rPr>
        <w:t>Advierte en la salida:</w:t>
      </w:r>
      <w:r>
        <w:t xml:space="preserve"> todo es en muestra y una diferencia de ρ &lt; 0,15 es ruido.</w:t>
      </w:r>
    </w:p>
    <w:p w14:paraId="072EF9C4" w14:textId="77777777" w:rsidR="00111006" w:rsidRDefault="00C91709">
      <w:pPr>
        <w:pStyle w:val="Prrafodelista"/>
        <w:numPr>
          <w:ilvl w:val="0"/>
          <w:numId w:val="2"/>
        </w:numPr>
        <w:spacing w:after="60"/>
      </w:pPr>
      <w:r>
        <w:rPr>
          <w:b/>
          <w:bCs/>
        </w:rPr>
        <w:t>Funciones:</w:t>
      </w:r>
      <w:r>
        <w:t xml:space="preserve"> </w:t>
      </w:r>
      <w:r>
        <w:rPr>
          <w:rFonts w:ascii="Consolas" w:eastAsia="Consolas" w:hAnsi="Consolas" w:cs="Consolas"/>
          <w:sz w:val="19"/>
          <w:szCs w:val="19"/>
          <w:shd w:val="clear" w:color="auto" w:fill="EEF0F2"/>
        </w:rPr>
        <w:t>cargar_capas</w:t>
      </w:r>
      <w:r>
        <w:t xml:space="preserve">, </w:t>
      </w:r>
      <w:r>
        <w:rPr>
          <w:rFonts w:ascii="Consolas" w:eastAsia="Consolas" w:hAnsi="Consolas" w:cs="Consolas"/>
          <w:sz w:val="19"/>
          <w:szCs w:val="19"/>
          <w:shd w:val="clear" w:color="auto" w:fill="EEF0F2"/>
        </w:rPr>
        <w:t>etiquetar_comunas</w:t>
      </w:r>
      <w:r>
        <w:t xml:space="preserve">, </w:t>
      </w:r>
      <w:r>
        <w:rPr>
          <w:rFonts w:ascii="Consolas" w:eastAsia="Consolas" w:hAnsi="Consolas" w:cs="Consolas"/>
          <w:sz w:val="19"/>
          <w:szCs w:val="19"/>
          <w:shd w:val="clear" w:color="auto" w:fill="EEF0F2"/>
        </w:rPr>
        <w:t>agregar</w:t>
      </w:r>
      <w:r>
        <w:t xml:space="preserve">, </w:t>
      </w:r>
      <w:r>
        <w:rPr>
          <w:rFonts w:ascii="Consolas" w:eastAsia="Consolas" w:hAnsi="Consolas" w:cs="Consolas"/>
          <w:sz w:val="19"/>
          <w:szCs w:val="19"/>
          <w:shd w:val="clear" w:color="auto" w:fill="EEF0F2"/>
        </w:rPr>
        <w:t>evaluar</w:t>
      </w:r>
      <w:r>
        <w:t xml:space="preserve">. La reutiliza </w:t>
      </w:r>
      <w:r>
        <w:rPr>
          <w:rFonts w:ascii="Consolas" w:eastAsia="Consolas" w:hAnsi="Consolas" w:cs="Consolas"/>
          <w:sz w:val="19"/>
          <w:szCs w:val="19"/>
          <w:shd w:val="clear" w:color="auto" w:fill="EEF0F2"/>
        </w:rPr>
        <w:t>variables_inundacion.py</w:t>
      </w:r>
      <w:r>
        <w:t>.</w:t>
      </w:r>
    </w:p>
    <w:p w14:paraId="30308103" w14:textId="77777777" w:rsidR="00111006" w:rsidRDefault="00C91709">
      <w:pPr>
        <w:pStyle w:val="Ttulo3"/>
      </w:pPr>
      <w:r>
        <w:t>validar_inundacion.py</w:t>
      </w:r>
    </w:p>
    <w:p w14:paraId="4FD21B64"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python -m indicadores.validar_inundacion</w:t>
      </w:r>
      <w:r>
        <w:t xml:space="preserve"> · </w:t>
      </w:r>
      <w:r>
        <w:rPr>
          <w:rFonts w:ascii="Consolas" w:eastAsia="Consolas" w:hAnsi="Consolas" w:cs="Consolas"/>
          <w:sz w:val="19"/>
          <w:szCs w:val="19"/>
          <w:shd w:val="clear" w:color="auto" w:fill="EEF0F2"/>
        </w:rPr>
        <w:t>--marcar-calibrado</w:t>
      </w:r>
      <w:r>
        <w:t xml:space="preserve"> · </w:t>
      </w:r>
      <w:r>
        <w:rPr>
          <w:rFonts w:ascii="Consolas" w:eastAsia="Consolas" w:hAnsi="Consolas" w:cs="Consolas"/>
          <w:sz w:val="19"/>
          <w:szCs w:val="19"/>
          <w:shd w:val="clear" w:color="auto" w:fill="EEF0F2"/>
        </w:rPr>
        <w:t>--marcar-si-pasa</w:t>
      </w:r>
      <w:r>
        <w:t xml:space="preserve"> (lo usa el programador).</w:t>
      </w:r>
    </w:p>
    <w:p w14:paraId="4A71BA39" w14:textId="77777777" w:rsidR="00111006" w:rsidRDefault="00C91709">
      <w:pPr>
        <w:pStyle w:val="Prrafodelista"/>
        <w:numPr>
          <w:ilvl w:val="0"/>
          <w:numId w:val="2"/>
        </w:numPr>
        <w:spacing w:after="60"/>
      </w:pPr>
      <w:r>
        <w:rPr>
          <w:b/>
          <w:bCs/>
        </w:rPr>
        <w:t>Qué hace:</w:t>
      </w:r>
      <w:r>
        <w:t xml:space="preserve"> fase de </w:t>
      </w:r>
      <w:r>
        <w:rPr>
          <w:b/>
          <w:bCs/>
        </w:rPr>
        <w:t>evaluación de CRISP-DM</w:t>
      </w:r>
      <w:r>
        <w:t xml:space="preserve">. Tres preguntas: fracción de eventos en Alta/Muy alta </w:t>
      </w:r>
      <w:r>
        <w:rPr>
          <w:b/>
          <w:bCs/>
        </w:rPr>
        <w:t>frente al azar</w:t>
      </w:r>
      <w:r>
        <w:t>, Spearman índice vs. eventos, Spearman por variable vs. su signo esperado.</w:t>
      </w:r>
    </w:p>
    <w:p w14:paraId="0801EFF5" w14:textId="77777777" w:rsidR="00111006" w:rsidRDefault="00C91709">
      <w:pPr>
        <w:pStyle w:val="Prrafodelista"/>
        <w:numPr>
          <w:ilvl w:val="0"/>
          <w:numId w:val="2"/>
        </w:numPr>
        <w:spacing w:after="60"/>
      </w:pPr>
      <w:r>
        <w:rPr>
          <w:rFonts w:ascii="Consolas" w:eastAsia="Consolas" w:hAnsi="Consolas" w:cs="Consolas"/>
          <w:b/>
          <w:bCs/>
          <w:sz w:val="19"/>
          <w:szCs w:val="19"/>
          <w:shd w:val="clear" w:color="auto" w:fill="EEF0F2"/>
        </w:rPr>
        <w:t>pasa_criterio</w:t>
      </w:r>
      <w:r>
        <w:rPr>
          <w:b/>
          <w:bCs/>
        </w:rPr>
        <w:t>:</w:t>
      </w:r>
      <w:r>
        <w:t xml:space="preserve"> &gt; 50 % de eventos en Alta/Muy alta, mejora ≥ </w:t>
      </w:r>
      <w:r>
        <w:rPr>
          <w:rFonts w:ascii="Consolas" w:eastAsia="Consolas" w:hAnsi="Consolas" w:cs="Consolas"/>
          <w:sz w:val="19"/>
          <w:szCs w:val="19"/>
          <w:shd w:val="clear" w:color="auto" w:fill="EEF0F2"/>
        </w:rPr>
        <w:t>MEJORA_MINIMA = 0.10</w:t>
      </w:r>
      <w:r>
        <w:t xml:space="preserve"> sobre el azar y ρ &gt; 0. Con </w:t>
      </w:r>
      <w:r>
        <w:rPr>
          <w:rFonts w:ascii="Consolas" w:eastAsia="Consolas" w:hAnsi="Consolas" w:cs="Consolas"/>
          <w:sz w:val="19"/>
          <w:szCs w:val="19"/>
          <w:shd w:val="clear" w:color="auto" w:fill="EEF0F2"/>
        </w:rPr>
        <w:t>--marcar-si-pasa</w:t>
      </w:r>
      <w:r>
        <w:t xml:space="preserve">, marca </w:t>
      </w:r>
      <w:r>
        <w:rPr>
          <w:rFonts w:ascii="Consolas" w:eastAsia="Consolas" w:hAnsi="Consolas" w:cs="Consolas"/>
          <w:sz w:val="19"/>
          <w:szCs w:val="19"/>
          <w:shd w:val="clear" w:color="auto" w:fill="EEF0F2"/>
        </w:rPr>
        <w:t>calibrado = TRUE</w:t>
      </w:r>
      <w:r>
        <w:t xml:space="preserve"> solo si cumple.</w:t>
      </w:r>
    </w:p>
    <w:p w14:paraId="4D5F35E9" w14:textId="77777777" w:rsidR="00111006" w:rsidRDefault="00C91709">
      <w:pPr>
        <w:pStyle w:val="Prrafodelista"/>
        <w:numPr>
          <w:ilvl w:val="0"/>
          <w:numId w:val="2"/>
        </w:numPr>
        <w:spacing w:after="60"/>
      </w:pPr>
      <w:r>
        <w:rPr>
          <w:b/>
          <w:bCs/>
        </w:rPr>
        <w:t>Funciones:</w:t>
      </w:r>
      <w:r>
        <w:t xml:space="preserve"> </w:t>
      </w:r>
      <w:r>
        <w:rPr>
          <w:rFonts w:ascii="Consolas" w:eastAsia="Consolas" w:hAnsi="Consolas" w:cs="Consolas"/>
          <w:sz w:val="19"/>
          <w:szCs w:val="19"/>
          <w:shd w:val="clear" w:color="auto" w:fill="EEF0F2"/>
        </w:rPr>
        <w:t>rangos</w:t>
      </w:r>
      <w:r>
        <w:t xml:space="preserve">, </w:t>
      </w:r>
      <w:r>
        <w:rPr>
          <w:rFonts w:ascii="Consolas" w:eastAsia="Consolas" w:hAnsi="Consolas" w:cs="Consolas"/>
          <w:sz w:val="19"/>
          <w:szCs w:val="19"/>
          <w:shd w:val="clear" w:color="auto" w:fill="EEF0F2"/>
        </w:rPr>
        <w:t>spearman</w:t>
      </w:r>
      <w:r>
        <w:t xml:space="preserve">, </w:t>
      </w:r>
      <w:r>
        <w:rPr>
          <w:rFonts w:ascii="Consolas" w:eastAsia="Consolas" w:hAnsi="Consolas" w:cs="Consolas"/>
          <w:sz w:val="19"/>
          <w:szCs w:val="19"/>
          <w:shd w:val="clear" w:color="auto" w:fill="EEF0F2"/>
        </w:rPr>
        <w:t>validar</w:t>
      </w:r>
      <w:r>
        <w:t xml:space="preserve">, </w:t>
      </w:r>
      <w:r>
        <w:rPr>
          <w:rFonts w:ascii="Consolas" w:eastAsia="Consolas" w:hAnsi="Consolas" w:cs="Consolas"/>
          <w:sz w:val="19"/>
          <w:szCs w:val="19"/>
          <w:shd w:val="clear" w:color="auto" w:fill="EEF0F2"/>
        </w:rPr>
        <w:t>informe</w:t>
      </w:r>
      <w:r>
        <w:t xml:space="preserve">. → </w:t>
      </w:r>
      <w:hyperlink w:anchor="nota_32" w:history="1">
        <w:r>
          <w:rPr>
            <w:color w:val="0B5CAD"/>
            <w:u w:val="single"/>
          </w:rPr>
          <w:t>Validación y Spearman</w:t>
        </w:r>
      </w:hyperlink>
      <w:r>
        <w:t xml:space="preserve"> · </w:t>
      </w:r>
      <w:hyperlink w:anchor="nota_48" w:history="1">
        <w:r>
          <w:rPr>
            <w:color w:val="0B5CAD"/>
            <w:u w:val="single"/>
          </w:rPr>
          <w:t>Motor - pruebas › test_criterio_calibracion.py</w:t>
        </w:r>
      </w:hyperlink>
    </w:p>
    <w:p w14:paraId="58A4166B" w14:textId="77777777" w:rsidR="00111006" w:rsidRDefault="00C91709">
      <w:pPr>
        <w:pStyle w:val="Ttulo3"/>
      </w:pPr>
      <w:r>
        <w:t>superficie_erosionada.py</w:t>
      </w:r>
    </w:p>
    <w:p w14:paraId="29FCDA7E" w14:textId="77777777" w:rsidR="00111006" w:rsidRDefault="00C91709">
      <w:pPr>
        <w:pStyle w:val="Prrafodelista"/>
        <w:numPr>
          <w:ilvl w:val="0"/>
          <w:numId w:val="2"/>
        </w:numPr>
        <w:spacing w:after="60"/>
      </w:pPr>
      <w:r>
        <w:rPr>
          <w:b/>
          <w:bCs/>
        </w:rPr>
        <w:t>Qué hace:</w:t>
      </w:r>
      <w:r>
        <w:t xml:space="preserve"> hectáreas con erosión </w:t>
      </w:r>
      <w:r>
        <w:rPr>
          <w:b/>
          <w:bCs/>
        </w:rPr>
        <w:t>&gt; 18 t/ha/año</w:t>
      </w:r>
      <w:r>
        <w:t xml:space="preserve"> por comuna: el </w:t>
      </w:r>
      <w:r>
        <w:rPr>
          <w:b/>
          <w:bCs/>
        </w:rPr>
        <w:t>denominador</w:t>
      </w:r>
      <w:r>
        <w:t xml:space="preserve"> de la inversión en el índice de pertinencia (migración 013). Escribe </w:t>
      </w:r>
      <w:r>
        <w:rPr>
          <w:rFonts w:ascii="Consolas" w:eastAsia="Consolas" w:hAnsi="Consolas" w:cs="Consolas"/>
          <w:sz w:val="19"/>
          <w:szCs w:val="19"/>
          <w:shd w:val="clear" w:color="auto" w:fill="EEF0F2"/>
        </w:rPr>
        <w:t>indicadores.superficie_erosionada</w:t>
      </w:r>
      <w:r>
        <w:t xml:space="preserve"> con </w:t>
      </w:r>
      <w:r>
        <w:rPr>
          <w:rFonts w:ascii="Consolas" w:eastAsia="Consolas" w:hAnsi="Consolas" w:cs="Consolas"/>
          <w:sz w:val="19"/>
          <w:szCs w:val="19"/>
          <w:shd w:val="clear" w:color="auto" w:fill="EEF0F2"/>
        </w:rPr>
        <w:t>en_dominio</w:t>
      </w:r>
      <w:r>
        <w:t>.</w:t>
      </w:r>
    </w:p>
    <w:p w14:paraId="6456E285" w14:textId="77777777" w:rsidR="00111006" w:rsidRDefault="00C91709">
      <w:pPr>
        <w:pStyle w:val="Prrafodelista"/>
        <w:numPr>
          <w:ilvl w:val="0"/>
          <w:numId w:val="2"/>
        </w:numPr>
        <w:spacing w:after="60"/>
      </w:pPr>
      <w:r>
        <w:rPr>
          <w:b/>
          <w:bCs/>
        </w:rPr>
        <w:t>Tres modos:</w:t>
      </w:r>
    </w:p>
    <w:p w14:paraId="743D04D8" w14:textId="77777777" w:rsidR="00111006" w:rsidRDefault="00C91709">
      <w:pPr>
        <w:tabs>
          <w:tab w:val="left" w:pos="420"/>
        </w:tabs>
        <w:spacing w:after="60"/>
        <w:ind w:left="420" w:hanging="360"/>
      </w:pPr>
      <w:r>
        <w:t>1.</w:t>
      </w:r>
      <w:r>
        <w:tab/>
      </w:r>
      <w:r>
        <w:rPr>
          <w:b/>
          <w:bCs/>
        </w:rPr>
        <w:t>Rásteres</w:t>
      </w:r>
      <w:r>
        <w:t xml:space="preserve"> (</w:t>
      </w:r>
      <w:r>
        <w:rPr>
          <w:rFonts w:ascii="Consolas" w:eastAsia="Consolas" w:hAnsi="Consolas" w:cs="Consolas"/>
          <w:sz w:val="19"/>
          <w:szCs w:val="19"/>
          <w:shd w:val="clear" w:color="auto" w:fill="EEF0F2"/>
        </w:rPr>
        <w:t>/datos/erosion/erosion_*.tif</w:t>
      </w:r>
      <w:r>
        <w:t>) — el cálculo original (</w:t>
      </w:r>
      <w:r>
        <w:rPr>
          <w:rFonts w:ascii="Consolas" w:eastAsia="Consolas" w:hAnsi="Consolas" w:cs="Consolas"/>
          <w:sz w:val="19"/>
          <w:szCs w:val="19"/>
          <w:shd w:val="clear" w:color="auto" w:fill="EEF0F2"/>
        </w:rPr>
        <w:t>medir</w:t>
      </w:r>
      <w:r>
        <w:t xml:space="preserve">, </w:t>
      </w:r>
      <w:r>
        <w:rPr>
          <w:rFonts w:ascii="Consolas" w:eastAsia="Consolas" w:hAnsi="Consolas" w:cs="Consolas"/>
          <w:sz w:val="19"/>
          <w:szCs w:val="19"/>
          <w:shd w:val="clear" w:color="auto" w:fill="EEF0F2"/>
        </w:rPr>
        <w:t>hectareas</w:t>
      </w:r>
      <w:r>
        <w:t>).</w:t>
      </w:r>
    </w:p>
    <w:p w14:paraId="63EFCE53" w14:textId="77777777" w:rsidR="00111006" w:rsidRDefault="00C91709">
      <w:pPr>
        <w:tabs>
          <w:tab w:val="left" w:pos="420"/>
        </w:tabs>
        <w:spacing w:after="60"/>
        <w:ind w:left="420" w:hanging="360"/>
      </w:pPr>
      <w:r>
        <w:t>2.</w:t>
      </w:r>
      <w:r>
        <w:tab/>
      </w:r>
      <w:r>
        <w:rPr>
          <w:rFonts w:ascii="Consolas" w:eastAsia="Consolas" w:hAnsi="Consolas" w:cs="Consolas"/>
          <w:b/>
          <w:bCs/>
          <w:sz w:val="19"/>
          <w:szCs w:val="19"/>
          <w:shd w:val="clear" w:color="auto" w:fill="EEF0F2"/>
        </w:rPr>
        <w:t>--desde-semilla</w:t>
      </w:r>
      <w:r>
        <w:t xml:space="preserve"> — carga </w:t>
      </w:r>
      <w:r>
        <w:rPr>
          <w:rFonts w:ascii="Consolas" w:eastAsia="Consolas" w:hAnsi="Consolas" w:cs="Consolas"/>
          <w:sz w:val="19"/>
          <w:szCs w:val="19"/>
          <w:shd w:val="clear" w:color="auto" w:fill="EEF0F2"/>
        </w:rPr>
        <w:t>bd/semillas/superficie_erosionada.csv</w:t>
      </w:r>
      <w:r>
        <w:t xml:space="preserve"> (respaldo automático cuando no hay rásteres). </w:t>
      </w:r>
      <w:r>
        <w:rPr>
          <w:rFonts w:ascii="Consolas" w:eastAsia="Consolas" w:hAnsi="Consolas" w:cs="Consolas"/>
          <w:sz w:val="19"/>
          <w:szCs w:val="19"/>
          <w:shd w:val="clear" w:color="auto" w:fill="EEF0F2"/>
        </w:rPr>
        <w:t>exportar_semilla</w:t>
      </w:r>
      <w:r>
        <w:t xml:space="preserve"> la regenera.</w:t>
      </w:r>
    </w:p>
    <w:p w14:paraId="01CB29BC" w14:textId="77777777" w:rsidR="00111006" w:rsidRDefault="00C91709">
      <w:pPr>
        <w:tabs>
          <w:tab w:val="left" w:pos="420"/>
        </w:tabs>
        <w:spacing w:after="60"/>
        <w:ind w:left="420" w:hanging="360"/>
      </w:pPr>
      <w:r>
        <w:t>3.</w:t>
      </w:r>
      <w:r>
        <w:tab/>
      </w:r>
      <w:r>
        <w:rPr>
          <w:rFonts w:ascii="Consolas" w:eastAsia="Consolas" w:hAnsi="Consolas" w:cs="Consolas"/>
          <w:b/>
          <w:bCs/>
          <w:sz w:val="19"/>
          <w:szCs w:val="19"/>
          <w:shd w:val="clear" w:color="auto" w:fill="EEF0F2"/>
        </w:rPr>
        <w:t>--desde-png DIR</w:t>
      </w:r>
      <w:r>
        <w:t xml:space="preserve"> — cuenta celdas por color en los PNG del visor (</w:t>
      </w:r>
      <w:r>
        <w:rPr>
          <w:rFonts w:ascii="Consolas" w:eastAsia="Consolas" w:hAnsi="Consolas" w:cs="Consolas"/>
          <w:sz w:val="19"/>
          <w:szCs w:val="19"/>
          <w:shd w:val="clear" w:color="auto" w:fill="EEF0F2"/>
        </w:rPr>
        <w:t>medir_png</w:t>
      </w:r>
      <w:r>
        <w:t xml:space="preserve">, </w:t>
      </w:r>
      <w:r>
        <w:rPr>
          <w:rFonts w:ascii="Consolas" w:eastAsia="Consolas" w:hAnsi="Consolas" w:cs="Consolas"/>
          <w:sz w:val="19"/>
          <w:szCs w:val="19"/>
          <w:shd w:val="clear" w:color="auto" w:fill="EEF0F2"/>
        </w:rPr>
        <w:t>rutas_png</w:t>
      </w:r>
      <w:r>
        <w:t>).</w:t>
      </w:r>
    </w:p>
    <w:p w14:paraId="6A0CD421" w14:textId="77777777" w:rsidR="00111006" w:rsidRDefault="00C91709">
      <w:pPr>
        <w:pStyle w:val="Prrafodelista"/>
        <w:numPr>
          <w:ilvl w:val="0"/>
          <w:numId w:val="2"/>
        </w:numPr>
        <w:spacing w:after="60"/>
      </w:pPr>
      <w:r>
        <w:rPr>
          <w:b/>
          <w:bCs/>
        </w:rPr>
        <w:lastRenderedPageBreak/>
        <w:t>Por qué del cálculo propio y no de CIREN:</w:t>
      </w:r>
      <w:r>
        <w:t xml:space="preserve"> la ingesta de CIREN conserva solo la media por comuna, no la superficie por clase.</w:t>
      </w:r>
    </w:p>
    <w:p w14:paraId="0932F719" w14:textId="77777777" w:rsidR="00111006" w:rsidRDefault="00C91709">
      <w:pPr>
        <w:pStyle w:val="Prrafodelista"/>
        <w:numPr>
          <w:ilvl w:val="0"/>
          <w:numId w:val="2"/>
        </w:numPr>
        <w:spacing w:after="60"/>
      </w:pPr>
      <w:r>
        <w:t xml:space="preserve">→ </w:t>
      </w:r>
      <w:hyperlink w:anchor="nota_43" w:history="1">
        <w:r>
          <w:rPr>
            <w:color w:val="0B5CAD"/>
            <w:u w:val="single"/>
          </w:rPr>
          <w:t>Semillas › bd/semillas/superficie_erosionada.csv</w:t>
        </w:r>
      </w:hyperlink>
      <w:r>
        <w:t xml:space="preserve"> · </w:t>
      </w:r>
      <w:hyperlink w:anchor="nota_48" w:history="1">
        <w:r>
          <w:rPr>
            <w:color w:val="0B5CAD"/>
            <w:u w:val="single"/>
          </w:rPr>
          <w:t>Motor - pruebas › test_superficie_png.py</w:t>
        </w:r>
      </w:hyperlink>
    </w:p>
    <w:p w14:paraId="033E1CED" w14:textId="77777777" w:rsidR="00111006" w:rsidRDefault="00C91709">
      <w:pPr>
        <w:pStyle w:val="Ttulo3"/>
      </w:pPr>
      <w:r>
        <w:t>area_verde.py</w:t>
      </w:r>
    </w:p>
    <w:p w14:paraId="00E87556"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python -m indicadores.area_verde</w:t>
      </w:r>
      <w:r>
        <w:t xml:space="preserve"> · </w:t>
      </w:r>
      <w:r>
        <w:rPr>
          <w:rFonts w:ascii="Consolas" w:eastAsia="Consolas" w:hAnsi="Consolas" w:cs="Consolas"/>
          <w:sz w:val="19"/>
          <w:szCs w:val="19"/>
          <w:shd w:val="clear" w:color="auto" w:fill="EEF0F2"/>
        </w:rPr>
        <w:t>--simular</w:t>
      </w:r>
      <w:r>
        <w:t>.</w:t>
      </w:r>
    </w:p>
    <w:p w14:paraId="70EA116C" w14:textId="77777777" w:rsidR="00111006" w:rsidRDefault="00C91709">
      <w:pPr>
        <w:pStyle w:val="Prrafodelista"/>
        <w:numPr>
          <w:ilvl w:val="0"/>
          <w:numId w:val="2"/>
        </w:numPr>
        <w:spacing w:after="60"/>
      </w:pPr>
      <w:r>
        <w:rPr>
          <w:b/>
          <w:bCs/>
        </w:rPr>
        <w:t>Qué hace:</w:t>
      </w:r>
      <w:r>
        <w:t xml:space="preserve"> las tres medidas del SIEDU por comuna y por zona censal: m²/hab (</w:t>
      </w:r>
      <w:r>
        <w:rPr>
          <w:rFonts w:ascii="Consolas" w:eastAsia="Consolas" w:hAnsi="Consolas" w:cs="Consolas"/>
          <w:sz w:val="19"/>
          <w:szCs w:val="19"/>
          <w:shd w:val="clear" w:color="auto" w:fill="EEF0F2"/>
        </w:rPr>
        <w:t>m2_por_habitante</w:t>
      </w:r>
      <w:r>
        <w:t>), déficit (</w:t>
      </w:r>
      <w:r>
        <w:rPr>
          <w:rFonts w:ascii="Consolas" w:eastAsia="Consolas" w:hAnsi="Consolas" w:cs="Consolas"/>
          <w:sz w:val="19"/>
          <w:szCs w:val="19"/>
          <w:shd w:val="clear" w:color="auto" w:fill="EEF0F2"/>
        </w:rPr>
        <w:t>deficit_m2</w:t>
      </w:r>
      <w:r>
        <w:t xml:space="preserve"> = </w:t>
      </w:r>
      <w:r>
        <w:rPr>
          <w:rFonts w:ascii="Consolas" w:eastAsia="Consolas" w:hAnsi="Consolas" w:cs="Consolas"/>
          <w:sz w:val="19"/>
          <w:szCs w:val="19"/>
          <w:shd w:val="clear" w:color="auto" w:fill="EEF0F2"/>
        </w:rPr>
        <w:t>max(0, 10·personas − área)</w:t>
      </w:r>
      <w:r>
        <w:t xml:space="preserve">), personas con plaza a ≤ 400 m y con parque a ≤ 3 km (desde un punto interior de cada manzana, en línea recta, sin respetar límites comunales; no cuentan los bandejones). </w:t>
      </w:r>
      <w:r>
        <w:rPr>
          <w:b/>
          <w:bCs/>
        </w:rPr>
        <w:t>Escribe:</w:t>
      </w:r>
      <w:r>
        <w:t xml:space="preserve"> </w:t>
      </w:r>
      <w:r>
        <w:rPr>
          <w:rFonts w:ascii="Consolas" w:eastAsia="Consolas" w:hAnsi="Consolas" w:cs="Consolas"/>
          <w:sz w:val="19"/>
          <w:szCs w:val="19"/>
          <w:shd w:val="clear" w:color="auto" w:fill="EEF0F2"/>
        </w:rPr>
        <w:t>indicadores.area_verde</w:t>
      </w:r>
      <w:r>
        <w:t>.</w:t>
      </w:r>
    </w:p>
    <w:p w14:paraId="5EAB6160" w14:textId="77777777" w:rsidR="00111006" w:rsidRDefault="00C91709">
      <w:pPr>
        <w:pStyle w:val="Prrafodelista"/>
        <w:numPr>
          <w:ilvl w:val="0"/>
          <w:numId w:val="2"/>
        </w:numPr>
        <w:spacing w:after="60"/>
      </w:pPr>
      <w:r>
        <w:t xml:space="preserve">→ </w:t>
      </w:r>
      <w:hyperlink w:anchor="nota_39" w:history="1">
        <w:r>
          <w:rPr>
            <w:color w:val="0B5CAD"/>
            <w:u w:val="single"/>
          </w:rPr>
          <w:t>Áreas verdes y calor urbano</w:t>
        </w:r>
      </w:hyperlink>
    </w:p>
    <w:p w14:paraId="6FC3845A" w14:textId="77777777" w:rsidR="00111006" w:rsidRDefault="00C91709">
      <w:pPr>
        <w:spacing w:after="120"/>
      </w:pPr>
      <w:r>
        <w:t xml:space="preserve">Ver también: </w:t>
      </w:r>
      <w:hyperlink w:anchor="nota_44" w:history="1">
        <w:r>
          <w:rPr>
            <w:color w:val="0B5CAD"/>
            <w:u w:val="single"/>
          </w:rPr>
          <w:t>Motor - raíz</w:t>
        </w:r>
      </w:hyperlink>
      <w:r>
        <w:t xml:space="preserve"> · </w:t>
      </w:r>
      <w:hyperlink w:anchor="nota_45" w:history="1">
        <w:r>
          <w:rPr>
            <w:color w:val="0B5CAD"/>
            <w:u w:val="single"/>
          </w:rPr>
          <w:t>Motor - ingesta</w:t>
        </w:r>
      </w:hyperlink>
    </w:p>
    <w:p w14:paraId="3AB960CA" w14:textId="77777777" w:rsidR="00111006" w:rsidRDefault="00C91709">
      <w:pPr>
        <w:pStyle w:val="Ttulo2"/>
        <w:pageBreakBefore/>
      </w:pPr>
      <w:bookmarkStart w:id="102" w:name="nota_47"/>
      <w:bookmarkStart w:id="103" w:name="_Toc242725178"/>
      <w:r>
        <w:lastRenderedPageBreak/>
        <w:t>Motor · orquestación</w:t>
      </w:r>
      <w:bookmarkEnd w:id="102"/>
      <w:bookmarkEnd w:id="103"/>
    </w:p>
    <w:p w14:paraId="74C2F507" w14:textId="77777777" w:rsidR="00111006" w:rsidRDefault="00C91709">
      <w:pPr>
        <w:spacing w:after="160"/>
      </w:pPr>
      <w:r>
        <w:rPr>
          <w:color w:val="57606A"/>
          <w:sz w:val="17"/>
          <w:szCs w:val="17"/>
        </w:rPr>
        <w:t>Nota de la bóveda: 04 Motor/Motor - orquestación.md</w:t>
      </w:r>
    </w:p>
    <w:p w14:paraId="763F10F7" w14:textId="77777777" w:rsidR="00111006" w:rsidRDefault="00C91709">
      <w:pPr>
        <w:spacing w:after="120"/>
      </w:pPr>
      <w:r>
        <w:rPr>
          <w:b/>
          <w:bCs/>
        </w:rPr>
        <w:t>Carpeta:</w:t>
      </w:r>
      <w:r>
        <w:t xml:space="preserve"> </w:t>
      </w:r>
      <w:r>
        <w:rPr>
          <w:rFonts w:ascii="Consolas" w:eastAsia="Consolas" w:hAnsi="Consolas" w:cs="Consolas"/>
          <w:sz w:val="19"/>
          <w:szCs w:val="19"/>
          <w:shd w:val="clear" w:color="auto" w:fill="EEF0F2"/>
        </w:rPr>
        <w:t>motor/orquestacion/</w:t>
      </w:r>
      <w:r>
        <w:t xml:space="preserve">. El programador de tareas, separado en </w:t>
      </w:r>
      <w:r>
        <w:rPr>
          <w:b/>
          <w:bCs/>
        </w:rPr>
        <w:t>lógica pura</w:t>
      </w:r>
      <w:r>
        <w:t xml:space="preserve"> (sin base) y </w:t>
      </w:r>
      <w:r>
        <w:rPr>
          <w:b/>
          <w:bCs/>
        </w:rPr>
        <w:t>ejecutor</w:t>
      </w:r>
      <w:r>
        <w:t xml:space="preserve"> (con base y procesos). Concepto completo: </w:t>
      </w:r>
      <w:hyperlink w:anchor="nota_37" w:history="1">
        <w:r>
          <w:rPr>
            <w:color w:val="0B5CAD"/>
            <w:u w:val="single"/>
          </w:rPr>
          <w:t>Programador de tareas</w:t>
        </w:r>
      </w:hyperlink>
      <w:r>
        <w:t xml:space="preserve">. </w:t>
      </w:r>
      <w:r>
        <w:rPr>
          <w:rFonts w:ascii="Consolas" w:eastAsia="Consolas" w:hAnsi="Consolas" w:cs="Consolas"/>
          <w:sz w:val="19"/>
          <w:szCs w:val="19"/>
          <w:shd w:val="clear" w:color="auto" w:fill="EEF0F2"/>
        </w:rPr>
        <w:t>__init__.py</w:t>
      </w:r>
      <w:r>
        <w:t xml:space="preserve"> está vacío.</w:t>
      </w:r>
    </w:p>
    <w:p w14:paraId="6C7AC4A5" w14:textId="77777777" w:rsidR="00111006" w:rsidRDefault="00111006">
      <w:pPr>
        <w:pBdr>
          <w:bottom w:val="single" w:sz="6" w:space="1" w:color="D0D7DE"/>
        </w:pBdr>
        <w:spacing w:before="120" w:after="200"/>
      </w:pPr>
    </w:p>
    <w:p w14:paraId="3CD6E3F4" w14:textId="77777777" w:rsidR="00111006" w:rsidRDefault="00C91709">
      <w:pPr>
        <w:pStyle w:val="Ttulo3"/>
      </w:pPr>
      <w:r>
        <w:t>programacion.py</w:t>
      </w:r>
    </w:p>
    <w:p w14:paraId="1AF3E4C7" w14:textId="77777777" w:rsidR="00111006" w:rsidRDefault="00C91709">
      <w:pPr>
        <w:pStyle w:val="Prrafodelista"/>
        <w:numPr>
          <w:ilvl w:val="0"/>
          <w:numId w:val="2"/>
        </w:numPr>
        <w:spacing w:after="60"/>
      </w:pPr>
      <w:r>
        <w:rPr>
          <w:b/>
          <w:bCs/>
        </w:rPr>
        <w:t>Qué es:</w:t>
      </w:r>
      <w:r>
        <w:t xml:space="preserve"> la lógica de programación </w:t>
      </w:r>
      <w:r>
        <w:rPr>
          <w:b/>
          <w:bCs/>
        </w:rPr>
        <w:t>sin acceso a la base de datos</w:t>
      </w:r>
      <w:r>
        <w:t>: funciones puras sobre estructuras simples. Así se prueba sin PostgreSQL, que es donde se esconden los errores de este tipo de código (una tarea que nunca corre o corre de más no lanza ninguna excepción).</w:t>
      </w:r>
    </w:p>
    <w:p w14:paraId="199C77AB" w14:textId="77777777" w:rsidR="00111006" w:rsidRDefault="00C91709">
      <w:pPr>
        <w:pStyle w:val="Prrafodelista"/>
        <w:numPr>
          <w:ilvl w:val="0"/>
          <w:numId w:val="2"/>
        </w:numPr>
        <w:spacing w:after="60"/>
      </w:pPr>
      <w:r>
        <w:rPr>
          <w:b/>
          <w:bCs/>
        </w:rPr>
        <w:t>Contenido:</w:t>
      </w:r>
    </w:p>
    <w:p w14:paraId="22A798A4"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Tarea</w:t>
      </w:r>
      <w:r>
        <w:t xml:space="preserve"> (dataclass: código, comando, cadencia, día del mes, meses válidos, depende de, activa, última ejecución y estado).</w:t>
      </w:r>
    </w:p>
    <w:p w14:paraId="129783ED"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CADENCIAS</w:t>
      </w:r>
      <w:r>
        <w:t xml:space="preserve"> = </w:t>
      </w:r>
      <w:r>
        <w:rPr>
          <w:rFonts w:ascii="Consolas" w:eastAsia="Consolas" w:hAnsi="Consolas" w:cs="Consolas"/>
          <w:sz w:val="19"/>
          <w:szCs w:val="19"/>
          <w:shd w:val="clear" w:color="auto" w:fill="EEF0F2"/>
        </w:rPr>
        <w:t>unica, semanal, mensual, estacional, trimestral, anual, manual</w:t>
      </w:r>
      <w:r>
        <w:t xml:space="preserve">; una cadencia desconocida </w:t>
      </w:r>
      <w:r>
        <w:rPr>
          <w:b/>
          <w:bCs/>
        </w:rPr>
        <w:t>falla fuerte</w:t>
      </w:r>
      <w:r>
        <w:t>.</w:t>
      </w:r>
    </w:p>
    <w:p w14:paraId="59ACE55A"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ESPERA_TRAS_ERROR = 24 h</w:t>
      </w:r>
      <w:r>
        <w:t>: tras un error no reintenta cada hora.</w:t>
      </w:r>
    </w:p>
    <w:p w14:paraId="58E787C2"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trimestre(fecha)</w:t>
      </w:r>
      <w:r>
        <w:t>.</w:t>
      </w:r>
    </w:p>
    <w:p w14:paraId="4550040E"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esta_vencida(tarea, ahora)</w:t>
      </w:r>
      <w:r>
        <w:t xml:space="preserve"> — la regla de cada cadencia; normaliza zonas horarias (comparar una fecha con zona y otra sin zona lanzaba </w:t>
      </w:r>
      <w:r>
        <w:rPr>
          <w:rFonts w:ascii="Consolas" w:eastAsia="Consolas" w:hAnsi="Consolas" w:cs="Consolas"/>
          <w:sz w:val="19"/>
          <w:szCs w:val="19"/>
          <w:shd w:val="clear" w:color="auto" w:fill="EEF0F2"/>
        </w:rPr>
        <w:t>TypeError</w:t>
      </w:r>
      <w:r>
        <w:t>).</w:t>
      </w:r>
    </w:p>
    <w:p w14:paraId="29B85A1D"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ordenar_por_dependencia(tareas)</w:t>
      </w:r>
      <w:r>
        <w:t xml:space="preserve"> — orden topológico; detecta </w:t>
      </w:r>
      <w:r>
        <w:rPr>
          <w:b/>
          <w:bCs/>
        </w:rPr>
        <w:t>dependencias circulares</w:t>
      </w:r>
      <w:r>
        <w:t>.</w:t>
      </w:r>
    </w:p>
    <w:p w14:paraId="2065D9E3"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bloqueadas_por_dependencia(tareas, resultados)</w:t>
      </w:r>
      <w:r>
        <w:t xml:space="preserve"> — qué no se ejecuta porque su dependencia falló o no ha corrido; busca en </w:t>
      </w:r>
      <w:r>
        <w:rPr>
          <w:b/>
          <w:bCs/>
        </w:rPr>
        <w:t>toda</w:t>
      </w:r>
      <w:r>
        <w:t xml:space="preserve"> la lista de tareas.</w:t>
      </w:r>
    </w:p>
    <w:p w14:paraId="7E649AA6" w14:textId="77777777" w:rsidR="00111006" w:rsidRDefault="00C91709">
      <w:pPr>
        <w:pStyle w:val="Prrafodelista"/>
        <w:numPr>
          <w:ilvl w:val="0"/>
          <w:numId w:val="2"/>
        </w:numPr>
        <w:spacing w:after="60"/>
      </w:pPr>
      <w:r>
        <w:rPr>
          <w:b/>
          <w:bCs/>
        </w:rPr>
        <w:t>Pruebas:</w:t>
      </w:r>
      <w:r>
        <w:t xml:space="preserve"> </w:t>
      </w:r>
      <w:hyperlink w:anchor="nota_48" w:history="1">
        <w:r>
          <w:rPr>
            <w:color w:val="0B5CAD"/>
            <w:u w:val="single"/>
          </w:rPr>
          <w:t>Motor - pruebas › test_programacion.py</w:t>
        </w:r>
      </w:hyperlink>
    </w:p>
    <w:p w14:paraId="748DD38E" w14:textId="77777777" w:rsidR="00111006" w:rsidRDefault="00C91709">
      <w:pPr>
        <w:pStyle w:val="Ttulo3"/>
      </w:pPr>
      <w:r>
        <w:t>orquestador.py</w:t>
      </w:r>
    </w:p>
    <w:p w14:paraId="7FF9D529" w14:textId="77777777" w:rsidR="00111006" w:rsidRDefault="00C91709">
      <w:pPr>
        <w:pStyle w:val="Prrafodelista"/>
        <w:numPr>
          <w:ilvl w:val="0"/>
          <w:numId w:val="2"/>
        </w:numPr>
        <w:spacing w:after="60"/>
      </w:pPr>
      <w:r>
        <w:rPr>
          <w:b/>
          <w:bCs/>
        </w:rPr>
        <w:t>Qué es:</w:t>
      </w:r>
      <w:r>
        <w:t xml:space="preserve"> el ejecutor. </w:t>
      </w:r>
      <w:r>
        <w:rPr>
          <w:b/>
          <w:bCs/>
        </w:rPr>
        <w:t>No sabe nada del dominio</w:t>
      </w:r>
      <w:r>
        <w:t>: solo qué comando invocar, cuándo y de qué depende (por eso migrar a Airflow sería escribir DAGs con los mismos comandos).</w:t>
      </w:r>
    </w:p>
    <w:p w14:paraId="2E73795C" w14:textId="77777777" w:rsidR="00111006" w:rsidRDefault="00C91709">
      <w:pPr>
        <w:pStyle w:val="Prrafodelista"/>
        <w:numPr>
          <w:ilvl w:val="0"/>
          <w:numId w:val="2"/>
        </w:numPr>
        <w:spacing w:after="60"/>
      </w:pPr>
      <w:r>
        <w:rPr>
          <w:b/>
          <w:bCs/>
        </w:rPr>
        <w:t>Uso: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57FDF93"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1F0394D1" w14:textId="77777777" w:rsidR="00111006" w:rsidRDefault="00C91709">
            <w:r>
              <w:rPr>
                <w:rFonts w:ascii="Consolas" w:eastAsia="Consolas" w:hAnsi="Consolas" w:cs="Consolas"/>
                <w:color w:val="24292F"/>
                <w:sz w:val="16"/>
                <w:szCs w:val="16"/>
              </w:rPr>
              <w:t>python -m orquestacion.orquestador --listar</w:t>
            </w:r>
          </w:p>
          <w:p w14:paraId="6770D9F5" w14:textId="77777777" w:rsidR="00111006" w:rsidRDefault="00C91709">
            <w:r>
              <w:rPr>
                <w:rFonts w:ascii="Consolas" w:eastAsia="Consolas" w:hAnsi="Consolas" w:cs="Consolas"/>
                <w:color w:val="24292F"/>
                <w:sz w:val="16"/>
                <w:szCs w:val="16"/>
              </w:rPr>
              <w:t>python -m orquestacion.orquestador --ejecutar</w:t>
            </w:r>
          </w:p>
          <w:p w14:paraId="6F668982" w14:textId="77777777" w:rsidR="00111006" w:rsidRDefault="00C91709">
            <w:r>
              <w:rPr>
                <w:rFonts w:ascii="Consolas" w:eastAsia="Consolas" w:hAnsi="Consolas" w:cs="Consolas"/>
                <w:color w:val="24292F"/>
                <w:sz w:val="16"/>
                <w:szCs w:val="16"/>
              </w:rPr>
              <w:t>python -m orquestacion.orquestador --forzar ingesta.ciren</w:t>
            </w:r>
          </w:p>
          <w:p w14:paraId="4BB62395" w14:textId="77777777" w:rsidR="00111006" w:rsidRDefault="00C91709">
            <w:r>
              <w:rPr>
                <w:rFonts w:ascii="Consolas" w:eastAsia="Consolas" w:hAnsi="Consolas" w:cs="Consolas"/>
                <w:color w:val="24292F"/>
                <w:sz w:val="16"/>
                <w:szCs w:val="16"/>
              </w:rPr>
              <w:t>python -m orquestacion.orquestador --demonio --intervalo 3600    # lo que corre terrafoco-programador</w:t>
            </w:r>
          </w:p>
        </w:tc>
      </w:tr>
    </w:tbl>
    <w:p w14:paraId="35B0D914" w14:textId="77777777" w:rsidR="00111006" w:rsidRDefault="00111006">
      <w:pPr>
        <w:spacing w:after="120"/>
      </w:pPr>
    </w:p>
    <w:p w14:paraId="5C84A377" w14:textId="77777777" w:rsidR="00111006" w:rsidRDefault="00C91709">
      <w:pPr>
        <w:pStyle w:val="Prrafodelista"/>
        <w:numPr>
          <w:ilvl w:val="0"/>
          <w:numId w:val="2"/>
        </w:numPr>
        <w:spacing w:after="60"/>
      </w:pPr>
      <w:r>
        <w:rPr>
          <w:b/>
          <w:bCs/>
        </w:rPr>
        <w:t>Funciones:</w:t>
      </w:r>
      <w:r>
        <w:t xml:space="preserve"> </w:t>
      </w:r>
      <w:r>
        <w:rPr>
          <w:rFonts w:ascii="Consolas" w:eastAsia="Consolas" w:hAnsi="Consolas" w:cs="Consolas"/>
          <w:sz w:val="19"/>
          <w:szCs w:val="19"/>
          <w:shd w:val="clear" w:color="auto" w:fill="EEF0F2"/>
        </w:rPr>
        <w:t>cargar_tareas</w:t>
      </w:r>
      <w:r>
        <w:t xml:space="preserve"> (lee </w:t>
      </w:r>
      <w:r>
        <w:rPr>
          <w:rFonts w:ascii="Consolas" w:eastAsia="Consolas" w:hAnsi="Consolas" w:cs="Consolas"/>
          <w:sz w:val="19"/>
          <w:szCs w:val="19"/>
          <w:shd w:val="clear" w:color="auto" w:fill="EEF0F2"/>
        </w:rPr>
        <w:t>operacion.tarea_programada</w:t>
      </w:r>
      <w:r>
        <w:t xml:space="preserve">), </w:t>
      </w:r>
      <w:r>
        <w:rPr>
          <w:rFonts w:ascii="Consolas" w:eastAsia="Consolas" w:hAnsi="Consolas" w:cs="Consolas"/>
          <w:sz w:val="19"/>
          <w:szCs w:val="19"/>
          <w:shd w:val="clear" w:color="auto" w:fill="EEF0F2"/>
        </w:rPr>
        <w:t>ejecutar_tarea</w:t>
      </w:r>
      <w:r>
        <w:t xml:space="preserve"> (</w:t>
      </w:r>
      <w:r>
        <w:rPr>
          <w:rFonts w:ascii="Consolas" w:eastAsia="Consolas" w:hAnsi="Consolas" w:cs="Consolas"/>
          <w:sz w:val="19"/>
          <w:szCs w:val="19"/>
          <w:shd w:val="clear" w:color="auto" w:fill="EEF0F2"/>
        </w:rPr>
        <w:t>subprocess</w:t>
      </w:r>
      <w:r>
        <w:t xml:space="preserve"> con </w:t>
      </w:r>
      <w:r>
        <w:rPr>
          <w:rFonts w:ascii="Consolas" w:eastAsia="Consolas" w:hAnsi="Consolas" w:cs="Consolas"/>
          <w:sz w:val="19"/>
          <w:szCs w:val="19"/>
          <w:shd w:val="clear" w:color="auto" w:fill="EEF0F2"/>
        </w:rPr>
        <w:t>shlex.split</w:t>
      </w:r>
      <w:r>
        <w:t xml:space="preserve"> del comando), </w:t>
      </w:r>
      <w:r>
        <w:rPr>
          <w:rFonts w:ascii="Consolas" w:eastAsia="Consolas" w:hAnsi="Consolas" w:cs="Consolas"/>
          <w:sz w:val="19"/>
          <w:szCs w:val="19"/>
          <w:shd w:val="clear" w:color="auto" w:fill="EEF0F2"/>
        </w:rPr>
        <w:t>registrar</w:t>
      </w:r>
      <w:r>
        <w:t xml:space="preserve"> (actualiza </w:t>
      </w:r>
      <w:r>
        <w:rPr>
          <w:rFonts w:ascii="Consolas" w:eastAsia="Consolas" w:hAnsi="Consolas" w:cs="Consolas"/>
          <w:sz w:val="19"/>
          <w:szCs w:val="19"/>
          <w:shd w:val="clear" w:color="auto" w:fill="EEF0F2"/>
        </w:rPr>
        <w:t>ultima_ejecucion</w:t>
      </w:r>
      <w:r>
        <w:t>/</w:t>
      </w:r>
      <w:r>
        <w:rPr>
          <w:rFonts w:ascii="Consolas" w:eastAsia="Consolas" w:hAnsi="Consolas" w:cs="Consolas"/>
          <w:sz w:val="19"/>
          <w:szCs w:val="19"/>
          <w:shd w:val="clear" w:color="auto" w:fill="EEF0F2"/>
        </w:rPr>
        <w:t>ultimo_estado</w:t>
      </w:r>
      <w:r>
        <w:t xml:space="preserve">), </w:t>
      </w:r>
      <w:r>
        <w:rPr>
          <w:rFonts w:ascii="Consolas" w:eastAsia="Consolas" w:hAnsi="Consolas" w:cs="Consolas"/>
          <w:sz w:val="19"/>
          <w:szCs w:val="19"/>
          <w:shd w:val="clear" w:color="auto" w:fill="EEF0F2"/>
        </w:rPr>
        <w:t>listar</w:t>
      </w:r>
      <w:r>
        <w:t xml:space="preserve">, </w:t>
      </w:r>
      <w:r>
        <w:rPr>
          <w:rFonts w:ascii="Consolas" w:eastAsia="Consolas" w:hAnsi="Consolas" w:cs="Consolas"/>
          <w:sz w:val="19"/>
          <w:szCs w:val="19"/>
          <w:shd w:val="clear" w:color="auto" w:fill="EEF0F2"/>
        </w:rPr>
        <w:t>ejecutar_pendientes</w:t>
      </w:r>
      <w:r>
        <w:t xml:space="preserve"> (vencidas → ordenadas → saltando las bloqueadas), </w:t>
      </w:r>
      <w:r>
        <w:rPr>
          <w:rFonts w:ascii="Consolas" w:eastAsia="Consolas" w:hAnsi="Consolas" w:cs="Consolas"/>
          <w:sz w:val="19"/>
          <w:szCs w:val="19"/>
          <w:shd w:val="clear" w:color="auto" w:fill="EEF0F2"/>
        </w:rPr>
        <w:t>forzar</w:t>
      </w:r>
      <w:r>
        <w:t xml:space="preserve">, </w:t>
      </w:r>
      <w:r>
        <w:rPr>
          <w:rFonts w:ascii="Consolas" w:eastAsia="Consolas" w:hAnsi="Consolas" w:cs="Consolas"/>
          <w:sz w:val="19"/>
          <w:szCs w:val="19"/>
          <w:shd w:val="clear" w:color="auto" w:fill="EEF0F2"/>
        </w:rPr>
        <w:t>demonio</w:t>
      </w:r>
      <w:r>
        <w:t xml:space="preserve"> (bucle con intervalo), </w:t>
      </w:r>
      <w:r>
        <w:rPr>
          <w:rFonts w:ascii="Consolas" w:eastAsia="Consolas" w:hAnsi="Consolas" w:cs="Consolas"/>
          <w:sz w:val="19"/>
          <w:szCs w:val="19"/>
          <w:shd w:val="clear" w:color="auto" w:fill="EEF0F2"/>
        </w:rPr>
        <w:t>main</w:t>
      </w:r>
      <w:r>
        <w:t>.</w:t>
      </w:r>
    </w:p>
    <w:p w14:paraId="677FE5D8" w14:textId="77777777" w:rsidR="00111006" w:rsidRDefault="00C91709">
      <w:pPr>
        <w:pStyle w:val="Prrafodelista"/>
        <w:numPr>
          <w:ilvl w:val="0"/>
          <w:numId w:val="2"/>
        </w:numPr>
        <w:spacing w:after="60"/>
      </w:pPr>
      <w:r>
        <w:rPr>
          <w:b/>
          <w:bCs/>
        </w:rPr>
        <w:t>Usa:</w:t>
      </w:r>
      <w:r>
        <w:t xml:space="preserve"> [[#programacion.py]], </w:t>
      </w:r>
      <w:r>
        <w:rPr>
          <w:rFonts w:ascii="Consolas" w:eastAsia="Consolas" w:hAnsi="Consolas" w:cs="Consolas"/>
          <w:sz w:val="19"/>
          <w:szCs w:val="19"/>
          <w:shd w:val="clear" w:color="auto" w:fill="EEF0F2"/>
        </w:rPr>
        <w:t>bd.conexion</w:t>
      </w:r>
      <w:r>
        <w:t>.</w:t>
      </w:r>
    </w:p>
    <w:p w14:paraId="30A1729A" w14:textId="77777777" w:rsidR="00111006" w:rsidRDefault="00C91709">
      <w:pPr>
        <w:spacing w:after="120"/>
      </w:pPr>
      <w:r>
        <w:t xml:space="preserve">Ver también: </w:t>
      </w:r>
      <w:hyperlink w:anchor="nota_42" w:history="1">
        <w:r>
          <w:rPr>
            <w:color w:val="0B5CAD"/>
            <w:u w:val="single"/>
          </w:rPr>
          <w:t>Migraciones › 005_tareas_programadas_reales.sql</w:t>
        </w:r>
      </w:hyperlink>
      <w:r>
        <w:t xml:space="preserve"> · </w:t>
      </w:r>
      <w:hyperlink w:anchor="nota_42" w:history="1">
        <w:r>
          <w:rPr>
            <w:color w:val="0B5CAD"/>
            <w:u w:val="single"/>
          </w:rPr>
          <w:t>Migraciones › 018_tareas_nuevas_fuentes.sql</w:t>
        </w:r>
      </w:hyperlink>
    </w:p>
    <w:p w14:paraId="3CB63D56" w14:textId="77777777" w:rsidR="00111006" w:rsidRDefault="00C91709">
      <w:pPr>
        <w:pStyle w:val="Ttulo2"/>
        <w:pageBreakBefore/>
      </w:pPr>
      <w:bookmarkStart w:id="104" w:name="nota_48"/>
      <w:bookmarkStart w:id="105" w:name="_Toc242725179"/>
      <w:r>
        <w:lastRenderedPageBreak/>
        <w:t>Motor · pruebas</w:t>
      </w:r>
      <w:bookmarkEnd w:id="104"/>
      <w:bookmarkEnd w:id="105"/>
    </w:p>
    <w:p w14:paraId="365BD958" w14:textId="77777777" w:rsidR="00111006" w:rsidRDefault="00C91709">
      <w:pPr>
        <w:spacing w:after="160"/>
      </w:pPr>
      <w:r>
        <w:rPr>
          <w:color w:val="57606A"/>
          <w:sz w:val="17"/>
          <w:szCs w:val="17"/>
        </w:rPr>
        <w:t>Nota de la bóveda: 04 Motor/Motor - pruebas.md</w:t>
      </w:r>
    </w:p>
    <w:p w14:paraId="7CADDB48" w14:textId="77777777" w:rsidR="00111006" w:rsidRDefault="00C91709">
      <w:pPr>
        <w:spacing w:after="120"/>
      </w:pPr>
      <w:r>
        <w:rPr>
          <w:b/>
          <w:bCs/>
        </w:rPr>
        <w:t>Carpeta:</w:t>
      </w:r>
      <w:r>
        <w:t xml:space="preserve"> </w:t>
      </w:r>
      <w:r>
        <w:rPr>
          <w:rFonts w:ascii="Consolas" w:eastAsia="Consolas" w:hAnsi="Consolas" w:cs="Consolas"/>
          <w:sz w:val="19"/>
          <w:szCs w:val="19"/>
          <w:shd w:val="clear" w:color="auto" w:fill="EEF0F2"/>
        </w:rPr>
        <w:t>motor/tests/</w:t>
      </w:r>
      <w:r>
        <w:t xml:space="preserve"> (≈270 pruebas, pytest). </w:t>
      </w:r>
      <w:r>
        <w:rPr>
          <w:b/>
          <w:bCs/>
        </w:rPr>
        <w:t>Correr:</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94173FC"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34C262F3" w14:textId="77777777" w:rsidR="00111006" w:rsidRDefault="00C91709">
            <w:r>
              <w:rPr>
                <w:rFonts w:ascii="Consolas" w:eastAsia="Consolas" w:hAnsi="Consolas" w:cs="Consolas"/>
                <w:color w:val="24292F"/>
                <w:sz w:val="16"/>
                <w:szCs w:val="16"/>
              </w:rPr>
              <w:t>docker exec -i terrafoco-programador python -m pytest tests -q</w:t>
            </w:r>
          </w:p>
          <w:p w14:paraId="205ADF9E" w14:textId="77777777" w:rsidR="00111006" w:rsidRDefault="00C91709">
            <w:r>
              <w:rPr>
                <w:rFonts w:ascii="Consolas" w:eastAsia="Consolas" w:hAnsi="Consolas" w:cs="Consolas"/>
                <w:color w:val="24292F"/>
                <w:sz w:val="16"/>
                <w:szCs w:val="16"/>
              </w:rPr>
              <w:t>docker exec -i terrafoco-programador python -m pytest tests/test_factores.py -q    # un archivo</w:t>
            </w:r>
          </w:p>
        </w:tc>
      </w:tr>
    </w:tbl>
    <w:p w14:paraId="3F0B5E3E" w14:textId="77777777" w:rsidR="00111006" w:rsidRDefault="00111006">
      <w:pPr>
        <w:spacing w:after="120"/>
      </w:pPr>
    </w:p>
    <w:p w14:paraId="322B463E" w14:textId="77777777" w:rsidR="00111006" w:rsidRDefault="00C91709">
      <w:pPr>
        <w:spacing w:after="120"/>
      </w:pPr>
      <w:r>
        <w:rPr>
          <w:b/>
          <w:bCs/>
        </w:rPr>
        <w:t>Filosofía:</w:t>
      </w:r>
      <w:r>
        <w:t xml:space="preserve"> se prueba donde un error </w:t>
      </w:r>
      <w:r>
        <w:rPr>
          <w:b/>
          <w:bCs/>
        </w:rPr>
        <w:t>no se nota</w:t>
      </w:r>
      <w:r>
        <w:t xml:space="preserve">: un factor mal escalado, un rango mal calculado o una cadencia mal evaluada dan un resultado plausible y equivocado, sin excepción. Casi todas son </w:t>
      </w:r>
      <w:r>
        <w:rPr>
          <w:b/>
          <w:bCs/>
        </w:rPr>
        <w:t>sin base de datos ni red</w:t>
      </w:r>
      <w:r>
        <w:t xml:space="preserve">: rásteres sintéticos con rasterio, planos de pendiente conocida, casos con respuesta conocida. </w:t>
      </w:r>
      <w:r>
        <w:rPr>
          <w:rFonts w:ascii="Consolas" w:eastAsia="Consolas" w:hAnsi="Consolas" w:cs="Consolas"/>
          <w:sz w:val="19"/>
          <w:szCs w:val="19"/>
          <w:shd w:val="clear" w:color="auto" w:fill="EEF0F2"/>
        </w:rPr>
        <w:t>__init__.py</w:t>
      </w:r>
      <w:r>
        <w:t xml:space="preserve"> vacío.</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891"/>
        <w:gridCol w:w="7081"/>
      </w:tblGrid>
      <w:tr w:rsidR="00111006" w14:paraId="14601C44" w14:textId="77777777">
        <w:trPr>
          <w:tblHeader/>
        </w:trPr>
        <w:tc>
          <w:tcPr>
            <w:tcW w:w="2891" w:type="dxa"/>
            <w:shd w:val="clear" w:color="auto" w:fill="E9ECEF"/>
            <w:tcMar>
              <w:top w:w="60" w:type="dxa"/>
              <w:left w:w="100" w:type="dxa"/>
              <w:bottom w:w="60" w:type="dxa"/>
              <w:right w:w="100" w:type="dxa"/>
            </w:tcMar>
          </w:tcPr>
          <w:p w14:paraId="41328A92" w14:textId="77777777" w:rsidR="00111006" w:rsidRDefault="00C91709">
            <w:r>
              <w:rPr>
                <w:b/>
                <w:bCs/>
                <w:sz w:val="18"/>
                <w:szCs w:val="18"/>
              </w:rPr>
              <w:t>Tema</w:t>
            </w:r>
          </w:p>
        </w:tc>
        <w:tc>
          <w:tcPr>
            <w:tcW w:w="7081" w:type="dxa"/>
            <w:shd w:val="clear" w:color="auto" w:fill="E9ECEF"/>
            <w:tcMar>
              <w:top w:w="60" w:type="dxa"/>
              <w:left w:w="100" w:type="dxa"/>
              <w:bottom w:w="60" w:type="dxa"/>
              <w:right w:w="100" w:type="dxa"/>
            </w:tcMar>
          </w:tcPr>
          <w:p w14:paraId="4AFAD8E8" w14:textId="77777777" w:rsidR="00111006" w:rsidRDefault="00C91709">
            <w:r>
              <w:rPr>
                <w:b/>
                <w:bCs/>
                <w:sz w:val="18"/>
                <w:szCs w:val="18"/>
              </w:rPr>
              <w:t>Archivos</w:t>
            </w:r>
          </w:p>
        </w:tc>
      </w:tr>
      <w:tr w:rsidR="00111006" w14:paraId="0B5492D6" w14:textId="77777777">
        <w:tc>
          <w:tcPr>
            <w:tcW w:w="2891" w:type="dxa"/>
            <w:tcMar>
              <w:top w:w="60" w:type="dxa"/>
              <w:left w:w="100" w:type="dxa"/>
              <w:bottom w:w="60" w:type="dxa"/>
              <w:right w:w="100" w:type="dxa"/>
            </w:tcMar>
          </w:tcPr>
          <w:p w14:paraId="46292A54" w14:textId="77777777" w:rsidR="00111006" w:rsidRDefault="00C91709">
            <w:r>
              <w:rPr>
                <w:sz w:val="18"/>
                <w:szCs w:val="18"/>
              </w:rPr>
              <w:t>Erosión</w:t>
            </w:r>
          </w:p>
        </w:tc>
        <w:tc>
          <w:tcPr>
            <w:tcW w:w="7081" w:type="dxa"/>
            <w:tcMar>
              <w:top w:w="60" w:type="dxa"/>
              <w:left w:w="100" w:type="dxa"/>
              <w:bottom w:w="60" w:type="dxa"/>
              <w:right w:w="100" w:type="dxa"/>
            </w:tcMar>
          </w:tcPr>
          <w:p w14:paraId="3449B940" w14:textId="77777777" w:rsidR="00111006" w:rsidRDefault="00C91709">
            <w:r>
              <w:rPr>
                <w:sz w:val="18"/>
                <w:szCs w:val="18"/>
              </w:rPr>
              <w:t>[[#test_rusle.py]] · [[#test_factores.py]] · [[#test_terreno.py]] · [[#test_zonal.py]] · [[#test_validar.py]]</w:t>
            </w:r>
          </w:p>
        </w:tc>
      </w:tr>
      <w:tr w:rsidR="00111006" w14:paraId="59EEEDF0" w14:textId="77777777">
        <w:tc>
          <w:tcPr>
            <w:tcW w:w="2891" w:type="dxa"/>
            <w:tcMar>
              <w:top w:w="60" w:type="dxa"/>
              <w:left w:w="100" w:type="dxa"/>
              <w:bottom w:w="60" w:type="dxa"/>
              <w:right w:w="100" w:type="dxa"/>
            </w:tcMar>
          </w:tcPr>
          <w:p w14:paraId="4691D344" w14:textId="77777777" w:rsidR="00111006" w:rsidRDefault="00C91709">
            <w:r>
              <w:rPr>
                <w:sz w:val="18"/>
                <w:szCs w:val="18"/>
              </w:rPr>
              <w:t>Inversión</w:t>
            </w:r>
          </w:p>
        </w:tc>
        <w:tc>
          <w:tcPr>
            <w:tcW w:w="7081" w:type="dxa"/>
            <w:tcMar>
              <w:top w:w="60" w:type="dxa"/>
              <w:left w:w="100" w:type="dxa"/>
              <w:bottom w:w="60" w:type="dxa"/>
              <w:right w:w="100" w:type="dxa"/>
            </w:tcMar>
          </w:tcPr>
          <w:p w14:paraId="6362A208" w14:textId="77777777" w:rsidR="00111006" w:rsidRDefault="00C91709">
            <w:r>
              <w:rPr>
                <w:sz w:val="18"/>
                <w:szCs w:val="18"/>
              </w:rPr>
              <w:t>[[#test_sirsd.py]] · [[#test_sirsd_serie.py]] · [[#test_superficie_png.py]]</w:t>
            </w:r>
          </w:p>
        </w:tc>
      </w:tr>
      <w:tr w:rsidR="00111006" w14:paraId="1C2808CC" w14:textId="77777777">
        <w:tc>
          <w:tcPr>
            <w:tcW w:w="2891" w:type="dxa"/>
            <w:tcMar>
              <w:top w:w="60" w:type="dxa"/>
              <w:left w:w="100" w:type="dxa"/>
              <w:bottom w:w="60" w:type="dxa"/>
              <w:right w:w="100" w:type="dxa"/>
            </w:tcMar>
          </w:tcPr>
          <w:p w14:paraId="3E2AF2A5" w14:textId="77777777" w:rsidR="00111006" w:rsidRDefault="00C91709">
            <w:r>
              <w:rPr>
                <w:sz w:val="18"/>
                <w:szCs w:val="18"/>
              </w:rPr>
              <w:t>Operación</w:t>
            </w:r>
          </w:p>
        </w:tc>
        <w:tc>
          <w:tcPr>
            <w:tcW w:w="7081" w:type="dxa"/>
            <w:tcMar>
              <w:top w:w="60" w:type="dxa"/>
              <w:left w:w="100" w:type="dxa"/>
              <w:bottom w:w="60" w:type="dxa"/>
              <w:right w:w="100" w:type="dxa"/>
            </w:tcMar>
          </w:tcPr>
          <w:p w14:paraId="10AB7158" w14:textId="77777777" w:rsidR="00111006" w:rsidRDefault="00C91709">
            <w:r>
              <w:rPr>
                <w:sz w:val="18"/>
                <w:szCs w:val="18"/>
              </w:rPr>
              <w:t>[[#test_bitacora_fuente.py]] · [[#test_programacion.py]]</w:t>
            </w:r>
          </w:p>
        </w:tc>
      </w:tr>
      <w:tr w:rsidR="00111006" w14:paraId="4CA5CFBA" w14:textId="77777777">
        <w:tc>
          <w:tcPr>
            <w:tcW w:w="2891" w:type="dxa"/>
            <w:tcMar>
              <w:top w:w="60" w:type="dxa"/>
              <w:left w:w="100" w:type="dxa"/>
              <w:bottom w:w="60" w:type="dxa"/>
              <w:right w:w="100" w:type="dxa"/>
            </w:tcMar>
          </w:tcPr>
          <w:p w14:paraId="46E64D0E" w14:textId="77777777" w:rsidR="00111006" w:rsidRDefault="00C91709">
            <w:r>
              <w:rPr>
                <w:sz w:val="18"/>
                <w:szCs w:val="18"/>
              </w:rPr>
              <w:t>Inundación</w:t>
            </w:r>
          </w:p>
        </w:tc>
        <w:tc>
          <w:tcPr>
            <w:tcW w:w="7081" w:type="dxa"/>
            <w:tcMar>
              <w:top w:w="60" w:type="dxa"/>
              <w:left w:w="100" w:type="dxa"/>
              <w:bottom w:w="60" w:type="dxa"/>
              <w:right w:w="100" w:type="dxa"/>
            </w:tcMar>
          </w:tcPr>
          <w:p w14:paraId="0C26EEDA" w14:textId="77777777" w:rsidR="00111006" w:rsidRDefault="00C91709">
            <w:r>
              <w:rPr>
                <w:sz w:val="18"/>
                <w:szCs w:val="18"/>
              </w:rPr>
              <w:t xml:space="preserve">[[#test_hidrologia.py]] · [[#test_cauces.py]] · [[#test_inundacion.py]] · </w:t>
            </w:r>
            <w:r>
              <w:rPr>
                <w:sz w:val="18"/>
                <w:szCs w:val="18"/>
              </w:rPr>
              <w:t>[[#test_criterio_calibracion.py]] · [[#test_variables_inundacion.py]] · [[#test_teselas.py]]</w:t>
            </w:r>
          </w:p>
        </w:tc>
      </w:tr>
      <w:tr w:rsidR="00111006" w14:paraId="63A81593" w14:textId="77777777">
        <w:tc>
          <w:tcPr>
            <w:tcW w:w="2891" w:type="dxa"/>
            <w:tcMar>
              <w:top w:w="60" w:type="dxa"/>
              <w:left w:w="100" w:type="dxa"/>
              <w:bottom w:w="60" w:type="dxa"/>
              <w:right w:w="100" w:type="dxa"/>
            </w:tcMar>
          </w:tcPr>
          <w:p w14:paraId="101EE4B2" w14:textId="77777777" w:rsidR="00111006" w:rsidRDefault="00C91709">
            <w:r>
              <w:rPr>
                <w:sz w:val="18"/>
                <w:szCs w:val="18"/>
              </w:rPr>
              <w:t>Exposición</w:t>
            </w:r>
          </w:p>
        </w:tc>
        <w:tc>
          <w:tcPr>
            <w:tcW w:w="7081" w:type="dxa"/>
            <w:tcMar>
              <w:top w:w="60" w:type="dxa"/>
              <w:left w:w="100" w:type="dxa"/>
              <w:bottom w:w="60" w:type="dxa"/>
              <w:right w:w="100" w:type="dxa"/>
            </w:tcMar>
          </w:tcPr>
          <w:p w14:paraId="0C383724" w14:textId="77777777" w:rsidR="00111006" w:rsidRDefault="00C91709">
            <w:r>
              <w:rPr>
                <w:sz w:val="18"/>
                <w:szCs w:val="18"/>
              </w:rPr>
              <w:t>[[#test_exposicion.py]] · [[#test_worldcover_poblacion.py]] · [[#test_localidades.py]]</w:t>
            </w:r>
          </w:p>
        </w:tc>
      </w:tr>
      <w:tr w:rsidR="00111006" w14:paraId="36D302D9" w14:textId="77777777">
        <w:tc>
          <w:tcPr>
            <w:tcW w:w="2891" w:type="dxa"/>
            <w:tcMar>
              <w:top w:w="60" w:type="dxa"/>
              <w:left w:w="100" w:type="dxa"/>
              <w:bottom w:w="60" w:type="dxa"/>
              <w:right w:w="100" w:type="dxa"/>
            </w:tcMar>
          </w:tcPr>
          <w:p w14:paraId="42509CC4" w14:textId="77777777" w:rsidR="00111006" w:rsidRDefault="00C91709">
            <w:r>
              <w:rPr>
                <w:sz w:val="18"/>
                <w:szCs w:val="18"/>
              </w:rPr>
              <w:t>Ciudades</w:t>
            </w:r>
          </w:p>
        </w:tc>
        <w:tc>
          <w:tcPr>
            <w:tcW w:w="7081" w:type="dxa"/>
            <w:tcMar>
              <w:top w:w="60" w:type="dxa"/>
              <w:left w:w="100" w:type="dxa"/>
              <w:bottom w:w="60" w:type="dxa"/>
              <w:right w:w="100" w:type="dxa"/>
            </w:tcMar>
          </w:tcPr>
          <w:p w14:paraId="299AE86A" w14:textId="77777777" w:rsidR="00111006" w:rsidRDefault="00C91709">
            <w:r>
              <w:rPr>
                <w:sz w:val="18"/>
                <w:szCs w:val="18"/>
              </w:rPr>
              <w:t>[[#test_areas_verdes.py]] · [[#test_ecostress.py]] · [[#test_mapa_calor.py]]</w:t>
            </w:r>
          </w:p>
        </w:tc>
      </w:tr>
    </w:tbl>
    <w:p w14:paraId="58211E97" w14:textId="77777777" w:rsidR="00111006" w:rsidRDefault="00111006">
      <w:pPr>
        <w:spacing w:after="120"/>
      </w:pPr>
    </w:p>
    <w:p w14:paraId="099F65F1" w14:textId="77777777" w:rsidR="00111006" w:rsidRDefault="00111006">
      <w:pPr>
        <w:pBdr>
          <w:bottom w:val="single" w:sz="6" w:space="1" w:color="D0D7DE"/>
        </w:pBdr>
        <w:spacing w:before="120" w:after="200"/>
      </w:pPr>
    </w:p>
    <w:p w14:paraId="43169549" w14:textId="77777777" w:rsidR="00111006" w:rsidRDefault="00C91709">
      <w:pPr>
        <w:pStyle w:val="Ttulo3"/>
      </w:pPr>
      <w:r>
        <w:t>test_rusle.py</w:t>
      </w:r>
    </w:p>
    <w:p w14:paraId="5469D6FA" w14:textId="77777777" w:rsidR="00111006" w:rsidRDefault="00C91709">
      <w:pPr>
        <w:spacing w:after="120"/>
      </w:pPr>
      <w:r>
        <w:t xml:space="preserve">Producto de los cinco factores; un factor en cero anula el resultado; rechaza factores fuera de rango; clasificación según los rangos de CIREN. → </w:t>
      </w:r>
      <w:hyperlink w:anchor="nota_46" w:history="1">
        <w:r>
          <w:rPr>
            <w:color w:val="0B5CAD"/>
            <w:u w:val="single"/>
          </w:rPr>
          <w:t>Motor - indicadores › rusle.py</w:t>
        </w:r>
      </w:hyperlink>
    </w:p>
    <w:p w14:paraId="7B691D44" w14:textId="77777777" w:rsidR="00111006" w:rsidRDefault="00C91709">
      <w:pPr>
        <w:pStyle w:val="Ttulo3"/>
      </w:pPr>
      <w:r>
        <w:t>test_factores.py</w:t>
      </w:r>
    </w:p>
    <w:p w14:paraId="0A94C1DA" w14:textId="77777777" w:rsidR="00111006" w:rsidRDefault="00C91709">
      <w:pPr>
        <w:spacing w:after="120"/>
      </w:pPr>
      <w:r>
        <w:t xml:space="preserve">Cada ecuación reproduce su comportamiento publicado: Fournier exige 12 meses y castiga la concentración de lluvia; R en rango para climas reales y crece con la lluvia; sin lluvia R = 0; K de un suelo franco típico en rango, </w:t>
      </w:r>
      <w:r>
        <w:rPr>
          <w:b/>
          <w:bCs/>
        </w:rPr>
        <w:t>"si falta la conversión a SI se notaría"</w:t>
      </w:r>
      <w:r>
        <w:t xml:space="preserve">, más materia orgánica → menos erodable (satura en 4 %), rechaza porcentajes imposibles; LS de la parcela patrón; C y P en sus casos límite. Además, que el conjunto dé pérdidas del orden de CIREN (5–60 t/ha/año). → </w:t>
      </w:r>
      <w:hyperlink w:anchor="nota_46" w:history="1">
        <w:r>
          <w:rPr>
            <w:color w:val="0B5CAD"/>
            <w:u w:val="single"/>
          </w:rPr>
          <w:t>Motor - indicadores › rusle.py</w:t>
        </w:r>
      </w:hyperlink>
    </w:p>
    <w:p w14:paraId="07DD7D53" w14:textId="77777777" w:rsidR="00111006" w:rsidRDefault="00C91709">
      <w:pPr>
        <w:pStyle w:val="Ttulo3"/>
      </w:pPr>
      <w:r>
        <w:t>test_terreno.py</w:t>
      </w:r>
    </w:p>
    <w:p w14:paraId="571D844F" w14:textId="77777777" w:rsidR="00111006" w:rsidRDefault="00C91709">
      <w:pPr>
        <w:spacing w:after="120"/>
      </w:pPr>
      <w:r>
        <w:t xml:space="preserve">Un plano horizontal no tiene pendiente; Horn </w:t>
      </w:r>
      <w:r>
        <w:rPr>
          <w:b/>
          <w:bCs/>
        </w:rPr>
        <w:t>reproduce la pendiente de un plano inclinado</w:t>
      </w:r>
      <w:r>
        <w:t xml:space="preserve"> en cualquier dirección; el tamaño de celda cambia el resultado (si diera 21 % donde el plano tiene 20 %, hay un error de celda); celdas rectangulares; versión vectorizada = escalar; LS crece con la pendiente; media ignora NaN y respeta máscara; sin celdas válidas devuelve </w:t>
      </w:r>
      <w:r>
        <w:rPr>
          <w:rFonts w:ascii="Consolas" w:eastAsia="Consolas" w:hAnsi="Consolas" w:cs="Consolas"/>
          <w:sz w:val="19"/>
          <w:szCs w:val="19"/>
          <w:shd w:val="clear" w:color="auto" w:fill="EEF0F2"/>
        </w:rPr>
        <w:t>None</w:t>
      </w:r>
      <w:r>
        <w:t xml:space="preserve">, no NaN. → </w:t>
      </w:r>
      <w:hyperlink w:anchor="nota_46" w:history="1">
        <w:r>
          <w:rPr>
            <w:color w:val="0B5CAD"/>
            <w:u w:val="single"/>
          </w:rPr>
          <w:t>Motor - indicadores › terreno.py</w:t>
        </w:r>
      </w:hyperlink>
    </w:p>
    <w:p w14:paraId="2269BC84" w14:textId="77777777" w:rsidR="00111006" w:rsidRDefault="00C91709">
      <w:pPr>
        <w:pStyle w:val="Ttulo3"/>
      </w:pPr>
      <w:r>
        <w:lastRenderedPageBreak/>
        <w:t>test_zonal.py</w:t>
      </w:r>
    </w:p>
    <w:p w14:paraId="4D71EA6B" w14:textId="77777777" w:rsidR="00111006" w:rsidRDefault="00C91709">
      <w:pPr>
        <w:spacing w:after="120"/>
      </w:pPr>
      <w:r>
        <w:t xml:space="preserve">Rechaza rásteres en grados y acepta proyectados; LS de un plano coincide con la teoría; </w:t>
      </w:r>
      <w:r>
        <w:rPr>
          <w:b/>
          <w:bCs/>
        </w:rPr>
        <w:t>cada comuna recibe solo sus celdas</w:t>
      </w:r>
      <w:r>
        <w:t xml:space="preserve">; una comuna fuera del ráster no inventa un cero; el nodata no se toma como elevación; C baja donde hay más vegetación; agua y nube dan cobertura nula. → </w:t>
      </w:r>
      <w:hyperlink w:anchor="nota_45" w:history="1">
        <w:r>
          <w:rPr>
            <w:color w:val="0B5CAD"/>
            <w:u w:val="single"/>
          </w:rPr>
          <w:t>Motor - ingesta › zonal.py</w:t>
        </w:r>
      </w:hyperlink>
    </w:p>
    <w:p w14:paraId="263AFC3D" w14:textId="77777777" w:rsidR="00111006" w:rsidRDefault="00C91709">
      <w:pPr>
        <w:pStyle w:val="Ttulo3"/>
      </w:pPr>
      <w:r>
        <w:t>test_validar.py</w:t>
      </w:r>
    </w:p>
    <w:p w14:paraId="3FEB832E" w14:textId="77777777" w:rsidR="00111006" w:rsidRDefault="00C91709">
      <w:pPr>
        <w:spacing w:after="120"/>
      </w:pPr>
      <w:r>
        <w:t xml:space="preserve">Rangos sin empates y con empates (promedio); el orden de entrada no altera; monótona creciente → 1, decreciente → −1; mide orden y no escala; </w:t>
      </w:r>
      <w:r>
        <w:rPr>
          <w:b/>
          <w:bCs/>
        </w:rPr>
        <w:t>caso con respuesta conocida</w:t>
      </w:r>
      <w:r>
        <w:t xml:space="preserve">; constante sin correlación definida; simetría; la relación perfecta es improbable por azar y el ruido no alcanza significancia; reproducible; el barrido excluye por erosividad. → </w:t>
      </w:r>
      <w:hyperlink w:anchor="nota_44" w:history="1">
        <w:r>
          <w:rPr>
            <w:color w:val="0B5CAD"/>
            <w:u w:val="single"/>
          </w:rPr>
          <w:t>Motor - raíz › validar.py</w:t>
        </w:r>
      </w:hyperlink>
    </w:p>
    <w:p w14:paraId="49145F71" w14:textId="77777777" w:rsidR="00111006" w:rsidRDefault="00C91709">
      <w:pPr>
        <w:pStyle w:val="Ttulo3"/>
      </w:pPr>
      <w:r>
        <w:t>test_sirsd.py</w:t>
      </w:r>
    </w:p>
    <w:p w14:paraId="2D9E42D3" w14:textId="77777777" w:rsidR="00111006" w:rsidRDefault="00C91709">
      <w:pPr>
        <w:spacing w:after="120"/>
      </w:pPr>
      <w:r>
        <w:rPr>
          <w:rFonts w:ascii="Consolas" w:eastAsia="Consolas" w:hAnsi="Consolas" w:cs="Consolas"/>
          <w:sz w:val="19"/>
          <w:szCs w:val="19"/>
          <w:shd w:val="clear" w:color="auto" w:fill="EEF0F2"/>
        </w:rPr>
        <w:t>normalizar</w:t>
      </w:r>
      <w:r>
        <w:t xml:space="preserve"> quita tildes, mayúsculas y puntuación; </w:t>
      </w:r>
      <w:r>
        <w:rPr>
          <w:b/>
          <w:bCs/>
        </w:rPr>
        <w:t>formato chileno</w:t>
      </w:r>
      <w:r>
        <w:t xml:space="preserve"> (</w:t>
      </w:r>
      <w:r>
        <w:rPr>
          <w:rFonts w:ascii="Consolas" w:eastAsia="Consolas" w:hAnsi="Consolas" w:cs="Consolas"/>
          <w:sz w:val="19"/>
          <w:szCs w:val="19"/>
          <w:shd w:val="clear" w:color="auto" w:fill="EEF0F2"/>
        </w:rPr>
        <w:t>1.234,5</w:t>
      </w:r>
      <w:r>
        <w:t xml:space="preserve">) no se lee como decimal; vacíos y marcadores dan </w:t>
      </w:r>
      <w:r>
        <w:rPr>
          <w:rFonts w:ascii="Consolas" w:eastAsia="Consolas" w:hAnsi="Consolas" w:cs="Consolas"/>
          <w:sz w:val="19"/>
          <w:szCs w:val="19"/>
          <w:shd w:val="clear" w:color="auto" w:fill="EEF0F2"/>
        </w:rPr>
        <w:t>None</w:t>
      </w:r>
      <w:r>
        <w:t xml:space="preserve">; mapeo de cabeceras con variantes; prácticas exactas y laxas; fila completa se carga; sin superficie → </w:t>
      </w:r>
      <w:r>
        <w:rPr>
          <w:rFonts w:ascii="Consolas" w:eastAsia="Consolas" w:hAnsi="Consolas" w:cs="Consolas"/>
          <w:sz w:val="19"/>
          <w:szCs w:val="19"/>
          <w:shd w:val="clear" w:color="auto" w:fill="EEF0F2"/>
        </w:rPr>
        <w:t>reducida</w:t>
      </w:r>
      <w:r>
        <w:t xml:space="preserve">; comuna desconocida se </w:t>
      </w:r>
      <w:r>
        <w:rPr>
          <w:b/>
          <w:bCs/>
        </w:rPr>
        <w:t>rechaza con motivo</w:t>
      </w:r>
      <w:r>
        <w:t xml:space="preserve">; fila vacía no suma cero; </w:t>
      </w:r>
      <w:r>
        <w:rPr>
          <w:b/>
          <w:bCs/>
        </w:rPr>
        <w:t>nada se pierde en silencio</w:t>
      </w:r>
      <w:r>
        <w:t xml:space="preserve"> (cargadas + rechazadas = total). → </w:t>
      </w:r>
      <w:hyperlink w:anchor="nota_45" w:history="1">
        <w:r>
          <w:rPr>
            <w:color w:val="0B5CAD"/>
            <w:u w:val="single"/>
          </w:rPr>
          <w:t>Motor - ingesta › sirsd.py</w:t>
        </w:r>
      </w:hyperlink>
    </w:p>
    <w:p w14:paraId="2B766B26" w14:textId="77777777" w:rsidR="00111006" w:rsidRDefault="00C91709">
      <w:pPr>
        <w:pStyle w:val="Ttulo3"/>
      </w:pPr>
      <w:r>
        <w:t>test_sirsd_serie.py</w:t>
      </w:r>
    </w:p>
    <w:p w14:paraId="78F96A1E" w14:textId="77777777" w:rsidR="00111006" w:rsidRDefault="00C91709">
      <w:pPr>
        <w:spacing w:after="120"/>
      </w:pPr>
      <w:r>
        <w:t xml:space="preserve">El umbral de superficie es el límite de "Moderada" (18); sin dato no cuenta; se marca </w:t>
      </w:r>
      <w:r>
        <w:rPr>
          <w:b/>
          <w:bCs/>
        </w:rPr>
        <w:t>solo</w:t>
      </w:r>
      <w:r>
        <w:t xml:space="preserve"> la inversión imposible y la celda anómala conserva su incentivo; la cobertura detecta comunas faltantes, ajenas y duplicadas; NaN se carga como NULL y no como cero; une el complemento por comuna y año; la semilla de superficie es la del cálculo. → </w:t>
      </w:r>
      <w:hyperlink w:anchor="nota_45" w:history="1">
        <w:r>
          <w:rPr>
            <w:color w:val="0B5CAD"/>
            <w:u w:val="single"/>
          </w:rPr>
          <w:t>Motor - ingesta › sirsd_serie.py</w:t>
        </w:r>
      </w:hyperlink>
    </w:p>
    <w:p w14:paraId="1368EE86" w14:textId="77777777" w:rsidR="00111006" w:rsidRDefault="00C91709">
      <w:pPr>
        <w:pStyle w:val="Ttulo3"/>
      </w:pPr>
      <w:r>
        <w:t>test_superficie_png.py</w:t>
      </w:r>
    </w:p>
    <w:p w14:paraId="3B933444" w14:textId="77777777" w:rsidR="00111006" w:rsidRDefault="00C91709">
      <w:pPr>
        <w:spacing w:after="120"/>
      </w:pPr>
      <w:r>
        <w:t xml:space="preserve">Contar "Severa o superior" desde los PNG: son las clases sobre 18; lo transparente no cuenta; rutas desde el índice. Si el conteo por color se desalinea de los cortes, el índice cambia de denominador sin que nada falle. → </w:t>
      </w:r>
      <w:hyperlink w:anchor="nota_46" w:history="1">
        <w:r>
          <w:rPr>
            <w:color w:val="0B5CAD"/>
            <w:u w:val="single"/>
          </w:rPr>
          <w:t>Motor - indicadores › superficie_erosionada.py</w:t>
        </w:r>
      </w:hyperlink>
    </w:p>
    <w:p w14:paraId="1948E747" w14:textId="77777777" w:rsidR="00111006" w:rsidRDefault="00C91709">
      <w:pPr>
        <w:pStyle w:val="Ttulo3"/>
      </w:pPr>
      <w:r>
        <w:t>test_bitacora_fuente.py</w:t>
      </w:r>
    </w:p>
    <w:p w14:paraId="1CDD48B7" w14:textId="77777777" w:rsidR="00111006" w:rsidRDefault="00C91709">
      <w:pPr>
        <w:spacing w:after="120"/>
      </w:pPr>
      <w:r>
        <w:rPr>
          <w:rFonts w:ascii="Consolas" w:eastAsia="Consolas" w:hAnsi="Consolas" w:cs="Consolas"/>
          <w:sz w:val="19"/>
          <w:szCs w:val="19"/>
          <w:shd w:val="clear" w:color="auto" w:fill="EEF0F2"/>
        </w:rPr>
        <w:t>Bitacora(fuente=...)</w:t>
      </w:r>
      <w:r>
        <w:t xml:space="preserve"> traduce el código a </w:t>
      </w:r>
      <w:r>
        <w:rPr>
          <w:rFonts w:ascii="Consolas" w:eastAsia="Consolas" w:hAnsi="Consolas" w:cs="Consolas"/>
          <w:sz w:val="19"/>
          <w:szCs w:val="19"/>
          <w:shd w:val="clear" w:color="auto" w:fill="EEF0F2"/>
        </w:rPr>
        <w:t>id_fuente</w:t>
      </w:r>
      <w:r>
        <w:t xml:space="preserve">; un código desconocido </w:t>
      </w:r>
      <w:r>
        <w:rPr>
          <w:b/>
          <w:bCs/>
        </w:rPr>
        <w:t>no rompe</w:t>
      </w:r>
      <w:r>
        <w:t xml:space="preserve"> la ingesta; un id explícito manda; y la prueba clave: </w:t>
      </w:r>
      <w:r>
        <w:rPr>
          <w:b/>
          <w:bCs/>
        </w:rPr>
        <w:t xml:space="preserve">cada código de fuente usado en </w:t>
      </w:r>
      <w:r>
        <w:rPr>
          <w:rFonts w:ascii="Consolas" w:eastAsia="Consolas" w:hAnsi="Consolas" w:cs="Consolas"/>
          <w:b/>
          <w:bCs/>
          <w:sz w:val="19"/>
          <w:szCs w:val="19"/>
          <w:shd w:val="clear" w:color="auto" w:fill="EEF0F2"/>
        </w:rPr>
        <w:t>motor/ingesta</w:t>
      </w:r>
      <w:r>
        <w:rPr>
          <w:b/>
          <w:bCs/>
        </w:rPr>
        <w:t xml:space="preserve"> existe en el catálogo</w:t>
      </w:r>
      <w:r>
        <w:t xml:space="preserve"> que siembran las migraciones (por eso el compose monta </w:t>
      </w:r>
      <w:r>
        <w:rPr>
          <w:rFonts w:ascii="Consolas" w:eastAsia="Consolas" w:hAnsi="Consolas" w:cs="Consolas"/>
          <w:sz w:val="19"/>
          <w:szCs w:val="19"/>
          <w:shd w:val="clear" w:color="auto" w:fill="EEF0F2"/>
        </w:rPr>
        <w:t>./bd</w:t>
      </w:r>
      <w:r>
        <w:t xml:space="preserve"> en el motor). → </w:t>
      </w:r>
      <w:hyperlink w:anchor="nota_38" w:history="1">
        <w:r>
          <w:rPr>
            <w:color w:val="0B5CAD"/>
            <w:u w:val="single"/>
          </w:rPr>
          <w:t>Bitácora y catálogo de fuentes</w:t>
        </w:r>
      </w:hyperlink>
    </w:p>
    <w:p w14:paraId="703B579D" w14:textId="77777777" w:rsidR="00111006" w:rsidRDefault="00C91709">
      <w:pPr>
        <w:pStyle w:val="Ttulo3"/>
      </w:pPr>
      <w:r>
        <w:t>test_programacion.py</w:t>
      </w:r>
    </w:p>
    <w:p w14:paraId="2F9D18A6" w14:textId="77777777" w:rsidR="00111006" w:rsidRDefault="00C91709">
      <w:pPr>
        <w:spacing w:after="120"/>
      </w:pPr>
      <w:r>
        <w:t xml:space="preserve">Lo que nunca corrió está vencido; la </w:t>
      </w:r>
      <w:r>
        <w:rPr>
          <w:rFonts w:ascii="Consolas" w:eastAsia="Consolas" w:hAnsi="Consolas" w:cs="Consolas"/>
          <w:sz w:val="19"/>
          <w:szCs w:val="19"/>
          <w:shd w:val="clear" w:color="auto" w:fill="EEF0F2"/>
        </w:rPr>
        <w:t>unica</w:t>
      </w:r>
      <w:r>
        <w:t xml:space="preserve"> no se repite; la </w:t>
      </w:r>
      <w:r>
        <w:rPr>
          <w:rFonts w:ascii="Consolas" w:eastAsia="Consolas" w:hAnsi="Consolas" w:cs="Consolas"/>
          <w:sz w:val="19"/>
          <w:szCs w:val="19"/>
          <w:shd w:val="clear" w:color="auto" w:fill="EEF0F2"/>
        </w:rPr>
        <w:t>manual</w:t>
      </w:r>
      <w:r>
        <w:t xml:space="preserve"> nunca vence sola; la inactiva no vence; si falló se reintenta pero </w:t>
      </w:r>
      <w:r>
        <w:rPr>
          <w:b/>
          <w:bCs/>
        </w:rPr>
        <w:t>espera un día</w:t>
      </w:r>
      <w:r>
        <w:t xml:space="preserve">; mensual espera al día indicado; semanal a los 7 días; estacional solo en su ventana y una vez al año; trimestral cambia con el trimestre; cadencia desconocida falla fuerte; las dependencias van antes; detecta ciclos; bloquea por dependencia fallida. → </w:t>
      </w:r>
      <w:hyperlink w:anchor="nota_47" w:history="1">
        <w:r>
          <w:rPr>
            <w:color w:val="0B5CAD"/>
            <w:u w:val="single"/>
          </w:rPr>
          <w:t>Motor - orquestación › programacion.py</w:t>
        </w:r>
      </w:hyperlink>
    </w:p>
    <w:p w14:paraId="38C76076" w14:textId="77777777" w:rsidR="00111006" w:rsidRDefault="00C91709">
      <w:pPr>
        <w:pStyle w:val="Ttulo3"/>
      </w:pPr>
      <w:r>
        <w:lastRenderedPageBreak/>
        <w:t>test_hidrologia.py</w:t>
      </w:r>
    </w:p>
    <w:p w14:paraId="53CC65A2" w14:textId="77777777" w:rsidR="00111006" w:rsidRDefault="00C91709">
      <w:pPr>
        <w:spacing w:after="120"/>
      </w:pPr>
      <w:r>
        <w:t xml:space="preserve">TWI sube con la acumulación y baja con la pendiente; no revienta en plano ni en cero; es el logaritmo esperado; la acumulación crece hacia abajo en un plano inclinado. → </w:t>
      </w:r>
      <w:hyperlink w:anchor="nota_45" w:history="1">
        <w:r>
          <w:rPr>
            <w:color w:val="0B5CAD"/>
            <w:u w:val="single"/>
          </w:rPr>
          <w:t>Motor - ingesta › hidrologia.py</w:t>
        </w:r>
      </w:hyperlink>
    </w:p>
    <w:p w14:paraId="6363DEBA" w14:textId="77777777" w:rsidR="00111006" w:rsidRDefault="00C91709">
      <w:pPr>
        <w:pStyle w:val="Ttulo3"/>
      </w:pPr>
      <w:r>
        <w:t>test_cauces.py</w:t>
      </w:r>
    </w:p>
    <w:p w14:paraId="09646E79" w14:textId="77777777" w:rsidR="00111006" w:rsidRDefault="00C91709">
      <w:pPr>
        <w:spacing w:after="120"/>
      </w:pPr>
      <w:r>
        <w:rPr>
          <w:rFonts w:ascii="Consolas" w:eastAsia="Consolas" w:hAnsi="Consolas" w:cs="Consolas"/>
          <w:sz w:val="19"/>
          <w:szCs w:val="19"/>
          <w:shd w:val="clear" w:color="auto" w:fill="EEF0F2"/>
        </w:rPr>
        <w:t>_entero</w:t>
      </w:r>
      <w:r>
        <w:t xml:space="preserve"> tolera lo que manda el WFS; la URL pide GeoJSON en 4326 dentro del bbox; la distancia euclidiana en metros desde una línea. → </w:t>
      </w:r>
      <w:hyperlink w:anchor="nota_45" w:history="1">
        <w:r>
          <w:rPr>
            <w:color w:val="0B5CAD"/>
            <w:u w:val="single"/>
          </w:rPr>
          <w:t>Motor - ingesta › cauces.py</w:t>
        </w:r>
      </w:hyperlink>
    </w:p>
    <w:p w14:paraId="6CEED6D2" w14:textId="77777777" w:rsidR="00111006" w:rsidRDefault="00C91709">
      <w:pPr>
        <w:pStyle w:val="Ttulo3"/>
      </w:pPr>
      <w:r>
        <w:t>test_inundacion.py</w:t>
      </w:r>
    </w:p>
    <w:p w14:paraId="21B41F57" w14:textId="77777777" w:rsidR="00111006" w:rsidRDefault="00C91709">
      <w:pPr>
        <w:spacing w:after="120"/>
      </w:pPr>
      <w:r>
        <w:t xml:space="preserve">Los pesos suman 100 y cada variable declara su sentido; </w:t>
      </w:r>
      <w:r>
        <w:rPr>
          <w:b/>
          <w:bCs/>
        </w:rPr>
        <w:t>los pesos calibrados son los que respaldó la validación</w:t>
      </w:r>
      <w:r>
        <w:t xml:space="preserve">; normalizar directa va de 0 a 1 y recorta extremos; la inversa voltea; conserva NaN; rechaza variable constante; combinar = suma ponderada que propaga NaN e ignora pesos 0; los cuartiles reparten en cuatro partes iguales; clasificar es relativo a los cortes. → </w:t>
      </w:r>
      <w:hyperlink w:anchor="nota_46" w:history="1">
        <w:r>
          <w:rPr>
            <w:color w:val="0B5CAD"/>
            <w:u w:val="single"/>
          </w:rPr>
          <w:t>Motor - indicadores › inundacion.py</w:t>
        </w:r>
      </w:hyperlink>
    </w:p>
    <w:p w14:paraId="1623198F" w14:textId="77777777" w:rsidR="00111006" w:rsidRDefault="00C91709">
      <w:pPr>
        <w:pStyle w:val="Ttulo3"/>
      </w:pPr>
      <w:r>
        <w:t>test_criterio_calibracion.py</w:t>
      </w:r>
    </w:p>
    <w:p w14:paraId="5B984B54" w14:textId="77777777" w:rsidR="00111006" w:rsidRDefault="00C91709">
      <w:pPr>
        <w:spacing w:after="120"/>
      </w:pPr>
      <w:r>
        <w:t xml:space="preserve">El índice vigente pasa; mayoría pero igual que el azar </w:t>
      </w:r>
      <w:r>
        <w:rPr>
          <w:b/>
          <w:bCs/>
        </w:rPr>
        <w:t>no</w:t>
      </w:r>
      <w:r>
        <w:t xml:space="preserve"> pasa; sin mayoría no pasa; orden al revés no pasa aunque mejore al azar; la mejora mínima es de 10 puntos. → </w:t>
      </w:r>
      <w:hyperlink w:anchor="nota_46" w:history="1">
        <w:r>
          <w:rPr>
            <w:color w:val="0B5CAD"/>
            <w:u w:val="single"/>
          </w:rPr>
          <w:t>Motor - indicadores › validar_inundacion.py</w:t>
        </w:r>
      </w:hyperlink>
    </w:p>
    <w:p w14:paraId="7C8EC12F" w14:textId="77777777" w:rsidR="00111006" w:rsidRDefault="00C91709">
      <w:pPr>
        <w:pStyle w:val="Ttulo3"/>
      </w:pPr>
      <w:r>
        <w:t>test_variables_inundacion.py</w:t>
      </w:r>
    </w:p>
    <w:p w14:paraId="0B9628F4" w14:textId="77777777" w:rsidR="00111006" w:rsidRDefault="00C91709">
      <w:pPr>
        <w:spacing w:after="120"/>
      </w:pPr>
      <w:r>
        <w:t xml:space="preserve">Cero es sin dato y los extremos van a 1 y 255; las inversas se voltean antes de guardar; ida y vuelta dentro de medio paso; </w:t>
      </w:r>
      <w:r>
        <w:rPr>
          <w:b/>
          <w:bCs/>
        </w:rPr>
        <w:t>la media comunal usa solo las celdas con las variables con peso</w:t>
      </w:r>
      <w:r>
        <w:t xml:space="preserve">; la muestra filtra como el motor; disposición de la tesela (dos bloques); tesela vacía no se guarda. Si esto se desalinea, el visor explicaría una celda con números que no son los que la clasificaron. → </w:t>
      </w:r>
      <w:hyperlink w:anchor="nota_44" w:history="1">
        <w:r>
          <w:rPr>
            <w:color w:val="0B5CAD"/>
            <w:u w:val="single"/>
          </w:rPr>
          <w:t>Motor - raíz › variables_inundacion.py</w:t>
        </w:r>
      </w:hyperlink>
    </w:p>
    <w:p w14:paraId="1AADDC4E" w14:textId="77777777" w:rsidR="00111006" w:rsidRDefault="00C91709">
      <w:pPr>
        <w:pStyle w:val="Ttulo3"/>
      </w:pPr>
      <w:r>
        <w:t>test_teselas.py</w:t>
      </w:r>
    </w:p>
    <w:p w14:paraId="1AE950A3" w14:textId="77777777" w:rsidR="00111006" w:rsidRDefault="00C91709">
      <w:pPr>
        <w:spacing w:after="120"/>
      </w:pPr>
      <w:r>
        <w:t xml:space="preserve">Ida y vuelta con precisión de una décima; la escala conserva decimales del índice; sin dato es 0 y vuelve como NaN; negativos y el cero no se confunden con sin dato; fórmula de Mapbox; la tesela contiene al punto; cada capa declara lo que el visor necesita; </w:t>
      </w:r>
      <w:r>
        <w:rPr>
          <w:b/>
          <w:bCs/>
        </w:rPr>
        <w:t>la regla de clases es la misma del visor</w:t>
      </w:r>
      <w:r>
        <w:t xml:space="preserve">; la erosión cierra arriba y las demás abajo. → </w:t>
      </w:r>
      <w:hyperlink w:anchor="nota_35" w:history="1">
        <w:r>
          <w:rPr>
            <w:color w:val="0B5CAD"/>
            <w:u w:val="single"/>
          </w:rPr>
          <w:t>Teselas y PMTiles</w:t>
        </w:r>
      </w:hyperlink>
    </w:p>
    <w:p w14:paraId="03C74ED1" w14:textId="77777777" w:rsidR="00111006" w:rsidRDefault="00C91709">
      <w:pPr>
        <w:pStyle w:val="Ttulo3"/>
      </w:pPr>
      <w:r>
        <w:t>test_exposicion.py</w:t>
      </w:r>
    </w:p>
    <w:p w14:paraId="102753FD" w14:textId="77777777" w:rsidR="00111006" w:rsidRDefault="00C91709">
      <w:pPr>
        <w:spacing w:after="120"/>
      </w:pPr>
      <w:r>
        <w:t xml:space="preserve">Paginación ordenada de las manzanas; fila de manzana; sin geometría o código se descarta; personas nulas cuentan cero; equipamiento clasifica por tipo, </w:t>
      </w:r>
      <w:r>
        <w:rPr>
          <w:rFonts w:ascii="Consolas" w:eastAsia="Consolas" w:hAnsi="Consolas" w:cs="Consolas"/>
          <w:sz w:val="19"/>
          <w:szCs w:val="19"/>
          <w:shd w:val="clear" w:color="auto" w:fill="EEF0F2"/>
        </w:rPr>
        <w:t>amenity</w:t>
      </w:r>
      <w:r>
        <w:t xml:space="preserve"> manda sobre </w:t>
      </w:r>
      <w:r>
        <w:rPr>
          <w:rFonts w:ascii="Consolas" w:eastAsia="Consolas" w:hAnsi="Consolas" w:cs="Consolas"/>
          <w:sz w:val="19"/>
          <w:szCs w:val="19"/>
          <w:shd w:val="clear" w:color="auto" w:fill="EEF0F2"/>
        </w:rPr>
        <w:t>healthcare</w:t>
      </w:r>
      <w:r>
        <w:t xml:space="preserve">; punto de nodo y de recinto; la consulta usa el recuadro en orden Overpass. → </w:t>
      </w:r>
      <w:hyperlink w:anchor="nota_45" w:history="1">
        <w:r>
          <w:rPr>
            <w:color w:val="0B5CAD"/>
            <w:u w:val="single"/>
          </w:rPr>
          <w:t>Motor - ingesta › manzanas.py</w:t>
        </w:r>
      </w:hyperlink>
      <w:r>
        <w:t xml:space="preserve"> · </w:t>
      </w:r>
      <w:hyperlink w:anchor="nota_45" w:history="1">
        <w:r>
          <w:rPr>
            <w:color w:val="0B5CAD"/>
            <w:u w:val="single"/>
          </w:rPr>
          <w:t>Motor - ingesta › equipamiento.py</w:t>
        </w:r>
      </w:hyperlink>
    </w:p>
    <w:p w14:paraId="4FCDBCE4" w14:textId="77777777" w:rsidR="00111006" w:rsidRDefault="00C91709">
      <w:pPr>
        <w:pStyle w:val="Ttulo3"/>
      </w:pPr>
      <w:r>
        <w:t>test_worldcover_poblacion.py</w:t>
      </w:r>
    </w:p>
    <w:p w14:paraId="22D46892" w14:textId="77777777" w:rsidR="00111006" w:rsidRDefault="00C91709">
      <w:pPr>
        <w:spacing w:after="120"/>
      </w:pPr>
      <w:r>
        <w:t xml:space="preserve">O'Higgins cruza el meridiano 72° O: </w:t>
      </w:r>
      <w:r>
        <w:rPr>
          <w:b/>
          <w:bCs/>
        </w:rPr>
        <w:t>dos teselas</w:t>
      </w:r>
      <w:r>
        <w:t xml:space="preserve"> de WorldCover (</w:t>
      </w:r>
      <w:r>
        <w:rPr>
          <w:rFonts w:ascii="Consolas" w:eastAsia="Consolas" w:hAnsi="Consolas" w:cs="Consolas"/>
          <w:sz w:val="19"/>
          <w:szCs w:val="19"/>
          <w:shd w:val="clear" w:color="auto" w:fill="EEF0F2"/>
        </w:rPr>
        <w:t>S36W075</w:t>
      </w:r>
      <w:r>
        <w:t xml:space="preserve">, </w:t>
      </w:r>
      <w:r>
        <w:rPr>
          <w:rFonts w:ascii="Consolas" w:eastAsia="Consolas" w:hAnsi="Consolas" w:cs="Consolas"/>
          <w:sz w:val="19"/>
          <w:szCs w:val="19"/>
          <w:shd w:val="clear" w:color="auto" w:fill="EEF0F2"/>
        </w:rPr>
        <w:t>S36W072</w:t>
      </w:r>
      <w:r>
        <w:t xml:space="preserve">); clases cultivo = 40 y pradera = 30; fracción y porcentaje (255 = sin dato); enteros y nombres del censo ("EL ARRAYÁN" → "El Arrayán"). → </w:t>
      </w:r>
      <w:hyperlink w:anchor="nota_45" w:history="1">
        <w:r>
          <w:rPr>
            <w:color w:val="0B5CAD"/>
            <w:u w:val="single"/>
          </w:rPr>
          <w:t>Motor - ingesta › worldcover.py</w:t>
        </w:r>
      </w:hyperlink>
      <w:r>
        <w:t xml:space="preserve"> · </w:t>
      </w:r>
      <w:hyperlink w:anchor="nota_45" w:history="1">
        <w:r>
          <w:rPr>
            <w:color w:val="0B5CAD"/>
            <w:u w:val="single"/>
          </w:rPr>
          <w:t>Motor - ingesta › poblacion_censal.py</w:t>
        </w:r>
      </w:hyperlink>
    </w:p>
    <w:p w14:paraId="49BC788A" w14:textId="77777777" w:rsidR="00111006" w:rsidRDefault="00C91709">
      <w:pPr>
        <w:pStyle w:val="Ttulo3"/>
      </w:pPr>
      <w:r>
        <w:lastRenderedPageBreak/>
        <w:t>test_localidades.py</w:t>
      </w:r>
    </w:p>
    <w:p w14:paraId="5E691541" w14:textId="77777777" w:rsidR="00111006" w:rsidRDefault="00C91709">
      <w:pPr>
        <w:spacing w:after="120"/>
      </w:pPr>
      <w:r>
        <w:t xml:space="preserve">Partículas en minúscula, primera palabra con mayúscula, apóstrofo y guion, espacios y vacíos; la región va sin cero inicial en la consulta. → </w:t>
      </w:r>
      <w:hyperlink w:anchor="nota_45" w:history="1">
        <w:r>
          <w:rPr>
            <w:color w:val="0B5CAD"/>
            <w:u w:val="single"/>
          </w:rPr>
          <w:t>Motor - ingesta › localidades.py</w:t>
        </w:r>
      </w:hyperlink>
    </w:p>
    <w:p w14:paraId="006157A0" w14:textId="77777777" w:rsidR="00111006" w:rsidRDefault="00C91709">
      <w:pPr>
        <w:pStyle w:val="Ttulo3"/>
      </w:pPr>
      <w:r>
        <w:t>test_areas_verdes.py</w:t>
      </w:r>
    </w:p>
    <w:p w14:paraId="316B5604" w14:textId="77777777" w:rsidR="00111006" w:rsidRDefault="00C91709">
      <w:pPr>
        <w:spacing w:after="120"/>
      </w:pPr>
      <w:r>
        <w:t xml:space="preserve">Qué cuenta como área verde pública; un way abierto no es polígono; relación con anillo partido y laguna; umbrales SIEDU; lo que se solapa cuenta una vez; bandejón solo pasto y mínimo de 450 m²; recorte al límite urbano; el déficit es lo que falta para el estándar; validación del censo. → </w:t>
      </w:r>
      <w:hyperlink w:anchor="nota_45" w:history="1">
        <w:r>
          <w:rPr>
            <w:color w:val="0B5CAD"/>
            <w:u w:val="single"/>
          </w:rPr>
          <w:t>Motor - ingesta › areas_verdes.py</w:t>
        </w:r>
      </w:hyperlink>
      <w:r>
        <w:t xml:space="preserve"> · </w:t>
      </w:r>
      <w:hyperlink w:anchor="nota_46" w:history="1">
        <w:r>
          <w:rPr>
            <w:color w:val="0B5CAD"/>
            <w:u w:val="single"/>
          </w:rPr>
          <w:t>Motor - indicadores › area_verde.py</w:t>
        </w:r>
      </w:hyperlink>
    </w:p>
    <w:p w14:paraId="7DCF9677" w14:textId="77777777" w:rsidR="00111006" w:rsidRDefault="00C91709">
      <w:pPr>
        <w:pStyle w:val="Ttulo3"/>
      </w:pPr>
      <w:r>
        <w:t>test_ecostress.py</w:t>
      </w:r>
    </w:p>
    <w:p w14:paraId="1FCC589B" w14:textId="77777777" w:rsidR="00111006" w:rsidRDefault="00C91709">
      <w:pPr>
        <w:spacing w:after="120"/>
      </w:pPr>
      <w:r>
        <w:t xml:space="preserve">Solo enero y febrero son verano; un nombre sin fecha no se toma por verano; el cero absoluto es el valor físico; límites de cordura; promedia celda a celda; una celda sin dato no arrastra el promedio; escenas vacías se descartan; sin escenas útiles no inventa; teselas de distinto tamaño no se mezclan. → </w:t>
      </w:r>
      <w:hyperlink w:anchor="nota_45" w:history="1">
        <w:r>
          <w:rPr>
            <w:color w:val="0B5CAD"/>
            <w:u w:val="single"/>
          </w:rPr>
          <w:t>Motor - ingesta › ecostress.py</w:t>
        </w:r>
      </w:hyperlink>
    </w:p>
    <w:p w14:paraId="7D6FF212" w14:textId="77777777" w:rsidR="00111006" w:rsidRDefault="00C91709">
      <w:pPr>
        <w:pStyle w:val="Ttulo3"/>
      </w:pPr>
      <w:r>
        <w:t>test_mapa_calor.py</w:t>
      </w:r>
    </w:p>
    <w:p w14:paraId="4AA68C7B" w14:textId="77777777" w:rsidR="00111006" w:rsidRDefault="00C91709">
      <w:pPr>
        <w:spacing w:after="120"/>
      </w:pPr>
      <w:r>
        <w:t xml:space="preserve">Cinco clases con color y rango; los rangos dicen los mismos cortes; el corte pertenece a la clase de arriba; sin dato es transparente; cada clase con su color exacto (el visor lee la clase desde el color del PNG). → </w:t>
      </w:r>
      <w:hyperlink w:anchor="nota_44" w:history="1">
        <w:r>
          <w:rPr>
            <w:color w:val="0B5CAD"/>
            <w:u w:val="single"/>
          </w:rPr>
          <w:t>Motor - raíz › mapa_calor.py</w:t>
        </w:r>
      </w:hyperlink>
    </w:p>
    <w:p w14:paraId="726832E8" w14:textId="77777777" w:rsidR="00111006" w:rsidRDefault="00C91709">
      <w:pPr>
        <w:pStyle w:val="Ttulo1"/>
        <w:pageBreakBefore/>
      </w:pPr>
      <w:bookmarkStart w:id="106" w:name="_Toc242725180"/>
      <w:r>
        <w:lastRenderedPageBreak/>
        <w:t>Parte VII · Referencia: API</w:t>
      </w:r>
      <w:bookmarkEnd w:id="106"/>
    </w:p>
    <w:p w14:paraId="2275E186" w14:textId="77777777" w:rsidR="00111006" w:rsidRDefault="00C91709">
      <w:pPr>
        <w:spacing w:after="240"/>
      </w:pPr>
      <w:r>
        <w:rPr>
          <w:color w:val="57606A"/>
          <w:sz w:val="22"/>
          <w:szCs w:val="22"/>
        </w:rPr>
        <w:t>Notas de la carpeta 05 API de la bóveda.</w:t>
      </w:r>
    </w:p>
    <w:p w14:paraId="1F59933F" w14:textId="77777777" w:rsidR="00111006" w:rsidRDefault="00C91709">
      <w:pPr>
        <w:pStyle w:val="Ttulo2"/>
        <w:pageBreakBefore/>
      </w:pPr>
      <w:bookmarkStart w:id="107" w:name="nota_49"/>
      <w:bookmarkStart w:id="108" w:name="_Toc242725181"/>
      <w:r>
        <w:lastRenderedPageBreak/>
        <w:t>API · núcleo</w:t>
      </w:r>
      <w:bookmarkEnd w:id="107"/>
      <w:bookmarkEnd w:id="108"/>
    </w:p>
    <w:p w14:paraId="4A7288E4" w14:textId="77777777" w:rsidR="00111006" w:rsidRDefault="00C91709">
      <w:pPr>
        <w:spacing w:after="160"/>
      </w:pPr>
      <w:r>
        <w:rPr>
          <w:color w:val="57606A"/>
          <w:sz w:val="17"/>
          <w:szCs w:val="17"/>
        </w:rPr>
        <w:t>Nota de la bóveda: 05 API/API - núcleo.md</w:t>
      </w:r>
    </w:p>
    <w:p w14:paraId="26FA64BA" w14:textId="77777777" w:rsidR="00111006" w:rsidRDefault="00C91709">
      <w:pPr>
        <w:spacing w:after="120"/>
      </w:pPr>
      <w:r>
        <w:rPr>
          <w:b/>
          <w:bCs/>
        </w:rPr>
        <w:t>Carpeta:</w:t>
      </w:r>
      <w:r>
        <w:t xml:space="preserve"> </w:t>
      </w:r>
      <w:r>
        <w:rPr>
          <w:rFonts w:ascii="Consolas" w:eastAsia="Consolas" w:hAnsi="Consolas" w:cs="Consolas"/>
          <w:sz w:val="19"/>
          <w:szCs w:val="19"/>
          <w:shd w:val="clear" w:color="auto" w:fill="EEF0F2"/>
        </w:rPr>
        <w:t>api/</w:t>
      </w:r>
      <w:r>
        <w:t xml:space="preserve">. API REST en </w:t>
      </w:r>
      <w:r>
        <w:rPr>
          <w:b/>
          <w:bCs/>
        </w:rPr>
        <w:t>FastAPI</w:t>
      </w:r>
      <w:r>
        <w:t xml:space="preserve">, contenedor </w:t>
      </w:r>
      <w:r>
        <w:rPr>
          <w:rFonts w:ascii="Consolas" w:eastAsia="Consolas" w:hAnsi="Consolas" w:cs="Consolas"/>
          <w:sz w:val="19"/>
          <w:szCs w:val="19"/>
          <w:shd w:val="clear" w:color="auto" w:fill="EEF0F2"/>
        </w:rPr>
        <w:t>terrafoco-api</w:t>
      </w:r>
      <w:r>
        <w:t xml:space="preserve">, puerto </w:t>
      </w:r>
      <w:r>
        <w:rPr>
          <w:b/>
          <w:bCs/>
        </w:rPr>
        <w:t>8000</w:t>
      </w:r>
      <w:r>
        <w:t xml:space="preserve">. Expone los indicadores que calcula el motor. </w:t>
      </w:r>
      <w:r>
        <w:rPr>
          <w:b/>
          <w:bCs/>
        </w:rPr>
        <w:t>No procesa nada:</w:t>
      </w:r>
      <w:r>
        <w:t xml:space="preserve"> consulta PostGIS y devuelve JSON/GeoJSON. Documentación interactiva: </w:t>
      </w:r>
      <w:r>
        <w:rPr>
          <w:rFonts w:ascii="Consolas" w:eastAsia="Consolas" w:hAnsi="Consolas" w:cs="Consolas"/>
          <w:sz w:val="19"/>
          <w:szCs w:val="19"/>
          <w:shd w:val="clear" w:color="auto" w:fill="EEF0F2"/>
        </w:rPr>
        <w:t>http://localhost:8000/docs</w:t>
      </w:r>
      <w:r>
        <w:t>.</w:t>
      </w:r>
    </w:p>
    <w:p w14:paraId="6EF6FB80" w14:textId="77777777" w:rsidR="00111006" w:rsidRDefault="00C91709">
      <w:pPr>
        <w:spacing w:after="120"/>
      </w:pPr>
      <w:r>
        <w:t xml:space="preserve">Rutas: </w:t>
      </w:r>
      <w:hyperlink w:anchor="nota_50" w:history="1">
        <w:r>
          <w:rPr>
            <w:color w:val="0B5CAD"/>
            <w:u w:val="single"/>
          </w:rPr>
          <w:t>API - rutas</w:t>
        </w:r>
      </w:hyperlink>
      <w:r>
        <w:t xml:space="preserve"> · Pruebas: </w:t>
      </w:r>
      <w:hyperlink w:anchor="nota_51" w:history="1">
        <w:r>
          <w:rPr>
            <w:color w:val="0B5CAD"/>
            <w:u w:val="single"/>
          </w:rPr>
          <w:t>API - pruebas</w:t>
        </w:r>
      </w:hyperlink>
    </w:p>
    <w:p w14:paraId="141B45BA" w14:textId="77777777" w:rsidR="00111006" w:rsidRDefault="00111006">
      <w:pPr>
        <w:pBdr>
          <w:bottom w:val="single" w:sz="6" w:space="1" w:color="D0D7DE"/>
        </w:pBdr>
        <w:spacing w:before="120" w:after="200"/>
      </w:pPr>
    </w:p>
    <w:p w14:paraId="754EBD85" w14:textId="77777777" w:rsidR="00111006" w:rsidRDefault="00C91709">
      <w:pPr>
        <w:pStyle w:val="Ttulo3"/>
      </w:pPr>
      <w:r>
        <w:t>Dockerfile</w:t>
      </w:r>
    </w:p>
    <w:p w14:paraId="68C9860F"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python:3.12-slim</w:t>
      </w:r>
      <w:r>
        <w:t xml:space="preserve">, instala </w:t>
      </w:r>
      <w:r>
        <w:rPr>
          <w:rFonts w:ascii="Consolas" w:eastAsia="Consolas" w:hAnsi="Consolas" w:cs="Consolas"/>
          <w:sz w:val="19"/>
          <w:szCs w:val="19"/>
          <w:shd w:val="clear" w:color="auto" w:fill="EEF0F2"/>
        </w:rPr>
        <w:t>requirements.txt</w:t>
      </w:r>
      <w:r>
        <w:t xml:space="preserve">. </w:t>
      </w:r>
      <w:r>
        <w:rPr>
          <w:b/>
          <w:bCs/>
        </w:rPr>
        <w:t>No necesita GDAL</w:t>
      </w:r>
      <w:r>
        <w:t xml:space="preserve">: solo consulta la base. En desarrollo el compose monta </w:t>
      </w:r>
      <w:r>
        <w:rPr>
          <w:rFonts w:ascii="Consolas" w:eastAsia="Consolas" w:hAnsi="Consolas" w:cs="Consolas"/>
          <w:sz w:val="19"/>
          <w:szCs w:val="19"/>
          <w:shd w:val="clear" w:color="auto" w:fill="EEF0F2"/>
        </w:rPr>
        <w:t>./api</w:t>
      </w:r>
      <w:r>
        <w:t xml:space="preserve"> y corre </w:t>
      </w:r>
      <w:r>
        <w:rPr>
          <w:rFonts w:ascii="Consolas" w:eastAsia="Consolas" w:hAnsi="Consolas" w:cs="Consolas"/>
          <w:sz w:val="19"/>
          <w:szCs w:val="19"/>
          <w:shd w:val="clear" w:color="auto" w:fill="EEF0F2"/>
        </w:rPr>
        <w:t>uvicorn main:app --reload</w:t>
      </w:r>
      <w:r>
        <w:t xml:space="preserve"> (cambios en caliente); en producción, 2 procesos sin recarga y sin montar código. → </w:t>
      </w:r>
      <w:hyperlink w:anchor="nota_57" w:history="1">
        <w:r>
          <w:rPr>
            <w:color w:val="0B5CAD"/>
            <w:u w:val="single"/>
          </w:rPr>
          <w:t>Despliegue y Codespaces › docker-compose.yml (producción)</w:t>
        </w:r>
      </w:hyperlink>
    </w:p>
    <w:p w14:paraId="1628D946" w14:textId="77777777" w:rsidR="00111006" w:rsidRDefault="00C91709">
      <w:pPr>
        <w:pStyle w:val="Ttulo3"/>
      </w:pPr>
      <w:r>
        <w:t>requirements.txt</w:t>
      </w:r>
    </w:p>
    <w:p w14:paraId="38241484" w14:textId="77777777" w:rsidR="00111006" w:rsidRDefault="00C91709">
      <w:pPr>
        <w:pStyle w:val="Prrafodelista"/>
        <w:numPr>
          <w:ilvl w:val="0"/>
          <w:numId w:val="2"/>
        </w:numPr>
        <w:spacing w:after="60"/>
      </w:pPr>
      <w:r>
        <w:t>fastapi, uvicorn, psycopg 3, pydantic 2, python-dotenv, httpx (cliente de pruebas), pytest.</w:t>
      </w:r>
    </w:p>
    <w:p w14:paraId="5B33EDBC" w14:textId="77777777" w:rsidR="00111006" w:rsidRDefault="00C91709">
      <w:pPr>
        <w:pStyle w:val="Ttulo3"/>
      </w:pPr>
      <w:r>
        <w:t>main.py</w:t>
      </w:r>
    </w:p>
    <w:p w14:paraId="723420B5" w14:textId="77777777" w:rsidR="00111006" w:rsidRDefault="00C91709">
      <w:pPr>
        <w:pStyle w:val="Prrafodelista"/>
        <w:numPr>
          <w:ilvl w:val="0"/>
          <w:numId w:val="2"/>
        </w:numPr>
        <w:spacing w:after="60"/>
      </w:pPr>
      <w:r>
        <w:rPr>
          <w:b/>
          <w:bCs/>
        </w:rPr>
        <w:t>Qué hace:</w:t>
      </w:r>
      <w:r>
        <w:t xml:space="preserve"> crea la app (</w:t>
      </w:r>
      <w:r>
        <w:rPr>
          <w:rFonts w:ascii="Consolas" w:eastAsia="Consolas" w:hAnsi="Consolas" w:cs="Consolas"/>
          <w:sz w:val="19"/>
          <w:szCs w:val="19"/>
          <w:shd w:val="clear" w:color="auto" w:fill="EEF0F2"/>
        </w:rPr>
        <w:t>FastAPI(title="TerraFoco API")</w:t>
      </w:r>
      <w:r>
        <w:t>), agrega middlewares e incluye los routers.</w:t>
      </w:r>
    </w:p>
    <w:p w14:paraId="54D7B0AB" w14:textId="77777777" w:rsidR="00111006" w:rsidRDefault="00C91709">
      <w:pPr>
        <w:pStyle w:val="Prrafodelista"/>
        <w:numPr>
          <w:ilvl w:val="0"/>
          <w:numId w:val="2"/>
        </w:numPr>
        <w:spacing w:after="60"/>
      </w:pPr>
      <w:r>
        <w:rPr>
          <w:b/>
          <w:bCs/>
        </w:rPr>
        <w:t>CORS:</w:t>
      </w:r>
      <w:r>
        <w:t xml:space="preserve"> orígenes desde </w:t>
      </w:r>
      <w:r>
        <w:rPr>
          <w:rFonts w:ascii="Consolas" w:eastAsia="Consolas" w:hAnsi="Consolas" w:cs="Consolas"/>
          <w:sz w:val="19"/>
          <w:szCs w:val="19"/>
          <w:shd w:val="clear" w:color="auto" w:fill="EEF0F2"/>
        </w:rPr>
        <w:t>TERRAFOCO_ORIGENES</w:t>
      </w:r>
      <w:r>
        <w:t xml:space="preserve">; métodos </w:t>
      </w:r>
      <w:r>
        <w:rPr>
          <w:rFonts w:ascii="Consolas" w:eastAsia="Consolas" w:hAnsi="Consolas" w:cs="Consolas"/>
          <w:sz w:val="19"/>
          <w:szCs w:val="19"/>
          <w:shd w:val="clear" w:color="auto" w:fill="EEF0F2"/>
        </w:rPr>
        <w:t>GET, POST, PATCH</w:t>
      </w:r>
      <w:r>
        <w:t xml:space="preserve">; encabezados </w:t>
      </w:r>
      <w:r>
        <w:rPr>
          <w:rFonts w:ascii="Consolas" w:eastAsia="Consolas" w:hAnsi="Consolas" w:cs="Consolas"/>
          <w:sz w:val="19"/>
          <w:szCs w:val="19"/>
          <w:shd w:val="clear" w:color="auto" w:fill="EEF0F2"/>
        </w:rPr>
        <w:t>Authorization</w:t>
      </w:r>
      <w:r>
        <w:t xml:space="preserve"> y </w:t>
      </w:r>
      <w:r>
        <w:rPr>
          <w:rFonts w:ascii="Consolas" w:eastAsia="Consolas" w:hAnsi="Consolas" w:cs="Consolas"/>
          <w:sz w:val="19"/>
          <w:szCs w:val="19"/>
          <w:shd w:val="clear" w:color="auto" w:fill="EEF0F2"/>
        </w:rPr>
        <w:t>Content-Type</w:t>
      </w:r>
      <w:r>
        <w:t xml:space="preserve">. El visor se sirve desde otro puerto (8081) y sin CORS el navegador bloquearía las peticiones. </w:t>
      </w:r>
      <w:r>
        <w:rPr>
          <w:b/>
          <w:bCs/>
        </w:rPr>
        <w:t>CORS no protege la escritura</w:t>
      </w:r>
      <w:r>
        <w:t xml:space="preserve"> (curl lo ignora): la protege la clave.</w:t>
      </w:r>
    </w:p>
    <w:p w14:paraId="71A18621" w14:textId="77777777" w:rsidR="00111006" w:rsidRDefault="00C91709">
      <w:pPr>
        <w:pStyle w:val="Prrafodelista"/>
        <w:numPr>
          <w:ilvl w:val="0"/>
          <w:numId w:val="2"/>
        </w:numPr>
        <w:spacing w:after="60"/>
      </w:pPr>
      <w:r>
        <w:rPr>
          <w:b/>
          <w:bCs/>
        </w:rPr>
        <w:t>GZip</w:t>
      </w:r>
      <w:r>
        <w:t xml:space="preserve"> desde 2 KB: las manzanas de Rancagua pesan 2,4 MB en GeoJSON y comprimidas un quinto.</w:t>
      </w:r>
    </w:p>
    <w:p w14:paraId="5CA3A369" w14:textId="77777777" w:rsidR="00111006" w:rsidRDefault="00C91709">
      <w:pPr>
        <w:pStyle w:val="Prrafodelista"/>
        <w:numPr>
          <w:ilvl w:val="0"/>
          <w:numId w:val="2"/>
        </w:numPr>
        <w:spacing w:after="60"/>
      </w:pPr>
      <w:r>
        <w:rPr>
          <w:b/>
          <w:bCs/>
        </w:rPr>
        <w:t>Routers:</w:t>
      </w:r>
      <w:r>
        <w:t xml:space="preserve"> </w:t>
      </w:r>
      <w:r>
        <w:rPr>
          <w:rFonts w:ascii="Consolas" w:eastAsia="Consolas" w:hAnsi="Consolas" w:cs="Consolas"/>
          <w:sz w:val="19"/>
          <w:szCs w:val="19"/>
          <w:shd w:val="clear" w:color="auto" w:fill="EEF0F2"/>
        </w:rPr>
        <w:t>salud</w:t>
      </w:r>
      <w:r>
        <w:t xml:space="preserve">, </w:t>
      </w:r>
      <w:r>
        <w:rPr>
          <w:rFonts w:ascii="Consolas" w:eastAsia="Consolas" w:hAnsi="Consolas" w:cs="Consolas"/>
          <w:sz w:val="19"/>
          <w:szCs w:val="19"/>
          <w:shd w:val="clear" w:color="auto" w:fill="EEF0F2"/>
        </w:rPr>
        <w:t>regiones</w:t>
      </w:r>
      <w:r>
        <w:t xml:space="preserve">, </w:t>
      </w:r>
      <w:r>
        <w:rPr>
          <w:rFonts w:ascii="Consolas" w:eastAsia="Consolas" w:hAnsi="Consolas" w:cs="Consolas"/>
          <w:sz w:val="19"/>
          <w:szCs w:val="19"/>
          <w:shd w:val="clear" w:color="auto" w:fill="EEF0F2"/>
        </w:rPr>
        <w:t>comunas</w:t>
      </w:r>
      <w:r>
        <w:t xml:space="preserve">, </w:t>
      </w:r>
      <w:r>
        <w:rPr>
          <w:rFonts w:ascii="Consolas" w:eastAsia="Consolas" w:hAnsi="Consolas" w:cs="Consolas"/>
          <w:sz w:val="19"/>
          <w:szCs w:val="19"/>
          <w:shd w:val="clear" w:color="auto" w:fill="EEF0F2"/>
        </w:rPr>
        <w:t>localidades</w:t>
      </w:r>
      <w:r>
        <w:t xml:space="preserve">, </w:t>
      </w:r>
      <w:r>
        <w:rPr>
          <w:rFonts w:ascii="Consolas" w:eastAsia="Consolas" w:hAnsi="Consolas" w:cs="Consolas"/>
          <w:sz w:val="19"/>
          <w:szCs w:val="19"/>
          <w:shd w:val="clear" w:color="auto" w:fill="EEF0F2"/>
        </w:rPr>
        <w:t>exposicion</w:t>
      </w:r>
      <w:r>
        <w:t xml:space="preserve">, </w:t>
      </w:r>
      <w:r>
        <w:rPr>
          <w:rFonts w:ascii="Consolas" w:eastAsia="Consolas" w:hAnsi="Consolas" w:cs="Consolas"/>
          <w:sz w:val="19"/>
          <w:szCs w:val="19"/>
          <w:shd w:val="clear" w:color="auto" w:fill="EEF0F2"/>
        </w:rPr>
        <w:t>pertinencia</w:t>
      </w:r>
      <w:r>
        <w:t xml:space="preserve">, </w:t>
      </w:r>
      <w:r>
        <w:rPr>
          <w:rFonts w:ascii="Consolas" w:eastAsia="Consolas" w:hAnsi="Consolas" w:cs="Consolas"/>
          <w:sz w:val="19"/>
          <w:szCs w:val="19"/>
          <w:shd w:val="clear" w:color="auto" w:fill="EEF0F2"/>
        </w:rPr>
        <w:t>inundacion</w:t>
      </w:r>
      <w:r>
        <w:t xml:space="preserve">, </w:t>
      </w:r>
      <w:r>
        <w:rPr>
          <w:rFonts w:ascii="Consolas" w:eastAsia="Consolas" w:hAnsi="Consolas" w:cs="Consolas"/>
          <w:sz w:val="19"/>
          <w:szCs w:val="19"/>
          <w:shd w:val="clear" w:color="auto" w:fill="EEF0F2"/>
        </w:rPr>
        <w:t>urbano</w:t>
      </w:r>
      <w:r>
        <w:t xml:space="preserve">, </w:t>
      </w:r>
      <w:r>
        <w:rPr>
          <w:rFonts w:ascii="Consolas" w:eastAsia="Consolas" w:hAnsi="Consolas" w:cs="Consolas"/>
          <w:sz w:val="19"/>
          <w:szCs w:val="19"/>
          <w:shd w:val="clear" w:color="auto" w:fill="EEF0F2"/>
        </w:rPr>
        <w:t>fuentes</w:t>
      </w:r>
      <w:r>
        <w:t xml:space="preserve">, </w:t>
      </w:r>
      <w:r>
        <w:rPr>
          <w:rFonts w:ascii="Consolas" w:eastAsia="Consolas" w:hAnsi="Consolas" w:cs="Consolas"/>
          <w:sz w:val="19"/>
          <w:szCs w:val="19"/>
          <w:shd w:val="clear" w:color="auto" w:fill="EEF0F2"/>
        </w:rPr>
        <w:t>ejecuciones</w:t>
      </w:r>
      <w:r>
        <w:t xml:space="preserve">. </w:t>
      </w:r>
      <w:r>
        <w:rPr>
          <w:rFonts w:ascii="Consolas" w:eastAsia="Consolas" w:hAnsi="Consolas" w:cs="Consolas"/>
          <w:sz w:val="19"/>
          <w:szCs w:val="19"/>
          <w:shd w:val="clear" w:color="auto" w:fill="EEF0F2"/>
        </w:rPr>
        <w:t>GET /</w:t>
      </w:r>
      <w:r>
        <w:t xml:space="preserve"> (</w:t>
      </w:r>
      <w:r>
        <w:rPr>
          <w:rFonts w:ascii="Consolas" w:eastAsia="Consolas" w:hAnsi="Consolas" w:cs="Consolas"/>
          <w:sz w:val="19"/>
          <w:szCs w:val="19"/>
          <w:shd w:val="clear" w:color="auto" w:fill="EEF0F2"/>
        </w:rPr>
        <w:t>raiz</w:t>
      </w:r>
      <w:r>
        <w:t>) describe la API.</w:t>
      </w:r>
    </w:p>
    <w:p w14:paraId="0CC0E411" w14:textId="77777777" w:rsidR="00111006" w:rsidRDefault="00C91709">
      <w:pPr>
        <w:pStyle w:val="Prrafodelista"/>
        <w:numPr>
          <w:ilvl w:val="0"/>
          <w:numId w:val="2"/>
        </w:numPr>
        <w:spacing w:after="60"/>
      </w:pPr>
      <w:r>
        <w:rPr>
          <w:b/>
          <w:bCs/>
        </w:rPr>
        <w:t>Decisión clave:</w:t>
      </w:r>
      <w:r>
        <w:t xml:space="preserve"> el procesamiento pesado vive en el motor, separado, para que una ingesta no bloquee al visor. → </w:t>
      </w:r>
      <w:hyperlink w:anchor="nota_24" w:history="1">
        <w:r>
          <w:rPr>
            <w:color w:val="0B5CAD"/>
            <w:u w:val="single"/>
          </w:rPr>
          <w:t>Arquitectura</w:t>
        </w:r>
      </w:hyperlink>
    </w:p>
    <w:p w14:paraId="5EFA0963" w14:textId="77777777" w:rsidR="00111006" w:rsidRDefault="00C91709">
      <w:pPr>
        <w:pStyle w:val="Ttulo3"/>
      </w:pPr>
      <w:r>
        <w:t>config.py</w:t>
      </w:r>
    </w:p>
    <w:p w14:paraId="3946F10F" w14:textId="77777777" w:rsidR="00111006" w:rsidRDefault="00C91709">
      <w:pPr>
        <w:pStyle w:val="Prrafodelista"/>
        <w:numPr>
          <w:ilvl w:val="0"/>
          <w:numId w:val="2"/>
        </w:numPr>
        <w:spacing w:after="60"/>
      </w:pPr>
      <w:r>
        <w:t xml:space="preserve">Todo por entorno: </w:t>
      </w:r>
      <w:r>
        <w:rPr>
          <w:rFonts w:ascii="Consolas" w:eastAsia="Consolas" w:hAnsi="Consolas" w:cs="Consolas"/>
          <w:sz w:val="19"/>
          <w:szCs w:val="19"/>
          <w:shd w:val="clear" w:color="auto" w:fill="EEF0F2"/>
        </w:rPr>
        <w:t>BD_URL</w:t>
      </w:r>
      <w:r>
        <w:t xml:space="preserve">, </w:t>
      </w:r>
      <w:r>
        <w:rPr>
          <w:rFonts w:ascii="Consolas" w:eastAsia="Consolas" w:hAnsi="Consolas" w:cs="Consolas"/>
          <w:sz w:val="19"/>
          <w:szCs w:val="19"/>
          <w:shd w:val="clear" w:color="auto" w:fill="EEF0F2"/>
        </w:rPr>
        <w:t>ID_REGION_POR_DEFECTO</w:t>
      </w:r>
      <w:r>
        <w:t xml:space="preserve"> (6), </w:t>
      </w:r>
      <w:r>
        <w:rPr>
          <w:rFonts w:ascii="Consolas" w:eastAsia="Consolas" w:hAnsi="Consolas" w:cs="Consolas"/>
          <w:sz w:val="19"/>
          <w:szCs w:val="19"/>
          <w:shd w:val="clear" w:color="auto" w:fill="EEF0F2"/>
        </w:rPr>
        <w:t>CLAVE_ADMIN</w:t>
      </w:r>
      <w:r>
        <w:t xml:space="preserve"> (</w:t>
      </w:r>
      <w:r>
        <w:rPr>
          <w:rFonts w:ascii="Consolas" w:eastAsia="Consolas" w:hAnsi="Consolas" w:cs="Consolas"/>
          <w:sz w:val="19"/>
          <w:szCs w:val="19"/>
          <w:shd w:val="clear" w:color="auto" w:fill="EEF0F2"/>
        </w:rPr>
        <w:t>TERRAFOCO_CLAVE_ADMIN</w:t>
      </w:r>
      <w:r>
        <w:t xml:space="preserve">), </w:t>
      </w:r>
      <w:r>
        <w:rPr>
          <w:rFonts w:ascii="Consolas" w:eastAsia="Consolas" w:hAnsi="Consolas" w:cs="Consolas"/>
          <w:sz w:val="19"/>
          <w:szCs w:val="19"/>
          <w:shd w:val="clear" w:color="auto" w:fill="EEF0F2"/>
        </w:rPr>
        <w:t>ORIGENES</w:t>
      </w:r>
      <w:r>
        <w:t xml:space="preserve"> (</w:t>
      </w:r>
      <w:r>
        <w:rPr>
          <w:rFonts w:ascii="Consolas" w:eastAsia="Consolas" w:hAnsi="Consolas" w:cs="Consolas"/>
          <w:sz w:val="19"/>
          <w:szCs w:val="19"/>
          <w:shd w:val="clear" w:color="auto" w:fill="EEF0F2"/>
        </w:rPr>
        <w:t>TERRAFOCO_ORIGENES</w:t>
      </w:r>
      <w:r>
        <w:t xml:space="preserve">, por omisión </w:t>
      </w:r>
      <w:r>
        <w:rPr>
          <w:rFonts w:ascii="Consolas" w:eastAsia="Consolas" w:hAnsi="Consolas" w:cs="Consolas"/>
          <w:sz w:val="19"/>
          <w:szCs w:val="19"/>
          <w:shd w:val="clear" w:color="auto" w:fill="EEF0F2"/>
        </w:rPr>
        <w:t>*</w:t>
      </w:r>
      <w:r>
        <w:t>).</w:t>
      </w:r>
    </w:p>
    <w:p w14:paraId="719A9AF9" w14:textId="77777777" w:rsidR="00111006" w:rsidRDefault="00C91709">
      <w:pPr>
        <w:pStyle w:val="Ttulo3"/>
      </w:pPr>
      <w:r>
        <w:t>bd.py</w:t>
      </w:r>
    </w:p>
    <w:p w14:paraId="53382A15"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conexion()</w:t>
      </w:r>
      <w:r>
        <w:t xml:space="preserve"> (psycopg, filas como diccionarios), </w:t>
      </w:r>
      <w:r>
        <w:rPr>
          <w:rFonts w:ascii="Consolas" w:eastAsia="Consolas" w:hAnsi="Consolas" w:cs="Consolas"/>
          <w:sz w:val="19"/>
          <w:szCs w:val="19"/>
          <w:shd w:val="clear" w:color="auto" w:fill="EEF0F2"/>
        </w:rPr>
        <w:t>transaccion()</w:t>
      </w:r>
      <w:r>
        <w:t xml:space="preserve"> (para la escritura del catálogo), </w:t>
      </w:r>
      <w:r>
        <w:rPr>
          <w:rFonts w:ascii="Consolas" w:eastAsia="Consolas" w:hAnsi="Consolas" w:cs="Consolas"/>
          <w:sz w:val="19"/>
          <w:szCs w:val="19"/>
          <w:shd w:val="clear" w:color="auto" w:fill="EEF0F2"/>
        </w:rPr>
        <w:t>una_fila(sql, parámetros)</w:t>
      </w:r>
      <w:r>
        <w:t>.</w:t>
      </w:r>
    </w:p>
    <w:p w14:paraId="2CB34990" w14:textId="77777777" w:rsidR="00111006" w:rsidRDefault="00C91709">
      <w:pPr>
        <w:pStyle w:val="Ttulo3"/>
      </w:pPr>
      <w:r>
        <w:t>seguridad.py</w:t>
      </w:r>
    </w:p>
    <w:p w14:paraId="7519DC4C" w14:textId="77777777" w:rsidR="00111006" w:rsidRDefault="00C91709">
      <w:pPr>
        <w:pStyle w:val="Prrafodelista"/>
        <w:numPr>
          <w:ilvl w:val="0"/>
          <w:numId w:val="2"/>
        </w:numPr>
        <w:spacing w:after="60"/>
      </w:pPr>
      <w:r>
        <w:rPr>
          <w:b/>
          <w:bCs/>
        </w:rPr>
        <w:t>Qué hace:</w:t>
      </w:r>
      <w:r>
        <w:t xml:space="preserve"> autenticación de las operaciones de administración (RF-31, RNF-19). La API es de </w:t>
      </w:r>
      <w:r>
        <w:rPr>
          <w:b/>
          <w:bCs/>
        </w:rPr>
        <w:t>lectura pública</w:t>
      </w:r>
      <w:r>
        <w:t xml:space="preserve"> por diseño (RF-29); lo único que escribe es el catálogo de fuentes.</w:t>
      </w:r>
    </w:p>
    <w:p w14:paraId="7C253848" w14:textId="77777777" w:rsidR="00111006" w:rsidRDefault="00C91709">
      <w:pPr>
        <w:pStyle w:val="Prrafodelista"/>
        <w:numPr>
          <w:ilvl w:val="0"/>
          <w:numId w:val="2"/>
        </w:numPr>
        <w:spacing w:after="60"/>
      </w:pPr>
      <w:r>
        <w:rPr>
          <w:b/>
          <w:bCs/>
        </w:rPr>
        <w:lastRenderedPageBreak/>
        <w:t>Cómo:</w:t>
      </w:r>
      <w:r>
        <w:t xml:space="preserve"> una clave por encabezado </w:t>
      </w:r>
      <w:r>
        <w:rPr>
          <w:rFonts w:ascii="Consolas" w:eastAsia="Consolas" w:hAnsi="Consolas" w:cs="Consolas"/>
          <w:sz w:val="19"/>
          <w:szCs w:val="19"/>
          <w:shd w:val="clear" w:color="auto" w:fill="EEF0F2"/>
        </w:rPr>
        <w:t>Authorization: Bearer &lt;TERRAFOCO_CLAVE_ADMIN&gt;</w:t>
      </w:r>
      <w:r>
        <w:t xml:space="preserve">, dependencia </w:t>
      </w:r>
      <w:r>
        <w:rPr>
          <w:rFonts w:ascii="Consolas" w:eastAsia="Consolas" w:hAnsi="Consolas" w:cs="Consolas"/>
          <w:sz w:val="19"/>
          <w:szCs w:val="19"/>
          <w:shd w:val="clear" w:color="auto" w:fill="EEF0F2"/>
        </w:rPr>
        <w:t>requiere_admin</w:t>
      </w:r>
      <w:r>
        <w:t xml:space="preserve"> en las rutas que escriben.</w:t>
      </w:r>
    </w:p>
    <w:p w14:paraId="3AED18EB" w14:textId="77777777" w:rsidR="00111006" w:rsidRDefault="00C91709">
      <w:pPr>
        <w:pStyle w:val="Prrafodelista"/>
        <w:numPr>
          <w:ilvl w:val="0"/>
          <w:numId w:val="2"/>
        </w:numPr>
        <w:spacing w:after="60"/>
      </w:pPr>
      <w:r>
        <w:rPr>
          <w:b/>
          <w:bCs/>
        </w:rPr>
        <w:t>Tres decisiones:</w:t>
      </w:r>
    </w:p>
    <w:p w14:paraId="34E1C577" w14:textId="77777777" w:rsidR="00111006" w:rsidRDefault="00C91709">
      <w:pPr>
        <w:tabs>
          <w:tab w:val="left" w:pos="420"/>
        </w:tabs>
        <w:spacing w:after="60"/>
        <w:ind w:left="420" w:hanging="360"/>
      </w:pPr>
      <w:r>
        <w:t>1.</w:t>
      </w:r>
      <w:r>
        <w:tab/>
      </w:r>
      <w:r>
        <w:rPr>
          <w:b/>
          <w:bCs/>
        </w:rPr>
        <w:t>Cerrado por defecto:</w:t>
      </w:r>
      <w:r>
        <w:t xml:space="preserve"> sin clave configurada (o con una corta) la escritura responde </w:t>
      </w:r>
      <w:r>
        <w:rPr>
          <w:b/>
          <w:bCs/>
        </w:rPr>
        <w:t>503</w:t>
      </w:r>
      <w:r>
        <w:t>; un servidor mal configurado no queda expuesto.</w:t>
      </w:r>
    </w:p>
    <w:p w14:paraId="546134C1" w14:textId="77777777" w:rsidR="00111006" w:rsidRDefault="00C91709">
      <w:pPr>
        <w:tabs>
          <w:tab w:val="left" w:pos="420"/>
        </w:tabs>
        <w:spacing w:after="60"/>
        <w:ind w:left="420" w:hanging="360"/>
      </w:pPr>
      <w:r>
        <w:t>2.</w:t>
      </w:r>
      <w:r>
        <w:tab/>
      </w:r>
      <w:r>
        <w:rPr>
          <w:b/>
          <w:bCs/>
        </w:rPr>
        <w:t>Encabezado, no cookie:</w:t>
      </w:r>
      <w:r>
        <w:t xml:space="preserve"> el navegador no lo adjunta solo, así que una página ajena no puede usarlo (sin CSRF). Por eso CORS puede seguir abierto para lecturas.</w:t>
      </w:r>
    </w:p>
    <w:p w14:paraId="3031B7BE" w14:textId="77777777" w:rsidR="00111006" w:rsidRDefault="00C91709">
      <w:pPr>
        <w:tabs>
          <w:tab w:val="left" w:pos="420"/>
        </w:tabs>
        <w:spacing w:after="60"/>
        <w:ind w:left="420" w:hanging="360"/>
      </w:pPr>
      <w:r>
        <w:t>3.</w:t>
      </w:r>
      <w:r>
        <w:tab/>
      </w:r>
      <w:r>
        <w:rPr>
          <w:b/>
          <w:bCs/>
        </w:rPr>
        <w:t>Comparación en tiempo constante</w:t>
      </w:r>
      <w:r>
        <w:t xml:space="preserve"> (</w:t>
      </w:r>
      <w:r>
        <w:rPr>
          <w:rFonts w:ascii="Consolas" w:eastAsia="Consolas" w:hAnsi="Consolas" w:cs="Consolas"/>
          <w:sz w:val="19"/>
          <w:szCs w:val="19"/>
          <w:shd w:val="clear" w:color="auto" w:fill="EEF0F2"/>
        </w:rPr>
        <w:t>secrets.compare_digest</w:t>
      </w:r>
      <w:r>
        <w:t>): el tiempo de respuesta no revela cuántos caracteres acertó un atacante.</w:t>
      </w:r>
    </w:p>
    <w:p w14:paraId="7E62AF83" w14:textId="77777777" w:rsidR="00111006" w:rsidRDefault="00C91709">
      <w:pPr>
        <w:pStyle w:val="Prrafodelista"/>
        <w:numPr>
          <w:ilvl w:val="0"/>
          <w:numId w:val="2"/>
        </w:numPr>
        <w:spacing w:after="60"/>
      </w:pPr>
      <w:r>
        <w:rPr>
          <w:b/>
          <w:bCs/>
        </w:rPr>
        <w:t>Respuestas:</w:t>
      </w:r>
      <w:r>
        <w:t xml:space="preserve"> 401 con desafío </w:t>
      </w:r>
      <w:r>
        <w:rPr>
          <w:rFonts w:ascii="Consolas" w:eastAsia="Consolas" w:hAnsi="Consolas" w:cs="Consolas"/>
          <w:sz w:val="19"/>
          <w:szCs w:val="19"/>
          <w:shd w:val="clear" w:color="auto" w:fill="EEF0F2"/>
        </w:rPr>
        <w:t>WWW-Authenticate: Bearer</w:t>
      </w:r>
      <w:r>
        <w:t xml:space="preserve"> si falta o es incorrecta. La autenticación va </w:t>
      </w:r>
      <w:r>
        <w:rPr>
          <w:b/>
          <w:bCs/>
        </w:rPr>
        <w:t>antes</w:t>
      </w:r>
      <w:r>
        <w:t xml:space="preserve"> que la validación del cuerpo.</w:t>
      </w:r>
    </w:p>
    <w:p w14:paraId="2AF43D56" w14:textId="77777777" w:rsidR="00111006" w:rsidRDefault="00C91709">
      <w:pPr>
        <w:pStyle w:val="Prrafodelista"/>
        <w:numPr>
          <w:ilvl w:val="0"/>
          <w:numId w:val="2"/>
        </w:numPr>
        <w:spacing w:after="60"/>
      </w:pPr>
      <w:r>
        <w:rPr>
          <w:b/>
          <w:bCs/>
        </w:rPr>
        <w:t>Por qué no usuarios y contraseñas:</w:t>
      </w:r>
      <w:r>
        <w:t xml:space="preserve"> hay una sola persona que administra; un sistema de cuentas sería superficie de ataque sin nadie que lo necesite. Si aparecen roles, se cambia la dependencia, no la ruta.</w:t>
      </w:r>
    </w:p>
    <w:p w14:paraId="76E1D2BF" w14:textId="77777777" w:rsidR="00111006" w:rsidRDefault="00C91709">
      <w:pPr>
        <w:pStyle w:val="Prrafodelista"/>
        <w:numPr>
          <w:ilvl w:val="0"/>
          <w:numId w:val="2"/>
        </w:numPr>
        <w:spacing w:after="60"/>
      </w:pPr>
      <w:r>
        <w:t xml:space="preserve">→ </w:t>
      </w:r>
      <w:hyperlink w:anchor="nota_40" w:history="1">
        <w:r>
          <w:rPr>
            <w:color w:val="0B5CAD"/>
            <w:u w:val="single"/>
          </w:rPr>
          <w:t>Privacidad y datos personales</w:t>
        </w:r>
      </w:hyperlink>
      <w:r>
        <w:t xml:space="preserve"> · </w:t>
      </w:r>
      <w:hyperlink w:anchor="nota_51" w:history="1">
        <w:r>
          <w:rPr>
            <w:color w:val="0B5CAD"/>
            <w:u w:val="single"/>
          </w:rPr>
          <w:t>API - pruebas › test_seguridad.py</w:t>
        </w:r>
      </w:hyperlink>
    </w:p>
    <w:p w14:paraId="505EE6AB" w14:textId="77777777" w:rsidR="00111006" w:rsidRDefault="00C91709">
      <w:pPr>
        <w:pStyle w:val="Ttulo3"/>
      </w:pPr>
      <w:r>
        <w:t>focalizacion.py</w:t>
      </w:r>
    </w:p>
    <w:p w14:paraId="63C3FC92" w14:textId="77777777" w:rsidR="00111006" w:rsidRDefault="00C91709">
      <w:pPr>
        <w:pStyle w:val="Prrafodelista"/>
        <w:numPr>
          <w:ilvl w:val="0"/>
          <w:numId w:val="2"/>
        </w:numPr>
        <w:spacing w:after="60"/>
      </w:pPr>
      <w:r>
        <w:rPr>
          <w:b/>
          <w:bCs/>
        </w:rPr>
        <w:t>Qué es:</w:t>
      </w:r>
      <w:r>
        <w:t xml:space="preserve"> las cuentas de la </w:t>
      </w:r>
      <w:r>
        <w:rPr>
          <w:b/>
          <w:bCs/>
        </w:rPr>
        <w:t>brecha en UF</w:t>
      </w:r>
      <w:r>
        <w:t xml:space="preserve"> y de la </w:t>
      </w:r>
      <w:r>
        <w:rPr>
          <w:b/>
          <w:bCs/>
        </w:rPr>
        <w:t>focalización por año</w:t>
      </w:r>
      <w:r>
        <w:t xml:space="preserve">, </w:t>
      </w:r>
      <w:r>
        <w:rPr>
          <w:b/>
          <w:bCs/>
        </w:rPr>
        <w:t>sin base de datos</w:t>
      </w:r>
      <w:r>
        <w:t xml:space="preserve">, para probarlas con números escritos a mano y para que </w:t>
      </w:r>
      <w:r>
        <w:rPr>
          <w:rFonts w:ascii="Consolas" w:eastAsia="Consolas" w:hAnsi="Consolas" w:cs="Consolas"/>
          <w:sz w:val="19"/>
          <w:szCs w:val="19"/>
          <w:shd w:val="clear" w:color="auto" w:fill="EEF0F2"/>
        </w:rPr>
        <w:t>herramientas/sembrar_indicadores.py</w:t>
      </w:r>
      <w:r>
        <w:t xml:space="preserve"> use exactamente las mismas al armar la copia local.</w:t>
      </w:r>
    </w:p>
    <w:p w14:paraId="70BD4DB2" w14:textId="77777777" w:rsidR="00111006" w:rsidRDefault="00C91709">
      <w:pPr>
        <w:pStyle w:val="Prrafodelista"/>
        <w:numPr>
          <w:ilvl w:val="0"/>
          <w:numId w:val="2"/>
        </w:numPr>
        <w:spacing w:after="60"/>
      </w:pPr>
      <w:r>
        <w:rPr>
          <w:b/>
          <w:bCs/>
        </w:rPr>
        <w:t>Funciones:</w:t>
      </w:r>
      <w:r>
        <w:t xml:space="preserve"> </w:t>
      </w:r>
      <w:r>
        <w:rPr>
          <w:rFonts w:ascii="Consolas" w:eastAsia="Consolas" w:hAnsi="Consolas" w:cs="Consolas"/>
          <w:sz w:val="19"/>
          <w:szCs w:val="19"/>
          <w:shd w:val="clear" w:color="auto" w:fill="EEF0F2"/>
        </w:rPr>
        <w:t>mediana</w:t>
      </w:r>
      <w:r>
        <w:t xml:space="preserve"> (ignora nulos), </w:t>
      </w:r>
      <w:r>
        <w:rPr>
          <w:rFonts w:ascii="Consolas" w:eastAsia="Consolas" w:hAnsi="Consolas" w:cs="Consolas"/>
          <w:sz w:val="19"/>
          <w:szCs w:val="19"/>
          <w:shd w:val="clear" w:color="auto" w:fill="EEF0F2"/>
        </w:rPr>
        <w:t>brecha_uf</w:t>
      </w:r>
      <w:r>
        <w:t xml:space="preserve"> (</w:t>
      </w:r>
      <w:r>
        <w:rPr>
          <w:rFonts w:ascii="Consolas" w:eastAsia="Consolas" w:hAnsi="Consolas" w:cs="Consolas"/>
          <w:sz w:val="19"/>
          <w:szCs w:val="19"/>
          <w:shd w:val="clear" w:color="auto" w:fill="EEF0F2"/>
        </w:rPr>
        <w:t>max(0, mediana_uf_ha − uf_ha) × ha_erosión_severa</w:t>
      </w:r>
      <w:r>
        <w:t xml:space="preserve">), </w:t>
      </w:r>
      <w:r>
        <w:rPr>
          <w:rFonts w:ascii="Consolas" w:eastAsia="Consolas" w:hAnsi="Consolas" w:cs="Consolas"/>
          <w:sz w:val="19"/>
          <w:szCs w:val="19"/>
          <w:shd w:val="clear" w:color="auto" w:fill="EEF0F2"/>
        </w:rPr>
        <w:t>rangos</w:t>
      </w:r>
      <w:r>
        <w:t xml:space="preserve">, </w:t>
      </w:r>
      <w:r>
        <w:rPr>
          <w:rFonts w:ascii="Consolas" w:eastAsia="Consolas" w:hAnsi="Consolas" w:cs="Consolas"/>
          <w:sz w:val="19"/>
          <w:szCs w:val="19"/>
          <w:shd w:val="clear" w:color="auto" w:fill="EEF0F2"/>
        </w:rPr>
        <w:t>spearman</w:t>
      </w:r>
      <w:r>
        <w:t xml:space="preserve">, </w:t>
      </w:r>
      <w:r>
        <w:rPr>
          <w:rFonts w:ascii="Consolas" w:eastAsia="Consolas" w:hAnsi="Consolas" w:cs="Consolas"/>
          <w:sz w:val="19"/>
          <w:szCs w:val="19"/>
          <w:shd w:val="clear" w:color="auto" w:fill="EEF0F2"/>
        </w:rPr>
        <w:t>focalizacion</w:t>
      </w:r>
      <w:r>
        <w:t xml:space="preserve"> (por año: participación de las comunas sobre la mediana de erosión en el incentivo vs. su participación en la superficie severa, más ρ).</w:t>
      </w:r>
    </w:p>
    <w:p w14:paraId="295A8BA5" w14:textId="77777777" w:rsidR="00111006" w:rsidRDefault="00C91709">
      <w:pPr>
        <w:pStyle w:val="Prrafodelista"/>
        <w:numPr>
          <w:ilvl w:val="0"/>
          <w:numId w:val="2"/>
        </w:numPr>
        <w:spacing w:after="60"/>
      </w:pPr>
      <w:r>
        <w:rPr>
          <w:b/>
          <w:bCs/>
        </w:rPr>
        <w:t>Por qué la mediana y no el máximo:</w:t>
      </w:r>
      <w:r>
        <w:t xml:space="preserve"> el máximo (San Vicente, 34 UF/ha) daría una brecha impagable; la mediana es "lo que recibe la comuna típica".</w:t>
      </w:r>
    </w:p>
    <w:p w14:paraId="11ABF4AA" w14:textId="77777777" w:rsidR="00111006" w:rsidRDefault="00C91709">
      <w:pPr>
        <w:pStyle w:val="Prrafodelista"/>
        <w:numPr>
          <w:ilvl w:val="0"/>
          <w:numId w:val="2"/>
        </w:numPr>
        <w:spacing w:after="60"/>
      </w:pPr>
      <w:r>
        <w:t xml:space="preserve">→ </w:t>
      </w:r>
      <w:hyperlink w:anchor="nota_30" w:history="1">
        <w:r>
          <w:rPr>
            <w:color w:val="0B5CAD"/>
            <w:u w:val="single"/>
          </w:rPr>
          <w:t>Índice de pertinencia › Brecha en UF y focalización</w:t>
        </w:r>
      </w:hyperlink>
      <w:r>
        <w:t xml:space="preserve"> · </w:t>
      </w:r>
      <w:hyperlink w:anchor="nota_51" w:history="1">
        <w:r>
          <w:rPr>
            <w:color w:val="0B5CAD"/>
            <w:u w:val="single"/>
          </w:rPr>
          <w:t>API - pruebas › test_focalizacion.py</w:t>
        </w:r>
      </w:hyperlink>
    </w:p>
    <w:p w14:paraId="0CD5C852" w14:textId="77777777" w:rsidR="00111006" w:rsidRDefault="00C91709">
      <w:pPr>
        <w:pStyle w:val="Ttulo2"/>
        <w:pageBreakBefore/>
      </w:pPr>
      <w:bookmarkStart w:id="109" w:name="nota_50"/>
      <w:bookmarkStart w:id="110" w:name="_Toc242725182"/>
      <w:r>
        <w:lastRenderedPageBreak/>
        <w:t>API · rutas</w:t>
      </w:r>
      <w:bookmarkEnd w:id="109"/>
      <w:bookmarkEnd w:id="110"/>
    </w:p>
    <w:p w14:paraId="0072ABDD" w14:textId="77777777" w:rsidR="00111006" w:rsidRDefault="00C91709">
      <w:pPr>
        <w:spacing w:after="160"/>
      </w:pPr>
      <w:r>
        <w:rPr>
          <w:color w:val="57606A"/>
          <w:sz w:val="17"/>
          <w:szCs w:val="17"/>
        </w:rPr>
        <w:t>Nota de la bóveda: 05 API/API - rutas.md</w:t>
      </w:r>
    </w:p>
    <w:p w14:paraId="4A37E7FE" w14:textId="77777777" w:rsidR="00111006" w:rsidRDefault="00C91709">
      <w:pPr>
        <w:spacing w:after="120"/>
      </w:pPr>
      <w:r>
        <w:rPr>
          <w:b/>
          <w:bCs/>
        </w:rPr>
        <w:t>Carpeta:</w:t>
      </w:r>
      <w:r>
        <w:t xml:space="preserve"> </w:t>
      </w:r>
      <w:r>
        <w:rPr>
          <w:rFonts w:ascii="Consolas" w:eastAsia="Consolas" w:hAnsi="Consolas" w:cs="Consolas"/>
          <w:sz w:val="19"/>
          <w:szCs w:val="19"/>
          <w:shd w:val="clear" w:color="auto" w:fill="EEF0F2"/>
        </w:rPr>
        <w:t>api/rutas/</w:t>
      </w:r>
      <w:r>
        <w:t xml:space="preserve">. Un archivo por recurso, cada uno con su </w:t>
      </w:r>
      <w:r>
        <w:rPr>
          <w:rFonts w:ascii="Consolas" w:eastAsia="Consolas" w:hAnsi="Consolas" w:cs="Consolas"/>
          <w:sz w:val="19"/>
          <w:szCs w:val="19"/>
          <w:shd w:val="clear" w:color="auto" w:fill="EEF0F2"/>
        </w:rPr>
        <w:t>APIRouter(prefix=...)</w:t>
      </w:r>
      <w:r>
        <w:t xml:space="preserve">. Todas las lecturas aceptan </w:t>
      </w:r>
      <w:r>
        <w:rPr>
          <w:rFonts w:ascii="Consolas" w:eastAsia="Consolas" w:hAnsi="Consolas" w:cs="Consolas"/>
          <w:sz w:val="19"/>
          <w:szCs w:val="19"/>
          <w:shd w:val="clear" w:color="auto" w:fill="EEF0F2"/>
        </w:rPr>
        <w:t>region</w:t>
      </w:r>
      <w:r>
        <w:t xml:space="preserve"> (por omisión 6). </w:t>
      </w:r>
      <w:r>
        <w:rPr>
          <w:rFonts w:ascii="Consolas" w:eastAsia="Consolas" w:hAnsi="Consolas" w:cs="Consolas"/>
          <w:sz w:val="19"/>
          <w:szCs w:val="19"/>
          <w:shd w:val="clear" w:color="auto" w:fill="EEF0F2"/>
        </w:rPr>
        <w:t>__init__.py</w:t>
      </w:r>
      <w:r>
        <w:t xml:space="preserve"> vacío.</w:t>
      </w:r>
    </w:p>
    <w:p w14:paraId="5DCBE9A4" w14:textId="77777777" w:rsidR="00111006" w:rsidRDefault="00C91709">
      <w:pPr>
        <w:pStyle w:val="Ttulo3"/>
      </w:pPr>
      <w:r>
        <w:t>Tabla de endpoints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911"/>
        <w:gridCol w:w="1566"/>
        <w:gridCol w:w="3226"/>
        <w:gridCol w:w="2269"/>
      </w:tblGrid>
      <w:tr w:rsidR="00111006" w14:paraId="0DDBE0AD" w14:textId="77777777">
        <w:trPr>
          <w:tblHeader/>
        </w:trPr>
        <w:tc>
          <w:tcPr>
            <w:tcW w:w="2697" w:type="dxa"/>
            <w:shd w:val="clear" w:color="auto" w:fill="E9ECEF"/>
            <w:tcMar>
              <w:top w:w="60" w:type="dxa"/>
              <w:left w:w="100" w:type="dxa"/>
              <w:bottom w:w="60" w:type="dxa"/>
              <w:right w:w="100" w:type="dxa"/>
            </w:tcMar>
          </w:tcPr>
          <w:p w14:paraId="72CF333C" w14:textId="77777777" w:rsidR="00111006" w:rsidRDefault="00C91709">
            <w:r>
              <w:rPr>
                <w:b/>
                <w:bCs/>
                <w:sz w:val="18"/>
                <w:szCs w:val="18"/>
              </w:rPr>
              <w:t>Método y ruta</w:t>
            </w:r>
          </w:p>
        </w:tc>
        <w:tc>
          <w:tcPr>
            <w:tcW w:w="1595" w:type="dxa"/>
            <w:shd w:val="clear" w:color="auto" w:fill="E9ECEF"/>
            <w:tcMar>
              <w:top w:w="60" w:type="dxa"/>
              <w:left w:w="100" w:type="dxa"/>
              <w:bottom w:w="60" w:type="dxa"/>
              <w:right w:w="100" w:type="dxa"/>
            </w:tcMar>
          </w:tcPr>
          <w:p w14:paraId="11ED6BE7" w14:textId="77777777" w:rsidR="00111006" w:rsidRDefault="00C91709">
            <w:r>
              <w:rPr>
                <w:b/>
                <w:bCs/>
                <w:sz w:val="18"/>
                <w:szCs w:val="18"/>
              </w:rPr>
              <w:t>Archivo</w:t>
            </w:r>
          </w:p>
        </w:tc>
        <w:tc>
          <w:tcPr>
            <w:tcW w:w="3303" w:type="dxa"/>
            <w:shd w:val="clear" w:color="auto" w:fill="E9ECEF"/>
            <w:tcMar>
              <w:top w:w="60" w:type="dxa"/>
              <w:left w:w="100" w:type="dxa"/>
              <w:bottom w:w="60" w:type="dxa"/>
              <w:right w:w="100" w:type="dxa"/>
            </w:tcMar>
          </w:tcPr>
          <w:p w14:paraId="5C512DFF" w14:textId="77777777" w:rsidR="00111006" w:rsidRDefault="00C91709">
            <w:r>
              <w:rPr>
                <w:b/>
                <w:bCs/>
                <w:sz w:val="18"/>
                <w:szCs w:val="18"/>
              </w:rPr>
              <w:t>Devuelve</w:t>
            </w:r>
          </w:p>
        </w:tc>
        <w:tc>
          <w:tcPr>
            <w:tcW w:w="2377" w:type="dxa"/>
            <w:shd w:val="clear" w:color="auto" w:fill="E9ECEF"/>
            <w:tcMar>
              <w:top w:w="60" w:type="dxa"/>
              <w:left w:w="100" w:type="dxa"/>
              <w:bottom w:w="60" w:type="dxa"/>
              <w:right w:w="100" w:type="dxa"/>
            </w:tcMar>
          </w:tcPr>
          <w:p w14:paraId="315E6881" w14:textId="77777777" w:rsidR="00111006" w:rsidRDefault="00C91709">
            <w:r>
              <w:rPr>
                <w:b/>
                <w:bCs/>
                <w:sz w:val="18"/>
                <w:szCs w:val="18"/>
              </w:rPr>
              <w:t>Lo usa</w:t>
            </w:r>
          </w:p>
        </w:tc>
      </w:tr>
      <w:tr w:rsidR="00111006" w14:paraId="7812B339" w14:textId="77777777">
        <w:tc>
          <w:tcPr>
            <w:tcW w:w="2697" w:type="dxa"/>
            <w:tcMar>
              <w:top w:w="60" w:type="dxa"/>
              <w:left w:w="100" w:type="dxa"/>
              <w:bottom w:w="60" w:type="dxa"/>
              <w:right w:w="100" w:type="dxa"/>
            </w:tcMar>
          </w:tcPr>
          <w:p w14:paraId="47470F16" w14:textId="77777777" w:rsidR="00111006" w:rsidRDefault="00C91709">
            <w:r>
              <w:rPr>
                <w:rFonts w:ascii="Consolas" w:eastAsia="Consolas" w:hAnsi="Consolas" w:cs="Consolas"/>
                <w:sz w:val="17"/>
                <w:szCs w:val="17"/>
                <w:shd w:val="clear" w:color="auto" w:fill="EEF0F2"/>
              </w:rPr>
              <w:t>GET /salud</w:t>
            </w:r>
          </w:p>
        </w:tc>
        <w:tc>
          <w:tcPr>
            <w:tcW w:w="1595" w:type="dxa"/>
            <w:tcMar>
              <w:top w:w="60" w:type="dxa"/>
              <w:left w:w="100" w:type="dxa"/>
              <w:bottom w:w="60" w:type="dxa"/>
              <w:right w:w="100" w:type="dxa"/>
            </w:tcMar>
          </w:tcPr>
          <w:p w14:paraId="0C1A885A" w14:textId="77777777" w:rsidR="00111006" w:rsidRDefault="00C91709">
            <w:r>
              <w:rPr>
                <w:sz w:val="18"/>
                <w:szCs w:val="18"/>
              </w:rPr>
              <w:t>salud.py</w:t>
            </w:r>
          </w:p>
        </w:tc>
        <w:tc>
          <w:tcPr>
            <w:tcW w:w="3303" w:type="dxa"/>
            <w:tcMar>
              <w:top w:w="60" w:type="dxa"/>
              <w:left w:w="100" w:type="dxa"/>
              <w:bottom w:w="60" w:type="dxa"/>
              <w:right w:w="100" w:type="dxa"/>
            </w:tcMar>
          </w:tcPr>
          <w:p w14:paraId="70ED9180" w14:textId="77777777" w:rsidR="00111006" w:rsidRDefault="00C91709">
            <w:r>
              <w:rPr>
                <w:sz w:val="18"/>
                <w:szCs w:val="18"/>
              </w:rPr>
              <w:t>Estado de la API y de la base</w:t>
            </w:r>
          </w:p>
        </w:tc>
        <w:tc>
          <w:tcPr>
            <w:tcW w:w="2377" w:type="dxa"/>
            <w:tcMar>
              <w:top w:w="60" w:type="dxa"/>
              <w:left w:w="100" w:type="dxa"/>
              <w:bottom w:w="60" w:type="dxa"/>
              <w:right w:w="100" w:type="dxa"/>
            </w:tcMar>
          </w:tcPr>
          <w:p w14:paraId="64F3CD2A" w14:textId="77777777" w:rsidR="00111006" w:rsidRDefault="00C91709">
            <w:r>
              <w:rPr>
                <w:sz w:val="18"/>
                <w:szCs w:val="18"/>
              </w:rPr>
              <w:t>Diagnóstico</w:t>
            </w:r>
          </w:p>
        </w:tc>
      </w:tr>
      <w:tr w:rsidR="00111006" w14:paraId="430E2DFB" w14:textId="77777777">
        <w:tc>
          <w:tcPr>
            <w:tcW w:w="2697" w:type="dxa"/>
            <w:tcMar>
              <w:top w:w="60" w:type="dxa"/>
              <w:left w:w="100" w:type="dxa"/>
              <w:bottom w:w="60" w:type="dxa"/>
              <w:right w:w="100" w:type="dxa"/>
            </w:tcMar>
          </w:tcPr>
          <w:p w14:paraId="0072924A" w14:textId="77777777" w:rsidR="00111006" w:rsidRDefault="00C91709">
            <w:r>
              <w:rPr>
                <w:rFonts w:ascii="Consolas" w:eastAsia="Consolas" w:hAnsi="Consolas" w:cs="Consolas"/>
                <w:sz w:val="17"/>
                <w:szCs w:val="17"/>
                <w:shd w:val="clear" w:color="auto" w:fill="EEF0F2"/>
              </w:rPr>
              <w:t>GET /regiones</w:t>
            </w:r>
            <w:r>
              <w:rPr>
                <w:sz w:val="18"/>
                <w:szCs w:val="18"/>
              </w:rPr>
              <w:t xml:space="preserve"> · </w:t>
            </w:r>
            <w:r>
              <w:rPr>
                <w:rFonts w:ascii="Consolas" w:eastAsia="Consolas" w:hAnsi="Consolas" w:cs="Consolas"/>
                <w:sz w:val="17"/>
                <w:szCs w:val="17"/>
                <w:shd w:val="clear" w:color="auto" w:fill="EEF0F2"/>
              </w:rPr>
              <w:t>/regiones/{id}</w:t>
            </w:r>
          </w:p>
        </w:tc>
        <w:tc>
          <w:tcPr>
            <w:tcW w:w="1595" w:type="dxa"/>
            <w:tcMar>
              <w:top w:w="60" w:type="dxa"/>
              <w:left w:w="100" w:type="dxa"/>
              <w:bottom w:w="60" w:type="dxa"/>
              <w:right w:w="100" w:type="dxa"/>
            </w:tcMar>
          </w:tcPr>
          <w:p w14:paraId="4662C8AB" w14:textId="77777777" w:rsidR="00111006" w:rsidRDefault="00C91709">
            <w:r>
              <w:rPr>
                <w:sz w:val="18"/>
                <w:szCs w:val="18"/>
              </w:rPr>
              <w:t>regiones.py</w:t>
            </w:r>
          </w:p>
        </w:tc>
        <w:tc>
          <w:tcPr>
            <w:tcW w:w="3303" w:type="dxa"/>
            <w:tcMar>
              <w:top w:w="60" w:type="dxa"/>
              <w:left w:w="100" w:type="dxa"/>
              <w:bottom w:w="60" w:type="dxa"/>
              <w:right w:w="100" w:type="dxa"/>
            </w:tcMar>
          </w:tcPr>
          <w:p w14:paraId="56B93345" w14:textId="77777777" w:rsidR="00111006" w:rsidRDefault="00C91709">
            <w:r>
              <w:rPr>
                <w:sz w:val="18"/>
                <w:szCs w:val="18"/>
              </w:rPr>
              <w:t>Regiones con comunas y años cargados por módulo</w:t>
            </w:r>
          </w:p>
        </w:tc>
        <w:tc>
          <w:tcPr>
            <w:tcW w:w="2377" w:type="dxa"/>
            <w:tcMar>
              <w:top w:w="60" w:type="dxa"/>
              <w:left w:w="100" w:type="dxa"/>
              <w:bottom w:w="60" w:type="dxa"/>
              <w:right w:w="100" w:type="dxa"/>
            </w:tcMar>
          </w:tcPr>
          <w:p w14:paraId="19F0B9A2" w14:textId="77777777" w:rsidR="00111006" w:rsidRDefault="00C91709">
            <w:r>
              <w:rPr>
                <w:sz w:val="18"/>
                <w:szCs w:val="18"/>
              </w:rPr>
              <w:t>Barra superior (</w:t>
            </w:r>
            <w:r>
              <w:rPr>
                <w:rFonts w:ascii="Consolas" w:eastAsia="Consolas" w:hAnsi="Consolas" w:cs="Consolas"/>
                <w:sz w:val="17"/>
                <w:szCs w:val="17"/>
                <w:shd w:val="clear" w:color="auto" w:fill="EEF0F2"/>
              </w:rPr>
              <w:t>shell.js</w:t>
            </w:r>
            <w:r>
              <w:rPr>
                <w:sz w:val="18"/>
                <w:szCs w:val="18"/>
              </w:rPr>
              <w:t>)</w:t>
            </w:r>
          </w:p>
        </w:tc>
      </w:tr>
      <w:tr w:rsidR="00111006" w14:paraId="4426C188" w14:textId="77777777">
        <w:tc>
          <w:tcPr>
            <w:tcW w:w="2697" w:type="dxa"/>
            <w:tcMar>
              <w:top w:w="60" w:type="dxa"/>
              <w:left w:w="100" w:type="dxa"/>
              <w:bottom w:w="60" w:type="dxa"/>
              <w:right w:w="100" w:type="dxa"/>
            </w:tcMar>
          </w:tcPr>
          <w:p w14:paraId="1206BD85" w14:textId="77777777" w:rsidR="00111006" w:rsidRDefault="00C91709">
            <w:r>
              <w:rPr>
                <w:rFonts w:ascii="Consolas" w:eastAsia="Consolas" w:hAnsi="Consolas" w:cs="Consolas"/>
                <w:sz w:val="17"/>
                <w:szCs w:val="17"/>
                <w:shd w:val="clear" w:color="auto" w:fill="EEF0F2"/>
              </w:rPr>
              <w:t>GET /comunas</w:t>
            </w:r>
          </w:p>
        </w:tc>
        <w:tc>
          <w:tcPr>
            <w:tcW w:w="1595" w:type="dxa"/>
            <w:tcMar>
              <w:top w:w="60" w:type="dxa"/>
              <w:left w:w="100" w:type="dxa"/>
              <w:bottom w:w="60" w:type="dxa"/>
              <w:right w:w="100" w:type="dxa"/>
            </w:tcMar>
          </w:tcPr>
          <w:p w14:paraId="27A147CC" w14:textId="77777777" w:rsidR="00111006" w:rsidRDefault="00C91709">
            <w:r>
              <w:rPr>
                <w:sz w:val="18"/>
                <w:szCs w:val="18"/>
              </w:rPr>
              <w:t>comunas.py</w:t>
            </w:r>
          </w:p>
        </w:tc>
        <w:tc>
          <w:tcPr>
            <w:tcW w:w="3303" w:type="dxa"/>
            <w:tcMar>
              <w:top w:w="60" w:type="dxa"/>
              <w:left w:w="100" w:type="dxa"/>
              <w:bottom w:w="60" w:type="dxa"/>
              <w:right w:w="100" w:type="dxa"/>
            </w:tcMar>
          </w:tcPr>
          <w:p w14:paraId="714C2497" w14:textId="77777777" w:rsidR="00111006" w:rsidRDefault="00C91709">
            <w:r>
              <w:rPr>
                <w:sz w:val="18"/>
                <w:szCs w:val="18"/>
              </w:rPr>
              <w:t>Listado sin geometría</w:t>
            </w:r>
          </w:p>
        </w:tc>
        <w:tc>
          <w:tcPr>
            <w:tcW w:w="2377" w:type="dxa"/>
            <w:tcMar>
              <w:top w:w="60" w:type="dxa"/>
              <w:left w:w="100" w:type="dxa"/>
              <w:bottom w:w="60" w:type="dxa"/>
              <w:right w:w="100" w:type="dxa"/>
            </w:tcMar>
          </w:tcPr>
          <w:p w14:paraId="112499A3" w14:textId="77777777" w:rsidR="00111006" w:rsidRDefault="00C91709">
            <w:r>
              <w:rPr>
                <w:sz w:val="18"/>
                <w:szCs w:val="18"/>
              </w:rPr>
              <w:t>Selectores</w:t>
            </w:r>
          </w:p>
        </w:tc>
      </w:tr>
      <w:tr w:rsidR="00111006" w14:paraId="011130E8" w14:textId="77777777">
        <w:tc>
          <w:tcPr>
            <w:tcW w:w="2697" w:type="dxa"/>
            <w:tcMar>
              <w:top w:w="60" w:type="dxa"/>
              <w:left w:w="100" w:type="dxa"/>
              <w:bottom w:w="60" w:type="dxa"/>
              <w:right w:w="100" w:type="dxa"/>
            </w:tcMar>
          </w:tcPr>
          <w:p w14:paraId="1DDB448B" w14:textId="77777777" w:rsidR="00111006" w:rsidRDefault="00C91709">
            <w:r>
              <w:rPr>
                <w:rFonts w:ascii="Consolas" w:eastAsia="Consolas" w:hAnsi="Consolas" w:cs="Consolas"/>
                <w:sz w:val="17"/>
                <w:szCs w:val="17"/>
                <w:shd w:val="clear" w:color="auto" w:fill="EEF0F2"/>
              </w:rPr>
              <w:t>GET /comunas/geojson</w:t>
            </w:r>
          </w:p>
        </w:tc>
        <w:tc>
          <w:tcPr>
            <w:tcW w:w="1595" w:type="dxa"/>
            <w:tcMar>
              <w:top w:w="60" w:type="dxa"/>
              <w:left w:w="100" w:type="dxa"/>
              <w:bottom w:w="60" w:type="dxa"/>
              <w:right w:w="100" w:type="dxa"/>
            </w:tcMar>
          </w:tcPr>
          <w:p w14:paraId="7FE13C91" w14:textId="77777777" w:rsidR="00111006" w:rsidRDefault="00C91709">
            <w:r>
              <w:rPr>
                <w:sz w:val="18"/>
                <w:szCs w:val="18"/>
              </w:rPr>
              <w:t>comunas.py</w:t>
            </w:r>
          </w:p>
        </w:tc>
        <w:tc>
          <w:tcPr>
            <w:tcW w:w="3303" w:type="dxa"/>
            <w:tcMar>
              <w:top w:w="60" w:type="dxa"/>
              <w:left w:w="100" w:type="dxa"/>
              <w:bottom w:w="60" w:type="dxa"/>
              <w:right w:w="100" w:type="dxa"/>
            </w:tcMar>
          </w:tcPr>
          <w:p w14:paraId="7EDD9017" w14:textId="77777777" w:rsidR="00111006" w:rsidRDefault="00C91709">
            <w:r>
              <w:rPr>
                <w:sz w:val="18"/>
                <w:szCs w:val="18"/>
              </w:rPr>
              <w:t>Geometrías GeoJSON para MapLibre</w:t>
            </w:r>
          </w:p>
        </w:tc>
        <w:tc>
          <w:tcPr>
            <w:tcW w:w="2377" w:type="dxa"/>
            <w:tcMar>
              <w:top w:w="60" w:type="dxa"/>
              <w:left w:w="100" w:type="dxa"/>
              <w:bottom w:w="60" w:type="dxa"/>
              <w:right w:w="100" w:type="dxa"/>
            </w:tcMar>
          </w:tcPr>
          <w:p w14:paraId="14EDC7A8" w14:textId="77777777" w:rsidR="00111006" w:rsidRDefault="00C91709">
            <w:r>
              <w:rPr>
                <w:rFonts w:ascii="Consolas" w:eastAsia="Consolas" w:hAnsi="Consolas" w:cs="Consolas"/>
                <w:sz w:val="17"/>
                <w:szCs w:val="17"/>
                <w:shd w:val="clear" w:color="auto" w:fill="EEF0F2"/>
              </w:rPr>
              <w:t>mapa-real.js</w:t>
            </w:r>
          </w:p>
        </w:tc>
      </w:tr>
      <w:tr w:rsidR="00111006" w14:paraId="068A93E8" w14:textId="77777777">
        <w:tc>
          <w:tcPr>
            <w:tcW w:w="2697" w:type="dxa"/>
            <w:tcMar>
              <w:top w:w="60" w:type="dxa"/>
              <w:left w:w="100" w:type="dxa"/>
              <w:bottom w:w="60" w:type="dxa"/>
              <w:right w:w="100" w:type="dxa"/>
            </w:tcMar>
          </w:tcPr>
          <w:p w14:paraId="0B8DE297" w14:textId="77777777" w:rsidR="00111006" w:rsidRDefault="00C91709">
            <w:r>
              <w:rPr>
                <w:rFonts w:ascii="Consolas" w:eastAsia="Consolas" w:hAnsi="Consolas" w:cs="Consolas"/>
                <w:sz w:val="17"/>
                <w:szCs w:val="17"/>
                <w:shd w:val="clear" w:color="auto" w:fill="EEF0F2"/>
              </w:rPr>
              <w:t>GET /comunas/erosion</w:t>
            </w:r>
          </w:p>
        </w:tc>
        <w:tc>
          <w:tcPr>
            <w:tcW w:w="1595" w:type="dxa"/>
            <w:tcMar>
              <w:top w:w="60" w:type="dxa"/>
              <w:left w:w="100" w:type="dxa"/>
              <w:bottom w:w="60" w:type="dxa"/>
              <w:right w:w="100" w:type="dxa"/>
            </w:tcMar>
          </w:tcPr>
          <w:p w14:paraId="5D3A7812" w14:textId="77777777" w:rsidR="00111006" w:rsidRDefault="00C91709">
            <w:r>
              <w:rPr>
                <w:sz w:val="18"/>
                <w:szCs w:val="18"/>
              </w:rPr>
              <w:t>comunas.py</w:t>
            </w:r>
          </w:p>
        </w:tc>
        <w:tc>
          <w:tcPr>
            <w:tcW w:w="3303" w:type="dxa"/>
            <w:tcMar>
              <w:top w:w="60" w:type="dxa"/>
              <w:left w:w="100" w:type="dxa"/>
              <w:bottom w:w="60" w:type="dxa"/>
              <w:right w:w="100" w:type="dxa"/>
            </w:tcMar>
          </w:tcPr>
          <w:p w14:paraId="271D3F3E" w14:textId="77777777" w:rsidR="00111006" w:rsidRDefault="00C91709">
            <w:r>
              <w:rPr>
                <w:sz w:val="18"/>
                <w:szCs w:val="18"/>
              </w:rPr>
              <w:t>Erosión de CIREN y propia por comuna</w:t>
            </w:r>
          </w:p>
        </w:tc>
        <w:tc>
          <w:tcPr>
            <w:tcW w:w="2377" w:type="dxa"/>
            <w:tcMar>
              <w:top w:w="60" w:type="dxa"/>
              <w:left w:w="100" w:type="dxa"/>
              <w:bottom w:w="60" w:type="dxa"/>
              <w:right w:w="100" w:type="dxa"/>
            </w:tcMar>
          </w:tcPr>
          <w:p w14:paraId="280FF083" w14:textId="77777777" w:rsidR="00111006" w:rsidRDefault="00C91709">
            <w:r>
              <w:rPr>
                <w:sz w:val="18"/>
                <w:szCs w:val="18"/>
              </w:rPr>
              <w:t>Panel, ficha</w:t>
            </w:r>
          </w:p>
        </w:tc>
      </w:tr>
      <w:tr w:rsidR="00111006" w14:paraId="66F76137" w14:textId="77777777">
        <w:tc>
          <w:tcPr>
            <w:tcW w:w="2697" w:type="dxa"/>
            <w:tcMar>
              <w:top w:w="60" w:type="dxa"/>
              <w:left w:w="100" w:type="dxa"/>
              <w:bottom w:w="60" w:type="dxa"/>
              <w:right w:w="100" w:type="dxa"/>
            </w:tcMar>
          </w:tcPr>
          <w:p w14:paraId="0D58D53F" w14:textId="77777777" w:rsidR="00111006" w:rsidRDefault="00C91709">
            <w:r>
              <w:rPr>
                <w:rFonts w:ascii="Consolas" w:eastAsia="Consolas" w:hAnsi="Consolas" w:cs="Consolas"/>
                <w:sz w:val="17"/>
                <w:szCs w:val="17"/>
                <w:shd w:val="clear" w:color="auto" w:fill="EEF0F2"/>
              </w:rPr>
              <w:t>GET /comunas/factores</w:t>
            </w:r>
          </w:p>
        </w:tc>
        <w:tc>
          <w:tcPr>
            <w:tcW w:w="1595" w:type="dxa"/>
            <w:tcMar>
              <w:top w:w="60" w:type="dxa"/>
              <w:left w:w="100" w:type="dxa"/>
              <w:bottom w:w="60" w:type="dxa"/>
              <w:right w:w="100" w:type="dxa"/>
            </w:tcMar>
          </w:tcPr>
          <w:p w14:paraId="23F97A93" w14:textId="77777777" w:rsidR="00111006" w:rsidRDefault="00C91709">
            <w:r>
              <w:rPr>
                <w:sz w:val="18"/>
                <w:szCs w:val="18"/>
              </w:rPr>
              <w:t>comunas.py</w:t>
            </w:r>
          </w:p>
        </w:tc>
        <w:tc>
          <w:tcPr>
            <w:tcW w:w="3303" w:type="dxa"/>
            <w:tcMar>
              <w:top w:w="60" w:type="dxa"/>
              <w:left w:w="100" w:type="dxa"/>
              <w:bottom w:w="60" w:type="dxa"/>
              <w:right w:w="100" w:type="dxa"/>
            </w:tcMar>
          </w:tcPr>
          <w:p w14:paraId="34E02515" w14:textId="77777777" w:rsidR="00111006" w:rsidRDefault="00C91709">
            <w:r>
              <w:rPr>
                <w:sz w:val="18"/>
                <w:szCs w:val="18"/>
              </w:rPr>
              <w:t>R, K, LS, C, P vigentes con procedencia</w:t>
            </w:r>
          </w:p>
        </w:tc>
        <w:tc>
          <w:tcPr>
            <w:tcW w:w="2377" w:type="dxa"/>
            <w:tcMar>
              <w:top w:w="60" w:type="dxa"/>
              <w:left w:w="100" w:type="dxa"/>
              <w:bottom w:w="60" w:type="dxa"/>
              <w:right w:w="100" w:type="dxa"/>
            </w:tcMar>
          </w:tcPr>
          <w:p w14:paraId="15FB5BA4" w14:textId="77777777" w:rsidR="00111006" w:rsidRDefault="00C91709">
            <w:r>
              <w:rPr>
                <w:sz w:val="18"/>
                <w:szCs w:val="18"/>
              </w:rPr>
              <w:t>Ficha de comuna</w:t>
            </w:r>
          </w:p>
        </w:tc>
      </w:tr>
      <w:tr w:rsidR="00111006" w14:paraId="0294B8E6" w14:textId="77777777">
        <w:tc>
          <w:tcPr>
            <w:tcW w:w="2697" w:type="dxa"/>
            <w:tcMar>
              <w:top w:w="60" w:type="dxa"/>
              <w:left w:w="100" w:type="dxa"/>
              <w:bottom w:w="60" w:type="dxa"/>
              <w:right w:w="100" w:type="dxa"/>
            </w:tcMar>
          </w:tcPr>
          <w:p w14:paraId="3B59757D" w14:textId="77777777" w:rsidR="00111006" w:rsidRDefault="00C91709">
            <w:r>
              <w:rPr>
                <w:rFonts w:ascii="Consolas" w:eastAsia="Consolas" w:hAnsi="Consolas" w:cs="Consolas"/>
                <w:sz w:val="17"/>
                <w:szCs w:val="17"/>
                <w:shd w:val="clear" w:color="auto" w:fill="EEF0F2"/>
              </w:rPr>
              <w:t>GET /comunas/terreno</w:t>
            </w:r>
          </w:p>
        </w:tc>
        <w:tc>
          <w:tcPr>
            <w:tcW w:w="1595" w:type="dxa"/>
            <w:tcMar>
              <w:top w:w="60" w:type="dxa"/>
              <w:left w:w="100" w:type="dxa"/>
              <w:bottom w:w="60" w:type="dxa"/>
              <w:right w:w="100" w:type="dxa"/>
            </w:tcMar>
          </w:tcPr>
          <w:p w14:paraId="71FD1592" w14:textId="77777777" w:rsidR="00111006" w:rsidRDefault="00C91709">
            <w:r>
              <w:rPr>
                <w:sz w:val="18"/>
                <w:szCs w:val="18"/>
              </w:rPr>
              <w:t>comunas.py</w:t>
            </w:r>
          </w:p>
        </w:tc>
        <w:tc>
          <w:tcPr>
            <w:tcW w:w="3303" w:type="dxa"/>
            <w:tcMar>
              <w:top w:w="60" w:type="dxa"/>
              <w:left w:w="100" w:type="dxa"/>
              <w:bottom w:w="60" w:type="dxa"/>
              <w:right w:w="100" w:type="dxa"/>
            </w:tcMar>
          </w:tcPr>
          <w:p w14:paraId="15318817" w14:textId="77777777" w:rsidR="00111006" w:rsidRDefault="00C91709">
            <w:r>
              <w:rPr>
                <w:sz w:val="18"/>
                <w:szCs w:val="18"/>
              </w:rPr>
              <w:t>NDVI de verano y pendiente media</w:t>
            </w:r>
          </w:p>
        </w:tc>
        <w:tc>
          <w:tcPr>
            <w:tcW w:w="2377" w:type="dxa"/>
            <w:tcMar>
              <w:top w:w="60" w:type="dxa"/>
              <w:left w:w="100" w:type="dxa"/>
              <w:bottom w:w="60" w:type="dxa"/>
              <w:right w:w="100" w:type="dxa"/>
            </w:tcMar>
          </w:tcPr>
          <w:p w14:paraId="283E8C2F" w14:textId="77777777" w:rsidR="00111006" w:rsidRDefault="00C91709">
            <w:r>
              <w:rPr>
                <w:sz w:val="18"/>
                <w:szCs w:val="18"/>
              </w:rPr>
              <w:t>Visor</w:t>
            </w:r>
          </w:p>
        </w:tc>
      </w:tr>
      <w:tr w:rsidR="00111006" w14:paraId="037D6B16" w14:textId="77777777">
        <w:tc>
          <w:tcPr>
            <w:tcW w:w="2697" w:type="dxa"/>
            <w:tcMar>
              <w:top w:w="60" w:type="dxa"/>
              <w:left w:w="100" w:type="dxa"/>
              <w:bottom w:w="60" w:type="dxa"/>
              <w:right w:w="100" w:type="dxa"/>
            </w:tcMar>
          </w:tcPr>
          <w:p w14:paraId="1E861085" w14:textId="77777777" w:rsidR="00111006" w:rsidRDefault="00C91709">
            <w:r>
              <w:rPr>
                <w:rFonts w:ascii="Consolas" w:eastAsia="Consolas" w:hAnsi="Consolas" w:cs="Consolas"/>
                <w:sz w:val="17"/>
                <w:szCs w:val="17"/>
                <w:shd w:val="clear" w:color="auto" w:fill="EEF0F2"/>
              </w:rPr>
              <w:t>GET /comunas/{id}/sirsd</w:t>
            </w:r>
          </w:p>
        </w:tc>
        <w:tc>
          <w:tcPr>
            <w:tcW w:w="1595" w:type="dxa"/>
            <w:tcMar>
              <w:top w:w="60" w:type="dxa"/>
              <w:left w:w="100" w:type="dxa"/>
              <w:bottom w:w="60" w:type="dxa"/>
              <w:right w:w="100" w:type="dxa"/>
            </w:tcMar>
          </w:tcPr>
          <w:p w14:paraId="1834844E" w14:textId="77777777" w:rsidR="00111006" w:rsidRDefault="00C91709">
            <w:r>
              <w:rPr>
                <w:sz w:val="18"/>
                <w:szCs w:val="18"/>
              </w:rPr>
              <w:t>comunas.py</w:t>
            </w:r>
          </w:p>
        </w:tc>
        <w:tc>
          <w:tcPr>
            <w:tcW w:w="3303" w:type="dxa"/>
            <w:tcMar>
              <w:top w:w="60" w:type="dxa"/>
              <w:left w:w="100" w:type="dxa"/>
              <w:bottom w:w="60" w:type="dxa"/>
              <w:right w:w="100" w:type="dxa"/>
            </w:tcMar>
          </w:tcPr>
          <w:p w14:paraId="31C4617B" w14:textId="77777777" w:rsidR="00111006" w:rsidRDefault="00C91709">
            <w:r>
              <w:rPr>
                <w:sz w:val="18"/>
                <w:szCs w:val="18"/>
              </w:rPr>
              <w:t>Serie anual SIRSD-S de la comuna</w:t>
            </w:r>
          </w:p>
        </w:tc>
        <w:tc>
          <w:tcPr>
            <w:tcW w:w="2377" w:type="dxa"/>
            <w:tcMar>
              <w:top w:w="60" w:type="dxa"/>
              <w:left w:w="100" w:type="dxa"/>
              <w:bottom w:w="60" w:type="dxa"/>
              <w:right w:w="100" w:type="dxa"/>
            </w:tcMar>
          </w:tcPr>
          <w:p w14:paraId="55DC678D" w14:textId="77777777" w:rsidR="00111006" w:rsidRDefault="00C91709">
            <w:r>
              <w:rPr>
                <w:sz w:val="18"/>
                <w:szCs w:val="18"/>
              </w:rPr>
              <w:t>Ficha (gráfico por año)</w:t>
            </w:r>
          </w:p>
        </w:tc>
      </w:tr>
      <w:tr w:rsidR="00111006" w14:paraId="110D946C" w14:textId="77777777">
        <w:tc>
          <w:tcPr>
            <w:tcW w:w="2697" w:type="dxa"/>
            <w:tcMar>
              <w:top w:w="60" w:type="dxa"/>
              <w:left w:w="100" w:type="dxa"/>
              <w:bottom w:w="60" w:type="dxa"/>
              <w:right w:w="100" w:type="dxa"/>
            </w:tcMar>
          </w:tcPr>
          <w:p w14:paraId="7D81DCD1" w14:textId="77777777" w:rsidR="00111006" w:rsidRDefault="00C91709">
            <w:r>
              <w:rPr>
                <w:rFonts w:ascii="Consolas" w:eastAsia="Consolas" w:hAnsi="Consolas" w:cs="Consolas"/>
                <w:sz w:val="17"/>
                <w:szCs w:val="17"/>
                <w:shd w:val="clear" w:color="auto" w:fill="EEF0F2"/>
              </w:rPr>
              <w:t>GET /pertinencia</w:t>
            </w:r>
          </w:p>
        </w:tc>
        <w:tc>
          <w:tcPr>
            <w:tcW w:w="1595" w:type="dxa"/>
            <w:tcMar>
              <w:top w:w="60" w:type="dxa"/>
              <w:left w:w="100" w:type="dxa"/>
              <w:bottom w:w="60" w:type="dxa"/>
              <w:right w:w="100" w:type="dxa"/>
            </w:tcMar>
          </w:tcPr>
          <w:p w14:paraId="7A01361C" w14:textId="77777777" w:rsidR="00111006" w:rsidRDefault="00C91709">
            <w:r>
              <w:rPr>
                <w:sz w:val="18"/>
                <w:szCs w:val="18"/>
              </w:rPr>
              <w:t>pertinencia.py</w:t>
            </w:r>
          </w:p>
        </w:tc>
        <w:tc>
          <w:tcPr>
            <w:tcW w:w="3303" w:type="dxa"/>
            <w:tcMar>
              <w:top w:w="60" w:type="dxa"/>
              <w:left w:w="100" w:type="dxa"/>
              <w:bottom w:w="60" w:type="dxa"/>
              <w:right w:w="100" w:type="dxa"/>
            </w:tcMar>
          </w:tcPr>
          <w:p w14:paraId="1B85B780" w14:textId="77777777" w:rsidR="00111006" w:rsidRDefault="00C91709">
            <w:r>
              <w:rPr>
                <w:sz w:val="18"/>
                <w:szCs w:val="18"/>
              </w:rPr>
              <w:t>Índice por comuna (</w:t>
            </w:r>
            <w:r>
              <w:rPr>
                <w:rFonts w:ascii="Consolas" w:eastAsia="Consolas" w:hAnsi="Consolas" w:cs="Consolas"/>
                <w:sz w:val="17"/>
                <w:szCs w:val="17"/>
                <w:shd w:val="clear" w:color="auto" w:fill="EEF0F2"/>
              </w:rPr>
              <w:t>origen</w:t>
            </w:r>
            <w:r>
              <w:rPr>
                <w:sz w:val="18"/>
                <w:szCs w:val="18"/>
              </w:rPr>
              <w:t xml:space="preserve">, </w:t>
            </w:r>
            <w:r>
              <w:rPr>
                <w:rFonts w:ascii="Consolas" w:eastAsia="Consolas" w:hAnsi="Consolas" w:cs="Consolas"/>
                <w:sz w:val="17"/>
                <w:szCs w:val="17"/>
                <w:shd w:val="clear" w:color="auto" w:fill="EEF0F2"/>
              </w:rPr>
              <w:t>incluir_fuera_de_dominio</w:t>
            </w:r>
            <w:r>
              <w:rPr>
                <w:sz w:val="18"/>
                <w:szCs w:val="18"/>
              </w:rPr>
              <w:t xml:space="preserve">, </w:t>
            </w:r>
            <w:r>
              <w:rPr>
                <w:rFonts w:ascii="Consolas" w:eastAsia="Consolas" w:hAnsi="Consolas" w:cs="Consolas"/>
                <w:sz w:val="17"/>
                <w:szCs w:val="17"/>
                <w:shd w:val="clear" w:color="auto" w:fill="EEF0F2"/>
              </w:rPr>
              <w:t>limite</w:t>
            </w:r>
            <w:r>
              <w:rPr>
                <w:sz w:val="18"/>
                <w:szCs w:val="18"/>
              </w:rPr>
              <w:t>)</w:t>
            </w:r>
          </w:p>
        </w:tc>
        <w:tc>
          <w:tcPr>
            <w:tcW w:w="2377" w:type="dxa"/>
            <w:tcMar>
              <w:top w:w="60" w:type="dxa"/>
              <w:left w:w="100" w:type="dxa"/>
              <w:bottom w:w="60" w:type="dxa"/>
              <w:right w:w="100" w:type="dxa"/>
            </w:tcMar>
          </w:tcPr>
          <w:p w14:paraId="73DD6F8E" w14:textId="77777777" w:rsidR="00111006" w:rsidRDefault="00C91709">
            <w:r>
              <w:rPr>
                <w:sz w:val="18"/>
                <w:szCs w:val="18"/>
              </w:rPr>
              <w:t>Pertinencia, panel</w:t>
            </w:r>
          </w:p>
        </w:tc>
      </w:tr>
      <w:tr w:rsidR="00111006" w14:paraId="273A11B4" w14:textId="77777777">
        <w:tc>
          <w:tcPr>
            <w:tcW w:w="2697" w:type="dxa"/>
            <w:tcMar>
              <w:top w:w="60" w:type="dxa"/>
              <w:left w:w="100" w:type="dxa"/>
              <w:bottom w:w="60" w:type="dxa"/>
              <w:right w:w="100" w:type="dxa"/>
            </w:tcMar>
          </w:tcPr>
          <w:p w14:paraId="5103B432" w14:textId="77777777" w:rsidR="00111006" w:rsidRDefault="00C91709">
            <w:r>
              <w:rPr>
                <w:rFonts w:ascii="Consolas" w:eastAsia="Consolas" w:hAnsi="Consolas" w:cs="Consolas"/>
                <w:sz w:val="17"/>
                <w:szCs w:val="17"/>
                <w:shd w:val="clear" w:color="auto" w:fill="EEF0F2"/>
              </w:rPr>
              <w:t>GET /pertinencia/{id_comuna}</w:t>
            </w:r>
          </w:p>
        </w:tc>
        <w:tc>
          <w:tcPr>
            <w:tcW w:w="1595" w:type="dxa"/>
            <w:tcMar>
              <w:top w:w="60" w:type="dxa"/>
              <w:left w:w="100" w:type="dxa"/>
              <w:bottom w:w="60" w:type="dxa"/>
              <w:right w:w="100" w:type="dxa"/>
            </w:tcMar>
          </w:tcPr>
          <w:p w14:paraId="1624CE83" w14:textId="77777777" w:rsidR="00111006" w:rsidRDefault="00C91709">
            <w:r>
              <w:rPr>
                <w:sz w:val="18"/>
                <w:szCs w:val="18"/>
              </w:rPr>
              <w:t>pertinencia.py</w:t>
            </w:r>
          </w:p>
        </w:tc>
        <w:tc>
          <w:tcPr>
            <w:tcW w:w="3303" w:type="dxa"/>
            <w:tcMar>
              <w:top w:w="60" w:type="dxa"/>
              <w:left w:w="100" w:type="dxa"/>
              <w:bottom w:w="60" w:type="dxa"/>
              <w:right w:w="100" w:type="dxa"/>
            </w:tcMar>
          </w:tcPr>
          <w:p w14:paraId="1D134418" w14:textId="77777777" w:rsidR="00111006" w:rsidRDefault="00C91709">
            <w:r>
              <w:rPr>
                <w:sz w:val="18"/>
                <w:szCs w:val="18"/>
              </w:rPr>
              <w:t>Ficha de una comuna (UC-03)</w:t>
            </w:r>
          </w:p>
        </w:tc>
        <w:tc>
          <w:tcPr>
            <w:tcW w:w="2377" w:type="dxa"/>
            <w:tcMar>
              <w:top w:w="60" w:type="dxa"/>
              <w:left w:w="100" w:type="dxa"/>
              <w:bottom w:w="60" w:type="dxa"/>
              <w:right w:w="100" w:type="dxa"/>
            </w:tcMar>
          </w:tcPr>
          <w:p w14:paraId="072811A8" w14:textId="77777777" w:rsidR="00111006" w:rsidRDefault="00C91709">
            <w:r>
              <w:rPr>
                <w:rFonts w:ascii="Consolas" w:eastAsia="Consolas" w:hAnsi="Consolas" w:cs="Consolas"/>
                <w:sz w:val="17"/>
                <w:szCs w:val="17"/>
                <w:shd w:val="clear" w:color="auto" w:fill="EEF0F2"/>
              </w:rPr>
              <w:t>comuna.html</w:t>
            </w:r>
          </w:p>
        </w:tc>
      </w:tr>
      <w:tr w:rsidR="00111006" w14:paraId="4506FB02" w14:textId="77777777">
        <w:tc>
          <w:tcPr>
            <w:tcW w:w="2697" w:type="dxa"/>
            <w:tcMar>
              <w:top w:w="60" w:type="dxa"/>
              <w:left w:w="100" w:type="dxa"/>
              <w:bottom w:w="60" w:type="dxa"/>
              <w:right w:w="100" w:type="dxa"/>
            </w:tcMar>
          </w:tcPr>
          <w:p w14:paraId="79C5FEA7" w14:textId="77777777" w:rsidR="00111006" w:rsidRDefault="00C91709">
            <w:r>
              <w:rPr>
                <w:rFonts w:ascii="Consolas" w:eastAsia="Consolas" w:hAnsi="Consolas" w:cs="Consolas"/>
                <w:sz w:val="17"/>
                <w:szCs w:val="17"/>
                <w:shd w:val="clear" w:color="auto" w:fill="EEF0F2"/>
              </w:rPr>
              <w:t>GET /pertinencia/origenes</w:t>
            </w:r>
          </w:p>
        </w:tc>
        <w:tc>
          <w:tcPr>
            <w:tcW w:w="1595" w:type="dxa"/>
            <w:tcMar>
              <w:top w:w="60" w:type="dxa"/>
              <w:left w:w="100" w:type="dxa"/>
              <w:bottom w:w="60" w:type="dxa"/>
              <w:right w:w="100" w:type="dxa"/>
            </w:tcMar>
          </w:tcPr>
          <w:p w14:paraId="3BC74BD2" w14:textId="77777777" w:rsidR="00111006" w:rsidRDefault="00C91709">
            <w:r>
              <w:rPr>
                <w:sz w:val="18"/>
                <w:szCs w:val="18"/>
              </w:rPr>
              <w:t>pertinencia.py</w:t>
            </w:r>
          </w:p>
        </w:tc>
        <w:tc>
          <w:tcPr>
            <w:tcW w:w="3303" w:type="dxa"/>
            <w:tcMar>
              <w:top w:w="60" w:type="dxa"/>
              <w:left w:w="100" w:type="dxa"/>
              <w:bottom w:w="60" w:type="dxa"/>
              <w:right w:w="100" w:type="dxa"/>
            </w:tcMar>
          </w:tcPr>
          <w:p w14:paraId="67B49A91" w14:textId="77777777" w:rsidR="00111006" w:rsidRDefault="00C91709">
            <w:r>
              <w:rPr>
                <w:sz w:val="18"/>
                <w:szCs w:val="18"/>
              </w:rPr>
              <w:t>Orígenes de erosión cargados</w:t>
            </w:r>
          </w:p>
        </w:tc>
        <w:tc>
          <w:tcPr>
            <w:tcW w:w="2377" w:type="dxa"/>
            <w:tcMar>
              <w:top w:w="60" w:type="dxa"/>
              <w:left w:w="100" w:type="dxa"/>
              <w:bottom w:w="60" w:type="dxa"/>
              <w:right w:w="100" w:type="dxa"/>
            </w:tcMar>
          </w:tcPr>
          <w:p w14:paraId="169AA05E" w14:textId="77777777" w:rsidR="00111006" w:rsidRDefault="00C91709">
            <w:r>
              <w:rPr>
                <w:sz w:val="18"/>
                <w:szCs w:val="18"/>
              </w:rPr>
              <w:t>Selector de origen</w:t>
            </w:r>
          </w:p>
        </w:tc>
      </w:tr>
      <w:tr w:rsidR="00111006" w14:paraId="5FC06BEC" w14:textId="77777777">
        <w:tc>
          <w:tcPr>
            <w:tcW w:w="2697" w:type="dxa"/>
            <w:tcMar>
              <w:top w:w="60" w:type="dxa"/>
              <w:left w:w="100" w:type="dxa"/>
              <w:bottom w:w="60" w:type="dxa"/>
              <w:right w:w="100" w:type="dxa"/>
            </w:tcMar>
          </w:tcPr>
          <w:p w14:paraId="37D852CB" w14:textId="77777777" w:rsidR="00111006" w:rsidRDefault="00C91709">
            <w:r>
              <w:rPr>
                <w:rFonts w:ascii="Consolas" w:eastAsia="Consolas" w:hAnsi="Consolas" w:cs="Consolas"/>
                <w:sz w:val="17"/>
                <w:szCs w:val="17"/>
                <w:shd w:val="clear" w:color="auto" w:fill="EEF0F2"/>
              </w:rPr>
              <w:t>GET /pertinencia/evolucion</w:t>
            </w:r>
          </w:p>
        </w:tc>
        <w:tc>
          <w:tcPr>
            <w:tcW w:w="1595" w:type="dxa"/>
            <w:tcMar>
              <w:top w:w="60" w:type="dxa"/>
              <w:left w:w="100" w:type="dxa"/>
              <w:bottom w:w="60" w:type="dxa"/>
              <w:right w:w="100" w:type="dxa"/>
            </w:tcMar>
          </w:tcPr>
          <w:p w14:paraId="00ED1223" w14:textId="77777777" w:rsidR="00111006" w:rsidRDefault="00C91709">
            <w:r>
              <w:rPr>
                <w:sz w:val="18"/>
                <w:szCs w:val="18"/>
              </w:rPr>
              <w:t>pertinencia.py</w:t>
            </w:r>
          </w:p>
        </w:tc>
        <w:tc>
          <w:tcPr>
            <w:tcW w:w="3303" w:type="dxa"/>
            <w:tcMar>
              <w:top w:w="60" w:type="dxa"/>
              <w:left w:w="100" w:type="dxa"/>
              <w:bottom w:w="60" w:type="dxa"/>
              <w:right w:w="100" w:type="dxa"/>
            </w:tcMar>
          </w:tcPr>
          <w:p w14:paraId="21DD7AC5" w14:textId="77777777" w:rsidR="00111006" w:rsidRDefault="00C91709">
            <w:r>
              <w:rPr>
                <w:sz w:val="18"/>
                <w:szCs w:val="18"/>
              </w:rPr>
              <w:t>Focalización año a año 2012–2025</w:t>
            </w:r>
          </w:p>
        </w:tc>
        <w:tc>
          <w:tcPr>
            <w:tcW w:w="2377" w:type="dxa"/>
            <w:tcMar>
              <w:top w:w="60" w:type="dxa"/>
              <w:left w:w="100" w:type="dxa"/>
              <w:bottom w:w="60" w:type="dxa"/>
              <w:right w:w="100" w:type="dxa"/>
            </w:tcMar>
          </w:tcPr>
          <w:p w14:paraId="48BB97EE" w14:textId="77777777" w:rsidR="00111006" w:rsidRDefault="00C91709">
            <w:r>
              <w:rPr>
                <w:sz w:val="18"/>
                <w:szCs w:val="18"/>
              </w:rPr>
              <w:t>"¿Ha mejorado la focalización?"</w:t>
            </w:r>
          </w:p>
        </w:tc>
      </w:tr>
      <w:tr w:rsidR="00111006" w14:paraId="2E0BC33C" w14:textId="77777777">
        <w:tc>
          <w:tcPr>
            <w:tcW w:w="2697" w:type="dxa"/>
            <w:tcMar>
              <w:top w:w="60" w:type="dxa"/>
              <w:left w:w="100" w:type="dxa"/>
              <w:bottom w:w="60" w:type="dxa"/>
              <w:right w:w="100" w:type="dxa"/>
            </w:tcMar>
          </w:tcPr>
          <w:p w14:paraId="73F938D0" w14:textId="77777777" w:rsidR="00111006" w:rsidRDefault="00C91709">
            <w:r>
              <w:rPr>
                <w:rFonts w:ascii="Consolas" w:eastAsia="Consolas" w:hAnsi="Consolas" w:cs="Consolas"/>
                <w:sz w:val="17"/>
                <w:szCs w:val="17"/>
                <w:shd w:val="clear" w:color="auto" w:fill="EEF0F2"/>
              </w:rPr>
              <w:t>GET /inundacion</w:t>
            </w:r>
          </w:p>
        </w:tc>
        <w:tc>
          <w:tcPr>
            <w:tcW w:w="1595" w:type="dxa"/>
            <w:tcMar>
              <w:top w:w="60" w:type="dxa"/>
              <w:left w:w="100" w:type="dxa"/>
              <w:bottom w:w="60" w:type="dxa"/>
              <w:right w:w="100" w:type="dxa"/>
            </w:tcMar>
          </w:tcPr>
          <w:p w14:paraId="3B057BF9" w14:textId="77777777" w:rsidR="00111006" w:rsidRDefault="00C91709">
            <w:r>
              <w:rPr>
                <w:sz w:val="18"/>
                <w:szCs w:val="18"/>
              </w:rPr>
              <w:t>inundacion.py</w:t>
            </w:r>
          </w:p>
        </w:tc>
        <w:tc>
          <w:tcPr>
            <w:tcW w:w="3303" w:type="dxa"/>
            <w:tcMar>
              <w:top w:w="60" w:type="dxa"/>
              <w:left w:w="100" w:type="dxa"/>
              <w:bottom w:w="60" w:type="dxa"/>
              <w:right w:w="100" w:type="dxa"/>
            </w:tcMar>
          </w:tcPr>
          <w:p w14:paraId="5C71D566" w14:textId="77777777" w:rsidR="00111006" w:rsidRDefault="00C91709">
            <w:r>
              <w:rPr>
                <w:sz w:val="18"/>
                <w:szCs w:val="18"/>
              </w:rPr>
              <w:t xml:space="preserve">Comunas por susceptibilidad, con eventos y </w:t>
            </w:r>
            <w:r>
              <w:rPr>
                <w:rFonts w:ascii="Consolas" w:eastAsia="Consolas" w:hAnsi="Consolas" w:cs="Consolas"/>
                <w:sz w:val="17"/>
                <w:szCs w:val="17"/>
                <w:shd w:val="clear" w:color="auto" w:fill="EEF0F2"/>
              </w:rPr>
              <w:t>calibrado</w:t>
            </w:r>
          </w:p>
        </w:tc>
        <w:tc>
          <w:tcPr>
            <w:tcW w:w="2377" w:type="dxa"/>
            <w:tcMar>
              <w:top w:w="60" w:type="dxa"/>
              <w:left w:w="100" w:type="dxa"/>
              <w:bottom w:w="60" w:type="dxa"/>
              <w:right w:w="100" w:type="dxa"/>
            </w:tcMar>
          </w:tcPr>
          <w:p w14:paraId="16149102" w14:textId="77777777" w:rsidR="00111006" w:rsidRDefault="00C91709">
            <w:r>
              <w:rPr>
                <w:sz w:val="18"/>
                <w:szCs w:val="18"/>
              </w:rPr>
              <w:t>Inundaciones</w:t>
            </w:r>
          </w:p>
        </w:tc>
      </w:tr>
      <w:tr w:rsidR="00111006" w14:paraId="242C1462" w14:textId="77777777">
        <w:tc>
          <w:tcPr>
            <w:tcW w:w="2697" w:type="dxa"/>
            <w:tcMar>
              <w:top w:w="60" w:type="dxa"/>
              <w:left w:w="100" w:type="dxa"/>
              <w:bottom w:w="60" w:type="dxa"/>
              <w:right w:w="100" w:type="dxa"/>
            </w:tcMar>
          </w:tcPr>
          <w:p w14:paraId="144D8F8B" w14:textId="77777777" w:rsidR="00111006" w:rsidRDefault="00C91709">
            <w:r>
              <w:rPr>
                <w:rFonts w:ascii="Consolas" w:eastAsia="Consolas" w:hAnsi="Consolas" w:cs="Consolas"/>
                <w:sz w:val="17"/>
                <w:szCs w:val="17"/>
                <w:shd w:val="clear" w:color="auto" w:fill="EEF0F2"/>
              </w:rPr>
              <w:t>GET /inundacion/eventos</w:t>
            </w:r>
          </w:p>
        </w:tc>
        <w:tc>
          <w:tcPr>
            <w:tcW w:w="1595" w:type="dxa"/>
            <w:tcMar>
              <w:top w:w="60" w:type="dxa"/>
              <w:left w:w="100" w:type="dxa"/>
              <w:bottom w:w="60" w:type="dxa"/>
              <w:right w:w="100" w:type="dxa"/>
            </w:tcMar>
          </w:tcPr>
          <w:p w14:paraId="7E888A8E" w14:textId="77777777" w:rsidR="00111006" w:rsidRDefault="00C91709">
            <w:r>
              <w:rPr>
                <w:sz w:val="18"/>
                <w:szCs w:val="18"/>
              </w:rPr>
              <w:t>inundacion.py</w:t>
            </w:r>
          </w:p>
        </w:tc>
        <w:tc>
          <w:tcPr>
            <w:tcW w:w="3303" w:type="dxa"/>
            <w:tcMar>
              <w:top w:w="60" w:type="dxa"/>
              <w:left w:w="100" w:type="dxa"/>
              <w:bottom w:w="60" w:type="dxa"/>
              <w:right w:w="100" w:type="dxa"/>
            </w:tcMar>
          </w:tcPr>
          <w:p w14:paraId="5738593A" w14:textId="77777777" w:rsidR="00111006" w:rsidRDefault="00C91709">
            <w:r>
              <w:rPr>
                <w:sz w:val="18"/>
                <w:szCs w:val="18"/>
              </w:rPr>
              <w:t>Eventos DesInventar 1970–2014</w:t>
            </w:r>
          </w:p>
        </w:tc>
        <w:tc>
          <w:tcPr>
            <w:tcW w:w="2377" w:type="dxa"/>
            <w:tcMar>
              <w:top w:w="60" w:type="dxa"/>
              <w:left w:w="100" w:type="dxa"/>
              <w:bottom w:w="60" w:type="dxa"/>
              <w:right w:w="100" w:type="dxa"/>
            </w:tcMar>
          </w:tcPr>
          <w:p w14:paraId="27C3F8CA" w14:textId="77777777" w:rsidR="00111006" w:rsidRDefault="00C91709">
            <w:r>
              <w:rPr>
                <w:sz w:val="18"/>
                <w:szCs w:val="18"/>
              </w:rPr>
              <w:t>Tabla de eventos</w:t>
            </w:r>
          </w:p>
        </w:tc>
      </w:tr>
      <w:tr w:rsidR="00111006" w14:paraId="52D76947" w14:textId="77777777">
        <w:tc>
          <w:tcPr>
            <w:tcW w:w="2697" w:type="dxa"/>
            <w:tcMar>
              <w:top w:w="60" w:type="dxa"/>
              <w:left w:w="100" w:type="dxa"/>
              <w:bottom w:w="60" w:type="dxa"/>
              <w:right w:w="100" w:type="dxa"/>
            </w:tcMar>
          </w:tcPr>
          <w:p w14:paraId="4A16B384" w14:textId="77777777" w:rsidR="00111006" w:rsidRDefault="00C91709">
            <w:r>
              <w:rPr>
                <w:rFonts w:ascii="Consolas" w:eastAsia="Consolas" w:hAnsi="Consolas" w:cs="Consolas"/>
                <w:sz w:val="17"/>
                <w:szCs w:val="17"/>
                <w:shd w:val="clear" w:color="auto" w:fill="EEF0F2"/>
              </w:rPr>
              <w:t>GET /inundacion/validacion</w:t>
            </w:r>
          </w:p>
        </w:tc>
        <w:tc>
          <w:tcPr>
            <w:tcW w:w="1595" w:type="dxa"/>
            <w:tcMar>
              <w:top w:w="60" w:type="dxa"/>
              <w:left w:w="100" w:type="dxa"/>
              <w:bottom w:w="60" w:type="dxa"/>
              <w:right w:w="100" w:type="dxa"/>
            </w:tcMar>
          </w:tcPr>
          <w:p w14:paraId="63F1A678" w14:textId="77777777" w:rsidR="00111006" w:rsidRDefault="00C91709">
            <w:r>
              <w:rPr>
                <w:sz w:val="18"/>
                <w:szCs w:val="18"/>
              </w:rPr>
              <w:t>inundacion.py</w:t>
            </w:r>
          </w:p>
        </w:tc>
        <w:tc>
          <w:tcPr>
            <w:tcW w:w="3303" w:type="dxa"/>
            <w:tcMar>
              <w:top w:w="60" w:type="dxa"/>
              <w:left w:w="100" w:type="dxa"/>
              <w:bottom w:w="60" w:type="dxa"/>
              <w:right w:w="100" w:type="dxa"/>
            </w:tcMar>
          </w:tcPr>
          <w:p w14:paraId="488C296D" w14:textId="77777777" w:rsidR="00111006" w:rsidRDefault="00C91709">
            <w:r>
              <w:rPr>
                <w:sz w:val="18"/>
                <w:szCs w:val="18"/>
              </w:rPr>
              <w:t>Fracción en Alta/Muy alta vs. azar, Spearman</w:t>
            </w:r>
          </w:p>
        </w:tc>
        <w:tc>
          <w:tcPr>
            <w:tcW w:w="2377" w:type="dxa"/>
            <w:tcMar>
              <w:top w:w="60" w:type="dxa"/>
              <w:left w:w="100" w:type="dxa"/>
              <w:bottom w:w="60" w:type="dxa"/>
              <w:right w:w="100" w:type="dxa"/>
            </w:tcMar>
          </w:tcPr>
          <w:p w14:paraId="441E20A6" w14:textId="77777777" w:rsidR="00111006" w:rsidRDefault="00C91709">
            <w:r>
              <w:rPr>
                <w:sz w:val="18"/>
                <w:szCs w:val="18"/>
              </w:rPr>
              <w:t>Tarjeta "Eventos validados"</w:t>
            </w:r>
          </w:p>
        </w:tc>
      </w:tr>
      <w:tr w:rsidR="00111006" w14:paraId="7FC4605B" w14:textId="77777777">
        <w:tc>
          <w:tcPr>
            <w:tcW w:w="2697" w:type="dxa"/>
            <w:tcMar>
              <w:top w:w="60" w:type="dxa"/>
              <w:left w:w="100" w:type="dxa"/>
              <w:bottom w:w="60" w:type="dxa"/>
              <w:right w:w="100" w:type="dxa"/>
            </w:tcMar>
          </w:tcPr>
          <w:p w14:paraId="2CEEB4FE" w14:textId="77777777" w:rsidR="00111006" w:rsidRDefault="00C91709">
            <w:r>
              <w:rPr>
                <w:rFonts w:ascii="Consolas" w:eastAsia="Consolas" w:hAnsi="Consolas" w:cs="Consolas"/>
                <w:sz w:val="17"/>
                <w:szCs w:val="17"/>
                <w:shd w:val="clear" w:color="auto" w:fill="EEF0F2"/>
              </w:rPr>
              <w:t>GET /inundacion/cauces</w:t>
            </w:r>
          </w:p>
        </w:tc>
        <w:tc>
          <w:tcPr>
            <w:tcW w:w="1595" w:type="dxa"/>
            <w:tcMar>
              <w:top w:w="60" w:type="dxa"/>
              <w:left w:w="100" w:type="dxa"/>
              <w:bottom w:w="60" w:type="dxa"/>
              <w:right w:w="100" w:type="dxa"/>
            </w:tcMar>
          </w:tcPr>
          <w:p w14:paraId="5CA232D6" w14:textId="77777777" w:rsidR="00111006" w:rsidRDefault="00C91709">
            <w:r>
              <w:rPr>
                <w:sz w:val="18"/>
                <w:szCs w:val="18"/>
              </w:rPr>
              <w:t>inundacion.py</w:t>
            </w:r>
          </w:p>
        </w:tc>
        <w:tc>
          <w:tcPr>
            <w:tcW w:w="3303" w:type="dxa"/>
            <w:tcMar>
              <w:top w:w="60" w:type="dxa"/>
              <w:left w:w="100" w:type="dxa"/>
              <w:bottom w:w="60" w:type="dxa"/>
              <w:right w:w="100" w:type="dxa"/>
            </w:tcMar>
          </w:tcPr>
          <w:p w14:paraId="55852F48" w14:textId="77777777" w:rsidR="00111006" w:rsidRDefault="00C91709">
            <w:r>
              <w:rPr>
                <w:sz w:val="18"/>
                <w:szCs w:val="18"/>
              </w:rPr>
              <w:t>Red hídrica GeoJSON (</w:t>
            </w:r>
            <w:r>
              <w:rPr>
                <w:rFonts w:ascii="Consolas" w:eastAsia="Consolas" w:hAnsi="Consolas" w:cs="Consolas"/>
                <w:sz w:val="17"/>
                <w:szCs w:val="17"/>
                <w:shd w:val="clear" w:color="auto" w:fill="EEF0F2"/>
              </w:rPr>
              <w:t>orden_minimo</w:t>
            </w:r>
            <w:r>
              <w:rPr>
                <w:sz w:val="18"/>
                <w:szCs w:val="18"/>
              </w:rPr>
              <w:t>, por omisión 4)</w:t>
            </w:r>
          </w:p>
        </w:tc>
        <w:tc>
          <w:tcPr>
            <w:tcW w:w="2377" w:type="dxa"/>
            <w:tcMar>
              <w:top w:w="60" w:type="dxa"/>
              <w:left w:w="100" w:type="dxa"/>
              <w:bottom w:w="60" w:type="dxa"/>
              <w:right w:w="100" w:type="dxa"/>
            </w:tcMar>
          </w:tcPr>
          <w:p w14:paraId="7173BA70" w14:textId="77777777" w:rsidR="00111006" w:rsidRDefault="00C91709">
            <w:r>
              <w:rPr>
                <w:sz w:val="18"/>
                <w:szCs w:val="18"/>
              </w:rPr>
              <w:t>Capa de cauces</w:t>
            </w:r>
          </w:p>
        </w:tc>
      </w:tr>
      <w:tr w:rsidR="00111006" w14:paraId="2C50EE75" w14:textId="77777777">
        <w:tc>
          <w:tcPr>
            <w:tcW w:w="2697" w:type="dxa"/>
            <w:tcMar>
              <w:top w:w="60" w:type="dxa"/>
              <w:left w:w="100" w:type="dxa"/>
              <w:bottom w:w="60" w:type="dxa"/>
              <w:right w:w="100" w:type="dxa"/>
            </w:tcMar>
          </w:tcPr>
          <w:p w14:paraId="2BB18510" w14:textId="77777777" w:rsidR="00111006" w:rsidRDefault="00C91709">
            <w:r>
              <w:rPr>
                <w:rFonts w:ascii="Consolas" w:eastAsia="Consolas" w:hAnsi="Consolas" w:cs="Consolas"/>
                <w:sz w:val="17"/>
                <w:szCs w:val="17"/>
                <w:shd w:val="clear" w:color="auto" w:fill="EEF0F2"/>
              </w:rPr>
              <w:t>GET /inundacion/pronostico</w:t>
            </w:r>
          </w:p>
        </w:tc>
        <w:tc>
          <w:tcPr>
            <w:tcW w:w="1595" w:type="dxa"/>
            <w:tcMar>
              <w:top w:w="60" w:type="dxa"/>
              <w:left w:w="100" w:type="dxa"/>
              <w:bottom w:w="60" w:type="dxa"/>
              <w:right w:w="100" w:type="dxa"/>
            </w:tcMar>
          </w:tcPr>
          <w:p w14:paraId="544A6FFB" w14:textId="77777777" w:rsidR="00111006" w:rsidRDefault="00C91709">
            <w:r>
              <w:rPr>
                <w:sz w:val="18"/>
                <w:szCs w:val="18"/>
              </w:rPr>
              <w:t>inundacion.py</w:t>
            </w:r>
          </w:p>
        </w:tc>
        <w:tc>
          <w:tcPr>
            <w:tcW w:w="3303" w:type="dxa"/>
            <w:tcMar>
              <w:top w:w="60" w:type="dxa"/>
              <w:left w:w="100" w:type="dxa"/>
              <w:bottom w:w="60" w:type="dxa"/>
              <w:right w:w="100" w:type="dxa"/>
            </w:tcMar>
          </w:tcPr>
          <w:p w14:paraId="46B6E0BA" w14:textId="77777777" w:rsidR="00111006" w:rsidRDefault="00C91709">
            <w:r>
              <w:rPr>
                <w:sz w:val="18"/>
                <w:szCs w:val="18"/>
              </w:rPr>
              <w:t>Lluvia de 7 días por comuna (Open-Meteo, caché 30 min)</w:t>
            </w:r>
          </w:p>
        </w:tc>
        <w:tc>
          <w:tcPr>
            <w:tcW w:w="2377" w:type="dxa"/>
            <w:tcMar>
              <w:top w:w="60" w:type="dxa"/>
              <w:left w:w="100" w:type="dxa"/>
              <w:bottom w:w="60" w:type="dxa"/>
              <w:right w:w="100" w:type="dxa"/>
            </w:tcMar>
          </w:tcPr>
          <w:p w14:paraId="70D812AA" w14:textId="77777777" w:rsidR="00111006" w:rsidRDefault="00C91709">
            <w:r>
              <w:rPr>
                <w:sz w:val="18"/>
                <w:szCs w:val="18"/>
              </w:rPr>
              <w:t>Tarjeta "Lluvia pronosticada"</w:t>
            </w:r>
          </w:p>
        </w:tc>
      </w:tr>
      <w:tr w:rsidR="00111006" w14:paraId="5FD44599" w14:textId="77777777">
        <w:tc>
          <w:tcPr>
            <w:tcW w:w="2697" w:type="dxa"/>
            <w:tcMar>
              <w:top w:w="60" w:type="dxa"/>
              <w:left w:w="100" w:type="dxa"/>
              <w:bottom w:w="60" w:type="dxa"/>
              <w:right w:w="100" w:type="dxa"/>
            </w:tcMar>
          </w:tcPr>
          <w:p w14:paraId="37D8CB28" w14:textId="77777777" w:rsidR="00111006" w:rsidRDefault="00C91709">
            <w:r>
              <w:rPr>
                <w:rFonts w:ascii="Consolas" w:eastAsia="Consolas" w:hAnsi="Consolas" w:cs="Consolas"/>
                <w:sz w:val="17"/>
                <w:szCs w:val="17"/>
                <w:shd w:val="clear" w:color="auto" w:fill="EEF0F2"/>
              </w:rPr>
              <w:t>GET /localidades</w:t>
            </w:r>
          </w:p>
        </w:tc>
        <w:tc>
          <w:tcPr>
            <w:tcW w:w="1595" w:type="dxa"/>
            <w:tcMar>
              <w:top w:w="60" w:type="dxa"/>
              <w:left w:w="100" w:type="dxa"/>
              <w:bottom w:w="60" w:type="dxa"/>
              <w:right w:w="100" w:type="dxa"/>
            </w:tcMar>
          </w:tcPr>
          <w:p w14:paraId="12F69068" w14:textId="77777777" w:rsidR="00111006" w:rsidRDefault="00C91709">
            <w:r>
              <w:rPr>
                <w:sz w:val="18"/>
                <w:szCs w:val="18"/>
              </w:rPr>
              <w:t>localidades.py</w:t>
            </w:r>
          </w:p>
        </w:tc>
        <w:tc>
          <w:tcPr>
            <w:tcW w:w="3303" w:type="dxa"/>
            <w:tcMar>
              <w:top w:w="60" w:type="dxa"/>
              <w:left w:w="100" w:type="dxa"/>
              <w:bottom w:w="60" w:type="dxa"/>
              <w:right w:w="100" w:type="dxa"/>
            </w:tcMar>
          </w:tcPr>
          <w:p w14:paraId="180E9537" w14:textId="77777777" w:rsidR="00111006" w:rsidRDefault="00C91709">
            <w:r>
              <w:rPr>
                <w:sz w:val="18"/>
                <w:szCs w:val="18"/>
              </w:rPr>
              <w:t>Ciudades y pueblos GeoJSON (</w:t>
            </w:r>
            <w:r>
              <w:rPr>
                <w:rFonts w:ascii="Consolas" w:eastAsia="Consolas" w:hAnsi="Consolas" w:cs="Consolas"/>
                <w:sz w:val="17"/>
                <w:szCs w:val="17"/>
                <w:shd w:val="clear" w:color="auto" w:fill="EEF0F2"/>
              </w:rPr>
              <w:t>comuna</w:t>
            </w:r>
            <w:r>
              <w:rPr>
                <w:sz w:val="18"/>
                <w:szCs w:val="18"/>
              </w:rPr>
              <w:t xml:space="preserve"> opcional)</w:t>
            </w:r>
          </w:p>
        </w:tc>
        <w:tc>
          <w:tcPr>
            <w:tcW w:w="2377" w:type="dxa"/>
            <w:tcMar>
              <w:top w:w="60" w:type="dxa"/>
              <w:left w:w="100" w:type="dxa"/>
              <w:bottom w:w="60" w:type="dxa"/>
              <w:right w:w="100" w:type="dxa"/>
            </w:tcMar>
          </w:tcPr>
          <w:p w14:paraId="027F11A3" w14:textId="77777777" w:rsidR="00111006" w:rsidRDefault="00C91709">
            <w:r>
              <w:rPr>
                <w:sz w:val="18"/>
                <w:szCs w:val="18"/>
              </w:rPr>
              <w:t>Inundaciones</w:t>
            </w:r>
          </w:p>
        </w:tc>
      </w:tr>
      <w:tr w:rsidR="00111006" w14:paraId="26A3D239" w14:textId="77777777">
        <w:tc>
          <w:tcPr>
            <w:tcW w:w="2697" w:type="dxa"/>
            <w:tcMar>
              <w:top w:w="60" w:type="dxa"/>
              <w:left w:w="100" w:type="dxa"/>
              <w:bottom w:w="60" w:type="dxa"/>
              <w:right w:w="100" w:type="dxa"/>
            </w:tcMar>
          </w:tcPr>
          <w:p w14:paraId="6D7EDEF1" w14:textId="77777777" w:rsidR="00111006" w:rsidRDefault="00C91709">
            <w:r>
              <w:rPr>
                <w:rFonts w:ascii="Consolas" w:eastAsia="Consolas" w:hAnsi="Consolas" w:cs="Consolas"/>
                <w:sz w:val="17"/>
                <w:szCs w:val="17"/>
                <w:shd w:val="clear" w:color="auto" w:fill="EEF0F2"/>
              </w:rPr>
              <w:t>GET /exposicion/poblacion?comuna=</w:t>
            </w:r>
          </w:p>
        </w:tc>
        <w:tc>
          <w:tcPr>
            <w:tcW w:w="1595" w:type="dxa"/>
            <w:tcMar>
              <w:top w:w="60" w:type="dxa"/>
              <w:left w:w="100" w:type="dxa"/>
              <w:bottom w:w="60" w:type="dxa"/>
              <w:right w:w="100" w:type="dxa"/>
            </w:tcMar>
          </w:tcPr>
          <w:p w14:paraId="373BA4A9" w14:textId="77777777" w:rsidR="00111006" w:rsidRDefault="00C91709">
            <w:r>
              <w:rPr>
                <w:sz w:val="18"/>
                <w:szCs w:val="18"/>
              </w:rPr>
              <w:t>exposicion.py</w:t>
            </w:r>
          </w:p>
        </w:tc>
        <w:tc>
          <w:tcPr>
            <w:tcW w:w="3303" w:type="dxa"/>
            <w:tcMar>
              <w:top w:w="60" w:type="dxa"/>
              <w:left w:w="100" w:type="dxa"/>
              <w:bottom w:w="60" w:type="dxa"/>
              <w:right w:w="100" w:type="dxa"/>
            </w:tcMar>
          </w:tcPr>
          <w:p w14:paraId="0628AA76" w14:textId="77777777" w:rsidR="00111006" w:rsidRDefault="00C91709">
            <w:r>
              <w:rPr>
                <w:sz w:val="18"/>
                <w:szCs w:val="18"/>
              </w:rPr>
              <w:t>Unidades censales 2024 (urbano + rural)</w:t>
            </w:r>
          </w:p>
        </w:tc>
        <w:tc>
          <w:tcPr>
            <w:tcW w:w="2377" w:type="dxa"/>
            <w:tcMar>
              <w:top w:w="60" w:type="dxa"/>
              <w:left w:w="100" w:type="dxa"/>
              <w:bottom w:w="60" w:type="dxa"/>
              <w:right w:w="100" w:type="dxa"/>
            </w:tcMar>
          </w:tcPr>
          <w:p w14:paraId="612013C8" w14:textId="77777777" w:rsidR="00111006" w:rsidRDefault="00C91709">
            <w:r>
              <w:rPr>
                <w:sz w:val="18"/>
                <w:szCs w:val="18"/>
              </w:rPr>
              <w:t>Exposición</w:t>
            </w:r>
          </w:p>
        </w:tc>
      </w:tr>
      <w:tr w:rsidR="00111006" w14:paraId="74929C98" w14:textId="77777777">
        <w:tc>
          <w:tcPr>
            <w:tcW w:w="2697" w:type="dxa"/>
            <w:tcMar>
              <w:top w:w="60" w:type="dxa"/>
              <w:left w:w="100" w:type="dxa"/>
              <w:bottom w:w="60" w:type="dxa"/>
              <w:right w:w="100" w:type="dxa"/>
            </w:tcMar>
          </w:tcPr>
          <w:p w14:paraId="75C4A421" w14:textId="77777777" w:rsidR="00111006" w:rsidRDefault="00C91709">
            <w:r>
              <w:rPr>
                <w:rFonts w:ascii="Consolas" w:eastAsia="Consolas" w:hAnsi="Consolas" w:cs="Consolas"/>
                <w:sz w:val="17"/>
                <w:szCs w:val="17"/>
                <w:shd w:val="clear" w:color="auto" w:fill="EEF0F2"/>
              </w:rPr>
              <w:t>GET /exposicion/manzanas?comuna=</w:t>
            </w:r>
          </w:p>
        </w:tc>
        <w:tc>
          <w:tcPr>
            <w:tcW w:w="1595" w:type="dxa"/>
            <w:tcMar>
              <w:top w:w="60" w:type="dxa"/>
              <w:left w:w="100" w:type="dxa"/>
              <w:bottom w:w="60" w:type="dxa"/>
              <w:right w:w="100" w:type="dxa"/>
            </w:tcMar>
          </w:tcPr>
          <w:p w14:paraId="13D97483" w14:textId="77777777" w:rsidR="00111006" w:rsidRDefault="00C91709">
            <w:r>
              <w:rPr>
                <w:sz w:val="18"/>
                <w:szCs w:val="18"/>
              </w:rPr>
              <w:t>exposicion.py</w:t>
            </w:r>
          </w:p>
        </w:tc>
        <w:tc>
          <w:tcPr>
            <w:tcW w:w="3303" w:type="dxa"/>
            <w:tcMar>
              <w:top w:w="60" w:type="dxa"/>
              <w:left w:w="100" w:type="dxa"/>
              <w:bottom w:w="60" w:type="dxa"/>
              <w:right w:w="100" w:type="dxa"/>
            </w:tcMar>
          </w:tcPr>
          <w:p w14:paraId="18577612" w14:textId="77777777" w:rsidR="00111006" w:rsidRDefault="00C91709">
            <w:r>
              <w:rPr>
                <w:sz w:val="18"/>
                <w:szCs w:val="18"/>
              </w:rPr>
              <w:t>Manzanas 2017 (respaldo)</w:t>
            </w:r>
          </w:p>
        </w:tc>
        <w:tc>
          <w:tcPr>
            <w:tcW w:w="2377" w:type="dxa"/>
            <w:tcMar>
              <w:top w:w="60" w:type="dxa"/>
              <w:left w:w="100" w:type="dxa"/>
              <w:bottom w:w="60" w:type="dxa"/>
              <w:right w:w="100" w:type="dxa"/>
            </w:tcMar>
          </w:tcPr>
          <w:p w14:paraId="6E595805" w14:textId="77777777" w:rsidR="00111006" w:rsidRDefault="00C91709">
            <w:r>
              <w:rPr>
                <w:sz w:val="18"/>
                <w:szCs w:val="18"/>
              </w:rPr>
              <w:t>Exposición</w:t>
            </w:r>
          </w:p>
        </w:tc>
      </w:tr>
      <w:tr w:rsidR="00111006" w14:paraId="68737D72" w14:textId="77777777">
        <w:tc>
          <w:tcPr>
            <w:tcW w:w="2697" w:type="dxa"/>
            <w:tcMar>
              <w:top w:w="60" w:type="dxa"/>
              <w:left w:w="100" w:type="dxa"/>
              <w:bottom w:w="60" w:type="dxa"/>
              <w:right w:w="100" w:type="dxa"/>
            </w:tcMar>
          </w:tcPr>
          <w:p w14:paraId="378E58E6" w14:textId="77777777" w:rsidR="00111006" w:rsidRDefault="00C91709">
            <w:r>
              <w:rPr>
                <w:rFonts w:ascii="Consolas" w:eastAsia="Consolas" w:hAnsi="Consolas" w:cs="Consolas"/>
                <w:sz w:val="17"/>
                <w:szCs w:val="17"/>
                <w:shd w:val="clear" w:color="auto" w:fill="EEF0F2"/>
              </w:rPr>
              <w:t>GET /exposicion/equipamiento</w:t>
            </w:r>
          </w:p>
        </w:tc>
        <w:tc>
          <w:tcPr>
            <w:tcW w:w="1595" w:type="dxa"/>
            <w:tcMar>
              <w:top w:w="60" w:type="dxa"/>
              <w:left w:w="100" w:type="dxa"/>
              <w:bottom w:w="60" w:type="dxa"/>
              <w:right w:w="100" w:type="dxa"/>
            </w:tcMar>
          </w:tcPr>
          <w:p w14:paraId="6AF535C3" w14:textId="77777777" w:rsidR="00111006" w:rsidRDefault="00C91709">
            <w:r>
              <w:rPr>
                <w:sz w:val="18"/>
                <w:szCs w:val="18"/>
              </w:rPr>
              <w:t>exposicion.py</w:t>
            </w:r>
          </w:p>
        </w:tc>
        <w:tc>
          <w:tcPr>
            <w:tcW w:w="3303" w:type="dxa"/>
            <w:tcMar>
              <w:top w:w="60" w:type="dxa"/>
              <w:left w:w="100" w:type="dxa"/>
              <w:bottom w:w="60" w:type="dxa"/>
              <w:right w:w="100" w:type="dxa"/>
            </w:tcMar>
          </w:tcPr>
          <w:p w14:paraId="5C1C5B3F" w14:textId="77777777" w:rsidR="00111006" w:rsidRDefault="00C91709">
            <w:r>
              <w:rPr>
                <w:sz w:val="18"/>
                <w:szCs w:val="18"/>
              </w:rPr>
              <w:t>Escuelas, salud, emergencia (OSM)</w:t>
            </w:r>
          </w:p>
        </w:tc>
        <w:tc>
          <w:tcPr>
            <w:tcW w:w="2377" w:type="dxa"/>
            <w:tcMar>
              <w:top w:w="60" w:type="dxa"/>
              <w:left w:w="100" w:type="dxa"/>
              <w:bottom w:w="60" w:type="dxa"/>
              <w:right w:w="100" w:type="dxa"/>
            </w:tcMar>
          </w:tcPr>
          <w:p w14:paraId="46E55ED2" w14:textId="77777777" w:rsidR="00111006" w:rsidRDefault="00C91709">
            <w:r>
              <w:rPr>
                <w:sz w:val="18"/>
                <w:szCs w:val="18"/>
              </w:rPr>
              <w:t>Exposición, mapa</w:t>
            </w:r>
          </w:p>
        </w:tc>
      </w:tr>
      <w:tr w:rsidR="00111006" w14:paraId="7847D5C8" w14:textId="77777777">
        <w:tc>
          <w:tcPr>
            <w:tcW w:w="2697" w:type="dxa"/>
            <w:tcMar>
              <w:top w:w="60" w:type="dxa"/>
              <w:left w:w="100" w:type="dxa"/>
              <w:bottom w:w="60" w:type="dxa"/>
              <w:right w:w="100" w:type="dxa"/>
            </w:tcMar>
          </w:tcPr>
          <w:p w14:paraId="31A0727B" w14:textId="77777777" w:rsidR="00111006" w:rsidRDefault="00C91709">
            <w:r>
              <w:rPr>
                <w:rFonts w:ascii="Consolas" w:eastAsia="Consolas" w:hAnsi="Consolas" w:cs="Consolas"/>
                <w:sz w:val="17"/>
                <w:szCs w:val="17"/>
                <w:shd w:val="clear" w:color="auto" w:fill="EEF0F2"/>
              </w:rPr>
              <w:lastRenderedPageBreak/>
              <w:t>GET /exposicion/agricola</w:t>
            </w:r>
          </w:p>
        </w:tc>
        <w:tc>
          <w:tcPr>
            <w:tcW w:w="1595" w:type="dxa"/>
            <w:tcMar>
              <w:top w:w="60" w:type="dxa"/>
              <w:left w:w="100" w:type="dxa"/>
              <w:bottom w:w="60" w:type="dxa"/>
              <w:right w:w="100" w:type="dxa"/>
            </w:tcMar>
          </w:tcPr>
          <w:p w14:paraId="73549A05" w14:textId="77777777" w:rsidR="00111006" w:rsidRDefault="00C91709">
            <w:r>
              <w:rPr>
                <w:sz w:val="18"/>
                <w:szCs w:val="18"/>
              </w:rPr>
              <w:t>exposicion.py</w:t>
            </w:r>
          </w:p>
        </w:tc>
        <w:tc>
          <w:tcPr>
            <w:tcW w:w="3303" w:type="dxa"/>
            <w:tcMar>
              <w:top w:w="60" w:type="dxa"/>
              <w:left w:w="100" w:type="dxa"/>
              <w:bottom w:w="60" w:type="dxa"/>
              <w:right w:w="100" w:type="dxa"/>
            </w:tcMar>
          </w:tcPr>
          <w:p w14:paraId="0FA59AA5" w14:textId="77777777" w:rsidR="00111006" w:rsidRDefault="00C91709">
            <w:r>
              <w:rPr>
                <w:sz w:val="18"/>
                <w:szCs w:val="18"/>
              </w:rPr>
              <w:t>ha de cultivo y pradera, y sobre "Alta"</w:t>
            </w:r>
          </w:p>
        </w:tc>
        <w:tc>
          <w:tcPr>
            <w:tcW w:w="2377" w:type="dxa"/>
            <w:tcMar>
              <w:top w:w="60" w:type="dxa"/>
              <w:left w:w="100" w:type="dxa"/>
              <w:bottom w:w="60" w:type="dxa"/>
              <w:right w:w="100" w:type="dxa"/>
            </w:tcMar>
          </w:tcPr>
          <w:p w14:paraId="5F2A63E9" w14:textId="77777777" w:rsidR="00111006" w:rsidRDefault="00C91709">
            <w:r>
              <w:rPr>
                <w:sz w:val="18"/>
                <w:szCs w:val="18"/>
              </w:rPr>
              <w:t>Exposición, modo INDAP</w:t>
            </w:r>
          </w:p>
        </w:tc>
      </w:tr>
      <w:tr w:rsidR="00111006" w14:paraId="05840D0F" w14:textId="77777777">
        <w:tc>
          <w:tcPr>
            <w:tcW w:w="2697" w:type="dxa"/>
            <w:tcMar>
              <w:top w:w="60" w:type="dxa"/>
              <w:left w:w="100" w:type="dxa"/>
              <w:bottom w:w="60" w:type="dxa"/>
              <w:right w:w="100" w:type="dxa"/>
            </w:tcMar>
          </w:tcPr>
          <w:p w14:paraId="76E14853" w14:textId="77777777" w:rsidR="00111006" w:rsidRDefault="00C91709">
            <w:r>
              <w:rPr>
                <w:rFonts w:ascii="Consolas" w:eastAsia="Consolas" w:hAnsi="Consolas" w:cs="Consolas"/>
                <w:sz w:val="17"/>
                <w:szCs w:val="17"/>
                <w:shd w:val="clear" w:color="auto" w:fill="EEF0F2"/>
              </w:rPr>
              <w:t>GET /urbano</w:t>
            </w:r>
          </w:p>
        </w:tc>
        <w:tc>
          <w:tcPr>
            <w:tcW w:w="1595" w:type="dxa"/>
            <w:tcMar>
              <w:top w:w="60" w:type="dxa"/>
              <w:left w:w="100" w:type="dxa"/>
              <w:bottom w:w="60" w:type="dxa"/>
              <w:right w:w="100" w:type="dxa"/>
            </w:tcMar>
          </w:tcPr>
          <w:p w14:paraId="3BA07CEE" w14:textId="77777777" w:rsidR="00111006" w:rsidRDefault="00C91709">
            <w:r>
              <w:rPr>
                <w:sz w:val="18"/>
                <w:szCs w:val="18"/>
              </w:rPr>
              <w:t>urbano.py</w:t>
            </w:r>
          </w:p>
        </w:tc>
        <w:tc>
          <w:tcPr>
            <w:tcW w:w="3303" w:type="dxa"/>
            <w:tcMar>
              <w:top w:w="60" w:type="dxa"/>
              <w:left w:w="100" w:type="dxa"/>
              <w:bottom w:w="60" w:type="dxa"/>
              <w:right w:w="100" w:type="dxa"/>
            </w:tcMar>
          </w:tcPr>
          <w:p w14:paraId="16E59C24" w14:textId="77777777" w:rsidR="00111006" w:rsidRDefault="00C91709">
            <w:r>
              <w:rPr>
                <w:sz w:val="18"/>
                <w:szCs w:val="18"/>
              </w:rPr>
              <w:t>Temperatura superficial por comuna</w:t>
            </w:r>
          </w:p>
        </w:tc>
        <w:tc>
          <w:tcPr>
            <w:tcW w:w="2377" w:type="dxa"/>
            <w:tcMar>
              <w:top w:w="60" w:type="dxa"/>
              <w:left w:w="100" w:type="dxa"/>
              <w:bottom w:w="60" w:type="dxa"/>
              <w:right w:w="100" w:type="dxa"/>
            </w:tcMar>
          </w:tcPr>
          <w:p w14:paraId="01A3D737" w14:textId="77777777" w:rsidR="00111006" w:rsidRDefault="00C91709">
            <w:r>
              <w:rPr>
                <w:sz w:val="18"/>
                <w:szCs w:val="18"/>
              </w:rPr>
              <w:t>Ciudades</w:t>
            </w:r>
          </w:p>
        </w:tc>
      </w:tr>
      <w:tr w:rsidR="00111006" w14:paraId="55FCD3D9" w14:textId="77777777">
        <w:tc>
          <w:tcPr>
            <w:tcW w:w="2697" w:type="dxa"/>
            <w:tcMar>
              <w:top w:w="60" w:type="dxa"/>
              <w:left w:w="100" w:type="dxa"/>
              <w:bottom w:w="60" w:type="dxa"/>
              <w:right w:w="100" w:type="dxa"/>
            </w:tcMar>
          </w:tcPr>
          <w:p w14:paraId="35F5B525" w14:textId="77777777" w:rsidR="00111006" w:rsidRDefault="00C91709">
            <w:r>
              <w:rPr>
                <w:rFonts w:ascii="Consolas" w:eastAsia="Consolas" w:hAnsi="Consolas" w:cs="Consolas"/>
                <w:sz w:val="17"/>
                <w:szCs w:val="17"/>
                <w:shd w:val="clear" w:color="auto" w:fill="EEF0F2"/>
              </w:rPr>
              <w:t>GET /urbano/areas-verdes</w:t>
            </w:r>
          </w:p>
        </w:tc>
        <w:tc>
          <w:tcPr>
            <w:tcW w:w="1595" w:type="dxa"/>
            <w:tcMar>
              <w:top w:w="60" w:type="dxa"/>
              <w:left w:w="100" w:type="dxa"/>
              <w:bottom w:w="60" w:type="dxa"/>
              <w:right w:w="100" w:type="dxa"/>
            </w:tcMar>
          </w:tcPr>
          <w:p w14:paraId="2E33105C" w14:textId="77777777" w:rsidR="00111006" w:rsidRDefault="00C91709">
            <w:r>
              <w:rPr>
                <w:sz w:val="18"/>
                <w:szCs w:val="18"/>
              </w:rPr>
              <w:t>urbano.py</w:t>
            </w:r>
          </w:p>
        </w:tc>
        <w:tc>
          <w:tcPr>
            <w:tcW w:w="3303" w:type="dxa"/>
            <w:tcMar>
              <w:top w:w="60" w:type="dxa"/>
              <w:left w:w="100" w:type="dxa"/>
              <w:bottom w:w="60" w:type="dxa"/>
              <w:right w:w="100" w:type="dxa"/>
            </w:tcMar>
          </w:tcPr>
          <w:p w14:paraId="780771AF" w14:textId="77777777" w:rsidR="00111006" w:rsidRDefault="00C91709">
            <w:r>
              <w:rPr>
                <w:sz w:val="18"/>
                <w:szCs w:val="18"/>
              </w:rPr>
              <w:t>m²/hab, déficit y acceso por comuna y zona</w:t>
            </w:r>
          </w:p>
        </w:tc>
        <w:tc>
          <w:tcPr>
            <w:tcW w:w="2377" w:type="dxa"/>
            <w:tcMar>
              <w:top w:w="60" w:type="dxa"/>
              <w:left w:w="100" w:type="dxa"/>
              <w:bottom w:w="60" w:type="dxa"/>
              <w:right w:w="100" w:type="dxa"/>
            </w:tcMar>
          </w:tcPr>
          <w:p w14:paraId="50A145BA" w14:textId="77777777" w:rsidR="00111006" w:rsidRDefault="00C91709">
            <w:r>
              <w:rPr>
                <w:sz w:val="18"/>
                <w:szCs w:val="18"/>
              </w:rPr>
              <w:t>Ciudades</w:t>
            </w:r>
          </w:p>
        </w:tc>
      </w:tr>
      <w:tr w:rsidR="00111006" w14:paraId="7BBB626B" w14:textId="77777777">
        <w:tc>
          <w:tcPr>
            <w:tcW w:w="2697" w:type="dxa"/>
            <w:tcMar>
              <w:top w:w="60" w:type="dxa"/>
              <w:left w:w="100" w:type="dxa"/>
              <w:bottom w:w="60" w:type="dxa"/>
              <w:right w:w="100" w:type="dxa"/>
            </w:tcMar>
          </w:tcPr>
          <w:p w14:paraId="5F581F85" w14:textId="77777777" w:rsidR="00111006" w:rsidRDefault="00C91709">
            <w:r>
              <w:rPr>
                <w:rFonts w:ascii="Consolas" w:eastAsia="Consolas" w:hAnsi="Consolas" w:cs="Consolas"/>
                <w:sz w:val="17"/>
                <w:szCs w:val="17"/>
                <w:shd w:val="clear" w:color="auto" w:fill="EEF0F2"/>
              </w:rPr>
              <w:t>GET /urbano/areas-verdes/geojson?comuna=</w:t>
            </w:r>
          </w:p>
        </w:tc>
        <w:tc>
          <w:tcPr>
            <w:tcW w:w="1595" w:type="dxa"/>
            <w:tcMar>
              <w:top w:w="60" w:type="dxa"/>
              <w:left w:w="100" w:type="dxa"/>
              <w:bottom w:w="60" w:type="dxa"/>
              <w:right w:w="100" w:type="dxa"/>
            </w:tcMar>
          </w:tcPr>
          <w:p w14:paraId="52BE1C8A" w14:textId="77777777" w:rsidR="00111006" w:rsidRDefault="00C91709">
            <w:r>
              <w:rPr>
                <w:sz w:val="18"/>
                <w:szCs w:val="18"/>
              </w:rPr>
              <w:t>urbano.py</w:t>
            </w:r>
          </w:p>
        </w:tc>
        <w:tc>
          <w:tcPr>
            <w:tcW w:w="3303" w:type="dxa"/>
            <w:tcMar>
              <w:top w:w="60" w:type="dxa"/>
              <w:left w:w="100" w:type="dxa"/>
              <w:bottom w:w="60" w:type="dxa"/>
              <w:right w:w="100" w:type="dxa"/>
            </w:tcMar>
          </w:tcPr>
          <w:p w14:paraId="6259B133" w14:textId="77777777" w:rsidR="00111006" w:rsidRDefault="00C91709">
            <w:r>
              <w:rPr>
                <w:sz w:val="18"/>
                <w:szCs w:val="18"/>
              </w:rPr>
              <w:t>Zonas censales + áreas verdes del entorno</w:t>
            </w:r>
          </w:p>
        </w:tc>
        <w:tc>
          <w:tcPr>
            <w:tcW w:w="2377" w:type="dxa"/>
            <w:tcMar>
              <w:top w:w="60" w:type="dxa"/>
              <w:left w:w="100" w:type="dxa"/>
              <w:bottom w:w="60" w:type="dxa"/>
              <w:right w:w="100" w:type="dxa"/>
            </w:tcMar>
          </w:tcPr>
          <w:p w14:paraId="25EFCDEA" w14:textId="77777777" w:rsidR="00111006" w:rsidRDefault="00C91709">
            <w:r>
              <w:rPr>
                <w:sz w:val="18"/>
                <w:szCs w:val="18"/>
              </w:rPr>
              <w:t>Mapa de Ciudades</w:t>
            </w:r>
          </w:p>
        </w:tc>
      </w:tr>
      <w:tr w:rsidR="00111006" w14:paraId="215E19E2" w14:textId="77777777">
        <w:tc>
          <w:tcPr>
            <w:tcW w:w="2697" w:type="dxa"/>
            <w:tcMar>
              <w:top w:w="60" w:type="dxa"/>
              <w:left w:w="100" w:type="dxa"/>
              <w:bottom w:w="60" w:type="dxa"/>
              <w:right w:w="100" w:type="dxa"/>
            </w:tcMar>
          </w:tcPr>
          <w:p w14:paraId="5EBBAFF6" w14:textId="77777777" w:rsidR="00111006" w:rsidRDefault="00C91709">
            <w:r>
              <w:rPr>
                <w:rFonts w:ascii="Consolas" w:eastAsia="Consolas" w:hAnsi="Consolas" w:cs="Consolas"/>
                <w:sz w:val="17"/>
                <w:szCs w:val="17"/>
                <w:shd w:val="clear" w:color="auto" w:fill="EEF0F2"/>
              </w:rPr>
              <w:t>GET /fuentes</w:t>
            </w:r>
            <w:r>
              <w:rPr>
                <w:sz w:val="18"/>
                <w:szCs w:val="18"/>
              </w:rPr>
              <w:t xml:space="preserve"> · </w:t>
            </w:r>
            <w:r>
              <w:rPr>
                <w:rFonts w:ascii="Consolas" w:eastAsia="Consolas" w:hAnsi="Consolas" w:cs="Consolas"/>
                <w:sz w:val="17"/>
                <w:szCs w:val="17"/>
                <w:shd w:val="clear" w:color="auto" w:fill="EEF0F2"/>
              </w:rPr>
              <w:t>/fuentes/{id}</w:t>
            </w:r>
          </w:p>
        </w:tc>
        <w:tc>
          <w:tcPr>
            <w:tcW w:w="1595" w:type="dxa"/>
            <w:tcMar>
              <w:top w:w="60" w:type="dxa"/>
              <w:left w:w="100" w:type="dxa"/>
              <w:bottom w:w="60" w:type="dxa"/>
              <w:right w:w="100" w:type="dxa"/>
            </w:tcMar>
          </w:tcPr>
          <w:p w14:paraId="615A4B67" w14:textId="77777777" w:rsidR="00111006" w:rsidRDefault="00C91709">
            <w:r>
              <w:rPr>
                <w:sz w:val="18"/>
                <w:szCs w:val="18"/>
              </w:rPr>
              <w:t>fuentes.py</w:t>
            </w:r>
          </w:p>
        </w:tc>
        <w:tc>
          <w:tcPr>
            <w:tcW w:w="3303" w:type="dxa"/>
            <w:tcMar>
              <w:top w:w="60" w:type="dxa"/>
              <w:left w:w="100" w:type="dxa"/>
              <w:bottom w:w="60" w:type="dxa"/>
              <w:right w:w="100" w:type="dxa"/>
            </w:tcMar>
          </w:tcPr>
          <w:p w14:paraId="600BA2DB" w14:textId="77777777" w:rsidR="00111006" w:rsidRDefault="00C91709">
            <w:r>
              <w:rPr>
                <w:sz w:val="18"/>
                <w:szCs w:val="18"/>
              </w:rPr>
              <w:t>Catálogo de fuentes con su última carga</w:t>
            </w:r>
          </w:p>
        </w:tc>
        <w:tc>
          <w:tcPr>
            <w:tcW w:w="2377" w:type="dxa"/>
            <w:tcMar>
              <w:top w:w="60" w:type="dxa"/>
              <w:left w:w="100" w:type="dxa"/>
              <w:bottom w:w="60" w:type="dxa"/>
              <w:right w:w="100" w:type="dxa"/>
            </w:tcMar>
          </w:tcPr>
          <w:p w14:paraId="39738FBD" w14:textId="77777777" w:rsidR="00111006" w:rsidRDefault="00C91709">
            <w:r>
              <w:rPr>
                <w:sz w:val="18"/>
                <w:szCs w:val="18"/>
              </w:rPr>
              <w:t>Fuentes</w:t>
            </w:r>
          </w:p>
        </w:tc>
      </w:tr>
      <w:tr w:rsidR="00111006" w14:paraId="13AB8486" w14:textId="77777777">
        <w:tc>
          <w:tcPr>
            <w:tcW w:w="2697" w:type="dxa"/>
            <w:tcMar>
              <w:top w:w="60" w:type="dxa"/>
              <w:left w:w="100" w:type="dxa"/>
              <w:bottom w:w="60" w:type="dxa"/>
              <w:right w:w="100" w:type="dxa"/>
            </w:tcMar>
          </w:tcPr>
          <w:p w14:paraId="3213ACDF" w14:textId="77777777" w:rsidR="00111006" w:rsidRDefault="00C91709">
            <w:r>
              <w:rPr>
                <w:rFonts w:ascii="Consolas" w:eastAsia="Consolas" w:hAnsi="Consolas" w:cs="Consolas"/>
                <w:sz w:val="17"/>
                <w:szCs w:val="17"/>
                <w:shd w:val="clear" w:color="auto" w:fill="EEF0F2"/>
              </w:rPr>
              <w:t>POST /fuentes</w:t>
            </w:r>
            <w:r>
              <w:rPr>
                <w:sz w:val="18"/>
                <w:szCs w:val="18"/>
              </w:rPr>
              <w:t xml:space="preserve"> </w:t>
            </w:r>
            <w:r>
              <w:rPr>
                <w:sz w:val="18"/>
                <w:szCs w:val="18"/>
              </w:rPr>
              <w:t>🔒</w:t>
            </w:r>
          </w:p>
        </w:tc>
        <w:tc>
          <w:tcPr>
            <w:tcW w:w="1595" w:type="dxa"/>
            <w:tcMar>
              <w:top w:w="60" w:type="dxa"/>
              <w:left w:w="100" w:type="dxa"/>
              <w:bottom w:w="60" w:type="dxa"/>
              <w:right w:w="100" w:type="dxa"/>
            </w:tcMar>
          </w:tcPr>
          <w:p w14:paraId="37DBC293" w14:textId="77777777" w:rsidR="00111006" w:rsidRDefault="00C91709">
            <w:r>
              <w:rPr>
                <w:sz w:val="18"/>
                <w:szCs w:val="18"/>
              </w:rPr>
              <w:t>fuentes.py</w:t>
            </w:r>
          </w:p>
        </w:tc>
        <w:tc>
          <w:tcPr>
            <w:tcW w:w="3303" w:type="dxa"/>
            <w:tcMar>
              <w:top w:w="60" w:type="dxa"/>
              <w:left w:w="100" w:type="dxa"/>
              <w:bottom w:w="60" w:type="dxa"/>
              <w:right w:w="100" w:type="dxa"/>
            </w:tcMar>
          </w:tcPr>
          <w:p w14:paraId="04C459E6" w14:textId="77777777" w:rsidR="00111006" w:rsidRDefault="00C91709">
            <w:r>
              <w:rPr>
                <w:sz w:val="18"/>
                <w:szCs w:val="18"/>
              </w:rPr>
              <w:t>Registrar fuente (201)</w:t>
            </w:r>
          </w:p>
        </w:tc>
        <w:tc>
          <w:tcPr>
            <w:tcW w:w="2377" w:type="dxa"/>
            <w:tcMar>
              <w:top w:w="60" w:type="dxa"/>
              <w:left w:w="100" w:type="dxa"/>
              <w:bottom w:w="60" w:type="dxa"/>
              <w:right w:w="100" w:type="dxa"/>
            </w:tcMar>
          </w:tcPr>
          <w:p w14:paraId="7BB96D85" w14:textId="77777777" w:rsidR="00111006" w:rsidRDefault="00C91709">
            <w:r>
              <w:rPr>
                <w:sz w:val="18"/>
                <w:szCs w:val="18"/>
              </w:rPr>
              <w:t>Fuentes (con clave)</w:t>
            </w:r>
          </w:p>
        </w:tc>
      </w:tr>
      <w:tr w:rsidR="00111006" w14:paraId="22BA7A3F" w14:textId="77777777">
        <w:tc>
          <w:tcPr>
            <w:tcW w:w="2697" w:type="dxa"/>
            <w:tcMar>
              <w:top w:w="60" w:type="dxa"/>
              <w:left w:w="100" w:type="dxa"/>
              <w:bottom w:w="60" w:type="dxa"/>
              <w:right w:w="100" w:type="dxa"/>
            </w:tcMar>
          </w:tcPr>
          <w:p w14:paraId="3607D03D" w14:textId="77777777" w:rsidR="00111006" w:rsidRDefault="00C91709">
            <w:r>
              <w:rPr>
                <w:rFonts w:ascii="Consolas" w:eastAsia="Consolas" w:hAnsi="Consolas" w:cs="Consolas"/>
                <w:sz w:val="17"/>
                <w:szCs w:val="17"/>
                <w:shd w:val="clear" w:color="auto" w:fill="EEF0F2"/>
              </w:rPr>
              <w:t>PATCH /fuentes/{id}</w:t>
            </w:r>
            <w:r>
              <w:rPr>
                <w:sz w:val="18"/>
                <w:szCs w:val="18"/>
              </w:rPr>
              <w:t xml:space="preserve"> </w:t>
            </w:r>
            <w:r>
              <w:rPr>
                <w:sz w:val="18"/>
                <w:szCs w:val="18"/>
              </w:rPr>
              <w:t>🔒</w:t>
            </w:r>
          </w:p>
        </w:tc>
        <w:tc>
          <w:tcPr>
            <w:tcW w:w="1595" w:type="dxa"/>
            <w:tcMar>
              <w:top w:w="60" w:type="dxa"/>
              <w:left w:w="100" w:type="dxa"/>
              <w:bottom w:w="60" w:type="dxa"/>
              <w:right w:w="100" w:type="dxa"/>
            </w:tcMar>
          </w:tcPr>
          <w:p w14:paraId="64CC798B" w14:textId="77777777" w:rsidR="00111006" w:rsidRDefault="00C91709">
            <w:r>
              <w:rPr>
                <w:sz w:val="18"/>
                <w:szCs w:val="18"/>
              </w:rPr>
              <w:t>fuentes.py</w:t>
            </w:r>
          </w:p>
        </w:tc>
        <w:tc>
          <w:tcPr>
            <w:tcW w:w="3303" w:type="dxa"/>
            <w:tcMar>
              <w:top w:w="60" w:type="dxa"/>
              <w:left w:w="100" w:type="dxa"/>
              <w:bottom w:w="60" w:type="dxa"/>
              <w:right w:w="100" w:type="dxa"/>
            </w:tcMar>
          </w:tcPr>
          <w:p w14:paraId="135FAAFB" w14:textId="77777777" w:rsidR="00111006" w:rsidRDefault="00C91709">
            <w:r>
              <w:rPr>
                <w:sz w:val="18"/>
                <w:szCs w:val="18"/>
              </w:rPr>
              <w:t>Cambiar estado/nota</w:t>
            </w:r>
          </w:p>
        </w:tc>
        <w:tc>
          <w:tcPr>
            <w:tcW w:w="2377" w:type="dxa"/>
            <w:tcMar>
              <w:top w:w="60" w:type="dxa"/>
              <w:left w:w="100" w:type="dxa"/>
              <w:bottom w:w="60" w:type="dxa"/>
              <w:right w:w="100" w:type="dxa"/>
            </w:tcMar>
          </w:tcPr>
          <w:p w14:paraId="582F1EB9" w14:textId="77777777" w:rsidR="00111006" w:rsidRDefault="00C91709">
            <w:r>
              <w:rPr>
                <w:sz w:val="18"/>
                <w:szCs w:val="18"/>
              </w:rPr>
              <w:t>Fuentes (con clave)</w:t>
            </w:r>
          </w:p>
        </w:tc>
      </w:tr>
      <w:tr w:rsidR="00111006" w14:paraId="4D6F039E" w14:textId="77777777">
        <w:tc>
          <w:tcPr>
            <w:tcW w:w="2697" w:type="dxa"/>
            <w:tcMar>
              <w:top w:w="60" w:type="dxa"/>
              <w:left w:w="100" w:type="dxa"/>
              <w:bottom w:w="60" w:type="dxa"/>
              <w:right w:w="100" w:type="dxa"/>
            </w:tcMar>
          </w:tcPr>
          <w:p w14:paraId="66F090F6" w14:textId="77777777" w:rsidR="00111006" w:rsidRDefault="00C91709">
            <w:r>
              <w:rPr>
                <w:rFonts w:ascii="Consolas" w:eastAsia="Consolas" w:hAnsi="Consolas" w:cs="Consolas"/>
                <w:sz w:val="17"/>
                <w:szCs w:val="17"/>
                <w:shd w:val="clear" w:color="auto" w:fill="EEF0F2"/>
              </w:rPr>
              <w:t>GET /ejecuciones</w:t>
            </w:r>
            <w:r>
              <w:rPr>
                <w:sz w:val="18"/>
                <w:szCs w:val="18"/>
              </w:rPr>
              <w:t xml:space="preserve"> · </w:t>
            </w:r>
            <w:r>
              <w:rPr>
                <w:rFonts w:ascii="Consolas" w:eastAsia="Consolas" w:hAnsi="Consolas" w:cs="Consolas"/>
                <w:sz w:val="17"/>
                <w:szCs w:val="17"/>
                <w:shd w:val="clear" w:color="auto" w:fill="EEF0F2"/>
              </w:rPr>
              <w:t>/ejecuciones/resumen</w:t>
            </w:r>
          </w:p>
        </w:tc>
        <w:tc>
          <w:tcPr>
            <w:tcW w:w="1595" w:type="dxa"/>
            <w:tcMar>
              <w:top w:w="60" w:type="dxa"/>
              <w:left w:w="100" w:type="dxa"/>
              <w:bottom w:w="60" w:type="dxa"/>
              <w:right w:w="100" w:type="dxa"/>
            </w:tcMar>
          </w:tcPr>
          <w:p w14:paraId="35F6118C" w14:textId="77777777" w:rsidR="00111006" w:rsidRDefault="00C91709">
            <w:r>
              <w:rPr>
                <w:sz w:val="18"/>
                <w:szCs w:val="18"/>
              </w:rPr>
              <w:t>ejecuciones.py</w:t>
            </w:r>
          </w:p>
        </w:tc>
        <w:tc>
          <w:tcPr>
            <w:tcW w:w="3303" w:type="dxa"/>
            <w:tcMar>
              <w:top w:w="60" w:type="dxa"/>
              <w:left w:w="100" w:type="dxa"/>
              <w:bottom w:w="60" w:type="dxa"/>
              <w:right w:w="100" w:type="dxa"/>
            </w:tcMar>
          </w:tcPr>
          <w:p w14:paraId="3C0BFC14" w14:textId="77777777" w:rsidR="00111006" w:rsidRDefault="00C91709">
            <w:r>
              <w:rPr>
                <w:sz w:val="18"/>
                <w:szCs w:val="18"/>
              </w:rPr>
              <w:t>Bitácora (solo lectura)</w:t>
            </w:r>
          </w:p>
        </w:tc>
        <w:tc>
          <w:tcPr>
            <w:tcW w:w="2377" w:type="dxa"/>
            <w:tcMar>
              <w:top w:w="60" w:type="dxa"/>
              <w:left w:w="100" w:type="dxa"/>
              <w:bottom w:w="60" w:type="dxa"/>
              <w:right w:w="100" w:type="dxa"/>
            </w:tcMar>
          </w:tcPr>
          <w:p w14:paraId="32D26B66" w14:textId="77777777" w:rsidR="00111006" w:rsidRDefault="00C91709">
            <w:r>
              <w:rPr>
                <w:sz w:val="18"/>
                <w:szCs w:val="18"/>
              </w:rPr>
              <w:t>Fuentes, panel</w:t>
            </w:r>
          </w:p>
        </w:tc>
      </w:tr>
    </w:tbl>
    <w:p w14:paraId="36EA9CE4" w14:textId="77777777" w:rsidR="00111006" w:rsidRDefault="00111006">
      <w:pPr>
        <w:spacing w:after="120"/>
      </w:pPr>
    </w:p>
    <w:p w14:paraId="61919E28" w14:textId="77777777" w:rsidR="00111006" w:rsidRDefault="00C91709">
      <w:pPr>
        <w:spacing w:after="120"/>
      </w:pPr>
      <w:r>
        <w:t>🔒</w:t>
      </w:r>
      <w:r>
        <w:t xml:space="preserve"> = requiere </w:t>
      </w:r>
      <w:r>
        <w:rPr>
          <w:rFonts w:ascii="Consolas" w:eastAsia="Consolas" w:hAnsi="Consolas" w:cs="Consolas"/>
          <w:sz w:val="19"/>
          <w:szCs w:val="19"/>
          <w:shd w:val="clear" w:color="auto" w:fill="EEF0F2"/>
        </w:rPr>
        <w:t>Authorization: Bearer &lt;clave&gt;</w:t>
      </w:r>
      <w:r>
        <w:t xml:space="preserve"> → </w:t>
      </w:r>
      <w:hyperlink w:anchor="nota_49" w:history="1">
        <w:r>
          <w:rPr>
            <w:color w:val="0B5CAD"/>
            <w:u w:val="single"/>
          </w:rPr>
          <w:t>API - núcleo › seguridad.py</w:t>
        </w:r>
      </w:hyperlink>
    </w:p>
    <w:p w14:paraId="2A6D61BD" w14:textId="77777777" w:rsidR="00111006" w:rsidRDefault="00111006">
      <w:pPr>
        <w:pBdr>
          <w:bottom w:val="single" w:sz="6" w:space="1" w:color="D0D7DE"/>
        </w:pBdr>
        <w:spacing w:before="120" w:after="200"/>
      </w:pPr>
    </w:p>
    <w:p w14:paraId="414B5724" w14:textId="77777777" w:rsidR="00111006" w:rsidRDefault="00C91709">
      <w:pPr>
        <w:pStyle w:val="Ttulo3"/>
      </w:pPr>
      <w:r>
        <w:t>salud.py</w:t>
      </w:r>
    </w:p>
    <w:p w14:paraId="025AE4DC" w14:textId="77777777" w:rsidR="00111006" w:rsidRDefault="00C91709">
      <w:pPr>
        <w:spacing w:after="120"/>
      </w:pPr>
      <w:r>
        <w:rPr>
          <w:rFonts w:ascii="Consolas" w:eastAsia="Consolas" w:hAnsi="Consolas" w:cs="Consolas"/>
          <w:sz w:val="19"/>
          <w:szCs w:val="19"/>
          <w:shd w:val="clear" w:color="auto" w:fill="EEF0F2"/>
        </w:rPr>
        <w:t>GET /salud</w:t>
      </w:r>
      <w:r>
        <w:t xml:space="preserve">. </w:t>
      </w:r>
      <w:r>
        <w:rPr>
          <w:b/>
          <w:bCs/>
        </w:rPr>
        <w:t>El primer endpoint que debe funcionar</w:t>
      </w:r>
      <w:r>
        <w:t xml:space="preserve">: responde aunque la base esté caída; el cuerpo dice </w:t>
      </w:r>
      <w:r>
        <w:rPr>
          <w:rFonts w:ascii="Consolas" w:eastAsia="Consolas" w:hAnsi="Consolas" w:cs="Consolas"/>
          <w:sz w:val="19"/>
          <w:szCs w:val="19"/>
          <w:shd w:val="clear" w:color="auto" w:fill="EEF0F2"/>
        </w:rPr>
        <w:t>api: ok</w:t>
      </w:r>
      <w:r>
        <w:t xml:space="preserve">, </w:t>
      </w:r>
      <w:r>
        <w:rPr>
          <w:rFonts w:ascii="Consolas" w:eastAsia="Consolas" w:hAnsi="Consolas" w:cs="Consolas"/>
          <w:sz w:val="19"/>
          <w:szCs w:val="19"/>
          <w:shd w:val="clear" w:color="auto" w:fill="EEF0F2"/>
        </w:rPr>
        <w:t>base_de_datos: ok|error</w:t>
      </w:r>
      <w:r>
        <w:t xml:space="preserve"> y la versión de PostGIS (</w:t>
      </w:r>
      <w:r>
        <w:rPr>
          <w:rFonts w:ascii="Consolas" w:eastAsia="Consolas" w:hAnsi="Consolas" w:cs="Consolas"/>
          <w:sz w:val="19"/>
          <w:szCs w:val="19"/>
          <w:shd w:val="clear" w:color="auto" w:fill="EEF0F2"/>
        </w:rPr>
        <w:t>PostGIS_Lib_Version()</w:t>
      </w:r>
      <w:r>
        <w:t xml:space="preserve">). → </w:t>
      </w:r>
      <w:hyperlink w:anchor="nota_51" w:history="1">
        <w:r>
          <w:rPr>
            <w:color w:val="0B5CAD"/>
            <w:u w:val="single"/>
          </w:rPr>
          <w:t>API - pruebas › test_salud.py</w:t>
        </w:r>
      </w:hyperlink>
    </w:p>
    <w:p w14:paraId="740A8B29" w14:textId="77777777" w:rsidR="00111006" w:rsidRDefault="00C91709">
      <w:pPr>
        <w:pStyle w:val="Ttulo3"/>
      </w:pPr>
      <w:r>
        <w:t>regiones.py</w:t>
      </w:r>
    </w:p>
    <w:p w14:paraId="5389896D" w14:textId="77777777" w:rsidR="00111006" w:rsidRDefault="00C91709">
      <w:pPr>
        <w:pStyle w:val="Prrafodelista"/>
        <w:numPr>
          <w:ilvl w:val="0"/>
          <w:numId w:val="2"/>
        </w:numPr>
        <w:spacing w:after="60"/>
      </w:pPr>
      <w:r>
        <w:t xml:space="preserve">Regiones disponibles y </w:t>
      </w:r>
      <w:r>
        <w:rPr>
          <w:b/>
          <w:bCs/>
        </w:rPr>
        <w:t>los años que realmente tienen cargados, por módulo</w:t>
      </w:r>
      <w:r>
        <w:t xml:space="preserve"> (</w:t>
      </w:r>
      <w:r>
        <w:rPr>
          <w:rFonts w:ascii="Consolas" w:eastAsia="Consolas" w:hAnsi="Consolas" w:cs="Consolas"/>
          <w:sz w:val="19"/>
          <w:szCs w:val="19"/>
          <w:shd w:val="clear" w:color="auto" w:fill="EEF0F2"/>
        </w:rPr>
        <w:t>_periodos</w:t>
      </w:r>
      <w:r>
        <w:t>). El selector de región de la barra superior se llena desde aquí, no desde una lista escrita en el front.</w:t>
      </w:r>
    </w:p>
    <w:p w14:paraId="5E69E9CC" w14:textId="77777777" w:rsidR="00111006" w:rsidRDefault="00C91709">
      <w:pPr>
        <w:pStyle w:val="Prrafodelista"/>
        <w:numPr>
          <w:ilvl w:val="0"/>
          <w:numId w:val="2"/>
        </w:numPr>
        <w:spacing w:after="60"/>
      </w:pPr>
      <w:r>
        <w:t>Reemplazó al selector de año del prototipo, que ofrecía 2026, 2020, 2015 y 2010 —ninguno con dato— y no filtraba nada: "un período que se lee de la base no puede prometer lo que no hay".</w:t>
      </w:r>
    </w:p>
    <w:p w14:paraId="203B10BA" w14:textId="77777777" w:rsidR="00111006" w:rsidRDefault="00C91709">
      <w:pPr>
        <w:pStyle w:val="Ttulo3"/>
      </w:pPr>
      <w:r>
        <w:t>comunas.py</w:t>
      </w:r>
    </w:p>
    <w:p w14:paraId="14FD6C57" w14:textId="77777777" w:rsidR="00111006" w:rsidRDefault="00C91709">
      <w:pPr>
        <w:pStyle w:val="Prrafodelista"/>
        <w:numPr>
          <w:ilvl w:val="0"/>
          <w:numId w:val="2"/>
        </w:numPr>
        <w:spacing w:after="60"/>
      </w:pPr>
      <w:r>
        <w:rPr>
          <w:b/>
          <w:bCs/>
        </w:rPr>
        <w:t>Hito del Sprint 0:</w:t>
      </w:r>
      <w:r>
        <w:t xml:space="preserve"> cuando </w:t>
      </w:r>
      <w:r>
        <w:rPr>
          <w:rFonts w:ascii="Consolas" w:eastAsia="Consolas" w:hAnsi="Consolas" w:cs="Consolas"/>
          <w:sz w:val="19"/>
          <w:szCs w:val="19"/>
          <w:shd w:val="clear" w:color="auto" w:fill="EEF0F2"/>
        </w:rPr>
        <w:t>/comunas/geojson</w:t>
      </w:r>
      <w:r>
        <w:t xml:space="preserve"> devolvió GeoJSON válido y el visor lo dibujó, el circuito base → API → visor quedó validado.</w:t>
      </w:r>
    </w:p>
    <w:p w14:paraId="593204FE"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erosion</w:t>
      </w:r>
      <w:r>
        <w:t xml:space="preserve"> trae </w:t>
      </w:r>
      <w:r>
        <w:rPr>
          <w:b/>
          <w:bCs/>
        </w:rPr>
        <w:t>ambos orígenes</w:t>
      </w:r>
      <w:r>
        <w:t xml:space="preserve"> por comuna; </w:t>
      </w:r>
      <w:r>
        <w:rPr>
          <w:rFonts w:ascii="Consolas" w:eastAsia="Consolas" w:hAnsi="Consolas" w:cs="Consolas"/>
          <w:sz w:val="19"/>
          <w:szCs w:val="19"/>
          <w:shd w:val="clear" w:color="auto" w:fill="EEF0F2"/>
        </w:rPr>
        <w:t>factores</w:t>
      </w:r>
      <w:r>
        <w:t xml:space="preserve"> trae los cinco factores </w:t>
      </w:r>
      <w:r>
        <w:rPr>
          <w:b/>
          <w:bCs/>
        </w:rPr>
        <w:t>medidos</w:t>
      </w:r>
      <w:r>
        <w:t xml:space="preserve"> (no derivados) con su fuente, y su producto da la erosión que se muestra; </w:t>
      </w:r>
      <w:r>
        <w:rPr>
          <w:rFonts w:ascii="Consolas" w:eastAsia="Consolas" w:hAnsi="Consolas" w:cs="Consolas"/>
          <w:sz w:val="19"/>
          <w:szCs w:val="19"/>
          <w:shd w:val="clear" w:color="auto" w:fill="EEF0F2"/>
        </w:rPr>
        <w:t>terreno</w:t>
      </w:r>
      <w:r>
        <w:t xml:space="preserve"> NDVI y pendiente; </w:t>
      </w:r>
      <w:r>
        <w:rPr>
          <w:rFonts w:ascii="Consolas" w:eastAsia="Consolas" w:hAnsi="Consolas" w:cs="Consolas"/>
          <w:sz w:val="19"/>
          <w:szCs w:val="19"/>
          <w:shd w:val="clear" w:color="auto" w:fill="EEF0F2"/>
        </w:rPr>
        <w:t>sirsd</w:t>
      </w:r>
      <w:r>
        <w:t xml:space="preserve"> la serie anual (con </w:t>
      </w:r>
      <w:r>
        <w:rPr>
          <w:rFonts w:ascii="Consolas" w:eastAsia="Consolas" w:hAnsi="Consolas" w:cs="Consolas"/>
          <w:sz w:val="19"/>
          <w:szCs w:val="19"/>
          <w:shd w:val="clear" w:color="auto" w:fill="EEF0F2"/>
        </w:rPr>
        <w:t>_anio_sirsd</w:t>
      </w:r>
      <w:r>
        <w:t xml:space="preserve"> para los años con pocos planes). → </w:t>
      </w:r>
      <w:hyperlink w:anchor="nota_51" w:history="1">
        <w:r>
          <w:rPr>
            <w:color w:val="0B5CAD"/>
            <w:u w:val="single"/>
          </w:rPr>
          <w:t>API - pruebas › test_factores.py</w:t>
        </w:r>
      </w:hyperlink>
      <w:r>
        <w:t xml:space="preserve"> · </w:t>
      </w:r>
      <w:hyperlink w:anchor="nota_51" w:history="1">
        <w:r>
          <w:rPr>
            <w:color w:val="0B5CAD"/>
            <w:u w:val="single"/>
          </w:rPr>
          <w:t>API - pruebas › test_terreno.py</w:t>
        </w:r>
      </w:hyperlink>
    </w:p>
    <w:p w14:paraId="6EF677BC" w14:textId="77777777" w:rsidR="00111006" w:rsidRDefault="00C91709">
      <w:pPr>
        <w:pStyle w:val="Ttulo3"/>
      </w:pPr>
      <w:r>
        <w:t>pertinencia.py</w:t>
      </w:r>
    </w:p>
    <w:p w14:paraId="005C63FB" w14:textId="77777777" w:rsidR="00111006" w:rsidRDefault="00C91709">
      <w:pPr>
        <w:pStyle w:val="Prrafodelista"/>
        <w:numPr>
          <w:ilvl w:val="0"/>
          <w:numId w:val="2"/>
        </w:numPr>
        <w:spacing w:after="60"/>
      </w:pPr>
      <w:r>
        <w:t xml:space="preserve">Lee </w:t>
      </w:r>
      <w:r>
        <w:rPr>
          <w:rFonts w:ascii="Consolas" w:eastAsia="Consolas" w:hAnsi="Consolas" w:cs="Consolas"/>
          <w:sz w:val="19"/>
          <w:szCs w:val="19"/>
          <w:shd w:val="clear" w:color="auto" w:fill="EEF0F2"/>
        </w:rPr>
        <w:t>indicadores.v_pertinencia</w:t>
      </w:r>
      <w:r>
        <w:t xml:space="preserve">. </w:t>
      </w:r>
      <w:r>
        <w:rPr>
          <w:rFonts w:ascii="Consolas" w:eastAsia="Consolas" w:hAnsi="Consolas" w:cs="Consolas"/>
          <w:sz w:val="19"/>
          <w:szCs w:val="19"/>
          <w:shd w:val="clear" w:color="auto" w:fill="EEF0F2"/>
        </w:rPr>
        <w:t>pertinencia = necesidad_norm − inversion_norm</w:t>
      </w:r>
      <w:r>
        <w:t>, en −1..1.</w:t>
      </w:r>
    </w:p>
    <w:p w14:paraId="7374513F" w14:textId="77777777" w:rsidR="00111006" w:rsidRDefault="00C91709">
      <w:pPr>
        <w:pStyle w:val="Prrafodelista"/>
        <w:numPr>
          <w:ilvl w:val="0"/>
          <w:numId w:val="2"/>
        </w:numPr>
        <w:spacing w:after="60"/>
      </w:pPr>
      <w:r>
        <w:rPr>
          <w:b/>
          <w:bCs/>
        </w:rPr>
        <w:t>La normalización ocurre en la consulta, no en el almacenamiento:</w:t>
      </w:r>
      <w:r>
        <w:t xml:space="preserve"> por eso </w:t>
      </w:r>
      <w:r>
        <w:rPr>
          <w:rFonts w:ascii="Consolas" w:eastAsia="Consolas" w:hAnsi="Consolas" w:cs="Consolas"/>
          <w:sz w:val="19"/>
          <w:szCs w:val="19"/>
          <w:shd w:val="clear" w:color="auto" w:fill="EEF0F2"/>
        </w:rPr>
        <w:t>origen</w:t>
      </w:r>
      <w:r>
        <w:t xml:space="preserve"> alterna entre CIREN y TerraFoco sin migrar datos (UC-06).</w:t>
      </w:r>
    </w:p>
    <w:p w14:paraId="505DDF83"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lastRenderedPageBreak/>
        <w:t>listar</w:t>
      </w:r>
      <w:r>
        <w:t xml:space="preserve"> agrega la </w:t>
      </w:r>
      <w:r>
        <w:rPr>
          <w:b/>
          <w:bCs/>
        </w:rPr>
        <w:t>brecha en UF</w:t>
      </w:r>
      <w:r>
        <w:t xml:space="preserve"> de cada comuna (</w:t>
      </w:r>
      <w:r>
        <w:rPr>
          <w:rFonts w:ascii="Consolas" w:eastAsia="Consolas" w:hAnsi="Consolas" w:cs="Consolas"/>
          <w:sz w:val="19"/>
          <w:szCs w:val="19"/>
          <w:shd w:val="clear" w:color="auto" w:fill="EEF0F2"/>
        </w:rPr>
        <w:t>focalizacion.brecha_uf</w:t>
      </w:r>
      <w:r>
        <w:t xml:space="preserve">); </w:t>
      </w:r>
      <w:r>
        <w:rPr>
          <w:rFonts w:ascii="Consolas" w:eastAsia="Consolas" w:hAnsi="Consolas" w:cs="Consolas"/>
          <w:sz w:val="19"/>
          <w:szCs w:val="19"/>
          <w:shd w:val="clear" w:color="auto" w:fill="EEF0F2"/>
        </w:rPr>
        <w:t>evolucion</w:t>
      </w:r>
      <w:r>
        <w:t xml:space="preserve"> la focalización por año; </w:t>
      </w:r>
      <w:r>
        <w:rPr>
          <w:rFonts w:ascii="Consolas" w:eastAsia="Consolas" w:hAnsi="Consolas" w:cs="Consolas"/>
          <w:sz w:val="19"/>
          <w:szCs w:val="19"/>
          <w:shd w:val="clear" w:color="auto" w:fill="EEF0F2"/>
        </w:rPr>
        <w:t>una</w:t>
      </w:r>
      <w:r>
        <w:t xml:space="preserve"> la ficha de una comuna; </w:t>
      </w:r>
      <w:r>
        <w:rPr>
          <w:rFonts w:ascii="Consolas" w:eastAsia="Consolas" w:hAnsi="Consolas" w:cs="Consolas"/>
          <w:sz w:val="19"/>
          <w:szCs w:val="19"/>
          <w:shd w:val="clear" w:color="auto" w:fill="EEF0F2"/>
        </w:rPr>
        <w:t>origenes</w:t>
      </w:r>
      <w:r>
        <w:t xml:space="preserve"> los orígenes cargados.</w:t>
      </w:r>
    </w:p>
    <w:p w14:paraId="3C5495F5" w14:textId="77777777" w:rsidR="00111006" w:rsidRDefault="00C91709">
      <w:pPr>
        <w:pStyle w:val="Prrafodelista"/>
        <w:numPr>
          <w:ilvl w:val="0"/>
          <w:numId w:val="2"/>
        </w:numPr>
        <w:spacing w:after="60"/>
      </w:pPr>
      <w:r>
        <w:t>Fuera de dominio solo si se pide (</w:t>
      </w:r>
      <w:r>
        <w:rPr>
          <w:rFonts w:ascii="Consolas" w:eastAsia="Consolas" w:hAnsi="Consolas" w:cs="Consolas"/>
          <w:sz w:val="19"/>
          <w:szCs w:val="19"/>
          <w:shd w:val="clear" w:color="auto" w:fill="EEF0F2"/>
        </w:rPr>
        <w:t>incluir_fuera_de_dominio=true</w:t>
      </w:r>
      <w:r>
        <w:t>); la inversión anómala no se entrega.</w:t>
      </w:r>
    </w:p>
    <w:p w14:paraId="1409AB07" w14:textId="77777777" w:rsidR="00111006" w:rsidRDefault="00C91709">
      <w:pPr>
        <w:pStyle w:val="Prrafodelista"/>
        <w:numPr>
          <w:ilvl w:val="0"/>
          <w:numId w:val="2"/>
        </w:numPr>
        <w:spacing w:after="60"/>
      </w:pPr>
      <w:r>
        <w:t xml:space="preserve">→ </w:t>
      </w:r>
      <w:hyperlink w:anchor="nota_30" w:history="1">
        <w:r>
          <w:rPr>
            <w:color w:val="0B5CAD"/>
            <w:u w:val="single"/>
          </w:rPr>
          <w:t>Índice de pertinencia</w:t>
        </w:r>
      </w:hyperlink>
      <w:r>
        <w:t xml:space="preserve"> · </w:t>
      </w:r>
      <w:hyperlink w:anchor="nota_51" w:history="1">
        <w:r>
          <w:rPr>
            <w:color w:val="0B5CAD"/>
            <w:u w:val="single"/>
          </w:rPr>
          <w:t>API - pruebas › test_pertinencia_sirsd.py</w:t>
        </w:r>
      </w:hyperlink>
      <w:r>
        <w:t xml:space="preserve"> · </w:t>
      </w:r>
      <w:hyperlink w:anchor="nota_51" w:history="1">
        <w:r>
          <w:rPr>
            <w:color w:val="0B5CAD"/>
            <w:u w:val="single"/>
          </w:rPr>
          <w:t>API - pruebas › test_focalizacion.py</w:t>
        </w:r>
      </w:hyperlink>
    </w:p>
    <w:p w14:paraId="51F2E8E9" w14:textId="77777777" w:rsidR="00111006" w:rsidRDefault="00C91709">
      <w:pPr>
        <w:pStyle w:val="Ttulo3"/>
      </w:pPr>
      <w:r>
        <w:t>inundacion.py</w:t>
      </w:r>
    </w:p>
    <w:p w14:paraId="6EDE036A" w14:textId="77777777" w:rsidR="00111006" w:rsidRDefault="00C91709">
      <w:pPr>
        <w:pStyle w:val="Prrafodelista"/>
        <w:numPr>
          <w:ilvl w:val="0"/>
          <w:numId w:val="2"/>
        </w:numPr>
        <w:spacing w:after="60"/>
      </w:pPr>
      <w:r>
        <w:t>Índice por comuna (</w:t>
      </w:r>
      <w:r>
        <w:rPr>
          <w:rFonts w:ascii="Consolas" w:eastAsia="Consolas" w:hAnsi="Consolas" w:cs="Consolas"/>
          <w:sz w:val="19"/>
          <w:szCs w:val="19"/>
          <w:shd w:val="clear" w:color="auto" w:fill="EEF0F2"/>
        </w:rPr>
        <w:t>listar</w:t>
      </w:r>
      <w:r>
        <w:t>), eventos (</w:t>
      </w:r>
      <w:r>
        <w:rPr>
          <w:rFonts w:ascii="Consolas" w:eastAsia="Consolas" w:hAnsi="Consolas" w:cs="Consolas"/>
          <w:sz w:val="19"/>
          <w:szCs w:val="19"/>
          <w:shd w:val="clear" w:color="auto" w:fill="EEF0F2"/>
        </w:rPr>
        <w:t>eventos</w:t>
      </w:r>
      <w:r>
        <w:t>), resumen de la validación (</w:t>
      </w:r>
      <w:r>
        <w:rPr>
          <w:rFonts w:ascii="Consolas" w:eastAsia="Consolas" w:hAnsi="Consolas" w:cs="Consolas"/>
          <w:sz w:val="19"/>
          <w:szCs w:val="19"/>
          <w:shd w:val="clear" w:color="auto" w:fill="EEF0F2"/>
        </w:rPr>
        <w:t>validacion</w:t>
      </w:r>
      <w:r>
        <w:t>), red hídrica (</w:t>
      </w:r>
      <w:r>
        <w:rPr>
          <w:rFonts w:ascii="Consolas" w:eastAsia="Consolas" w:hAnsi="Consolas" w:cs="Consolas"/>
          <w:sz w:val="19"/>
          <w:szCs w:val="19"/>
          <w:shd w:val="clear" w:color="auto" w:fill="EEF0F2"/>
        </w:rPr>
        <w:t>cauces</w:t>
      </w:r>
      <w:r>
        <w:t xml:space="preserve">, filtrada por orden de Strahler) y </w:t>
      </w:r>
      <w:r>
        <w:rPr>
          <w:b/>
          <w:bCs/>
        </w:rPr>
        <w:t>pronóstico</w:t>
      </w:r>
      <w:r>
        <w:t>.</w:t>
      </w:r>
    </w:p>
    <w:p w14:paraId="5635F25E" w14:textId="77777777" w:rsidR="00111006" w:rsidRDefault="00C91709">
      <w:pPr>
        <w:pStyle w:val="Prrafodelista"/>
        <w:numPr>
          <w:ilvl w:val="0"/>
          <w:numId w:val="2"/>
        </w:numPr>
        <w:spacing w:after="60"/>
      </w:pPr>
      <w:r>
        <w:rPr>
          <w:b/>
          <w:bCs/>
        </w:rPr>
        <w:t>Pronóstico:</w:t>
      </w:r>
      <w:r>
        <w:t xml:space="preserve"> </w:t>
      </w:r>
      <w:r>
        <w:rPr>
          <w:rFonts w:ascii="Consolas" w:eastAsia="Consolas" w:hAnsi="Consolas" w:cs="Consolas"/>
          <w:sz w:val="19"/>
          <w:szCs w:val="19"/>
          <w:shd w:val="clear" w:color="auto" w:fill="EEF0F2"/>
        </w:rPr>
        <w:t>consultar_open_meteo</w:t>
      </w:r>
      <w:r>
        <w:t xml:space="preserve"> pide en una sola llamada la lluvia </w:t>
      </w:r>
      <w:r>
        <w:rPr>
          <w:b/>
          <w:bCs/>
        </w:rPr>
        <w:t>diaria</w:t>
      </w:r>
      <w:r>
        <w:t xml:space="preserve"> de 7 días (</w:t>
      </w:r>
      <w:r>
        <w:rPr>
          <w:rFonts w:ascii="Consolas" w:eastAsia="Consolas" w:hAnsi="Consolas" w:cs="Consolas"/>
          <w:sz w:val="19"/>
          <w:szCs w:val="19"/>
          <w:shd w:val="clear" w:color="auto" w:fill="EEF0F2"/>
        </w:rPr>
        <w:t>precipitation_sum</w:t>
      </w:r>
      <w:r>
        <w:t xml:space="preserve"> y probabilidad máxima) para un punto interior de cada comuna (</w:t>
      </w:r>
      <w:r>
        <w:rPr>
          <w:rFonts w:ascii="Consolas" w:eastAsia="Consolas" w:hAnsi="Consolas" w:cs="Consolas"/>
          <w:sz w:val="19"/>
          <w:szCs w:val="19"/>
          <w:shd w:val="clear" w:color="auto" w:fill="EEF0F2"/>
        </w:rPr>
        <w:t>ST_PointOnSurface</w:t>
      </w:r>
      <w:r>
        <w:t xml:space="preserve">); </w:t>
      </w:r>
      <w:r>
        <w:rPr>
          <w:rFonts w:ascii="Consolas" w:eastAsia="Consolas" w:hAnsi="Consolas" w:cs="Consolas"/>
          <w:sz w:val="19"/>
          <w:szCs w:val="19"/>
          <w:shd w:val="clear" w:color="auto" w:fill="EEF0F2"/>
        </w:rPr>
        <w:t>armar_pronostico</w:t>
      </w:r>
      <w:r>
        <w:t xml:space="preserve"> arma la fila de cada comuna y ordena por la lluvia de las próximas 72 h (rechaza respuestas desalineadas); </w:t>
      </w:r>
      <w:r>
        <w:rPr>
          <w:rFonts w:ascii="Consolas" w:eastAsia="Consolas" w:hAnsi="Consolas" w:cs="Consolas"/>
          <w:sz w:val="19"/>
          <w:szCs w:val="19"/>
          <w:shd w:val="clear" w:color="auto" w:fill="EEF0F2"/>
        </w:rPr>
        <w:t>_cache_pronostico</w:t>
      </w:r>
      <w:r>
        <w:t xml:space="preserve"> guarda la respuesta </w:t>
      </w:r>
      <w:r>
        <w:rPr>
          <w:b/>
          <w:bCs/>
        </w:rPr>
        <w:t>30 min</w:t>
      </w:r>
      <w:r>
        <w:t xml:space="preserve"> (</w:t>
      </w:r>
      <w:r>
        <w:rPr>
          <w:rFonts w:ascii="Consolas" w:eastAsia="Consolas" w:hAnsi="Consolas" w:cs="Consolas"/>
          <w:sz w:val="19"/>
          <w:szCs w:val="19"/>
          <w:shd w:val="clear" w:color="auto" w:fill="EEF0F2"/>
        </w:rPr>
        <w:t>VIGENCIA_S = 1800</w:t>
      </w:r>
      <w:r>
        <w:t xml:space="preserve">). Si Open-Meteo no responde, devuelve la </w:t>
      </w:r>
      <w:r>
        <w:rPr>
          <w:b/>
          <w:bCs/>
        </w:rPr>
        <w:t>última copia marcada como vencida</w:t>
      </w:r>
      <w:r>
        <w:t>; si no hay copia, 503.</w:t>
      </w:r>
    </w:p>
    <w:p w14:paraId="6E9FD989"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calibrado</w:t>
      </w:r>
      <w:r>
        <w:t xml:space="preserve"> va en cada fila: un índice no calibrado se muestra igual, pero </w:t>
      </w:r>
      <w:r>
        <w:rPr>
          <w:b/>
          <w:bCs/>
        </w:rPr>
        <w:t>no se presenta como validado</w:t>
      </w:r>
      <w:r>
        <w:t>.</w:t>
      </w:r>
    </w:p>
    <w:p w14:paraId="0569515D" w14:textId="77777777" w:rsidR="00111006" w:rsidRDefault="00C91709">
      <w:pPr>
        <w:pStyle w:val="Prrafodelista"/>
        <w:numPr>
          <w:ilvl w:val="0"/>
          <w:numId w:val="2"/>
        </w:numPr>
        <w:spacing w:after="60"/>
      </w:pPr>
      <w:r>
        <w:t xml:space="preserve">→ </w:t>
      </w:r>
      <w:hyperlink w:anchor="nota_33" w:history="1">
        <w:r>
          <w:rPr>
            <w:color w:val="0B5CAD"/>
            <w:u w:val="single"/>
          </w:rPr>
          <w:t>Susceptibilidad a inundación</w:t>
        </w:r>
      </w:hyperlink>
      <w:r>
        <w:t xml:space="preserve"> · </w:t>
      </w:r>
      <w:hyperlink w:anchor="nota_51" w:history="1">
        <w:r>
          <w:rPr>
            <w:color w:val="0B5CAD"/>
            <w:u w:val="single"/>
          </w:rPr>
          <w:t>API - pruebas › test_exposicion.py</w:t>
        </w:r>
      </w:hyperlink>
    </w:p>
    <w:p w14:paraId="3463022D" w14:textId="77777777" w:rsidR="00111006" w:rsidRDefault="00C91709">
      <w:pPr>
        <w:pStyle w:val="Ttulo3"/>
      </w:pPr>
      <w:r>
        <w:t>localidades.py</w:t>
      </w:r>
    </w:p>
    <w:p w14:paraId="55574453" w14:textId="77777777" w:rsidR="00111006" w:rsidRDefault="00C91709">
      <w:pPr>
        <w:pStyle w:val="Prrafodelista"/>
        <w:numPr>
          <w:ilvl w:val="0"/>
          <w:numId w:val="2"/>
        </w:numPr>
        <w:spacing w:after="60"/>
      </w:pPr>
      <w:r>
        <w:t xml:space="preserve">GeoJSON de </w:t>
      </w:r>
      <w:r>
        <w:rPr>
          <w:rFonts w:ascii="Consolas" w:eastAsia="Consolas" w:hAnsi="Consolas" w:cs="Consolas"/>
          <w:sz w:val="19"/>
          <w:szCs w:val="19"/>
          <w:shd w:val="clear" w:color="auto" w:fill="EEF0F2"/>
        </w:rPr>
        <w:t>territorio.ciudad</w:t>
      </w:r>
      <w:r>
        <w:t xml:space="preserve"> (Límite Urbano Censal 2017) con atribución INE/OCUC. El riesgo por localidad se calcula </w:t>
      </w:r>
      <w:r>
        <w:rPr>
          <w:b/>
          <w:bCs/>
        </w:rPr>
        <w:t>en el navegador</w:t>
      </w:r>
      <w:r>
        <w:t xml:space="preserve"> sobre la grilla pintada, para seguir al umbral. → </w:t>
      </w:r>
      <w:hyperlink w:anchor="nota_51" w:history="1">
        <w:r>
          <w:rPr>
            <w:color w:val="0B5CAD"/>
            <w:u w:val="single"/>
          </w:rPr>
          <w:t>API - pruebas › test_localidades.py</w:t>
        </w:r>
      </w:hyperlink>
    </w:p>
    <w:p w14:paraId="0FE5050A" w14:textId="77777777" w:rsidR="00111006" w:rsidRDefault="00C91709">
      <w:pPr>
        <w:pStyle w:val="Ttulo3"/>
      </w:pPr>
      <w:r>
        <w:t>exposicion.py</w:t>
      </w:r>
    </w:p>
    <w:p w14:paraId="5FFEFEC9"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manzanas</w:t>
      </w:r>
      <w:r>
        <w:t xml:space="preserve"> (Censo 2017) y </w:t>
      </w:r>
      <w:r>
        <w:rPr>
          <w:rFonts w:ascii="Consolas" w:eastAsia="Consolas" w:hAnsi="Consolas" w:cs="Consolas"/>
          <w:sz w:val="19"/>
          <w:szCs w:val="19"/>
          <w:shd w:val="clear" w:color="auto" w:fill="EEF0F2"/>
        </w:rPr>
        <w:t>poblacion</w:t>
      </w:r>
      <w:r>
        <w:t xml:space="preserve"> (Censo 2024: urbano, aldea y entidad rural; las entidades se simplifican a 0,00005° para aligerar) exigen </w:t>
      </w:r>
      <w:r>
        <w:rPr>
          <w:rFonts w:ascii="Consolas" w:eastAsia="Consolas" w:hAnsi="Consolas" w:cs="Consolas"/>
          <w:sz w:val="19"/>
          <w:szCs w:val="19"/>
          <w:shd w:val="clear" w:color="auto" w:fill="EEF0F2"/>
        </w:rPr>
        <w:t>comuna</w:t>
      </w:r>
      <w:r>
        <w:t xml:space="preserve">; </w:t>
      </w:r>
      <w:r>
        <w:rPr>
          <w:rFonts w:ascii="Consolas" w:eastAsia="Consolas" w:hAnsi="Consolas" w:cs="Consolas"/>
          <w:sz w:val="19"/>
          <w:szCs w:val="19"/>
          <w:shd w:val="clear" w:color="auto" w:fill="EEF0F2"/>
        </w:rPr>
        <w:t>equipamiento</w:t>
      </w:r>
      <w:r>
        <w:t xml:space="preserve"> por región o comuna; </w:t>
      </w:r>
      <w:r>
        <w:rPr>
          <w:rFonts w:ascii="Consolas" w:eastAsia="Consolas" w:hAnsi="Consolas" w:cs="Consolas"/>
          <w:sz w:val="19"/>
          <w:szCs w:val="19"/>
          <w:shd w:val="clear" w:color="auto" w:fill="EEF0F2"/>
        </w:rPr>
        <w:t>agricola</w:t>
      </w:r>
      <w:r>
        <w:t xml:space="preserve"> por región.</w:t>
      </w:r>
    </w:p>
    <w:p w14:paraId="54816106" w14:textId="77777777" w:rsidR="00111006" w:rsidRDefault="00C91709">
      <w:pPr>
        <w:pStyle w:val="Prrafodelista"/>
        <w:numPr>
          <w:ilvl w:val="0"/>
          <w:numId w:val="2"/>
        </w:numPr>
        <w:spacing w:after="60"/>
      </w:pPr>
      <w:r>
        <w:t xml:space="preserve">Cada respuesta lleva su </w:t>
      </w:r>
      <w:r>
        <w:rPr>
          <w:b/>
          <w:bCs/>
        </w:rPr>
        <w:t>atribución</w:t>
      </w:r>
      <w:r>
        <w:t xml:space="preserve"> (INE/OCUC CC BY-NC 4.0, OSM ODbL, ESA CC BY 4.0), pasada como </w:t>
      </w:r>
      <w:r>
        <w:rPr>
          <w:rFonts w:ascii="Consolas" w:eastAsia="Consolas" w:hAnsi="Consolas" w:cs="Consolas"/>
          <w:sz w:val="19"/>
          <w:szCs w:val="19"/>
          <w:shd w:val="clear" w:color="auto" w:fill="EEF0F2"/>
        </w:rPr>
        <w:t>%s::text</w:t>
      </w:r>
      <w:r>
        <w:t xml:space="preserve"> (sin el cast, PostgreSQL no sabe el tipo del parámetro).</w:t>
      </w:r>
    </w:p>
    <w:p w14:paraId="027414A0" w14:textId="77777777" w:rsidR="00111006" w:rsidRDefault="00C91709">
      <w:pPr>
        <w:pStyle w:val="Prrafodelista"/>
        <w:numPr>
          <w:ilvl w:val="0"/>
          <w:numId w:val="2"/>
        </w:numPr>
        <w:spacing w:after="60"/>
      </w:pPr>
      <w:r>
        <w:t xml:space="preserve">→ </w:t>
      </w:r>
      <w:hyperlink w:anchor="nota_34" w:history="1">
        <w:r>
          <w:rPr>
            <w:color w:val="0B5CAD"/>
            <w:u w:val="single"/>
          </w:rPr>
          <w:t>Exposición</w:t>
        </w:r>
      </w:hyperlink>
      <w:r>
        <w:t xml:space="preserve"> · </w:t>
      </w:r>
      <w:hyperlink w:anchor="nota_51" w:history="1">
        <w:r>
          <w:rPr>
            <w:color w:val="0B5CAD"/>
            <w:u w:val="single"/>
          </w:rPr>
          <w:t>API - pruebas › test_exposicion.py</w:t>
        </w:r>
      </w:hyperlink>
    </w:p>
    <w:p w14:paraId="3A47F1C0" w14:textId="77777777" w:rsidR="00111006" w:rsidRDefault="00C91709">
      <w:pPr>
        <w:pStyle w:val="Ttulo3"/>
      </w:pPr>
      <w:r>
        <w:t>urbano.py</w:t>
      </w:r>
    </w:p>
    <w:p w14:paraId="7512325C"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listar</w:t>
      </w:r>
      <w:r>
        <w:t xml:space="preserve">: temperatura media, máxima y mínima por comuna (de mayor a menor). El </w:t>
      </w:r>
      <w:r>
        <w:rPr>
          <w:b/>
          <w:bCs/>
        </w:rPr>
        <w:t xml:space="preserve">NDVI urbano viene en </w:t>
      </w:r>
      <w:r>
        <w:rPr>
          <w:rFonts w:ascii="Consolas" w:eastAsia="Consolas" w:hAnsi="Consolas" w:cs="Consolas"/>
          <w:b/>
          <w:bCs/>
          <w:sz w:val="19"/>
          <w:szCs w:val="19"/>
          <w:shd w:val="clear" w:color="auto" w:fill="EEF0F2"/>
        </w:rPr>
        <w:t>null</w:t>
      </w:r>
      <w:r>
        <w:t xml:space="preserve"> porque aún no se calcula, y la respuesta lo dice tal cual en vez de omitir el campo: "no medido" ≠ "cero".</w:t>
      </w:r>
    </w:p>
    <w:p w14:paraId="5622DB92"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areas_verdes</w:t>
      </w:r>
      <w:r>
        <w:t xml:space="preserve"> (por comuna y zona censal, estándar SIEDU) y </w:t>
      </w:r>
      <w:r>
        <w:rPr>
          <w:rFonts w:ascii="Consolas" w:eastAsia="Consolas" w:hAnsi="Consolas" w:cs="Consolas"/>
          <w:sz w:val="19"/>
          <w:szCs w:val="19"/>
          <w:shd w:val="clear" w:color="auto" w:fill="EEF0F2"/>
        </w:rPr>
        <w:t>areas_verdes_geojson</w:t>
      </w:r>
      <w:r>
        <w:t xml:space="preserve"> (zonas de una comuna + áreas verdes del entorno). → </w:t>
      </w:r>
      <w:hyperlink w:anchor="nota_39" w:history="1">
        <w:r>
          <w:rPr>
            <w:color w:val="0B5CAD"/>
            <w:u w:val="single"/>
          </w:rPr>
          <w:t>Áreas verdes y calor urbano</w:t>
        </w:r>
      </w:hyperlink>
      <w:r>
        <w:t xml:space="preserve"> · </w:t>
      </w:r>
      <w:hyperlink w:anchor="nota_51" w:history="1">
        <w:r>
          <w:rPr>
            <w:color w:val="0B5CAD"/>
            <w:u w:val="single"/>
          </w:rPr>
          <w:t>API - pruebas › test_areas_verdes.py</w:t>
        </w:r>
      </w:hyperlink>
    </w:p>
    <w:p w14:paraId="124E5C77" w14:textId="77777777" w:rsidR="00111006" w:rsidRDefault="00C91709">
      <w:pPr>
        <w:pStyle w:val="Ttulo3"/>
      </w:pPr>
      <w:r>
        <w:t>fuentes.py</w:t>
      </w:r>
    </w:p>
    <w:p w14:paraId="633DEE56" w14:textId="77777777" w:rsidR="00111006" w:rsidRDefault="00C91709">
      <w:pPr>
        <w:pStyle w:val="Prrafodelista"/>
        <w:numPr>
          <w:ilvl w:val="0"/>
          <w:numId w:val="2"/>
        </w:numPr>
        <w:spacing w:after="60"/>
      </w:pPr>
      <w:r>
        <w:rPr>
          <w:b/>
          <w:bCs/>
        </w:rPr>
        <w:t>Única parte de la API que escribe</w:t>
      </w:r>
      <w:r>
        <w:t xml:space="preserve"> (UC-10): el catálogo lo administra una persona.</w:t>
      </w:r>
    </w:p>
    <w:p w14:paraId="59ED406B" w14:textId="77777777" w:rsidR="00111006" w:rsidRDefault="00C91709">
      <w:pPr>
        <w:pStyle w:val="Prrafodelista"/>
        <w:numPr>
          <w:ilvl w:val="0"/>
          <w:numId w:val="2"/>
        </w:numPr>
        <w:spacing w:after="60"/>
      </w:pPr>
      <w:r>
        <w:t xml:space="preserve">Modelos pydantic </w:t>
      </w:r>
      <w:r>
        <w:rPr>
          <w:rFonts w:ascii="Consolas" w:eastAsia="Consolas" w:hAnsi="Consolas" w:cs="Consolas"/>
          <w:sz w:val="19"/>
          <w:szCs w:val="19"/>
          <w:shd w:val="clear" w:color="auto" w:fill="EEF0F2"/>
        </w:rPr>
        <w:t>FuenteNueva</w:t>
      </w:r>
      <w:r>
        <w:t xml:space="preserve"> y </w:t>
      </w:r>
      <w:r>
        <w:rPr>
          <w:rFonts w:ascii="Consolas" w:eastAsia="Consolas" w:hAnsi="Consolas" w:cs="Consolas"/>
          <w:sz w:val="19"/>
          <w:szCs w:val="19"/>
          <w:shd w:val="clear" w:color="auto" w:fill="EEF0F2"/>
        </w:rPr>
        <w:t>CambioDeFuente</w:t>
      </w:r>
      <w:r>
        <w:t xml:space="preserve">; </w:t>
      </w:r>
      <w:r>
        <w:rPr>
          <w:rFonts w:ascii="Consolas" w:eastAsia="Consolas" w:hAnsi="Consolas" w:cs="Consolas"/>
          <w:sz w:val="19"/>
          <w:szCs w:val="19"/>
          <w:shd w:val="clear" w:color="auto" w:fill="EEF0F2"/>
        </w:rPr>
        <w:t>_validar_estado</w:t>
      </w:r>
      <w:r>
        <w:t xml:space="preserve"> contra </w:t>
      </w:r>
      <w:r>
        <w:rPr>
          <w:rFonts w:ascii="Consolas" w:eastAsia="Consolas" w:hAnsi="Consolas" w:cs="Consolas"/>
          <w:sz w:val="19"/>
          <w:szCs w:val="19"/>
          <w:shd w:val="clear" w:color="auto" w:fill="EEF0F2"/>
        </w:rPr>
        <w:t>ESTADOS = (ok, parcial, pendiente, error)</w:t>
      </w:r>
      <w:r>
        <w:t xml:space="preserve">, </w:t>
      </w:r>
      <w:r>
        <w:rPr>
          <w:b/>
          <w:bCs/>
        </w:rPr>
        <w:t>la misma lista del CHECK</w:t>
      </w:r>
      <w:r>
        <w:t xml:space="preserve"> de la tabla: la API responde 422 con mensaje claro antes de que la base devuelva un error de integridad. Código repetido → 409 (no 500); inexistente → 404.</w:t>
      </w:r>
    </w:p>
    <w:p w14:paraId="7DCD2747" w14:textId="77777777" w:rsidR="00111006" w:rsidRDefault="00C91709">
      <w:pPr>
        <w:pStyle w:val="Prrafodelista"/>
        <w:numPr>
          <w:ilvl w:val="0"/>
          <w:numId w:val="2"/>
        </w:numPr>
        <w:spacing w:after="60"/>
      </w:pPr>
      <w:r>
        <w:t xml:space="preserve">→ </w:t>
      </w:r>
      <w:hyperlink w:anchor="nota_38" w:history="1">
        <w:r>
          <w:rPr>
            <w:color w:val="0B5CAD"/>
            <w:u w:val="single"/>
          </w:rPr>
          <w:t>Bitácora y catálogo de fuentes</w:t>
        </w:r>
      </w:hyperlink>
      <w:r>
        <w:t xml:space="preserve"> · </w:t>
      </w:r>
      <w:hyperlink w:anchor="nota_51" w:history="1">
        <w:r>
          <w:rPr>
            <w:color w:val="0B5CAD"/>
            <w:u w:val="single"/>
          </w:rPr>
          <w:t>API - pruebas › test_fuentes.py</w:t>
        </w:r>
      </w:hyperlink>
    </w:p>
    <w:p w14:paraId="4268C9E6" w14:textId="77777777" w:rsidR="00111006" w:rsidRDefault="00C91709">
      <w:pPr>
        <w:pStyle w:val="Ttulo3"/>
      </w:pPr>
      <w:r>
        <w:lastRenderedPageBreak/>
        <w:t>ejecuciones.py</w:t>
      </w:r>
    </w:p>
    <w:p w14:paraId="4916672D" w14:textId="77777777" w:rsidR="00111006" w:rsidRDefault="00C91709">
      <w:pPr>
        <w:pStyle w:val="Prrafodelista"/>
        <w:numPr>
          <w:ilvl w:val="0"/>
          <w:numId w:val="2"/>
        </w:numPr>
        <w:spacing w:after="60"/>
      </w:pPr>
      <w:r>
        <w:t xml:space="preserve">Bitácora de ejecuciones (UC-12), </w:t>
      </w:r>
      <w:r>
        <w:rPr>
          <w:b/>
          <w:bCs/>
        </w:rPr>
        <w:t>solo lectura a propósito</w:t>
      </w:r>
      <w:r>
        <w:t xml:space="preserve">: si la API pudiera tocarla, dejaría de ser evidencia. </w:t>
      </w:r>
      <w:r>
        <w:rPr>
          <w:rFonts w:ascii="Consolas" w:eastAsia="Consolas" w:hAnsi="Consolas" w:cs="Consolas"/>
          <w:sz w:val="19"/>
          <w:szCs w:val="19"/>
          <w:shd w:val="clear" w:color="auto" w:fill="EEF0F2"/>
        </w:rPr>
        <w:t>listar</w:t>
      </w:r>
      <w:r>
        <w:t xml:space="preserve"> (más recientes primero, </w:t>
      </w:r>
      <w:r>
        <w:rPr>
          <w:rFonts w:ascii="Consolas" w:eastAsia="Consolas" w:hAnsi="Consolas" w:cs="Consolas"/>
          <w:sz w:val="19"/>
          <w:szCs w:val="19"/>
          <w:shd w:val="clear" w:color="auto" w:fill="EEF0F2"/>
        </w:rPr>
        <w:t>limite</w:t>
      </w:r>
      <w:r>
        <w:t xml:space="preserve"> 1–200) y </w:t>
      </w:r>
      <w:r>
        <w:rPr>
          <w:rFonts w:ascii="Consolas" w:eastAsia="Consolas" w:hAnsi="Consolas" w:cs="Consolas"/>
          <w:sz w:val="19"/>
          <w:szCs w:val="19"/>
          <w:shd w:val="clear" w:color="auto" w:fill="EEF0F2"/>
        </w:rPr>
        <w:t>resumen</w:t>
      </w:r>
      <w:r>
        <w:t xml:space="preserve"> (totales para el panel). → </w:t>
      </w:r>
      <w:hyperlink w:anchor="nota_51" w:history="1">
        <w:r>
          <w:rPr>
            <w:color w:val="0B5CAD"/>
            <w:u w:val="single"/>
          </w:rPr>
          <w:t>API - pruebas › test_ejecuciones.py</w:t>
        </w:r>
      </w:hyperlink>
    </w:p>
    <w:p w14:paraId="7B811564" w14:textId="77777777" w:rsidR="00111006" w:rsidRDefault="00C91709">
      <w:pPr>
        <w:pStyle w:val="Ttulo2"/>
        <w:pageBreakBefore/>
      </w:pPr>
      <w:bookmarkStart w:id="111" w:name="nota_51"/>
      <w:bookmarkStart w:id="112" w:name="_Toc242725183"/>
      <w:r>
        <w:lastRenderedPageBreak/>
        <w:t>API · pruebas</w:t>
      </w:r>
      <w:bookmarkEnd w:id="111"/>
      <w:bookmarkEnd w:id="112"/>
    </w:p>
    <w:p w14:paraId="221E9AAF" w14:textId="77777777" w:rsidR="00111006" w:rsidRDefault="00C91709">
      <w:pPr>
        <w:spacing w:after="160"/>
      </w:pPr>
      <w:r>
        <w:rPr>
          <w:color w:val="57606A"/>
          <w:sz w:val="17"/>
          <w:szCs w:val="17"/>
        </w:rPr>
        <w:t>Nota de la bóveda: 05 API/API - pruebas.md</w:t>
      </w:r>
    </w:p>
    <w:p w14:paraId="0B210112" w14:textId="77777777" w:rsidR="00111006" w:rsidRDefault="00C91709">
      <w:pPr>
        <w:spacing w:after="120"/>
      </w:pPr>
      <w:r>
        <w:rPr>
          <w:b/>
          <w:bCs/>
        </w:rPr>
        <w:t>Carpeta:</w:t>
      </w:r>
      <w:r>
        <w:t xml:space="preserve"> </w:t>
      </w:r>
      <w:r>
        <w:rPr>
          <w:rFonts w:ascii="Consolas" w:eastAsia="Consolas" w:hAnsi="Consolas" w:cs="Consolas"/>
          <w:sz w:val="19"/>
          <w:szCs w:val="19"/>
          <w:shd w:val="clear" w:color="auto" w:fill="EEF0F2"/>
        </w:rPr>
        <w:t>api/tests/</w:t>
      </w:r>
      <w:r>
        <w:t xml:space="preserve"> (≈96 pruebas, pytest + </w:t>
      </w:r>
      <w:r>
        <w:rPr>
          <w:rFonts w:ascii="Consolas" w:eastAsia="Consolas" w:hAnsi="Consolas" w:cs="Consolas"/>
          <w:sz w:val="19"/>
          <w:szCs w:val="19"/>
          <w:shd w:val="clear" w:color="auto" w:fill="EEF0F2"/>
        </w:rPr>
        <w:t>fastapi.testclient</w:t>
      </w:r>
      <w:r>
        <w:t xml:space="preserve">). </w:t>
      </w:r>
      <w:r>
        <w:rPr>
          <w:b/>
          <w:bCs/>
        </w:rPr>
        <w:t>Correr:</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13E31172"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0C32CCAF" w14:textId="77777777" w:rsidR="00111006" w:rsidRDefault="00C91709">
            <w:r>
              <w:rPr>
                <w:rFonts w:ascii="Consolas" w:eastAsia="Consolas" w:hAnsi="Consolas" w:cs="Consolas"/>
                <w:color w:val="24292F"/>
                <w:sz w:val="16"/>
                <w:szCs w:val="16"/>
              </w:rPr>
              <w:t>docker compose exec -T api python -m pytest tests -q</w:t>
            </w:r>
          </w:p>
        </w:tc>
      </w:tr>
    </w:tbl>
    <w:p w14:paraId="0920FAEA" w14:textId="77777777" w:rsidR="00111006" w:rsidRDefault="00111006">
      <w:pPr>
        <w:spacing w:after="120"/>
      </w:pPr>
    </w:p>
    <w:p w14:paraId="514694D6" w14:textId="77777777" w:rsidR="00111006" w:rsidRDefault="00C91709">
      <w:pPr>
        <w:spacing w:after="120"/>
      </w:pPr>
      <w:r>
        <w:t xml:space="preserve">Las que validan el contrato </w:t>
      </w:r>
      <w:r>
        <w:rPr>
          <w:b/>
          <w:bCs/>
        </w:rPr>
        <w:t>no tocan la base</w:t>
      </w:r>
      <w:r>
        <w:t xml:space="preserve"> (corren en un equipo sin Docker); las que leen datos usan </w:t>
      </w:r>
      <w:r>
        <w:rPr>
          <w:rFonts w:ascii="Consolas" w:eastAsia="Consolas" w:hAnsi="Consolas" w:cs="Consolas"/>
          <w:sz w:val="19"/>
          <w:szCs w:val="19"/>
          <w:shd w:val="clear" w:color="auto" w:fill="EEF0F2"/>
        </w:rPr>
        <w:t>hay_base</w:t>
      </w:r>
      <w:r>
        <w:t xml:space="preserve"> de </w:t>
      </w:r>
      <w:r>
        <w:rPr>
          <w:rFonts w:ascii="Consolas" w:eastAsia="Consolas" w:hAnsi="Consolas" w:cs="Consolas"/>
          <w:sz w:val="19"/>
          <w:szCs w:val="19"/>
          <w:shd w:val="clear" w:color="auto" w:fill="EEF0F2"/>
        </w:rPr>
        <w:t>test_fuentes.py</w:t>
      </w:r>
      <w:r>
        <w:t xml:space="preserve"> y se </w:t>
      </w:r>
      <w:r>
        <w:rPr>
          <w:b/>
          <w:bCs/>
        </w:rPr>
        <w:t>saltan</w:t>
      </w:r>
      <w:r>
        <w:t xml:space="preserve"> si no hay base. </w:t>
      </w:r>
      <w:r>
        <w:rPr>
          <w:rFonts w:ascii="Consolas" w:eastAsia="Consolas" w:hAnsi="Consolas" w:cs="Consolas"/>
          <w:sz w:val="19"/>
          <w:szCs w:val="19"/>
          <w:shd w:val="clear" w:color="auto" w:fill="EEF0F2"/>
        </w:rPr>
        <w:t>__init__.py</w:t>
      </w:r>
      <w:r>
        <w:t xml:space="preserve"> vacío.</w:t>
      </w:r>
    </w:p>
    <w:p w14:paraId="1BC8A791" w14:textId="77777777" w:rsidR="00111006" w:rsidRDefault="00111006">
      <w:pPr>
        <w:pBdr>
          <w:bottom w:val="single" w:sz="6" w:space="1" w:color="D0D7DE"/>
        </w:pBdr>
        <w:spacing w:before="120" w:after="200"/>
      </w:pPr>
    </w:p>
    <w:p w14:paraId="7BD126A3" w14:textId="77777777" w:rsidR="00111006" w:rsidRDefault="00C91709">
      <w:pPr>
        <w:pStyle w:val="Ttulo3"/>
      </w:pPr>
      <w:r>
        <w:t>test_salud.py</w:t>
      </w:r>
    </w:p>
    <w:p w14:paraId="21C42790" w14:textId="77777777" w:rsidR="00111006" w:rsidRDefault="00C91709">
      <w:pPr>
        <w:spacing w:after="120"/>
      </w:pPr>
      <w:r>
        <w:t xml:space="preserve">La raíz responde; </w:t>
      </w:r>
      <w:r>
        <w:rPr>
          <w:rFonts w:ascii="Consolas" w:eastAsia="Consolas" w:hAnsi="Consolas" w:cs="Consolas"/>
          <w:sz w:val="19"/>
          <w:szCs w:val="19"/>
          <w:shd w:val="clear" w:color="auto" w:fill="EEF0F2"/>
        </w:rPr>
        <w:t>/salud</w:t>
      </w:r>
      <w:r>
        <w:t xml:space="preserve"> responde </w:t>
      </w:r>
      <w:r>
        <w:rPr>
          <w:b/>
          <w:bCs/>
        </w:rPr>
        <w:t>siempre</w:t>
      </w:r>
      <w:r>
        <w:t xml:space="preserve">, aun sin base. → </w:t>
      </w:r>
      <w:hyperlink w:anchor="nota_50" w:history="1">
        <w:r>
          <w:rPr>
            <w:color w:val="0B5CAD"/>
            <w:u w:val="single"/>
          </w:rPr>
          <w:t>API - rutas › salud.py</w:t>
        </w:r>
      </w:hyperlink>
    </w:p>
    <w:p w14:paraId="7D2E8BF6" w14:textId="77777777" w:rsidR="00111006" w:rsidRDefault="00C91709">
      <w:pPr>
        <w:pStyle w:val="Ttulo3"/>
      </w:pPr>
      <w:r>
        <w:t>test_seguridad.py</w:t>
      </w:r>
    </w:p>
    <w:p w14:paraId="7DBC5599" w14:textId="77777777" w:rsidR="00111006" w:rsidRDefault="00C91709">
      <w:pPr>
        <w:spacing w:after="120"/>
      </w:pPr>
      <w:r>
        <w:t xml:space="preserve">Sin clave en el servidor la escritura queda </w:t>
      </w:r>
      <w:r>
        <w:rPr>
          <w:b/>
          <w:bCs/>
        </w:rPr>
        <w:t>cerrada (503)</w:t>
      </w:r>
      <w:r>
        <w:t xml:space="preserve">; una clave corta cuenta como no configurada; sin encabezado → 401 con desafío; claves incorrectas → 401; con la clave pasa a la validación; </w:t>
      </w:r>
      <w:r>
        <w:rPr>
          <w:b/>
          <w:bCs/>
        </w:rPr>
        <w:t>la autenticación va antes que la validación</w:t>
      </w:r>
      <w:r>
        <w:t xml:space="preserve">; las lecturas no piden clave; </w:t>
      </w:r>
      <w:r>
        <w:rPr>
          <w:rFonts w:ascii="Consolas" w:eastAsia="Consolas" w:hAnsi="Consolas" w:cs="Consolas"/>
          <w:sz w:val="19"/>
          <w:szCs w:val="19"/>
          <w:shd w:val="clear" w:color="auto" w:fill="EEF0F2"/>
        </w:rPr>
        <w:t>/docs</w:t>
      </w:r>
      <w:r>
        <w:t xml:space="preserve"> declara el esquema de seguridad; CORS permite el encabezado </w:t>
      </w:r>
      <w:r>
        <w:rPr>
          <w:rFonts w:ascii="Consolas" w:eastAsia="Consolas" w:hAnsi="Consolas" w:cs="Consolas"/>
          <w:sz w:val="19"/>
          <w:szCs w:val="19"/>
          <w:shd w:val="clear" w:color="auto" w:fill="EEF0F2"/>
        </w:rPr>
        <w:t>Authorization</w:t>
      </w:r>
      <w:r>
        <w:t xml:space="preserve">. Ninguna llega a escribir. → </w:t>
      </w:r>
      <w:hyperlink w:anchor="nota_49" w:history="1">
        <w:r>
          <w:rPr>
            <w:color w:val="0B5CAD"/>
            <w:u w:val="single"/>
          </w:rPr>
          <w:t>API - núcleo › seguridad.py</w:t>
        </w:r>
      </w:hyperlink>
    </w:p>
    <w:p w14:paraId="3D2CCAE3" w14:textId="77777777" w:rsidR="00111006" w:rsidRDefault="00C91709">
      <w:pPr>
        <w:pStyle w:val="Ttulo3"/>
      </w:pPr>
      <w:r>
        <w:t>test_fuentes.py</w:t>
      </w:r>
    </w:p>
    <w:p w14:paraId="7A704D7D" w14:textId="77777777" w:rsidR="00111006" w:rsidRDefault="00C91709">
      <w:pPr>
        <w:spacing w:after="120"/>
      </w:pPr>
      <w:r>
        <w:t xml:space="preserve">Rechaza estados fuera de la lista; los válidos son los del CHECK; PATCH sin cambios es error; el alta exige campos obligatorios, nombre no demasiado corto y código bien formado; </w:t>
      </w:r>
      <w:r>
        <w:rPr>
          <w:b/>
          <w:bCs/>
        </w:rPr>
        <w:t>ciclo completo de alta y cambio</w:t>
      </w:r>
      <w:r>
        <w:t xml:space="preserve"> (con base, limpiando lo creado); código repetido → 409 y no 500; inexistente → 404; listar devuelve el catálogo. Define </w:t>
      </w:r>
      <w:r>
        <w:rPr>
          <w:rFonts w:ascii="Consolas" w:eastAsia="Consolas" w:hAnsi="Consolas" w:cs="Consolas"/>
          <w:sz w:val="19"/>
          <w:szCs w:val="19"/>
          <w:shd w:val="clear" w:color="auto" w:fill="EEF0F2"/>
        </w:rPr>
        <w:t>hay_base</w:t>
      </w:r>
      <w:r>
        <w:t xml:space="preserve"> y </w:t>
      </w:r>
      <w:r>
        <w:rPr>
          <w:rFonts w:ascii="Consolas" w:eastAsia="Consolas" w:hAnsi="Consolas" w:cs="Consolas"/>
          <w:sz w:val="19"/>
          <w:szCs w:val="19"/>
          <w:shd w:val="clear" w:color="auto" w:fill="EEF0F2"/>
        </w:rPr>
        <w:t>_clave</w:t>
      </w:r>
      <w:r>
        <w:t xml:space="preserve">, que importan las demás. → </w:t>
      </w:r>
      <w:hyperlink w:anchor="nota_50" w:history="1">
        <w:r>
          <w:rPr>
            <w:color w:val="0B5CAD"/>
            <w:u w:val="single"/>
          </w:rPr>
          <w:t>API - rutas › fuentes.py</w:t>
        </w:r>
      </w:hyperlink>
    </w:p>
    <w:p w14:paraId="4159AB3F" w14:textId="77777777" w:rsidR="00111006" w:rsidRDefault="00C91709">
      <w:pPr>
        <w:pStyle w:val="Ttulo3"/>
      </w:pPr>
      <w:r>
        <w:t>test_ejecuciones.py</w:t>
      </w:r>
    </w:p>
    <w:p w14:paraId="280B6D06" w14:textId="77777777" w:rsidR="00111006" w:rsidRDefault="00C91709">
      <w:pPr>
        <w:spacing w:after="120"/>
      </w:pPr>
      <w:r>
        <w:t xml:space="preserve">El límite se valida; las más recientes primero; el resumen cuadra con la bitácora; cada fila trae lo que la pantalla necesita. → </w:t>
      </w:r>
      <w:hyperlink w:anchor="nota_50" w:history="1">
        <w:r>
          <w:rPr>
            <w:color w:val="0B5CAD"/>
            <w:u w:val="single"/>
          </w:rPr>
          <w:t>API - rutas › ejecuciones.py</w:t>
        </w:r>
      </w:hyperlink>
    </w:p>
    <w:p w14:paraId="5962508D" w14:textId="77777777" w:rsidR="00111006" w:rsidRDefault="00C91709">
      <w:pPr>
        <w:pStyle w:val="Ttulo3"/>
      </w:pPr>
      <w:r>
        <w:t>test_factores.py</w:t>
      </w:r>
    </w:p>
    <w:p w14:paraId="2BB9151B" w14:textId="77777777" w:rsidR="00111006" w:rsidRDefault="00C91709">
      <w:pPr>
        <w:spacing w:after="120"/>
      </w:pPr>
      <w:r>
        <w:rPr>
          <w:b/>
          <w:bCs/>
        </w:rPr>
        <w:t>El producto de los factores da la erosión que se muestra</w:t>
      </w:r>
      <w:r>
        <w:t xml:space="preserve">; cada factor trae su procedencia; el dominio es el de la erosividad; la región viene completa. → </w:t>
      </w:r>
      <w:hyperlink w:anchor="nota_50" w:history="1">
        <w:r>
          <w:rPr>
            <w:color w:val="0B5CAD"/>
            <w:u w:val="single"/>
          </w:rPr>
          <w:t>API - rutas › comunas.py</w:t>
        </w:r>
      </w:hyperlink>
    </w:p>
    <w:p w14:paraId="766B6527" w14:textId="77777777" w:rsidR="00111006" w:rsidRDefault="00C91709">
      <w:pPr>
        <w:pStyle w:val="Ttulo3"/>
      </w:pPr>
      <w:r>
        <w:t>test_terreno.py</w:t>
      </w:r>
    </w:p>
    <w:p w14:paraId="111479CA" w14:textId="77777777" w:rsidR="00111006" w:rsidRDefault="00C91709">
      <w:pPr>
        <w:spacing w:after="120"/>
      </w:pPr>
      <w:r>
        <w:t xml:space="preserve">Una fila por comuna; valores en rango o nulos; región sin comunas → lista vacía; la erosión trae los dos orígenes por comuna y </w:t>
      </w:r>
      <w:r>
        <w:rPr>
          <w:b/>
          <w:bCs/>
        </w:rPr>
        <w:t>coincide con la pertinencia de cada origen</w:t>
      </w:r>
      <w:r>
        <w:t xml:space="preserve">. → </w:t>
      </w:r>
      <w:hyperlink w:anchor="nota_50" w:history="1">
        <w:r>
          <w:rPr>
            <w:color w:val="0B5CAD"/>
            <w:u w:val="single"/>
          </w:rPr>
          <w:t>API - rutas › comunas.py</w:t>
        </w:r>
      </w:hyperlink>
    </w:p>
    <w:p w14:paraId="5990EE28" w14:textId="77777777" w:rsidR="00111006" w:rsidRDefault="00C91709">
      <w:pPr>
        <w:pStyle w:val="Ttulo3"/>
      </w:pPr>
      <w:r>
        <w:lastRenderedPageBreak/>
        <w:t>test_pertinencia_sirsd.py</w:t>
      </w:r>
    </w:p>
    <w:p w14:paraId="280D6214" w14:textId="77777777" w:rsidR="00111006" w:rsidRDefault="00C91709">
      <w:pPr>
        <w:spacing w:after="120"/>
      </w:pPr>
      <w:r>
        <w:t xml:space="preserve">La inversión es </w:t>
      </w:r>
      <w:r>
        <w:rPr>
          <w:b/>
          <w:bCs/>
        </w:rPr>
        <w:t>UF por hectárea erosionada</w:t>
      </w:r>
      <w:r>
        <w:t xml:space="preserve">; normalizaciones entre 0 y 1; la de inversión es </w:t>
      </w:r>
      <w:r>
        <w:rPr>
          <w:b/>
          <w:bCs/>
        </w:rPr>
        <w:t>logarítmica</w:t>
      </w:r>
      <w:r>
        <w:t xml:space="preserve">; fuera de dominio solo si se pide; serie por comuna ordenada y con UF; la inversión anómala no se entrega; comuna sin serie → lista vacía; los años con pocos planes van reservados. → </w:t>
      </w:r>
      <w:hyperlink w:anchor="nota_50" w:history="1">
        <w:r>
          <w:rPr>
            <w:color w:val="0B5CAD"/>
            <w:u w:val="single"/>
          </w:rPr>
          <w:t>API - rutas › pertinencia.py</w:t>
        </w:r>
      </w:hyperlink>
    </w:p>
    <w:p w14:paraId="2478622C" w14:textId="77777777" w:rsidR="00111006" w:rsidRDefault="00C91709">
      <w:pPr>
        <w:pStyle w:val="Ttulo3"/>
      </w:pPr>
      <w:r>
        <w:t>test_focalizacion.py</w:t>
      </w:r>
    </w:p>
    <w:p w14:paraId="395B01B5" w14:textId="77777777" w:rsidR="00111006" w:rsidRDefault="00C91709">
      <w:pPr>
        <w:spacing w:after="120"/>
      </w:pPr>
      <w:r>
        <w:t xml:space="preserve">Con números a mano: la brecha es lo que falta hasta la mediana; sobre la mediana no hay brecha; sin dato no se inventa brecha; la mediana ignora nulos; rangos promedian empates; Spearman en los extremos; participación y referencia; un año sin incentivo no divide por cero; los períodos ponderan por incentivo. Con base: la brecha de la API cuadra; fuera de dominio sin brecha; la evolución cubre la serie; origen inexistente → 404. → </w:t>
      </w:r>
      <w:hyperlink w:anchor="nota_49" w:history="1">
        <w:r>
          <w:rPr>
            <w:color w:val="0B5CAD"/>
            <w:u w:val="single"/>
          </w:rPr>
          <w:t>API - núcleo › focalizacion.py</w:t>
        </w:r>
      </w:hyperlink>
    </w:p>
    <w:p w14:paraId="735D60C8" w14:textId="77777777" w:rsidR="00111006" w:rsidRDefault="00C91709">
      <w:pPr>
        <w:pStyle w:val="Ttulo3"/>
      </w:pPr>
      <w:r>
        <w:t>test_localidades.py</w:t>
      </w:r>
    </w:p>
    <w:p w14:paraId="6056C54D" w14:textId="77777777" w:rsidR="00111006" w:rsidRDefault="00C91709">
      <w:pPr>
        <w:spacing w:after="120"/>
      </w:pPr>
      <w:r>
        <w:t xml:space="preserve">GeoJSON con atribución; cada localidad trae lo que usa el visor; filtra por comuna; región sin localidades → colección vacía. → </w:t>
      </w:r>
      <w:hyperlink w:anchor="nota_50" w:history="1">
        <w:r>
          <w:rPr>
            <w:color w:val="0B5CAD"/>
            <w:u w:val="single"/>
          </w:rPr>
          <w:t>API - rutas › localidades.py</w:t>
        </w:r>
      </w:hyperlink>
    </w:p>
    <w:p w14:paraId="7BDC037F" w14:textId="77777777" w:rsidR="00111006" w:rsidRDefault="00C91709">
      <w:pPr>
        <w:pStyle w:val="Ttulo3"/>
      </w:pPr>
      <w:r>
        <w:t>test_exposicion.py</w:t>
      </w:r>
    </w:p>
    <w:p w14:paraId="427F07E3" w14:textId="77777777" w:rsidR="00111006" w:rsidRDefault="00C91709">
      <w:pPr>
        <w:spacing w:after="120"/>
      </w:pPr>
      <w:r>
        <w:t xml:space="preserve">Manzanas exige la comuna; manzanas con atribución; comuna sin manzanas → colección vacía; equipamiento filtra por comuna y atribuye a OSM; </w:t>
      </w:r>
      <w:r>
        <w:rPr>
          <w:b/>
          <w:bCs/>
        </w:rPr>
        <w:t>las respuestas grandes van comprimidas</w:t>
      </w:r>
      <w:r>
        <w:t xml:space="preserve"> (GZip); cauces respeta el orden mínimo; </w:t>
      </w:r>
      <w:r>
        <w:rPr>
          <w:rFonts w:ascii="Consolas" w:eastAsia="Consolas" w:hAnsi="Consolas" w:cs="Consolas"/>
          <w:sz w:val="19"/>
          <w:szCs w:val="19"/>
          <w:shd w:val="clear" w:color="auto" w:fill="EEF0F2"/>
        </w:rPr>
        <w:t>armar_pronostico</w:t>
      </w:r>
      <w:r>
        <w:t xml:space="preserve"> ordena por lluvia de 72 h y rechaza respuestas desalineadas; el pronóstico se guarda y se declara; </w:t>
      </w:r>
      <w:r>
        <w:rPr>
          <w:b/>
          <w:bCs/>
        </w:rPr>
        <w:t>sin servicio y sin copia → 503; sin servicio con copia → la copia vencida</w:t>
      </w:r>
      <w:r>
        <w:t xml:space="preserve">; población exige la comuna; población 2024 urbana y rural; agrícola. → </w:t>
      </w:r>
      <w:hyperlink w:anchor="nota_50" w:history="1">
        <w:r>
          <w:rPr>
            <w:color w:val="0B5CAD"/>
            <w:u w:val="single"/>
          </w:rPr>
          <w:t>API - rutas › exposicion.py</w:t>
        </w:r>
      </w:hyperlink>
      <w:r>
        <w:t xml:space="preserve"> · </w:t>
      </w:r>
      <w:hyperlink w:anchor="nota_50" w:history="1">
        <w:r>
          <w:rPr>
            <w:color w:val="0B5CAD"/>
            <w:u w:val="single"/>
          </w:rPr>
          <w:t>API - rutas › inundacion.py</w:t>
        </w:r>
      </w:hyperlink>
    </w:p>
    <w:p w14:paraId="1E5E66E9" w14:textId="77777777" w:rsidR="00111006" w:rsidRDefault="00C91709">
      <w:pPr>
        <w:pStyle w:val="Ttulo3"/>
      </w:pPr>
      <w:r>
        <w:t>test_areas_verdes.py</w:t>
      </w:r>
    </w:p>
    <w:p w14:paraId="269EAB26" w14:textId="77777777" w:rsidR="00111006" w:rsidRDefault="00C91709">
      <w:pPr>
        <w:spacing w:after="120"/>
      </w:pPr>
      <w:r>
        <w:t xml:space="preserve">El estándar es el del SIEDU; </w:t>
      </w:r>
      <w:r>
        <w:rPr>
          <w:b/>
          <w:bCs/>
        </w:rPr>
        <w:t>Rancagua reproduce el SIEDU</w:t>
      </w:r>
      <w:r>
        <w:t xml:space="preserve"> (8–9 m²/hab); las cuentas cuadran; las zonas suman la comuna; filtro por comuna; GeoJSON de una comuna; comuna sin zonas → 404. → </w:t>
      </w:r>
      <w:hyperlink w:anchor="nota_50" w:history="1">
        <w:r>
          <w:rPr>
            <w:color w:val="0B5CAD"/>
            <w:u w:val="single"/>
          </w:rPr>
          <w:t>API - rutas › urbano.py</w:t>
        </w:r>
      </w:hyperlink>
    </w:p>
    <w:p w14:paraId="3018949E" w14:textId="77777777" w:rsidR="00111006" w:rsidRDefault="00C91709">
      <w:pPr>
        <w:pStyle w:val="Ttulo1"/>
        <w:pageBreakBefore/>
      </w:pPr>
      <w:bookmarkStart w:id="113" w:name="_Toc242725184"/>
      <w:r>
        <w:lastRenderedPageBreak/>
        <w:t>Parte VIII · Referencia: Visor</w:t>
      </w:r>
      <w:bookmarkEnd w:id="113"/>
    </w:p>
    <w:p w14:paraId="3A0A33A3" w14:textId="77777777" w:rsidR="00111006" w:rsidRDefault="00C91709">
      <w:pPr>
        <w:spacing w:after="240"/>
      </w:pPr>
      <w:r>
        <w:rPr>
          <w:color w:val="57606A"/>
          <w:sz w:val="22"/>
          <w:szCs w:val="22"/>
        </w:rPr>
        <w:t>Notas de la carpeta 06 Visor de la bóveda.</w:t>
      </w:r>
    </w:p>
    <w:p w14:paraId="346BBD92" w14:textId="77777777" w:rsidR="00111006" w:rsidRDefault="00C91709">
      <w:pPr>
        <w:pStyle w:val="Ttulo2"/>
        <w:pageBreakBefore/>
      </w:pPr>
      <w:bookmarkStart w:id="114" w:name="nota_52"/>
      <w:bookmarkStart w:id="115" w:name="_Toc242725185"/>
      <w:r>
        <w:lastRenderedPageBreak/>
        <w:t>Visor · páginas</w:t>
      </w:r>
      <w:bookmarkEnd w:id="114"/>
      <w:bookmarkEnd w:id="115"/>
    </w:p>
    <w:p w14:paraId="24545D36" w14:textId="77777777" w:rsidR="00111006" w:rsidRDefault="00C91709">
      <w:pPr>
        <w:spacing w:after="160"/>
      </w:pPr>
      <w:r>
        <w:rPr>
          <w:color w:val="57606A"/>
          <w:sz w:val="17"/>
          <w:szCs w:val="17"/>
        </w:rPr>
        <w:t>Nota de la bóveda: 06 Visor/Visor - páginas.md</w:t>
      </w:r>
    </w:p>
    <w:p w14:paraId="5388ABEB" w14:textId="77777777" w:rsidR="00111006" w:rsidRDefault="00C91709">
      <w:pPr>
        <w:spacing w:after="120"/>
      </w:pPr>
      <w:r>
        <w:rPr>
          <w:b/>
          <w:bCs/>
        </w:rPr>
        <w:t>Carpeta:</w:t>
      </w:r>
      <w:r>
        <w:t xml:space="preserve"> </w:t>
      </w:r>
      <w:r>
        <w:rPr>
          <w:rFonts w:ascii="Consolas" w:eastAsia="Consolas" w:hAnsi="Consolas" w:cs="Consolas"/>
          <w:sz w:val="19"/>
          <w:szCs w:val="19"/>
          <w:shd w:val="clear" w:color="auto" w:fill="EEF0F2"/>
        </w:rPr>
        <w:t>prototipo/</w:t>
      </w:r>
      <w:r>
        <w:t xml:space="preserve">. Nueve páginas HTML sin framework. Todas comparten la misma estructura: </w:t>
      </w:r>
      <w:r>
        <w:rPr>
          <w:rFonts w:ascii="Consolas" w:eastAsia="Consolas" w:hAnsi="Consolas" w:cs="Consolas"/>
          <w:sz w:val="19"/>
          <w:szCs w:val="19"/>
          <w:shd w:val="clear" w:color="auto" w:fill="EEF0F2"/>
        </w:rPr>
        <w:t>&lt;div id="sidebar"&gt;</w:t>
      </w:r>
      <w:r>
        <w:t xml:space="preserve"> + </w:t>
      </w:r>
      <w:r>
        <w:rPr>
          <w:rFonts w:ascii="Consolas" w:eastAsia="Consolas" w:hAnsi="Consolas" w:cs="Consolas"/>
          <w:sz w:val="19"/>
          <w:szCs w:val="19"/>
          <w:shd w:val="clear" w:color="auto" w:fill="EEF0F2"/>
        </w:rPr>
        <w:t>&lt;div id="topbar"&gt;</w:t>
      </w:r>
      <w:r>
        <w:t xml:space="preserve"> que pinta </w:t>
      </w:r>
      <w:r>
        <w:rPr>
          <w:rFonts w:ascii="Consolas" w:eastAsia="Consolas" w:hAnsi="Consolas" w:cs="Consolas"/>
          <w:sz w:val="19"/>
          <w:szCs w:val="19"/>
          <w:shd w:val="clear" w:color="auto" w:fill="EEF0F2"/>
        </w:rPr>
        <w:t>pintarShell(id, título, subtítulo, …)</w:t>
      </w:r>
      <w:r>
        <w:t xml:space="preserve"> de </w:t>
      </w:r>
      <w:r>
        <w:rPr>
          <w:rFonts w:ascii="Consolas" w:eastAsia="Consolas" w:hAnsi="Consolas" w:cs="Consolas"/>
          <w:sz w:val="19"/>
          <w:szCs w:val="19"/>
          <w:shd w:val="clear" w:color="auto" w:fill="EEF0F2"/>
        </w:rPr>
        <w:t>shell.js</w:t>
      </w:r>
      <w:r>
        <w:t xml:space="preserve">, y un </w:t>
      </w:r>
      <w:r>
        <w:rPr>
          <w:rFonts w:ascii="Consolas" w:eastAsia="Consolas" w:hAnsi="Consolas" w:cs="Consolas"/>
          <w:sz w:val="19"/>
          <w:szCs w:val="19"/>
          <w:shd w:val="clear" w:color="auto" w:fill="EEF0F2"/>
        </w:rPr>
        <w:t>&lt;script&gt;</w:t>
      </w:r>
      <w:r>
        <w:t xml:space="preserve"> final que espera </w:t>
      </w:r>
      <w:r>
        <w:rPr>
          <w:rFonts w:ascii="Consolas" w:eastAsia="Consolas" w:hAnsi="Consolas" w:cs="Consolas"/>
          <w:sz w:val="19"/>
          <w:szCs w:val="19"/>
          <w:shd w:val="clear" w:color="auto" w:fill="EEF0F2"/>
        </w:rPr>
        <w:t>GT.hidratar()</w:t>
      </w:r>
      <w:r>
        <w:t xml:space="preserve"> antes de dibujar. → </w:t>
      </w:r>
      <w:hyperlink w:anchor="nota_36" w:history="1">
        <w:r>
          <w:rPr>
            <w:color w:val="0B5CAD"/>
            <w:u w:val="single"/>
          </w:rPr>
          <w:t>Copia local y modo sin API</w:t>
        </w:r>
      </w:hyperlink>
    </w:p>
    <w:p w14:paraId="3D384544" w14:textId="77777777" w:rsidR="00111006" w:rsidRDefault="00C91709">
      <w:pPr>
        <w:spacing w:after="120"/>
      </w:pPr>
      <w:r>
        <w:rPr>
          <w:b/>
          <w:bCs/>
        </w:rPr>
        <w:t>Orden de carga típico</w:t>
      </w:r>
      <w:r>
        <w:t xml:space="preserve"> (importa: cada script usa globales del anterior): </w:t>
      </w:r>
      <w:r>
        <w:rPr>
          <w:rFonts w:ascii="Consolas" w:eastAsia="Consolas" w:hAnsi="Consolas" w:cs="Consolas"/>
          <w:sz w:val="19"/>
          <w:szCs w:val="19"/>
          <w:shd w:val="clear" w:color="auto" w:fill="EEF0F2"/>
        </w:rPr>
        <w:t>tema.js</w:t>
      </w:r>
      <w:r>
        <w:t xml:space="preserve"> (en </w:t>
      </w:r>
      <w:r>
        <w:rPr>
          <w:rFonts w:ascii="Consolas" w:eastAsia="Consolas" w:hAnsi="Consolas" w:cs="Consolas"/>
          <w:sz w:val="19"/>
          <w:szCs w:val="19"/>
          <w:shd w:val="clear" w:color="auto" w:fill="EEF0F2"/>
        </w:rPr>
        <w:t>&lt;head&gt;</w:t>
      </w:r>
      <w:r>
        <w:t xml:space="preserve">, antes del CSS) → </w:t>
      </w:r>
      <w:r>
        <w:rPr>
          <w:rFonts w:ascii="Consolas" w:eastAsia="Consolas" w:hAnsi="Consolas" w:cs="Consolas"/>
          <w:sz w:val="19"/>
          <w:szCs w:val="19"/>
          <w:shd w:val="clear" w:color="auto" w:fill="EEF0F2"/>
        </w:rPr>
        <w:t>api-base.js</w:t>
      </w:r>
      <w:r>
        <w:t xml:space="preserve"> → </w:t>
      </w:r>
      <w:r>
        <w:rPr>
          <w:rFonts w:ascii="Consolas" w:eastAsia="Consolas" w:hAnsi="Consolas" w:cs="Consolas"/>
          <w:sz w:val="19"/>
          <w:szCs w:val="19"/>
          <w:shd w:val="clear" w:color="auto" w:fill="EEF0F2"/>
        </w:rPr>
        <w:t>paleta.js</w:t>
      </w:r>
      <w:r>
        <w:t xml:space="preserve"> → </w:t>
      </w:r>
      <w:r>
        <w:rPr>
          <w:rFonts w:ascii="Consolas" w:eastAsia="Consolas" w:hAnsi="Consolas" w:cs="Consolas"/>
          <w:sz w:val="19"/>
          <w:szCs w:val="19"/>
          <w:shd w:val="clear" w:color="auto" w:fill="EEF0F2"/>
        </w:rPr>
        <w:t>data.js</w:t>
      </w:r>
      <w:r>
        <w:t xml:space="preserve"> → </w:t>
      </w:r>
      <w:r>
        <w:rPr>
          <w:rFonts w:ascii="Consolas" w:eastAsia="Consolas" w:hAnsi="Consolas" w:cs="Consolas"/>
          <w:sz w:val="19"/>
          <w:szCs w:val="19"/>
          <w:shd w:val="clear" w:color="auto" w:fill="EEF0F2"/>
        </w:rPr>
        <w:t>datos/indicadores.js</w:t>
      </w:r>
      <w:r>
        <w:t xml:space="preserve"> → </w:t>
      </w:r>
      <w:r>
        <w:rPr>
          <w:rFonts w:ascii="Consolas" w:eastAsia="Consolas" w:hAnsi="Consolas" w:cs="Consolas"/>
          <w:sz w:val="19"/>
          <w:szCs w:val="19"/>
          <w:shd w:val="clear" w:color="auto" w:fill="EEF0F2"/>
        </w:rPr>
        <w:t>datos-api.js</w:t>
      </w:r>
      <w:r>
        <w:t xml:space="preserve"> → </w:t>
      </w:r>
      <w:r>
        <w:rPr>
          <w:rFonts w:ascii="Consolas" w:eastAsia="Consolas" w:hAnsi="Consolas" w:cs="Consolas"/>
          <w:sz w:val="19"/>
          <w:szCs w:val="19"/>
          <w:shd w:val="clear" w:color="auto" w:fill="EEF0F2"/>
        </w:rPr>
        <w:t>shell.js</w:t>
      </w:r>
      <w:r>
        <w:t xml:space="preserve"> → </w:t>
      </w:r>
      <w:r>
        <w:rPr>
          <w:rFonts w:ascii="Consolas" w:eastAsia="Consolas" w:hAnsi="Consolas" w:cs="Consolas"/>
          <w:sz w:val="19"/>
          <w:szCs w:val="19"/>
          <w:shd w:val="clear" w:color="auto" w:fill="EEF0F2"/>
        </w:rPr>
        <w:t>mapa.js</w:t>
      </w:r>
      <w:r>
        <w:t xml:space="preserve"> → </w:t>
      </w:r>
      <w:r>
        <w:rPr>
          <w:rFonts w:ascii="Consolas" w:eastAsia="Consolas" w:hAnsi="Consolas" w:cs="Consolas"/>
          <w:sz w:val="19"/>
          <w:szCs w:val="19"/>
          <w:shd w:val="clear" w:color="auto" w:fill="EEF0F2"/>
        </w:rPr>
        <w:t>datos/comunas.js</w:t>
      </w:r>
      <w:r>
        <w:t xml:space="preserve"> → </w:t>
      </w:r>
      <w:r>
        <w:rPr>
          <w:rFonts w:ascii="Consolas" w:eastAsia="Consolas" w:hAnsi="Consolas" w:cs="Consolas"/>
          <w:sz w:val="19"/>
          <w:szCs w:val="19"/>
          <w:shd w:val="clear" w:color="auto" w:fill="EEF0F2"/>
        </w:rPr>
        <w:t>mapa-real.js</w:t>
      </w:r>
      <w:r>
        <w:t xml:space="preserve"> → módulos de la página. → </w:t>
      </w:r>
      <w:hyperlink w:anchor="nota_53" w:history="1">
        <w:r>
          <w:rPr>
            <w:color w:val="0B5CAD"/>
            <w:u w:val="single"/>
          </w:rPr>
          <w:t>Visor - scripts base</w:t>
        </w:r>
      </w:hyperlink>
    </w:p>
    <w:p w14:paraId="32C614F3" w14:textId="77777777" w:rsidR="00111006" w:rsidRDefault="00C91709">
      <w:pPr>
        <w:spacing w:after="120"/>
      </w:pPr>
      <w:r>
        <w:t>Menú lateral (</w:t>
      </w:r>
      <w:r>
        <w:rPr>
          <w:rFonts w:ascii="Consolas" w:eastAsia="Consolas" w:hAnsi="Consolas" w:cs="Consolas"/>
          <w:sz w:val="19"/>
          <w:szCs w:val="19"/>
          <w:shd w:val="clear" w:color="auto" w:fill="EEF0F2"/>
        </w:rPr>
        <w:t>MENU</w:t>
      </w:r>
      <w:r>
        <w:t xml:space="preserve"> en shell.js): </w:t>
      </w:r>
      <w:r>
        <w:rPr>
          <w:b/>
          <w:bCs/>
        </w:rPr>
        <w:t>General</w:t>
      </w:r>
      <w:r>
        <w:t xml:space="preserve"> (Panel, Visor, Mis predios) · </w:t>
      </w:r>
      <w:r>
        <w:rPr>
          <w:b/>
          <w:bCs/>
        </w:rPr>
        <w:t>Módulo 1 — Suelos</w:t>
      </w:r>
      <w:r>
        <w:t xml:space="preserve"> (Pertinencia, Ficha de comuna) · </w:t>
      </w:r>
      <w:r>
        <w:rPr>
          <w:b/>
          <w:bCs/>
        </w:rPr>
        <w:t>Módulos 2 y 3</w:t>
      </w:r>
      <w:r>
        <w:t xml:space="preserve"> (Inundaciones, Ciudades "complementario") · </w:t>
      </w:r>
      <w:r>
        <w:rPr>
          <w:b/>
          <w:bCs/>
        </w:rPr>
        <w:t>Núcleo</w:t>
      </w:r>
      <w:r>
        <w:t xml:space="preserve"> (Fuentes, Ayuda).</w:t>
      </w:r>
    </w:p>
    <w:p w14:paraId="741E808C" w14:textId="77777777" w:rsidR="00111006" w:rsidRDefault="00111006">
      <w:pPr>
        <w:pBdr>
          <w:bottom w:val="single" w:sz="6" w:space="1" w:color="D0D7DE"/>
        </w:pBdr>
        <w:spacing w:before="120" w:after="200"/>
      </w:pPr>
    </w:p>
    <w:p w14:paraId="513665A2" w14:textId="77777777" w:rsidR="00111006" w:rsidRDefault="00C91709">
      <w:pPr>
        <w:pStyle w:val="Ttulo3"/>
      </w:pPr>
      <w:r>
        <w:t>index.html</w:t>
      </w:r>
    </w:p>
    <w:p w14:paraId="2EE5CB8C" w14:textId="77777777" w:rsidR="00111006" w:rsidRDefault="00C91709">
      <w:pPr>
        <w:pStyle w:val="Prrafodelista"/>
        <w:numPr>
          <w:ilvl w:val="0"/>
          <w:numId w:val="2"/>
        </w:numPr>
        <w:spacing w:after="60"/>
      </w:pPr>
      <w:r>
        <w:rPr>
          <w:b/>
          <w:bCs/>
        </w:rPr>
        <w:t>Panel general.</w:t>
      </w:r>
      <w:r>
        <w:t xml:space="preserve"> Tarjetas: superficie analizada, erosión severa o superior, incentivo SIRSD-S acumulado, índice de pertinencia regional, mapa de erosión por comuna, comunas por clase, </w:t>
      </w:r>
      <w:r>
        <w:rPr>
          <w:b/>
          <w:bCs/>
        </w:rPr>
        <w:t>mayor brecha entre necesidad e inversión</w:t>
      </w:r>
      <w:r>
        <w:t>, estado de las fuentes.</w:t>
      </w:r>
    </w:p>
    <w:p w14:paraId="40BE8F94" w14:textId="77777777" w:rsidR="00111006" w:rsidRDefault="00C91709">
      <w:pPr>
        <w:pStyle w:val="Prrafodelista"/>
        <w:numPr>
          <w:ilvl w:val="0"/>
          <w:numId w:val="2"/>
        </w:numPr>
        <w:spacing w:after="60"/>
      </w:pPr>
      <w:r>
        <w:rPr>
          <w:b/>
          <w:bCs/>
        </w:rPr>
        <w:t>API:</w:t>
      </w:r>
      <w:r>
        <w:t xml:space="preserve"> </w:t>
      </w:r>
      <w:r>
        <w:rPr>
          <w:rFonts w:ascii="Consolas" w:eastAsia="Consolas" w:hAnsi="Consolas" w:cs="Consolas"/>
          <w:sz w:val="19"/>
          <w:szCs w:val="19"/>
          <w:shd w:val="clear" w:color="auto" w:fill="EEF0F2"/>
        </w:rPr>
        <w:t>/pertinencia</w:t>
      </w:r>
      <w:r>
        <w:t xml:space="preserve">, </w:t>
      </w:r>
      <w:r>
        <w:rPr>
          <w:rFonts w:ascii="Consolas" w:eastAsia="Consolas" w:hAnsi="Consolas" w:cs="Consolas"/>
          <w:sz w:val="19"/>
          <w:szCs w:val="19"/>
          <w:shd w:val="clear" w:color="auto" w:fill="EEF0F2"/>
        </w:rPr>
        <w:t>/comunas/erosion</w:t>
      </w:r>
      <w:r>
        <w:t xml:space="preserve">, </w:t>
      </w:r>
      <w:r>
        <w:rPr>
          <w:rFonts w:ascii="Consolas" w:eastAsia="Consolas" w:hAnsi="Consolas" w:cs="Consolas"/>
          <w:sz w:val="19"/>
          <w:szCs w:val="19"/>
          <w:shd w:val="clear" w:color="auto" w:fill="EEF0F2"/>
        </w:rPr>
        <w:t>/ejecuciones/resumen</w:t>
      </w:r>
      <w:r>
        <w:t xml:space="preserve">, </w:t>
      </w:r>
      <w:r>
        <w:rPr>
          <w:rFonts w:ascii="Consolas" w:eastAsia="Consolas" w:hAnsi="Consolas" w:cs="Consolas"/>
          <w:sz w:val="19"/>
          <w:szCs w:val="19"/>
          <w:shd w:val="clear" w:color="auto" w:fill="EEF0F2"/>
        </w:rPr>
        <w:t>/fuentes</w:t>
      </w:r>
      <w:r>
        <w:t>.</w:t>
      </w:r>
    </w:p>
    <w:p w14:paraId="6996F2CF" w14:textId="77777777" w:rsidR="00111006" w:rsidRDefault="00C91709">
      <w:pPr>
        <w:pStyle w:val="Ttulo3"/>
      </w:pPr>
      <w:r>
        <w:t>visor.html</w:t>
      </w:r>
    </w:p>
    <w:p w14:paraId="5EEDEB6E" w14:textId="77777777" w:rsidR="00111006" w:rsidRDefault="00C91709">
      <w:pPr>
        <w:pStyle w:val="Prrafodelista"/>
        <w:numPr>
          <w:ilvl w:val="0"/>
          <w:numId w:val="2"/>
        </w:numPr>
        <w:spacing w:after="60"/>
      </w:pPr>
      <w:r>
        <w:rPr>
          <w:b/>
          <w:bCs/>
        </w:rPr>
        <w:t>Visor cartográfico</w:t>
      </w:r>
      <w:r>
        <w:t xml:space="preserve"> de la región. Capas (</w:t>
      </w:r>
      <w:r>
        <w:rPr>
          <w:rFonts w:ascii="Consolas" w:eastAsia="Consolas" w:hAnsi="Consolas" w:cs="Consolas"/>
          <w:sz w:val="19"/>
          <w:szCs w:val="19"/>
          <w:shd w:val="clear" w:color="auto" w:fill="EEF0F2"/>
        </w:rPr>
        <w:t>GT.capas</w:t>
      </w:r>
      <w:r>
        <w:t xml:space="preserve">): erosión TerraFoco, erosión CIREN, NDVI, pendiente, inversión SIRSD-S, pertinencia, límites. Opacidad, mapa base, 3D con órbita por botón central (como Google Earth), y </w:t>
      </w:r>
      <w:r>
        <w:rPr>
          <w:b/>
          <w:bCs/>
        </w:rPr>
        <w:t>clic en una comuna</w:t>
      </w:r>
      <w:r>
        <w:t xml:space="preserve"> → detalle a 30 m (</w:t>
      </w:r>
      <w:hyperlink w:anchor="nota_54" w:history="1">
        <w:r>
          <w:rPr>
            <w:color w:val="0B5CAD"/>
            <w:u w:val="single"/>
          </w:rPr>
          <w:t>Visor - mapas y módulos › detalle-comuna.js</w:t>
        </w:r>
      </w:hyperlink>
      <w:r>
        <w:t xml:space="preserve">) y botón </w:t>
      </w:r>
      <w:r>
        <w:rPr>
          <w:b/>
          <w:bCs/>
        </w:rPr>
        <w:t>Modelo 3D</w:t>
      </w:r>
      <w:r>
        <w:t xml:space="preserve"> de la comuna (</w:t>
      </w:r>
      <w:hyperlink w:anchor="nota_54" w:history="1">
        <w:r>
          <w:rPr>
            <w:color w:val="0B5CAD"/>
            <w:u w:val="single"/>
          </w:rPr>
          <w:t>Visor - mapas y módulos › modelo3d.js</w:t>
        </w:r>
      </w:hyperlink>
      <w:r>
        <w:t>).</w:t>
      </w:r>
    </w:p>
    <w:p w14:paraId="686DBAF1" w14:textId="77777777" w:rsidR="00111006" w:rsidRDefault="00C91709">
      <w:pPr>
        <w:pStyle w:val="Ttulo3"/>
      </w:pPr>
      <w:r>
        <w:t>predios.html</w:t>
      </w:r>
    </w:p>
    <w:p w14:paraId="54A9A38A" w14:textId="77777777" w:rsidR="00111006" w:rsidRDefault="00C91709">
      <w:pPr>
        <w:pStyle w:val="Prrafodelista"/>
        <w:numPr>
          <w:ilvl w:val="0"/>
          <w:numId w:val="2"/>
        </w:numPr>
        <w:spacing w:after="60"/>
      </w:pPr>
      <w:r>
        <w:rPr>
          <w:b/>
          <w:bCs/>
        </w:rPr>
        <w:t>Mis predios</w:t>
      </w:r>
      <w:r>
        <w:t xml:space="preserve"> (para el ejecutivo de área de INDAP). Carga un CSV (o texto pegado) con nombre y lat/lon o UTM 19S; evalúa cada predio: inundación, erosión, pendiente, % cultivo/pradera y pertinencia de su comuna. Exporta CSV y KML. </w:t>
      </w:r>
      <w:r>
        <w:rPr>
          <w:b/>
          <w:bCs/>
        </w:rPr>
        <w:t>Nada sale del navegador.</w:t>
      </w:r>
    </w:p>
    <w:p w14:paraId="0AF3C5DE" w14:textId="77777777" w:rsidR="00111006" w:rsidRDefault="00C91709">
      <w:pPr>
        <w:pStyle w:val="Prrafodelista"/>
        <w:numPr>
          <w:ilvl w:val="0"/>
          <w:numId w:val="2"/>
        </w:numPr>
        <w:spacing w:after="60"/>
      </w:pPr>
      <w:r>
        <w:rPr>
          <w:b/>
          <w:bCs/>
        </w:rPr>
        <w:t>Probar con predios de ejemplo:</w:t>
      </w:r>
      <w:r>
        <w:t xml:space="preserve"> carga </w:t>
      </w:r>
      <w:r>
        <w:rPr>
          <w:rFonts w:ascii="Consolas" w:eastAsia="Consolas" w:hAnsi="Consolas" w:cs="Consolas"/>
          <w:sz w:val="19"/>
          <w:szCs w:val="19"/>
          <w:shd w:val="clear" w:color="auto" w:fill="EEF0F2"/>
        </w:rPr>
        <w:t>datos/predios_ejemplo.csv</w:t>
      </w:r>
      <w:r>
        <w:t xml:space="preserve">, 12 predios </w:t>
      </w:r>
      <w:r>
        <w:rPr>
          <w:b/>
          <w:bCs/>
        </w:rPr>
        <w:t>ficticios</w:t>
      </w:r>
      <w:r>
        <w:t xml:space="preserve"> sobre suelo agrícola elegidos para mostrar situaciones distintas (vega junto a un río, valle sin riesgo, ladera de secano, precordillera fuera de dominio). </w:t>
      </w:r>
      <w:r>
        <w:rPr>
          <w:rFonts w:ascii="Consolas" w:eastAsia="Consolas" w:hAnsi="Consolas" w:cs="Consolas"/>
          <w:sz w:val="19"/>
          <w:szCs w:val="19"/>
          <w:shd w:val="clear" w:color="auto" w:fill="EEF0F2"/>
        </w:rPr>
        <w:t>datos/predios_ejemplo_utm.csv</w:t>
      </w:r>
      <w:r>
        <w:t xml:space="preserve"> trae cuatro de ellos en UTM para probar ese formato. → </w:t>
      </w:r>
      <w:hyperlink w:anchor="nota_54" w:history="1">
        <w:r>
          <w:rPr>
            <w:color w:val="0B5CAD"/>
            <w:u w:val="single"/>
          </w:rPr>
          <w:t>Visor - mapas y módulos › predios.js</w:t>
        </w:r>
      </w:hyperlink>
      <w:r>
        <w:t xml:space="preserve"> · </w:t>
      </w:r>
      <w:hyperlink w:anchor="nota_40" w:history="1">
        <w:r>
          <w:rPr>
            <w:color w:val="0B5CAD"/>
            <w:u w:val="single"/>
          </w:rPr>
          <w:t>Privacidad y datos personales</w:t>
        </w:r>
      </w:hyperlink>
    </w:p>
    <w:p w14:paraId="44FA9C3B" w14:textId="77777777" w:rsidR="00111006" w:rsidRDefault="00C91709">
      <w:pPr>
        <w:pStyle w:val="Ttulo3"/>
      </w:pPr>
      <w:r>
        <w:t>pertinencia.html</w:t>
      </w:r>
    </w:p>
    <w:p w14:paraId="5D486151" w14:textId="77777777" w:rsidR="00111006" w:rsidRDefault="00C91709">
      <w:pPr>
        <w:pStyle w:val="Prrafodelista"/>
        <w:numPr>
          <w:ilvl w:val="0"/>
          <w:numId w:val="2"/>
        </w:numPr>
        <w:spacing w:after="60"/>
      </w:pPr>
      <w:r>
        <w:rPr>
          <w:b/>
          <w:bCs/>
        </w:rPr>
        <w:t>Índice de pertinencia.</w:t>
      </w:r>
      <w:r>
        <w:t xml:space="preserve"> Pregunta del módulo, dispersión necesidad vs. inversión, brecha crítica, cobertura adecuada, distribución por categoría, </w:t>
      </w:r>
      <w:r>
        <w:rPr>
          <w:b/>
          <w:bCs/>
        </w:rPr>
        <w:t>¿cuánto costaría cerrar la brecha?</w:t>
      </w:r>
      <w:r>
        <w:t xml:space="preserve"> (UF), </w:t>
      </w:r>
      <w:r>
        <w:rPr>
          <w:b/>
          <w:bCs/>
        </w:rPr>
        <w:t>¿ha mejorado la focalización?</w:t>
      </w:r>
      <w:r>
        <w:t xml:space="preserve"> (por año), ranking comunal exportable. Selector de origen y casilla "fuera de dominio". → </w:t>
      </w:r>
      <w:hyperlink w:anchor="nota_30" w:history="1">
        <w:r>
          <w:rPr>
            <w:color w:val="0B5CAD"/>
            <w:u w:val="single"/>
          </w:rPr>
          <w:t>Índice de pertinencia</w:t>
        </w:r>
      </w:hyperlink>
    </w:p>
    <w:p w14:paraId="3CCA511E" w14:textId="77777777" w:rsidR="00111006" w:rsidRDefault="00C91709">
      <w:pPr>
        <w:pStyle w:val="Ttulo3"/>
      </w:pPr>
      <w:r>
        <w:lastRenderedPageBreak/>
        <w:t>comuna.html</w:t>
      </w:r>
    </w:p>
    <w:p w14:paraId="3896CCEE" w14:textId="77777777" w:rsidR="00111006" w:rsidRDefault="00C91709">
      <w:pPr>
        <w:pStyle w:val="Prrafodelista"/>
        <w:numPr>
          <w:ilvl w:val="0"/>
          <w:numId w:val="2"/>
        </w:numPr>
        <w:spacing w:after="60"/>
      </w:pPr>
      <w:r>
        <w:rPr>
          <w:b/>
          <w:bCs/>
        </w:rPr>
        <w:t>Ficha de comuna</w:t>
      </w:r>
      <w:r>
        <w:t xml:space="preserve"> (</w:t>
      </w:r>
      <w:r>
        <w:rPr>
          <w:rFonts w:ascii="Consolas" w:eastAsia="Consolas" w:hAnsi="Consolas" w:cs="Consolas"/>
          <w:sz w:val="19"/>
          <w:szCs w:val="19"/>
          <w:shd w:val="clear" w:color="auto" w:fill="EEF0F2"/>
        </w:rPr>
        <w:t>comuna.html?id=6101</w:t>
      </w:r>
      <w:r>
        <w:t xml:space="preserve">). Erosión estimada y modelo propio, superficie intervenida, índice, </w:t>
      </w:r>
      <w:r>
        <w:rPr>
          <w:b/>
          <w:bCs/>
        </w:rPr>
        <w:t>descomposición RUSLE</w:t>
      </w:r>
      <w:r>
        <w:t xml:space="preserve"> (R, K, LS, C, P medidos), incentivo SIRSD-S por año, lectura del cruce, </w:t>
      </w:r>
      <w:r>
        <w:rPr>
          <w:b/>
          <w:bCs/>
        </w:rPr>
        <w:t>Recomendación para INDAP</w:t>
      </w:r>
      <w:r>
        <w:t xml:space="preserve"> (</w:t>
      </w:r>
      <w:r>
        <w:rPr>
          <w:rFonts w:ascii="Consolas" w:eastAsia="Consolas" w:hAnsi="Consolas" w:cs="Consolas"/>
          <w:sz w:val="19"/>
          <w:szCs w:val="19"/>
          <w:shd w:val="clear" w:color="auto" w:fill="EEF0F2"/>
        </w:rPr>
        <w:t>GT.recomendacion</w:t>
      </w:r>
      <w:r>
        <w:t>) y la comuna en los otros módulos.</w:t>
      </w:r>
    </w:p>
    <w:p w14:paraId="0C40A8EC" w14:textId="77777777" w:rsidR="00111006" w:rsidRDefault="00C91709">
      <w:pPr>
        <w:pStyle w:val="Ttulo3"/>
      </w:pPr>
      <w:r>
        <w:t>inundaciones.html</w:t>
      </w:r>
    </w:p>
    <w:p w14:paraId="279D0CC6" w14:textId="77777777" w:rsidR="00111006" w:rsidRDefault="00C91709">
      <w:pPr>
        <w:pStyle w:val="Prrafodelista"/>
        <w:numPr>
          <w:ilvl w:val="0"/>
          <w:numId w:val="2"/>
        </w:numPr>
        <w:spacing w:after="60"/>
      </w:pPr>
      <w:r>
        <w:rPr>
          <w:b/>
          <w:bCs/>
        </w:rPr>
        <w:t>Susceptibilidad a inundación.</w:t>
      </w:r>
      <w:r>
        <w:t xml:space="preserve"> Columna derecha con dos pestañas: </w:t>
      </w:r>
      <w:r>
        <w:rPr>
          <w:b/>
          <w:bCs/>
        </w:rPr>
        <w:t>Riesgo dentro de la comuna</w:t>
      </w:r>
      <w:r>
        <w:t xml:space="preserve"> y </w:t>
      </w:r>
      <w:r>
        <w:rPr>
          <w:b/>
          <w:bCs/>
        </w:rPr>
        <w:t>Simulación de lluvia</w:t>
      </w:r>
      <w:r>
        <w:t xml:space="preserve"> (una nube llueve sobre la comuna y el agua avanza hora a hora; ver </w:t>
      </w:r>
      <w:hyperlink w:anchor="nota_33" w:history="1">
        <w:r>
          <w:rPr>
            <w:color w:val="0B5CAD"/>
            <w:u w:val="single"/>
          </w:rPr>
          <w:t>Susceptibilidad a inundación › Simulación de lluvia</w:t>
        </w:r>
      </w:hyperlink>
      <w:r>
        <w:t xml:space="preserve">). El mapa queda fijo al recorrer la columna. Mapa regional y de la comuna, </w:t>
      </w:r>
      <w:r>
        <w:rPr>
          <w:b/>
          <w:bCs/>
        </w:rPr>
        <w:t>umbral</w:t>
      </w:r>
      <w:r>
        <w:t xml:space="preserve"> con histograma, ciudades y pueblos, </w:t>
      </w:r>
      <w:r>
        <w:rPr>
          <w:b/>
          <w:bCs/>
        </w:rPr>
        <w:t>¿por qué esta celda?</w:t>
      </w:r>
      <w:r>
        <w:t xml:space="preserve">, exposición (personas urbanas y rurales, ha de cultivo y pradera, escuelas/salud/emergencia), explorador de pesos, lluvia pronosticada 7 días, eventos validados, tabla de eventos, "Cómo se calcula". Exporta informe, CSV, imagen, </w:t>
      </w:r>
      <w:r>
        <w:rPr>
          <w:b/>
          <w:bCs/>
        </w:rPr>
        <w:t>KML y GeoJSON</w:t>
      </w:r>
      <w:r>
        <w:t xml:space="preserve">. Enlace reproducible: </w:t>
      </w:r>
      <w:r>
        <w:rPr>
          <w:rFonts w:ascii="Consolas" w:eastAsia="Consolas" w:hAnsi="Consolas" w:cs="Consolas"/>
          <w:sz w:val="19"/>
          <w:szCs w:val="19"/>
          <w:shd w:val="clear" w:color="auto" w:fill="EEF0F2"/>
        </w:rPr>
        <w:t>?comuna=&amp;umbral=&amp;pesos=&amp;escenario=&amp;loc=&amp;cauces=&amp;equip=</w:t>
      </w:r>
      <w:r>
        <w:t xml:space="preserve">. → </w:t>
      </w:r>
      <w:hyperlink w:anchor="nota_54" w:history="1">
        <w:r>
          <w:rPr>
            <w:color w:val="0B5CAD"/>
            <w:u w:val="single"/>
          </w:rPr>
          <w:t>Visor - mapas y módulos › inundacion.js</w:t>
        </w:r>
      </w:hyperlink>
      <w:r>
        <w:t xml:space="preserve"> · </w:t>
      </w:r>
      <w:hyperlink w:anchor="nota_33" w:history="1">
        <w:r>
          <w:rPr>
            <w:color w:val="0B5CAD"/>
            <w:u w:val="single"/>
          </w:rPr>
          <w:t>Susceptibilidad a inundación</w:t>
        </w:r>
      </w:hyperlink>
    </w:p>
    <w:p w14:paraId="4EFFD3C2" w14:textId="77777777" w:rsidR="00111006" w:rsidRDefault="00C91709">
      <w:pPr>
        <w:pStyle w:val="Ttulo3"/>
      </w:pPr>
      <w:r>
        <w:t>urbano.html</w:t>
      </w:r>
    </w:p>
    <w:p w14:paraId="476B8C6C" w14:textId="77777777" w:rsidR="00111006" w:rsidRDefault="00C91709">
      <w:pPr>
        <w:pStyle w:val="Prrafodelista"/>
        <w:numPr>
          <w:ilvl w:val="0"/>
          <w:numId w:val="2"/>
        </w:numPr>
        <w:spacing w:after="60"/>
      </w:pPr>
      <w:r>
        <w:rPr>
          <w:b/>
          <w:bCs/>
        </w:rPr>
        <w:t>Ciudades</w:t>
      </w:r>
      <w:r>
        <w:t xml:space="preserve"> (módulo 3, complementario). Tres pestañas en el mapa: Temperatura, Áreas verdes y </w:t>
      </w:r>
      <w:r>
        <w:rPr>
          <w:b/>
          <w:bCs/>
        </w:rPr>
        <w:t>Simular un parque</w:t>
      </w:r>
      <w:r>
        <w:t xml:space="preserve"> (se pone un área verde con un clic, brotan los árboles y el mapa se enfría; ver </w:t>
      </w:r>
      <w:hyperlink w:anchor="nota_39" w:history="1">
        <w:r>
          <w:rPr>
            <w:color w:val="0B5CAD"/>
            <w:u w:val="single"/>
          </w:rPr>
          <w:t>Áreas verdes y calor urbano › Simular un área verde</w:t>
        </w:r>
      </w:hyperlink>
      <w:r>
        <w:t xml:space="preserve">). Temperatura superficial media, diferencia térmica interna, área verde por habitante, déficit por zona censal, mapa de Rancagua y vecinas con detalle de calor a 70 m. → </w:t>
      </w:r>
      <w:hyperlink w:anchor="nota_39" w:history="1">
        <w:r>
          <w:rPr>
            <w:color w:val="0B5CAD"/>
            <w:u w:val="single"/>
          </w:rPr>
          <w:t>Áreas verdes y calor urbano</w:t>
        </w:r>
      </w:hyperlink>
    </w:p>
    <w:p w14:paraId="03F6E800" w14:textId="77777777" w:rsidR="00111006" w:rsidRDefault="00C91709">
      <w:pPr>
        <w:pStyle w:val="Ttulo3"/>
      </w:pPr>
      <w:r>
        <w:t>fuentes.html</w:t>
      </w:r>
    </w:p>
    <w:p w14:paraId="322EF688" w14:textId="77777777" w:rsidR="00111006" w:rsidRDefault="00C91709">
      <w:pPr>
        <w:pStyle w:val="Prrafodelista"/>
        <w:numPr>
          <w:ilvl w:val="0"/>
          <w:numId w:val="2"/>
        </w:numPr>
        <w:spacing w:after="60"/>
      </w:pPr>
      <w:r>
        <w:rPr>
          <w:b/>
          <w:bCs/>
        </w:rPr>
        <w:t>Fuentes de datos</w:t>
      </w:r>
      <w:r>
        <w:t xml:space="preserve"> (núcleo). Motor, fuentes conectadas, comunas con indicadores, procesos ejecutados, </w:t>
      </w:r>
      <w:r>
        <w:rPr>
          <w:b/>
          <w:bCs/>
        </w:rPr>
        <w:t>catálogo editable con la clave de administración</w:t>
      </w:r>
      <w:r>
        <w:t xml:space="preserve"> (se guarda solo en la pestaña), últimas ejecuciones, gestión pendiente; exporta el catálogo. → </w:t>
      </w:r>
      <w:hyperlink w:anchor="nota_38" w:history="1">
        <w:r>
          <w:rPr>
            <w:color w:val="0B5CAD"/>
            <w:u w:val="single"/>
          </w:rPr>
          <w:t>Bitácora y catálogo de fuentes</w:t>
        </w:r>
      </w:hyperlink>
    </w:p>
    <w:p w14:paraId="4EB49187" w14:textId="77777777" w:rsidR="00111006" w:rsidRDefault="00C91709">
      <w:pPr>
        <w:pStyle w:val="Ttulo3"/>
      </w:pPr>
      <w:r>
        <w:t>ayuda.html</w:t>
      </w:r>
    </w:p>
    <w:p w14:paraId="003FC4E2" w14:textId="77777777" w:rsidR="00111006" w:rsidRDefault="00C91709">
      <w:pPr>
        <w:pStyle w:val="Prrafodelista"/>
        <w:numPr>
          <w:ilvl w:val="0"/>
          <w:numId w:val="2"/>
        </w:numPr>
        <w:spacing w:after="60"/>
      </w:pPr>
      <w:r>
        <w:rPr>
          <w:b/>
          <w:bCs/>
        </w:rPr>
        <w:t>Ayuda y glosario.</w:t>
      </w:r>
      <w:r>
        <w:t xml:space="preserve"> Qué es TerraFoco, atajos de teclado, qué responde cada pantalla, glosario, "lo que esta herramienta no dice" y licencias de los datos.</w:t>
      </w:r>
    </w:p>
    <w:p w14:paraId="2970C79A" w14:textId="77777777" w:rsidR="00111006" w:rsidRDefault="00C91709">
      <w:pPr>
        <w:pStyle w:val="Ttulo3"/>
      </w:pPr>
      <w:r>
        <w:t>Parámetros de URL comunes</w:t>
      </w:r>
    </w:p>
    <w:p w14:paraId="66A62CF2"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?api=https://…</w:t>
      </w:r>
      <w:r>
        <w:t xml:space="preserve"> — dónde está la API (se recuerda en </w:t>
      </w:r>
      <w:r>
        <w:rPr>
          <w:rFonts w:ascii="Consolas" w:eastAsia="Consolas" w:hAnsi="Consolas" w:cs="Consolas"/>
          <w:sz w:val="19"/>
          <w:szCs w:val="19"/>
          <w:shd w:val="clear" w:color="auto" w:fill="EEF0F2"/>
        </w:rPr>
        <w:t>localStorage</w:t>
      </w:r>
      <w:r>
        <w:t xml:space="preserve">; </w:t>
      </w:r>
      <w:r>
        <w:rPr>
          <w:rFonts w:ascii="Consolas" w:eastAsia="Consolas" w:hAnsi="Consolas" w:cs="Consolas"/>
          <w:sz w:val="19"/>
          <w:szCs w:val="19"/>
          <w:shd w:val="clear" w:color="auto" w:fill="EEF0F2"/>
        </w:rPr>
        <w:t>?api=</w:t>
      </w:r>
      <w:r>
        <w:t xml:space="preserve"> vuelve al valor por defecto). → </w:t>
      </w:r>
      <w:hyperlink w:anchor="nota_53" w:history="1">
        <w:r>
          <w:rPr>
            <w:color w:val="0B5CAD"/>
            <w:u w:val="single"/>
          </w:rPr>
          <w:t>Visor - scripts base › api-base.js</w:t>
        </w:r>
      </w:hyperlink>
    </w:p>
    <w:p w14:paraId="10172B84"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?region=6</w:t>
      </w:r>
      <w:r>
        <w:t xml:space="preserve"> — región activa. </w:t>
      </w:r>
      <w:r>
        <w:rPr>
          <w:rFonts w:ascii="Consolas" w:eastAsia="Consolas" w:hAnsi="Consolas" w:cs="Consolas"/>
          <w:sz w:val="19"/>
          <w:szCs w:val="19"/>
          <w:shd w:val="clear" w:color="auto" w:fill="EEF0F2"/>
        </w:rPr>
        <w:t>?tema=claro</w:t>
      </w:r>
      <w:r>
        <w:t xml:space="preserve"> — tema claro (proyectores).</w:t>
      </w:r>
    </w:p>
    <w:p w14:paraId="63ED1422" w14:textId="77777777" w:rsidR="00111006" w:rsidRDefault="00C91709">
      <w:pPr>
        <w:pStyle w:val="Ttulo2"/>
        <w:pageBreakBefore/>
      </w:pPr>
      <w:bookmarkStart w:id="116" w:name="nota_53"/>
      <w:bookmarkStart w:id="117" w:name="_Toc242725186"/>
      <w:r>
        <w:lastRenderedPageBreak/>
        <w:t>Visor · scripts base</w:t>
      </w:r>
      <w:bookmarkEnd w:id="116"/>
      <w:bookmarkEnd w:id="117"/>
    </w:p>
    <w:p w14:paraId="192A4A80" w14:textId="77777777" w:rsidR="00111006" w:rsidRDefault="00C91709">
      <w:pPr>
        <w:spacing w:after="160"/>
      </w:pPr>
      <w:r>
        <w:rPr>
          <w:color w:val="57606A"/>
          <w:sz w:val="17"/>
          <w:szCs w:val="17"/>
        </w:rPr>
        <w:t>Nota de la bóveda: 06 Visor/Visor - scripts base.md</w:t>
      </w:r>
    </w:p>
    <w:p w14:paraId="0678C46E" w14:textId="77777777" w:rsidR="00111006" w:rsidRDefault="00C91709">
      <w:pPr>
        <w:spacing w:after="120"/>
      </w:pPr>
      <w:r>
        <w:rPr>
          <w:b/>
          <w:bCs/>
        </w:rPr>
        <w:t>Carpeta:</w:t>
      </w:r>
      <w:r>
        <w:t xml:space="preserve"> </w:t>
      </w:r>
      <w:r>
        <w:rPr>
          <w:rFonts w:ascii="Consolas" w:eastAsia="Consolas" w:hAnsi="Consolas" w:cs="Consolas"/>
          <w:sz w:val="19"/>
          <w:szCs w:val="19"/>
          <w:shd w:val="clear" w:color="auto" w:fill="EEF0F2"/>
        </w:rPr>
        <w:t>prototipo/js/</w:t>
      </w:r>
      <w:r>
        <w:t xml:space="preserve">. Los scripts que cargan </w:t>
      </w:r>
      <w:r>
        <w:rPr>
          <w:b/>
          <w:bCs/>
        </w:rPr>
        <w:t>todas</w:t>
      </w:r>
      <w:r>
        <w:t xml:space="preserve"> (o casi todas) las páginas. Sin framework ni bundler: cada archivo define globales (</w:t>
      </w:r>
      <w:r>
        <w:rPr>
          <w:rFonts w:ascii="Consolas" w:eastAsia="Consolas" w:hAnsi="Consolas" w:cs="Consolas"/>
          <w:sz w:val="19"/>
          <w:szCs w:val="19"/>
          <w:shd w:val="clear" w:color="auto" w:fill="EEF0F2"/>
        </w:rPr>
        <w:t>GT</w:t>
      </w:r>
      <w:r>
        <w:t xml:space="preserve">, </w:t>
      </w:r>
      <w:r>
        <w:rPr>
          <w:rFonts w:ascii="Consolas" w:eastAsia="Consolas" w:hAnsi="Consolas" w:cs="Consolas"/>
          <w:sz w:val="19"/>
          <w:szCs w:val="19"/>
          <w:shd w:val="clear" w:color="auto" w:fill="EEF0F2"/>
        </w:rPr>
        <w:t>PALETA</w:t>
      </w:r>
      <w:r>
        <w:t xml:space="preserve">, </w:t>
      </w:r>
      <w:r>
        <w:rPr>
          <w:rFonts w:ascii="Consolas" w:eastAsia="Consolas" w:hAnsi="Consolas" w:cs="Consolas"/>
          <w:sz w:val="19"/>
          <w:szCs w:val="19"/>
          <w:shd w:val="clear" w:color="auto" w:fill="EEF0F2"/>
        </w:rPr>
        <w:t>GTMapa</w:t>
      </w:r>
      <w:r>
        <w:t xml:space="preserve">, </w:t>
      </w:r>
      <w:r>
        <w:rPr>
          <w:rFonts w:ascii="Consolas" w:eastAsia="Consolas" w:hAnsi="Consolas" w:cs="Consolas"/>
          <w:sz w:val="19"/>
          <w:szCs w:val="19"/>
          <w:shd w:val="clear" w:color="auto" w:fill="EEF0F2"/>
        </w:rPr>
        <w:t>GTGrafico</w:t>
      </w:r>
      <w:r>
        <w:t xml:space="preserve">, funciones </w:t>
      </w:r>
      <w:r>
        <w:rPr>
          <w:rFonts w:ascii="Consolas" w:eastAsia="Consolas" w:hAnsi="Consolas" w:cs="Consolas"/>
          <w:sz w:val="19"/>
          <w:szCs w:val="19"/>
          <w:shd w:val="clear" w:color="auto" w:fill="EEF0F2"/>
        </w:rPr>
        <w:t>GT_…</w:t>
      </w:r>
      <w:r>
        <w:t xml:space="preserve">) y se cargan con </w:t>
      </w:r>
      <w:r>
        <w:rPr>
          <w:rFonts w:ascii="Consolas" w:eastAsia="Consolas" w:hAnsi="Consolas" w:cs="Consolas"/>
          <w:sz w:val="19"/>
          <w:szCs w:val="19"/>
          <w:shd w:val="clear" w:color="auto" w:fill="EEF0F2"/>
        </w:rPr>
        <w:t>&lt;script&gt;</w:t>
      </w:r>
      <w:r>
        <w:t xml:space="preserve"> en orden. Así el visor funciona incluso abierto con doble clic (</w:t>
      </w:r>
      <w:r>
        <w:rPr>
          <w:rFonts w:ascii="Consolas" w:eastAsia="Consolas" w:hAnsi="Consolas" w:cs="Consolas"/>
          <w:sz w:val="19"/>
          <w:szCs w:val="19"/>
          <w:shd w:val="clear" w:color="auto" w:fill="EEF0F2"/>
        </w:rPr>
        <w:t>file://</w:t>
      </w:r>
      <w:r>
        <w:t>).</w:t>
      </w:r>
    </w:p>
    <w:p w14:paraId="62145EB7" w14:textId="77777777" w:rsidR="00111006" w:rsidRDefault="00C91709">
      <w:pPr>
        <w:spacing w:after="120"/>
      </w:pPr>
      <w:r>
        <w:t xml:space="preserve">Orden: [[#tema.js]] → [[#api-base.js]] → [[#paleta.js]] → [[#data.js]] → </w:t>
      </w:r>
      <w:r>
        <w:rPr>
          <w:rFonts w:ascii="Consolas" w:eastAsia="Consolas" w:hAnsi="Consolas" w:cs="Consolas"/>
          <w:sz w:val="19"/>
          <w:szCs w:val="19"/>
          <w:shd w:val="clear" w:color="auto" w:fill="EEF0F2"/>
        </w:rPr>
        <w:t>datos/indicadores.js</w:t>
      </w:r>
      <w:r>
        <w:t xml:space="preserve"> → [[#datos-api.js]] → [[#shell.js]] → [[#mapa.js]] → [[#graficos.js]]. Los módulos de mapas vienen después: </w:t>
      </w:r>
      <w:hyperlink w:anchor="nota_54" w:history="1">
        <w:r>
          <w:rPr>
            <w:color w:val="0B5CAD"/>
            <w:u w:val="single"/>
          </w:rPr>
          <w:t>Visor - mapas y módulos</w:t>
        </w:r>
      </w:hyperlink>
      <w:r>
        <w:t>.</w:t>
      </w:r>
    </w:p>
    <w:p w14:paraId="42827982" w14:textId="77777777" w:rsidR="00111006" w:rsidRDefault="00111006">
      <w:pPr>
        <w:pBdr>
          <w:bottom w:val="single" w:sz="6" w:space="1" w:color="D0D7DE"/>
        </w:pBdr>
        <w:spacing w:before="120" w:after="200"/>
      </w:pPr>
    </w:p>
    <w:p w14:paraId="227C40B4" w14:textId="77777777" w:rsidR="00111006" w:rsidRDefault="00C91709">
      <w:pPr>
        <w:pStyle w:val="Ttulo3"/>
      </w:pPr>
      <w:r>
        <w:t>tema.js</w:t>
      </w:r>
    </w:p>
    <w:p w14:paraId="13CAF004" w14:textId="77777777" w:rsidR="00111006" w:rsidRDefault="00C91709">
      <w:pPr>
        <w:pStyle w:val="Prrafodelista"/>
        <w:numPr>
          <w:ilvl w:val="0"/>
          <w:numId w:val="2"/>
        </w:numPr>
        <w:spacing w:after="60"/>
      </w:pPr>
      <w:r>
        <w:rPr>
          <w:b/>
          <w:bCs/>
        </w:rPr>
        <w:t>Qué hace:</w:t>
      </w:r>
      <w:r>
        <w:t xml:space="preserve"> fija </w:t>
      </w:r>
      <w:r>
        <w:rPr>
          <w:rFonts w:ascii="Consolas" w:eastAsia="Consolas" w:hAnsi="Consolas" w:cs="Consolas"/>
          <w:sz w:val="19"/>
          <w:szCs w:val="19"/>
          <w:shd w:val="clear" w:color="auto" w:fill="EEF0F2"/>
        </w:rPr>
        <w:t>&lt;html data-tema="oscuro|claro"&gt;</w:t>
      </w:r>
      <w:r>
        <w:t xml:space="preserve"> </w:t>
      </w:r>
      <w:r>
        <w:rPr>
          <w:b/>
          <w:bCs/>
        </w:rPr>
        <w:t>antes de que se pinte nada</w:t>
      </w:r>
      <w:r>
        <w:t xml:space="preserve"> (va en </w:t>
      </w:r>
      <w:r>
        <w:rPr>
          <w:rFonts w:ascii="Consolas" w:eastAsia="Consolas" w:hAnsi="Consolas" w:cs="Consolas"/>
          <w:sz w:val="19"/>
          <w:szCs w:val="19"/>
          <w:shd w:val="clear" w:color="auto" w:fill="EEF0F2"/>
        </w:rPr>
        <w:t>&lt;head&gt;</w:t>
      </w:r>
      <w:r>
        <w:t>, antes del CSS; al final del body la página parpadeaba).</w:t>
      </w:r>
    </w:p>
    <w:p w14:paraId="6B668CE3" w14:textId="77777777" w:rsidR="00111006" w:rsidRDefault="00C91709">
      <w:pPr>
        <w:pStyle w:val="Prrafodelista"/>
        <w:numPr>
          <w:ilvl w:val="0"/>
          <w:numId w:val="2"/>
        </w:numPr>
        <w:spacing w:after="60"/>
      </w:pPr>
      <w:r>
        <w:t xml:space="preserve">El tema se elige con el botón de la barra superior y se recuerda en </w:t>
      </w:r>
      <w:r>
        <w:rPr>
          <w:rFonts w:ascii="Consolas" w:eastAsia="Consolas" w:hAnsi="Consolas" w:cs="Consolas"/>
          <w:sz w:val="19"/>
          <w:szCs w:val="19"/>
          <w:shd w:val="clear" w:color="auto" w:fill="EEF0F2"/>
        </w:rPr>
        <w:t>localStorage</w:t>
      </w:r>
      <w:r>
        <w:t xml:space="preserve">; también </w:t>
      </w:r>
      <w:r>
        <w:rPr>
          <w:rFonts w:ascii="Consolas" w:eastAsia="Consolas" w:hAnsi="Consolas" w:cs="Consolas"/>
          <w:sz w:val="19"/>
          <w:szCs w:val="19"/>
          <w:shd w:val="clear" w:color="auto" w:fill="EEF0F2"/>
        </w:rPr>
        <w:t>?tema=claro</w:t>
      </w:r>
      <w:r>
        <w:t xml:space="preserve"> (útil para proyectar: el oscuro se ve lavado en proyector).</w:t>
      </w:r>
    </w:p>
    <w:p w14:paraId="5837CC96" w14:textId="77777777" w:rsidR="00111006" w:rsidRDefault="00C91709">
      <w:pPr>
        <w:pStyle w:val="Prrafodelista"/>
        <w:numPr>
          <w:ilvl w:val="0"/>
          <w:numId w:val="2"/>
        </w:numPr>
        <w:spacing w:after="60"/>
      </w:pPr>
      <w:r>
        <w:rPr>
          <w:b/>
          <w:bCs/>
        </w:rPr>
        <w:t>Cambiar de tema recarga la página:</w:t>
      </w:r>
      <w:r>
        <w:t xml:space="preserve"> mapa base, rampas y gráficos se arman al cargar; repintarlos en caliente sería un segundo camino de pintado que mantener.</w:t>
      </w:r>
    </w:p>
    <w:p w14:paraId="6FB07486" w14:textId="77777777" w:rsidR="00111006" w:rsidRDefault="00C91709">
      <w:pPr>
        <w:pStyle w:val="Ttulo3"/>
      </w:pPr>
      <w:r>
        <w:t>api-base.js</w:t>
      </w:r>
    </w:p>
    <w:p w14:paraId="5F73374F" w14:textId="77777777" w:rsidR="00111006" w:rsidRDefault="00C91709">
      <w:pPr>
        <w:pStyle w:val="Prrafodelista"/>
        <w:numPr>
          <w:ilvl w:val="0"/>
          <w:numId w:val="2"/>
        </w:numPr>
        <w:spacing w:after="60"/>
      </w:pPr>
      <w:r>
        <w:rPr>
          <w:b/>
          <w:bCs/>
        </w:rPr>
        <w:t>Qué hace:</w:t>
      </w:r>
      <w:r>
        <w:t xml:space="preserve"> decide </w:t>
      </w:r>
      <w:r>
        <w:rPr>
          <w:b/>
          <w:bCs/>
        </w:rPr>
        <w:t>dónde está la API</w:t>
      </w:r>
      <w:r>
        <w:t xml:space="preserve">. Por omisión </w:t>
      </w:r>
      <w:r>
        <w:rPr>
          <w:rFonts w:ascii="Consolas" w:eastAsia="Consolas" w:hAnsi="Consolas" w:cs="Consolas"/>
          <w:sz w:val="19"/>
          <w:szCs w:val="19"/>
          <w:shd w:val="clear" w:color="auto" w:fill="EEF0F2"/>
        </w:rPr>
        <w:t>http://localhost:8000</w:t>
      </w:r>
      <w:r>
        <w:t xml:space="preserve">; con </w:t>
      </w:r>
      <w:r>
        <w:rPr>
          <w:rFonts w:ascii="Consolas" w:eastAsia="Consolas" w:hAnsi="Consolas" w:cs="Consolas"/>
          <w:sz w:val="19"/>
          <w:szCs w:val="19"/>
          <w:shd w:val="clear" w:color="auto" w:fill="EEF0F2"/>
        </w:rPr>
        <w:t>?api=https://…</w:t>
      </w:r>
      <w:r>
        <w:t xml:space="preserve"> (una vez) queda guardado en </w:t>
      </w:r>
      <w:r>
        <w:rPr>
          <w:rFonts w:ascii="Consolas" w:eastAsia="Consolas" w:hAnsi="Consolas" w:cs="Consolas"/>
          <w:sz w:val="19"/>
          <w:szCs w:val="19"/>
          <w:shd w:val="clear" w:color="auto" w:fill="EEF0F2"/>
        </w:rPr>
        <w:t>localStorage</w:t>
      </w:r>
      <w:r>
        <w:t xml:space="preserve"> y las demás páginas lo reutilizan; </w:t>
      </w:r>
      <w:r>
        <w:rPr>
          <w:rFonts w:ascii="Consolas" w:eastAsia="Consolas" w:hAnsi="Consolas" w:cs="Consolas"/>
          <w:sz w:val="19"/>
          <w:szCs w:val="19"/>
          <w:shd w:val="clear" w:color="auto" w:fill="EEF0F2"/>
        </w:rPr>
        <w:t>?api=</w:t>
      </w:r>
      <w:r>
        <w:t xml:space="preserve"> vuelve al valor por defecto. También </w:t>
      </w:r>
      <w:r>
        <w:rPr>
          <w:rFonts w:ascii="Consolas" w:eastAsia="Consolas" w:hAnsi="Consolas" w:cs="Consolas"/>
          <w:sz w:val="19"/>
          <w:szCs w:val="19"/>
          <w:shd w:val="clear" w:color="auto" w:fill="EEF0F2"/>
        </w:rPr>
        <w:t>?region=</w:t>
      </w:r>
      <w:r>
        <w:t>.</w:t>
      </w:r>
    </w:p>
    <w:p w14:paraId="621DAAA3" w14:textId="77777777" w:rsidR="00111006" w:rsidRDefault="00C91709">
      <w:pPr>
        <w:pStyle w:val="Prrafodelista"/>
        <w:numPr>
          <w:ilvl w:val="0"/>
          <w:numId w:val="2"/>
        </w:numPr>
        <w:spacing w:after="60"/>
      </w:pPr>
      <w:r>
        <w:rPr>
          <w:b/>
          <w:bCs/>
        </w:rPr>
        <w:t>Globales:</w:t>
      </w:r>
      <w:r>
        <w:t xml:space="preserve"> </w:t>
      </w:r>
      <w:r>
        <w:rPr>
          <w:rFonts w:ascii="Consolas" w:eastAsia="Consolas" w:hAnsi="Consolas" w:cs="Consolas"/>
          <w:sz w:val="19"/>
          <w:szCs w:val="19"/>
          <w:shd w:val="clear" w:color="auto" w:fill="EEF0F2"/>
        </w:rPr>
        <w:t>GT_API_BASE</w:t>
      </w:r>
      <w:r>
        <w:t xml:space="preserve">, </w:t>
      </w:r>
      <w:r>
        <w:rPr>
          <w:rFonts w:ascii="Consolas" w:eastAsia="Consolas" w:hAnsi="Consolas" w:cs="Consolas"/>
          <w:sz w:val="19"/>
          <w:szCs w:val="19"/>
          <w:shd w:val="clear" w:color="auto" w:fill="EEF0F2"/>
        </w:rPr>
        <w:t>GT_REGION</w:t>
      </w:r>
      <w:r>
        <w:t xml:space="preserve">, </w:t>
      </w:r>
      <w:r>
        <w:rPr>
          <w:rFonts w:ascii="Consolas" w:eastAsia="Consolas" w:hAnsi="Consolas" w:cs="Consolas"/>
          <w:sz w:val="19"/>
          <w:szCs w:val="19"/>
          <w:shd w:val="clear" w:color="auto" w:fill="EEF0F2"/>
        </w:rPr>
        <w:t>GT_api(ruta)</w:t>
      </w:r>
      <w:r>
        <w:t xml:space="preserve"> (arma la URL).</w:t>
      </w:r>
    </w:p>
    <w:p w14:paraId="2728205C" w14:textId="77777777" w:rsidR="00111006" w:rsidRDefault="00C91709">
      <w:pPr>
        <w:pStyle w:val="Prrafodelista"/>
        <w:numPr>
          <w:ilvl w:val="0"/>
          <w:numId w:val="2"/>
        </w:numPr>
        <w:spacing w:after="60"/>
      </w:pPr>
      <w:r>
        <w:rPr>
          <w:b/>
          <w:bCs/>
        </w:rPr>
        <w:t>Por qué existe:</w:t>
      </w:r>
      <w:r>
        <w:t xml:space="preserve"> en un Codespace o una VM, "localhost" es el computador del público, donde no hay nada. Va primero porque lo leen </w:t>
      </w:r>
      <w:r>
        <w:rPr>
          <w:rFonts w:ascii="Consolas" w:eastAsia="Consolas" w:hAnsi="Consolas" w:cs="Consolas"/>
          <w:sz w:val="19"/>
          <w:szCs w:val="19"/>
          <w:shd w:val="clear" w:color="auto" w:fill="EEF0F2"/>
        </w:rPr>
        <w:t>datos-api.js</w:t>
      </w:r>
      <w:r>
        <w:t xml:space="preserve"> y </w:t>
      </w:r>
      <w:r>
        <w:rPr>
          <w:rFonts w:ascii="Consolas" w:eastAsia="Consolas" w:hAnsi="Consolas" w:cs="Consolas"/>
          <w:sz w:val="19"/>
          <w:szCs w:val="19"/>
          <w:shd w:val="clear" w:color="auto" w:fill="EEF0F2"/>
        </w:rPr>
        <w:t>mapa-real.js</w:t>
      </w:r>
      <w:r>
        <w:t>, y no todas las páginas cargan ambos.</w:t>
      </w:r>
    </w:p>
    <w:p w14:paraId="496E278A" w14:textId="77777777" w:rsidR="00111006" w:rsidRDefault="00C91709">
      <w:pPr>
        <w:pStyle w:val="Ttulo3"/>
      </w:pPr>
      <w:r>
        <w:t>paleta.js</w:t>
      </w:r>
    </w:p>
    <w:p w14:paraId="21EFA2DD" w14:textId="77777777" w:rsidR="00111006" w:rsidRDefault="00C91709">
      <w:pPr>
        <w:pStyle w:val="Prrafodelista"/>
        <w:numPr>
          <w:ilvl w:val="0"/>
          <w:numId w:val="2"/>
        </w:numPr>
        <w:spacing w:after="60"/>
      </w:pPr>
      <w:r>
        <w:rPr>
          <w:b/>
          <w:bCs/>
        </w:rPr>
        <w:t>Qué es:</w:t>
      </w:r>
      <w:r>
        <w:t xml:space="preserve"> </w:t>
      </w:r>
      <w:r>
        <w:rPr>
          <w:b/>
          <w:bCs/>
        </w:rPr>
        <w:t>la única fuente de verdad del color.</w:t>
      </w:r>
      <w:r>
        <w:t xml:space="preserve"> El CSS replica estos valores en variables; los módulos JS los leen de </w:t>
      </w:r>
      <w:r>
        <w:rPr>
          <w:rFonts w:ascii="Consolas" w:eastAsia="Consolas" w:hAnsi="Consolas" w:cs="Consolas"/>
          <w:sz w:val="19"/>
          <w:szCs w:val="19"/>
          <w:shd w:val="clear" w:color="auto" w:fill="EEF0F2"/>
        </w:rPr>
        <w:t>PALETA</w:t>
      </w:r>
      <w:r>
        <w:t>.</w:t>
      </w:r>
    </w:p>
    <w:p w14:paraId="0147C7F0" w14:textId="77777777" w:rsidR="00111006" w:rsidRDefault="00C91709">
      <w:pPr>
        <w:pStyle w:val="Prrafodelista"/>
        <w:numPr>
          <w:ilvl w:val="0"/>
          <w:numId w:val="2"/>
        </w:numPr>
        <w:spacing w:after="60"/>
      </w:pPr>
      <w:r>
        <w:rPr>
          <w:b/>
          <w:bCs/>
        </w:rPr>
        <w:t>Interfaz monocroma</w:t>
      </w:r>
      <w:r>
        <w:t xml:space="preserve"> (octubre 2026): grises del negro al blanco; el acento es el blanco en oscuro y el negro en claro. El color queda para los datos.</w:t>
      </w:r>
    </w:p>
    <w:p w14:paraId="39CDF8E3" w14:textId="77777777" w:rsidR="00111006" w:rsidRDefault="00C91709">
      <w:pPr>
        <w:pStyle w:val="Prrafodelista"/>
        <w:numPr>
          <w:ilvl w:val="0"/>
          <w:numId w:val="2"/>
        </w:numPr>
        <w:spacing w:after="60"/>
      </w:pPr>
      <w:r>
        <w:rPr>
          <w:b/>
          <w:bCs/>
        </w:rPr>
        <w:t>Familia INDAP:</w:t>
      </w:r>
      <w:r>
        <w:t xml:space="preserve"> verde institucional </w:t>
      </w:r>
      <w:r>
        <w:rPr>
          <w:rFonts w:ascii="Consolas" w:eastAsia="Consolas" w:hAnsi="Consolas" w:cs="Consolas"/>
          <w:sz w:val="19"/>
          <w:szCs w:val="19"/>
          <w:shd w:val="clear" w:color="auto" w:fill="EEF0F2"/>
        </w:rPr>
        <w:t>#2B9C68</w:t>
      </w:r>
      <w:r>
        <w:t xml:space="preserve">, azul marino </w:t>
      </w:r>
      <w:r>
        <w:rPr>
          <w:rFonts w:ascii="Consolas" w:eastAsia="Consolas" w:hAnsi="Consolas" w:cs="Consolas"/>
          <w:sz w:val="19"/>
          <w:szCs w:val="19"/>
          <w:shd w:val="clear" w:color="auto" w:fill="EEF0F2"/>
        </w:rPr>
        <w:t>#001C41</w:t>
      </w:r>
      <w:r>
        <w:t>, turquesa, azules, naranja, ámbar, rojo. Ya no tiñen la interfaz: se usan donde significan algo (áreas verdes, agua, estados).</w:t>
      </w:r>
    </w:p>
    <w:p w14:paraId="2DD1E6DF" w14:textId="77777777" w:rsidR="00111006" w:rsidRDefault="00C91709">
      <w:pPr>
        <w:pStyle w:val="Prrafodelista"/>
        <w:numPr>
          <w:ilvl w:val="0"/>
          <w:numId w:val="2"/>
        </w:numPr>
        <w:spacing w:after="60"/>
      </w:pPr>
      <w:r>
        <w:rPr>
          <w:b/>
          <w:bCs/>
        </w:rPr>
        <w:t>Dos temas</w:t>
      </w:r>
      <w:r>
        <w:t xml:space="preserve"> (</w:t>
      </w:r>
      <w:r>
        <w:rPr>
          <w:rFonts w:ascii="Consolas" w:eastAsia="Consolas" w:hAnsi="Consolas" w:cs="Consolas"/>
          <w:sz w:val="19"/>
          <w:szCs w:val="19"/>
          <w:shd w:val="clear" w:color="auto" w:fill="EEF0F2"/>
        </w:rPr>
        <w:t>TEMAS_PALETA</w:t>
      </w:r>
      <w:r>
        <w:t xml:space="preserve">) con los mismos nombres de rol (tinta, gris, rejilla, serie1…). El oscuro </w:t>
      </w:r>
      <w:r>
        <w:rPr>
          <w:b/>
          <w:bCs/>
        </w:rPr>
        <w:t>no es el claro invertido</w:t>
      </w:r>
      <w:r>
        <w:t>: sus rampas se generaron en OKLCH con tono fijo y se validaron contra el fondo del mapa (</w:t>
      </w:r>
      <w:r>
        <w:rPr>
          <w:rFonts w:ascii="Consolas" w:eastAsia="Consolas" w:hAnsi="Consolas" w:cs="Consolas"/>
          <w:sz w:val="19"/>
          <w:szCs w:val="19"/>
          <w:shd w:val="clear" w:color="auto" w:fill="EEF0F2"/>
        </w:rPr>
        <w:t>#0B1626</w:t>
      </w:r>
      <w:r>
        <w:t>): luminosidad monótona, saltos ≥ 0,06, clase más tenue a más de 2:1 del fondo.</w:t>
      </w:r>
    </w:p>
    <w:p w14:paraId="6892C61C" w14:textId="77777777" w:rsidR="00111006" w:rsidRDefault="00C91709">
      <w:pPr>
        <w:pStyle w:val="Prrafodelista"/>
        <w:numPr>
          <w:ilvl w:val="0"/>
          <w:numId w:val="2"/>
        </w:numPr>
        <w:spacing w:after="60"/>
      </w:pPr>
      <w:r>
        <w:rPr>
          <w:b/>
          <w:bCs/>
        </w:rPr>
        <w:t>Rampas de datos</w:t>
      </w:r>
      <w:r>
        <w:t xml:space="preserve"> (</w:t>
      </w:r>
      <w:r>
        <w:rPr>
          <w:rFonts w:ascii="Consolas" w:eastAsia="Consolas" w:hAnsi="Consolas" w:cs="Consolas"/>
          <w:sz w:val="19"/>
          <w:szCs w:val="19"/>
          <w:shd w:val="clear" w:color="auto" w:fill="EEF0F2"/>
        </w:rPr>
        <w:t>PALETA.rampas</w:t>
      </w:r>
      <w:r>
        <w:t xml:space="preserve">): </w:t>
      </w:r>
      <w:r>
        <w:rPr>
          <w:rFonts w:ascii="Consolas" w:eastAsia="Consolas" w:hAnsi="Consolas" w:cs="Consolas"/>
          <w:sz w:val="19"/>
          <w:szCs w:val="19"/>
          <w:shd w:val="clear" w:color="auto" w:fill="EEF0F2"/>
        </w:rPr>
        <w:t>erosion</w:t>
      </w:r>
      <w:r>
        <w:t xml:space="preserve">, </w:t>
      </w:r>
      <w:r>
        <w:rPr>
          <w:rFonts w:ascii="Consolas" w:eastAsia="Consolas" w:hAnsi="Consolas" w:cs="Consolas"/>
          <w:sz w:val="19"/>
          <w:szCs w:val="19"/>
          <w:shd w:val="clear" w:color="auto" w:fill="EEF0F2"/>
        </w:rPr>
        <w:t>pertinencia</w:t>
      </w:r>
      <w:r>
        <w:t xml:space="preserve">, </w:t>
      </w:r>
      <w:r>
        <w:rPr>
          <w:rFonts w:ascii="Consolas" w:eastAsia="Consolas" w:hAnsi="Consolas" w:cs="Consolas"/>
          <w:sz w:val="19"/>
          <w:szCs w:val="19"/>
          <w:shd w:val="clear" w:color="auto" w:fill="EEF0F2"/>
        </w:rPr>
        <w:t>agua</w:t>
      </w:r>
      <w:r>
        <w:t xml:space="preserve"> (inundación), </w:t>
      </w:r>
      <w:r>
        <w:rPr>
          <w:rFonts w:ascii="Consolas" w:eastAsia="Consolas" w:hAnsi="Consolas" w:cs="Consolas"/>
          <w:sz w:val="19"/>
          <w:szCs w:val="19"/>
          <w:shd w:val="clear" w:color="auto" w:fill="EEF0F2"/>
        </w:rPr>
        <w:t>calor</w:t>
      </w:r>
      <w:r>
        <w:t xml:space="preserve">, </w:t>
      </w:r>
      <w:r>
        <w:rPr>
          <w:rFonts w:ascii="Consolas" w:eastAsia="Consolas" w:hAnsi="Consolas" w:cs="Consolas"/>
          <w:sz w:val="19"/>
          <w:szCs w:val="19"/>
          <w:shd w:val="clear" w:color="auto" w:fill="EEF0F2"/>
        </w:rPr>
        <w:t>ndvi</w:t>
      </w:r>
      <w:r>
        <w:t xml:space="preserve">, </w:t>
      </w:r>
      <w:r>
        <w:rPr>
          <w:rFonts w:ascii="Consolas" w:eastAsia="Consolas" w:hAnsi="Consolas" w:cs="Consolas"/>
          <w:sz w:val="19"/>
          <w:szCs w:val="19"/>
          <w:shd w:val="clear" w:color="auto" w:fill="EEF0F2"/>
        </w:rPr>
        <w:t>pendiente</w:t>
      </w:r>
      <w:r>
        <w:t xml:space="preserve">… Los colores de erosión son </w:t>
      </w:r>
      <w:r>
        <w:rPr>
          <w:b/>
          <w:bCs/>
        </w:rPr>
        <w:t>exactamente</w:t>
      </w:r>
      <w:r>
        <w:t xml:space="preserve"> los que usa </w:t>
      </w:r>
      <w:r>
        <w:rPr>
          <w:rFonts w:ascii="Consolas" w:eastAsia="Consolas" w:hAnsi="Consolas" w:cs="Consolas"/>
          <w:sz w:val="19"/>
          <w:szCs w:val="19"/>
          <w:shd w:val="clear" w:color="auto" w:fill="EEF0F2"/>
        </w:rPr>
        <w:t>mapa_erosion.py</w:t>
      </w:r>
      <w:r>
        <w:t xml:space="preserve"> (el visor lee la clase desde el color del PNG).</w:t>
      </w:r>
    </w:p>
    <w:p w14:paraId="61C71CDA" w14:textId="77777777" w:rsidR="00111006" w:rsidRDefault="00C91709">
      <w:pPr>
        <w:pStyle w:val="Ttulo3"/>
      </w:pPr>
      <w:r>
        <w:lastRenderedPageBreak/>
        <w:t>data.js</w:t>
      </w:r>
    </w:p>
    <w:p w14:paraId="2EAABAA0" w14:textId="77777777" w:rsidR="00111006" w:rsidRDefault="00C91709">
      <w:pPr>
        <w:pStyle w:val="Prrafodelista"/>
        <w:numPr>
          <w:ilvl w:val="0"/>
          <w:numId w:val="2"/>
        </w:numPr>
        <w:spacing w:after="60"/>
      </w:pPr>
      <w:r>
        <w:rPr>
          <w:b/>
          <w:bCs/>
        </w:rPr>
        <w:t>Qué es:</w:t>
      </w:r>
      <w:r>
        <w:t xml:space="preserve"> el objeto global </w:t>
      </w:r>
      <w:r>
        <w:rPr>
          <w:rFonts w:ascii="Consolas" w:eastAsia="Consolas" w:hAnsi="Consolas" w:cs="Consolas"/>
          <w:sz w:val="19"/>
          <w:szCs w:val="19"/>
          <w:shd w:val="clear" w:color="auto" w:fill="EEF0F2"/>
        </w:rPr>
        <w:t>GT</w:t>
      </w:r>
      <w:r>
        <w:t xml:space="preserve"> con </w:t>
      </w:r>
      <w:r>
        <w:rPr>
          <w:b/>
          <w:bCs/>
        </w:rPr>
        <w:t>datos de ejemplo</w:t>
      </w:r>
      <w:r>
        <w:t xml:space="preserve"> (de la fase de prototipo no funcional) </w:t>
      </w:r>
      <w:r>
        <w:rPr>
          <w:b/>
          <w:bCs/>
        </w:rPr>
        <w:t>y las reglas de negocio del visor</w:t>
      </w:r>
      <w:r>
        <w:t>.</w:t>
      </w:r>
    </w:p>
    <w:p w14:paraId="66C66763" w14:textId="77777777" w:rsidR="00111006" w:rsidRDefault="00C91709">
      <w:pPr>
        <w:pStyle w:val="Prrafodelista"/>
        <w:numPr>
          <w:ilvl w:val="0"/>
          <w:numId w:val="2"/>
        </w:numPr>
        <w:spacing w:after="60"/>
      </w:pPr>
      <w:r>
        <w:rPr>
          <w:b/>
          <w:bCs/>
        </w:rPr>
        <w:t>Datos:</w:t>
      </w:r>
      <w:r>
        <w:t xml:space="preserve"> </w:t>
      </w:r>
      <w:r>
        <w:rPr>
          <w:rFonts w:ascii="Consolas" w:eastAsia="Consolas" w:hAnsi="Consolas" w:cs="Consolas"/>
          <w:sz w:val="19"/>
          <w:szCs w:val="19"/>
          <w:shd w:val="clear" w:color="auto" w:fill="EEF0F2"/>
        </w:rPr>
        <w:t>GT.comunas</w:t>
      </w:r>
      <w:r>
        <w:t xml:space="preserve"> (33, con cifras ilustrativas que la API o la copia reemplazan), </w:t>
      </w:r>
      <w:r>
        <w:rPr>
          <w:rFonts w:ascii="Consolas" w:eastAsia="Consolas" w:hAnsi="Consolas" w:cs="Consolas"/>
          <w:sz w:val="19"/>
          <w:szCs w:val="19"/>
          <w:shd w:val="clear" w:color="auto" w:fill="EEF0F2"/>
        </w:rPr>
        <w:t>GT.capas</w:t>
      </w:r>
      <w:r>
        <w:t xml:space="preserve"> (capas del visor), </w:t>
      </w:r>
      <w:r>
        <w:rPr>
          <w:rFonts w:ascii="Consolas" w:eastAsia="Consolas" w:hAnsi="Consolas" w:cs="Consolas"/>
          <w:sz w:val="19"/>
          <w:szCs w:val="19"/>
          <w:shd w:val="clear" w:color="auto" w:fill="EEF0F2"/>
        </w:rPr>
        <w:t>GT.fuentes</w:t>
      </w:r>
      <w:r>
        <w:t xml:space="preserve">, </w:t>
      </w:r>
      <w:r>
        <w:rPr>
          <w:rFonts w:ascii="Consolas" w:eastAsia="Consolas" w:hAnsi="Consolas" w:cs="Consolas"/>
          <w:sz w:val="19"/>
          <w:szCs w:val="19"/>
          <w:shd w:val="clear" w:color="auto" w:fill="EEF0F2"/>
        </w:rPr>
        <w:t>GT.ejecuciones</w:t>
      </w:r>
      <w:r>
        <w:t xml:space="preserve">, </w:t>
      </w:r>
      <w:r>
        <w:rPr>
          <w:rFonts w:ascii="Consolas" w:eastAsia="Consolas" w:hAnsi="Consolas" w:cs="Consolas"/>
          <w:sz w:val="19"/>
          <w:szCs w:val="19"/>
          <w:shd w:val="clear" w:color="auto" w:fill="EEF0F2"/>
        </w:rPr>
        <w:t>GT.pipeline</w:t>
      </w:r>
      <w:r>
        <w:t xml:space="preserve">, </w:t>
      </w:r>
      <w:r>
        <w:rPr>
          <w:rFonts w:ascii="Consolas" w:eastAsia="Consolas" w:hAnsi="Consolas" w:cs="Consolas"/>
          <w:sz w:val="19"/>
          <w:szCs w:val="19"/>
          <w:shd w:val="clear" w:color="auto" w:fill="EEF0F2"/>
        </w:rPr>
        <w:t>GT.unidadesVecinales</w:t>
      </w:r>
      <w:r>
        <w:t xml:space="preserve">, </w:t>
      </w:r>
      <w:r>
        <w:rPr>
          <w:rFonts w:ascii="Consolas" w:eastAsia="Consolas" w:hAnsi="Consolas" w:cs="Consolas"/>
          <w:sz w:val="19"/>
          <w:szCs w:val="19"/>
          <w:shd w:val="clear" w:color="auto" w:fill="EEF0F2"/>
        </w:rPr>
        <w:t>GT.conurbacion</w:t>
      </w:r>
      <w:r>
        <w:t xml:space="preserve"> (Rancagua y vecinas), </w:t>
      </w:r>
      <w:r>
        <w:rPr>
          <w:rFonts w:ascii="Consolas" w:eastAsia="Consolas" w:hAnsi="Consolas" w:cs="Consolas"/>
          <w:sz w:val="19"/>
          <w:szCs w:val="19"/>
          <w:shd w:val="clear" w:color="auto" w:fill="EEF0F2"/>
        </w:rPr>
        <w:t>GT.eventosInundacion</w:t>
      </w:r>
      <w:r>
        <w:t xml:space="preserve">, </w:t>
      </w:r>
      <w:r>
        <w:rPr>
          <w:rFonts w:ascii="Consolas" w:eastAsia="Consolas" w:hAnsi="Consolas" w:cs="Consolas"/>
          <w:sz w:val="19"/>
          <w:szCs w:val="19"/>
          <w:shd w:val="clear" w:color="auto" w:fill="EEF0F2"/>
        </w:rPr>
        <w:t>GT.variablesInundacion</w:t>
      </w:r>
      <w:r>
        <w:t>.</w:t>
      </w:r>
    </w:p>
    <w:p w14:paraId="647923F1" w14:textId="77777777" w:rsidR="00111006" w:rsidRDefault="00C91709">
      <w:pPr>
        <w:pStyle w:val="Prrafodelista"/>
        <w:numPr>
          <w:ilvl w:val="0"/>
          <w:numId w:val="2"/>
        </w:numPr>
        <w:spacing w:after="60"/>
      </w:pPr>
      <w:r>
        <w:rPr>
          <w:b/>
          <w:bCs/>
        </w:rPr>
        <w:t>Reglas que hay que conocer:</w:t>
      </w:r>
    </w:p>
    <w:p w14:paraId="1664D2BC"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GT.clasesErosion</w:t>
      </w:r>
      <w:r>
        <w:t xml:space="preserve"> (Ligera…Extrema) y </w:t>
      </w:r>
      <w:r>
        <w:rPr>
          <w:rFonts w:ascii="Consolas" w:eastAsia="Consolas" w:hAnsi="Consolas" w:cs="Consolas"/>
          <w:sz w:val="19"/>
          <w:szCs w:val="19"/>
          <w:shd w:val="clear" w:color="auto" w:fill="EEF0F2"/>
        </w:rPr>
        <w:t>GT.claseErosion(v)</w:t>
      </w:r>
      <w:r>
        <w:t>.</w:t>
      </w:r>
    </w:p>
    <w:p w14:paraId="34F52547"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GT.categoriasPertinencia</w:t>
      </w:r>
      <w:r>
        <w:t xml:space="preserve"> (Sobre-cobertura &lt; 0,25 … Brecha crítica ≥ 0,75) y </w:t>
      </w:r>
      <w:r>
        <w:rPr>
          <w:rFonts w:ascii="Consolas" w:eastAsia="Consolas" w:hAnsi="Consolas" w:cs="Consolas"/>
          <w:sz w:val="19"/>
          <w:szCs w:val="19"/>
          <w:shd w:val="clear" w:color="auto" w:fill="EEF0F2"/>
        </w:rPr>
        <w:t>GT.categoriaPertinencia(v)</w:t>
      </w:r>
      <w:r>
        <w:t xml:space="preserve">. → </w:t>
      </w:r>
      <w:hyperlink w:anchor="nota_30" w:history="1">
        <w:r>
          <w:rPr>
            <w:color w:val="0B5CAD"/>
            <w:u w:val="single"/>
          </w:rPr>
          <w:t>Índice de pertinencia</w:t>
        </w:r>
      </w:hyperlink>
    </w:p>
    <w:p w14:paraId="3BA3EA5D"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GT.enIndice(c)</w:t>
      </w:r>
      <w:r>
        <w:t xml:space="preserve">, </w:t>
      </w:r>
      <w:r>
        <w:rPr>
          <w:rFonts w:ascii="Consolas" w:eastAsia="Consolas" w:hAnsi="Consolas" w:cs="Consolas"/>
          <w:sz w:val="19"/>
          <w:szCs w:val="19"/>
          <w:shd w:val="clear" w:color="auto" w:fill="EEF0F2"/>
        </w:rPr>
        <w:t>GT.motivoSinIndice(c)</w:t>
      </w:r>
      <w:r>
        <w:t xml:space="preserve">, </w:t>
      </w:r>
      <w:r>
        <w:rPr>
          <w:rFonts w:ascii="Consolas" w:eastAsia="Consolas" w:hAnsi="Consolas" w:cs="Consolas"/>
          <w:sz w:val="19"/>
          <w:szCs w:val="19"/>
          <w:shd w:val="clear" w:color="auto" w:fill="EEF0F2"/>
        </w:rPr>
        <w:t>GT.comunasIndice()</w:t>
      </w:r>
      <w:r>
        <w:t xml:space="preserve"> — qué comunas entran al índice (dominio, origen).</w:t>
      </w:r>
    </w:p>
    <w:p w14:paraId="1A62B5E6"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GT.recomendacion(c)</w:t>
      </w:r>
      <w:r>
        <w:t xml:space="preserve"> — la frase para INDAP según la categoría y la brecha en UF ("Priorizar en el próximo concurso del SIRSD-S…"; fuera de dominio: "Decidir con la línea base de CIREN…"). No agrega juicios que el dato no respalde.</w:t>
      </w:r>
    </w:p>
    <w:p w14:paraId="57E8F04D"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GT.notaInversion</w:t>
      </w:r>
      <w:r>
        <w:t xml:space="preserve">, </w:t>
      </w:r>
      <w:r>
        <w:rPr>
          <w:rFonts w:ascii="Consolas" w:eastAsia="Consolas" w:hAnsi="Consolas" w:cs="Consolas"/>
          <w:sz w:val="19"/>
          <w:szCs w:val="19"/>
          <w:shd w:val="clear" w:color="auto" w:fill="EEF0F2"/>
        </w:rPr>
        <w:t>GT.unidadInversion</w:t>
      </w:r>
      <w:r>
        <w:t xml:space="preserve">, </w:t>
      </w:r>
      <w:r>
        <w:rPr>
          <w:rFonts w:ascii="Consolas" w:eastAsia="Consolas" w:hAnsi="Consolas" w:cs="Consolas"/>
          <w:sz w:val="19"/>
          <w:szCs w:val="19"/>
          <w:shd w:val="clear" w:color="auto" w:fill="EEF0F2"/>
        </w:rPr>
        <w:t>GT.inversionDe</w:t>
      </w:r>
      <w:r>
        <w:t xml:space="preserve">, </w:t>
      </w:r>
      <w:r>
        <w:rPr>
          <w:rFonts w:ascii="Consolas" w:eastAsia="Consolas" w:hAnsi="Consolas" w:cs="Consolas"/>
          <w:sz w:val="19"/>
          <w:szCs w:val="19"/>
          <w:shd w:val="clear" w:color="auto" w:fill="EEF0F2"/>
        </w:rPr>
        <w:t>GT.medianaInversion</w:t>
      </w:r>
      <w:r>
        <w:t>.</w:t>
      </w:r>
    </w:p>
    <w:p w14:paraId="1E579935" w14:textId="77777777" w:rsidR="00111006" w:rsidRDefault="00C91709">
      <w:pPr>
        <w:pStyle w:val="Prrafodelista"/>
        <w:numPr>
          <w:ilvl w:val="0"/>
          <w:numId w:val="2"/>
        </w:numPr>
        <w:spacing w:after="60"/>
      </w:pPr>
      <w:r>
        <w:t xml:space="preserve">Formato chileno: </w:t>
      </w:r>
      <w:r>
        <w:rPr>
          <w:rFonts w:ascii="Consolas" w:eastAsia="Consolas" w:hAnsi="Consolas" w:cs="Consolas"/>
          <w:sz w:val="19"/>
          <w:szCs w:val="19"/>
          <w:shd w:val="clear" w:color="auto" w:fill="EEF0F2"/>
        </w:rPr>
        <w:t>GT.fmt</w:t>
      </w:r>
      <w:r>
        <w:t xml:space="preserve"> (coma decimal, </w:t>
      </w:r>
      <w:r>
        <w:rPr>
          <w:rFonts w:ascii="Consolas" w:eastAsia="Consolas" w:hAnsi="Consolas" w:cs="Consolas"/>
          <w:sz w:val="19"/>
          <w:szCs w:val="19"/>
          <w:shd w:val="clear" w:color="auto" w:fill="EEF0F2"/>
        </w:rPr>
        <w:t>es-CL</w:t>
      </w:r>
      <w:r>
        <w:t xml:space="preserve">), </w:t>
      </w:r>
      <w:r>
        <w:rPr>
          <w:rFonts w:ascii="Consolas" w:eastAsia="Consolas" w:hAnsi="Consolas" w:cs="Consolas"/>
          <w:sz w:val="19"/>
          <w:szCs w:val="19"/>
          <w:shd w:val="clear" w:color="auto" w:fill="EEF0F2"/>
        </w:rPr>
        <w:t>GT.fmtUF</w:t>
      </w:r>
      <w:r>
        <w:t>.</w:t>
      </w:r>
    </w:p>
    <w:p w14:paraId="219D5AED"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GT.getFactores</w:t>
      </w:r>
      <w:r>
        <w:t xml:space="preserve">, </w:t>
      </w:r>
      <w:r>
        <w:rPr>
          <w:rFonts w:ascii="Consolas" w:eastAsia="Consolas" w:hAnsi="Consolas" w:cs="Consolas"/>
          <w:sz w:val="19"/>
          <w:szCs w:val="19"/>
          <w:shd w:val="clear" w:color="auto" w:fill="EEF0F2"/>
        </w:rPr>
        <w:t>GT.descripcionFactores</w:t>
      </w:r>
      <w:r>
        <w:t xml:space="preserve"> (textos de R, K, LS, C, P).</w:t>
      </w:r>
    </w:p>
    <w:p w14:paraId="2CB5F351" w14:textId="77777777" w:rsidR="00111006" w:rsidRDefault="00C91709">
      <w:pPr>
        <w:pStyle w:val="Ttulo3"/>
      </w:pPr>
      <w:r>
        <w:t>datos-api.js</w:t>
      </w:r>
    </w:p>
    <w:p w14:paraId="5B442D43" w14:textId="77777777" w:rsidR="00111006" w:rsidRDefault="00C91709">
      <w:pPr>
        <w:pStyle w:val="Prrafodelista"/>
        <w:numPr>
          <w:ilvl w:val="0"/>
          <w:numId w:val="2"/>
        </w:numPr>
        <w:spacing w:after="60"/>
      </w:pPr>
      <w:r>
        <w:rPr>
          <w:b/>
          <w:bCs/>
        </w:rPr>
        <w:t>Qué hace:</w:t>
      </w:r>
      <w:r>
        <w:t xml:space="preserve"> </w:t>
      </w:r>
      <w:r>
        <w:rPr>
          <w:b/>
          <w:bCs/>
        </w:rPr>
        <w:t>hidrata</w:t>
      </w:r>
      <w:r>
        <w:t xml:space="preserve"> </w:t>
      </w:r>
      <w:r>
        <w:rPr>
          <w:rFonts w:ascii="Consolas" w:eastAsia="Consolas" w:hAnsi="Consolas" w:cs="Consolas"/>
          <w:sz w:val="19"/>
          <w:szCs w:val="19"/>
          <w:shd w:val="clear" w:color="auto" w:fill="EEF0F2"/>
        </w:rPr>
        <w:t>GT</w:t>
      </w:r>
      <w:r>
        <w:t xml:space="preserve"> desde la API, o desde la copia local, y </w:t>
      </w:r>
      <w:r>
        <w:rPr>
          <w:b/>
          <w:bCs/>
        </w:rPr>
        <w:t>rotula</w:t>
      </w:r>
      <w:r>
        <w:t xml:space="preserve"> el origen. → </w:t>
      </w:r>
      <w:hyperlink w:anchor="nota_36" w:history="1">
        <w:r>
          <w:rPr>
            <w:color w:val="0B5CAD"/>
            <w:u w:val="single"/>
          </w:rPr>
          <w:t>Copia local y modo sin API</w:t>
        </w:r>
      </w:hyperlink>
    </w:p>
    <w:p w14:paraId="61893E14" w14:textId="77777777" w:rsidR="00111006" w:rsidRDefault="00C91709">
      <w:pPr>
        <w:pStyle w:val="Prrafodelista"/>
        <w:numPr>
          <w:ilvl w:val="0"/>
          <w:numId w:val="2"/>
        </w:numPr>
        <w:spacing w:after="60"/>
      </w:pPr>
      <w:r>
        <w:rPr>
          <w:b/>
          <w:bCs/>
        </w:rPr>
        <w:t>Uso en cada página:</w:t>
      </w:r>
      <w:r>
        <w:t xml:space="preserve"> </w:t>
      </w:r>
      <w:r>
        <w:rPr>
          <w:rFonts w:ascii="Consolas" w:eastAsia="Consolas" w:hAnsi="Consolas" w:cs="Consolas"/>
          <w:sz w:val="19"/>
          <w:szCs w:val="19"/>
          <w:shd w:val="clear" w:color="auto" w:fill="EEF0F2"/>
        </w:rPr>
        <w:t>GT.hidratar().then(function () { …dibujar… })</w:t>
      </w:r>
      <w:r>
        <w:t xml:space="preserve">. La promesa </w:t>
      </w:r>
      <w:r>
        <w:rPr>
          <w:b/>
          <w:bCs/>
        </w:rPr>
        <w:t>nunca se rechaza</w:t>
      </w:r>
      <w:r>
        <w:t>.</w:t>
      </w:r>
    </w:p>
    <w:p w14:paraId="691F5DD4" w14:textId="77777777" w:rsidR="00111006" w:rsidRDefault="00C91709">
      <w:pPr>
        <w:pStyle w:val="Prrafodelista"/>
        <w:numPr>
          <w:ilvl w:val="0"/>
          <w:numId w:val="2"/>
        </w:numPr>
        <w:spacing w:after="60"/>
      </w:pPr>
      <w:r>
        <w:rPr>
          <w:b/>
          <w:bCs/>
        </w:rPr>
        <w:t>Funciones públicas:</w:t>
      </w:r>
      <w:r>
        <w:t xml:space="preserve"> </w:t>
      </w:r>
      <w:r>
        <w:rPr>
          <w:rFonts w:ascii="Consolas" w:eastAsia="Consolas" w:hAnsi="Consolas" w:cs="Consolas"/>
          <w:sz w:val="19"/>
          <w:szCs w:val="19"/>
          <w:shd w:val="clear" w:color="auto" w:fill="EEF0F2"/>
        </w:rPr>
        <w:t>GT.hidratar</w:t>
      </w:r>
      <w:r>
        <w:t xml:space="preserve"> (pertinencia + erosión + terreno), </w:t>
      </w:r>
      <w:r>
        <w:rPr>
          <w:rFonts w:ascii="Consolas" w:eastAsia="Consolas" w:hAnsi="Consolas" w:cs="Consolas"/>
          <w:sz w:val="19"/>
          <w:szCs w:val="19"/>
          <w:shd w:val="clear" w:color="auto" w:fill="EEF0F2"/>
        </w:rPr>
        <w:t>GT.hidratarInundacion</w:t>
      </w:r>
      <w:r>
        <w:t xml:space="preserve">, </w:t>
      </w:r>
      <w:r>
        <w:rPr>
          <w:rFonts w:ascii="Consolas" w:eastAsia="Consolas" w:hAnsi="Consolas" w:cs="Consolas"/>
          <w:sz w:val="19"/>
          <w:szCs w:val="19"/>
          <w:shd w:val="clear" w:color="auto" w:fill="EEF0F2"/>
        </w:rPr>
        <w:t>GT.hidratarUrbano</w:t>
      </w:r>
      <w:r>
        <w:t xml:space="preserve">, </w:t>
      </w:r>
      <w:r>
        <w:rPr>
          <w:rFonts w:ascii="Consolas" w:eastAsia="Consolas" w:hAnsi="Consolas" w:cs="Consolas"/>
          <w:sz w:val="19"/>
          <w:szCs w:val="19"/>
          <w:shd w:val="clear" w:color="auto" w:fill="EEF0F2"/>
        </w:rPr>
        <w:t>GT.hidratarAreasVerdes</w:t>
      </w:r>
      <w:r>
        <w:t xml:space="preserve">, </w:t>
      </w:r>
      <w:r>
        <w:rPr>
          <w:rFonts w:ascii="Consolas" w:eastAsia="Consolas" w:hAnsi="Consolas" w:cs="Consolas"/>
          <w:sz w:val="19"/>
          <w:szCs w:val="19"/>
          <w:shd w:val="clear" w:color="auto" w:fill="EEF0F2"/>
        </w:rPr>
        <w:t>GT.areasVerdesGeo</w:t>
      </w:r>
      <w:r>
        <w:t xml:space="preserve">, </w:t>
      </w:r>
      <w:r>
        <w:rPr>
          <w:rFonts w:ascii="Consolas" w:eastAsia="Consolas" w:hAnsi="Consolas" w:cs="Consolas"/>
          <w:sz w:val="19"/>
          <w:szCs w:val="19"/>
          <w:shd w:val="clear" w:color="auto" w:fill="EEF0F2"/>
        </w:rPr>
        <w:t>GT.factoresRusle</w:t>
      </w:r>
      <w:r>
        <w:t xml:space="preserve">, </w:t>
      </w:r>
      <w:r>
        <w:rPr>
          <w:rFonts w:ascii="Consolas" w:eastAsia="Consolas" w:hAnsi="Consolas" w:cs="Consolas"/>
          <w:sz w:val="19"/>
          <w:szCs w:val="19"/>
          <w:shd w:val="clear" w:color="auto" w:fill="EEF0F2"/>
        </w:rPr>
        <w:t>GT.serieSirsd</w:t>
      </w:r>
      <w:r>
        <w:t xml:space="preserve">, </w:t>
      </w:r>
      <w:r>
        <w:rPr>
          <w:rFonts w:ascii="Consolas" w:eastAsia="Consolas" w:hAnsi="Consolas" w:cs="Consolas"/>
          <w:sz w:val="19"/>
          <w:szCs w:val="19"/>
          <w:shd w:val="clear" w:color="auto" w:fill="EEF0F2"/>
        </w:rPr>
        <w:t>GT.evolucionFocalizacion</w:t>
      </w:r>
      <w:r>
        <w:t xml:space="preserve">, </w:t>
      </w:r>
      <w:r>
        <w:rPr>
          <w:rFonts w:ascii="Consolas" w:eastAsia="Consolas" w:hAnsi="Consolas" w:cs="Consolas"/>
          <w:sz w:val="19"/>
          <w:szCs w:val="19"/>
          <w:shd w:val="clear" w:color="auto" w:fill="EEF0F2"/>
        </w:rPr>
        <w:t>GT.origenesDisponibles</w:t>
      </w:r>
      <w:r>
        <w:t xml:space="preserve">, </w:t>
      </w:r>
      <w:r>
        <w:rPr>
          <w:rFonts w:ascii="Consolas" w:eastAsia="Consolas" w:hAnsi="Consolas" w:cs="Consolas"/>
          <w:sz w:val="19"/>
          <w:szCs w:val="19"/>
          <w:shd w:val="clear" w:color="auto" w:fill="EEF0F2"/>
        </w:rPr>
        <w:t>GT.cambiarOrigen</w:t>
      </w:r>
      <w:r>
        <w:t xml:space="preserve">, </w:t>
      </w:r>
      <w:r>
        <w:rPr>
          <w:rFonts w:ascii="Consolas" w:eastAsia="Consolas" w:hAnsi="Consolas" w:cs="Consolas"/>
          <w:sz w:val="19"/>
          <w:szCs w:val="19"/>
          <w:shd w:val="clear" w:color="auto" w:fill="EEF0F2"/>
        </w:rPr>
        <w:t>GT.cambiarDominio</w:t>
      </w:r>
      <w:r>
        <w:t xml:space="preserve">, </w:t>
      </w:r>
      <w:r>
        <w:rPr>
          <w:rFonts w:ascii="Consolas" w:eastAsia="Consolas" w:hAnsi="Consolas" w:cs="Consolas"/>
          <w:sz w:val="19"/>
          <w:szCs w:val="19"/>
          <w:shd w:val="clear" w:color="auto" w:fill="EEF0F2"/>
        </w:rPr>
        <w:t>GT.rotularOrigen</w:t>
      </w:r>
      <w:r>
        <w:t>.</w:t>
      </w:r>
    </w:p>
    <w:p w14:paraId="735F82AD" w14:textId="77777777" w:rsidR="00111006" w:rsidRDefault="00C91709">
      <w:pPr>
        <w:pStyle w:val="Prrafodelista"/>
        <w:numPr>
          <w:ilvl w:val="0"/>
          <w:numId w:val="2"/>
        </w:numPr>
        <w:spacing w:after="60"/>
      </w:pPr>
      <w:r>
        <w:rPr>
          <w:b/>
          <w:bCs/>
        </w:rPr>
        <w:t>Internas:</w:t>
      </w:r>
      <w:r>
        <w:t xml:space="preserve"> </w:t>
      </w:r>
      <w:r>
        <w:rPr>
          <w:rFonts w:ascii="Consolas" w:eastAsia="Consolas" w:hAnsi="Consolas" w:cs="Consolas"/>
          <w:sz w:val="19"/>
          <w:szCs w:val="19"/>
          <w:shd w:val="clear" w:color="auto" w:fill="EEF0F2"/>
        </w:rPr>
        <w:t>normalizar</w:t>
      </w:r>
      <w:r>
        <w:t xml:space="preserve">, </w:t>
      </w:r>
      <w:r>
        <w:rPr>
          <w:rFonts w:ascii="Consolas" w:eastAsia="Consolas" w:hAnsi="Consolas" w:cs="Consolas"/>
          <w:sz w:val="19"/>
          <w:szCs w:val="19"/>
          <w:shd w:val="clear" w:color="auto" w:fill="EEF0F2"/>
        </w:rPr>
        <w:t>aEscalaCero</w:t>
      </w:r>
      <w:r>
        <w:t xml:space="preserve"> (</w:t>
      </w:r>
      <w:r>
        <w:rPr>
          <w:rFonts w:ascii="Consolas" w:eastAsia="Consolas" w:hAnsi="Consolas" w:cs="Consolas"/>
          <w:sz w:val="19"/>
          <w:szCs w:val="19"/>
          <w:shd w:val="clear" w:color="auto" w:fill="EEF0F2"/>
        </w:rPr>
        <w:t>(p+1)/2</w:t>
      </w:r>
      <w:r>
        <w:t xml:space="preserve">: de −1..1 a 0..1), </w:t>
      </w:r>
      <w:r>
        <w:rPr>
          <w:rFonts w:ascii="Consolas" w:eastAsia="Consolas" w:hAnsi="Consolas" w:cs="Consolas"/>
          <w:sz w:val="19"/>
          <w:szCs w:val="19"/>
          <w:shd w:val="clear" w:color="auto" w:fill="EEF0F2"/>
        </w:rPr>
        <w:t>aplicar</w:t>
      </w:r>
      <w:r>
        <w:t xml:space="preserve"> (vuelca la respuesta en </w:t>
      </w:r>
      <w:r>
        <w:rPr>
          <w:rFonts w:ascii="Consolas" w:eastAsia="Consolas" w:hAnsi="Consolas" w:cs="Consolas"/>
          <w:sz w:val="19"/>
          <w:szCs w:val="19"/>
          <w:shd w:val="clear" w:color="auto" w:fill="EEF0F2"/>
        </w:rPr>
        <w:t>GT.comunas</w:t>
      </w:r>
      <w:r>
        <w:t xml:space="preserve">), </w:t>
      </w:r>
      <w:r>
        <w:rPr>
          <w:rFonts w:ascii="Consolas" w:eastAsia="Consolas" w:hAnsi="Consolas" w:cs="Consolas"/>
          <w:sz w:val="19"/>
          <w:szCs w:val="19"/>
          <w:shd w:val="clear" w:color="auto" w:fill="EEF0F2"/>
        </w:rPr>
        <w:t>aplicarErosionesA</w:t>
      </w:r>
      <w:r>
        <w:t xml:space="preserve">, </w:t>
      </w:r>
      <w:r>
        <w:rPr>
          <w:rFonts w:ascii="Consolas" w:eastAsia="Consolas" w:hAnsi="Consolas" w:cs="Consolas"/>
          <w:sz w:val="19"/>
          <w:szCs w:val="19"/>
          <w:shd w:val="clear" w:color="auto" w:fill="EEF0F2"/>
        </w:rPr>
        <w:t>aplicarTerrenoA</w:t>
      </w:r>
      <w:r>
        <w:t xml:space="preserve">, </w:t>
      </w:r>
      <w:r>
        <w:rPr>
          <w:rFonts w:ascii="Consolas" w:eastAsia="Consolas" w:hAnsi="Consolas" w:cs="Consolas"/>
          <w:sz w:val="19"/>
          <w:szCs w:val="19"/>
          <w:shd w:val="clear" w:color="auto" w:fill="EEF0F2"/>
        </w:rPr>
        <w:t>rotular</w:t>
      </w:r>
      <w:r>
        <w:t xml:space="preserve"> (texto del badge: "Datos reales · CIREN 2024 · 27 de 33 comunas en el índice" / "Copia local · …" / "Prototipo · datos de ejemplo"), </w:t>
      </w:r>
      <w:r>
        <w:rPr>
          <w:rFonts w:ascii="Consolas" w:eastAsia="Consolas" w:hAnsi="Consolas" w:cs="Consolas"/>
          <w:sz w:val="19"/>
          <w:szCs w:val="19"/>
          <w:shd w:val="clear" w:color="auto" w:fill="EEF0F2"/>
        </w:rPr>
        <w:t>aplicarInundacion</w:t>
      </w:r>
      <w:r>
        <w:t xml:space="preserve">, </w:t>
      </w:r>
      <w:r>
        <w:rPr>
          <w:rFonts w:ascii="Consolas" w:eastAsia="Consolas" w:hAnsi="Consolas" w:cs="Consolas"/>
          <w:sz w:val="19"/>
          <w:szCs w:val="19"/>
          <w:shd w:val="clear" w:color="auto" w:fill="EEF0F2"/>
        </w:rPr>
        <w:t>eventosReales</w:t>
      </w:r>
      <w:r>
        <w:t xml:space="preserve">, </w:t>
      </w:r>
      <w:r>
        <w:rPr>
          <w:rFonts w:ascii="Consolas" w:eastAsia="Consolas" w:hAnsi="Consolas" w:cs="Consolas"/>
          <w:sz w:val="19"/>
          <w:szCs w:val="19"/>
          <w:shd w:val="clear" w:color="auto" w:fill="EEF0F2"/>
        </w:rPr>
        <w:t>aplicarUrbano</w:t>
      </w:r>
      <w:r>
        <w:t xml:space="preserve">, </w:t>
      </w:r>
      <w:r>
        <w:rPr>
          <w:rFonts w:ascii="Consolas" w:eastAsia="Consolas" w:hAnsi="Consolas" w:cs="Consolas"/>
          <w:sz w:val="19"/>
          <w:szCs w:val="19"/>
          <w:shd w:val="clear" w:color="auto" w:fill="EEF0F2"/>
        </w:rPr>
        <w:t>aplicarAreasVerdes</w:t>
      </w:r>
      <w:r>
        <w:t>.</w:t>
      </w:r>
    </w:p>
    <w:p w14:paraId="32251FEF" w14:textId="77777777" w:rsidR="00111006" w:rsidRDefault="00C91709">
      <w:pPr>
        <w:pStyle w:val="Prrafodelista"/>
        <w:numPr>
          <w:ilvl w:val="0"/>
          <w:numId w:val="2"/>
        </w:numPr>
        <w:spacing w:after="60"/>
      </w:pPr>
      <w:r>
        <w:t xml:space="preserve">Variables de estado: </w:t>
      </w:r>
      <w:r>
        <w:rPr>
          <w:rFonts w:ascii="Consolas" w:eastAsia="Consolas" w:hAnsi="Consolas" w:cs="Consolas"/>
          <w:sz w:val="19"/>
          <w:szCs w:val="19"/>
          <w:shd w:val="clear" w:color="auto" w:fill="EEF0F2"/>
        </w:rPr>
        <w:t>GT.origenDatos</w:t>
      </w:r>
      <w:r>
        <w:t xml:space="preserve"> (</w:t>
      </w:r>
      <w:r>
        <w:rPr>
          <w:rFonts w:ascii="Consolas" w:eastAsia="Consolas" w:hAnsi="Consolas" w:cs="Consolas"/>
          <w:sz w:val="19"/>
          <w:szCs w:val="19"/>
          <w:shd w:val="clear" w:color="auto" w:fill="EEF0F2"/>
        </w:rPr>
        <w:t>api</w:t>
      </w:r>
      <w:r>
        <w:t>/</w:t>
      </w:r>
      <w:r>
        <w:rPr>
          <w:rFonts w:ascii="Consolas" w:eastAsia="Consolas" w:hAnsi="Consolas" w:cs="Consolas"/>
          <w:sz w:val="19"/>
          <w:szCs w:val="19"/>
          <w:shd w:val="clear" w:color="auto" w:fill="EEF0F2"/>
        </w:rPr>
        <w:t>copia</w:t>
      </w:r>
      <w:r>
        <w:t>/</w:t>
      </w:r>
      <w:r>
        <w:rPr>
          <w:rFonts w:ascii="Consolas" w:eastAsia="Consolas" w:hAnsi="Consolas" w:cs="Consolas"/>
          <w:sz w:val="19"/>
          <w:szCs w:val="19"/>
          <w:shd w:val="clear" w:color="auto" w:fill="EEF0F2"/>
        </w:rPr>
        <w:t>ejemplo</w:t>
      </w:r>
      <w:r>
        <w:t xml:space="preserve">), </w:t>
      </w:r>
      <w:r>
        <w:rPr>
          <w:rFonts w:ascii="Consolas" w:eastAsia="Consolas" w:hAnsi="Consolas" w:cs="Consolas"/>
          <w:sz w:val="19"/>
          <w:szCs w:val="19"/>
          <w:shd w:val="clear" w:color="auto" w:fill="EEF0F2"/>
        </w:rPr>
        <w:t>GT.origenErosion</w:t>
      </w:r>
      <w:r>
        <w:t xml:space="preserve">, </w:t>
      </w:r>
      <w:r>
        <w:rPr>
          <w:rFonts w:ascii="Consolas" w:eastAsia="Consolas" w:hAnsi="Consolas" w:cs="Consolas"/>
          <w:sz w:val="19"/>
          <w:szCs w:val="19"/>
          <w:shd w:val="clear" w:color="auto" w:fill="EEF0F2"/>
        </w:rPr>
        <w:t>GT.origenInundacion</w:t>
      </w:r>
      <w:r>
        <w:t xml:space="preserve">, </w:t>
      </w:r>
      <w:r>
        <w:rPr>
          <w:rFonts w:ascii="Consolas" w:eastAsia="Consolas" w:hAnsi="Consolas" w:cs="Consolas"/>
          <w:sz w:val="19"/>
          <w:szCs w:val="19"/>
          <w:shd w:val="clear" w:color="auto" w:fill="EEF0F2"/>
        </w:rPr>
        <w:t>GT.incluirFueraDeDominio</w:t>
      </w:r>
      <w:r>
        <w:t>.</w:t>
      </w:r>
    </w:p>
    <w:p w14:paraId="5546DBAE" w14:textId="77777777" w:rsidR="00111006" w:rsidRDefault="00C91709">
      <w:pPr>
        <w:pStyle w:val="Ttulo3"/>
      </w:pPr>
      <w:r>
        <w:t>shell.js</w:t>
      </w:r>
    </w:p>
    <w:p w14:paraId="1A668378" w14:textId="77777777" w:rsidR="00111006" w:rsidRDefault="00C91709">
      <w:pPr>
        <w:pStyle w:val="Prrafodelista"/>
        <w:numPr>
          <w:ilvl w:val="0"/>
          <w:numId w:val="2"/>
        </w:numPr>
        <w:spacing w:after="60"/>
      </w:pPr>
      <w:r>
        <w:rPr>
          <w:b/>
          <w:bCs/>
        </w:rPr>
        <w:t>Qué hace:</w:t>
      </w:r>
      <w:r>
        <w:t xml:space="preserve"> la </w:t>
      </w:r>
      <w:r>
        <w:rPr>
          <w:b/>
          <w:bCs/>
        </w:rPr>
        <w:t>barra lateral y la barra superior</w:t>
      </w:r>
      <w:r>
        <w:t xml:space="preserve"> comunes. </w:t>
      </w:r>
      <w:r>
        <w:rPr>
          <w:rFonts w:ascii="Consolas" w:eastAsia="Consolas" w:hAnsi="Consolas" w:cs="Consolas"/>
          <w:sz w:val="19"/>
          <w:szCs w:val="19"/>
          <w:shd w:val="clear" w:color="auto" w:fill="EEF0F2"/>
        </w:rPr>
        <w:t>pintarShell(id, título, subtítulo, extra, descripción)</w:t>
      </w:r>
      <w:r>
        <w:t xml:space="preserve"> las dibuja en </w:t>
      </w:r>
      <w:r>
        <w:rPr>
          <w:rFonts w:ascii="Consolas" w:eastAsia="Consolas" w:hAnsi="Consolas" w:cs="Consolas"/>
          <w:sz w:val="19"/>
          <w:szCs w:val="19"/>
          <w:shd w:val="clear" w:color="auto" w:fill="EEF0F2"/>
        </w:rPr>
        <w:t>#sidebar</w:t>
      </w:r>
      <w:r>
        <w:t xml:space="preserve"> y </w:t>
      </w:r>
      <w:r>
        <w:rPr>
          <w:rFonts w:ascii="Consolas" w:eastAsia="Consolas" w:hAnsi="Consolas" w:cs="Consolas"/>
          <w:sz w:val="19"/>
          <w:szCs w:val="19"/>
          <w:shd w:val="clear" w:color="auto" w:fill="EEF0F2"/>
        </w:rPr>
        <w:t>#topbar</w:t>
      </w:r>
      <w:r>
        <w:t>.</w:t>
      </w:r>
    </w:p>
    <w:p w14:paraId="69CE6397" w14:textId="77777777" w:rsidR="00111006" w:rsidRDefault="00C91709">
      <w:pPr>
        <w:pStyle w:val="Prrafodelista"/>
        <w:numPr>
          <w:ilvl w:val="0"/>
          <w:numId w:val="2"/>
        </w:numPr>
        <w:spacing w:after="60"/>
      </w:pPr>
      <w:r>
        <w:rPr>
          <w:b/>
          <w:bCs/>
        </w:rPr>
        <w:t>Contenido:</w:t>
      </w:r>
      <w:r>
        <w:t xml:space="preserve"> </w:t>
      </w:r>
      <w:r>
        <w:rPr>
          <w:rFonts w:ascii="Consolas" w:eastAsia="Consolas" w:hAnsi="Consolas" w:cs="Consolas"/>
          <w:sz w:val="19"/>
          <w:szCs w:val="19"/>
          <w:shd w:val="clear" w:color="auto" w:fill="EEF0F2"/>
        </w:rPr>
        <w:t>ICONOS</w:t>
      </w:r>
      <w:r>
        <w:t xml:space="preserve"> (SVG en línea), </w:t>
      </w:r>
      <w:r>
        <w:rPr>
          <w:rFonts w:ascii="Consolas" w:eastAsia="Consolas" w:hAnsi="Consolas" w:cs="Consolas"/>
          <w:sz w:val="19"/>
          <w:szCs w:val="19"/>
          <w:shd w:val="clear" w:color="auto" w:fill="EEF0F2"/>
        </w:rPr>
        <w:t>MENU</w:t>
      </w:r>
      <w:r>
        <w:t xml:space="preserve"> (grupos y páginas; Ciudades marcada "complementario"), </w:t>
      </w:r>
      <w:r>
        <w:rPr>
          <w:rFonts w:ascii="Consolas" w:eastAsia="Consolas" w:hAnsi="Consolas" w:cs="Consolas"/>
          <w:sz w:val="19"/>
          <w:szCs w:val="19"/>
          <w:shd w:val="clear" w:color="auto" w:fill="EEF0F2"/>
        </w:rPr>
        <w:t>montarMenuLateral</w:t>
      </w:r>
      <w:r>
        <w:t xml:space="preserve"> (con botón ☰ en pantallas chicas), </w:t>
      </w:r>
      <w:r>
        <w:rPr>
          <w:rFonts w:ascii="Consolas" w:eastAsia="Consolas" w:hAnsi="Consolas" w:cs="Consolas"/>
          <w:sz w:val="19"/>
          <w:szCs w:val="19"/>
          <w:shd w:val="clear" w:color="auto" w:fill="EEF0F2"/>
        </w:rPr>
        <w:t>montarBuscadorGlobal</w:t>
      </w:r>
      <w:r>
        <w:t xml:space="preserve"> (buscar comuna → ficha), </w:t>
      </w:r>
      <w:r>
        <w:rPr>
          <w:rFonts w:ascii="Consolas" w:eastAsia="Consolas" w:hAnsi="Consolas" w:cs="Consolas"/>
          <w:sz w:val="19"/>
          <w:szCs w:val="19"/>
          <w:shd w:val="clear" w:color="auto" w:fill="EEF0F2"/>
        </w:rPr>
        <w:t>montarControlesRegion</w:t>
      </w:r>
      <w:r>
        <w:t xml:space="preserve"> (región como texto + período leído de </w:t>
      </w:r>
      <w:r>
        <w:rPr>
          <w:rFonts w:ascii="Consolas" w:eastAsia="Consolas" w:hAnsi="Consolas" w:cs="Consolas"/>
          <w:sz w:val="19"/>
          <w:szCs w:val="19"/>
          <w:shd w:val="clear" w:color="auto" w:fill="EEF0F2"/>
        </w:rPr>
        <w:t>/regiones</w:t>
      </w:r>
      <w:r>
        <w:t xml:space="preserve">), </w:t>
      </w:r>
      <w:r>
        <w:rPr>
          <w:rFonts w:ascii="Consolas" w:eastAsia="Consolas" w:hAnsi="Consolas" w:cs="Consolas"/>
          <w:sz w:val="19"/>
          <w:szCs w:val="19"/>
          <w:shd w:val="clear" w:color="auto" w:fill="EEF0F2"/>
        </w:rPr>
        <w:t>estadoBadge</w:t>
      </w:r>
      <w:r>
        <w:t xml:space="preserve"> (color del badge: vivo/aviso/copia), </w:t>
      </w:r>
      <w:r>
        <w:rPr>
          <w:rFonts w:ascii="Consolas" w:eastAsia="Consolas" w:hAnsi="Consolas" w:cs="Consolas"/>
          <w:sz w:val="19"/>
          <w:szCs w:val="19"/>
          <w:shd w:val="clear" w:color="auto" w:fill="EEF0F2"/>
        </w:rPr>
        <w:t>montarCasillaDominio</w:t>
      </w:r>
      <w:r>
        <w:t xml:space="preserve"> ("incluir fuera de dominio"), </w:t>
      </w:r>
      <w:r>
        <w:rPr>
          <w:rFonts w:ascii="Consolas" w:eastAsia="Consolas" w:hAnsi="Consolas" w:cs="Consolas"/>
          <w:sz w:val="19"/>
          <w:szCs w:val="19"/>
          <w:shd w:val="clear" w:color="auto" w:fill="EEF0F2"/>
        </w:rPr>
        <w:t>montarSelectorOrigen</w:t>
      </w:r>
      <w:r>
        <w:t xml:space="preserve"> (CIREN/TerraFoco), </w:t>
      </w:r>
      <w:r>
        <w:rPr>
          <w:rFonts w:ascii="Consolas" w:eastAsia="Consolas" w:hAnsi="Consolas" w:cs="Consolas"/>
          <w:sz w:val="19"/>
          <w:szCs w:val="19"/>
          <w:shd w:val="clear" w:color="auto" w:fill="EEF0F2"/>
        </w:rPr>
        <w:t>botonTema</w:t>
      </w:r>
      <w:r>
        <w:t>.</w:t>
      </w:r>
    </w:p>
    <w:p w14:paraId="2DCF7F42" w14:textId="77777777" w:rsidR="00111006" w:rsidRDefault="00C91709">
      <w:pPr>
        <w:pStyle w:val="Prrafodelista"/>
        <w:numPr>
          <w:ilvl w:val="0"/>
          <w:numId w:val="2"/>
        </w:numPr>
        <w:spacing w:after="60"/>
      </w:pPr>
      <w:r>
        <w:rPr>
          <w:b/>
          <w:bCs/>
        </w:rPr>
        <w:lastRenderedPageBreak/>
        <w:t>Utilidades globales:</w:t>
      </w:r>
      <w:r>
        <w:t xml:space="preserve"> </w:t>
      </w:r>
      <w:r>
        <w:rPr>
          <w:rFonts w:ascii="Consolas" w:eastAsia="Consolas" w:hAnsi="Consolas" w:cs="Consolas"/>
          <w:sz w:val="19"/>
          <w:szCs w:val="19"/>
          <w:shd w:val="clear" w:color="auto" w:fill="EEF0F2"/>
        </w:rPr>
        <w:t>GT_fecha</w:t>
      </w:r>
      <w:r>
        <w:t xml:space="preserve"> / </w:t>
      </w:r>
      <w:r>
        <w:rPr>
          <w:rFonts w:ascii="Consolas" w:eastAsia="Consolas" w:hAnsi="Consolas" w:cs="Consolas"/>
          <w:sz w:val="19"/>
          <w:szCs w:val="19"/>
          <w:shd w:val="clear" w:color="auto" w:fill="EEF0F2"/>
        </w:rPr>
        <w:t>GT_hoy</w:t>
      </w:r>
      <w:r>
        <w:t xml:space="preserve"> (fechas en zona </w:t>
      </w:r>
      <w:r>
        <w:rPr>
          <w:rFonts w:ascii="Consolas" w:eastAsia="Consolas" w:hAnsi="Consolas" w:cs="Consolas"/>
          <w:sz w:val="19"/>
          <w:szCs w:val="19"/>
          <w:shd w:val="clear" w:color="auto" w:fill="EEF0F2"/>
        </w:rPr>
        <w:t>America/Santiago</w:t>
      </w:r>
      <w:r>
        <w:t xml:space="preserve">), </w:t>
      </w:r>
      <w:r>
        <w:rPr>
          <w:rFonts w:ascii="Consolas" w:eastAsia="Consolas" w:hAnsi="Consolas" w:cs="Consolas"/>
          <w:sz w:val="19"/>
          <w:szCs w:val="19"/>
          <w:shd w:val="clear" w:color="auto" w:fill="EEF0F2"/>
        </w:rPr>
        <w:t>GT_exportarTabla</w:t>
      </w:r>
      <w:r>
        <w:t xml:space="preserve"> / </w:t>
      </w:r>
      <w:r>
        <w:rPr>
          <w:rFonts w:ascii="Consolas" w:eastAsia="Consolas" w:hAnsi="Consolas" w:cs="Consolas"/>
          <w:sz w:val="19"/>
          <w:szCs w:val="19"/>
          <w:shd w:val="clear" w:color="auto" w:fill="EEF0F2"/>
        </w:rPr>
        <w:t>exportarCSV</w:t>
      </w:r>
      <w:r>
        <w:t xml:space="preserve"> (CSV con BOM y </w:t>
      </w:r>
      <w:r>
        <w:rPr>
          <w:rFonts w:ascii="Consolas" w:eastAsia="Consolas" w:hAnsi="Consolas" w:cs="Consolas"/>
          <w:sz w:val="19"/>
          <w:szCs w:val="19"/>
          <w:shd w:val="clear" w:color="auto" w:fill="EEF0F2"/>
        </w:rPr>
        <w:t>;</w:t>
      </w:r>
      <w:r>
        <w:t xml:space="preserve"> para Excel en español).</w:t>
      </w:r>
    </w:p>
    <w:p w14:paraId="0C51D3EE" w14:textId="77777777" w:rsidR="00111006" w:rsidRDefault="00C91709">
      <w:pPr>
        <w:pStyle w:val="Ttulo3"/>
      </w:pPr>
      <w:r>
        <w:t>mapa.js</w:t>
      </w:r>
    </w:p>
    <w:p w14:paraId="3A3C19D8" w14:textId="77777777" w:rsidR="00111006" w:rsidRDefault="00C91709">
      <w:pPr>
        <w:pStyle w:val="Prrafodelista"/>
        <w:numPr>
          <w:ilvl w:val="0"/>
          <w:numId w:val="2"/>
        </w:numPr>
        <w:spacing w:after="60"/>
      </w:pPr>
      <w:r>
        <w:rPr>
          <w:b/>
          <w:bCs/>
        </w:rPr>
        <w:t>Qué es:</w:t>
      </w:r>
      <w:r>
        <w:t xml:space="preserve"> el </w:t>
      </w:r>
      <w:r>
        <w:rPr>
          <w:b/>
          <w:bCs/>
        </w:rPr>
        <w:t>mapa esquemático</w:t>
      </w:r>
      <w:r>
        <w:t xml:space="preserve"> de la fase de prototipo: una retícula irregular de 35 celdas (33 usadas) con desplazamiento pseudoaleatorio determinístico (</w:t>
      </w:r>
      <w:r>
        <w:rPr>
          <w:rFonts w:ascii="Consolas" w:eastAsia="Consolas" w:hAnsi="Consolas" w:cs="Consolas"/>
          <w:sz w:val="19"/>
          <w:szCs w:val="19"/>
          <w:shd w:val="clear" w:color="auto" w:fill="EEF0F2"/>
        </w:rPr>
        <w:t>mulberry32</w:t>
      </w:r>
      <w:r>
        <w:t xml:space="preserve">). Hoy es el </w:t>
      </w:r>
      <w:r>
        <w:rPr>
          <w:b/>
          <w:bCs/>
        </w:rPr>
        <w:t>respaldo</w:t>
      </w:r>
      <w:r>
        <w:t xml:space="preserve"> cuando MapLibre no carga.</w:t>
      </w:r>
    </w:p>
    <w:p w14:paraId="2EB838C7" w14:textId="77777777" w:rsidR="00111006" w:rsidRDefault="00C91709">
      <w:pPr>
        <w:pStyle w:val="Prrafodelista"/>
        <w:numPr>
          <w:ilvl w:val="0"/>
          <w:numId w:val="2"/>
        </w:numPr>
        <w:spacing w:after="60"/>
      </w:pPr>
      <w:r>
        <w:rPr>
          <w:b/>
          <w:bCs/>
        </w:rPr>
        <w:t>También aporta las leyendas y clases</w:t>
      </w:r>
      <w:r>
        <w:t xml:space="preserve"> que usa todo el visor: </w:t>
      </w:r>
      <w:r>
        <w:rPr>
          <w:rFonts w:ascii="Consolas" w:eastAsia="Consolas" w:hAnsi="Consolas" w:cs="Consolas"/>
          <w:sz w:val="19"/>
          <w:szCs w:val="19"/>
          <w:shd w:val="clear" w:color="auto" w:fill="EEF0F2"/>
        </w:rPr>
        <w:t>GTMapa.leyendaRampa</w:t>
      </w:r>
      <w:r>
        <w:t xml:space="preserve">, </w:t>
      </w:r>
      <w:r>
        <w:rPr>
          <w:rFonts w:ascii="Consolas" w:eastAsia="Consolas" w:hAnsi="Consolas" w:cs="Consolas"/>
          <w:sz w:val="19"/>
          <w:szCs w:val="19"/>
          <w:shd w:val="clear" w:color="auto" w:fill="EEF0F2"/>
        </w:rPr>
        <w:t>leyendaCortes</w:t>
      </w:r>
      <w:r>
        <w:t xml:space="preserve">, </w:t>
      </w:r>
      <w:r>
        <w:rPr>
          <w:rFonts w:ascii="Consolas" w:eastAsia="Consolas" w:hAnsi="Consolas" w:cs="Consolas"/>
          <w:sz w:val="19"/>
          <w:szCs w:val="19"/>
          <w:shd w:val="clear" w:color="auto" w:fill="EEF0F2"/>
        </w:rPr>
        <w:t>leyendaClases</w:t>
      </w:r>
      <w:r>
        <w:t xml:space="preserve">, </w:t>
      </w:r>
      <w:r>
        <w:rPr>
          <w:rFonts w:ascii="Consolas" w:eastAsia="Consolas" w:hAnsi="Consolas" w:cs="Consolas"/>
          <w:sz w:val="19"/>
          <w:szCs w:val="19"/>
          <w:shd w:val="clear" w:color="auto" w:fill="EEF0F2"/>
        </w:rPr>
        <w:t>leyendaInundacion</w:t>
      </w:r>
      <w:r>
        <w:t xml:space="preserve">, </w:t>
      </w:r>
      <w:r>
        <w:rPr>
          <w:rFonts w:ascii="Consolas" w:eastAsia="Consolas" w:hAnsi="Consolas" w:cs="Consolas"/>
          <w:sz w:val="19"/>
          <w:szCs w:val="19"/>
          <w:shd w:val="clear" w:color="auto" w:fill="EEF0F2"/>
        </w:rPr>
        <w:t>leyendaPertinencia</w:t>
      </w:r>
      <w:r>
        <w:t xml:space="preserve">, </w:t>
      </w:r>
      <w:r>
        <w:rPr>
          <w:rFonts w:ascii="Consolas" w:eastAsia="Consolas" w:hAnsi="Consolas" w:cs="Consolas"/>
          <w:sz w:val="19"/>
          <w:szCs w:val="19"/>
          <w:shd w:val="clear" w:color="auto" w:fill="EEF0F2"/>
        </w:rPr>
        <w:t>GTMapa.rampas</w:t>
      </w:r>
      <w:r>
        <w:t xml:space="preserve">, </w:t>
      </w:r>
      <w:r>
        <w:rPr>
          <w:rFonts w:ascii="Consolas" w:eastAsia="Consolas" w:hAnsi="Consolas" w:cs="Consolas"/>
          <w:sz w:val="19"/>
          <w:szCs w:val="19"/>
          <w:shd w:val="clear" w:color="auto" w:fill="EEF0F2"/>
        </w:rPr>
        <w:t>GTMapa.clases</w:t>
      </w:r>
      <w:r>
        <w:t xml:space="preserve">, </w:t>
      </w:r>
      <w:r>
        <w:rPr>
          <w:rFonts w:ascii="Consolas" w:eastAsia="Consolas" w:hAnsi="Consolas" w:cs="Consolas"/>
          <w:sz w:val="19"/>
          <w:szCs w:val="19"/>
          <w:shd w:val="clear" w:color="auto" w:fill="EEF0F2"/>
        </w:rPr>
        <w:t>GTMapa.valorCapa</w:t>
      </w:r>
      <w:r>
        <w:t xml:space="preserve">, </w:t>
      </w:r>
      <w:r>
        <w:rPr>
          <w:rFonts w:ascii="Consolas" w:eastAsia="Consolas" w:hAnsi="Consolas" w:cs="Consolas"/>
          <w:sz w:val="19"/>
          <w:szCs w:val="19"/>
          <w:shd w:val="clear" w:color="auto" w:fill="EEF0F2"/>
        </w:rPr>
        <w:t>GTMapa.filaSinDato</w:t>
      </w:r>
      <w:r>
        <w:t xml:space="preserve">; y </w:t>
      </w:r>
      <w:r>
        <w:rPr>
          <w:rFonts w:ascii="Consolas" w:eastAsia="Consolas" w:hAnsi="Consolas" w:cs="Consolas"/>
          <w:sz w:val="19"/>
          <w:szCs w:val="19"/>
          <w:shd w:val="clear" w:color="auto" w:fill="EEF0F2"/>
        </w:rPr>
        <w:t>GTMapa.crearRegional</w:t>
      </w:r>
      <w:r>
        <w:t xml:space="preserve"> / </w:t>
      </w:r>
      <w:r>
        <w:rPr>
          <w:rFonts w:ascii="Consolas" w:eastAsia="Consolas" w:hAnsi="Consolas" w:cs="Consolas"/>
          <w:sz w:val="19"/>
          <w:szCs w:val="19"/>
          <w:shd w:val="clear" w:color="auto" w:fill="EEF0F2"/>
        </w:rPr>
        <w:t>crearCiudad</w:t>
      </w:r>
      <w:r>
        <w:t xml:space="preserve"> (el esquemático).</w:t>
      </w:r>
    </w:p>
    <w:p w14:paraId="6C6704CE" w14:textId="77777777" w:rsidR="00111006" w:rsidRDefault="00C91709">
      <w:pPr>
        <w:pStyle w:val="Ttulo3"/>
      </w:pPr>
      <w:r>
        <w:t>graficos.js</w:t>
      </w:r>
    </w:p>
    <w:p w14:paraId="47303CDC" w14:textId="77777777" w:rsidR="00111006" w:rsidRDefault="00C91709">
      <w:pPr>
        <w:pStyle w:val="Prrafodelista"/>
        <w:numPr>
          <w:ilvl w:val="0"/>
          <w:numId w:val="2"/>
        </w:numPr>
        <w:spacing w:after="60"/>
      </w:pPr>
      <w:r>
        <w:rPr>
          <w:b/>
          <w:bCs/>
        </w:rPr>
        <w:t>Qué es:</w:t>
      </w:r>
      <w:r>
        <w:t xml:space="preserve"> gráficos </w:t>
      </w:r>
      <w:r>
        <w:rPr>
          <w:b/>
          <w:bCs/>
        </w:rPr>
        <w:t>en SVG sin librerías</w:t>
      </w:r>
      <w:r>
        <w:t xml:space="preserve"> (</w:t>
      </w:r>
      <w:r>
        <w:rPr>
          <w:rFonts w:ascii="Consolas" w:eastAsia="Consolas" w:hAnsi="Consolas" w:cs="Consolas"/>
          <w:sz w:val="19"/>
          <w:szCs w:val="19"/>
          <w:shd w:val="clear" w:color="auto" w:fill="EEF0F2"/>
        </w:rPr>
        <w:t>GTGrafico</w:t>
      </w:r>
      <w:r>
        <w:t xml:space="preserve">): </w:t>
      </w:r>
      <w:r>
        <w:rPr>
          <w:rFonts w:ascii="Consolas" w:eastAsia="Consolas" w:hAnsi="Consolas" w:cs="Consolas"/>
          <w:sz w:val="19"/>
          <w:szCs w:val="19"/>
          <w:shd w:val="clear" w:color="auto" w:fill="EEF0F2"/>
        </w:rPr>
        <w:t>barras</w:t>
      </w:r>
      <w:r>
        <w:t xml:space="preserve">, </w:t>
      </w:r>
      <w:r>
        <w:rPr>
          <w:rFonts w:ascii="Consolas" w:eastAsia="Consolas" w:hAnsi="Consolas" w:cs="Consolas"/>
          <w:sz w:val="19"/>
          <w:szCs w:val="19"/>
          <w:shd w:val="clear" w:color="auto" w:fill="EEF0F2"/>
        </w:rPr>
        <w:t>serie</w:t>
      </w:r>
      <w:r>
        <w:t xml:space="preserve"> (línea temporal, p. ej. incentivo por año), </w:t>
      </w:r>
      <w:r>
        <w:rPr>
          <w:rFonts w:ascii="Consolas" w:eastAsia="Consolas" w:hAnsi="Consolas" w:cs="Consolas"/>
          <w:sz w:val="19"/>
          <w:szCs w:val="19"/>
          <w:shd w:val="clear" w:color="auto" w:fill="EEF0F2"/>
        </w:rPr>
        <w:t>dispersion</w:t>
      </w:r>
      <w:r>
        <w:t xml:space="preserve"> (necesidad vs. inversión), </w:t>
      </w:r>
      <w:r>
        <w:rPr>
          <w:rFonts w:ascii="Consolas" w:eastAsia="Consolas" w:hAnsi="Consolas" w:cs="Consolas"/>
          <w:sz w:val="19"/>
          <w:szCs w:val="19"/>
          <w:shd w:val="clear" w:color="auto" w:fill="EEF0F2"/>
        </w:rPr>
        <w:t>comparacion</w:t>
      </w:r>
      <w:r>
        <w:t xml:space="preserve">, </w:t>
      </w:r>
      <w:r>
        <w:rPr>
          <w:rFonts w:ascii="Consolas" w:eastAsia="Consolas" w:hAnsi="Consolas" w:cs="Consolas"/>
          <w:sz w:val="19"/>
          <w:szCs w:val="19"/>
          <w:shd w:val="clear" w:color="auto" w:fill="EEF0F2"/>
        </w:rPr>
        <w:t>focalizacion</w:t>
      </w:r>
      <w:r>
        <w:t xml:space="preserve"> (participación en el incentivo vs. en el problema, por año).</w:t>
      </w:r>
    </w:p>
    <w:p w14:paraId="209B9EAA" w14:textId="77777777" w:rsidR="00111006" w:rsidRDefault="00C91709">
      <w:pPr>
        <w:pStyle w:val="Prrafodelista"/>
        <w:numPr>
          <w:ilvl w:val="0"/>
          <w:numId w:val="2"/>
        </w:numPr>
        <w:spacing w:after="60"/>
      </w:pPr>
      <w:r>
        <w:t xml:space="preserve">Colores por </w:t>
      </w:r>
      <w:r>
        <w:rPr>
          <w:b/>
          <w:bCs/>
        </w:rPr>
        <w:t>rol</w:t>
      </w:r>
      <w:r>
        <w:t xml:space="preserve"> de </w:t>
      </w:r>
      <w:r>
        <w:rPr>
          <w:rFonts w:ascii="Consolas" w:eastAsia="Consolas" w:hAnsi="Consolas" w:cs="Consolas"/>
          <w:sz w:val="19"/>
          <w:szCs w:val="19"/>
          <w:shd w:val="clear" w:color="auto" w:fill="EEF0F2"/>
        </w:rPr>
        <w:t>PALETA</w:t>
      </w:r>
      <w:r>
        <w:t xml:space="preserve"> (tinta, gris, rejilla, serie1…), no por nombre de marca: el tema se cambia en un solo lugar. Lo que se lee va con coma decimal (</w:t>
      </w:r>
      <w:r>
        <w:rPr>
          <w:rFonts w:ascii="Consolas" w:eastAsia="Consolas" w:hAnsi="Consolas" w:cs="Consolas"/>
          <w:sz w:val="19"/>
          <w:szCs w:val="19"/>
          <w:shd w:val="clear" w:color="auto" w:fill="EEF0F2"/>
        </w:rPr>
        <w:t>numeroLegible</w:t>
      </w:r>
      <w:r>
        <w:t>); la sintaxis del SVG, con punto.</w:t>
      </w:r>
    </w:p>
    <w:p w14:paraId="0D2291F7" w14:textId="77777777" w:rsidR="00111006" w:rsidRDefault="00C91709">
      <w:pPr>
        <w:spacing w:after="120"/>
      </w:pPr>
      <w:r>
        <w:t xml:space="preserve">Ver también: </w:t>
      </w:r>
      <w:hyperlink w:anchor="nota_52" w:history="1">
        <w:r>
          <w:rPr>
            <w:color w:val="0B5CAD"/>
            <w:u w:val="single"/>
          </w:rPr>
          <w:t>Visor - páginas</w:t>
        </w:r>
      </w:hyperlink>
      <w:r>
        <w:t xml:space="preserve"> · </w:t>
      </w:r>
      <w:hyperlink w:anchor="nota_55" w:history="1">
        <w:r>
          <w:rPr>
            <w:color w:val="0B5CAD"/>
            <w:u w:val="single"/>
          </w:rPr>
          <w:t>Visor - estilos, datos y librerías</w:t>
        </w:r>
      </w:hyperlink>
    </w:p>
    <w:p w14:paraId="024658AC" w14:textId="77777777" w:rsidR="00111006" w:rsidRDefault="00C91709">
      <w:pPr>
        <w:pStyle w:val="Ttulo2"/>
        <w:pageBreakBefore/>
      </w:pPr>
      <w:bookmarkStart w:id="118" w:name="nota_54"/>
      <w:bookmarkStart w:id="119" w:name="_Toc242725187"/>
      <w:r>
        <w:lastRenderedPageBreak/>
        <w:t>Visor · mapas y módulos</w:t>
      </w:r>
      <w:bookmarkEnd w:id="118"/>
      <w:bookmarkEnd w:id="119"/>
    </w:p>
    <w:p w14:paraId="5FC46AD7" w14:textId="77777777" w:rsidR="00111006" w:rsidRDefault="00C91709">
      <w:pPr>
        <w:spacing w:after="160"/>
      </w:pPr>
      <w:r>
        <w:rPr>
          <w:color w:val="57606A"/>
          <w:sz w:val="17"/>
          <w:szCs w:val="17"/>
        </w:rPr>
        <w:t>Nota de la bóveda: 06 Visor/Visor - mapas y módulos.md</w:t>
      </w:r>
    </w:p>
    <w:p w14:paraId="0D43A855" w14:textId="77777777" w:rsidR="00111006" w:rsidRDefault="00C91709">
      <w:pPr>
        <w:spacing w:after="120"/>
      </w:pPr>
      <w:r>
        <w:rPr>
          <w:b/>
          <w:bCs/>
        </w:rPr>
        <w:t>Carpeta:</w:t>
      </w:r>
      <w:r>
        <w:t xml:space="preserve"> </w:t>
      </w:r>
      <w:r>
        <w:rPr>
          <w:rFonts w:ascii="Consolas" w:eastAsia="Consolas" w:hAnsi="Consolas" w:cs="Consolas"/>
          <w:sz w:val="19"/>
          <w:szCs w:val="19"/>
          <w:shd w:val="clear" w:color="auto" w:fill="EEF0F2"/>
        </w:rPr>
        <w:t>prototipo/js/</w:t>
      </w:r>
      <w:r>
        <w:t xml:space="preserve">. Los scripts que hacen el trabajo pesado del visor: el mapa real, el detalle a 30 m, el cálculo y la interfaz de inundaciones, las exportaciones, el modelo 3D y Mis predios. Base: </w:t>
      </w:r>
      <w:hyperlink w:anchor="nota_53" w:history="1">
        <w:r>
          <w:rPr>
            <w:color w:val="0B5CAD"/>
            <w:u w:val="single"/>
          </w:rPr>
          <w:t>Visor - scripts base</w:t>
        </w:r>
      </w:hyperlink>
      <w:r>
        <w:t>.</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231"/>
        <w:gridCol w:w="2503"/>
        <w:gridCol w:w="4238"/>
      </w:tblGrid>
      <w:tr w:rsidR="00111006" w14:paraId="4BAF77F5" w14:textId="77777777">
        <w:trPr>
          <w:tblHeader/>
        </w:trPr>
        <w:tc>
          <w:tcPr>
            <w:tcW w:w="3231" w:type="dxa"/>
            <w:shd w:val="clear" w:color="auto" w:fill="E9ECEF"/>
            <w:tcMar>
              <w:top w:w="60" w:type="dxa"/>
              <w:left w:w="100" w:type="dxa"/>
              <w:bottom w:w="60" w:type="dxa"/>
              <w:right w:w="100" w:type="dxa"/>
            </w:tcMar>
          </w:tcPr>
          <w:p w14:paraId="779D7069" w14:textId="77777777" w:rsidR="00111006" w:rsidRDefault="00C91709">
            <w:r>
              <w:rPr>
                <w:b/>
                <w:bCs/>
                <w:sz w:val="18"/>
                <w:szCs w:val="18"/>
              </w:rPr>
              <w:t>Archivo</w:t>
            </w:r>
          </w:p>
        </w:tc>
        <w:tc>
          <w:tcPr>
            <w:tcW w:w="2503" w:type="dxa"/>
            <w:shd w:val="clear" w:color="auto" w:fill="E9ECEF"/>
            <w:tcMar>
              <w:top w:w="60" w:type="dxa"/>
              <w:left w:w="100" w:type="dxa"/>
              <w:bottom w:w="60" w:type="dxa"/>
              <w:right w:w="100" w:type="dxa"/>
            </w:tcMar>
          </w:tcPr>
          <w:p w14:paraId="6DEE5A70" w14:textId="77777777" w:rsidR="00111006" w:rsidRDefault="00C91709">
            <w:r>
              <w:rPr>
                <w:b/>
                <w:bCs/>
                <w:sz w:val="18"/>
                <w:szCs w:val="18"/>
              </w:rPr>
              <w:t>Global</w:t>
            </w:r>
          </w:p>
        </w:tc>
        <w:tc>
          <w:tcPr>
            <w:tcW w:w="4238" w:type="dxa"/>
            <w:shd w:val="clear" w:color="auto" w:fill="E9ECEF"/>
            <w:tcMar>
              <w:top w:w="60" w:type="dxa"/>
              <w:left w:w="100" w:type="dxa"/>
              <w:bottom w:w="60" w:type="dxa"/>
              <w:right w:w="100" w:type="dxa"/>
            </w:tcMar>
          </w:tcPr>
          <w:p w14:paraId="6C1062E9" w14:textId="77777777" w:rsidR="00111006" w:rsidRDefault="00C91709">
            <w:r>
              <w:rPr>
                <w:b/>
                <w:bCs/>
                <w:sz w:val="18"/>
                <w:szCs w:val="18"/>
              </w:rPr>
              <w:t>Lo cargan</w:t>
            </w:r>
          </w:p>
        </w:tc>
      </w:tr>
      <w:tr w:rsidR="00111006" w14:paraId="77EEAF97" w14:textId="77777777">
        <w:tc>
          <w:tcPr>
            <w:tcW w:w="3231" w:type="dxa"/>
            <w:tcMar>
              <w:top w:w="60" w:type="dxa"/>
              <w:left w:w="100" w:type="dxa"/>
              <w:bottom w:w="60" w:type="dxa"/>
              <w:right w:w="100" w:type="dxa"/>
            </w:tcMar>
          </w:tcPr>
          <w:p w14:paraId="2599E0D3" w14:textId="77777777" w:rsidR="00111006" w:rsidRDefault="00C91709">
            <w:r>
              <w:rPr>
                <w:sz w:val="18"/>
                <w:szCs w:val="18"/>
              </w:rPr>
              <w:t>[[#mapa-real.js]]</w:t>
            </w:r>
          </w:p>
        </w:tc>
        <w:tc>
          <w:tcPr>
            <w:tcW w:w="2503" w:type="dxa"/>
            <w:tcMar>
              <w:top w:w="60" w:type="dxa"/>
              <w:left w:w="100" w:type="dxa"/>
              <w:bottom w:w="60" w:type="dxa"/>
              <w:right w:w="100" w:type="dxa"/>
            </w:tcMar>
          </w:tcPr>
          <w:p w14:paraId="1B52CAEF" w14:textId="77777777" w:rsidR="00111006" w:rsidRDefault="00C91709">
            <w:r>
              <w:rPr>
                <w:rFonts w:ascii="Consolas" w:eastAsia="Consolas" w:hAnsi="Consolas" w:cs="Consolas"/>
                <w:sz w:val="17"/>
                <w:szCs w:val="17"/>
                <w:shd w:val="clear" w:color="auto" w:fill="EEF0F2"/>
              </w:rPr>
              <w:t>GTMapaReal</w:t>
            </w:r>
          </w:p>
        </w:tc>
        <w:tc>
          <w:tcPr>
            <w:tcW w:w="4238" w:type="dxa"/>
            <w:tcMar>
              <w:top w:w="60" w:type="dxa"/>
              <w:left w:w="100" w:type="dxa"/>
              <w:bottom w:w="60" w:type="dxa"/>
              <w:right w:w="100" w:type="dxa"/>
            </w:tcMar>
          </w:tcPr>
          <w:p w14:paraId="523FE2DA" w14:textId="77777777" w:rsidR="00111006" w:rsidRDefault="00C91709">
            <w:r>
              <w:rPr>
                <w:sz w:val="18"/>
                <w:szCs w:val="18"/>
              </w:rPr>
              <w:t>index, visor, inundaciones, urbano, predios</w:t>
            </w:r>
          </w:p>
        </w:tc>
      </w:tr>
      <w:tr w:rsidR="00111006" w14:paraId="70E11A7B" w14:textId="77777777">
        <w:tc>
          <w:tcPr>
            <w:tcW w:w="3231" w:type="dxa"/>
            <w:tcMar>
              <w:top w:w="60" w:type="dxa"/>
              <w:left w:w="100" w:type="dxa"/>
              <w:bottom w:w="60" w:type="dxa"/>
              <w:right w:w="100" w:type="dxa"/>
            </w:tcMar>
          </w:tcPr>
          <w:p w14:paraId="1AD3315D" w14:textId="77777777" w:rsidR="00111006" w:rsidRDefault="00C91709">
            <w:r>
              <w:rPr>
                <w:sz w:val="18"/>
                <w:szCs w:val="18"/>
              </w:rPr>
              <w:t>[[#detalle-comuna.js]]</w:t>
            </w:r>
          </w:p>
        </w:tc>
        <w:tc>
          <w:tcPr>
            <w:tcW w:w="2503" w:type="dxa"/>
            <w:tcMar>
              <w:top w:w="60" w:type="dxa"/>
              <w:left w:w="100" w:type="dxa"/>
              <w:bottom w:w="60" w:type="dxa"/>
              <w:right w:w="100" w:type="dxa"/>
            </w:tcMar>
          </w:tcPr>
          <w:p w14:paraId="331979DA" w14:textId="77777777" w:rsidR="00111006" w:rsidRDefault="00C91709">
            <w:r>
              <w:rPr>
                <w:rFonts w:ascii="Consolas" w:eastAsia="Consolas" w:hAnsi="Consolas" w:cs="Consolas"/>
                <w:sz w:val="17"/>
                <w:szCs w:val="17"/>
                <w:shd w:val="clear" w:color="auto" w:fill="EEF0F2"/>
              </w:rPr>
              <w:t>GTDetalle</w:t>
            </w:r>
          </w:p>
        </w:tc>
        <w:tc>
          <w:tcPr>
            <w:tcW w:w="4238" w:type="dxa"/>
            <w:tcMar>
              <w:top w:w="60" w:type="dxa"/>
              <w:left w:w="100" w:type="dxa"/>
              <w:bottom w:w="60" w:type="dxa"/>
              <w:right w:w="100" w:type="dxa"/>
            </w:tcMar>
          </w:tcPr>
          <w:p w14:paraId="73647B75" w14:textId="77777777" w:rsidR="00111006" w:rsidRDefault="00C91709">
            <w:r>
              <w:rPr>
                <w:sz w:val="18"/>
                <w:szCs w:val="18"/>
              </w:rPr>
              <w:t>visor, inundaciones, urbano</w:t>
            </w:r>
          </w:p>
        </w:tc>
      </w:tr>
      <w:tr w:rsidR="00111006" w14:paraId="07473CA8" w14:textId="77777777">
        <w:tc>
          <w:tcPr>
            <w:tcW w:w="3231" w:type="dxa"/>
            <w:tcMar>
              <w:top w:w="60" w:type="dxa"/>
              <w:left w:w="100" w:type="dxa"/>
              <w:bottom w:w="60" w:type="dxa"/>
              <w:right w:w="100" w:type="dxa"/>
            </w:tcMar>
          </w:tcPr>
          <w:p w14:paraId="06C1DEF1" w14:textId="77777777" w:rsidR="00111006" w:rsidRDefault="00C91709">
            <w:r>
              <w:rPr>
                <w:sz w:val="18"/>
                <w:szCs w:val="18"/>
              </w:rPr>
              <w:t>[[#inundacion-calculo.js]]</w:t>
            </w:r>
          </w:p>
        </w:tc>
        <w:tc>
          <w:tcPr>
            <w:tcW w:w="2503" w:type="dxa"/>
            <w:tcMar>
              <w:top w:w="60" w:type="dxa"/>
              <w:left w:w="100" w:type="dxa"/>
              <w:bottom w:w="60" w:type="dxa"/>
              <w:right w:w="100" w:type="dxa"/>
            </w:tcMar>
          </w:tcPr>
          <w:p w14:paraId="56927993" w14:textId="77777777" w:rsidR="00111006" w:rsidRDefault="00C91709">
            <w:r>
              <w:rPr>
                <w:rFonts w:ascii="Consolas" w:eastAsia="Consolas" w:hAnsi="Consolas" w:cs="Consolas"/>
                <w:sz w:val="17"/>
                <w:szCs w:val="17"/>
                <w:shd w:val="clear" w:color="auto" w:fill="EEF0F2"/>
              </w:rPr>
              <w:t>GTCalculo</w:t>
            </w:r>
          </w:p>
        </w:tc>
        <w:tc>
          <w:tcPr>
            <w:tcW w:w="4238" w:type="dxa"/>
            <w:tcMar>
              <w:top w:w="60" w:type="dxa"/>
              <w:left w:w="100" w:type="dxa"/>
              <w:bottom w:w="60" w:type="dxa"/>
              <w:right w:w="100" w:type="dxa"/>
            </w:tcMar>
          </w:tcPr>
          <w:p w14:paraId="4C4ED4D1" w14:textId="77777777" w:rsidR="00111006" w:rsidRDefault="00C91709">
            <w:r>
              <w:rPr>
                <w:sz w:val="18"/>
                <w:szCs w:val="18"/>
              </w:rPr>
              <w:t>inundaciones, predios</w:t>
            </w:r>
          </w:p>
        </w:tc>
      </w:tr>
      <w:tr w:rsidR="00111006" w14:paraId="643ADD2E" w14:textId="77777777">
        <w:tc>
          <w:tcPr>
            <w:tcW w:w="3231" w:type="dxa"/>
            <w:tcMar>
              <w:top w:w="60" w:type="dxa"/>
              <w:left w:w="100" w:type="dxa"/>
              <w:bottom w:w="60" w:type="dxa"/>
              <w:right w:w="100" w:type="dxa"/>
            </w:tcMar>
          </w:tcPr>
          <w:p w14:paraId="52EEADA1" w14:textId="77777777" w:rsidR="00111006" w:rsidRDefault="00C91709">
            <w:r>
              <w:rPr>
                <w:sz w:val="18"/>
                <w:szCs w:val="18"/>
              </w:rPr>
              <w:t>[[#inundacion.js]]</w:t>
            </w:r>
          </w:p>
        </w:tc>
        <w:tc>
          <w:tcPr>
            <w:tcW w:w="2503" w:type="dxa"/>
            <w:tcMar>
              <w:top w:w="60" w:type="dxa"/>
              <w:left w:w="100" w:type="dxa"/>
              <w:bottom w:w="60" w:type="dxa"/>
              <w:right w:w="100" w:type="dxa"/>
            </w:tcMar>
          </w:tcPr>
          <w:p w14:paraId="2987E6F6" w14:textId="77777777" w:rsidR="00111006" w:rsidRDefault="00C91709">
            <w:r>
              <w:rPr>
                <w:rFonts w:ascii="Consolas" w:eastAsia="Consolas" w:hAnsi="Consolas" w:cs="Consolas"/>
                <w:sz w:val="17"/>
                <w:szCs w:val="17"/>
                <w:shd w:val="clear" w:color="auto" w:fill="EEF0F2"/>
              </w:rPr>
              <w:t>GTInundacion</w:t>
            </w:r>
          </w:p>
        </w:tc>
        <w:tc>
          <w:tcPr>
            <w:tcW w:w="4238" w:type="dxa"/>
            <w:tcMar>
              <w:top w:w="60" w:type="dxa"/>
              <w:left w:w="100" w:type="dxa"/>
              <w:bottom w:w="60" w:type="dxa"/>
              <w:right w:w="100" w:type="dxa"/>
            </w:tcMar>
          </w:tcPr>
          <w:p w14:paraId="5DB42D4D" w14:textId="77777777" w:rsidR="00111006" w:rsidRDefault="00C91709">
            <w:r>
              <w:rPr>
                <w:sz w:val="18"/>
                <w:szCs w:val="18"/>
              </w:rPr>
              <w:t>inundaciones</w:t>
            </w:r>
          </w:p>
        </w:tc>
      </w:tr>
      <w:tr w:rsidR="00111006" w14:paraId="47AB93EB" w14:textId="77777777">
        <w:tc>
          <w:tcPr>
            <w:tcW w:w="3231" w:type="dxa"/>
            <w:tcMar>
              <w:top w:w="60" w:type="dxa"/>
              <w:left w:w="100" w:type="dxa"/>
              <w:bottom w:w="60" w:type="dxa"/>
              <w:right w:w="100" w:type="dxa"/>
            </w:tcMar>
          </w:tcPr>
          <w:p w14:paraId="4144115E" w14:textId="77777777" w:rsidR="00111006" w:rsidRDefault="00C91709">
            <w:r>
              <w:rPr>
                <w:sz w:val="18"/>
                <w:szCs w:val="18"/>
              </w:rPr>
              <w:t>[[#zonas.js]]</w:t>
            </w:r>
          </w:p>
        </w:tc>
        <w:tc>
          <w:tcPr>
            <w:tcW w:w="2503" w:type="dxa"/>
            <w:tcMar>
              <w:top w:w="60" w:type="dxa"/>
              <w:left w:w="100" w:type="dxa"/>
              <w:bottom w:w="60" w:type="dxa"/>
              <w:right w:w="100" w:type="dxa"/>
            </w:tcMar>
          </w:tcPr>
          <w:p w14:paraId="6B5B0CF3" w14:textId="77777777" w:rsidR="00111006" w:rsidRDefault="00C91709">
            <w:r>
              <w:rPr>
                <w:rFonts w:ascii="Consolas" w:eastAsia="Consolas" w:hAnsi="Consolas" w:cs="Consolas"/>
                <w:sz w:val="17"/>
                <w:szCs w:val="17"/>
                <w:shd w:val="clear" w:color="auto" w:fill="EEF0F2"/>
              </w:rPr>
              <w:t>GTZonas</w:t>
            </w:r>
          </w:p>
        </w:tc>
        <w:tc>
          <w:tcPr>
            <w:tcW w:w="4238" w:type="dxa"/>
            <w:tcMar>
              <w:top w:w="60" w:type="dxa"/>
              <w:left w:w="100" w:type="dxa"/>
              <w:bottom w:w="60" w:type="dxa"/>
              <w:right w:w="100" w:type="dxa"/>
            </w:tcMar>
          </w:tcPr>
          <w:p w14:paraId="1F0CC343" w14:textId="77777777" w:rsidR="00111006" w:rsidRDefault="00C91709">
            <w:r>
              <w:rPr>
                <w:sz w:val="18"/>
                <w:szCs w:val="18"/>
              </w:rPr>
              <w:t>visor, inundaciones, predios</w:t>
            </w:r>
          </w:p>
        </w:tc>
      </w:tr>
      <w:tr w:rsidR="00111006" w14:paraId="775ECBE5" w14:textId="77777777">
        <w:tc>
          <w:tcPr>
            <w:tcW w:w="3231" w:type="dxa"/>
            <w:tcMar>
              <w:top w:w="60" w:type="dxa"/>
              <w:left w:w="100" w:type="dxa"/>
              <w:bottom w:w="60" w:type="dxa"/>
              <w:right w:w="100" w:type="dxa"/>
            </w:tcMar>
          </w:tcPr>
          <w:p w14:paraId="1C566927" w14:textId="77777777" w:rsidR="00111006" w:rsidRDefault="00C91709">
            <w:r>
              <w:rPr>
                <w:sz w:val="18"/>
                <w:szCs w:val="18"/>
              </w:rPr>
              <w:t>[[#modelo3d.js]]</w:t>
            </w:r>
          </w:p>
        </w:tc>
        <w:tc>
          <w:tcPr>
            <w:tcW w:w="2503" w:type="dxa"/>
            <w:tcMar>
              <w:top w:w="60" w:type="dxa"/>
              <w:left w:w="100" w:type="dxa"/>
              <w:bottom w:w="60" w:type="dxa"/>
              <w:right w:w="100" w:type="dxa"/>
            </w:tcMar>
          </w:tcPr>
          <w:p w14:paraId="3A0CBB49" w14:textId="77777777" w:rsidR="00111006" w:rsidRDefault="00C91709">
            <w:r>
              <w:rPr>
                <w:rFonts w:ascii="Consolas" w:eastAsia="Consolas" w:hAnsi="Consolas" w:cs="Consolas"/>
                <w:sz w:val="17"/>
                <w:szCs w:val="17"/>
                <w:shd w:val="clear" w:color="auto" w:fill="EEF0F2"/>
              </w:rPr>
              <w:t>GTModelo3D</w:t>
            </w:r>
          </w:p>
        </w:tc>
        <w:tc>
          <w:tcPr>
            <w:tcW w:w="4238" w:type="dxa"/>
            <w:tcMar>
              <w:top w:w="60" w:type="dxa"/>
              <w:left w:w="100" w:type="dxa"/>
              <w:bottom w:w="60" w:type="dxa"/>
              <w:right w:w="100" w:type="dxa"/>
            </w:tcMar>
          </w:tcPr>
          <w:p w14:paraId="1579A940" w14:textId="77777777" w:rsidR="00111006" w:rsidRDefault="00C91709">
            <w:r>
              <w:rPr>
                <w:sz w:val="18"/>
                <w:szCs w:val="18"/>
              </w:rPr>
              <w:t>visor</w:t>
            </w:r>
          </w:p>
        </w:tc>
      </w:tr>
      <w:tr w:rsidR="00111006" w14:paraId="0A5EC214" w14:textId="77777777">
        <w:tc>
          <w:tcPr>
            <w:tcW w:w="3231" w:type="dxa"/>
            <w:tcMar>
              <w:top w:w="60" w:type="dxa"/>
              <w:left w:w="100" w:type="dxa"/>
              <w:bottom w:w="60" w:type="dxa"/>
              <w:right w:w="100" w:type="dxa"/>
            </w:tcMar>
          </w:tcPr>
          <w:p w14:paraId="0AC1139F" w14:textId="77777777" w:rsidR="00111006" w:rsidRDefault="00C91709">
            <w:r>
              <w:rPr>
                <w:sz w:val="18"/>
                <w:szCs w:val="18"/>
              </w:rPr>
              <w:t>[[#predios.js]]</w:t>
            </w:r>
          </w:p>
        </w:tc>
        <w:tc>
          <w:tcPr>
            <w:tcW w:w="2503" w:type="dxa"/>
            <w:tcMar>
              <w:top w:w="60" w:type="dxa"/>
              <w:left w:w="100" w:type="dxa"/>
              <w:bottom w:w="60" w:type="dxa"/>
              <w:right w:w="100" w:type="dxa"/>
            </w:tcMar>
          </w:tcPr>
          <w:p w14:paraId="2C1A5EF4" w14:textId="77777777" w:rsidR="00111006" w:rsidRDefault="00C91709">
            <w:r>
              <w:rPr>
                <w:rFonts w:ascii="Consolas" w:eastAsia="Consolas" w:hAnsi="Consolas" w:cs="Consolas"/>
                <w:sz w:val="17"/>
                <w:szCs w:val="17"/>
                <w:shd w:val="clear" w:color="auto" w:fill="EEF0F2"/>
              </w:rPr>
              <w:t>GTPredios</w:t>
            </w:r>
          </w:p>
        </w:tc>
        <w:tc>
          <w:tcPr>
            <w:tcW w:w="4238" w:type="dxa"/>
            <w:tcMar>
              <w:top w:w="60" w:type="dxa"/>
              <w:left w:w="100" w:type="dxa"/>
              <w:bottom w:w="60" w:type="dxa"/>
              <w:right w:w="100" w:type="dxa"/>
            </w:tcMar>
          </w:tcPr>
          <w:p w14:paraId="0AB98638" w14:textId="77777777" w:rsidR="00111006" w:rsidRDefault="00C91709">
            <w:r>
              <w:rPr>
                <w:sz w:val="18"/>
                <w:szCs w:val="18"/>
              </w:rPr>
              <w:t>predios</w:t>
            </w:r>
          </w:p>
        </w:tc>
      </w:tr>
      <w:tr w:rsidR="00111006" w14:paraId="41241C90" w14:textId="77777777">
        <w:tc>
          <w:tcPr>
            <w:tcW w:w="3231" w:type="dxa"/>
            <w:tcMar>
              <w:top w:w="60" w:type="dxa"/>
              <w:left w:w="100" w:type="dxa"/>
              <w:bottom w:w="60" w:type="dxa"/>
              <w:right w:w="100" w:type="dxa"/>
            </w:tcMar>
          </w:tcPr>
          <w:p w14:paraId="7048216D" w14:textId="77777777" w:rsidR="00111006" w:rsidRDefault="00C91709">
            <w:r>
              <w:rPr>
                <w:sz w:val="18"/>
                <w:szCs w:val="18"/>
              </w:rPr>
              <w:t>[[#simulacion-lluvia.js]]</w:t>
            </w:r>
          </w:p>
        </w:tc>
        <w:tc>
          <w:tcPr>
            <w:tcW w:w="2503" w:type="dxa"/>
            <w:tcMar>
              <w:top w:w="60" w:type="dxa"/>
              <w:left w:w="100" w:type="dxa"/>
              <w:bottom w:w="60" w:type="dxa"/>
              <w:right w:w="100" w:type="dxa"/>
            </w:tcMar>
          </w:tcPr>
          <w:p w14:paraId="1A373A3A" w14:textId="77777777" w:rsidR="00111006" w:rsidRDefault="00C91709">
            <w:r>
              <w:rPr>
                <w:rFonts w:ascii="Consolas" w:eastAsia="Consolas" w:hAnsi="Consolas" w:cs="Consolas"/>
                <w:sz w:val="17"/>
                <w:szCs w:val="17"/>
                <w:shd w:val="clear" w:color="auto" w:fill="EEF0F2"/>
              </w:rPr>
              <w:t>GTSimLluvia</w:t>
            </w:r>
          </w:p>
        </w:tc>
        <w:tc>
          <w:tcPr>
            <w:tcW w:w="4238" w:type="dxa"/>
            <w:tcMar>
              <w:top w:w="60" w:type="dxa"/>
              <w:left w:w="100" w:type="dxa"/>
              <w:bottom w:w="60" w:type="dxa"/>
              <w:right w:w="100" w:type="dxa"/>
            </w:tcMar>
          </w:tcPr>
          <w:p w14:paraId="53C17EA3" w14:textId="77777777" w:rsidR="00111006" w:rsidRDefault="00C91709">
            <w:r>
              <w:rPr>
                <w:sz w:val="18"/>
                <w:szCs w:val="18"/>
              </w:rPr>
              <w:t>inundaciones</w:t>
            </w:r>
          </w:p>
        </w:tc>
      </w:tr>
      <w:tr w:rsidR="00111006" w14:paraId="24D1BE83" w14:textId="77777777">
        <w:tc>
          <w:tcPr>
            <w:tcW w:w="3231" w:type="dxa"/>
            <w:tcMar>
              <w:top w:w="60" w:type="dxa"/>
              <w:left w:w="100" w:type="dxa"/>
              <w:bottom w:w="60" w:type="dxa"/>
              <w:right w:w="100" w:type="dxa"/>
            </w:tcMar>
          </w:tcPr>
          <w:p w14:paraId="2168A8FD" w14:textId="77777777" w:rsidR="00111006" w:rsidRDefault="00C91709">
            <w:r>
              <w:rPr>
                <w:sz w:val="18"/>
                <w:szCs w:val="18"/>
              </w:rPr>
              <w:t>[[#simulacion-inundacion.js]]</w:t>
            </w:r>
          </w:p>
        </w:tc>
        <w:tc>
          <w:tcPr>
            <w:tcW w:w="2503" w:type="dxa"/>
            <w:tcMar>
              <w:top w:w="60" w:type="dxa"/>
              <w:left w:w="100" w:type="dxa"/>
              <w:bottom w:w="60" w:type="dxa"/>
              <w:right w:w="100" w:type="dxa"/>
            </w:tcMar>
          </w:tcPr>
          <w:p w14:paraId="4727C23C" w14:textId="77777777" w:rsidR="00111006" w:rsidRDefault="00C91709">
            <w:r>
              <w:rPr>
                <w:rFonts w:ascii="Consolas" w:eastAsia="Consolas" w:hAnsi="Consolas" w:cs="Consolas"/>
                <w:sz w:val="17"/>
                <w:szCs w:val="17"/>
                <w:shd w:val="clear" w:color="auto" w:fill="EEF0F2"/>
              </w:rPr>
              <w:t>GTSimInundacion</w:t>
            </w:r>
          </w:p>
        </w:tc>
        <w:tc>
          <w:tcPr>
            <w:tcW w:w="4238" w:type="dxa"/>
            <w:tcMar>
              <w:top w:w="60" w:type="dxa"/>
              <w:left w:w="100" w:type="dxa"/>
              <w:bottom w:w="60" w:type="dxa"/>
              <w:right w:w="100" w:type="dxa"/>
            </w:tcMar>
          </w:tcPr>
          <w:p w14:paraId="5B5346D8" w14:textId="77777777" w:rsidR="00111006" w:rsidRDefault="00C91709">
            <w:r>
              <w:rPr>
                <w:sz w:val="18"/>
                <w:szCs w:val="18"/>
              </w:rPr>
              <w:t>inundaciones</w:t>
            </w:r>
          </w:p>
        </w:tc>
      </w:tr>
      <w:tr w:rsidR="00111006" w14:paraId="3FB69A61" w14:textId="77777777">
        <w:tc>
          <w:tcPr>
            <w:tcW w:w="3231" w:type="dxa"/>
            <w:tcMar>
              <w:top w:w="60" w:type="dxa"/>
              <w:left w:w="100" w:type="dxa"/>
              <w:bottom w:w="60" w:type="dxa"/>
              <w:right w:w="100" w:type="dxa"/>
            </w:tcMar>
          </w:tcPr>
          <w:p w14:paraId="1D866C9A" w14:textId="77777777" w:rsidR="00111006" w:rsidRDefault="00C91709">
            <w:r>
              <w:rPr>
                <w:sz w:val="18"/>
                <w:szCs w:val="18"/>
              </w:rPr>
              <w:t>[[#simulacion-calor.js]]</w:t>
            </w:r>
          </w:p>
        </w:tc>
        <w:tc>
          <w:tcPr>
            <w:tcW w:w="2503" w:type="dxa"/>
            <w:tcMar>
              <w:top w:w="60" w:type="dxa"/>
              <w:left w:w="100" w:type="dxa"/>
              <w:bottom w:w="60" w:type="dxa"/>
              <w:right w:w="100" w:type="dxa"/>
            </w:tcMar>
          </w:tcPr>
          <w:p w14:paraId="49010E96" w14:textId="77777777" w:rsidR="00111006" w:rsidRDefault="00C91709">
            <w:r>
              <w:rPr>
                <w:rFonts w:ascii="Consolas" w:eastAsia="Consolas" w:hAnsi="Consolas" w:cs="Consolas"/>
                <w:sz w:val="17"/>
                <w:szCs w:val="17"/>
                <w:shd w:val="clear" w:color="auto" w:fill="EEF0F2"/>
              </w:rPr>
              <w:t>GTSimCalor</w:t>
            </w:r>
          </w:p>
        </w:tc>
        <w:tc>
          <w:tcPr>
            <w:tcW w:w="4238" w:type="dxa"/>
            <w:tcMar>
              <w:top w:w="60" w:type="dxa"/>
              <w:left w:w="100" w:type="dxa"/>
              <w:bottom w:w="60" w:type="dxa"/>
              <w:right w:w="100" w:type="dxa"/>
            </w:tcMar>
          </w:tcPr>
          <w:p w14:paraId="489964A3" w14:textId="77777777" w:rsidR="00111006" w:rsidRDefault="00C91709">
            <w:r>
              <w:rPr>
                <w:sz w:val="18"/>
                <w:szCs w:val="18"/>
              </w:rPr>
              <w:t>urbano</w:t>
            </w:r>
          </w:p>
        </w:tc>
      </w:tr>
      <w:tr w:rsidR="00111006" w14:paraId="19E3F4CF" w14:textId="77777777">
        <w:tc>
          <w:tcPr>
            <w:tcW w:w="3231" w:type="dxa"/>
            <w:tcMar>
              <w:top w:w="60" w:type="dxa"/>
              <w:left w:w="100" w:type="dxa"/>
              <w:bottom w:w="60" w:type="dxa"/>
              <w:right w:w="100" w:type="dxa"/>
            </w:tcMar>
          </w:tcPr>
          <w:p w14:paraId="5B4D5AEC" w14:textId="77777777" w:rsidR="00111006" w:rsidRDefault="00C91709">
            <w:r>
              <w:rPr>
                <w:sz w:val="18"/>
                <w:szCs w:val="18"/>
              </w:rPr>
              <w:t>[[#simulacion-verde.js]]</w:t>
            </w:r>
          </w:p>
        </w:tc>
        <w:tc>
          <w:tcPr>
            <w:tcW w:w="2503" w:type="dxa"/>
            <w:tcMar>
              <w:top w:w="60" w:type="dxa"/>
              <w:left w:w="100" w:type="dxa"/>
              <w:bottom w:w="60" w:type="dxa"/>
              <w:right w:w="100" w:type="dxa"/>
            </w:tcMar>
          </w:tcPr>
          <w:p w14:paraId="41A5E7DA" w14:textId="77777777" w:rsidR="00111006" w:rsidRDefault="00C91709">
            <w:r>
              <w:rPr>
                <w:rFonts w:ascii="Consolas" w:eastAsia="Consolas" w:hAnsi="Consolas" w:cs="Consolas"/>
                <w:sz w:val="17"/>
                <w:szCs w:val="17"/>
                <w:shd w:val="clear" w:color="auto" w:fill="EEF0F2"/>
              </w:rPr>
              <w:t>GTSimVerde</w:t>
            </w:r>
          </w:p>
        </w:tc>
        <w:tc>
          <w:tcPr>
            <w:tcW w:w="4238" w:type="dxa"/>
            <w:tcMar>
              <w:top w:w="60" w:type="dxa"/>
              <w:left w:w="100" w:type="dxa"/>
              <w:bottom w:w="60" w:type="dxa"/>
              <w:right w:w="100" w:type="dxa"/>
            </w:tcMar>
          </w:tcPr>
          <w:p w14:paraId="14BC610D" w14:textId="77777777" w:rsidR="00111006" w:rsidRDefault="00C91709">
            <w:r>
              <w:rPr>
                <w:sz w:val="18"/>
                <w:szCs w:val="18"/>
              </w:rPr>
              <w:t>urbano</w:t>
            </w:r>
          </w:p>
        </w:tc>
      </w:tr>
    </w:tbl>
    <w:p w14:paraId="59336ECE" w14:textId="77777777" w:rsidR="00111006" w:rsidRDefault="00111006">
      <w:pPr>
        <w:spacing w:after="120"/>
      </w:pPr>
    </w:p>
    <w:p w14:paraId="252ECB39" w14:textId="77777777" w:rsidR="00111006" w:rsidRDefault="00111006">
      <w:pPr>
        <w:pBdr>
          <w:bottom w:val="single" w:sz="6" w:space="1" w:color="D0D7DE"/>
        </w:pBdr>
        <w:spacing w:before="120" w:after="200"/>
      </w:pPr>
    </w:p>
    <w:p w14:paraId="0F372340" w14:textId="77777777" w:rsidR="00111006" w:rsidRDefault="00C91709">
      <w:pPr>
        <w:pStyle w:val="Ttulo3"/>
      </w:pPr>
      <w:r>
        <w:t>mapa-real.js</w:t>
      </w:r>
    </w:p>
    <w:p w14:paraId="5150040C" w14:textId="77777777" w:rsidR="00111006" w:rsidRDefault="00C91709">
      <w:pPr>
        <w:pStyle w:val="Prrafodelista"/>
        <w:numPr>
          <w:ilvl w:val="0"/>
          <w:numId w:val="2"/>
        </w:numPr>
        <w:spacing w:after="60"/>
      </w:pPr>
      <w:r>
        <w:rPr>
          <w:b/>
          <w:bCs/>
        </w:rPr>
        <w:t>Qué hace:</w:t>
      </w:r>
      <w:r>
        <w:t xml:space="preserve"> el mapa con </w:t>
      </w:r>
      <w:r>
        <w:rPr>
          <w:b/>
          <w:bCs/>
        </w:rPr>
        <w:t>geometrías reales</w:t>
      </w:r>
      <w:r>
        <w:t xml:space="preserve"> (MapLibre GL 5). Reemplaza al esquemático de </w:t>
      </w:r>
      <w:r>
        <w:rPr>
          <w:rFonts w:ascii="Consolas" w:eastAsia="Consolas" w:hAnsi="Consolas" w:cs="Consolas"/>
          <w:sz w:val="19"/>
          <w:szCs w:val="19"/>
          <w:shd w:val="clear" w:color="auto" w:fill="EEF0F2"/>
        </w:rPr>
        <w:t>mapa.js</w:t>
      </w:r>
      <w:r>
        <w:t xml:space="preserve"> con </w:t>
      </w:r>
      <w:r>
        <w:rPr>
          <w:b/>
          <w:bCs/>
        </w:rPr>
        <w:t>mejora progresiva</w:t>
      </w:r>
      <w:r>
        <w:t xml:space="preserve">: si la API no responde usa </w:t>
      </w:r>
      <w:r>
        <w:rPr>
          <w:rFonts w:ascii="Consolas" w:eastAsia="Consolas" w:hAnsi="Consolas" w:cs="Consolas"/>
          <w:sz w:val="19"/>
          <w:szCs w:val="19"/>
          <w:shd w:val="clear" w:color="auto" w:fill="EEF0F2"/>
        </w:rPr>
        <w:t>datos/comunas.js</w:t>
      </w:r>
      <w:r>
        <w:t>; si MapLibre no carga, vuelve al esquemático. Siempre marca el origen de la geometría (</w:t>
      </w:r>
      <w:r>
        <w:rPr>
          <w:rFonts w:ascii="Consolas" w:eastAsia="Consolas" w:hAnsi="Consolas" w:cs="Consolas"/>
          <w:sz w:val="19"/>
          <w:szCs w:val="19"/>
          <w:shd w:val="clear" w:color="auto" w:fill="EEF0F2"/>
        </w:rPr>
        <w:t>marcarOrigen</w:t>
      </w:r>
      <w:r>
        <w:t>).</w:t>
      </w:r>
    </w:p>
    <w:p w14:paraId="05B82A3D" w14:textId="77777777" w:rsidR="00111006" w:rsidRDefault="00C91709">
      <w:pPr>
        <w:pStyle w:val="Prrafodelista"/>
        <w:numPr>
          <w:ilvl w:val="0"/>
          <w:numId w:val="2"/>
        </w:numPr>
        <w:spacing w:after="60"/>
      </w:pPr>
      <w:r>
        <w:rPr>
          <w:b/>
          <w:bCs/>
        </w:rPr>
        <w:t>Entrada pública:</w:t>
      </w:r>
      <w:r>
        <w:t xml:space="preserve"> </w:t>
      </w:r>
      <w:r>
        <w:rPr>
          <w:rFonts w:ascii="Consolas" w:eastAsia="Consolas" w:hAnsi="Consolas" w:cs="Consolas"/>
          <w:sz w:val="19"/>
          <w:szCs w:val="19"/>
          <w:shd w:val="clear" w:color="auto" w:fill="EEF0F2"/>
        </w:rPr>
        <w:t>GTMapaReal.crearConRespaldo(contenedor, { capa })</w:t>
      </w:r>
      <w:r>
        <w:t xml:space="preserve"> (lo que llaman las páginas), </w:t>
      </w:r>
      <w:r>
        <w:rPr>
          <w:rFonts w:ascii="Consolas" w:eastAsia="Consolas" w:hAnsi="Consolas" w:cs="Consolas"/>
          <w:sz w:val="19"/>
          <w:szCs w:val="19"/>
          <w:shd w:val="clear" w:color="auto" w:fill="EEF0F2"/>
        </w:rPr>
        <w:t>GTMapaReal.crear</w:t>
      </w:r>
      <w:r>
        <w:t xml:space="preserve">, </w:t>
      </w:r>
      <w:r>
        <w:rPr>
          <w:rFonts w:ascii="Consolas" w:eastAsia="Consolas" w:hAnsi="Consolas" w:cs="Consolas"/>
          <w:sz w:val="19"/>
          <w:szCs w:val="19"/>
          <w:shd w:val="clear" w:color="auto" w:fill="EEF0F2"/>
        </w:rPr>
        <w:t>GTMapaReal.disponible</w:t>
      </w:r>
      <w:r>
        <w:t xml:space="preserve">, </w:t>
      </w:r>
      <w:r>
        <w:rPr>
          <w:rFonts w:ascii="Consolas" w:eastAsia="Consolas" w:hAnsi="Consolas" w:cs="Consolas"/>
          <w:sz w:val="19"/>
          <w:szCs w:val="19"/>
          <w:shd w:val="clear" w:color="auto" w:fill="EEF0F2"/>
        </w:rPr>
        <w:t>GTMapaReal.teselas</w:t>
      </w:r>
      <w:r>
        <w:t xml:space="preserve"> (rutas de los PMTiles), </w:t>
      </w:r>
      <w:r>
        <w:rPr>
          <w:rFonts w:ascii="Consolas" w:eastAsia="Consolas" w:hAnsi="Consolas" w:cs="Consolas"/>
          <w:sz w:val="19"/>
          <w:szCs w:val="19"/>
          <w:shd w:val="clear" w:color="auto" w:fill="EEF0F2"/>
        </w:rPr>
        <w:t>GTMapaReal.API</w:t>
      </w:r>
      <w:r>
        <w:t>. Devuelve un objeto con el mapa y sus controles (</w:t>
      </w:r>
      <w:r>
        <w:rPr>
          <w:rFonts w:ascii="Consolas" w:eastAsia="Consolas" w:hAnsi="Consolas" w:cs="Consolas"/>
          <w:sz w:val="19"/>
          <w:szCs w:val="19"/>
          <w:shd w:val="clear" w:color="auto" w:fill="EEF0F2"/>
        </w:rPr>
        <w:t>listo</w:t>
      </w:r>
      <w:r>
        <w:t xml:space="preserve">, </w:t>
      </w:r>
      <w:r>
        <w:rPr>
          <w:rFonts w:ascii="Consolas" w:eastAsia="Consolas" w:hAnsi="Consolas" w:cs="Consolas"/>
          <w:sz w:val="19"/>
          <w:szCs w:val="19"/>
          <w:shd w:val="clear" w:color="auto" w:fill="EEF0F2"/>
        </w:rPr>
        <w:t>base</w:t>
      </w:r>
      <w:r>
        <w:t xml:space="preserve">, </w:t>
      </w:r>
      <w:r>
        <w:rPr>
          <w:rFonts w:ascii="Consolas" w:eastAsia="Consolas" w:hAnsi="Consolas" w:cs="Consolas"/>
          <w:sz w:val="19"/>
          <w:szCs w:val="19"/>
          <w:shd w:val="clear" w:color="auto" w:fill="EEF0F2"/>
        </w:rPr>
        <w:t>alternar3D</w:t>
      </w:r>
      <w:r>
        <w:t xml:space="preserve">, </w:t>
      </w:r>
      <w:r>
        <w:rPr>
          <w:rFonts w:ascii="Consolas" w:eastAsia="Consolas" w:hAnsi="Consolas" w:cs="Consolas"/>
          <w:sz w:val="19"/>
          <w:szCs w:val="19"/>
          <w:shd w:val="clear" w:color="auto" w:fill="EEF0F2"/>
        </w:rPr>
        <w:t>en3D</w:t>
      </w:r>
      <w:r>
        <w:t>).</w:t>
      </w:r>
    </w:p>
    <w:p w14:paraId="05390C87" w14:textId="77777777" w:rsidR="00111006" w:rsidRDefault="00C91709">
      <w:pPr>
        <w:pStyle w:val="Prrafodelista"/>
        <w:numPr>
          <w:ilvl w:val="0"/>
          <w:numId w:val="2"/>
        </w:numPr>
        <w:spacing w:after="60"/>
      </w:pPr>
      <w:r>
        <w:rPr>
          <w:b/>
          <w:bCs/>
        </w:rPr>
        <w:t>Librerías:</w:t>
      </w:r>
      <w:r>
        <w:t xml:space="preserve"> </w:t>
      </w:r>
      <w:r>
        <w:rPr>
          <w:rFonts w:ascii="Consolas" w:eastAsia="Consolas" w:hAnsi="Consolas" w:cs="Consolas"/>
          <w:sz w:val="19"/>
          <w:szCs w:val="19"/>
          <w:shd w:val="clear" w:color="auto" w:fill="EEF0F2"/>
        </w:rPr>
        <w:t>cargarMapLibre</w:t>
      </w:r>
      <w:r>
        <w:t xml:space="preserve"> / </w:t>
      </w:r>
      <w:r>
        <w:rPr>
          <w:rFonts w:ascii="Consolas" w:eastAsia="Consolas" w:hAnsi="Consolas" w:cs="Consolas"/>
          <w:sz w:val="19"/>
          <w:szCs w:val="19"/>
          <w:shd w:val="clear" w:color="auto" w:fill="EEF0F2"/>
        </w:rPr>
        <w:t>cargarRecurso</w:t>
      </w:r>
      <w:r>
        <w:t xml:space="preserve"> intentan primero </w:t>
      </w:r>
      <w:r>
        <w:rPr>
          <w:rFonts w:ascii="Consolas" w:eastAsia="Consolas" w:hAnsi="Consolas" w:cs="Consolas"/>
          <w:sz w:val="19"/>
          <w:szCs w:val="19"/>
          <w:shd w:val="clear" w:color="auto" w:fill="EEF0F2"/>
        </w:rPr>
        <w:t>prototipo/vendor/</w:t>
      </w:r>
      <w:r>
        <w:t xml:space="preserve"> y después unpkg (</w:t>
      </w:r>
      <w:r>
        <w:rPr>
          <w:rFonts w:ascii="Consolas" w:eastAsia="Consolas" w:hAnsi="Consolas" w:cs="Consolas"/>
          <w:sz w:val="19"/>
          <w:szCs w:val="19"/>
          <w:shd w:val="clear" w:color="auto" w:fill="EEF0F2"/>
        </w:rPr>
        <w:t>MAPLIBRE_JS</w:t>
      </w:r>
      <w:r>
        <w:t xml:space="preserve">, </w:t>
      </w:r>
      <w:r>
        <w:rPr>
          <w:rFonts w:ascii="Consolas" w:eastAsia="Consolas" w:hAnsi="Consolas" w:cs="Consolas"/>
          <w:sz w:val="19"/>
          <w:szCs w:val="19"/>
          <w:shd w:val="clear" w:color="auto" w:fill="EEF0F2"/>
        </w:rPr>
        <w:t>PMTILES_JS</w:t>
      </w:r>
      <w:r>
        <w:t xml:space="preserve">). </w:t>
      </w:r>
      <w:r>
        <w:rPr>
          <w:rFonts w:ascii="Consolas" w:eastAsia="Consolas" w:hAnsi="Consolas" w:cs="Consolas"/>
          <w:sz w:val="19"/>
          <w:szCs w:val="19"/>
          <w:shd w:val="clear" w:color="auto" w:fill="EEF0F2"/>
        </w:rPr>
        <w:t>registrarTeselas</w:t>
      </w:r>
      <w:r>
        <w:t xml:space="preserve"> registra el protocolo </w:t>
      </w:r>
      <w:r>
        <w:rPr>
          <w:rFonts w:ascii="Consolas" w:eastAsia="Consolas" w:hAnsi="Consolas" w:cs="Consolas"/>
          <w:sz w:val="19"/>
          <w:szCs w:val="19"/>
          <w:shd w:val="clear" w:color="auto" w:fill="EEF0F2"/>
        </w:rPr>
        <w:t>pmtiles://</w:t>
      </w:r>
      <w:r>
        <w:t>.</w:t>
      </w:r>
    </w:p>
    <w:p w14:paraId="78A24A84" w14:textId="77777777" w:rsidR="00111006" w:rsidRDefault="00C91709">
      <w:pPr>
        <w:pStyle w:val="Prrafodelista"/>
        <w:numPr>
          <w:ilvl w:val="0"/>
          <w:numId w:val="2"/>
        </w:numPr>
        <w:spacing w:after="60"/>
      </w:pPr>
      <w:r>
        <w:rPr>
          <w:b/>
          <w:bCs/>
        </w:rPr>
        <w:t>Mapa base:</w:t>
      </w:r>
      <w:r>
        <w:t xml:space="preserve"> CARTO Dark Matter (oscuro) o Positron (claro), "entintado" para que el dato mande (</w:t>
      </w:r>
      <w:r>
        <w:rPr>
          <w:rFonts w:ascii="Consolas" w:eastAsia="Consolas" w:hAnsi="Consolas" w:cs="Consolas"/>
          <w:sz w:val="19"/>
          <w:szCs w:val="19"/>
          <w:shd w:val="clear" w:color="auto" w:fill="EEF0F2"/>
        </w:rPr>
        <w:t>entintarBase</w:t>
      </w:r>
      <w:r>
        <w:t xml:space="preserve">); </w:t>
      </w:r>
      <w:r>
        <w:rPr>
          <w:rFonts w:ascii="Consolas" w:eastAsia="Consolas" w:hAnsi="Consolas" w:cs="Consolas"/>
          <w:sz w:val="19"/>
          <w:szCs w:val="19"/>
          <w:shd w:val="clear" w:color="auto" w:fill="EEF0F2"/>
        </w:rPr>
        <w:t>conmutadorDeBase</w:t>
      </w:r>
      <w:r>
        <w:t xml:space="preserve"> alterna base; </w:t>
      </w:r>
      <w:r>
        <w:rPr>
          <w:rFonts w:ascii="Consolas" w:eastAsia="Consolas" w:hAnsi="Consolas" w:cs="Consolas"/>
          <w:sz w:val="19"/>
          <w:szCs w:val="19"/>
          <w:shd w:val="clear" w:color="auto" w:fill="EEF0F2"/>
        </w:rPr>
        <w:t>agregarRelieve</w:t>
      </w:r>
      <w:r>
        <w:t xml:space="preserve"> añade sombreado y terreno con las teselas </w:t>
      </w:r>
      <w:r>
        <w:rPr>
          <w:rFonts w:ascii="Consolas" w:eastAsia="Consolas" w:hAnsi="Consolas" w:cs="Consolas"/>
          <w:sz w:val="19"/>
          <w:szCs w:val="19"/>
          <w:shd w:val="clear" w:color="auto" w:fill="EEF0F2"/>
        </w:rPr>
        <w:t>relieve</w:t>
      </w:r>
      <w:r>
        <w:t>.</w:t>
      </w:r>
    </w:p>
    <w:p w14:paraId="0511A1FE" w14:textId="77777777" w:rsidR="00111006" w:rsidRDefault="00C91709">
      <w:pPr>
        <w:pStyle w:val="Prrafodelista"/>
        <w:numPr>
          <w:ilvl w:val="0"/>
          <w:numId w:val="2"/>
        </w:numPr>
        <w:spacing w:after="60"/>
      </w:pPr>
      <w:r>
        <w:rPr>
          <w:b/>
          <w:bCs/>
        </w:rPr>
        <w:t>3D estilo Google Earth:</w:t>
      </w:r>
      <w:r>
        <w:t xml:space="preserve"> </w:t>
      </w:r>
      <w:r>
        <w:rPr>
          <w:rFonts w:ascii="Consolas" w:eastAsia="Consolas" w:hAnsi="Consolas" w:cs="Consolas"/>
          <w:sz w:val="19"/>
          <w:szCs w:val="19"/>
          <w:shd w:val="clear" w:color="auto" w:fill="EEF0F2"/>
        </w:rPr>
        <w:t>boton3D</w:t>
      </w:r>
      <w:r>
        <w:t xml:space="preserve"> y </w:t>
      </w:r>
      <w:r>
        <w:rPr>
          <w:rFonts w:ascii="Consolas" w:eastAsia="Consolas" w:hAnsi="Consolas" w:cs="Consolas"/>
          <w:sz w:val="19"/>
          <w:szCs w:val="19"/>
          <w:shd w:val="clear" w:color="auto" w:fill="EEF0F2"/>
        </w:rPr>
        <w:t>orbitaConRueda</w:t>
      </w:r>
      <w:r>
        <w:t xml:space="preserve">: </w:t>
      </w:r>
      <w:r>
        <w:rPr>
          <w:b/>
          <w:bCs/>
        </w:rPr>
        <w:t>arrastrar con la rueda apretada</w:t>
      </w:r>
      <w:r>
        <w:t xml:space="preserve"> gira y cambia la inclinación (hasta 85°); </w:t>
      </w:r>
      <w:r>
        <w:rPr>
          <w:rFonts w:ascii="Consolas" w:eastAsia="Consolas" w:hAnsi="Consolas" w:cs="Consolas"/>
          <w:sz w:val="19"/>
          <w:szCs w:val="19"/>
          <w:shd w:val="clear" w:color="auto" w:fill="EEF0F2"/>
        </w:rPr>
        <w:t>pistaOrbita</w:t>
      </w:r>
      <w:r>
        <w:t xml:space="preserve"> lo explica la primera vez. Pantalla completa (</w:t>
      </w:r>
      <w:r>
        <w:rPr>
          <w:rFonts w:ascii="Consolas" w:eastAsia="Consolas" w:hAnsi="Consolas" w:cs="Consolas"/>
          <w:sz w:val="19"/>
          <w:szCs w:val="19"/>
          <w:shd w:val="clear" w:color="auto" w:fill="EEF0F2"/>
        </w:rPr>
        <w:t>pantallaCompleta</w:t>
      </w:r>
      <w:r>
        <w:t>, Esc para salir).</w:t>
      </w:r>
    </w:p>
    <w:p w14:paraId="10804074" w14:textId="77777777" w:rsidR="00111006" w:rsidRDefault="00C91709">
      <w:pPr>
        <w:pStyle w:val="Prrafodelista"/>
        <w:numPr>
          <w:ilvl w:val="0"/>
          <w:numId w:val="2"/>
        </w:numPr>
        <w:spacing w:after="60"/>
      </w:pPr>
      <w:r>
        <w:rPr>
          <w:b/>
          <w:bCs/>
        </w:rPr>
        <w:t>Clic en comuna:</w:t>
      </w:r>
      <w:r>
        <w:t xml:space="preserve"> abre el detalle (</w:t>
      </w:r>
      <w:r>
        <w:rPr>
          <w:rFonts w:ascii="Consolas" w:eastAsia="Consolas" w:hAnsi="Consolas" w:cs="Consolas"/>
          <w:sz w:val="19"/>
          <w:szCs w:val="19"/>
          <w:shd w:val="clear" w:color="auto" w:fill="EEF0F2"/>
        </w:rPr>
        <w:t>abrirComuna</w:t>
      </w:r>
      <w:r>
        <w:t xml:space="preserve"> → [[#detalle-comuna.js]]); un segundo clic dentro de la comuna abierta consulta la celda (</w:t>
      </w:r>
      <w:r>
        <w:rPr>
          <w:rFonts w:ascii="Consolas" w:eastAsia="Consolas" w:hAnsi="Consolas" w:cs="Consolas"/>
          <w:sz w:val="19"/>
          <w:szCs w:val="19"/>
          <w:shd w:val="clear" w:color="auto" w:fill="EEF0F2"/>
        </w:rPr>
        <w:t>alClicEnAbierta</w:t>
      </w:r>
      <w:r>
        <w:t>).</w:t>
      </w:r>
    </w:p>
    <w:p w14:paraId="233557F1" w14:textId="77777777" w:rsidR="00111006" w:rsidRDefault="00C91709">
      <w:pPr>
        <w:pStyle w:val="Ttulo3"/>
      </w:pPr>
      <w:r>
        <w:lastRenderedPageBreak/>
        <w:t>detalle-comuna.js</w:t>
      </w:r>
    </w:p>
    <w:p w14:paraId="507B7C0F" w14:textId="77777777" w:rsidR="00111006" w:rsidRDefault="00C91709">
      <w:pPr>
        <w:pStyle w:val="Prrafodelista"/>
        <w:numPr>
          <w:ilvl w:val="0"/>
          <w:numId w:val="2"/>
        </w:numPr>
        <w:spacing w:after="60"/>
      </w:pPr>
      <w:r>
        <w:rPr>
          <w:b/>
          <w:bCs/>
        </w:rPr>
        <w:t>Qué hace:</w:t>
      </w:r>
      <w:r>
        <w:t xml:space="preserve"> el </w:t>
      </w:r>
      <w:r>
        <w:rPr>
          <w:b/>
          <w:bCs/>
        </w:rPr>
        <w:t>detalle intracomunal a 30 m</w:t>
      </w:r>
      <w:r>
        <w:t xml:space="preserve"> (erosión, inundación, pendiente, NDVI, calor) sobre el mapa. Es la escala a la que decide el programa: el SIRSD-S bonifica predios, no comunas.</w:t>
      </w:r>
    </w:p>
    <w:p w14:paraId="2C533E8A" w14:textId="77777777" w:rsidR="00111006" w:rsidRDefault="00C91709">
      <w:pPr>
        <w:pStyle w:val="Prrafodelista"/>
        <w:numPr>
          <w:ilvl w:val="0"/>
          <w:numId w:val="2"/>
        </w:numPr>
        <w:spacing w:after="60"/>
      </w:pPr>
      <w:r>
        <w:rPr>
          <w:b/>
          <w:bCs/>
        </w:rPr>
        <w:t>Dos modos:</w:t>
      </w:r>
    </w:p>
    <w:p w14:paraId="10930DFA" w14:textId="77777777" w:rsidR="00111006" w:rsidRDefault="00C91709">
      <w:pPr>
        <w:tabs>
          <w:tab w:val="left" w:pos="420"/>
        </w:tabs>
        <w:spacing w:after="60"/>
        <w:ind w:left="420" w:hanging="360"/>
      </w:pPr>
      <w:r>
        <w:t>1.</w:t>
      </w:r>
      <w:r>
        <w:tab/>
      </w:r>
      <w:r>
        <w:rPr>
          <w:b/>
          <w:bCs/>
        </w:rPr>
        <w:t>Continuo</w:t>
      </w:r>
      <w:r>
        <w:t xml:space="preserve"> (teselas PMTiles de valores): </w:t>
      </w:r>
      <w:r>
        <w:rPr>
          <w:rFonts w:ascii="Consolas" w:eastAsia="Consolas" w:hAnsi="Consolas" w:cs="Consolas"/>
          <w:sz w:val="19"/>
          <w:szCs w:val="19"/>
          <w:shd w:val="clear" w:color="auto" w:fill="EEF0F2"/>
        </w:rPr>
        <w:t>montarContinua</w:t>
      </w:r>
      <w:r>
        <w:t xml:space="preserve">, </w:t>
      </w:r>
      <w:r>
        <w:rPr>
          <w:rFonts w:ascii="Consolas" w:eastAsia="Consolas" w:hAnsi="Consolas" w:cs="Consolas"/>
          <w:sz w:val="19"/>
          <w:szCs w:val="19"/>
          <w:shd w:val="clear" w:color="auto" w:fill="EEF0F2"/>
        </w:rPr>
        <w:t>expresionColor</w:t>
      </w:r>
      <w:r>
        <w:t xml:space="preserve"> (colores por clase en la GPU), </w:t>
      </w:r>
      <w:r>
        <w:rPr>
          <w:rFonts w:ascii="Consolas" w:eastAsia="Consolas" w:hAnsi="Consolas" w:cs="Consolas"/>
          <w:sz w:val="19"/>
          <w:szCs w:val="19"/>
          <w:shd w:val="clear" w:color="auto" w:fill="EEF0F2"/>
        </w:rPr>
        <w:t>decodificarTesela</w:t>
      </w:r>
      <w:r>
        <w:t xml:space="preserve"> / </w:t>
      </w:r>
      <w:r>
        <w:rPr>
          <w:rFonts w:ascii="Consolas" w:eastAsia="Consolas" w:hAnsi="Consolas" w:cs="Consolas"/>
          <w:sz w:val="19"/>
          <w:szCs w:val="19"/>
          <w:shd w:val="clear" w:color="auto" w:fill="EEF0F2"/>
        </w:rPr>
        <w:t>lectorDeValores</w:t>
      </w:r>
      <w:r>
        <w:t xml:space="preserve"> (valor exacto bajo el cursor), </w:t>
      </w:r>
      <w:r>
        <w:rPr>
          <w:rFonts w:ascii="Consolas" w:eastAsia="Consolas" w:hAnsi="Consolas" w:cs="Consolas"/>
          <w:sz w:val="19"/>
          <w:szCs w:val="19"/>
          <w:shd w:val="clear" w:color="auto" w:fill="EEF0F2"/>
        </w:rPr>
        <w:t>recortarAComuna</w:t>
      </w:r>
      <w:r>
        <w:t xml:space="preserve"> (la grilla de la comuna abierta). → </w:t>
      </w:r>
      <w:hyperlink w:anchor="nota_35" w:history="1">
        <w:r>
          <w:rPr>
            <w:color w:val="0B5CAD"/>
            <w:u w:val="single"/>
          </w:rPr>
          <w:t>Teselas y PMTiles</w:t>
        </w:r>
      </w:hyperlink>
    </w:p>
    <w:p w14:paraId="748BDB20" w14:textId="77777777" w:rsidR="00111006" w:rsidRDefault="00C91709">
      <w:pPr>
        <w:tabs>
          <w:tab w:val="left" w:pos="420"/>
        </w:tabs>
        <w:spacing w:after="60"/>
        <w:ind w:left="420" w:hanging="360"/>
      </w:pPr>
      <w:r>
        <w:t>2.</w:t>
      </w:r>
      <w:r>
        <w:tab/>
      </w:r>
      <w:r>
        <w:rPr>
          <w:b/>
          <w:bCs/>
        </w:rPr>
        <w:t>PNG por comuna</w:t>
      </w:r>
      <w:r>
        <w:t xml:space="preserve"> (respaldo): </w:t>
      </w:r>
      <w:r>
        <w:rPr>
          <w:rFonts w:ascii="Consolas" w:eastAsia="Consolas" w:hAnsi="Consolas" w:cs="Consolas"/>
          <w:sz w:val="19"/>
          <w:szCs w:val="19"/>
          <w:shd w:val="clear" w:color="auto" w:fill="EEF0F2"/>
        </w:rPr>
        <w:t>traerIndice</w:t>
      </w:r>
      <w:r>
        <w:t xml:space="preserve"> (lee </w:t>
      </w:r>
      <w:r>
        <w:rPr>
          <w:rFonts w:ascii="Consolas" w:eastAsia="Consolas" w:hAnsi="Consolas" w:cs="Consolas"/>
          <w:sz w:val="19"/>
          <w:szCs w:val="19"/>
          <w:shd w:val="clear" w:color="auto" w:fill="EEF0F2"/>
        </w:rPr>
        <w:t>datos/*/indice.js</w:t>
      </w:r>
      <w:r>
        <w:t xml:space="preserve">), </w:t>
      </w:r>
      <w:r>
        <w:rPr>
          <w:rFonts w:ascii="Consolas" w:eastAsia="Consolas" w:hAnsi="Consolas" w:cs="Consolas"/>
          <w:sz w:val="19"/>
          <w:szCs w:val="19"/>
          <w:shd w:val="clear" w:color="auto" w:fill="EEF0F2"/>
        </w:rPr>
        <w:t>fichaDe</w:t>
      </w:r>
      <w:r>
        <w:t xml:space="preserve">, </w:t>
      </w:r>
      <w:r>
        <w:rPr>
          <w:rFonts w:ascii="Consolas" w:eastAsia="Consolas" w:hAnsi="Consolas" w:cs="Consolas"/>
          <w:sz w:val="19"/>
          <w:szCs w:val="19"/>
          <w:shd w:val="clear" w:color="auto" w:fill="EEF0F2"/>
        </w:rPr>
        <w:t>leerClases</w:t>
      </w:r>
      <w:r>
        <w:t xml:space="preserve"> (clase desde el color), </w:t>
      </w:r>
      <w:r>
        <w:rPr>
          <w:rFonts w:ascii="Consolas" w:eastAsia="Consolas" w:hAnsi="Consolas" w:cs="Consolas"/>
          <w:sz w:val="19"/>
          <w:szCs w:val="19"/>
          <w:shd w:val="clear" w:color="auto" w:fill="EEF0F2"/>
        </w:rPr>
        <w:t>pintar</w:t>
      </w:r>
      <w:r>
        <w:t xml:space="preserve"> / </w:t>
      </w:r>
      <w:r>
        <w:rPr>
          <w:rFonts w:ascii="Consolas" w:eastAsia="Consolas" w:hAnsi="Consolas" w:cs="Consolas"/>
          <w:sz w:val="19"/>
          <w:szCs w:val="19"/>
          <w:shd w:val="clear" w:color="auto" w:fill="EEF0F2"/>
        </w:rPr>
        <w:t>pintarFino</w:t>
      </w:r>
      <w:r>
        <w:t xml:space="preserve"> (refinado en un </w:t>
      </w:r>
      <w:r>
        <w:rPr>
          <w:i/>
          <w:iCs/>
        </w:rPr>
        <w:t>web worker</w:t>
      </w:r>
      <w:r>
        <w:t xml:space="preserve">, </w:t>
      </w:r>
      <w:r>
        <w:rPr>
          <w:rFonts w:ascii="Consolas" w:eastAsia="Consolas" w:hAnsi="Consolas" w:cs="Consolas"/>
          <w:sz w:val="19"/>
          <w:szCs w:val="19"/>
          <w:shd w:val="clear" w:color="auto" w:fill="EEF0F2"/>
        </w:rPr>
        <w:t>refinarVentana</w:t>
      </w:r>
      <w:r>
        <w:t>).</w:t>
      </w:r>
    </w:p>
    <w:p w14:paraId="34625A61" w14:textId="77777777" w:rsidR="00111006" w:rsidRDefault="00C91709">
      <w:pPr>
        <w:pStyle w:val="Prrafodelista"/>
        <w:numPr>
          <w:ilvl w:val="0"/>
          <w:numId w:val="2"/>
        </w:numPr>
        <w:spacing w:after="60"/>
      </w:pPr>
      <w:r>
        <w:rPr>
          <w:b/>
          <w:bCs/>
        </w:rPr>
        <w:t>Conexión:</w:t>
      </w:r>
      <w:r>
        <w:t xml:space="preserve"> </w:t>
      </w:r>
      <w:r>
        <w:rPr>
          <w:rFonts w:ascii="Consolas" w:eastAsia="Consolas" w:hAnsi="Consolas" w:cs="Consolas"/>
          <w:sz w:val="19"/>
          <w:szCs w:val="19"/>
          <w:shd w:val="clear" w:color="auto" w:fill="EEF0F2"/>
        </w:rPr>
        <w:t>GTDetalle.conectar(mapa, contenedor, bajoCaminos, variable, opciones)</w:t>
      </w:r>
      <w:r>
        <w:t xml:space="preserve"> devuelve un </w:t>
      </w:r>
      <w:r>
        <w:rPr>
          <w:b/>
          <w:bCs/>
        </w:rPr>
        <w:t>controlador</w:t>
      </w:r>
      <w:r>
        <w:t xml:space="preserve"> con: </w:t>
      </w:r>
      <w:r>
        <w:rPr>
          <w:rFonts w:ascii="Consolas" w:eastAsia="Consolas" w:hAnsi="Consolas" w:cs="Consolas"/>
          <w:sz w:val="19"/>
          <w:szCs w:val="19"/>
          <w:shd w:val="clear" w:color="auto" w:fill="EEF0F2"/>
        </w:rPr>
        <w:t>mostrar(comuna)</w:t>
      </w:r>
      <w:r>
        <w:t xml:space="preserve">, </w:t>
      </w:r>
      <w:r>
        <w:rPr>
          <w:rFonts w:ascii="Consolas" w:eastAsia="Consolas" w:hAnsi="Consolas" w:cs="Consolas"/>
          <w:sz w:val="19"/>
          <w:szCs w:val="19"/>
          <w:shd w:val="clear" w:color="auto" w:fill="EEF0F2"/>
        </w:rPr>
        <w:t>ocultar</w:t>
      </w:r>
      <w:r>
        <w:t xml:space="preserve">, </w:t>
      </w:r>
      <w:r>
        <w:rPr>
          <w:rFonts w:ascii="Consolas" w:eastAsia="Consolas" w:hAnsi="Consolas" w:cs="Consolas"/>
          <w:sz w:val="19"/>
          <w:szCs w:val="19"/>
          <w:shd w:val="clear" w:color="auto" w:fill="EEF0F2"/>
        </w:rPr>
        <w:t>opacidad</w:t>
      </w:r>
      <w:r>
        <w:t xml:space="preserve">, </w:t>
      </w:r>
      <w:r>
        <w:rPr>
          <w:rFonts w:ascii="Consolas" w:eastAsia="Consolas" w:hAnsi="Consolas" w:cs="Consolas"/>
          <w:sz w:val="19"/>
          <w:szCs w:val="19"/>
          <w:shd w:val="clear" w:color="auto" w:fill="EEF0F2"/>
        </w:rPr>
        <w:t>disponible</w:t>
      </w:r>
      <w:r>
        <w:t xml:space="preserve">, </w:t>
      </w:r>
      <w:r>
        <w:rPr>
          <w:rFonts w:ascii="Consolas" w:eastAsia="Consolas" w:hAnsi="Consolas" w:cs="Consolas"/>
          <w:sz w:val="19"/>
          <w:szCs w:val="19"/>
          <w:shd w:val="clear" w:color="auto" w:fill="EEF0F2"/>
        </w:rPr>
        <w:t>infoUmbral</w:t>
      </w:r>
      <w:r>
        <w:t xml:space="preserve">, </w:t>
      </w:r>
      <w:r>
        <w:rPr>
          <w:rFonts w:ascii="Consolas" w:eastAsia="Consolas" w:hAnsi="Consolas" w:cs="Consolas"/>
          <w:sz w:val="19"/>
          <w:szCs w:val="19"/>
          <w:shd w:val="clear" w:color="auto" w:fill="EEF0F2"/>
        </w:rPr>
        <w:t>fijarUmbral</w:t>
      </w:r>
      <w:r>
        <w:t xml:space="preserve">, </w:t>
      </w:r>
      <w:r>
        <w:rPr>
          <w:rFonts w:ascii="Consolas" w:eastAsia="Consolas" w:hAnsi="Consolas" w:cs="Consolas"/>
          <w:sz w:val="19"/>
          <w:szCs w:val="19"/>
          <w:shd w:val="clear" w:color="auto" w:fill="EEF0F2"/>
        </w:rPr>
        <w:t>umbral</w:t>
      </w:r>
      <w:r>
        <w:t xml:space="preserve">, </w:t>
      </w:r>
      <w:r>
        <w:rPr>
          <w:rFonts w:ascii="Consolas" w:eastAsia="Consolas" w:hAnsi="Consolas" w:cs="Consolas"/>
          <w:sz w:val="19"/>
          <w:szCs w:val="19"/>
          <w:shd w:val="clear" w:color="auto" w:fill="EEF0F2"/>
        </w:rPr>
        <w:t>base</w:t>
      </w:r>
      <w:r>
        <w:t xml:space="preserve"> (la grilla), </w:t>
      </w:r>
      <w:r>
        <w:rPr>
          <w:rFonts w:ascii="Consolas" w:eastAsia="Consolas" w:hAnsi="Consolas" w:cs="Consolas"/>
          <w:sz w:val="19"/>
          <w:szCs w:val="19"/>
          <w:shd w:val="clear" w:color="auto" w:fill="EEF0F2"/>
        </w:rPr>
        <w:t>indiceEn(lngLat)</w:t>
      </w:r>
      <w:r>
        <w:t xml:space="preserve">, </w:t>
      </w:r>
      <w:r>
        <w:rPr>
          <w:rFonts w:ascii="Consolas" w:eastAsia="Consolas" w:hAnsi="Consolas" w:cs="Consolas"/>
          <w:sz w:val="19"/>
          <w:szCs w:val="19"/>
          <w:shd w:val="clear" w:color="auto" w:fill="EEF0F2"/>
        </w:rPr>
        <w:t>claseEn</w:t>
      </w:r>
      <w:r>
        <w:t xml:space="preserve">, </w:t>
      </w:r>
      <w:r>
        <w:rPr>
          <w:rFonts w:ascii="Consolas" w:eastAsia="Consolas" w:hAnsi="Consolas" w:cs="Consolas"/>
          <w:sz w:val="19"/>
          <w:szCs w:val="19"/>
          <w:shd w:val="clear" w:color="auto" w:fill="EEF0F2"/>
        </w:rPr>
        <w:t>fijarValores</w:t>
      </w:r>
      <w:r>
        <w:t xml:space="preserve"> (pintar otros valores, p. ej. el índice con otros pesos), </w:t>
      </w:r>
      <w:r>
        <w:rPr>
          <w:rFonts w:ascii="Consolas" w:eastAsia="Consolas" w:hAnsi="Consolas" w:cs="Consolas"/>
          <w:sz w:val="19"/>
          <w:szCs w:val="19"/>
          <w:shd w:val="clear" w:color="auto" w:fill="EEF0F2"/>
        </w:rPr>
        <w:t>escenario</w:t>
      </w:r>
      <w:r>
        <w:t xml:space="preserve">, </w:t>
      </w:r>
      <w:r>
        <w:rPr>
          <w:rFonts w:ascii="Consolas" w:eastAsia="Consolas" w:hAnsi="Consolas" w:cs="Consolas"/>
          <w:sz w:val="19"/>
          <w:szCs w:val="19"/>
          <w:shd w:val="clear" w:color="auto" w:fill="EEF0F2"/>
        </w:rPr>
        <w:t>localidades</w:t>
      </w:r>
      <w:r>
        <w:t xml:space="preserve"> / </w:t>
      </w:r>
      <w:r>
        <w:rPr>
          <w:rFonts w:ascii="Consolas" w:eastAsia="Consolas" w:hAnsi="Consolas" w:cs="Consolas"/>
          <w:sz w:val="19"/>
          <w:szCs w:val="19"/>
          <w:shd w:val="clear" w:color="auto" w:fill="EEF0F2"/>
        </w:rPr>
        <w:t>listaLocalidades</w:t>
      </w:r>
      <w:r>
        <w:t xml:space="preserve"> / </w:t>
      </w:r>
      <w:r>
        <w:rPr>
          <w:rFonts w:ascii="Consolas" w:eastAsia="Consolas" w:hAnsi="Consolas" w:cs="Consolas"/>
          <w:sz w:val="19"/>
          <w:szCs w:val="19"/>
          <w:shd w:val="clear" w:color="auto" w:fill="EEF0F2"/>
        </w:rPr>
        <w:t>irALocalidad</w:t>
      </w:r>
      <w:r>
        <w:t xml:space="preserve"> / </w:t>
      </w:r>
      <w:r>
        <w:rPr>
          <w:rFonts w:ascii="Consolas" w:eastAsia="Consolas" w:hAnsi="Consolas" w:cs="Consolas"/>
          <w:sz w:val="19"/>
          <w:szCs w:val="19"/>
          <w:shd w:val="clear" w:color="auto" w:fill="EEF0F2"/>
        </w:rPr>
        <w:t>zonas</w:t>
      </w:r>
      <w:r>
        <w:t xml:space="preserve"> (índice de localidades), </w:t>
      </w:r>
      <w:r>
        <w:rPr>
          <w:rFonts w:ascii="Consolas" w:eastAsia="Consolas" w:hAnsi="Consolas" w:cs="Consolas"/>
          <w:sz w:val="19"/>
          <w:szCs w:val="19"/>
          <w:shd w:val="clear" w:color="auto" w:fill="EEF0F2"/>
        </w:rPr>
        <w:t>resumen</w:t>
      </w:r>
      <w:r>
        <w:t xml:space="preserve">, </w:t>
      </w:r>
      <w:r>
        <w:rPr>
          <w:rFonts w:ascii="Consolas" w:eastAsia="Consolas" w:hAnsi="Consolas" w:cs="Consolas"/>
          <w:sz w:val="19"/>
          <w:szCs w:val="19"/>
          <w:shd w:val="clear" w:color="auto" w:fill="EEF0F2"/>
        </w:rPr>
        <w:t>zonasMarcadas</w:t>
      </w:r>
      <w:r>
        <w:t xml:space="preserve"> / </w:t>
      </w:r>
      <w:r>
        <w:rPr>
          <w:rFonts w:ascii="Consolas" w:eastAsia="Consolas" w:hAnsi="Consolas" w:cs="Consolas"/>
          <w:sz w:val="19"/>
          <w:szCs w:val="19"/>
          <w:shd w:val="clear" w:color="auto" w:fill="EEF0F2"/>
        </w:rPr>
        <w:t>exportarZonas</w:t>
      </w:r>
      <w:r>
        <w:t xml:space="preserve">, </w:t>
      </w:r>
      <w:r>
        <w:rPr>
          <w:rFonts w:ascii="Consolas" w:eastAsia="Consolas" w:hAnsi="Consolas" w:cs="Consolas"/>
          <w:sz w:val="19"/>
          <w:szCs w:val="19"/>
          <w:shd w:val="clear" w:color="auto" w:fill="EEF0F2"/>
        </w:rPr>
        <w:t>pausar</w:t>
      </w:r>
      <w:r>
        <w:t xml:space="preserve"> / </w:t>
      </w:r>
      <w:r>
        <w:rPr>
          <w:rFonts w:ascii="Consolas" w:eastAsia="Consolas" w:hAnsi="Consolas" w:cs="Consolas"/>
          <w:sz w:val="19"/>
          <w:szCs w:val="19"/>
          <w:shd w:val="clear" w:color="auto" w:fill="EEF0F2"/>
        </w:rPr>
        <w:t>reanudar</w:t>
      </w:r>
      <w:r>
        <w:t>.</w:t>
      </w:r>
    </w:p>
    <w:p w14:paraId="3C32098A" w14:textId="77777777" w:rsidR="00111006" w:rsidRDefault="00C91709">
      <w:pPr>
        <w:pStyle w:val="Prrafodelista"/>
        <w:numPr>
          <w:ilvl w:val="0"/>
          <w:numId w:val="2"/>
        </w:numPr>
        <w:spacing w:after="60"/>
      </w:pPr>
      <w:r>
        <w:rPr>
          <w:b/>
          <w:bCs/>
        </w:rPr>
        <w:t>Eventos</w:t>
      </w:r>
      <w:r>
        <w:t xml:space="preserve"> que emite sobre el contenedor: </w:t>
      </w:r>
      <w:r>
        <w:rPr>
          <w:rFonts w:ascii="Consolas" w:eastAsia="Consolas" w:hAnsi="Consolas" w:cs="Consolas"/>
          <w:sz w:val="19"/>
          <w:szCs w:val="19"/>
          <w:shd w:val="clear" w:color="auto" w:fill="EEF0F2"/>
        </w:rPr>
        <w:t>detalle:base</w:t>
      </w:r>
      <w:r>
        <w:t xml:space="preserve"> (grilla lista), </w:t>
      </w:r>
      <w:r>
        <w:rPr>
          <w:rFonts w:ascii="Consolas" w:eastAsia="Consolas" w:hAnsi="Consolas" w:cs="Consolas"/>
          <w:sz w:val="19"/>
          <w:szCs w:val="19"/>
          <w:shd w:val="clear" w:color="auto" w:fill="EEF0F2"/>
        </w:rPr>
        <w:t>detalle:umbral</w:t>
      </w:r>
      <w:r>
        <w:t xml:space="preserve">, </w:t>
      </w:r>
      <w:r>
        <w:rPr>
          <w:rFonts w:ascii="Consolas" w:eastAsia="Consolas" w:hAnsi="Consolas" w:cs="Consolas"/>
          <w:sz w:val="19"/>
          <w:szCs w:val="19"/>
          <w:shd w:val="clear" w:color="auto" w:fill="EEF0F2"/>
        </w:rPr>
        <w:t>detalle:resumen</w:t>
      </w:r>
      <w:r>
        <w:t xml:space="preserve">, </w:t>
      </w:r>
      <w:r>
        <w:rPr>
          <w:rFonts w:ascii="Consolas" w:eastAsia="Consolas" w:hAnsi="Consolas" w:cs="Consolas"/>
          <w:sz w:val="19"/>
          <w:szCs w:val="19"/>
          <w:shd w:val="clear" w:color="auto" w:fill="EEF0F2"/>
        </w:rPr>
        <w:t>detalle:exportar</w:t>
      </w:r>
      <w:r>
        <w:t xml:space="preserve">. </w:t>
      </w:r>
      <w:r>
        <w:rPr>
          <w:rFonts w:ascii="Consolas" w:eastAsia="Consolas" w:hAnsi="Consolas" w:cs="Consolas"/>
          <w:sz w:val="19"/>
          <w:szCs w:val="19"/>
          <w:shd w:val="clear" w:color="auto" w:fill="EEF0F2"/>
        </w:rPr>
        <w:t>inundacion.js</w:t>
      </w:r>
      <w:r>
        <w:t xml:space="preserve"> escucha estos para recalcular exposición y localidades.</w:t>
      </w:r>
    </w:p>
    <w:p w14:paraId="66A4C5DA" w14:textId="77777777" w:rsidR="00111006" w:rsidRDefault="00C91709">
      <w:pPr>
        <w:pStyle w:val="Prrafodelista"/>
        <w:numPr>
          <w:ilvl w:val="0"/>
          <w:numId w:val="2"/>
        </w:numPr>
        <w:spacing w:after="60"/>
      </w:pPr>
      <w:r>
        <w:rPr>
          <w:b/>
          <w:bCs/>
        </w:rPr>
        <w:t>Configuración por variable:</w:t>
      </w:r>
      <w:r>
        <w:t xml:space="preserve"> clases, cortes, colores, </w:t>
      </w:r>
      <w:r>
        <w:rPr>
          <w:rFonts w:ascii="Consolas" w:eastAsia="Consolas" w:hAnsi="Consolas" w:cs="Consolas"/>
          <w:sz w:val="19"/>
          <w:szCs w:val="19"/>
          <w:shd w:val="clear" w:color="auto" w:fill="EEF0F2"/>
        </w:rPr>
        <w:t>exportarDesde</w:t>
      </w:r>
      <w:r>
        <w:t xml:space="preserve"> (desde qué clase se exporta: erosión Severa, inundación todo lo marcado, pendiente Fuerte).</w:t>
      </w:r>
    </w:p>
    <w:p w14:paraId="5A472A6A" w14:textId="77777777" w:rsidR="00111006" w:rsidRDefault="00C91709">
      <w:pPr>
        <w:pStyle w:val="Prrafodelista"/>
        <w:numPr>
          <w:ilvl w:val="0"/>
          <w:numId w:val="2"/>
        </w:numPr>
        <w:spacing w:after="60"/>
      </w:pPr>
      <w:r>
        <w:rPr>
          <w:b/>
          <w:bCs/>
        </w:rPr>
        <w:t>Panel lateral</w:t>
      </w:r>
      <w:r>
        <w:t xml:space="preserve"> (</w:t>
      </w:r>
      <w:r>
        <w:rPr>
          <w:rFonts w:ascii="Consolas" w:eastAsia="Consolas" w:hAnsi="Consolas" w:cs="Consolas"/>
          <w:sz w:val="19"/>
          <w:szCs w:val="19"/>
          <w:shd w:val="clear" w:color="auto" w:fill="EEF0F2"/>
        </w:rPr>
        <w:t>panel</w:t>
      </w:r>
      <w:r>
        <w:t>): clases con su superficie, casillas para ocultar clases (</w:t>
      </w:r>
      <w:r>
        <w:rPr>
          <w:rFonts w:ascii="Consolas" w:eastAsia="Consolas" w:hAnsi="Consolas" w:cs="Consolas"/>
          <w:sz w:val="19"/>
          <w:szCs w:val="19"/>
          <w:shd w:val="clear" w:color="auto" w:fill="EEF0F2"/>
        </w:rPr>
        <w:t>alternarClase</w:t>
      </w:r>
      <w:r>
        <w:t>), pista de clic, botón de exportar.</w:t>
      </w:r>
    </w:p>
    <w:p w14:paraId="773305C3" w14:textId="77777777" w:rsidR="00111006" w:rsidRDefault="00C91709">
      <w:pPr>
        <w:pStyle w:val="Ttulo3"/>
      </w:pPr>
      <w:r>
        <w:t>inundacion-calculo.js</w:t>
      </w:r>
    </w:p>
    <w:p w14:paraId="7B710133" w14:textId="77777777" w:rsidR="00111006" w:rsidRDefault="00C91709">
      <w:pPr>
        <w:pStyle w:val="Prrafodelista"/>
        <w:numPr>
          <w:ilvl w:val="0"/>
          <w:numId w:val="2"/>
        </w:numPr>
        <w:spacing w:after="60"/>
      </w:pPr>
      <w:r>
        <w:rPr>
          <w:b/>
          <w:bCs/>
        </w:rPr>
        <w:t>Qué es:</w:t>
      </w:r>
      <w:r>
        <w:t xml:space="preserve"> </w:t>
      </w:r>
      <w:r>
        <w:rPr>
          <w:b/>
          <w:bCs/>
        </w:rPr>
        <w:t>las cuentas</w:t>
      </w:r>
      <w:r>
        <w:t xml:space="preserve"> del visor de inundaciones, sin interfaz, separadas para leerlas y probarlas como lo que son. Reproduce el motor, no lo aproxima.</w:t>
      </w:r>
    </w:p>
    <w:p w14:paraId="3947E901" w14:textId="77777777" w:rsidR="00111006" w:rsidRDefault="00C91709">
      <w:pPr>
        <w:pStyle w:val="Prrafodelista"/>
        <w:numPr>
          <w:ilvl w:val="0"/>
          <w:numId w:val="2"/>
        </w:numPr>
        <w:spacing w:after="60"/>
      </w:pPr>
      <w:r>
        <w:rPr>
          <w:b/>
          <w:bCs/>
        </w:rPr>
        <w:t>Estadística:</w:t>
      </w:r>
      <w:r>
        <w:t xml:space="preserve"> </w:t>
      </w:r>
      <w:r>
        <w:rPr>
          <w:rFonts w:ascii="Consolas" w:eastAsia="Consolas" w:hAnsi="Consolas" w:cs="Consolas"/>
          <w:sz w:val="19"/>
          <w:szCs w:val="19"/>
          <w:shd w:val="clear" w:color="auto" w:fill="EEF0F2"/>
        </w:rPr>
        <w:t>percentil</w:t>
      </w:r>
      <w:r>
        <w:t xml:space="preserve"> (interpolación lineal, como numpy), </w:t>
      </w:r>
      <w:r>
        <w:rPr>
          <w:rFonts w:ascii="Consolas" w:eastAsia="Consolas" w:hAnsi="Consolas" w:cs="Consolas"/>
          <w:sz w:val="19"/>
          <w:szCs w:val="19"/>
          <w:shd w:val="clear" w:color="auto" w:fill="EEF0F2"/>
        </w:rPr>
        <w:t>cuartiles</w:t>
      </w:r>
      <w:r>
        <w:t xml:space="preserve">, </w:t>
      </w:r>
      <w:r>
        <w:rPr>
          <w:rFonts w:ascii="Consolas" w:eastAsia="Consolas" w:hAnsi="Consolas" w:cs="Consolas"/>
          <w:sz w:val="19"/>
          <w:szCs w:val="19"/>
          <w:shd w:val="clear" w:color="auto" w:fill="EEF0F2"/>
        </w:rPr>
        <w:t>fraccionBajo</w:t>
      </w:r>
      <w:r>
        <w:t xml:space="preserve">, </w:t>
      </w:r>
      <w:r>
        <w:rPr>
          <w:rFonts w:ascii="Consolas" w:eastAsia="Consolas" w:hAnsi="Consolas" w:cs="Consolas"/>
          <w:sz w:val="19"/>
          <w:szCs w:val="19"/>
          <w:shd w:val="clear" w:color="auto" w:fill="EEF0F2"/>
        </w:rPr>
        <w:t>clasificar</w:t>
      </w:r>
      <w:r>
        <w:t xml:space="preserve">, </w:t>
      </w:r>
      <w:r>
        <w:rPr>
          <w:rFonts w:ascii="Consolas" w:eastAsia="Consolas" w:hAnsi="Consolas" w:cs="Consolas"/>
          <w:sz w:val="19"/>
          <w:szCs w:val="19"/>
          <w:shd w:val="clear" w:color="auto" w:fill="EEF0F2"/>
        </w:rPr>
        <w:t>rangos</w:t>
      </w:r>
      <w:r>
        <w:t xml:space="preserve">, </w:t>
      </w:r>
      <w:r>
        <w:rPr>
          <w:rFonts w:ascii="Consolas" w:eastAsia="Consolas" w:hAnsi="Consolas" w:cs="Consolas"/>
          <w:sz w:val="19"/>
          <w:szCs w:val="19"/>
          <w:shd w:val="clear" w:color="auto" w:fill="EEF0F2"/>
        </w:rPr>
        <w:t>spearman</w:t>
      </w:r>
      <w:r>
        <w:t>.</w:t>
      </w:r>
    </w:p>
    <w:p w14:paraId="16C29F5C" w14:textId="77777777" w:rsidR="00111006" w:rsidRDefault="00C91709">
      <w:pPr>
        <w:pStyle w:val="Prrafodelista"/>
        <w:numPr>
          <w:ilvl w:val="0"/>
          <w:numId w:val="2"/>
        </w:numPr>
        <w:spacing w:after="60"/>
      </w:pPr>
      <w:r>
        <w:rPr>
          <w:b/>
          <w:bCs/>
        </w:rPr>
        <w:t>Pesos:</w:t>
      </w:r>
      <w:r>
        <w:t xml:space="preserve"> </w:t>
      </w:r>
      <w:r>
        <w:rPr>
          <w:rFonts w:ascii="Consolas" w:eastAsia="Consolas" w:hAnsi="Consolas" w:cs="Consolas"/>
          <w:sz w:val="19"/>
          <w:szCs w:val="19"/>
          <w:shd w:val="clear" w:color="auto" w:fill="EEF0F2"/>
        </w:rPr>
        <w:t>Modelo</w:t>
      </w:r>
      <w:r>
        <w:t xml:space="preserve"> (carga </w:t>
      </w:r>
      <w:r>
        <w:rPr>
          <w:rFonts w:ascii="Consolas" w:eastAsia="Consolas" w:hAnsi="Consolas" w:cs="Consolas"/>
          <w:sz w:val="19"/>
          <w:szCs w:val="19"/>
          <w:shd w:val="clear" w:color="auto" w:fill="EEF0F2"/>
        </w:rPr>
        <w:t>variables.json</w:t>
      </w:r>
      <w:r>
        <w:t xml:space="preserve">), </w:t>
      </w:r>
      <w:r>
        <w:rPr>
          <w:rFonts w:ascii="Consolas" w:eastAsia="Consolas" w:hAnsi="Consolas" w:cs="Consolas"/>
          <w:sz w:val="19"/>
          <w:szCs w:val="19"/>
          <w:shd w:val="clear" w:color="auto" w:fill="EEF0F2"/>
        </w:rPr>
        <w:t>normalizarPesos</w:t>
      </w:r>
      <w:r>
        <w:t xml:space="preserve">, </w:t>
      </w:r>
      <w:r>
        <w:rPr>
          <w:rFonts w:ascii="Consolas" w:eastAsia="Consolas" w:hAnsi="Consolas" w:cs="Consolas"/>
          <w:sz w:val="19"/>
          <w:szCs w:val="19"/>
          <w:shd w:val="clear" w:color="auto" w:fill="EEF0F2"/>
        </w:rPr>
        <w:t>mismosPesos</w:t>
      </w:r>
      <w:r>
        <w:t xml:space="preserve">, </w:t>
      </w:r>
      <w:r>
        <w:rPr>
          <w:rFonts w:ascii="Consolas" w:eastAsia="Consolas" w:hAnsi="Consolas" w:cs="Consolas"/>
          <w:sz w:val="19"/>
          <w:szCs w:val="19"/>
          <w:shd w:val="clear" w:color="auto" w:fill="EEF0F2"/>
        </w:rPr>
        <w:t>indiceComunal</w:t>
      </w:r>
      <w:r>
        <w:t xml:space="preserve"> (con las sumas por </w:t>
      </w:r>
      <w:r>
        <w:rPr>
          <w:b/>
          <w:bCs/>
        </w:rPr>
        <w:t>patrón de datos disponibles</w:t>
      </w:r>
      <w:r>
        <w:t xml:space="preserve">: el índice comunal exacto para cualquier juego, ±0,0001 respecto de la base), </w:t>
      </w:r>
      <w:r>
        <w:rPr>
          <w:rFonts w:ascii="Consolas" w:eastAsia="Consolas" w:hAnsi="Consolas" w:cs="Consolas"/>
          <w:sz w:val="19"/>
          <w:szCs w:val="19"/>
          <w:shd w:val="clear" w:color="auto" w:fill="EEF0F2"/>
        </w:rPr>
        <w:t>normalizar</w:t>
      </w:r>
      <w:r>
        <w:t>.</w:t>
      </w:r>
    </w:p>
    <w:p w14:paraId="436857A6" w14:textId="77777777" w:rsidR="00111006" w:rsidRDefault="00C91709">
      <w:pPr>
        <w:pStyle w:val="Prrafodelista"/>
        <w:numPr>
          <w:ilvl w:val="0"/>
          <w:numId w:val="2"/>
        </w:numPr>
        <w:spacing w:after="60"/>
      </w:pPr>
      <w:r>
        <w:rPr>
          <w:b/>
          <w:bCs/>
        </w:rPr>
        <w:t>Celdas:</w:t>
      </w:r>
      <w:r>
        <w:t xml:space="preserve"> </w:t>
      </w:r>
      <w:r>
        <w:rPr>
          <w:rFonts w:ascii="Consolas" w:eastAsia="Consolas" w:hAnsi="Consolas" w:cs="Consolas"/>
          <w:sz w:val="19"/>
          <w:szCs w:val="19"/>
          <w:shd w:val="clear" w:color="auto" w:fill="EEF0F2"/>
        </w:rPr>
        <w:t>grillaVariables</w:t>
      </w:r>
      <w:r>
        <w:t xml:space="preserve"> (lee </w:t>
      </w:r>
      <w:r>
        <w:rPr>
          <w:rFonts w:ascii="Consolas" w:eastAsia="Consolas" w:hAnsi="Consolas" w:cs="Consolas"/>
          <w:sz w:val="19"/>
          <w:szCs w:val="19"/>
          <w:shd w:val="clear" w:color="auto" w:fill="EEF0F2"/>
        </w:rPr>
        <w:t>inundacion_variables.pmtiles</w:t>
      </w:r>
      <w:r>
        <w:t xml:space="preserve">: las seis variables de cada celda), </w:t>
      </w:r>
      <w:r>
        <w:rPr>
          <w:rFonts w:ascii="Consolas" w:eastAsia="Consolas" w:hAnsi="Consolas" w:cs="Consolas"/>
          <w:sz w:val="19"/>
          <w:szCs w:val="19"/>
          <w:shd w:val="clear" w:color="auto" w:fill="EEF0F2"/>
        </w:rPr>
        <w:t>valoresConPesos</w:t>
      </w:r>
      <w:r>
        <w:t xml:space="preserve"> (índice por celda con otros pesos).</w:t>
      </w:r>
    </w:p>
    <w:p w14:paraId="14F7633C" w14:textId="77777777" w:rsidR="00111006" w:rsidRDefault="00C91709">
      <w:pPr>
        <w:pStyle w:val="Prrafodelista"/>
        <w:numPr>
          <w:ilvl w:val="0"/>
          <w:numId w:val="2"/>
        </w:numPr>
        <w:spacing w:after="60"/>
      </w:pPr>
      <w:r>
        <w:rPr>
          <w:b/>
          <w:bCs/>
        </w:rPr>
        <w:t>Exposición:</w:t>
      </w:r>
      <w:r>
        <w:t xml:space="preserve"> </w:t>
      </w:r>
      <w:r>
        <w:rPr>
          <w:rFonts w:ascii="Consolas" w:eastAsia="Consolas" w:hAnsi="Consolas" w:cs="Consolas"/>
          <w:sz w:val="19"/>
          <w:szCs w:val="19"/>
          <w:shd w:val="clear" w:color="auto" w:fill="EEF0F2"/>
        </w:rPr>
        <w:t>rasterizarManzanas</w:t>
      </w:r>
      <w:r>
        <w:t xml:space="preserve"> (reparte personas de cada unidad censal entre sus celdas; distingue rurales), </w:t>
      </w:r>
      <w:r>
        <w:rPr>
          <w:rFonts w:ascii="Consolas" w:eastAsia="Consolas" w:hAnsi="Consolas" w:cs="Consolas"/>
          <w:sz w:val="19"/>
          <w:szCs w:val="19"/>
          <w:shd w:val="clear" w:color="auto" w:fill="EEF0F2"/>
        </w:rPr>
        <w:t>exposicion</w:t>
      </w:r>
      <w:r>
        <w:t xml:space="preserve"> (personas y viviendas sobre el umbral, urbano/rural), </w:t>
      </w:r>
      <w:r>
        <w:rPr>
          <w:rFonts w:ascii="Consolas" w:eastAsia="Consolas" w:hAnsi="Consolas" w:cs="Consolas"/>
          <w:sz w:val="19"/>
          <w:szCs w:val="19"/>
          <w:shd w:val="clear" w:color="auto" w:fill="EEF0F2"/>
        </w:rPr>
        <w:t>grillaAgricola</w:t>
      </w:r>
      <w:r>
        <w:t xml:space="preserve"> + </w:t>
      </w:r>
      <w:r>
        <w:rPr>
          <w:rFonts w:ascii="Consolas" w:eastAsia="Consolas" w:hAnsi="Consolas" w:cs="Consolas"/>
          <w:sz w:val="19"/>
          <w:szCs w:val="19"/>
          <w:shd w:val="clear" w:color="auto" w:fill="EEF0F2"/>
        </w:rPr>
        <w:t>exposicionAgricola</w:t>
      </w:r>
      <w:r>
        <w:t xml:space="preserve"> + </w:t>
      </w:r>
      <w:r>
        <w:rPr>
          <w:rFonts w:ascii="Consolas" w:eastAsia="Consolas" w:hAnsi="Consolas" w:cs="Consolas"/>
          <w:sz w:val="19"/>
          <w:szCs w:val="19"/>
          <w:shd w:val="clear" w:color="auto" w:fill="EEF0F2"/>
        </w:rPr>
        <w:t>haPorCelda</w:t>
      </w:r>
      <w:r>
        <w:t xml:space="preserve"> (hectáreas de cultivo y pradera), </w:t>
      </w:r>
      <w:r>
        <w:rPr>
          <w:rFonts w:ascii="Consolas" w:eastAsia="Consolas" w:hAnsi="Consolas" w:cs="Consolas"/>
          <w:sz w:val="19"/>
          <w:szCs w:val="19"/>
          <w:shd w:val="clear" w:color="auto" w:fill="EEF0F2"/>
        </w:rPr>
        <w:t>dentroDe</w:t>
      </w:r>
      <w:r>
        <w:t xml:space="preserve"> (punto en polígono), </w:t>
      </w:r>
      <w:r>
        <w:rPr>
          <w:rFonts w:ascii="Consolas" w:eastAsia="Consolas" w:hAnsi="Consolas" w:cs="Consolas"/>
          <w:sz w:val="19"/>
          <w:szCs w:val="19"/>
          <w:shd w:val="clear" w:color="auto" w:fill="EEF0F2"/>
        </w:rPr>
        <w:t>evaluarEquipamiento</w:t>
      </w:r>
      <w:r>
        <w:t xml:space="preserve">, </w:t>
      </w:r>
      <w:r>
        <w:rPr>
          <w:rFonts w:ascii="Consolas" w:eastAsia="Consolas" w:hAnsi="Consolas" w:cs="Consolas"/>
          <w:sz w:val="19"/>
          <w:szCs w:val="19"/>
          <w:shd w:val="clear" w:color="auto" w:fill="EEF0F2"/>
        </w:rPr>
        <w:t>histograma</w:t>
      </w:r>
      <w:r>
        <w:t>.</w:t>
      </w:r>
    </w:p>
    <w:p w14:paraId="71A6A5CC" w14:textId="77777777" w:rsidR="00111006" w:rsidRDefault="00C91709">
      <w:pPr>
        <w:pStyle w:val="Prrafodelista"/>
        <w:numPr>
          <w:ilvl w:val="0"/>
          <w:numId w:val="2"/>
        </w:numPr>
        <w:spacing w:after="60"/>
      </w:pPr>
      <w:r>
        <w:t xml:space="preserve">→ </w:t>
      </w:r>
      <w:hyperlink w:anchor="nota_34" w:history="1">
        <w:r>
          <w:rPr>
            <w:color w:val="0B5CAD"/>
            <w:u w:val="single"/>
          </w:rPr>
          <w:t>Exposición</w:t>
        </w:r>
      </w:hyperlink>
      <w:r>
        <w:t xml:space="preserve"> · </w:t>
      </w:r>
      <w:hyperlink w:anchor="nota_44" w:history="1">
        <w:r>
          <w:rPr>
            <w:color w:val="0B5CAD"/>
            <w:u w:val="single"/>
          </w:rPr>
          <w:t>Motor - raíz › variables_inundacion.py</w:t>
        </w:r>
      </w:hyperlink>
    </w:p>
    <w:p w14:paraId="21337B5F" w14:textId="77777777" w:rsidR="00111006" w:rsidRDefault="00C91709">
      <w:pPr>
        <w:pStyle w:val="Ttulo3"/>
      </w:pPr>
      <w:r>
        <w:t>inundacion.js</w:t>
      </w:r>
    </w:p>
    <w:p w14:paraId="4F10B384" w14:textId="77777777" w:rsidR="00111006" w:rsidRDefault="00C91709">
      <w:pPr>
        <w:pStyle w:val="Prrafodelista"/>
        <w:numPr>
          <w:ilvl w:val="0"/>
          <w:numId w:val="2"/>
        </w:numPr>
        <w:spacing w:after="60"/>
      </w:pPr>
      <w:r>
        <w:rPr>
          <w:b/>
          <w:bCs/>
        </w:rPr>
        <w:t>Qué es:</w:t>
      </w:r>
      <w:r>
        <w:t xml:space="preserve"> la </w:t>
      </w:r>
      <w:r>
        <w:rPr>
          <w:b/>
          <w:bCs/>
        </w:rPr>
        <w:t>interfaz</w:t>
      </w:r>
      <w:r>
        <w:t xml:space="preserve"> de </w:t>
      </w:r>
      <w:r>
        <w:rPr>
          <w:rFonts w:ascii="Consolas" w:eastAsia="Consolas" w:hAnsi="Consolas" w:cs="Consolas"/>
          <w:sz w:val="19"/>
          <w:szCs w:val="19"/>
          <w:shd w:val="clear" w:color="auto" w:fill="EEF0F2"/>
        </w:rPr>
        <w:t>inundaciones.html</w:t>
      </w:r>
      <w:r>
        <w:t xml:space="preserve"> (</w:t>
      </w:r>
      <w:r>
        <w:rPr>
          <w:rFonts w:ascii="Consolas" w:eastAsia="Consolas" w:hAnsi="Consolas" w:cs="Consolas"/>
          <w:sz w:val="19"/>
          <w:szCs w:val="19"/>
          <w:shd w:val="clear" w:color="auto" w:fill="EEF0F2"/>
        </w:rPr>
        <w:t>GTInundacion.iniciar</w:t>
      </w:r>
      <w:r>
        <w:t xml:space="preserve">, </w:t>
      </w:r>
      <w:r>
        <w:rPr>
          <w:rFonts w:ascii="Consolas" w:eastAsia="Consolas" w:hAnsi="Consolas" w:cs="Consolas"/>
          <w:sz w:val="19"/>
          <w:szCs w:val="19"/>
          <w:shd w:val="clear" w:color="auto" w:fill="EEF0F2"/>
        </w:rPr>
        <w:t>GTInundacion.inspeccionar</w:t>
      </w:r>
      <w:r>
        <w:t>). Responde cuatro preguntas en orden: ¿qué parte se marca como riesgo? (umbral + histograma) · ¿qué queda encima? (localidades, población, agrícola, servicios) · ¿por qué esta celda? · ¿y con otros pesos?</w:t>
      </w:r>
    </w:p>
    <w:p w14:paraId="4EC3BE25" w14:textId="77777777" w:rsidR="00111006" w:rsidRDefault="00C91709">
      <w:pPr>
        <w:pStyle w:val="Prrafodelista"/>
        <w:numPr>
          <w:ilvl w:val="0"/>
          <w:numId w:val="2"/>
        </w:numPr>
        <w:spacing w:after="60"/>
      </w:pPr>
      <w:r>
        <w:rPr>
          <w:b/>
          <w:bCs/>
        </w:rPr>
        <w:lastRenderedPageBreak/>
        <w:t>Bloques:</w:t>
      </w:r>
      <w:r>
        <w:t xml:space="preserve"> </w:t>
      </w:r>
      <w:r>
        <w:rPr>
          <w:rFonts w:ascii="Consolas" w:eastAsia="Consolas" w:hAnsi="Consolas" w:cs="Consolas"/>
          <w:sz w:val="19"/>
          <w:szCs w:val="19"/>
          <w:shd w:val="clear" w:color="auto" w:fill="EEF0F2"/>
        </w:rPr>
        <w:t>montarUmbral</w:t>
      </w:r>
      <w:r>
        <w:t xml:space="preserve"> / </w:t>
      </w:r>
      <w:r>
        <w:rPr>
          <w:rFonts w:ascii="Consolas" w:eastAsia="Consolas" w:hAnsi="Consolas" w:cs="Consolas"/>
          <w:sz w:val="19"/>
          <w:szCs w:val="19"/>
          <w:shd w:val="clear" w:color="auto" w:fill="EEF0F2"/>
        </w:rPr>
        <w:t>dibujarHistograma</w:t>
      </w:r>
      <w:r>
        <w:t xml:space="preserve">; </w:t>
      </w:r>
      <w:r>
        <w:rPr>
          <w:rFonts w:ascii="Consolas" w:eastAsia="Consolas" w:hAnsi="Consolas" w:cs="Consolas"/>
          <w:sz w:val="19"/>
          <w:szCs w:val="19"/>
          <w:shd w:val="clear" w:color="auto" w:fill="EEF0F2"/>
        </w:rPr>
        <w:t>pintarResumen</w:t>
      </w:r>
      <w:r>
        <w:t xml:space="preserve"> + </w:t>
      </w:r>
      <w:r>
        <w:rPr>
          <w:rFonts w:ascii="Consolas" w:eastAsia="Consolas" w:hAnsi="Consolas" w:cs="Consolas"/>
          <w:sz w:val="19"/>
          <w:szCs w:val="19"/>
          <w:shd w:val="clear" w:color="auto" w:fill="EEF0F2"/>
        </w:rPr>
        <w:t>lecturaIndap</w:t>
      </w:r>
      <w:r>
        <w:t xml:space="preserve"> (la lectura en lenguaje de INDAP: hectáreas y agricultores primero); </w:t>
      </w:r>
      <w:r>
        <w:rPr>
          <w:rFonts w:ascii="Consolas" w:eastAsia="Consolas" w:hAnsi="Consolas" w:cs="Consolas"/>
          <w:sz w:val="19"/>
          <w:szCs w:val="19"/>
          <w:shd w:val="clear" w:color="auto" w:fill="EEF0F2"/>
        </w:rPr>
        <w:t>traerEquipamiento</w:t>
      </w:r>
      <w:r>
        <w:t xml:space="preserve"> / </w:t>
      </w:r>
      <w:r>
        <w:rPr>
          <w:rFonts w:ascii="Consolas" w:eastAsia="Consolas" w:hAnsi="Consolas" w:cs="Consolas"/>
          <w:sz w:val="19"/>
          <w:szCs w:val="19"/>
          <w:shd w:val="clear" w:color="auto" w:fill="EEF0F2"/>
        </w:rPr>
        <w:t>pintarEquipamiento</w:t>
      </w:r>
      <w:r>
        <w:t xml:space="preserve"> / </w:t>
      </w:r>
      <w:r>
        <w:rPr>
          <w:rFonts w:ascii="Consolas" w:eastAsia="Consolas" w:hAnsi="Consolas" w:cs="Consolas"/>
          <w:sz w:val="19"/>
          <w:szCs w:val="19"/>
          <w:shd w:val="clear" w:color="auto" w:fill="EEF0F2"/>
        </w:rPr>
        <w:t>popupEquipo</w:t>
      </w:r>
      <w:r>
        <w:t xml:space="preserve">; </w:t>
      </w:r>
      <w:r>
        <w:rPr>
          <w:rFonts w:ascii="Consolas" w:eastAsia="Consolas" w:hAnsi="Consolas" w:cs="Consolas"/>
          <w:sz w:val="19"/>
          <w:szCs w:val="19"/>
          <w:shd w:val="clear" w:color="auto" w:fill="EEF0F2"/>
        </w:rPr>
        <w:t>mostrarCauces</w:t>
      </w:r>
      <w:r>
        <w:t xml:space="preserve">; </w:t>
      </w:r>
      <w:r>
        <w:rPr>
          <w:rFonts w:ascii="Consolas" w:eastAsia="Consolas" w:hAnsi="Consolas" w:cs="Consolas"/>
          <w:sz w:val="19"/>
          <w:szCs w:val="19"/>
          <w:shd w:val="clear" w:color="auto" w:fill="EEF0F2"/>
        </w:rPr>
        <w:t>inspeccionar</w:t>
      </w:r>
      <w:r>
        <w:t xml:space="preserve"> / </w:t>
      </w:r>
      <w:r>
        <w:rPr>
          <w:rFonts w:ascii="Consolas" w:eastAsia="Consolas" w:hAnsi="Consolas" w:cs="Consolas"/>
          <w:sz w:val="19"/>
          <w:szCs w:val="19"/>
          <w:shd w:val="clear" w:color="auto" w:fill="EEF0F2"/>
        </w:rPr>
        <w:t>pintarCelda</w:t>
      </w:r>
      <w:r>
        <w:t xml:space="preserve"> (las seis variables de la celda y su aporte); </w:t>
      </w:r>
      <w:r>
        <w:rPr>
          <w:rFonts w:ascii="Consolas" w:eastAsia="Consolas" w:hAnsi="Consolas" w:cs="Consolas"/>
          <w:sz w:val="19"/>
          <w:szCs w:val="19"/>
          <w:shd w:val="clear" w:color="auto" w:fill="EEF0F2"/>
        </w:rPr>
        <w:t>montarPesos</w:t>
      </w:r>
      <w:r>
        <w:t xml:space="preserve"> / </w:t>
      </w:r>
      <w:r>
        <w:rPr>
          <w:rFonts w:ascii="Consolas" w:eastAsia="Consolas" w:hAnsi="Consolas" w:cs="Consolas"/>
          <w:sz w:val="19"/>
          <w:szCs w:val="19"/>
          <w:shd w:val="clear" w:color="auto" w:fill="EEF0F2"/>
        </w:rPr>
        <w:t>juegos</w:t>
      </w:r>
      <w:r>
        <w:t xml:space="preserve"> / </w:t>
      </w:r>
      <w:r>
        <w:rPr>
          <w:rFonts w:ascii="Consolas" w:eastAsia="Consolas" w:hAnsi="Consolas" w:cs="Consolas"/>
          <w:sz w:val="19"/>
          <w:szCs w:val="19"/>
          <w:shd w:val="clear" w:color="auto" w:fill="EEF0F2"/>
        </w:rPr>
        <w:t>pintarValidacion</w:t>
      </w:r>
      <w:r>
        <w:t xml:space="preserve"> / </w:t>
      </w:r>
      <w:r>
        <w:rPr>
          <w:rFonts w:ascii="Consolas" w:eastAsia="Consolas" w:hAnsi="Consolas" w:cs="Consolas"/>
          <w:sz w:val="19"/>
          <w:szCs w:val="19"/>
          <w:shd w:val="clear" w:color="auto" w:fill="EEF0F2"/>
        </w:rPr>
        <w:t>aplicarEscenarioMapa</w:t>
      </w:r>
      <w:r>
        <w:t xml:space="preserve"> (explorador de pesos); </w:t>
      </w:r>
      <w:r>
        <w:rPr>
          <w:rFonts w:ascii="Consolas" w:eastAsia="Consolas" w:hAnsi="Consolas" w:cs="Consolas"/>
          <w:sz w:val="19"/>
          <w:szCs w:val="19"/>
          <w:shd w:val="clear" w:color="auto" w:fill="EEF0F2"/>
        </w:rPr>
        <w:t>cargarPronostico</w:t>
      </w:r>
      <w:r>
        <w:t xml:space="preserve"> / </w:t>
      </w:r>
      <w:r>
        <w:rPr>
          <w:rFonts w:ascii="Consolas" w:eastAsia="Consolas" w:hAnsi="Consolas" w:cs="Consolas"/>
          <w:sz w:val="19"/>
          <w:szCs w:val="19"/>
          <w:shd w:val="clear" w:color="auto" w:fill="EEF0F2"/>
        </w:rPr>
        <w:t>pintarPronostico</w:t>
      </w:r>
      <w:r>
        <w:t xml:space="preserve">; </w:t>
      </w:r>
      <w:r>
        <w:rPr>
          <w:rFonts w:ascii="Consolas" w:eastAsia="Consolas" w:hAnsi="Consolas" w:cs="Consolas"/>
          <w:sz w:val="19"/>
          <w:szCs w:val="19"/>
          <w:shd w:val="clear" w:color="auto" w:fill="EEF0F2"/>
        </w:rPr>
        <w:t>pintarEventos</w:t>
      </w:r>
      <w:r>
        <w:t xml:space="preserve">; </w:t>
      </w:r>
      <w:r>
        <w:rPr>
          <w:rFonts w:ascii="Consolas" w:eastAsia="Consolas" w:hAnsi="Consolas" w:cs="Consolas"/>
          <w:sz w:val="19"/>
          <w:szCs w:val="19"/>
          <w:shd w:val="clear" w:color="auto" w:fill="EEF0F2"/>
        </w:rPr>
        <w:t>montarBuscador</w:t>
      </w:r>
      <w:r>
        <w:t xml:space="preserve"> (comunas y localidades).</w:t>
      </w:r>
    </w:p>
    <w:p w14:paraId="4662808F" w14:textId="77777777" w:rsidR="00111006" w:rsidRDefault="00C91709">
      <w:pPr>
        <w:pStyle w:val="Prrafodelista"/>
        <w:numPr>
          <w:ilvl w:val="0"/>
          <w:numId w:val="2"/>
        </w:numPr>
        <w:spacing w:after="60"/>
      </w:pPr>
      <w:r>
        <w:rPr>
          <w:b/>
          <w:bCs/>
        </w:rPr>
        <w:t>Enlace reproducible:</w:t>
      </w:r>
      <w:r>
        <w:t xml:space="preserve"> </w:t>
      </w:r>
      <w:r>
        <w:rPr>
          <w:rFonts w:ascii="Consolas" w:eastAsia="Consolas" w:hAnsi="Consolas" w:cs="Consolas"/>
          <w:sz w:val="19"/>
          <w:szCs w:val="19"/>
          <w:shd w:val="clear" w:color="auto" w:fill="EEF0F2"/>
        </w:rPr>
        <w:t>leerUrl</w:t>
      </w:r>
      <w:r>
        <w:t xml:space="preserve"> / </w:t>
      </w:r>
      <w:r>
        <w:rPr>
          <w:rFonts w:ascii="Consolas" w:eastAsia="Consolas" w:hAnsi="Consolas" w:cs="Consolas"/>
          <w:sz w:val="19"/>
          <w:szCs w:val="19"/>
          <w:shd w:val="clear" w:color="auto" w:fill="EEF0F2"/>
        </w:rPr>
        <w:t>escribirUrl</w:t>
      </w:r>
      <w:r>
        <w:t xml:space="preserve"> / </w:t>
      </w:r>
      <w:r>
        <w:rPr>
          <w:rFonts w:ascii="Consolas" w:eastAsia="Consolas" w:hAnsi="Consolas" w:cs="Consolas"/>
          <w:sz w:val="19"/>
          <w:szCs w:val="19"/>
          <w:shd w:val="clear" w:color="auto" w:fill="EEF0F2"/>
        </w:rPr>
        <w:t>restaurarUrl</w:t>
      </w:r>
      <w:r>
        <w:t xml:space="preserve"> con </w:t>
      </w:r>
      <w:r>
        <w:rPr>
          <w:rFonts w:ascii="Consolas" w:eastAsia="Consolas" w:hAnsi="Consolas" w:cs="Consolas"/>
          <w:sz w:val="19"/>
          <w:szCs w:val="19"/>
          <w:shd w:val="clear" w:color="auto" w:fill="EEF0F2"/>
        </w:rPr>
        <w:t>?comuna=&amp;umbral=&amp;pesos=&amp;escenario=&amp;loc=&amp;cauces=&amp;equip=</w:t>
      </w:r>
      <w:r>
        <w:t xml:space="preserve">; </w:t>
      </w:r>
      <w:r>
        <w:rPr>
          <w:rFonts w:ascii="Consolas" w:eastAsia="Consolas" w:hAnsi="Consolas" w:cs="Consolas"/>
          <w:sz w:val="19"/>
          <w:szCs w:val="19"/>
          <w:shd w:val="clear" w:color="auto" w:fill="EEF0F2"/>
        </w:rPr>
        <w:t>restaurarCuandoListo</w:t>
      </w:r>
      <w:r>
        <w:t xml:space="preserve"> espera a que la grilla anuncie el umbral antes de aplicar.</w:t>
      </w:r>
    </w:p>
    <w:p w14:paraId="4BEAD619" w14:textId="77777777" w:rsidR="00111006" w:rsidRDefault="00C91709">
      <w:pPr>
        <w:pStyle w:val="Prrafodelista"/>
        <w:numPr>
          <w:ilvl w:val="0"/>
          <w:numId w:val="2"/>
        </w:numPr>
        <w:spacing w:after="60"/>
      </w:pPr>
      <w:r>
        <w:rPr>
          <w:b/>
          <w:bCs/>
        </w:rPr>
        <w:t>Exportar:</w:t>
      </w:r>
      <w:r>
        <w:t xml:space="preserve"> </w:t>
      </w:r>
      <w:r>
        <w:rPr>
          <w:rFonts w:ascii="Consolas" w:eastAsia="Consolas" w:hAnsi="Consolas" w:cs="Consolas"/>
          <w:sz w:val="19"/>
          <w:szCs w:val="19"/>
          <w:shd w:val="clear" w:color="auto" w:fill="EEF0F2"/>
        </w:rPr>
        <w:t>informe</w:t>
      </w:r>
      <w:r>
        <w:t xml:space="preserve"> / </w:t>
      </w:r>
      <w:r>
        <w:rPr>
          <w:rFonts w:ascii="Consolas" w:eastAsia="Consolas" w:hAnsi="Consolas" w:cs="Consolas"/>
          <w:sz w:val="19"/>
          <w:szCs w:val="19"/>
          <w:shd w:val="clear" w:color="auto" w:fill="EEF0F2"/>
        </w:rPr>
        <w:t>htmlInforme</w:t>
      </w:r>
      <w:r>
        <w:t xml:space="preserve"> (imprimible), CSV de comunas, localidades y equipamiento (</w:t>
      </w:r>
      <w:r>
        <w:rPr>
          <w:rFonts w:ascii="Consolas" w:eastAsia="Consolas" w:hAnsi="Consolas" w:cs="Consolas"/>
          <w:sz w:val="19"/>
          <w:szCs w:val="19"/>
          <w:shd w:val="clear" w:color="auto" w:fill="EEF0F2"/>
        </w:rPr>
        <w:t>csvComunas</w:t>
      </w:r>
      <w:r>
        <w:t xml:space="preserve">, </w:t>
      </w:r>
      <w:r>
        <w:rPr>
          <w:rFonts w:ascii="Consolas" w:eastAsia="Consolas" w:hAnsi="Consolas" w:cs="Consolas"/>
          <w:sz w:val="19"/>
          <w:szCs w:val="19"/>
          <w:shd w:val="clear" w:color="auto" w:fill="EEF0F2"/>
        </w:rPr>
        <w:t>csvLocalidades</w:t>
      </w:r>
      <w:r>
        <w:t xml:space="preserve">, </w:t>
      </w:r>
      <w:r>
        <w:rPr>
          <w:rFonts w:ascii="Consolas" w:eastAsia="Consolas" w:hAnsi="Consolas" w:cs="Consolas"/>
          <w:sz w:val="19"/>
          <w:szCs w:val="19"/>
          <w:shd w:val="clear" w:color="auto" w:fill="EEF0F2"/>
        </w:rPr>
        <w:t>csvEquipamiento</w:t>
      </w:r>
      <w:r>
        <w:t xml:space="preserve">), </w:t>
      </w:r>
      <w:r>
        <w:rPr>
          <w:rFonts w:ascii="Consolas" w:eastAsia="Consolas" w:hAnsi="Consolas" w:cs="Consolas"/>
          <w:sz w:val="19"/>
          <w:szCs w:val="19"/>
          <w:shd w:val="clear" w:color="auto" w:fill="EEF0F2"/>
        </w:rPr>
        <w:t>pngMapa</w:t>
      </w:r>
      <w:r>
        <w:t xml:space="preserve">, </w:t>
      </w:r>
      <w:r>
        <w:rPr>
          <w:rFonts w:ascii="Consolas" w:eastAsia="Consolas" w:hAnsi="Consolas" w:cs="Consolas"/>
          <w:sz w:val="19"/>
          <w:szCs w:val="19"/>
          <w:shd w:val="clear" w:color="auto" w:fill="EEF0F2"/>
        </w:rPr>
        <w:t>zonasExportar</w:t>
      </w:r>
      <w:r>
        <w:t xml:space="preserve"> (KML/GeoJSON vía [[#zonas.js]]), </w:t>
      </w:r>
      <w:r>
        <w:rPr>
          <w:rFonts w:ascii="Consolas" w:eastAsia="Consolas" w:hAnsi="Consolas" w:cs="Consolas"/>
          <w:sz w:val="19"/>
          <w:szCs w:val="19"/>
          <w:shd w:val="clear" w:color="auto" w:fill="EEF0F2"/>
        </w:rPr>
        <w:t>copiarEnlace</w:t>
      </w:r>
      <w:r>
        <w:t>.</w:t>
      </w:r>
    </w:p>
    <w:p w14:paraId="0B24695B" w14:textId="77777777" w:rsidR="00111006" w:rsidRDefault="00C91709">
      <w:pPr>
        <w:pStyle w:val="Prrafodelista"/>
        <w:numPr>
          <w:ilvl w:val="0"/>
          <w:numId w:val="2"/>
        </w:numPr>
        <w:spacing w:after="60"/>
      </w:pPr>
      <w:r>
        <w:t>Población: Censo 2024 (</w:t>
      </w:r>
      <w:r>
        <w:rPr>
          <w:rFonts w:ascii="Consolas" w:eastAsia="Consolas" w:hAnsi="Consolas" w:cs="Consolas"/>
          <w:sz w:val="19"/>
          <w:szCs w:val="19"/>
          <w:shd w:val="clear" w:color="auto" w:fill="EEF0F2"/>
        </w:rPr>
        <w:t>/exposicion/poblacion</w:t>
      </w:r>
      <w:r>
        <w:t>) con respaldo al Censo 2017 (</w:t>
      </w:r>
      <w:r>
        <w:rPr>
          <w:rFonts w:ascii="Consolas" w:eastAsia="Consolas" w:hAnsi="Consolas" w:cs="Consolas"/>
          <w:sz w:val="19"/>
          <w:szCs w:val="19"/>
          <w:shd w:val="clear" w:color="auto" w:fill="EEF0F2"/>
        </w:rPr>
        <w:t>/exposicion/manzanas</w:t>
      </w:r>
      <w:r>
        <w:t>), declarado.</w:t>
      </w:r>
    </w:p>
    <w:p w14:paraId="0EEA8D98" w14:textId="77777777" w:rsidR="00111006" w:rsidRDefault="00C91709">
      <w:pPr>
        <w:pStyle w:val="Ttulo3"/>
      </w:pPr>
      <w:r>
        <w:t>zonas.js</w:t>
      </w:r>
    </w:p>
    <w:p w14:paraId="5746C946" w14:textId="77777777" w:rsidR="00111006" w:rsidRDefault="00C91709">
      <w:pPr>
        <w:pStyle w:val="Prrafodelista"/>
        <w:numPr>
          <w:ilvl w:val="0"/>
          <w:numId w:val="2"/>
        </w:numPr>
        <w:spacing w:after="60"/>
      </w:pPr>
      <w:r>
        <w:rPr>
          <w:b/>
          <w:bCs/>
        </w:rPr>
        <w:t>Qué hace:</w:t>
      </w:r>
      <w:r>
        <w:t xml:space="preserve"> convierte la grilla de 30 m de la comuna abierta en </w:t>
      </w:r>
      <w:r>
        <w:rPr>
          <w:b/>
          <w:bCs/>
        </w:rPr>
        <w:t>polígonos por clase</w:t>
      </w:r>
      <w:r>
        <w:t xml:space="preserve"> descargables para </w:t>
      </w:r>
      <w:r>
        <w:rPr>
          <w:b/>
          <w:bCs/>
        </w:rPr>
        <w:t>Google Earth (KML)</w:t>
      </w:r>
      <w:r>
        <w:t xml:space="preserve"> y </w:t>
      </w:r>
      <w:r>
        <w:rPr>
          <w:b/>
          <w:bCs/>
        </w:rPr>
        <w:t>QGIS (GeoJSON)</w:t>
      </w:r>
      <w:r>
        <w:t>.</w:t>
      </w:r>
    </w:p>
    <w:p w14:paraId="51A46017" w14:textId="77777777" w:rsidR="00111006" w:rsidRDefault="00C91709">
      <w:pPr>
        <w:pStyle w:val="Prrafodelista"/>
        <w:numPr>
          <w:ilvl w:val="0"/>
          <w:numId w:val="2"/>
        </w:numPr>
        <w:spacing w:after="60"/>
      </w:pPr>
      <w:r>
        <w:rPr>
          <w:b/>
          <w:bCs/>
        </w:rPr>
        <w:t>Algoritmo:</w:t>
      </w:r>
      <w:r>
        <w:t xml:space="preserve"> </w:t>
      </w:r>
      <w:r>
        <w:rPr>
          <w:rFonts w:ascii="Consolas" w:eastAsia="Consolas" w:hAnsi="Consolas" w:cs="Consolas"/>
          <w:sz w:val="19"/>
          <w:szCs w:val="19"/>
          <w:shd w:val="clear" w:color="auto" w:fill="EEF0F2"/>
        </w:rPr>
        <w:t>rectangulos</w:t>
      </w:r>
      <w:r>
        <w:t xml:space="preserve"> junta celdas en rectángulos (corridas por fila, luego corridas iguales de filas seguidas). Si salen más de </w:t>
      </w:r>
      <w:r>
        <w:rPr>
          <w:rFonts w:ascii="Consolas" w:eastAsia="Consolas" w:hAnsi="Consolas" w:cs="Consolas"/>
          <w:sz w:val="19"/>
          <w:szCs w:val="19"/>
          <w:shd w:val="clear" w:color="auto" w:fill="EEF0F2"/>
        </w:rPr>
        <w:t>MAX_RECTANGULOS = 20000</w:t>
      </w:r>
      <w:r>
        <w:t xml:space="preserve">, </w:t>
      </w:r>
      <w:r>
        <w:rPr>
          <w:rFonts w:ascii="Consolas" w:eastAsia="Consolas" w:hAnsi="Consolas" w:cs="Consolas"/>
          <w:sz w:val="19"/>
          <w:szCs w:val="19"/>
          <w:shd w:val="clear" w:color="auto" w:fill="EEF0F2"/>
        </w:rPr>
        <w:t>agrupar</w:t>
      </w:r>
      <w:r>
        <w:t xml:space="preserve"> en bloques de k×k celdas por </w:t>
      </w:r>
      <w:r>
        <w:rPr>
          <w:b/>
          <w:bCs/>
        </w:rPr>
        <w:t>mayoría</w:t>
      </w:r>
      <w:r>
        <w:t xml:space="preserve"> (no "cualquiera": no agranda lo marcado) con k creciente (60, 90… m) y lo declara en el nombre.</w:t>
      </w:r>
    </w:p>
    <w:p w14:paraId="2A072E25" w14:textId="77777777" w:rsidR="00111006" w:rsidRDefault="00C91709">
      <w:pPr>
        <w:pStyle w:val="Prrafodelista"/>
        <w:numPr>
          <w:ilvl w:val="0"/>
          <w:numId w:val="2"/>
        </w:numPr>
        <w:spacing w:after="60"/>
      </w:pPr>
      <w:r>
        <w:rPr>
          <w:b/>
          <w:bCs/>
        </w:rPr>
        <w:t>Salidas:</w:t>
      </w:r>
      <w:r>
        <w:t xml:space="preserve"> </w:t>
      </w:r>
      <w:r>
        <w:rPr>
          <w:rFonts w:ascii="Consolas" w:eastAsia="Consolas" w:hAnsi="Consolas" w:cs="Consolas"/>
          <w:sz w:val="19"/>
          <w:szCs w:val="19"/>
          <w:shd w:val="clear" w:color="auto" w:fill="EEF0F2"/>
        </w:rPr>
        <w:t>geojson</w:t>
      </w:r>
      <w:r>
        <w:t xml:space="preserve"> (una Feature MultiPolygon por clase, 5 decimales, con clase, color, tamaño de celda y celdas), </w:t>
      </w:r>
      <w:r>
        <w:rPr>
          <w:rFonts w:ascii="Consolas" w:eastAsia="Consolas" w:hAnsi="Consolas" w:cs="Consolas"/>
          <w:sz w:val="19"/>
          <w:szCs w:val="19"/>
          <w:shd w:val="clear" w:color="auto" w:fill="EEF0F2"/>
        </w:rPr>
        <w:t>kml</w:t>
      </w:r>
      <w:r>
        <w:t xml:space="preserve"> (color en </w:t>
      </w:r>
      <w:r>
        <w:rPr>
          <w:rFonts w:ascii="Consolas" w:eastAsia="Consolas" w:hAnsi="Consolas" w:cs="Consolas"/>
          <w:sz w:val="19"/>
          <w:szCs w:val="19"/>
          <w:shd w:val="clear" w:color="auto" w:fill="EEF0F2"/>
        </w:rPr>
        <w:t>aabbggrr</w:t>
      </w:r>
      <w:r>
        <w:t xml:space="preserve">, hectáreas en la descripción, carpeta de puntos opcional), </w:t>
      </w:r>
      <w:r>
        <w:rPr>
          <w:rFonts w:ascii="Consolas" w:eastAsia="Consolas" w:hAnsi="Consolas" w:cs="Consolas"/>
          <w:sz w:val="19"/>
          <w:szCs w:val="19"/>
          <w:shd w:val="clear" w:color="auto" w:fill="EEF0F2"/>
        </w:rPr>
        <w:t>descargar</w:t>
      </w:r>
      <w:r>
        <w:t xml:space="preserve">, </w:t>
      </w:r>
      <w:r>
        <w:rPr>
          <w:rFonts w:ascii="Consolas" w:eastAsia="Consolas" w:hAnsi="Consolas" w:cs="Consolas"/>
          <w:sz w:val="19"/>
          <w:szCs w:val="19"/>
          <w:shd w:val="clear" w:color="auto" w:fill="EEF0F2"/>
        </w:rPr>
        <w:t>archivo</w:t>
      </w:r>
      <w:r>
        <w:t xml:space="preserve"> (nombre de archivo sin tildes).</w:t>
      </w:r>
    </w:p>
    <w:p w14:paraId="70820879" w14:textId="77777777" w:rsidR="00111006" w:rsidRDefault="00C91709">
      <w:pPr>
        <w:pStyle w:val="Prrafodelista"/>
        <w:numPr>
          <w:ilvl w:val="0"/>
          <w:numId w:val="2"/>
        </w:numPr>
        <w:spacing w:after="60"/>
      </w:pPr>
      <w:r>
        <w:t>Pasó de un KML de 16 MB a ~1,7 MB en la misma comuna.</w:t>
      </w:r>
    </w:p>
    <w:p w14:paraId="478BEB4A" w14:textId="77777777" w:rsidR="00111006" w:rsidRDefault="00C91709">
      <w:pPr>
        <w:pStyle w:val="Ttulo3"/>
      </w:pPr>
      <w:r>
        <w:t>modelo3d.js</w:t>
      </w:r>
    </w:p>
    <w:p w14:paraId="5DCE4DEC" w14:textId="77777777" w:rsidR="00111006" w:rsidRDefault="00C91709">
      <w:pPr>
        <w:pStyle w:val="Prrafodelista"/>
        <w:numPr>
          <w:ilvl w:val="0"/>
          <w:numId w:val="2"/>
        </w:numPr>
        <w:spacing w:after="60"/>
      </w:pPr>
      <w:r>
        <w:rPr>
          <w:b/>
          <w:bCs/>
        </w:rPr>
        <w:t>Qué hace:</w:t>
      </w:r>
      <w:r>
        <w:t xml:space="preserve"> la comuna elegida como </w:t>
      </w:r>
      <w:r>
        <w:rPr>
          <w:b/>
          <w:bCs/>
        </w:rPr>
        <w:t>un bloque sólido recortado por su límite</w:t>
      </w:r>
      <w:r>
        <w:t xml:space="preserve">, que se gira en todas direcciones (también por debajo), como una maqueta. </w:t>
      </w:r>
      <w:r>
        <w:rPr>
          <w:rFonts w:ascii="Consolas" w:eastAsia="Consolas" w:hAnsi="Consolas" w:cs="Consolas"/>
          <w:sz w:val="19"/>
          <w:szCs w:val="19"/>
          <w:shd w:val="clear" w:color="auto" w:fill="EEF0F2"/>
        </w:rPr>
        <w:t>GTModelo3D.abrir(comuna)</w:t>
      </w:r>
      <w:r>
        <w:t xml:space="preserve"> / </w:t>
      </w:r>
      <w:r>
        <w:rPr>
          <w:rFonts w:ascii="Consolas" w:eastAsia="Consolas" w:hAnsi="Consolas" w:cs="Consolas"/>
          <w:sz w:val="19"/>
          <w:szCs w:val="19"/>
          <w:shd w:val="clear" w:color="auto" w:fill="EEF0F2"/>
        </w:rPr>
        <w:t>cerrar</w:t>
      </w:r>
      <w:r>
        <w:t>.</w:t>
      </w:r>
    </w:p>
    <w:p w14:paraId="4E9040FB" w14:textId="77777777" w:rsidR="00111006" w:rsidRDefault="00C91709">
      <w:pPr>
        <w:pStyle w:val="Prrafodelista"/>
        <w:numPr>
          <w:ilvl w:val="0"/>
          <w:numId w:val="2"/>
        </w:numPr>
        <w:spacing w:after="60"/>
      </w:pPr>
      <w:r>
        <w:rPr>
          <w:b/>
          <w:bCs/>
        </w:rPr>
        <w:t>Datos:</w:t>
      </w:r>
      <w:r>
        <w:t xml:space="preserve"> forma desde las teselas </w:t>
      </w:r>
      <w:r>
        <w:rPr>
          <w:rFonts w:ascii="Consolas" w:eastAsia="Consolas" w:hAnsi="Consolas" w:cs="Consolas"/>
          <w:sz w:val="19"/>
          <w:szCs w:val="19"/>
          <w:shd w:val="clear" w:color="auto" w:fill="EEF0F2"/>
        </w:rPr>
        <w:t>relieve</w:t>
      </w:r>
      <w:r>
        <w:t xml:space="preserve"> (NASADEM, ~63 m en z10) y color desde </w:t>
      </w:r>
      <w:r>
        <w:rPr>
          <w:rFonts w:ascii="Consolas" w:eastAsia="Consolas" w:hAnsi="Consolas" w:cs="Consolas"/>
          <w:sz w:val="19"/>
          <w:szCs w:val="19"/>
          <w:shd w:val="clear" w:color="auto" w:fill="EEF0F2"/>
        </w:rPr>
        <w:t>pendiente</w:t>
      </w:r>
      <w:r>
        <w:t xml:space="preserve"> (~31 m en z11) o hipsométrico por elevación (</w:t>
      </w:r>
      <w:r>
        <w:rPr>
          <w:rFonts w:ascii="Consolas" w:eastAsia="Consolas" w:hAnsi="Consolas" w:cs="Consolas"/>
          <w:sz w:val="19"/>
          <w:szCs w:val="19"/>
          <w:shd w:val="clear" w:color="auto" w:fill="EEF0F2"/>
        </w:rPr>
        <w:t>texturaPendiente</w:t>
      </w:r>
      <w:r>
        <w:t xml:space="preserve">, </w:t>
      </w:r>
      <w:r>
        <w:rPr>
          <w:rFonts w:ascii="Consolas" w:eastAsia="Consolas" w:hAnsi="Consolas" w:cs="Consolas"/>
          <w:sz w:val="19"/>
          <w:szCs w:val="19"/>
          <w:shd w:val="clear" w:color="auto" w:fill="EEF0F2"/>
        </w:rPr>
        <w:t>texturaElevacion</w:t>
      </w:r>
      <w:r>
        <w:t>). Paredes y base cierran el bloque (</w:t>
      </w:r>
      <w:r>
        <w:rPr>
          <w:rFonts w:ascii="Consolas" w:eastAsia="Consolas" w:hAnsi="Consolas" w:cs="Consolas"/>
          <w:sz w:val="19"/>
          <w:szCs w:val="19"/>
          <w:shd w:val="clear" w:color="auto" w:fill="EEF0F2"/>
        </w:rPr>
        <w:t>construir</w:t>
      </w:r>
      <w:r>
        <w:t>).</w:t>
      </w:r>
    </w:p>
    <w:p w14:paraId="0F19CCC1" w14:textId="77777777" w:rsidR="00111006" w:rsidRDefault="00C91709">
      <w:pPr>
        <w:pStyle w:val="Prrafodelista"/>
        <w:numPr>
          <w:ilvl w:val="0"/>
          <w:numId w:val="2"/>
        </w:numPr>
        <w:spacing w:after="60"/>
      </w:pPr>
      <w:r>
        <w:rPr>
          <w:b/>
          <w:bCs/>
        </w:rPr>
        <w:t>Controles:</w:t>
      </w:r>
      <w:r>
        <w:t xml:space="preserve"> botón izquierdo o rueda apretada giran, derecho desplaza, rueda acerca; táctil: un dedo gira, dos acercan. Exageración vertical, vistas predefinidas, giro automático, brújula, exportar PNG.</w:t>
      </w:r>
    </w:p>
    <w:p w14:paraId="6BD0CD58" w14:textId="77777777" w:rsidR="00111006" w:rsidRDefault="00C91709">
      <w:pPr>
        <w:pStyle w:val="Prrafodelista"/>
        <w:numPr>
          <w:ilvl w:val="0"/>
          <w:numId w:val="2"/>
        </w:numPr>
        <w:spacing w:after="60"/>
      </w:pPr>
      <w:r>
        <w:rPr>
          <w:b/>
          <w:bCs/>
        </w:rPr>
        <w:t>three.js</w:t>
      </w:r>
      <w:r>
        <w:t xml:space="preserve"> (r170) se carga </w:t>
      </w:r>
      <w:r>
        <w:rPr>
          <w:b/>
          <w:bCs/>
        </w:rPr>
        <w:t>recién al abrir el primer modelo</w:t>
      </w:r>
      <w:r>
        <w:t xml:space="preserve"> (</w:t>
      </w:r>
      <w:r>
        <w:rPr>
          <w:rFonts w:ascii="Consolas" w:eastAsia="Consolas" w:hAnsi="Consolas" w:cs="Consolas"/>
          <w:sz w:val="19"/>
          <w:szCs w:val="19"/>
          <w:shd w:val="clear" w:color="auto" w:fill="EEF0F2"/>
        </w:rPr>
        <w:t>cargarThree</w:t>
      </w:r>
      <w:r>
        <w:t xml:space="preserve">, </w:t>
      </w:r>
      <w:r>
        <w:rPr>
          <w:rFonts w:ascii="Consolas" w:eastAsia="Consolas" w:hAnsi="Consolas" w:cs="Consolas"/>
          <w:sz w:val="19"/>
          <w:szCs w:val="19"/>
          <w:shd w:val="clear" w:color="auto" w:fill="EEF0F2"/>
        </w:rPr>
        <w:t>import()</w:t>
      </w:r>
      <w:r>
        <w:t xml:space="preserve"> dinámico de </w:t>
      </w:r>
      <w:r>
        <w:rPr>
          <w:rFonts w:ascii="Consolas" w:eastAsia="Consolas" w:hAnsi="Consolas" w:cs="Consolas"/>
          <w:sz w:val="19"/>
          <w:szCs w:val="19"/>
          <w:shd w:val="clear" w:color="auto" w:fill="EEF0F2"/>
        </w:rPr>
        <w:t>vendor/</w:t>
      </w:r>
      <w:r>
        <w:t>): quien no lo usa no lo descarga.</w:t>
      </w:r>
    </w:p>
    <w:p w14:paraId="4462A2E1" w14:textId="77777777" w:rsidR="00111006" w:rsidRDefault="00C91709">
      <w:pPr>
        <w:pStyle w:val="Ttulo3"/>
      </w:pPr>
      <w:r>
        <w:t>predios.js</w:t>
      </w:r>
    </w:p>
    <w:p w14:paraId="170F5999" w14:textId="77777777" w:rsidR="00111006" w:rsidRDefault="00C91709">
      <w:pPr>
        <w:pStyle w:val="Prrafodelista"/>
        <w:numPr>
          <w:ilvl w:val="0"/>
          <w:numId w:val="2"/>
        </w:numPr>
        <w:spacing w:after="60"/>
      </w:pPr>
      <w:r>
        <w:rPr>
          <w:b/>
          <w:bCs/>
        </w:rPr>
        <w:t>Qué hace:</w:t>
      </w:r>
      <w:r>
        <w:t xml:space="preserve"> </w:t>
      </w:r>
      <w:r>
        <w:rPr>
          <w:b/>
          <w:bCs/>
        </w:rPr>
        <w:t>Mis predios</w:t>
      </w:r>
      <w:r>
        <w:t>. El ejecutivo de área carga un CSV con sus predios y ve, por predio: clase de inundación, erosión de la celda (y media CIREN de la comuna), pendiente, % cultivo/pradera y pertinencia de la comuna, con una observación.</w:t>
      </w:r>
    </w:p>
    <w:p w14:paraId="42ECFD7A" w14:textId="77777777" w:rsidR="00111006" w:rsidRDefault="00C91709">
      <w:pPr>
        <w:pStyle w:val="Prrafodelista"/>
        <w:numPr>
          <w:ilvl w:val="0"/>
          <w:numId w:val="2"/>
        </w:numPr>
        <w:spacing w:after="60"/>
      </w:pPr>
      <w:r>
        <w:rPr>
          <w:b/>
          <w:bCs/>
        </w:rPr>
        <w:t>Todo en el navegador</w:t>
      </w:r>
      <w:r>
        <w:t xml:space="preserve"> (Ley 19.628): el archivo no se sube ni se guarda. → </w:t>
      </w:r>
      <w:hyperlink w:anchor="nota_40" w:history="1">
        <w:r>
          <w:rPr>
            <w:color w:val="0B5CAD"/>
            <w:u w:val="single"/>
          </w:rPr>
          <w:t>Privacidad y datos personales</w:t>
        </w:r>
      </w:hyperlink>
    </w:p>
    <w:p w14:paraId="18C50252" w14:textId="77777777" w:rsidR="00111006" w:rsidRDefault="00C91709">
      <w:pPr>
        <w:pStyle w:val="Prrafodelista"/>
        <w:numPr>
          <w:ilvl w:val="0"/>
          <w:numId w:val="2"/>
        </w:numPr>
        <w:spacing w:after="60"/>
      </w:pPr>
      <w:r>
        <w:rPr>
          <w:b/>
          <w:bCs/>
        </w:rPr>
        <w:lastRenderedPageBreak/>
        <w:t>Funciones:</w:t>
      </w:r>
      <w:r>
        <w:t xml:space="preserve"> </w:t>
      </w:r>
      <w:r>
        <w:rPr>
          <w:rFonts w:ascii="Consolas" w:eastAsia="Consolas" w:hAnsi="Consolas" w:cs="Consolas"/>
          <w:sz w:val="19"/>
          <w:szCs w:val="19"/>
          <w:shd w:val="clear" w:color="auto" w:fill="EEF0F2"/>
        </w:rPr>
        <w:t>leerCsv</w:t>
      </w:r>
      <w:r>
        <w:t xml:space="preserve"> (detecta separador </w:t>
      </w:r>
      <w:r>
        <w:rPr>
          <w:rFonts w:ascii="Consolas" w:eastAsia="Consolas" w:hAnsi="Consolas" w:cs="Consolas"/>
          <w:sz w:val="19"/>
          <w:szCs w:val="19"/>
          <w:shd w:val="clear" w:color="auto" w:fill="EEF0F2"/>
        </w:rPr>
        <w:t>;</w:t>
      </w:r>
      <w:r>
        <w:t>/</w:t>
      </w:r>
      <w:r>
        <w:rPr>
          <w:rFonts w:ascii="Consolas" w:eastAsia="Consolas" w:hAnsi="Consolas" w:cs="Consolas"/>
          <w:sz w:val="19"/>
          <w:szCs w:val="19"/>
          <w:shd w:val="clear" w:color="auto" w:fill="EEF0F2"/>
        </w:rPr>
        <w:t>,</w:t>
      </w:r>
      <w:r>
        <w:t xml:space="preserve">/tab y coma decimal), </w:t>
      </w:r>
      <w:r>
        <w:rPr>
          <w:rFonts w:ascii="Consolas" w:eastAsia="Consolas" w:hAnsi="Consolas" w:cs="Consolas"/>
          <w:sz w:val="19"/>
          <w:szCs w:val="19"/>
          <w:shd w:val="clear" w:color="auto" w:fill="EEF0F2"/>
        </w:rPr>
        <w:t>utmAGrados</w:t>
      </w:r>
      <w:r>
        <w:t xml:space="preserve"> (UTM WGS84 huso 19 S por omisión, 18 S si se indica), </w:t>
      </w:r>
      <w:r>
        <w:rPr>
          <w:rFonts w:ascii="Consolas" w:eastAsia="Consolas" w:hAnsi="Consolas" w:cs="Consolas"/>
          <w:sz w:val="19"/>
          <w:szCs w:val="19"/>
          <w:shd w:val="clear" w:color="auto" w:fill="EEF0F2"/>
        </w:rPr>
        <w:t>valorEn</w:t>
      </w:r>
      <w:r>
        <w:t xml:space="preserve"> / </w:t>
      </w:r>
      <w:r>
        <w:rPr>
          <w:rFonts w:ascii="Consolas" w:eastAsia="Consolas" w:hAnsi="Consolas" w:cs="Consolas"/>
          <w:sz w:val="19"/>
          <w:szCs w:val="19"/>
          <w:shd w:val="clear" w:color="auto" w:fill="EEF0F2"/>
        </w:rPr>
        <w:t>rgbEn</w:t>
      </w:r>
      <w:r>
        <w:t xml:space="preserve"> / </w:t>
      </w:r>
      <w:r>
        <w:rPr>
          <w:rFonts w:ascii="Consolas" w:eastAsia="Consolas" w:hAnsi="Consolas" w:cs="Consolas"/>
          <w:sz w:val="19"/>
          <w:szCs w:val="19"/>
          <w:shd w:val="clear" w:color="auto" w:fill="EEF0F2"/>
        </w:rPr>
        <w:t>tesela</w:t>
      </w:r>
      <w:r>
        <w:t xml:space="preserve"> / </w:t>
      </w:r>
      <w:r>
        <w:rPr>
          <w:rFonts w:ascii="Consolas" w:eastAsia="Consolas" w:hAnsi="Consolas" w:cs="Consolas"/>
          <w:sz w:val="19"/>
          <w:szCs w:val="19"/>
          <w:shd w:val="clear" w:color="auto" w:fill="EEF0F2"/>
        </w:rPr>
        <w:t>pixel</w:t>
      </w:r>
      <w:r>
        <w:t xml:space="preserve"> (lee el valor de la celda en las teselas), </w:t>
      </w:r>
      <w:r>
        <w:rPr>
          <w:rFonts w:ascii="Consolas" w:eastAsia="Consolas" w:hAnsi="Consolas" w:cs="Consolas"/>
          <w:sz w:val="19"/>
          <w:szCs w:val="19"/>
          <w:shd w:val="clear" w:color="auto" w:fill="EEF0F2"/>
        </w:rPr>
        <w:t>erosionEn</w:t>
      </w:r>
      <w:r>
        <w:t xml:space="preserve">, </w:t>
      </w:r>
      <w:r>
        <w:rPr>
          <w:rFonts w:ascii="Consolas" w:eastAsia="Consolas" w:hAnsi="Consolas" w:cs="Consolas"/>
          <w:sz w:val="19"/>
          <w:szCs w:val="19"/>
          <w:shd w:val="clear" w:color="auto" w:fill="EEF0F2"/>
        </w:rPr>
        <w:t>comunaDe</w:t>
      </w:r>
      <w:r>
        <w:t xml:space="preserve">, </w:t>
      </w:r>
      <w:r>
        <w:rPr>
          <w:rFonts w:ascii="Consolas" w:eastAsia="Consolas" w:hAnsi="Consolas" w:cs="Consolas"/>
          <w:sz w:val="19"/>
          <w:szCs w:val="19"/>
          <w:shd w:val="clear" w:color="auto" w:fill="EEF0F2"/>
        </w:rPr>
        <w:t>evaluar</w:t>
      </w:r>
      <w:r>
        <w:t xml:space="preserve">, </w:t>
      </w:r>
      <w:r>
        <w:rPr>
          <w:rFonts w:ascii="Consolas" w:eastAsia="Consolas" w:hAnsi="Consolas" w:cs="Consolas"/>
          <w:sz w:val="19"/>
          <w:szCs w:val="19"/>
          <w:shd w:val="clear" w:color="auto" w:fill="EEF0F2"/>
        </w:rPr>
        <w:t>observacion</w:t>
      </w:r>
      <w:r>
        <w:t xml:space="preserve">, </w:t>
      </w:r>
      <w:r>
        <w:rPr>
          <w:rFonts w:ascii="Consolas" w:eastAsia="Consolas" w:hAnsi="Consolas" w:cs="Consolas"/>
          <w:sz w:val="19"/>
          <w:szCs w:val="19"/>
          <w:shd w:val="clear" w:color="auto" w:fill="EEF0F2"/>
        </w:rPr>
        <w:t>pintarTabla</w:t>
      </w:r>
      <w:r>
        <w:t xml:space="preserve">, </w:t>
      </w:r>
      <w:r>
        <w:rPr>
          <w:rFonts w:ascii="Consolas" w:eastAsia="Consolas" w:hAnsi="Consolas" w:cs="Consolas"/>
          <w:sz w:val="19"/>
          <w:szCs w:val="19"/>
          <w:shd w:val="clear" w:color="auto" w:fill="EEF0F2"/>
        </w:rPr>
        <w:t>pintarMapa</w:t>
      </w:r>
      <w:r>
        <w:t xml:space="preserve">, </w:t>
      </w:r>
      <w:r>
        <w:rPr>
          <w:rFonts w:ascii="Consolas" w:eastAsia="Consolas" w:hAnsi="Consolas" w:cs="Consolas"/>
          <w:sz w:val="19"/>
          <w:szCs w:val="19"/>
          <w:shd w:val="clear" w:color="auto" w:fill="EEF0F2"/>
        </w:rPr>
        <w:t>csvResultados</w:t>
      </w:r>
      <w:r>
        <w:t xml:space="preserve">, </w:t>
      </w:r>
      <w:r>
        <w:rPr>
          <w:rFonts w:ascii="Consolas" w:eastAsia="Consolas" w:hAnsi="Consolas" w:cs="Consolas"/>
          <w:sz w:val="19"/>
          <w:szCs w:val="19"/>
          <w:shd w:val="clear" w:color="auto" w:fill="EEF0F2"/>
        </w:rPr>
        <w:t>kmlResultados</w:t>
      </w:r>
      <w:r>
        <w:t xml:space="preserve">, </w:t>
      </w:r>
      <w:r>
        <w:rPr>
          <w:rFonts w:ascii="Consolas" w:eastAsia="Consolas" w:hAnsi="Consolas" w:cs="Consolas"/>
          <w:sz w:val="19"/>
          <w:szCs w:val="19"/>
          <w:shd w:val="clear" w:color="auto" w:fill="EEF0F2"/>
        </w:rPr>
        <w:t>plantilla</w:t>
      </w:r>
      <w:r>
        <w:t xml:space="preserve"> (CSV de ejemplo). Públicas: </w:t>
      </w:r>
      <w:r>
        <w:rPr>
          <w:rFonts w:ascii="Consolas" w:eastAsia="Consolas" w:hAnsi="Consolas" w:cs="Consolas"/>
          <w:sz w:val="19"/>
          <w:szCs w:val="19"/>
          <w:shd w:val="clear" w:color="auto" w:fill="EEF0F2"/>
        </w:rPr>
        <w:t>iniciar</w:t>
      </w:r>
      <w:r>
        <w:t xml:space="preserve">, </w:t>
      </w:r>
      <w:r>
        <w:rPr>
          <w:rFonts w:ascii="Consolas" w:eastAsia="Consolas" w:hAnsi="Consolas" w:cs="Consolas"/>
          <w:sz w:val="19"/>
          <w:szCs w:val="19"/>
          <w:shd w:val="clear" w:color="auto" w:fill="EEF0F2"/>
        </w:rPr>
        <w:t>montar</w:t>
      </w:r>
      <w:r>
        <w:t xml:space="preserve">, </w:t>
      </w:r>
      <w:r>
        <w:rPr>
          <w:rFonts w:ascii="Consolas" w:eastAsia="Consolas" w:hAnsi="Consolas" w:cs="Consolas"/>
          <w:sz w:val="19"/>
          <w:szCs w:val="19"/>
          <w:shd w:val="clear" w:color="auto" w:fill="EEF0F2"/>
        </w:rPr>
        <w:t>leerCsv</w:t>
      </w:r>
      <w:r>
        <w:t xml:space="preserve">, </w:t>
      </w:r>
      <w:r>
        <w:rPr>
          <w:rFonts w:ascii="Consolas" w:eastAsia="Consolas" w:hAnsi="Consolas" w:cs="Consolas"/>
          <w:sz w:val="19"/>
          <w:szCs w:val="19"/>
          <w:shd w:val="clear" w:color="auto" w:fill="EEF0F2"/>
        </w:rPr>
        <w:t>utmAGrados</w:t>
      </w:r>
      <w:r>
        <w:t>.</w:t>
      </w:r>
    </w:p>
    <w:p w14:paraId="58F6C4D3" w14:textId="77777777" w:rsidR="00111006" w:rsidRDefault="00C91709">
      <w:pPr>
        <w:pStyle w:val="Prrafodelista"/>
        <w:numPr>
          <w:ilvl w:val="0"/>
          <w:numId w:val="2"/>
        </w:numPr>
        <w:spacing w:after="60"/>
      </w:pPr>
      <w:r>
        <w:t xml:space="preserve">Un predio es </w:t>
      </w:r>
      <w:r>
        <w:rPr>
          <w:b/>
          <w:bCs/>
        </w:rPr>
        <w:t>un punto</w:t>
      </w:r>
      <w:r>
        <w:t>: se evalúa la celda donde cae la coordenada, no toda su superficie (se dice en pantalla).</w:t>
      </w:r>
    </w:p>
    <w:p w14:paraId="0DE9C5F8" w14:textId="77777777" w:rsidR="00111006" w:rsidRDefault="00C91709">
      <w:pPr>
        <w:pStyle w:val="Ttulo3"/>
      </w:pPr>
      <w:r>
        <w:t>simulacion-lluvia.js</w:t>
      </w:r>
    </w:p>
    <w:p w14:paraId="5C5C8379" w14:textId="77777777" w:rsidR="00111006" w:rsidRDefault="00C91709">
      <w:pPr>
        <w:pStyle w:val="Prrafodelista"/>
        <w:numPr>
          <w:ilvl w:val="0"/>
          <w:numId w:val="2"/>
        </w:numPr>
        <w:spacing w:after="60"/>
      </w:pPr>
      <w:r>
        <w:rPr>
          <w:b/>
          <w:bCs/>
        </w:rPr>
        <w:t>Qué es:</w:t>
      </w:r>
      <w:r>
        <w:t xml:space="preserve"> las cuentas de la simulación de lluvia, sin interfaz (probadas en Node). → </w:t>
      </w:r>
      <w:hyperlink w:anchor="nota_33" w:history="1">
        <w:r>
          <w:rPr>
            <w:color w:val="0B5CAD"/>
            <w:u w:val="single"/>
          </w:rPr>
          <w:t>Susceptibilidad a inundación › Simulación de lluvia</w:t>
        </w:r>
      </w:hyperlink>
    </w:p>
    <w:p w14:paraId="642CA4A1" w14:textId="77777777" w:rsidR="00111006" w:rsidRDefault="00C91709">
      <w:pPr>
        <w:pStyle w:val="Prrafodelista"/>
        <w:numPr>
          <w:ilvl w:val="0"/>
          <w:numId w:val="2"/>
        </w:numPr>
        <w:spacing w:after="60"/>
      </w:pPr>
      <w:r>
        <w:rPr>
          <w:b/>
          <w:bCs/>
        </w:rPr>
        <w:t>Contenido:</w:t>
      </w:r>
      <w:r>
        <w:t xml:space="preserve"> </w:t>
      </w:r>
      <w:r>
        <w:rPr>
          <w:rFonts w:ascii="Consolas" w:eastAsia="Consolas" w:hAnsi="Consolas" w:cs="Consolas"/>
          <w:sz w:val="19"/>
          <w:szCs w:val="19"/>
          <w:shd w:val="clear" w:color="auto" w:fill="EEF0F2"/>
        </w:rPr>
        <w:t>CN</w:t>
      </w:r>
      <w:r>
        <w:t xml:space="preserve"> (tabla TR-55 por cobertura y grupo de suelo), </w:t>
      </w:r>
      <w:r>
        <w:rPr>
          <w:rFonts w:ascii="Consolas" w:eastAsia="Consolas" w:hAnsi="Consolas" w:cs="Consolas"/>
          <w:sz w:val="19"/>
          <w:szCs w:val="19"/>
          <w:shd w:val="clear" w:color="auto" w:fill="EEF0F2"/>
        </w:rPr>
        <w:t>cnHumedad</w:t>
      </w:r>
      <w:r>
        <w:t xml:space="preserve"> (condiciones I/II/III), </w:t>
      </w:r>
      <w:r>
        <w:rPr>
          <w:rFonts w:ascii="Consolas" w:eastAsia="Consolas" w:hAnsi="Consolas" w:cs="Consolas"/>
          <w:sz w:val="19"/>
          <w:szCs w:val="19"/>
          <w:shd w:val="clear" w:color="auto" w:fill="EEF0F2"/>
        </w:rPr>
        <w:t>cnPendiente</w:t>
      </w:r>
      <w:r>
        <w:t xml:space="preserve"> (Williams), </w:t>
      </w:r>
      <w:r>
        <w:rPr>
          <w:rFonts w:ascii="Consolas" w:eastAsia="Consolas" w:hAnsi="Consolas" w:cs="Consolas"/>
          <w:sz w:val="19"/>
          <w:szCs w:val="19"/>
          <w:shd w:val="clear" w:color="auto" w:fill="EEF0F2"/>
        </w:rPr>
        <w:t>escorrentia</w:t>
      </w:r>
      <w:r>
        <w:t xml:space="preserve"> (número de curva), </w:t>
      </w:r>
      <w:r>
        <w:rPr>
          <w:rFonts w:ascii="Consolas" w:eastAsia="Consolas" w:hAnsi="Consolas" w:cs="Consolas"/>
          <w:sz w:val="19"/>
          <w:szCs w:val="19"/>
          <w:shd w:val="clear" w:color="auto" w:fill="EEF0F2"/>
        </w:rPr>
        <w:t>original</w:t>
      </w:r>
      <w:r>
        <w:t xml:space="preserve"> (valor real de una variable desde su canal normalizado), </w:t>
      </w:r>
      <w:r>
        <w:rPr>
          <w:rFonts w:ascii="Consolas" w:eastAsia="Consolas" w:hAnsi="Consolas" w:cs="Consolas"/>
          <w:sz w:val="19"/>
          <w:szCs w:val="19"/>
          <w:shd w:val="clear" w:color="auto" w:fill="EEF0F2"/>
        </w:rPr>
        <w:t>numerosDeCurva</w:t>
      </w:r>
      <w:r>
        <w:t xml:space="preserve"> (CN de cada celda con cultivo, pradera, ciudad, NDVI y pendiente; avisa qué faltó), </w:t>
      </w:r>
      <w:r>
        <w:rPr>
          <w:rFonts w:ascii="Consolas" w:eastAsia="Consolas" w:hAnsi="Consolas" w:cs="Consolas"/>
          <w:sz w:val="19"/>
          <w:szCs w:val="19"/>
          <w:shd w:val="clear" w:color="auto" w:fill="EEF0F2"/>
        </w:rPr>
        <w:t>hietograma</w:t>
      </w:r>
      <w:r>
        <w:t xml:space="preserve"> (lluvia por hora: pareja, chubascos, concentrada o diaria del pronóstico), </w:t>
      </w:r>
      <w:r>
        <w:rPr>
          <w:rFonts w:ascii="Consolas" w:eastAsia="Consolas" w:hAnsi="Consolas" w:cs="Consolas"/>
          <w:sz w:val="19"/>
          <w:szCs w:val="19"/>
          <w:shd w:val="clear" w:color="auto" w:fill="EEF0F2"/>
        </w:rPr>
        <w:t>ordenarCeldas</w:t>
      </w:r>
      <w:r>
        <w:t xml:space="preserve"> (de mayor a menor índice, por conteo: lineal aunque haya millones de celdas), </w:t>
      </w:r>
      <w:r>
        <w:rPr>
          <w:rFonts w:ascii="Consolas" w:eastAsia="Consolas" w:hAnsi="Consolas" w:cs="Consolas"/>
          <w:sz w:val="19"/>
          <w:szCs w:val="19"/>
          <w:shd w:val="clear" w:color="auto" w:fill="EEF0F2"/>
        </w:rPr>
        <w:t>Acumulador</w:t>
      </w:r>
      <w:r>
        <w:t xml:space="preserve"> (suma lo expuesto en las primeras k celdas moviéndose de a poco), </w:t>
      </w:r>
      <w:r>
        <w:rPr>
          <w:rFonts w:ascii="Consolas" w:eastAsia="Consolas" w:hAnsi="Consolas" w:cs="Consolas"/>
          <w:sz w:val="19"/>
          <w:szCs w:val="19"/>
          <w:shd w:val="clear" w:color="auto" w:fill="EEF0F2"/>
        </w:rPr>
        <w:t>simular</w:t>
      </w:r>
      <w:r>
        <w:t xml:space="preserve"> (hora a hora: lluvia, escorrentía, embalse lineal, celdas anegadas; corre hasta que el agua baja del 2 % del máximo), </w:t>
      </w:r>
      <w:r>
        <w:rPr>
          <w:rFonts w:ascii="Consolas" w:eastAsia="Consolas" w:hAnsi="Consolas" w:cs="Consolas"/>
          <w:sz w:val="19"/>
          <w:szCs w:val="19"/>
          <w:shd w:val="clear" w:color="auto" w:fill="EEF0F2"/>
        </w:rPr>
        <w:t>profundidad</w:t>
      </w:r>
      <w:r>
        <w:t>.</w:t>
      </w:r>
    </w:p>
    <w:p w14:paraId="1FB48F01" w14:textId="77777777" w:rsidR="00111006" w:rsidRDefault="00C91709">
      <w:pPr>
        <w:pStyle w:val="Prrafodelista"/>
        <w:numPr>
          <w:ilvl w:val="0"/>
          <w:numId w:val="2"/>
        </w:numPr>
        <w:spacing w:after="60"/>
      </w:pPr>
      <w:r>
        <w:t>Se agrupa por número de curva (medio punto) para sumar la escorrentía: la lluvia es la misma en toda la comuna.</w:t>
      </w:r>
    </w:p>
    <w:p w14:paraId="6CDEDD05" w14:textId="77777777" w:rsidR="00111006" w:rsidRDefault="00C91709">
      <w:pPr>
        <w:pStyle w:val="Ttulo3"/>
      </w:pPr>
      <w:r>
        <w:t>simulacion-inundacion.js</w:t>
      </w:r>
    </w:p>
    <w:p w14:paraId="3CD209D8" w14:textId="77777777" w:rsidR="00111006" w:rsidRDefault="00C91709">
      <w:pPr>
        <w:pStyle w:val="Prrafodelista"/>
        <w:numPr>
          <w:ilvl w:val="0"/>
          <w:numId w:val="2"/>
        </w:numPr>
        <w:spacing w:after="60"/>
      </w:pPr>
      <w:r>
        <w:rPr>
          <w:b/>
          <w:bCs/>
        </w:rPr>
        <w:t>Qué es:</w:t>
      </w:r>
      <w:r>
        <w:t xml:space="preserve"> la pestaña </w:t>
      </w:r>
      <w:r>
        <w:rPr>
          <w:b/>
          <w:bCs/>
        </w:rPr>
        <w:t>Simulación de lluvia</w:t>
      </w:r>
      <w:r>
        <w:t xml:space="preserve"> de </w:t>
      </w:r>
      <w:r>
        <w:rPr>
          <w:rFonts w:ascii="Consolas" w:eastAsia="Consolas" w:hAnsi="Consolas" w:cs="Consolas"/>
          <w:sz w:val="19"/>
          <w:szCs w:val="19"/>
          <w:shd w:val="clear" w:color="auto" w:fill="EEF0F2"/>
        </w:rPr>
        <w:t>inundaciones.html</w:t>
      </w:r>
      <w:r>
        <w:t xml:space="preserve"> (</w:t>
      </w:r>
      <w:r>
        <w:rPr>
          <w:rFonts w:ascii="Consolas" w:eastAsia="Consolas" w:hAnsi="Consolas" w:cs="Consolas"/>
          <w:sz w:val="19"/>
          <w:szCs w:val="19"/>
          <w:shd w:val="clear" w:color="auto" w:fill="EEF0F2"/>
        </w:rPr>
        <w:t>GTSimInundacion.iniciar</w:t>
      </w:r>
      <w:r>
        <w:t>).</w:t>
      </w:r>
    </w:p>
    <w:p w14:paraId="60D07537" w14:textId="77777777" w:rsidR="00111006" w:rsidRDefault="00C91709">
      <w:pPr>
        <w:pStyle w:val="Prrafodelista"/>
        <w:numPr>
          <w:ilvl w:val="0"/>
          <w:numId w:val="2"/>
        </w:numPr>
        <w:spacing w:after="60"/>
      </w:pPr>
      <w:r>
        <w:rPr>
          <w:b/>
          <w:bCs/>
        </w:rPr>
        <w:t>Piezas:</w:t>
      </w:r>
      <w:r>
        <w:t xml:space="preserve"> </w:t>
      </w:r>
      <w:r>
        <w:rPr>
          <w:rFonts w:ascii="Consolas" w:eastAsia="Consolas" w:hAnsi="Consolas" w:cs="Consolas"/>
          <w:sz w:val="19"/>
          <w:szCs w:val="19"/>
          <w:shd w:val="clear" w:color="auto" w:fill="EEF0F2"/>
        </w:rPr>
        <w:t>montarPestanas</w:t>
      </w:r>
      <w:r>
        <w:t xml:space="preserve"> (Riesgo | Simulación), </w:t>
      </w:r>
      <w:r>
        <w:rPr>
          <w:rFonts w:ascii="Consolas" w:eastAsia="Consolas" w:hAnsi="Consolas" w:cs="Consolas"/>
          <w:sz w:val="19"/>
          <w:szCs w:val="19"/>
          <w:shd w:val="clear" w:color="auto" w:fill="EEF0F2"/>
        </w:rPr>
        <w:t>montarControles</w:t>
      </w:r>
      <w:r>
        <w:t xml:space="preserve"> y </w:t>
      </w:r>
      <w:r>
        <w:rPr>
          <w:rFonts w:ascii="Consolas" w:eastAsia="Consolas" w:hAnsi="Consolas" w:cs="Consolas"/>
          <w:sz w:val="19"/>
          <w:szCs w:val="19"/>
          <w:shd w:val="clear" w:color="auto" w:fill="EEF0F2"/>
        </w:rPr>
        <w:t>elegirEscenario</w:t>
      </w:r>
      <w:r>
        <w:t xml:space="preserve"> (escenarios y pronóstico), </w:t>
      </w:r>
      <w:r>
        <w:rPr>
          <w:rFonts w:ascii="Consolas" w:eastAsia="Consolas" w:hAnsi="Consolas" w:cs="Consolas"/>
          <w:sz w:val="19"/>
          <w:szCs w:val="19"/>
          <w:shd w:val="clear" w:color="auto" w:fill="EEF0F2"/>
        </w:rPr>
        <w:t>preparar</w:t>
      </w:r>
      <w:r>
        <w:t xml:space="preserve"> (CN, orden y capas expuestas de la comuna, desde </w:t>
      </w:r>
      <w:r>
        <w:rPr>
          <w:rFonts w:ascii="Consolas" w:eastAsia="Consolas" w:hAnsi="Consolas" w:cs="Consolas"/>
          <w:sz w:val="19"/>
          <w:szCs w:val="19"/>
          <w:shd w:val="clear" w:color="auto" w:fill="EEF0F2"/>
        </w:rPr>
        <w:t>GTInundacion.contexto()</w:t>
      </w:r>
      <w:r>
        <w:t xml:space="preserve">), </w:t>
      </w:r>
      <w:r>
        <w:rPr>
          <w:rFonts w:ascii="Consolas" w:eastAsia="Consolas" w:hAnsi="Consolas" w:cs="Consolas"/>
          <w:sz w:val="19"/>
          <w:szCs w:val="19"/>
          <w:shd w:val="clear" w:color="auto" w:fill="EEF0F2"/>
        </w:rPr>
        <w:t>simular</w:t>
      </w:r>
      <w:r>
        <w:t xml:space="preserve"> (precalcula todo y reproduce), </w:t>
      </w:r>
      <w:r>
        <w:rPr>
          <w:rFonts w:ascii="Consolas" w:eastAsia="Consolas" w:hAnsi="Consolas" w:cs="Consolas"/>
          <w:sz w:val="19"/>
          <w:szCs w:val="19"/>
          <w:shd w:val="clear" w:color="auto" w:fill="EEF0F2"/>
        </w:rPr>
        <w:t>reproducir</w:t>
      </w:r>
      <w:r>
        <w:t xml:space="preserve"> / </w:t>
      </w:r>
      <w:r>
        <w:rPr>
          <w:rFonts w:ascii="Consolas" w:eastAsia="Consolas" w:hAnsi="Consolas" w:cs="Consolas"/>
          <w:sz w:val="19"/>
          <w:szCs w:val="19"/>
          <w:shd w:val="clear" w:color="auto" w:fill="EEF0F2"/>
        </w:rPr>
        <w:t>pausar</w:t>
      </w:r>
      <w:r>
        <w:t xml:space="preserve"> / </w:t>
      </w:r>
      <w:r>
        <w:rPr>
          <w:rFonts w:ascii="Consolas" w:eastAsia="Consolas" w:hAnsi="Consolas" w:cs="Consolas"/>
          <w:sz w:val="19"/>
          <w:szCs w:val="19"/>
          <w:shd w:val="clear" w:color="auto" w:fill="EEF0F2"/>
        </w:rPr>
        <w:t>irA</w:t>
      </w:r>
      <w:r>
        <w:t xml:space="preserve"> (animación interpolada entre horas), </w:t>
      </w:r>
      <w:r>
        <w:rPr>
          <w:rFonts w:ascii="Consolas" w:eastAsia="Consolas" w:hAnsi="Consolas" w:cs="Consolas"/>
          <w:sz w:val="19"/>
          <w:szCs w:val="19"/>
          <w:shd w:val="clear" w:color="auto" w:fill="EEF0F2"/>
        </w:rPr>
        <w:t>asegurarCapa</w:t>
      </w:r>
      <w:r>
        <w:t xml:space="preserve"> / </w:t>
      </w:r>
      <w:r>
        <w:rPr>
          <w:rFonts w:ascii="Consolas" w:eastAsia="Consolas" w:hAnsi="Consolas" w:cs="Consolas"/>
          <w:sz w:val="19"/>
          <w:szCs w:val="19"/>
          <w:shd w:val="clear" w:color="auto" w:fill="EEF0F2"/>
        </w:rPr>
        <w:t>pintarAgua</w:t>
      </w:r>
      <w:r>
        <w:t xml:space="preserve"> (un </w:t>
      </w:r>
      <w:r>
        <w:rPr>
          <w:b/>
          <w:bCs/>
        </w:rPr>
        <w:t>lienzo</w:t>
      </w:r>
      <w:r>
        <w:t xml:space="preserve"> del tamaño de la grilla puesto sobre el mapa por sus esquinas, con los tonos de la rampa del agua por profundidad), </w:t>
      </w:r>
      <w:r>
        <w:rPr>
          <w:rFonts w:ascii="Consolas" w:eastAsia="Consolas" w:hAnsi="Consolas" w:cs="Consolas"/>
          <w:sz w:val="19"/>
          <w:szCs w:val="19"/>
          <w:shd w:val="clear" w:color="auto" w:fill="EEF0F2"/>
        </w:rPr>
        <w:t>asegurarNube</w:t>
      </w:r>
      <w:r>
        <w:t xml:space="preserve"> / </w:t>
      </w:r>
      <w:r>
        <w:rPr>
          <w:rFonts w:ascii="Consolas" w:eastAsia="Consolas" w:hAnsi="Consolas" w:cs="Consolas"/>
          <w:sz w:val="19"/>
          <w:szCs w:val="19"/>
          <w:shd w:val="clear" w:color="auto" w:fill="EEF0F2"/>
        </w:rPr>
        <w:t>pintarNube</w:t>
      </w:r>
      <w:r>
        <w:t xml:space="preserve"> (marcador con nube y gotas; más intensidad, más gotas y más rápidas), </w:t>
      </w:r>
      <w:r>
        <w:rPr>
          <w:rFonts w:ascii="Consolas" w:eastAsia="Consolas" w:hAnsi="Consolas" w:cs="Consolas"/>
          <w:sz w:val="19"/>
          <w:szCs w:val="19"/>
          <w:shd w:val="clear" w:color="auto" w:fill="EEF0F2"/>
        </w:rPr>
        <w:t>pintarCifras</w:t>
      </w:r>
      <w:r>
        <w:t xml:space="preserve">, </w:t>
      </w:r>
      <w:r>
        <w:rPr>
          <w:rFonts w:ascii="Consolas" w:eastAsia="Consolas" w:hAnsi="Consolas" w:cs="Consolas"/>
          <w:sz w:val="19"/>
          <w:szCs w:val="19"/>
          <w:shd w:val="clear" w:color="auto" w:fill="EEF0F2"/>
        </w:rPr>
        <w:t>dibujarGrafico</w:t>
      </w:r>
      <w:r>
        <w:t xml:space="preserve"> (lluvia arriba, área anegada abajo; clic para ir a una hora), </w:t>
      </w:r>
      <w:r>
        <w:rPr>
          <w:rFonts w:ascii="Consolas" w:eastAsia="Consolas" w:hAnsi="Consolas" w:cs="Consolas"/>
          <w:sz w:val="19"/>
          <w:szCs w:val="19"/>
          <w:shd w:val="clear" w:color="auto" w:fill="EEF0F2"/>
        </w:rPr>
        <w:t>descargarCsv</w:t>
      </w:r>
      <w:r>
        <w:t>.</w:t>
      </w:r>
    </w:p>
    <w:p w14:paraId="382D9F57" w14:textId="77777777" w:rsidR="00111006" w:rsidRDefault="00C91709">
      <w:pPr>
        <w:pStyle w:val="Prrafodelista"/>
        <w:numPr>
          <w:ilvl w:val="0"/>
          <w:numId w:val="2"/>
        </w:numPr>
        <w:spacing w:after="60"/>
      </w:pPr>
      <w:r>
        <w:t>Mientras corre, la capa del índice se atenúa al 18 % para que se lea el agua.</w:t>
      </w:r>
    </w:p>
    <w:p w14:paraId="494696B6" w14:textId="77777777" w:rsidR="00111006" w:rsidRDefault="00C91709">
      <w:pPr>
        <w:pStyle w:val="Ttulo3"/>
      </w:pPr>
      <w:r>
        <w:t>simulacion-calor.js</w:t>
      </w:r>
    </w:p>
    <w:p w14:paraId="3410903F" w14:textId="77777777" w:rsidR="00111006" w:rsidRDefault="00C91709">
      <w:pPr>
        <w:pStyle w:val="Prrafodelista"/>
        <w:numPr>
          <w:ilvl w:val="0"/>
          <w:numId w:val="2"/>
        </w:numPr>
        <w:spacing w:after="60"/>
      </w:pPr>
      <w:r>
        <w:rPr>
          <w:b/>
          <w:bCs/>
        </w:rPr>
        <w:t>Qué es:</w:t>
      </w:r>
      <w:r>
        <w:t xml:space="preserve"> las cuentas de </w:t>
      </w:r>
      <w:r>
        <w:rPr>
          <w:b/>
          <w:bCs/>
        </w:rPr>
        <w:t>Simular un área verde</w:t>
      </w:r>
      <w:r>
        <w:t xml:space="preserve">, sin interfaz (probadas en Node). → </w:t>
      </w:r>
      <w:hyperlink w:anchor="nota_39" w:history="1">
        <w:r>
          <w:rPr>
            <w:color w:val="0B5CAD"/>
            <w:u w:val="single"/>
          </w:rPr>
          <w:t>Áreas verdes y calor urbano › Simular un área verde</w:t>
        </w:r>
      </w:hyperlink>
    </w:p>
    <w:p w14:paraId="7A7A8957" w14:textId="77777777" w:rsidR="00111006" w:rsidRDefault="00C91709">
      <w:pPr>
        <w:pStyle w:val="Prrafodelista"/>
        <w:numPr>
          <w:ilvl w:val="0"/>
          <w:numId w:val="2"/>
        </w:numPr>
        <w:spacing w:after="60"/>
      </w:pPr>
      <w:r>
        <w:rPr>
          <w:b/>
          <w:bCs/>
        </w:rPr>
        <w:t>Contenido:</w:t>
      </w:r>
      <w:r>
        <w:t xml:space="preserve"> </w:t>
      </w:r>
      <w:r>
        <w:rPr>
          <w:rFonts w:ascii="Consolas" w:eastAsia="Consolas" w:hAnsi="Consolas" w:cs="Consolas"/>
          <w:sz w:val="19"/>
          <w:szCs w:val="19"/>
          <w:shd w:val="clear" w:color="auto" w:fill="EEF0F2"/>
        </w:rPr>
        <w:t>grilla</w:t>
      </w:r>
      <w:r>
        <w:t xml:space="preserve"> (lng/lat ↔ celdas, tamaño real), </w:t>
      </w:r>
      <w:r>
        <w:rPr>
          <w:rFonts w:ascii="Consolas" w:eastAsia="Consolas" w:hAnsi="Consolas" w:cs="Consolas"/>
          <w:sz w:val="19"/>
          <w:szCs w:val="19"/>
          <w:shd w:val="clear" w:color="auto" w:fill="EEF0F2"/>
        </w:rPr>
        <w:t>temperaturas</w:t>
      </w:r>
      <w:r>
        <w:t xml:space="preserve"> (°C desde la clase del PNG, corrido a la media medida de la comuna), </w:t>
      </w:r>
      <w:r>
        <w:rPr>
          <w:rFonts w:ascii="Consolas" w:eastAsia="Consolas" w:hAnsi="Consolas" w:cs="Consolas"/>
          <w:sz w:val="19"/>
          <w:szCs w:val="19"/>
          <w:shd w:val="clear" w:color="auto" w:fill="EEF0F2"/>
        </w:rPr>
        <w:t>rasterizar</w:t>
      </w:r>
      <w:r>
        <w:t xml:space="preserve"> y </w:t>
      </w:r>
      <w:r>
        <w:rPr>
          <w:rFonts w:ascii="Consolas" w:eastAsia="Consolas" w:hAnsi="Consolas" w:cs="Consolas"/>
          <w:sz w:val="19"/>
          <w:szCs w:val="19"/>
          <w:shd w:val="clear" w:color="auto" w:fill="EEF0F2"/>
        </w:rPr>
        <w:t>dentroDe</w:t>
      </w:r>
      <w:r>
        <w:t xml:space="preserve"> (polígonos a celdas), </w:t>
      </w:r>
      <w:r>
        <w:rPr>
          <w:rFonts w:ascii="Consolas" w:eastAsia="Consolas" w:hAnsi="Consolas" w:cs="Consolas"/>
          <w:sz w:val="19"/>
          <w:szCs w:val="19"/>
          <w:shd w:val="clear" w:color="auto" w:fill="EEF0F2"/>
        </w:rPr>
        <w:t>distancia</w:t>
      </w:r>
      <w:r>
        <w:t xml:space="preserve"> (chaflán de dos pasadas en metros), </w:t>
      </w:r>
      <w:r>
        <w:rPr>
          <w:rFonts w:ascii="Consolas" w:eastAsia="Consolas" w:hAnsi="Consolas" w:cs="Consolas"/>
          <w:sz w:val="19"/>
          <w:szCs w:val="19"/>
          <w:shd w:val="clear" w:color="auto" w:fill="EEF0F2"/>
        </w:rPr>
        <w:t>perfilPorParque</w:t>
      </w:r>
      <w:r>
        <w:t xml:space="preserve"> (isla fresca medida: cada parque de 1 ha o más contra su entorno de 100–500 m), </w:t>
      </w:r>
      <w:r>
        <w:rPr>
          <w:rFonts w:ascii="Consolas" w:eastAsia="Consolas" w:hAnsi="Consolas" w:cs="Consolas"/>
          <w:sz w:val="19"/>
          <w:szCs w:val="19"/>
          <w:shd w:val="clear" w:color="auto" w:fill="EEF0F2"/>
        </w:rPr>
        <w:t>intensidad</w:t>
      </w:r>
      <w:r>
        <w:t xml:space="preserve"> (tamaño y tipo), </w:t>
      </w:r>
      <w:r>
        <w:rPr>
          <w:rFonts w:ascii="Consolas" w:eastAsia="Consolas" w:hAnsi="Consolas" w:cs="Consolas"/>
          <w:sz w:val="19"/>
          <w:szCs w:val="19"/>
          <w:shd w:val="clear" w:color="auto" w:fill="EEF0F2"/>
        </w:rPr>
        <w:t>alcance</w:t>
      </w:r>
      <w:r>
        <w:t xml:space="preserve"> (60–400 m), </w:t>
      </w:r>
      <w:r>
        <w:rPr>
          <w:rFonts w:ascii="Consolas" w:eastAsia="Consolas" w:hAnsi="Consolas" w:cs="Consolas"/>
          <w:sz w:val="19"/>
          <w:szCs w:val="19"/>
          <w:shd w:val="clear" w:color="auto" w:fill="EEF0F2"/>
        </w:rPr>
        <w:t>efecto</w:t>
      </w:r>
      <w:r>
        <w:t xml:space="preserve"> (enfriamiento por celda; varios parques toman el más fuerte), </w:t>
      </w:r>
      <w:r>
        <w:rPr>
          <w:rFonts w:ascii="Consolas" w:eastAsia="Consolas" w:hAnsi="Consolas" w:cs="Consolas"/>
          <w:sz w:val="19"/>
          <w:szCs w:val="19"/>
          <w:shd w:val="clear" w:color="auto" w:fill="EEF0F2"/>
        </w:rPr>
        <w:t>resumir</w:t>
      </w:r>
      <w:r>
        <w:t xml:space="preserve"> (antes/después, a 100 y 200 m, hectáreas y personas más frescas, quién gana una plaza a 400 m, zona censal).</w:t>
      </w:r>
    </w:p>
    <w:p w14:paraId="49F3C13F" w14:textId="77777777" w:rsidR="00111006" w:rsidRDefault="00C91709">
      <w:pPr>
        <w:pStyle w:val="Ttulo3"/>
      </w:pPr>
      <w:r>
        <w:t>simulacion-verde.js</w:t>
      </w:r>
    </w:p>
    <w:p w14:paraId="2749646E" w14:textId="77777777" w:rsidR="00111006" w:rsidRDefault="00C91709">
      <w:pPr>
        <w:pStyle w:val="Prrafodelista"/>
        <w:numPr>
          <w:ilvl w:val="0"/>
          <w:numId w:val="2"/>
        </w:numPr>
        <w:spacing w:after="60"/>
      </w:pPr>
      <w:r>
        <w:rPr>
          <w:b/>
          <w:bCs/>
        </w:rPr>
        <w:t>Qué es:</w:t>
      </w:r>
      <w:r>
        <w:t xml:space="preserve"> la pestaña </w:t>
      </w:r>
      <w:r>
        <w:rPr>
          <w:b/>
          <w:bCs/>
        </w:rPr>
        <w:t>Simular un parque</w:t>
      </w:r>
      <w:r>
        <w:t xml:space="preserve"> de </w:t>
      </w:r>
      <w:r>
        <w:rPr>
          <w:rFonts w:ascii="Consolas" w:eastAsia="Consolas" w:hAnsi="Consolas" w:cs="Consolas"/>
          <w:sz w:val="19"/>
          <w:szCs w:val="19"/>
          <w:shd w:val="clear" w:color="auto" w:fill="EEF0F2"/>
        </w:rPr>
        <w:t>urbano.html</w:t>
      </w:r>
      <w:r>
        <w:t xml:space="preserve"> (</w:t>
      </w:r>
      <w:r>
        <w:rPr>
          <w:rFonts w:ascii="Consolas" w:eastAsia="Consolas" w:hAnsi="Consolas" w:cs="Consolas"/>
          <w:sz w:val="19"/>
          <w:szCs w:val="19"/>
          <w:shd w:val="clear" w:color="auto" w:fill="EEF0F2"/>
        </w:rPr>
        <w:t>GTSimVerde.iniciar</w:t>
      </w:r>
      <w:r>
        <w:t xml:space="preserve">, </w:t>
      </w:r>
      <w:r>
        <w:rPr>
          <w:rFonts w:ascii="Consolas" w:eastAsia="Consolas" w:hAnsi="Consolas" w:cs="Consolas"/>
          <w:sz w:val="19"/>
          <w:szCs w:val="19"/>
          <w:shd w:val="clear" w:color="auto" w:fill="EEF0F2"/>
        </w:rPr>
        <w:t>activar</w:t>
      </w:r>
      <w:r>
        <w:t xml:space="preserve">, </w:t>
      </w:r>
      <w:r>
        <w:rPr>
          <w:rFonts w:ascii="Consolas" w:eastAsia="Consolas" w:hAnsi="Consolas" w:cs="Consolas"/>
          <w:sz w:val="19"/>
          <w:szCs w:val="19"/>
          <w:shd w:val="clear" w:color="auto" w:fill="EEF0F2"/>
        </w:rPr>
        <w:t>alClic</w:t>
      </w:r>
      <w:r>
        <w:t>).</w:t>
      </w:r>
    </w:p>
    <w:p w14:paraId="459EA1EF" w14:textId="77777777" w:rsidR="00111006" w:rsidRDefault="00C91709">
      <w:pPr>
        <w:pStyle w:val="Prrafodelista"/>
        <w:numPr>
          <w:ilvl w:val="0"/>
          <w:numId w:val="2"/>
        </w:numPr>
        <w:spacing w:after="60"/>
      </w:pPr>
      <w:r>
        <w:rPr>
          <w:b/>
          <w:bCs/>
        </w:rPr>
        <w:lastRenderedPageBreak/>
        <w:t>Piezas:</w:t>
      </w:r>
      <w:r>
        <w:t xml:space="preserve"> </w:t>
      </w:r>
      <w:r>
        <w:rPr>
          <w:rFonts w:ascii="Consolas" w:eastAsia="Consolas" w:hAnsi="Consolas" w:cs="Consolas"/>
          <w:sz w:val="19"/>
          <w:szCs w:val="19"/>
          <w:shd w:val="clear" w:color="auto" w:fill="EEF0F2"/>
        </w:rPr>
        <w:t>preparar</w:t>
      </w:r>
      <w:r>
        <w:t xml:space="preserve"> (temperatura, zonas censales, áreas verdes, población rasterizada con </w:t>
      </w:r>
      <w:r>
        <w:rPr>
          <w:rFonts w:ascii="Consolas" w:eastAsia="Consolas" w:hAnsi="Consolas" w:cs="Consolas"/>
          <w:sz w:val="19"/>
          <w:szCs w:val="19"/>
          <w:shd w:val="clear" w:color="auto" w:fill="EEF0F2"/>
        </w:rPr>
        <w:t>GTCalculo.rasterizarManzanas</w:t>
      </w:r>
      <w:r>
        <w:t xml:space="preserve">), </w:t>
      </w:r>
      <w:r>
        <w:rPr>
          <w:rFonts w:ascii="Consolas" w:eastAsia="Consolas" w:hAnsi="Consolas" w:cs="Consolas"/>
          <w:sz w:val="19"/>
          <w:szCs w:val="19"/>
          <w:shd w:val="clear" w:color="auto" w:fill="EEF0F2"/>
        </w:rPr>
        <w:t>pintarLocal</w:t>
      </w:r>
      <w:r>
        <w:t xml:space="preserve"> (lo que ya pasa en la ciudad), </w:t>
      </w:r>
      <w:r>
        <w:rPr>
          <w:rFonts w:ascii="Consolas" w:eastAsia="Consolas" w:hAnsi="Consolas" w:cs="Consolas"/>
          <w:sz w:val="19"/>
          <w:szCs w:val="19"/>
          <w:shd w:val="clear" w:color="auto" w:fill="EEF0F2"/>
        </w:rPr>
        <w:t>colocar</w:t>
      </w:r>
      <w:r>
        <w:t xml:space="preserve"> / </w:t>
      </w:r>
      <w:r>
        <w:rPr>
          <w:rFonts w:ascii="Consolas" w:eastAsia="Consolas" w:hAnsi="Consolas" w:cs="Consolas"/>
          <w:sz w:val="19"/>
          <w:szCs w:val="19"/>
          <w:shd w:val="clear" w:color="auto" w:fill="EEF0F2"/>
        </w:rPr>
        <w:t>alClic</w:t>
      </w:r>
      <w:r>
        <w:t xml:space="preserve"> (modo de ubicación; el clic llega por </w:t>
      </w:r>
      <w:r>
        <w:rPr>
          <w:rFonts w:ascii="Consolas" w:eastAsia="Consolas" w:hAnsi="Consolas" w:cs="Consolas"/>
          <w:sz w:val="19"/>
          <w:szCs w:val="19"/>
          <w:shd w:val="clear" w:color="auto" w:fill="EEF0F2"/>
        </w:rPr>
        <w:t>alClicEnAbierta</w:t>
      </w:r>
      <w:r>
        <w:t xml:space="preserve"> de mapa-real), </w:t>
      </w:r>
      <w:r>
        <w:rPr>
          <w:rFonts w:ascii="Consolas" w:eastAsia="Consolas" w:hAnsi="Consolas" w:cs="Consolas"/>
          <w:sz w:val="19"/>
          <w:szCs w:val="19"/>
          <w:shd w:val="clear" w:color="auto" w:fill="EEF0F2"/>
        </w:rPr>
        <w:t>plantar</w:t>
      </w:r>
      <w:r>
        <w:t xml:space="preserve"> (árboles como marcadores que brotan escalonados, en espiral de ángulo áureo), </w:t>
      </w:r>
      <w:r>
        <w:rPr>
          <w:rFonts w:ascii="Consolas" w:eastAsia="Consolas" w:hAnsi="Consolas" w:cs="Consolas"/>
          <w:sz w:val="19"/>
          <w:szCs w:val="19"/>
          <w:shd w:val="clear" w:color="auto" w:fill="EEF0F2"/>
        </w:rPr>
        <w:t>pintarLienzo</w:t>
      </w:r>
      <w:r>
        <w:t xml:space="preserve"> + </w:t>
      </w:r>
      <w:r>
        <w:rPr>
          <w:rFonts w:ascii="Consolas" w:eastAsia="Consolas" w:hAnsi="Consolas" w:cs="Consolas"/>
          <w:sz w:val="19"/>
          <w:szCs w:val="19"/>
          <w:shd w:val="clear" w:color="auto" w:fill="EEF0F2"/>
        </w:rPr>
        <w:t>animar</w:t>
      </w:r>
      <w:r>
        <w:t xml:space="preserve"> (un halo azul de enfriamiento que se abre desde el parque en 2,6 s, sobre el mapa de temperatura; recolorear las clases de 3 °C no mostraba cambios de décimas), </w:t>
      </w:r>
      <w:r>
        <w:rPr>
          <w:rFonts w:ascii="Consolas" w:eastAsia="Consolas" w:hAnsi="Consolas" w:cs="Consolas"/>
          <w:sz w:val="19"/>
          <w:szCs w:val="19"/>
          <w:shd w:val="clear" w:color="auto" w:fill="EEF0F2"/>
        </w:rPr>
        <w:t>pintarFiguras</w:t>
      </w:r>
      <w:r>
        <w:t xml:space="preserve"> (círculo del parque y alcance punteado), </w:t>
      </w:r>
      <w:r>
        <w:rPr>
          <w:rFonts w:ascii="Consolas" w:eastAsia="Consolas" w:hAnsi="Consolas" w:cs="Consolas"/>
          <w:sz w:val="19"/>
          <w:szCs w:val="19"/>
          <w:shd w:val="clear" w:color="auto" w:fill="EEF0F2"/>
        </w:rPr>
        <w:t>pintarResultados</w:t>
      </w:r>
      <w:r>
        <w:t xml:space="preserve">, </w:t>
      </w:r>
      <w:r>
        <w:rPr>
          <w:rFonts w:ascii="Consolas" w:eastAsia="Consolas" w:hAnsi="Consolas" w:cs="Consolas"/>
          <w:sz w:val="19"/>
          <w:szCs w:val="19"/>
          <w:shd w:val="clear" w:color="auto" w:fill="EEF0F2"/>
        </w:rPr>
        <w:t>quitarParque</w:t>
      </w:r>
      <w:r>
        <w:t xml:space="preserve"> / </w:t>
      </w:r>
      <w:r>
        <w:rPr>
          <w:rFonts w:ascii="Consolas" w:eastAsia="Consolas" w:hAnsi="Consolas" w:cs="Consolas"/>
          <w:sz w:val="19"/>
          <w:szCs w:val="19"/>
          <w:shd w:val="clear" w:color="auto" w:fill="EEF0F2"/>
        </w:rPr>
        <w:t>quitarTodo</w:t>
      </w:r>
      <w:r>
        <w:t>.</w:t>
      </w:r>
    </w:p>
    <w:p w14:paraId="71B71CB9" w14:textId="77777777" w:rsidR="00111006" w:rsidRDefault="00C91709">
      <w:pPr>
        <w:spacing w:after="120"/>
      </w:pPr>
      <w:r>
        <w:t xml:space="preserve">Ver también: </w:t>
      </w:r>
      <w:hyperlink w:anchor="nota_52" w:history="1">
        <w:r>
          <w:rPr>
            <w:color w:val="0B5CAD"/>
            <w:u w:val="single"/>
          </w:rPr>
          <w:t>Visor - páginas</w:t>
        </w:r>
      </w:hyperlink>
      <w:r>
        <w:t xml:space="preserve"> · </w:t>
      </w:r>
      <w:hyperlink w:anchor="nota_61" w:history="1">
        <w:r>
          <w:rPr>
            <w:color w:val="0B5CAD"/>
            <w:u w:val="single"/>
          </w:rPr>
          <w:t>Recorridos por el código</w:t>
        </w:r>
      </w:hyperlink>
    </w:p>
    <w:p w14:paraId="18D5C950" w14:textId="77777777" w:rsidR="00111006" w:rsidRDefault="00C91709">
      <w:pPr>
        <w:pStyle w:val="Ttulo2"/>
        <w:pageBreakBefore/>
      </w:pPr>
      <w:bookmarkStart w:id="120" w:name="nota_55"/>
      <w:bookmarkStart w:id="121" w:name="_Toc242725188"/>
      <w:r>
        <w:lastRenderedPageBreak/>
        <w:t>Visor · estilos, datos y librerías</w:t>
      </w:r>
      <w:bookmarkEnd w:id="120"/>
      <w:bookmarkEnd w:id="121"/>
    </w:p>
    <w:p w14:paraId="5C98CF50" w14:textId="77777777" w:rsidR="00111006" w:rsidRDefault="00C91709">
      <w:pPr>
        <w:spacing w:after="160"/>
      </w:pPr>
      <w:r>
        <w:rPr>
          <w:color w:val="57606A"/>
          <w:sz w:val="17"/>
          <w:szCs w:val="17"/>
        </w:rPr>
        <w:t>Nota de la bóveda: 06 Visor/Visor - estilos, datos y librerías.md</w:t>
      </w:r>
    </w:p>
    <w:p w14:paraId="6D561450" w14:textId="77777777" w:rsidR="00111006" w:rsidRDefault="00C91709">
      <w:pPr>
        <w:spacing w:after="120"/>
      </w:pPr>
      <w:r>
        <w:t xml:space="preserve">Lo que no es lógica en </w:t>
      </w:r>
      <w:r>
        <w:rPr>
          <w:rFonts w:ascii="Consolas" w:eastAsia="Consolas" w:hAnsi="Consolas" w:cs="Consolas"/>
          <w:sz w:val="19"/>
          <w:szCs w:val="19"/>
          <w:shd w:val="clear" w:color="auto" w:fill="EEF0F2"/>
        </w:rPr>
        <w:t>prototipo/</w:t>
      </w:r>
      <w:r>
        <w:t>: la hoja de estilos, los datos estáticos que acompañan al visor y las librerías de terceros.</w:t>
      </w:r>
    </w:p>
    <w:p w14:paraId="1A56429E" w14:textId="77777777" w:rsidR="00111006" w:rsidRDefault="00111006">
      <w:pPr>
        <w:pBdr>
          <w:bottom w:val="single" w:sz="6" w:space="1" w:color="D0D7DE"/>
        </w:pBdr>
        <w:spacing w:before="120" w:after="200"/>
      </w:pPr>
    </w:p>
    <w:p w14:paraId="7A465D1E" w14:textId="77777777" w:rsidR="00111006" w:rsidRDefault="00C91709">
      <w:pPr>
        <w:pStyle w:val="Ttulo3"/>
      </w:pPr>
      <w:r>
        <w:t>css/styles.css</w:t>
      </w:r>
    </w:p>
    <w:p w14:paraId="786F512A" w14:textId="77777777" w:rsidR="00111006" w:rsidRDefault="00C91709">
      <w:pPr>
        <w:pStyle w:val="Prrafodelista"/>
        <w:numPr>
          <w:ilvl w:val="0"/>
          <w:numId w:val="2"/>
        </w:numPr>
        <w:spacing w:after="60"/>
      </w:pPr>
      <w:r>
        <w:rPr>
          <w:b/>
          <w:bCs/>
        </w:rPr>
        <w:t>Ubicación:</w:t>
      </w:r>
      <w:r>
        <w:t xml:space="preserve"> </w:t>
      </w:r>
      <w:r>
        <w:rPr>
          <w:rFonts w:ascii="Consolas" w:eastAsia="Consolas" w:hAnsi="Consolas" w:cs="Consolas"/>
          <w:sz w:val="19"/>
          <w:szCs w:val="19"/>
          <w:shd w:val="clear" w:color="auto" w:fill="EEF0F2"/>
        </w:rPr>
        <w:t>prototipo/css/styles.css</w:t>
      </w:r>
      <w:r>
        <w:t xml:space="preserve"> (~1.850 líneas, una sola hoja).</w:t>
      </w:r>
    </w:p>
    <w:p w14:paraId="6189AF78" w14:textId="77777777" w:rsidR="00111006" w:rsidRDefault="00C91709">
      <w:pPr>
        <w:pStyle w:val="Prrafodelista"/>
        <w:numPr>
          <w:ilvl w:val="0"/>
          <w:numId w:val="2"/>
        </w:numPr>
        <w:spacing w:after="60"/>
      </w:pPr>
      <w:r>
        <w:rPr>
          <w:b/>
          <w:bCs/>
        </w:rPr>
        <w:t>Criterio de diseño:</w:t>
      </w:r>
      <w:r>
        <w:t xml:space="preserve"> monocromo (octubre 2026); </w:t>
      </w:r>
      <w:r>
        <w:rPr>
          <w:i/>
          <w:iCs/>
        </w:rPr>
        <w:t>"la interfaz calla y el dato habla"</w:t>
      </w:r>
      <w:r>
        <w:t xml:space="preserve"> y </w:t>
      </w:r>
      <w:r>
        <w:rPr>
          <w:b/>
          <w:bCs/>
        </w:rPr>
        <w:t>el mapa es siempre el protagonista</w:t>
      </w:r>
      <w:r>
        <w:t xml:space="preserve">. Toda la interfaz es una escala de grises del negro al blanco, con paneles de vidrio neutro sobre un fondo con un degradado suave; el color se reserva para mapas y gráficos. </w:t>
      </w:r>
      <w:r>
        <w:rPr>
          <w:b/>
          <w:bCs/>
        </w:rPr>
        <w:t>Acento:</w:t>
      </w:r>
      <w:r>
        <w:t xml:space="preserve"> el blanco en el tema oscuro y el negro en el claro (botón principal relleno, pestaña activa en píldora, lo elegido en el mapa). Cifras y títulos en Space Grotesk, texto en Inter. Sin brillos ni tintes de marca: se probó un verde neón y se veía de mala calidad. El mapa del panel general ocupa dos tercios del ancho hasta 1680 px, y en las páginas de módulo el reparto es 2:1.</w:t>
      </w:r>
    </w:p>
    <w:p w14:paraId="7A1D6821" w14:textId="77777777" w:rsidR="00111006" w:rsidRDefault="00C91709">
      <w:pPr>
        <w:pStyle w:val="Prrafodelista"/>
        <w:numPr>
          <w:ilvl w:val="0"/>
          <w:numId w:val="2"/>
        </w:numPr>
        <w:spacing w:after="60"/>
      </w:pPr>
      <w:r>
        <w:rPr>
          <w:b/>
          <w:bCs/>
        </w:rPr>
        <w:t>Accesibilidad:</w:t>
      </w:r>
      <w:r>
        <w:t xml:space="preserve"> contraste medido con WCAG: el texto de los tres niveles pasa AA sobre las tres superficies.</w:t>
      </w:r>
    </w:p>
    <w:p w14:paraId="5530BC83" w14:textId="77777777" w:rsidR="00111006" w:rsidRDefault="00C91709">
      <w:pPr>
        <w:pStyle w:val="Prrafodelista"/>
        <w:numPr>
          <w:ilvl w:val="0"/>
          <w:numId w:val="2"/>
        </w:numPr>
        <w:spacing w:after="60"/>
      </w:pPr>
      <w:r>
        <w:rPr>
          <w:b/>
          <w:bCs/>
        </w:rPr>
        <w:t>Organización:</w:t>
      </w:r>
      <w:r>
        <w:t xml:space="preserve"> variables de color por tema (</w:t>
      </w:r>
      <w:r>
        <w:rPr>
          <w:rFonts w:ascii="Consolas" w:eastAsia="Consolas" w:hAnsi="Consolas" w:cs="Consolas"/>
          <w:sz w:val="19"/>
          <w:szCs w:val="19"/>
          <w:shd w:val="clear" w:color="auto" w:fill="EEF0F2"/>
        </w:rPr>
        <w:t>[data-tema]</w:t>
      </w:r>
      <w:r>
        <w:t xml:space="preserve">, replican </w:t>
      </w:r>
      <w:hyperlink w:anchor="nota_53" w:history="1">
        <w:r>
          <w:rPr>
            <w:color w:val="0B5CAD"/>
            <w:u w:val="single"/>
          </w:rPr>
          <w:t>Visor - scripts base › paleta.js</w:t>
        </w:r>
      </w:hyperlink>
      <w:r>
        <w:t>), layout (</w:t>
      </w:r>
      <w:r>
        <w:rPr>
          <w:rFonts w:ascii="Consolas" w:eastAsia="Consolas" w:hAnsi="Consolas" w:cs="Consolas"/>
          <w:sz w:val="19"/>
          <w:szCs w:val="19"/>
          <w:shd w:val="clear" w:color="auto" w:fill="EEF0F2"/>
        </w:rPr>
        <w:t>.app</w:t>
      </w:r>
      <w:r>
        <w:t xml:space="preserve">, </w:t>
      </w:r>
      <w:r>
        <w:rPr>
          <w:rFonts w:ascii="Consolas" w:eastAsia="Consolas" w:hAnsi="Consolas" w:cs="Consolas"/>
          <w:sz w:val="19"/>
          <w:szCs w:val="19"/>
          <w:shd w:val="clear" w:color="auto" w:fill="EEF0F2"/>
        </w:rPr>
        <w:t>.sidebar</w:t>
      </w:r>
      <w:r>
        <w:t xml:space="preserve">, </w:t>
      </w:r>
      <w:r>
        <w:rPr>
          <w:rFonts w:ascii="Consolas" w:eastAsia="Consolas" w:hAnsi="Consolas" w:cs="Consolas"/>
          <w:sz w:val="19"/>
          <w:szCs w:val="19"/>
          <w:shd w:val="clear" w:color="auto" w:fill="EEF0F2"/>
        </w:rPr>
        <w:t>.main</w:t>
      </w:r>
      <w:r>
        <w:t xml:space="preserve">, </w:t>
      </w:r>
      <w:r>
        <w:rPr>
          <w:rFonts w:ascii="Consolas" w:eastAsia="Consolas" w:hAnsi="Consolas" w:cs="Consolas"/>
          <w:sz w:val="19"/>
          <w:szCs w:val="19"/>
          <w:shd w:val="clear" w:color="auto" w:fill="EEF0F2"/>
        </w:rPr>
        <w:t>.content</w:t>
      </w:r>
      <w:r>
        <w:t xml:space="preserve">, </w:t>
      </w:r>
      <w:r>
        <w:rPr>
          <w:rFonts w:ascii="Consolas" w:eastAsia="Consolas" w:hAnsi="Consolas" w:cs="Consolas"/>
          <w:sz w:val="19"/>
          <w:szCs w:val="19"/>
          <w:shd w:val="clear" w:color="auto" w:fill="EEF0F2"/>
        </w:rPr>
        <w:t>.grid--main</w:t>
      </w:r>
      <w:r>
        <w:t xml:space="preserve">, </w:t>
      </w:r>
      <w:r>
        <w:rPr>
          <w:rFonts w:ascii="Consolas" w:eastAsia="Consolas" w:hAnsi="Consolas" w:cs="Consolas"/>
          <w:sz w:val="19"/>
          <w:szCs w:val="19"/>
          <w:shd w:val="clear" w:color="auto" w:fill="EEF0F2"/>
        </w:rPr>
        <w:t>.stack</w:t>
      </w:r>
      <w:r>
        <w:t>), componentes (</w:t>
      </w:r>
      <w:r>
        <w:rPr>
          <w:rFonts w:ascii="Consolas" w:eastAsia="Consolas" w:hAnsi="Consolas" w:cs="Consolas"/>
          <w:sz w:val="19"/>
          <w:szCs w:val="19"/>
          <w:shd w:val="clear" w:color="auto" w:fill="EEF0F2"/>
        </w:rPr>
        <w:t>.card</w:t>
      </w:r>
      <w:r>
        <w:t xml:space="preserve">, </w:t>
      </w:r>
      <w:r>
        <w:rPr>
          <w:rFonts w:ascii="Consolas" w:eastAsia="Consolas" w:hAnsi="Consolas" w:cs="Consolas"/>
          <w:sz w:val="19"/>
          <w:szCs w:val="19"/>
          <w:shd w:val="clear" w:color="auto" w:fill="EEF0F2"/>
        </w:rPr>
        <w:t>.kpi</w:t>
      </w:r>
      <w:r>
        <w:t xml:space="preserve">, </w:t>
      </w:r>
      <w:r>
        <w:rPr>
          <w:rFonts w:ascii="Consolas" w:eastAsia="Consolas" w:hAnsi="Consolas" w:cs="Consolas"/>
          <w:sz w:val="19"/>
          <w:szCs w:val="19"/>
          <w:shd w:val="clear" w:color="auto" w:fill="EEF0F2"/>
        </w:rPr>
        <w:t>.table</w:t>
      </w:r>
      <w:r>
        <w:t xml:space="preserve">, </w:t>
      </w:r>
      <w:r>
        <w:rPr>
          <w:rFonts w:ascii="Consolas" w:eastAsia="Consolas" w:hAnsi="Consolas" w:cs="Consolas"/>
          <w:sz w:val="19"/>
          <w:szCs w:val="19"/>
          <w:shd w:val="clear" w:color="auto" w:fill="EEF0F2"/>
        </w:rPr>
        <w:t>.btn</w:t>
      </w:r>
      <w:r>
        <w:t xml:space="preserve">, </w:t>
      </w:r>
      <w:r>
        <w:rPr>
          <w:rFonts w:ascii="Consolas" w:eastAsia="Consolas" w:hAnsi="Consolas" w:cs="Consolas"/>
          <w:sz w:val="19"/>
          <w:szCs w:val="19"/>
          <w:shd w:val="clear" w:color="auto" w:fill="EEF0F2"/>
        </w:rPr>
        <w:t>.notice</w:t>
      </w:r>
      <w:r>
        <w:t xml:space="preserve">, </w:t>
      </w:r>
      <w:r>
        <w:rPr>
          <w:rFonts w:ascii="Consolas" w:eastAsia="Consolas" w:hAnsi="Consolas" w:cs="Consolas"/>
          <w:sz w:val="19"/>
          <w:szCs w:val="19"/>
          <w:shd w:val="clear" w:color="auto" w:fill="EEF0F2"/>
        </w:rPr>
        <w:t>.badge</w:t>
      </w:r>
      <w:r>
        <w:t xml:space="preserve">, </w:t>
      </w:r>
      <w:r>
        <w:rPr>
          <w:rFonts w:ascii="Consolas" w:eastAsia="Consolas" w:hAnsi="Consolas" w:cs="Consolas"/>
          <w:sz w:val="19"/>
          <w:szCs w:val="19"/>
          <w:shd w:val="clear" w:color="auto" w:fill="EEF0F2"/>
        </w:rPr>
        <w:t>.chip</w:t>
      </w:r>
      <w:r>
        <w:t>), mapas (</w:t>
      </w:r>
      <w:r>
        <w:rPr>
          <w:rFonts w:ascii="Consolas" w:eastAsia="Consolas" w:hAnsi="Consolas" w:cs="Consolas"/>
          <w:sz w:val="19"/>
          <w:szCs w:val="19"/>
          <w:shd w:val="clear" w:color="auto" w:fill="EEF0F2"/>
        </w:rPr>
        <w:t>.map</w:t>
      </w:r>
      <w:r>
        <w:t xml:space="preserve">, </w:t>
      </w:r>
      <w:r>
        <w:rPr>
          <w:rFonts w:ascii="Consolas" w:eastAsia="Consolas" w:hAnsi="Consolas" w:cs="Consolas"/>
          <w:sz w:val="19"/>
          <w:szCs w:val="19"/>
          <w:shd w:val="clear" w:color="auto" w:fill="EEF0F2"/>
        </w:rPr>
        <w:t>.map__overlay</w:t>
      </w:r>
      <w:r>
        <w:t xml:space="preserve">, leyendas, </w:t>
      </w:r>
      <w:r>
        <w:rPr>
          <w:rFonts w:ascii="Consolas" w:eastAsia="Consolas" w:hAnsi="Consolas" w:cs="Consolas"/>
          <w:sz w:val="19"/>
          <w:szCs w:val="19"/>
          <w:shd w:val="clear" w:color="auto" w:fill="EEF0F2"/>
        </w:rPr>
        <w:t>.basectl</w:t>
      </w:r>
      <w:r>
        <w:t>), y bloques por módulo: detalle intracomunal (</w:t>
      </w:r>
      <w:r>
        <w:rPr>
          <w:rFonts w:ascii="Consolas" w:eastAsia="Consolas" w:hAnsi="Consolas" w:cs="Consolas"/>
          <w:sz w:val="19"/>
          <w:szCs w:val="19"/>
          <w:shd w:val="clear" w:color="auto" w:fill="EEF0F2"/>
        </w:rPr>
        <w:t>.detalle__…</w:t>
      </w:r>
      <w:r>
        <w:t>), umbral e histograma, pesos, lluvia, cifras de exposición, modelo 3D, recomendación, carga de predios, menú en pantallas chicas.</w:t>
      </w:r>
    </w:p>
    <w:p w14:paraId="49BCD79D" w14:textId="77777777" w:rsidR="00111006" w:rsidRDefault="00C91709">
      <w:pPr>
        <w:pStyle w:val="Prrafodelista"/>
        <w:numPr>
          <w:ilvl w:val="0"/>
          <w:numId w:val="2"/>
        </w:numPr>
        <w:spacing w:after="60"/>
      </w:pPr>
      <w:r>
        <w:rPr>
          <w:b/>
          <w:bCs/>
        </w:rPr>
        <w:t>Responsive:</w:t>
      </w:r>
      <w:r>
        <w:t xml:space="preserve"> columnas que se apilan y menú lateral plegable en pantallas angostas.</w:t>
      </w:r>
    </w:p>
    <w:p w14:paraId="6CA87CB2" w14:textId="77777777" w:rsidR="00111006" w:rsidRDefault="00C91709">
      <w:pPr>
        <w:pStyle w:val="Ttulo3"/>
      </w:pPr>
      <w:r>
        <w:t>datos/ (datos estáticos del visor)</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098"/>
        <w:gridCol w:w="2329"/>
        <w:gridCol w:w="2441"/>
        <w:gridCol w:w="2104"/>
      </w:tblGrid>
      <w:tr w:rsidR="00111006" w14:paraId="6240538D" w14:textId="77777777">
        <w:trPr>
          <w:tblHeader/>
        </w:trPr>
        <w:tc>
          <w:tcPr>
            <w:tcW w:w="2455" w:type="dxa"/>
            <w:shd w:val="clear" w:color="auto" w:fill="E9ECEF"/>
            <w:tcMar>
              <w:top w:w="60" w:type="dxa"/>
              <w:left w:w="100" w:type="dxa"/>
              <w:bottom w:w="60" w:type="dxa"/>
              <w:right w:w="100" w:type="dxa"/>
            </w:tcMar>
          </w:tcPr>
          <w:p w14:paraId="16C4B0A1" w14:textId="77777777" w:rsidR="00111006" w:rsidRDefault="00C91709">
            <w:r>
              <w:rPr>
                <w:b/>
                <w:bCs/>
                <w:sz w:val="18"/>
                <w:szCs w:val="18"/>
              </w:rPr>
              <w:t>Archivo</w:t>
            </w:r>
          </w:p>
        </w:tc>
        <w:tc>
          <w:tcPr>
            <w:tcW w:w="2519" w:type="dxa"/>
            <w:shd w:val="clear" w:color="auto" w:fill="E9ECEF"/>
            <w:tcMar>
              <w:top w:w="60" w:type="dxa"/>
              <w:left w:w="100" w:type="dxa"/>
              <w:bottom w:w="60" w:type="dxa"/>
              <w:right w:w="100" w:type="dxa"/>
            </w:tcMar>
          </w:tcPr>
          <w:p w14:paraId="12B8BCA0" w14:textId="77777777" w:rsidR="00111006" w:rsidRDefault="00C91709">
            <w:r>
              <w:rPr>
                <w:b/>
                <w:bCs/>
                <w:sz w:val="18"/>
                <w:szCs w:val="18"/>
              </w:rPr>
              <w:t>Qué es</w:t>
            </w:r>
          </w:p>
        </w:tc>
        <w:tc>
          <w:tcPr>
            <w:tcW w:w="2519" w:type="dxa"/>
            <w:shd w:val="clear" w:color="auto" w:fill="E9ECEF"/>
            <w:tcMar>
              <w:top w:w="60" w:type="dxa"/>
              <w:left w:w="100" w:type="dxa"/>
              <w:bottom w:w="60" w:type="dxa"/>
              <w:right w:w="100" w:type="dxa"/>
            </w:tcMar>
          </w:tcPr>
          <w:p w14:paraId="5428F913" w14:textId="77777777" w:rsidR="00111006" w:rsidRDefault="00C91709">
            <w:r>
              <w:rPr>
                <w:b/>
                <w:bCs/>
                <w:sz w:val="18"/>
                <w:szCs w:val="18"/>
              </w:rPr>
              <w:t>Generado por</w:t>
            </w:r>
          </w:p>
        </w:tc>
        <w:tc>
          <w:tcPr>
            <w:tcW w:w="2479" w:type="dxa"/>
            <w:shd w:val="clear" w:color="auto" w:fill="E9ECEF"/>
            <w:tcMar>
              <w:top w:w="60" w:type="dxa"/>
              <w:left w:w="100" w:type="dxa"/>
              <w:bottom w:w="60" w:type="dxa"/>
              <w:right w:w="100" w:type="dxa"/>
            </w:tcMar>
          </w:tcPr>
          <w:p w14:paraId="42E83B86" w14:textId="77777777" w:rsidR="00111006" w:rsidRDefault="00C91709">
            <w:r>
              <w:rPr>
                <w:b/>
                <w:bCs/>
                <w:sz w:val="18"/>
                <w:szCs w:val="18"/>
              </w:rPr>
              <w:t>Por qué está</w:t>
            </w:r>
          </w:p>
        </w:tc>
      </w:tr>
      <w:tr w:rsidR="00111006" w14:paraId="4FE57294" w14:textId="77777777">
        <w:tc>
          <w:tcPr>
            <w:tcW w:w="2455" w:type="dxa"/>
            <w:tcMar>
              <w:top w:w="60" w:type="dxa"/>
              <w:left w:w="100" w:type="dxa"/>
              <w:bottom w:w="60" w:type="dxa"/>
              <w:right w:w="100" w:type="dxa"/>
            </w:tcMar>
          </w:tcPr>
          <w:p w14:paraId="58D23A30" w14:textId="77777777" w:rsidR="00111006" w:rsidRDefault="00C91709">
            <w:r>
              <w:rPr>
                <w:rFonts w:ascii="Consolas" w:eastAsia="Consolas" w:hAnsi="Consolas" w:cs="Consolas"/>
                <w:sz w:val="17"/>
                <w:szCs w:val="17"/>
                <w:shd w:val="clear" w:color="auto" w:fill="EEF0F2"/>
              </w:rPr>
              <w:t>datos/comunas.geojson</w:t>
            </w:r>
            <w:r>
              <w:rPr>
                <w:sz w:val="18"/>
                <w:szCs w:val="18"/>
              </w:rPr>
              <w:t xml:space="preserve"> y </w:t>
            </w:r>
            <w:r>
              <w:rPr>
                <w:rFonts w:ascii="Consolas" w:eastAsia="Consolas" w:hAnsi="Consolas" w:cs="Consolas"/>
                <w:sz w:val="17"/>
                <w:szCs w:val="17"/>
                <w:shd w:val="clear" w:color="auto" w:fill="EEF0F2"/>
              </w:rPr>
              <w:t>datos/comunas.js</w:t>
            </w:r>
          </w:p>
        </w:tc>
        <w:tc>
          <w:tcPr>
            <w:tcW w:w="2519" w:type="dxa"/>
            <w:tcMar>
              <w:top w:w="60" w:type="dxa"/>
              <w:left w:w="100" w:type="dxa"/>
              <w:bottom w:w="60" w:type="dxa"/>
              <w:right w:w="100" w:type="dxa"/>
            </w:tcMar>
          </w:tcPr>
          <w:p w14:paraId="140F27D8" w14:textId="77777777" w:rsidR="00111006" w:rsidRDefault="00C91709">
            <w:r>
              <w:rPr>
                <w:sz w:val="18"/>
                <w:szCs w:val="18"/>
              </w:rPr>
              <w:t xml:space="preserve">Las 33 comunas de IDE Chile con código INE (el </w:t>
            </w:r>
            <w:r>
              <w:rPr>
                <w:rFonts w:ascii="Consolas" w:eastAsia="Consolas" w:hAnsi="Consolas" w:cs="Consolas"/>
                <w:sz w:val="17"/>
                <w:szCs w:val="17"/>
                <w:shd w:val="clear" w:color="auto" w:fill="EEF0F2"/>
              </w:rPr>
              <w:t>.js</w:t>
            </w:r>
            <w:r>
              <w:rPr>
                <w:sz w:val="18"/>
                <w:szCs w:val="18"/>
              </w:rPr>
              <w:t xml:space="preserve"> es copia idéntica como </w:t>
            </w:r>
            <w:r>
              <w:rPr>
                <w:rFonts w:ascii="Consolas" w:eastAsia="Consolas" w:hAnsi="Consolas" w:cs="Consolas"/>
                <w:sz w:val="17"/>
                <w:szCs w:val="17"/>
                <w:shd w:val="clear" w:color="auto" w:fill="EEF0F2"/>
              </w:rPr>
              <w:t>&lt;script&gt;</w:t>
            </w:r>
            <w:r>
              <w:rPr>
                <w:sz w:val="18"/>
                <w:szCs w:val="18"/>
              </w:rPr>
              <w:t>)</w:t>
            </w:r>
          </w:p>
        </w:tc>
        <w:tc>
          <w:tcPr>
            <w:tcW w:w="2519" w:type="dxa"/>
            <w:tcMar>
              <w:top w:w="60" w:type="dxa"/>
              <w:left w:w="100" w:type="dxa"/>
              <w:bottom w:w="60" w:type="dxa"/>
              <w:right w:w="100" w:type="dxa"/>
            </w:tcMar>
          </w:tcPr>
          <w:p w14:paraId="24784C3B" w14:textId="77777777" w:rsidR="00111006" w:rsidRDefault="00C91709">
            <w:r>
              <w:rPr>
                <w:sz w:val="18"/>
                <w:szCs w:val="18"/>
              </w:rPr>
              <w:t>Copia de IDE Chile</w:t>
            </w:r>
          </w:p>
        </w:tc>
        <w:tc>
          <w:tcPr>
            <w:tcW w:w="2479" w:type="dxa"/>
            <w:tcMar>
              <w:top w:w="60" w:type="dxa"/>
              <w:left w:w="100" w:type="dxa"/>
              <w:bottom w:w="60" w:type="dxa"/>
              <w:right w:w="100" w:type="dxa"/>
            </w:tcMar>
          </w:tcPr>
          <w:p w14:paraId="36114734" w14:textId="77777777" w:rsidR="00111006" w:rsidRDefault="00C91709">
            <w:r>
              <w:rPr>
                <w:sz w:val="18"/>
                <w:szCs w:val="18"/>
              </w:rPr>
              <w:t xml:space="preserve">Respaldo de </w:t>
            </w:r>
            <w:r>
              <w:rPr>
                <w:rFonts w:ascii="Consolas" w:eastAsia="Consolas" w:hAnsi="Consolas" w:cs="Consolas"/>
                <w:sz w:val="17"/>
                <w:szCs w:val="17"/>
                <w:shd w:val="clear" w:color="auto" w:fill="EEF0F2"/>
              </w:rPr>
              <w:t>/comunas/geojson</w:t>
            </w:r>
            <w:r>
              <w:rPr>
                <w:sz w:val="18"/>
                <w:szCs w:val="18"/>
              </w:rPr>
              <w:t xml:space="preserve">; fuente de </w:t>
            </w:r>
            <w:r>
              <w:rPr>
                <w:rFonts w:ascii="Consolas" w:eastAsia="Consolas" w:hAnsi="Consolas" w:cs="Consolas"/>
                <w:sz w:val="17"/>
                <w:szCs w:val="17"/>
                <w:shd w:val="clear" w:color="auto" w:fill="EEF0F2"/>
              </w:rPr>
              <w:t>sembrar_comunas.py</w:t>
            </w:r>
          </w:p>
        </w:tc>
      </w:tr>
      <w:tr w:rsidR="00111006" w14:paraId="7E19A7A4" w14:textId="77777777">
        <w:tc>
          <w:tcPr>
            <w:tcW w:w="2455" w:type="dxa"/>
            <w:tcMar>
              <w:top w:w="60" w:type="dxa"/>
              <w:left w:w="100" w:type="dxa"/>
              <w:bottom w:w="60" w:type="dxa"/>
              <w:right w:w="100" w:type="dxa"/>
            </w:tcMar>
          </w:tcPr>
          <w:p w14:paraId="306965B1" w14:textId="77777777" w:rsidR="00111006" w:rsidRDefault="00C91709">
            <w:r>
              <w:rPr>
                <w:rFonts w:ascii="Consolas" w:eastAsia="Consolas" w:hAnsi="Consolas" w:cs="Consolas"/>
                <w:sz w:val="17"/>
                <w:szCs w:val="17"/>
                <w:shd w:val="clear" w:color="auto" w:fill="EEF0F2"/>
              </w:rPr>
              <w:t>datos/indicadores.js</w:t>
            </w:r>
          </w:p>
        </w:tc>
        <w:tc>
          <w:tcPr>
            <w:tcW w:w="2519" w:type="dxa"/>
            <w:tcMar>
              <w:top w:w="60" w:type="dxa"/>
              <w:left w:w="100" w:type="dxa"/>
              <w:bottom w:w="60" w:type="dxa"/>
              <w:right w:w="100" w:type="dxa"/>
            </w:tcMar>
          </w:tcPr>
          <w:p w14:paraId="566F0D8B" w14:textId="77777777" w:rsidR="00111006" w:rsidRDefault="00C91709">
            <w:r>
              <w:rPr>
                <w:b/>
                <w:bCs/>
                <w:sz w:val="18"/>
                <w:szCs w:val="18"/>
              </w:rPr>
              <w:t>Copia local</w:t>
            </w:r>
            <w:r>
              <w:rPr>
                <w:sz w:val="18"/>
                <w:szCs w:val="18"/>
              </w:rPr>
              <w:t xml:space="preserve"> de los indicadores (JSON compacto en </w:t>
            </w:r>
            <w:r>
              <w:rPr>
                <w:rFonts w:ascii="Consolas" w:eastAsia="Consolas" w:hAnsi="Consolas" w:cs="Consolas"/>
                <w:sz w:val="17"/>
                <w:szCs w:val="17"/>
                <w:shd w:val="clear" w:color="auto" w:fill="EEF0F2"/>
              </w:rPr>
              <w:t>TERRAFOCO_INDICADORES</w:t>
            </w:r>
            <w:r>
              <w:rPr>
                <w:sz w:val="18"/>
                <w:szCs w:val="18"/>
              </w:rPr>
              <w:t>)</w:t>
            </w:r>
          </w:p>
        </w:tc>
        <w:tc>
          <w:tcPr>
            <w:tcW w:w="2519" w:type="dxa"/>
            <w:tcMar>
              <w:top w:w="60" w:type="dxa"/>
              <w:left w:w="100" w:type="dxa"/>
              <w:bottom w:w="60" w:type="dxa"/>
              <w:right w:w="100" w:type="dxa"/>
            </w:tcMar>
          </w:tcPr>
          <w:p w14:paraId="7D6769F4" w14:textId="77777777" w:rsidR="00111006" w:rsidRDefault="00C91709">
            <w:hyperlink w:anchor="nota_56" w:history="1">
              <w:r>
                <w:rPr>
                  <w:color w:val="0B5CAD"/>
                  <w:sz w:val="18"/>
                  <w:szCs w:val="18"/>
                  <w:u w:val="single"/>
                </w:rPr>
                <w:t>Herramientas › sembrar_indicadores.py</w:t>
              </w:r>
            </w:hyperlink>
          </w:p>
        </w:tc>
        <w:tc>
          <w:tcPr>
            <w:tcW w:w="2479" w:type="dxa"/>
            <w:tcMar>
              <w:top w:w="60" w:type="dxa"/>
              <w:left w:w="100" w:type="dxa"/>
              <w:bottom w:w="60" w:type="dxa"/>
              <w:right w:w="100" w:type="dxa"/>
            </w:tcMar>
          </w:tcPr>
          <w:p w14:paraId="0358BB64" w14:textId="77777777" w:rsidR="00111006" w:rsidRDefault="00C91709">
            <w:r>
              <w:rPr>
                <w:sz w:val="18"/>
                <w:szCs w:val="18"/>
              </w:rPr>
              <w:t xml:space="preserve">Modo sin API → </w:t>
            </w:r>
            <w:hyperlink w:anchor="nota_36" w:history="1">
              <w:r>
                <w:rPr>
                  <w:color w:val="0B5CAD"/>
                  <w:sz w:val="18"/>
                  <w:szCs w:val="18"/>
                  <w:u w:val="single"/>
                </w:rPr>
                <w:t>Copia local y modo sin API</w:t>
              </w:r>
            </w:hyperlink>
          </w:p>
        </w:tc>
      </w:tr>
      <w:tr w:rsidR="00111006" w14:paraId="08DA18AE" w14:textId="77777777">
        <w:tc>
          <w:tcPr>
            <w:tcW w:w="2455" w:type="dxa"/>
            <w:tcMar>
              <w:top w:w="60" w:type="dxa"/>
              <w:left w:w="100" w:type="dxa"/>
              <w:bottom w:w="60" w:type="dxa"/>
              <w:right w:w="100" w:type="dxa"/>
            </w:tcMar>
          </w:tcPr>
          <w:p w14:paraId="39414740" w14:textId="77777777" w:rsidR="00111006" w:rsidRDefault="00C91709">
            <w:r>
              <w:rPr>
                <w:rFonts w:ascii="Consolas" w:eastAsia="Consolas" w:hAnsi="Consolas" w:cs="Consolas"/>
                <w:sz w:val="17"/>
                <w:szCs w:val="17"/>
                <w:shd w:val="clear" w:color="auto" w:fill="EEF0F2"/>
              </w:rPr>
              <w:t>datos/erosion/indice.json</w:t>
            </w:r>
            <w:r>
              <w:rPr>
                <w:sz w:val="18"/>
                <w:szCs w:val="18"/>
              </w:rPr>
              <w:t xml:space="preserve"> + </w:t>
            </w:r>
            <w:r>
              <w:rPr>
                <w:rFonts w:ascii="Consolas" w:eastAsia="Consolas" w:hAnsi="Consolas" w:cs="Consolas"/>
                <w:sz w:val="17"/>
                <w:szCs w:val="17"/>
                <w:shd w:val="clear" w:color="auto" w:fill="EEF0F2"/>
              </w:rPr>
              <w:t>.js</w:t>
            </w:r>
            <w:r>
              <w:rPr>
                <w:sz w:val="18"/>
                <w:szCs w:val="18"/>
              </w:rPr>
              <w:t xml:space="preserve"> + 33 PNG</w:t>
            </w:r>
          </w:p>
        </w:tc>
        <w:tc>
          <w:tcPr>
            <w:tcW w:w="2519" w:type="dxa"/>
            <w:tcMar>
              <w:top w:w="60" w:type="dxa"/>
              <w:left w:w="100" w:type="dxa"/>
              <w:bottom w:w="60" w:type="dxa"/>
              <w:right w:w="100" w:type="dxa"/>
            </w:tcMar>
          </w:tcPr>
          <w:p w14:paraId="185721B8" w14:textId="77777777" w:rsidR="00111006" w:rsidRDefault="00C91709">
            <w:r>
              <w:rPr>
                <w:sz w:val="18"/>
                <w:szCs w:val="18"/>
              </w:rPr>
              <w:t>Erosión a 30 m por comuna (PNG coloreado + esquinas + mediana, p90, máximo)</w:t>
            </w:r>
          </w:p>
        </w:tc>
        <w:tc>
          <w:tcPr>
            <w:tcW w:w="2519" w:type="dxa"/>
            <w:tcMar>
              <w:top w:w="60" w:type="dxa"/>
              <w:left w:w="100" w:type="dxa"/>
              <w:bottom w:w="60" w:type="dxa"/>
              <w:right w:w="100" w:type="dxa"/>
            </w:tcMar>
          </w:tcPr>
          <w:p w14:paraId="61B53D8C" w14:textId="77777777" w:rsidR="00111006" w:rsidRDefault="00C91709">
            <w:hyperlink w:anchor="nota_44" w:history="1">
              <w:r>
                <w:rPr>
                  <w:color w:val="0B5CAD"/>
                  <w:sz w:val="18"/>
                  <w:szCs w:val="18"/>
                  <w:u w:val="single"/>
                </w:rPr>
                <w:t>Motor - raíz › mapa_erosion.py</w:t>
              </w:r>
            </w:hyperlink>
          </w:p>
        </w:tc>
        <w:tc>
          <w:tcPr>
            <w:tcW w:w="2479" w:type="dxa"/>
            <w:tcMar>
              <w:top w:w="60" w:type="dxa"/>
              <w:left w:w="100" w:type="dxa"/>
              <w:bottom w:w="60" w:type="dxa"/>
              <w:right w:w="100" w:type="dxa"/>
            </w:tcMar>
          </w:tcPr>
          <w:p w14:paraId="01071C6C" w14:textId="77777777" w:rsidR="00111006" w:rsidRDefault="00C91709">
            <w:r>
              <w:rPr>
                <w:sz w:val="18"/>
                <w:szCs w:val="18"/>
              </w:rPr>
              <w:t>Respaldo del detalle continuo</w:t>
            </w:r>
          </w:p>
        </w:tc>
      </w:tr>
      <w:tr w:rsidR="00111006" w14:paraId="3F201524" w14:textId="77777777">
        <w:tc>
          <w:tcPr>
            <w:tcW w:w="2455" w:type="dxa"/>
            <w:tcMar>
              <w:top w:w="60" w:type="dxa"/>
              <w:left w:w="100" w:type="dxa"/>
              <w:bottom w:w="60" w:type="dxa"/>
              <w:right w:w="100" w:type="dxa"/>
            </w:tcMar>
          </w:tcPr>
          <w:p w14:paraId="31F17C97" w14:textId="77777777" w:rsidR="00111006" w:rsidRDefault="00C91709">
            <w:r>
              <w:rPr>
                <w:rFonts w:ascii="Consolas" w:eastAsia="Consolas" w:hAnsi="Consolas" w:cs="Consolas"/>
                <w:sz w:val="17"/>
                <w:szCs w:val="17"/>
                <w:shd w:val="clear" w:color="auto" w:fill="EEF0F2"/>
              </w:rPr>
              <w:t>datos/inundacion/indice.json</w:t>
            </w:r>
            <w:r>
              <w:rPr>
                <w:sz w:val="18"/>
                <w:szCs w:val="18"/>
              </w:rPr>
              <w:t xml:space="preserve"> + </w:t>
            </w:r>
            <w:r>
              <w:rPr>
                <w:rFonts w:ascii="Consolas" w:eastAsia="Consolas" w:hAnsi="Consolas" w:cs="Consolas"/>
                <w:sz w:val="17"/>
                <w:szCs w:val="17"/>
                <w:shd w:val="clear" w:color="auto" w:fill="EEF0F2"/>
              </w:rPr>
              <w:t>.js</w:t>
            </w:r>
            <w:r>
              <w:rPr>
                <w:sz w:val="18"/>
                <w:szCs w:val="18"/>
              </w:rPr>
              <w:t xml:space="preserve"> + 33 PNG</w:t>
            </w:r>
          </w:p>
        </w:tc>
        <w:tc>
          <w:tcPr>
            <w:tcW w:w="2519" w:type="dxa"/>
            <w:tcMar>
              <w:top w:w="60" w:type="dxa"/>
              <w:left w:w="100" w:type="dxa"/>
              <w:bottom w:w="60" w:type="dxa"/>
              <w:right w:w="100" w:type="dxa"/>
            </w:tcMar>
          </w:tcPr>
          <w:p w14:paraId="184586BC" w14:textId="77777777" w:rsidR="00111006" w:rsidRDefault="00C91709">
            <w:r>
              <w:rPr>
                <w:sz w:val="18"/>
                <w:szCs w:val="18"/>
              </w:rPr>
              <w:t>Susceptibilidad a 30 m por comuna, con método, pesos y cortes</w:t>
            </w:r>
          </w:p>
        </w:tc>
        <w:tc>
          <w:tcPr>
            <w:tcW w:w="2519" w:type="dxa"/>
            <w:tcMar>
              <w:top w:w="60" w:type="dxa"/>
              <w:left w:w="100" w:type="dxa"/>
              <w:bottom w:w="60" w:type="dxa"/>
              <w:right w:w="100" w:type="dxa"/>
            </w:tcMar>
          </w:tcPr>
          <w:p w14:paraId="3E4E9C46" w14:textId="77777777" w:rsidR="00111006" w:rsidRDefault="00C91709">
            <w:hyperlink w:anchor="nota_44" w:history="1">
              <w:r>
                <w:rPr>
                  <w:color w:val="0B5CAD"/>
                  <w:sz w:val="18"/>
                  <w:szCs w:val="18"/>
                  <w:u w:val="single"/>
                </w:rPr>
                <w:t>Motor - raíz › mapa_inundacion.py</w:t>
              </w:r>
            </w:hyperlink>
          </w:p>
        </w:tc>
        <w:tc>
          <w:tcPr>
            <w:tcW w:w="2479" w:type="dxa"/>
            <w:tcMar>
              <w:top w:w="60" w:type="dxa"/>
              <w:left w:w="100" w:type="dxa"/>
              <w:bottom w:w="60" w:type="dxa"/>
              <w:right w:w="100" w:type="dxa"/>
            </w:tcMar>
          </w:tcPr>
          <w:p w14:paraId="68CDED93" w14:textId="77777777" w:rsidR="00111006" w:rsidRDefault="00C91709">
            <w:r>
              <w:rPr>
                <w:sz w:val="18"/>
                <w:szCs w:val="18"/>
              </w:rPr>
              <w:t>Ídem</w:t>
            </w:r>
          </w:p>
        </w:tc>
      </w:tr>
      <w:tr w:rsidR="00111006" w14:paraId="2547FBD1" w14:textId="77777777">
        <w:tc>
          <w:tcPr>
            <w:tcW w:w="2455" w:type="dxa"/>
            <w:tcMar>
              <w:top w:w="60" w:type="dxa"/>
              <w:left w:w="100" w:type="dxa"/>
              <w:bottom w:w="60" w:type="dxa"/>
              <w:right w:w="100" w:type="dxa"/>
            </w:tcMar>
          </w:tcPr>
          <w:p w14:paraId="4CD7DFC4" w14:textId="77777777" w:rsidR="00111006" w:rsidRDefault="00C91709">
            <w:r>
              <w:rPr>
                <w:rFonts w:ascii="Consolas" w:eastAsia="Consolas" w:hAnsi="Consolas" w:cs="Consolas"/>
                <w:sz w:val="17"/>
                <w:szCs w:val="17"/>
                <w:shd w:val="clear" w:color="auto" w:fill="EEF0F2"/>
              </w:rPr>
              <w:t>datos/inundacion/variables.json</w:t>
            </w:r>
          </w:p>
        </w:tc>
        <w:tc>
          <w:tcPr>
            <w:tcW w:w="2519" w:type="dxa"/>
            <w:tcMar>
              <w:top w:w="60" w:type="dxa"/>
              <w:left w:w="100" w:type="dxa"/>
              <w:bottom w:w="60" w:type="dxa"/>
              <w:right w:w="100" w:type="dxa"/>
            </w:tcMar>
          </w:tcPr>
          <w:p w14:paraId="10B04C4E" w14:textId="77777777" w:rsidR="00111006" w:rsidRDefault="00C91709">
            <w:r>
              <w:rPr>
                <w:sz w:val="18"/>
                <w:szCs w:val="18"/>
              </w:rPr>
              <w:t>Variables del índice, sumas por patrón y muestra de 40 mil celdas</w:t>
            </w:r>
          </w:p>
        </w:tc>
        <w:tc>
          <w:tcPr>
            <w:tcW w:w="2519" w:type="dxa"/>
            <w:tcMar>
              <w:top w:w="60" w:type="dxa"/>
              <w:left w:w="100" w:type="dxa"/>
              <w:bottom w:w="60" w:type="dxa"/>
              <w:right w:w="100" w:type="dxa"/>
            </w:tcMar>
          </w:tcPr>
          <w:p w14:paraId="566C079A" w14:textId="77777777" w:rsidR="00111006" w:rsidRDefault="00C91709">
            <w:hyperlink w:anchor="nota_44" w:history="1">
              <w:r>
                <w:rPr>
                  <w:color w:val="0B5CAD"/>
                  <w:sz w:val="18"/>
                  <w:szCs w:val="18"/>
                  <w:u w:val="single"/>
                </w:rPr>
                <w:t>Motor - raíz › variables_inundacion.py</w:t>
              </w:r>
            </w:hyperlink>
          </w:p>
        </w:tc>
        <w:tc>
          <w:tcPr>
            <w:tcW w:w="2479" w:type="dxa"/>
            <w:tcMar>
              <w:top w:w="60" w:type="dxa"/>
              <w:left w:w="100" w:type="dxa"/>
              <w:bottom w:w="60" w:type="dxa"/>
              <w:right w:w="100" w:type="dxa"/>
            </w:tcMar>
          </w:tcPr>
          <w:p w14:paraId="096C92CA" w14:textId="77777777" w:rsidR="00111006" w:rsidRDefault="00C91709">
            <w:r>
              <w:rPr>
                <w:sz w:val="18"/>
                <w:szCs w:val="18"/>
              </w:rPr>
              <w:t>Explorador de pesos exacto</w:t>
            </w:r>
          </w:p>
        </w:tc>
      </w:tr>
      <w:tr w:rsidR="00111006" w14:paraId="7B1B9978" w14:textId="77777777">
        <w:tc>
          <w:tcPr>
            <w:tcW w:w="2455" w:type="dxa"/>
            <w:tcMar>
              <w:top w:w="60" w:type="dxa"/>
              <w:left w:w="100" w:type="dxa"/>
              <w:bottom w:w="60" w:type="dxa"/>
              <w:right w:w="100" w:type="dxa"/>
            </w:tcMar>
          </w:tcPr>
          <w:p w14:paraId="55944FC0" w14:textId="77777777" w:rsidR="00111006" w:rsidRDefault="00C91709">
            <w:r>
              <w:rPr>
                <w:rFonts w:ascii="Consolas" w:eastAsia="Consolas" w:hAnsi="Consolas" w:cs="Consolas"/>
                <w:sz w:val="17"/>
                <w:szCs w:val="17"/>
                <w:shd w:val="clear" w:color="auto" w:fill="EEF0F2"/>
              </w:rPr>
              <w:lastRenderedPageBreak/>
              <w:t>datos/calor/indice.json</w:t>
            </w:r>
            <w:r>
              <w:rPr>
                <w:sz w:val="18"/>
                <w:szCs w:val="18"/>
              </w:rPr>
              <w:t xml:space="preserve"> + </w:t>
            </w:r>
            <w:r>
              <w:rPr>
                <w:rFonts w:ascii="Consolas" w:eastAsia="Consolas" w:hAnsi="Consolas" w:cs="Consolas"/>
                <w:sz w:val="17"/>
                <w:szCs w:val="17"/>
                <w:shd w:val="clear" w:color="auto" w:fill="EEF0F2"/>
              </w:rPr>
              <w:t>.js</w:t>
            </w:r>
            <w:r>
              <w:rPr>
                <w:sz w:val="18"/>
                <w:szCs w:val="18"/>
              </w:rPr>
              <w:t xml:space="preserve"> + 7 PNG</w:t>
            </w:r>
          </w:p>
        </w:tc>
        <w:tc>
          <w:tcPr>
            <w:tcW w:w="2519" w:type="dxa"/>
            <w:tcMar>
              <w:top w:w="60" w:type="dxa"/>
              <w:left w:w="100" w:type="dxa"/>
              <w:bottom w:w="60" w:type="dxa"/>
              <w:right w:w="100" w:type="dxa"/>
            </w:tcMar>
          </w:tcPr>
          <w:p w14:paraId="35C455E3" w14:textId="77777777" w:rsidR="00111006" w:rsidRDefault="00C91709">
            <w:r>
              <w:rPr>
                <w:sz w:val="18"/>
                <w:szCs w:val="18"/>
              </w:rPr>
              <w:t>Temperatura superficial (Rancagua y vecinas)</w:t>
            </w:r>
          </w:p>
        </w:tc>
        <w:tc>
          <w:tcPr>
            <w:tcW w:w="2519" w:type="dxa"/>
            <w:tcMar>
              <w:top w:w="60" w:type="dxa"/>
              <w:left w:w="100" w:type="dxa"/>
              <w:bottom w:w="60" w:type="dxa"/>
              <w:right w:w="100" w:type="dxa"/>
            </w:tcMar>
          </w:tcPr>
          <w:p w14:paraId="481FB6D6" w14:textId="77777777" w:rsidR="00111006" w:rsidRDefault="00C91709">
            <w:hyperlink w:anchor="nota_44" w:history="1">
              <w:r>
                <w:rPr>
                  <w:color w:val="0B5CAD"/>
                  <w:sz w:val="18"/>
                  <w:szCs w:val="18"/>
                  <w:u w:val="single"/>
                </w:rPr>
                <w:t>Motor - raíz › mapa_calor.py</w:t>
              </w:r>
            </w:hyperlink>
          </w:p>
        </w:tc>
        <w:tc>
          <w:tcPr>
            <w:tcW w:w="2479" w:type="dxa"/>
            <w:tcMar>
              <w:top w:w="60" w:type="dxa"/>
              <w:left w:w="100" w:type="dxa"/>
              <w:bottom w:w="60" w:type="dxa"/>
              <w:right w:w="100" w:type="dxa"/>
            </w:tcMar>
          </w:tcPr>
          <w:p w14:paraId="03B613A0" w14:textId="77777777" w:rsidR="00111006" w:rsidRDefault="00C91709">
            <w:r>
              <w:rPr>
                <w:sz w:val="18"/>
                <w:szCs w:val="18"/>
              </w:rPr>
              <w:t>Detalle de Ciudades</w:t>
            </w:r>
          </w:p>
        </w:tc>
      </w:tr>
      <w:tr w:rsidR="00111006" w14:paraId="053B5697" w14:textId="77777777">
        <w:tc>
          <w:tcPr>
            <w:tcW w:w="2455" w:type="dxa"/>
            <w:tcMar>
              <w:top w:w="60" w:type="dxa"/>
              <w:left w:w="100" w:type="dxa"/>
              <w:bottom w:w="60" w:type="dxa"/>
              <w:right w:w="100" w:type="dxa"/>
            </w:tcMar>
          </w:tcPr>
          <w:p w14:paraId="6CDB8135" w14:textId="77777777" w:rsidR="00111006" w:rsidRDefault="00C91709">
            <w:r>
              <w:rPr>
                <w:rFonts w:ascii="Consolas" w:eastAsia="Consolas" w:hAnsi="Consolas" w:cs="Consolas"/>
                <w:sz w:val="17"/>
                <w:szCs w:val="17"/>
                <w:shd w:val="clear" w:color="auto" w:fill="EEF0F2"/>
              </w:rPr>
              <w:t>datos/predios_ejemplo.csv</w:t>
            </w:r>
            <w:r>
              <w:rPr>
                <w:sz w:val="18"/>
                <w:szCs w:val="18"/>
              </w:rPr>
              <w:t xml:space="preserve"> y </w:t>
            </w:r>
            <w:r>
              <w:rPr>
                <w:rFonts w:ascii="Consolas" w:eastAsia="Consolas" w:hAnsi="Consolas" w:cs="Consolas"/>
                <w:sz w:val="17"/>
                <w:szCs w:val="17"/>
                <w:shd w:val="clear" w:color="auto" w:fill="EEF0F2"/>
              </w:rPr>
              <w:t>datos/predios_ejemplo_utm.csv</w:t>
            </w:r>
          </w:p>
        </w:tc>
        <w:tc>
          <w:tcPr>
            <w:tcW w:w="2519" w:type="dxa"/>
            <w:tcMar>
              <w:top w:w="60" w:type="dxa"/>
              <w:left w:w="100" w:type="dxa"/>
              <w:bottom w:w="60" w:type="dxa"/>
              <w:right w:w="100" w:type="dxa"/>
            </w:tcMar>
          </w:tcPr>
          <w:p w14:paraId="3BF8CEC2" w14:textId="77777777" w:rsidR="00111006" w:rsidRDefault="00C91709">
            <w:r>
              <w:rPr>
                <w:sz w:val="18"/>
                <w:szCs w:val="18"/>
              </w:rPr>
              <w:t xml:space="preserve">12 predios </w:t>
            </w:r>
            <w:r>
              <w:rPr>
                <w:b/>
                <w:bCs/>
                <w:sz w:val="18"/>
                <w:szCs w:val="18"/>
              </w:rPr>
              <w:t>ficticios</w:t>
            </w:r>
            <w:r>
              <w:rPr>
                <w:sz w:val="18"/>
                <w:szCs w:val="18"/>
              </w:rPr>
              <w:t xml:space="preserve"> (y 4 de ellos en UTM 19S) en situaciones distintas</w:t>
            </w:r>
          </w:p>
        </w:tc>
        <w:tc>
          <w:tcPr>
            <w:tcW w:w="2519" w:type="dxa"/>
            <w:tcMar>
              <w:top w:w="60" w:type="dxa"/>
              <w:left w:w="100" w:type="dxa"/>
              <w:bottom w:w="60" w:type="dxa"/>
              <w:right w:w="100" w:type="dxa"/>
            </w:tcMar>
          </w:tcPr>
          <w:p w14:paraId="5320AFBC" w14:textId="77777777" w:rsidR="00111006" w:rsidRDefault="00C91709">
            <w:r>
              <w:rPr>
                <w:sz w:val="18"/>
                <w:szCs w:val="18"/>
              </w:rPr>
              <w:t>Elegidos midiendo puntos agrícolas en las capas del índice, pendiente y WorldCover</w:t>
            </w:r>
          </w:p>
        </w:tc>
        <w:tc>
          <w:tcPr>
            <w:tcW w:w="2479" w:type="dxa"/>
            <w:tcMar>
              <w:top w:w="60" w:type="dxa"/>
              <w:left w:w="100" w:type="dxa"/>
              <w:bottom w:w="60" w:type="dxa"/>
              <w:right w:w="100" w:type="dxa"/>
            </w:tcMar>
          </w:tcPr>
          <w:p w14:paraId="28028F2C" w14:textId="77777777" w:rsidR="00111006" w:rsidRDefault="00C91709">
            <w:r>
              <w:rPr>
                <w:sz w:val="18"/>
                <w:szCs w:val="18"/>
              </w:rPr>
              <w:t>Botón "Probar con predios de ejemplo" de Mis predios</w:t>
            </w:r>
          </w:p>
        </w:tc>
      </w:tr>
      <w:tr w:rsidR="00111006" w14:paraId="31E7981F" w14:textId="77777777">
        <w:tc>
          <w:tcPr>
            <w:tcW w:w="2455" w:type="dxa"/>
            <w:tcMar>
              <w:top w:w="60" w:type="dxa"/>
              <w:left w:w="100" w:type="dxa"/>
              <w:bottom w:w="60" w:type="dxa"/>
              <w:right w:w="100" w:type="dxa"/>
            </w:tcMar>
          </w:tcPr>
          <w:p w14:paraId="50759CE5" w14:textId="77777777" w:rsidR="00111006" w:rsidRDefault="00C91709">
            <w:r>
              <w:rPr>
                <w:rFonts w:ascii="Consolas" w:eastAsia="Consolas" w:hAnsi="Consolas" w:cs="Consolas"/>
                <w:sz w:val="17"/>
                <w:szCs w:val="17"/>
                <w:shd w:val="clear" w:color="auto" w:fill="EEF0F2"/>
              </w:rPr>
              <w:t>datos/teselas/*.pmtiles</w:t>
            </w:r>
          </w:p>
        </w:tc>
        <w:tc>
          <w:tcPr>
            <w:tcW w:w="2519" w:type="dxa"/>
            <w:tcMar>
              <w:top w:w="60" w:type="dxa"/>
              <w:left w:w="100" w:type="dxa"/>
              <w:bottom w:w="60" w:type="dxa"/>
              <w:right w:w="100" w:type="dxa"/>
            </w:tcMar>
          </w:tcPr>
          <w:p w14:paraId="4B10E651" w14:textId="77777777" w:rsidR="00111006" w:rsidRDefault="00C91709">
            <w:r>
              <w:rPr>
                <w:rFonts w:ascii="Consolas" w:eastAsia="Consolas" w:hAnsi="Consolas" w:cs="Consolas"/>
                <w:sz w:val="17"/>
                <w:szCs w:val="17"/>
                <w:shd w:val="clear" w:color="auto" w:fill="EEF0F2"/>
              </w:rPr>
              <w:t>relieve</w:t>
            </w:r>
            <w:r>
              <w:rPr>
                <w:sz w:val="18"/>
                <w:szCs w:val="18"/>
              </w:rPr>
              <w:t xml:space="preserve">, </w:t>
            </w:r>
            <w:r>
              <w:rPr>
                <w:rFonts w:ascii="Consolas" w:eastAsia="Consolas" w:hAnsi="Consolas" w:cs="Consolas"/>
                <w:sz w:val="17"/>
                <w:szCs w:val="17"/>
                <w:shd w:val="clear" w:color="auto" w:fill="EEF0F2"/>
              </w:rPr>
              <w:t>pendiente</w:t>
            </w:r>
            <w:r>
              <w:rPr>
                <w:sz w:val="18"/>
                <w:szCs w:val="18"/>
              </w:rPr>
              <w:t xml:space="preserve">, </w:t>
            </w:r>
            <w:r>
              <w:rPr>
                <w:rFonts w:ascii="Consolas" w:eastAsia="Consolas" w:hAnsi="Consolas" w:cs="Consolas"/>
                <w:sz w:val="17"/>
                <w:szCs w:val="17"/>
                <w:shd w:val="clear" w:color="auto" w:fill="EEF0F2"/>
              </w:rPr>
              <w:t>inundacion</w:t>
            </w:r>
            <w:r>
              <w:rPr>
                <w:sz w:val="18"/>
                <w:szCs w:val="18"/>
              </w:rPr>
              <w:t xml:space="preserve">, </w:t>
            </w:r>
            <w:r>
              <w:rPr>
                <w:rFonts w:ascii="Consolas" w:eastAsia="Consolas" w:hAnsi="Consolas" w:cs="Consolas"/>
                <w:sz w:val="17"/>
                <w:szCs w:val="17"/>
                <w:shd w:val="clear" w:color="auto" w:fill="EEF0F2"/>
              </w:rPr>
              <w:t>inundacion_variables</w:t>
            </w:r>
            <w:r>
              <w:rPr>
                <w:sz w:val="18"/>
                <w:szCs w:val="18"/>
              </w:rPr>
              <w:t xml:space="preserve">, </w:t>
            </w:r>
            <w:r>
              <w:rPr>
                <w:rFonts w:ascii="Consolas" w:eastAsia="Consolas" w:hAnsi="Consolas" w:cs="Consolas"/>
                <w:sz w:val="17"/>
                <w:szCs w:val="17"/>
                <w:shd w:val="clear" w:color="auto" w:fill="EEF0F2"/>
              </w:rPr>
              <w:t>agricola</w:t>
            </w:r>
            <w:r>
              <w:rPr>
                <w:sz w:val="18"/>
                <w:szCs w:val="18"/>
              </w:rPr>
              <w:t xml:space="preserve"> (y </w:t>
            </w:r>
            <w:r>
              <w:rPr>
                <w:rFonts w:ascii="Consolas" w:eastAsia="Consolas" w:hAnsi="Consolas" w:cs="Consolas"/>
                <w:sz w:val="17"/>
                <w:szCs w:val="17"/>
                <w:shd w:val="clear" w:color="auto" w:fill="EEF0F2"/>
              </w:rPr>
              <w:t>erosion</w:t>
            </w:r>
            <w:r>
              <w:rPr>
                <w:sz w:val="18"/>
                <w:szCs w:val="18"/>
              </w:rPr>
              <w:t xml:space="preserve">, </w:t>
            </w:r>
            <w:r>
              <w:rPr>
                <w:rFonts w:ascii="Consolas" w:eastAsia="Consolas" w:hAnsi="Consolas" w:cs="Consolas"/>
                <w:sz w:val="17"/>
                <w:szCs w:val="17"/>
                <w:shd w:val="clear" w:color="auto" w:fill="EEF0F2"/>
              </w:rPr>
              <w:t>ndvi</w:t>
            </w:r>
            <w:r>
              <w:rPr>
                <w:sz w:val="18"/>
                <w:szCs w:val="18"/>
              </w:rPr>
              <w:t xml:space="preserve">, </w:t>
            </w:r>
            <w:r>
              <w:rPr>
                <w:rFonts w:ascii="Consolas" w:eastAsia="Consolas" w:hAnsi="Consolas" w:cs="Consolas"/>
                <w:sz w:val="17"/>
                <w:szCs w:val="17"/>
                <w:shd w:val="clear" w:color="auto" w:fill="EEF0F2"/>
              </w:rPr>
              <w:t>calor</w:t>
            </w:r>
            <w:r>
              <w:rPr>
                <w:sz w:val="18"/>
                <w:szCs w:val="18"/>
              </w:rPr>
              <w:t xml:space="preserve"> donde existan los rásteres)</w:t>
            </w:r>
          </w:p>
        </w:tc>
        <w:tc>
          <w:tcPr>
            <w:tcW w:w="2519" w:type="dxa"/>
            <w:tcMar>
              <w:top w:w="60" w:type="dxa"/>
              <w:left w:w="100" w:type="dxa"/>
              <w:bottom w:w="60" w:type="dxa"/>
              <w:right w:w="100" w:type="dxa"/>
            </w:tcMar>
          </w:tcPr>
          <w:p w14:paraId="62608532" w14:textId="77777777" w:rsidR="00111006" w:rsidRDefault="00C91709">
            <w:r>
              <w:rPr>
                <w:rFonts w:ascii="Consolas" w:eastAsia="Consolas" w:hAnsi="Consolas" w:cs="Consolas"/>
                <w:sz w:val="17"/>
                <w:szCs w:val="17"/>
                <w:shd w:val="clear" w:color="auto" w:fill="EEF0F2"/>
              </w:rPr>
              <w:t>teselas.py</w:t>
            </w:r>
            <w:r>
              <w:rPr>
                <w:sz w:val="18"/>
                <w:szCs w:val="18"/>
              </w:rPr>
              <w:t xml:space="preserve">, </w:t>
            </w:r>
            <w:r>
              <w:rPr>
                <w:rFonts w:ascii="Consolas" w:eastAsia="Consolas" w:hAnsi="Consolas" w:cs="Consolas"/>
                <w:sz w:val="17"/>
                <w:szCs w:val="17"/>
                <w:shd w:val="clear" w:color="auto" w:fill="EEF0F2"/>
              </w:rPr>
              <w:t>variables_inundacion.py</w:t>
            </w:r>
            <w:r>
              <w:rPr>
                <w:sz w:val="18"/>
                <w:szCs w:val="18"/>
              </w:rPr>
              <w:t xml:space="preserve">, </w:t>
            </w:r>
            <w:r>
              <w:rPr>
                <w:rFonts w:ascii="Consolas" w:eastAsia="Consolas" w:hAnsi="Consolas" w:cs="Consolas"/>
                <w:sz w:val="17"/>
                <w:szCs w:val="17"/>
                <w:shd w:val="clear" w:color="auto" w:fill="EEF0F2"/>
              </w:rPr>
              <w:t>ingesta.worldcover</w:t>
            </w:r>
          </w:p>
        </w:tc>
        <w:tc>
          <w:tcPr>
            <w:tcW w:w="2479" w:type="dxa"/>
            <w:tcMar>
              <w:top w:w="60" w:type="dxa"/>
              <w:left w:w="100" w:type="dxa"/>
              <w:bottom w:w="60" w:type="dxa"/>
              <w:right w:w="100" w:type="dxa"/>
            </w:tcMar>
          </w:tcPr>
          <w:p w14:paraId="2BE2ABDA" w14:textId="77777777" w:rsidR="00111006" w:rsidRDefault="00C91709">
            <w:r>
              <w:rPr>
                <w:b/>
                <w:bCs/>
                <w:sz w:val="18"/>
                <w:szCs w:val="18"/>
              </w:rPr>
              <w:t>No se versionan</w:t>
            </w:r>
            <w:r>
              <w:rPr>
                <w:sz w:val="18"/>
                <w:szCs w:val="18"/>
              </w:rPr>
              <w:t xml:space="preserve"> (~150 MB) → </w:t>
            </w:r>
            <w:hyperlink w:anchor="nota_35" w:history="1">
              <w:r>
                <w:rPr>
                  <w:color w:val="0B5CAD"/>
                  <w:sz w:val="18"/>
                  <w:szCs w:val="18"/>
                  <w:u w:val="single"/>
                </w:rPr>
                <w:t>Teselas y PMTiles</w:t>
              </w:r>
            </w:hyperlink>
          </w:p>
        </w:tc>
      </w:tr>
    </w:tbl>
    <w:p w14:paraId="1CC3B382" w14:textId="77777777" w:rsidR="00111006" w:rsidRDefault="00111006">
      <w:pPr>
        <w:spacing w:after="120"/>
      </w:pPr>
    </w:p>
    <w:p w14:paraId="1ACA3854" w14:textId="77777777" w:rsidR="00111006" w:rsidRDefault="00C91709">
      <w:pPr>
        <w:spacing w:after="120"/>
      </w:pPr>
      <w:r>
        <w:rPr>
          <w:b/>
          <w:bCs/>
        </w:rPr>
        <w:t xml:space="preserve">Por qué hay </w:t>
      </w:r>
      <w:r>
        <w:rPr>
          <w:rFonts w:ascii="Consolas" w:eastAsia="Consolas" w:hAnsi="Consolas" w:cs="Consolas"/>
          <w:b/>
          <w:bCs/>
          <w:sz w:val="19"/>
          <w:szCs w:val="19"/>
          <w:shd w:val="clear" w:color="auto" w:fill="EEF0F2"/>
        </w:rPr>
        <w:t>.js</w:t>
      </w:r>
      <w:r>
        <w:rPr>
          <w:b/>
          <w:bCs/>
        </w:rPr>
        <w:t xml:space="preserve"> gemelos de los </w:t>
      </w:r>
      <w:r>
        <w:rPr>
          <w:rFonts w:ascii="Consolas" w:eastAsia="Consolas" w:hAnsi="Consolas" w:cs="Consolas"/>
          <w:b/>
          <w:bCs/>
          <w:sz w:val="19"/>
          <w:szCs w:val="19"/>
          <w:shd w:val="clear" w:color="auto" w:fill="EEF0F2"/>
        </w:rPr>
        <w:t>.json</w:t>
      </w:r>
      <w:r>
        <w:rPr>
          <w:b/>
          <w:bCs/>
        </w:rPr>
        <w:t>:</w:t>
      </w:r>
      <w:r>
        <w:t xml:space="preserve"> abierto con doble clic (</w:t>
      </w:r>
      <w:r>
        <w:rPr>
          <w:rFonts w:ascii="Consolas" w:eastAsia="Consolas" w:hAnsi="Consolas" w:cs="Consolas"/>
          <w:sz w:val="19"/>
          <w:szCs w:val="19"/>
          <w:shd w:val="clear" w:color="auto" w:fill="EEF0F2"/>
        </w:rPr>
        <w:t>file://</w:t>
      </w:r>
      <w:r>
        <w:t xml:space="preserve">) el navegador bloquea </w:t>
      </w:r>
      <w:r>
        <w:rPr>
          <w:rFonts w:ascii="Consolas" w:eastAsia="Consolas" w:hAnsi="Consolas" w:cs="Consolas"/>
          <w:sz w:val="19"/>
          <w:szCs w:val="19"/>
          <w:shd w:val="clear" w:color="auto" w:fill="EEF0F2"/>
        </w:rPr>
        <w:t>fetch()</w:t>
      </w:r>
      <w:r>
        <w:t xml:space="preserve"> de archivos locales; un </w:t>
      </w:r>
      <w:r>
        <w:rPr>
          <w:rFonts w:ascii="Consolas" w:eastAsia="Consolas" w:hAnsi="Consolas" w:cs="Consolas"/>
          <w:sz w:val="19"/>
          <w:szCs w:val="19"/>
          <w:shd w:val="clear" w:color="auto" w:fill="EEF0F2"/>
        </w:rPr>
        <w:t>&lt;script&gt;</w:t>
      </w:r>
      <w:r>
        <w:t xml:space="preserve"> sí carga.</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7CDFDF36" w14:textId="77777777">
        <w:tc>
          <w:tcPr>
            <w:tcW w:w="9972" w:type="dxa"/>
            <w:tcBorders>
              <w:top w:val="none" w:sz="0" w:space="0" w:color="FFFFFF"/>
              <w:left w:val="single" w:sz="24" w:space="0" w:color="3D6FB4"/>
              <w:bottom w:val="none" w:sz="0" w:space="0" w:color="FFFFFF"/>
              <w:right w:val="none" w:sz="0" w:space="0" w:color="FFFFFF"/>
            </w:tcBorders>
            <w:shd w:val="clear" w:color="auto" w:fill="EEF3FA"/>
            <w:tcMar>
              <w:top w:w="100" w:type="dxa"/>
              <w:left w:w="180" w:type="dxa"/>
              <w:bottom w:w="100" w:type="dxa"/>
              <w:right w:w="160" w:type="dxa"/>
            </w:tcMar>
          </w:tcPr>
          <w:p w14:paraId="5ADFA789" w14:textId="77777777" w:rsidR="00111006" w:rsidRDefault="00C91709">
            <w:pPr>
              <w:keepNext/>
              <w:spacing w:after="60"/>
            </w:pPr>
            <w:r>
              <w:rPr>
                <w:b/>
                <w:bCs/>
                <w:color w:val="3D6FB4"/>
              </w:rPr>
              <w:t xml:space="preserve">Nota · </w:t>
            </w:r>
            <w:r>
              <w:rPr>
                <w:b/>
                <w:bCs/>
              </w:rPr>
              <w:t>En este PC</w:t>
            </w:r>
          </w:p>
          <w:p w14:paraId="512B1560" w14:textId="77777777" w:rsidR="00111006" w:rsidRDefault="00C91709">
            <w:pPr>
              <w:spacing w:after="120"/>
            </w:pPr>
            <w:r>
              <w:t xml:space="preserve">Faltan </w:t>
            </w:r>
            <w:r>
              <w:rPr>
                <w:rFonts w:ascii="Consolas" w:eastAsia="Consolas" w:hAnsi="Consolas" w:cs="Consolas"/>
                <w:sz w:val="19"/>
                <w:szCs w:val="19"/>
                <w:shd w:val="clear" w:color="auto" w:fill="EEF0F2"/>
              </w:rPr>
              <w:t>erosion.pmtiles</w:t>
            </w:r>
            <w:r>
              <w:t xml:space="preserve"> y </w:t>
            </w:r>
            <w:r>
              <w:rPr>
                <w:rFonts w:ascii="Consolas" w:eastAsia="Consolas" w:hAnsi="Consolas" w:cs="Consolas"/>
                <w:sz w:val="19"/>
                <w:szCs w:val="19"/>
                <w:shd w:val="clear" w:color="auto" w:fill="EEF0F2"/>
              </w:rPr>
              <w:t>ndvi.pmtiles</w:t>
            </w:r>
            <w:r>
              <w:t xml:space="preserve"> (los rásteres de 30 m los tiene el equipo de Bastián): el visor usa los PNG por comuna para esas dos capas.</w:t>
            </w:r>
          </w:p>
        </w:tc>
      </w:tr>
    </w:tbl>
    <w:p w14:paraId="33830491" w14:textId="77777777" w:rsidR="00111006" w:rsidRDefault="00111006">
      <w:pPr>
        <w:spacing w:after="120"/>
      </w:pPr>
    </w:p>
    <w:p w14:paraId="44530285" w14:textId="77777777" w:rsidR="00111006" w:rsidRDefault="00C91709">
      <w:pPr>
        <w:pStyle w:val="Ttulo3"/>
      </w:pPr>
      <w:r>
        <w:t>vendor/</w:t>
      </w:r>
    </w:p>
    <w:p w14:paraId="3F948BF9" w14:textId="77777777" w:rsidR="00111006" w:rsidRDefault="00C91709">
      <w:pPr>
        <w:spacing w:after="120"/>
      </w:pPr>
      <w:r>
        <w:t xml:space="preserve">Librerías de terceros </w:t>
      </w:r>
      <w:r>
        <w:rPr>
          <w:b/>
          <w:bCs/>
        </w:rPr>
        <w:t>incluidas en el repositorio</w:t>
      </w:r>
      <w:r>
        <w:t xml:space="preserve">, para que el mapa cargue aunque una red institucional bloquee el CDN (si faltaran, </w:t>
      </w:r>
      <w:r>
        <w:rPr>
          <w:rFonts w:ascii="Consolas" w:eastAsia="Consolas" w:hAnsi="Consolas" w:cs="Consolas"/>
          <w:sz w:val="19"/>
          <w:szCs w:val="19"/>
          <w:shd w:val="clear" w:color="auto" w:fill="EEF0F2"/>
        </w:rPr>
        <w:t>mapa-real.js</w:t>
      </w:r>
      <w:r>
        <w:t xml:space="preserve"> las pide a unpkg):</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978"/>
        <w:gridCol w:w="3344"/>
        <w:gridCol w:w="2325"/>
        <w:gridCol w:w="2325"/>
      </w:tblGrid>
      <w:tr w:rsidR="00111006" w14:paraId="74F210ED" w14:textId="77777777">
        <w:trPr>
          <w:tblHeader/>
        </w:trPr>
        <w:tc>
          <w:tcPr>
            <w:tcW w:w="1978" w:type="dxa"/>
            <w:shd w:val="clear" w:color="auto" w:fill="E9ECEF"/>
            <w:tcMar>
              <w:top w:w="60" w:type="dxa"/>
              <w:left w:w="100" w:type="dxa"/>
              <w:bottom w:w="60" w:type="dxa"/>
              <w:right w:w="100" w:type="dxa"/>
            </w:tcMar>
          </w:tcPr>
          <w:p w14:paraId="40CA9943" w14:textId="77777777" w:rsidR="00111006" w:rsidRDefault="00C91709">
            <w:r>
              <w:rPr>
                <w:b/>
                <w:bCs/>
                <w:sz w:val="18"/>
                <w:szCs w:val="18"/>
              </w:rPr>
              <w:t>Archivo</w:t>
            </w:r>
          </w:p>
        </w:tc>
        <w:tc>
          <w:tcPr>
            <w:tcW w:w="3344" w:type="dxa"/>
            <w:shd w:val="clear" w:color="auto" w:fill="E9ECEF"/>
            <w:tcMar>
              <w:top w:w="60" w:type="dxa"/>
              <w:left w:w="100" w:type="dxa"/>
              <w:bottom w:w="60" w:type="dxa"/>
              <w:right w:w="100" w:type="dxa"/>
            </w:tcMar>
          </w:tcPr>
          <w:p w14:paraId="376675F5" w14:textId="77777777" w:rsidR="00111006" w:rsidRDefault="00C91709">
            <w:r>
              <w:rPr>
                <w:b/>
                <w:bCs/>
                <w:sz w:val="18"/>
                <w:szCs w:val="18"/>
              </w:rPr>
              <w:t>Librería</w:t>
            </w:r>
          </w:p>
        </w:tc>
        <w:tc>
          <w:tcPr>
            <w:tcW w:w="2325" w:type="dxa"/>
            <w:shd w:val="clear" w:color="auto" w:fill="E9ECEF"/>
            <w:tcMar>
              <w:top w:w="60" w:type="dxa"/>
              <w:left w:w="100" w:type="dxa"/>
              <w:bottom w:w="60" w:type="dxa"/>
              <w:right w:w="100" w:type="dxa"/>
            </w:tcMar>
          </w:tcPr>
          <w:p w14:paraId="70C810F1" w14:textId="77777777" w:rsidR="00111006" w:rsidRDefault="00C91709">
            <w:r>
              <w:rPr>
                <w:b/>
                <w:bCs/>
                <w:sz w:val="18"/>
                <w:szCs w:val="18"/>
              </w:rPr>
              <w:t>Licencia</w:t>
            </w:r>
          </w:p>
        </w:tc>
        <w:tc>
          <w:tcPr>
            <w:tcW w:w="2325" w:type="dxa"/>
            <w:shd w:val="clear" w:color="auto" w:fill="E9ECEF"/>
            <w:tcMar>
              <w:top w:w="60" w:type="dxa"/>
              <w:left w:w="100" w:type="dxa"/>
              <w:bottom w:w="60" w:type="dxa"/>
              <w:right w:w="100" w:type="dxa"/>
            </w:tcMar>
          </w:tcPr>
          <w:p w14:paraId="463EDEB1" w14:textId="77777777" w:rsidR="00111006" w:rsidRDefault="00C91709">
            <w:r>
              <w:rPr>
                <w:b/>
                <w:bCs/>
                <w:sz w:val="18"/>
                <w:szCs w:val="18"/>
              </w:rPr>
              <w:t>Lo usa</w:t>
            </w:r>
          </w:p>
        </w:tc>
      </w:tr>
      <w:tr w:rsidR="00111006" w14:paraId="6E845743" w14:textId="77777777">
        <w:tc>
          <w:tcPr>
            <w:tcW w:w="1978" w:type="dxa"/>
            <w:tcMar>
              <w:top w:w="60" w:type="dxa"/>
              <w:left w:w="100" w:type="dxa"/>
              <w:bottom w:w="60" w:type="dxa"/>
              <w:right w:w="100" w:type="dxa"/>
            </w:tcMar>
          </w:tcPr>
          <w:p w14:paraId="05805222" w14:textId="77777777" w:rsidR="00111006" w:rsidRDefault="00C91709">
            <w:r>
              <w:rPr>
                <w:rFonts w:ascii="Consolas" w:eastAsia="Consolas" w:hAnsi="Consolas" w:cs="Consolas"/>
                <w:sz w:val="17"/>
                <w:szCs w:val="17"/>
                <w:shd w:val="clear" w:color="auto" w:fill="EEF0F2"/>
              </w:rPr>
              <w:t>maplibre-gl.js</w:t>
            </w:r>
            <w:r>
              <w:rPr>
                <w:sz w:val="18"/>
                <w:szCs w:val="18"/>
              </w:rPr>
              <w:t xml:space="preserve"> / </w:t>
            </w:r>
            <w:r>
              <w:rPr>
                <w:rFonts w:ascii="Consolas" w:eastAsia="Consolas" w:hAnsi="Consolas" w:cs="Consolas"/>
                <w:sz w:val="17"/>
                <w:szCs w:val="17"/>
                <w:shd w:val="clear" w:color="auto" w:fill="EEF0F2"/>
              </w:rPr>
              <w:t>.css</w:t>
            </w:r>
          </w:p>
        </w:tc>
        <w:tc>
          <w:tcPr>
            <w:tcW w:w="3344" w:type="dxa"/>
            <w:tcMar>
              <w:top w:w="60" w:type="dxa"/>
              <w:left w:w="100" w:type="dxa"/>
              <w:bottom w:w="60" w:type="dxa"/>
              <w:right w:w="100" w:type="dxa"/>
            </w:tcMar>
          </w:tcPr>
          <w:p w14:paraId="26DB838C" w14:textId="77777777" w:rsidR="00111006" w:rsidRDefault="00C91709">
            <w:r>
              <w:rPr>
                <w:sz w:val="18"/>
                <w:szCs w:val="18"/>
              </w:rPr>
              <w:t>MapLibre GL 5.24.0</w:t>
            </w:r>
          </w:p>
        </w:tc>
        <w:tc>
          <w:tcPr>
            <w:tcW w:w="2325" w:type="dxa"/>
            <w:tcMar>
              <w:top w:w="60" w:type="dxa"/>
              <w:left w:w="100" w:type="dxa"/>
              <w:bottom w:w="60" w:type="dxa"/>
              <w:right w:w="100" w:type="dxa"/>
            </w:tcMar>
          </w:tcPr>
          <w:p w14:paraId="4E52573E" w14:textId="77777777" w:rsidR="00111006" w:rsidRDefault="00C91709">
            <w:r>
              <w:rPr>
                <w:sz w:val="18"/>
                <w:szCs w:val="18"/>
              </w:rPr>
              <w:t>BSD-3 (</w:t>
            </w:r>
            <w:r>
              <w:rPr>
                <w:rFonts w:ascii="Consolas" w:eastAsia="Consolas" w:hAnsi="Consolas" w:cs="Consolas"/>
                <w:sz w:val="17"/>
                <w:szCs w:val="17"/>
                <w:shd w:val="clear" w:color="auto" w:fill="EEF0F2"/>
              </w:rPr>
              <w:t>LICENCIA-maplibre.txt</w:t>
            </w:r>
            <w:r>
              <w:rPr>
                <w:sz w:val="18"/>
                <w:szCs w:val="18"/>
              </w:rPr>
              <w:t>)</w:t>
            </w:r>
          </w:p>
        </w:tc>
        <w:tc>
          <w:tcPr>
            <w:tcW w:w="2325" w:type="dxa"/>
            <w:tcMar>
              <w:top w:w="60" w:type="dxa"/>
              <w:left w:w="100" w:type="dxa"/>
              <w:bottom w:w="60" w:type="dxa"/>
              <w:right w:w="100" w:type="dxa"/>
            </w:tcMar>
          </w:tcPr>
          <w:p w14:paraId="47E9C701" w14:textId="77777777" w:rsidR="00111006" w:rsidRDefault="00C91709">
            <w:r>
              <w:rPr>
                <w:sz w:val="18"/>
                <w:szCs w:val="18"/>
              </w:rPr>
              <w:t>Todos los mapas</w:t>
            </w:r>
          </w:p>
        </w:tc>
      </w:tr>
      <w:tr w:rsidR="00111006" w14:paraId="32042849" w14:textId="77777777">
        <w:tc>
          <w:tcPr>
            <w:tcW w:w="1978" w:type="dxa"/>
            <w:tcMar>
              <w:top w:w="60" w:type="dxa"/>
              <w:left w:w="100" w:type="dxa"/>
              <w:bottom w:w="60" w:type="dxa"/>
              <w:right w:w="100" w:type="dxa"/>
            </w:tcMar>
          </w:tcPr>
          <w:p w14:paraId="6614A6BD" w14:textId="77777777" w:rsidR="00111006" w:rsidRDefault="00C91709">
            <w:r>
              <w:rPr>
                <w:rFonts w:ascii="Consolas" w:eastAsia="Consolas" w:hAnsi="Consolas" w:cs="Consolas"/>
                <w:sz w:val="17"/>
                <w:szCs w:val="17"/>
                <w:shd w:val="clear" w:color="auto" w:fill="EEF0F2"/>
              </w:rPr>
              <w:t>pmtiles.js</w:t>
            </w:r>
          </w:p>
        </w:tc>
        <w:tc>
          <w:tcPr>
            <w:tcW w:w="3344" w:type="dxa"/>
            <w:tcMar>
              <w:top w:w="60" w:type="dxa"/>
              <w:left w:w="100" w:type="dxa"/>
              <w:bottom w:w="60" w:type="dxa"/>
              <w:right w:w="100" w:type="dxa"/>
            </w:tcMar>
          </w:tcPr>
          <w:p w14:paraId="414D952D" w14:textId="77777777" w:rsidR="00111006" w:rsidRDefault="00C91709">
            <w:r>
              <w:rPr>
                <w:sz w:val="18"/>
                <w:szCs w:val="18"/>
              </w:rPr>
              <w:t>PMTiles 4.5.0 (Protomaps)</w:t>
            </w:r>
          </w:p>
        </w:tc>
        <w:tc>
          <w:tcPr>
            <w:tcW w:w="2325" w:type="dxa"/>
            <w:tcMar>
              <w:top w:w="60" w:type="dxa"/>
              <w:left w:w="100" w:type="dxa"/>
              <w:bottom w:w="60" w:type="dxa"/>
              <w:right w:w="100" w:type="dxa"/>
            </w:tcMar>
          </w:tcPr>
          <w:p w14:paraId="5860A421" w14:textId="77777777" w:rsidR="00111006" w:rsidRDefault="00C91709">
            <w:r>
              <w:rPr>
                <w:sz w:val="18"/>
                <w:szCs w:val="18"/>
              </w:rPr>
              <w:t>BSD-3</w:t>
            </w:r>
          </w:p>
        </w:tc>
        <w:tc>
          <w:tcPr>
            <w:tcW w:w="2325" w:type="dxa"/>
            <w:tcMar>
              <w:top w:w="60" w:type="dxa"/>
              <w:left w:w="100" w:type="dxa"/>
              <w:bottom w:w="60" w:type="dxa"/>
              <w:right w:w="100" w:type="dxa"/>
            </w:tcMar>
          </w:tcPr>
          <w:p w14:paraId="0E857C74" w14:textId="77777777" w:rsidR="00111006" w:rsidRDefault="00C91709">
            <w:r>
              <w:rPr>
                <w:sz w:val="18"/>
                <w:szCs w:val="18"/>
              </w:rPr>
              <w:t>Lectura de teselas por rangos</w:t>
            </w:r>
          </w:p>
        </w:tc>
      </w:tr>
      <w:tr w:rsidR="00111006" w14:paraId="56D05EF3" w14:textId="77777777">
        <w:tc>
          <w:tcPr>
            <w:tcW w:w="1978" w:type="dxa"/>
            <w:tcMar>
              <w:top w:w="60" w:type="dxa"/>
              <w:left w:w="100" w:type="dxa"/>
              <w:bottom w:w="60" w:type="dxa"/>
              <w:right w:w="100" w:type="dxa"/>
            </w:tcMar>
          </w:tcPr>
          <w:p w14:paraId="648A508F" w14:textId="77777777" w:rsidR="00111006" w:rsidRDefault="00C91709">
            <w:r>
              <w:rPr>
                <w:rFonts w:ascii="Consolas" w:eastAsia="Consolas" w:hAnsi="Consolas" w:cs="Consolas"/>
                <w:sz w:val="17"/>
                <w:szCs w:val="17"/>
                <w:shd w:val="clear" w:color="auto" w:fill="EEF0F2"/>
              </w:rPr>
              <w:t>three.module.min.js</w:t>
            </w:r>
          </w:p>
        </w:tc>
        <w:tc>
          <w:tcPr>
            <w:tcW w:w="3344" w:type="dxa"/>
            <w:tcMar>
              <w:top w:w="60" w:type="dxa"/>
              <w:left w:w="100" w:type="dxa"/>
              <w:bottom w:w="60" w:type="dxa"/>
              <w:right w:w="100" w:type="dxa"/>
            </w:tcMar>
          </w:tcPr>
          <w:p w14:paraId="29416833" w14:textId="77777777" w:rsidR="00111006" w:rsidRDefault="00C91709">
            <w:r>
              <w:rPr>
                <w:sz w:val="18"/>
                <w:szCs w:val="18"/>
              </w:rPr>
              <w:t>three.js r170</w:t>
            </w:r>
          </w:p>
        </w:tc>
        <w:tc>
          <w:tcPr>
            <w:tcW w:w="2325" w:type="dxa"/>
            <w:tcMar>
              <w:top w:w="60" w:type="dxa"/>
              <w:left w:w="100" w:type="dxa"/>
              <w:bottom w:w="60" w:type="dxa"/>
              <w:right w:w="100" w:type="dxa"/>
            </w:tcMar>
          </w:tcPr>
          <w:p w14:paraId="4D4735BB" w14:textId="77777777" w:rsidR="00111006" w:rsidRDefault="00C91709">
            <w:r>
              <w:rPr>
                <w:sz w:val="18"/>
                <w:szCs w:val="18"/>
              </w:rPr>
              <w:t>MIT (</w:t>
            </w:r>
            <w:r>
              <w:rPr>
                <w:rFonts w:ascii="Consolas" w:eastAsia="Consolas" w:hAnsi="Consolas" w:cs="Consolas"/>
                <w:sz w:val="17"/>
                <w:szCs w:val="17"/>
                <w:shd w:val="clear" w:color="auto" w:fill="EEF0F2"/>
              </w:rPr>
              <w:t>LICENCIA-three.txt</w:t>
            </w:r>
            <w:r>
              <w:rPr>
                <w:sz w:val="18"/>
                <w:szCs w:val="18"/>
              </w:rPr>
              <w:t>)</w:t>
            </w:r>
          </w:p>
        </w:tc>
        <w:tc>
          <w:tcPr>
            <w:tcW w:w="2325" w:type="dxa"/>
            <w:tcMar>
              <w:top w:w="60" w:type="dxa"/>
              <w:left w:w="100" w:type="dxa"/>
              <w:bottom w:w="60" w:type="dxa"/>
              <w:right w:w="100" w:type="dxa"/>
            </w:tcMar>
          </w:tcPr>
          <w:p w14:paraId="3FE53288" w14:textId="77777777" w:rsidR="00111006" w:rsidRDefault="00C91709">
            <w:r>
              <w:rPr>
                <w:sz w:val="18"/>
                <w:szCs w:val="18"/>
              </w:rPr>
              <w:t>Modelo 3D</w:t>
            </w:r>
          </w:p>
        </w:tc>
      </w:tr>
      <w:tr w:rsidR="00111006" w14:paraId="54E80030" w14:textId="77777777">
        <w:tc>
          <w:tcPr>
            <w:tcW w:w="1978" w:type="dxa"/>
            <w:tcMar>
              <w:top w:w="60" w:type="dxa"/>
              <w:left w:w="100" w:type="dxa"/>
              <w:bottom w:w="60" w:type="dxa"/>
              <w:right w:w="100" w:type="dxa"/>
            </w:tcMar>
          </w:tcPr>
          <w:p w14:paraId="12D77E6D" w14:textId="77777777" w:rsidR="00111006" w:rsidRDefault="00C91709">
            <w:r>
              <w:rPr>
                <w:rFonts w:ascii="Consolas" w:eastAsia="Consolas" w:hAnsi="Consolas" w:cs="Consolas"/>
                <w:sz w:val="17"/>
                <w:szCs w:val="17"/>
                <w:shd w:val="clear" w:color="auto" w:fill="EEF0F2"/>
              </w:rPr>
              <w:t>OrbitControls.js</w:t>
            </w:r>
          </w:p>
        </w:tc>
        <w:tc>
          <w:tcPr>
            <w:tcW w:w="3344" w:type="dxa"/>
            <w:tcMar>
              <w:top w:w="60" w:type="dxa"/>
              <w:left w:w="100" w:type="dxa"/>
              <w:bottom w:w="60" w:type="dxa"/>
              <w:right w:w="100" w:type="dxa"/>
            </w:tcMar>
          </w:tcPr>
          <w:p w14:paraId="7019CF85" w14:textId="77777777" w:rsidR="00111006" w:rsidRDefault="00C91709">
            <w:r>
              <w:rPr>
                <w:sz w:val="18"/>
                <w:szCs w:val="18"/>
              </w:rPr>
              <w:t xml:space="preserve">Controles de órbita de three.js, </w:t>
            </w:r>
            <w:r>
              <w:rPr>
                <w:b/>
                <w:bCs/>
                <w:sz w:val="18"/>
                <w:szCs w:val="18"/>
              </w:rPr>
              <w:t>parchado</w:t>
            </w:r>
            <w:r>
              <w:rPr>
                <w:sz w:val="18"/>
                <w:szCs w:val="18"/>
              </w:rPr>
              <w:t xml:space="preserve"> para importar </w:t>
            </w:r>
            <w:r>
              <w:rPr>
                <w:rFonts w:ascii="Consolas" w:eastAsia="Consolas" w:hAnsi="Consolas" w:cs="Consolas"/>
                <w:sz w:val="17"/>
                <w:szCs w:val="17"/>
                <w:shd w:val="clear" w:color="auto" w:fill="EEF0F2"/>
              </w:rPr>
              <w:t>./three.module.min.js</w:t>
            </w:r>
            <w:r>
              <w:rPr>
                <w:sz w:val="18"/>
                <w:szCs w:val="18"/>
              </w:rPr>
              <w:t xml:space="preserve"> en vez de </w:t>
            </w:r>
            <w:r>
              <w:rPr>
                <w:rFonts w:ascii="Consolas" w:eastAsia="Consolas" w:hAnsi="Consolas" w:cs="Consolas"/>
                <w:sz w:val="17"/>
                <w:szCs w:val="17"/>
                <w:shd w:val="clear" w:color="auto" w:fill="EEF0F2"/>
              </w:rPr>
              <w:t>three</w:t>
            </w:r>
            <w:r>
              <w:rPr>
                <w:sz w:val="18"/>
                <w:szCs w:val="18"/>
              </w:rPr>
              <w:t xml:space="preserve"> (sin mapa de importaciones)</w:t>
            </w:r>
          </w:p>
        </w:tc>
        <w:tc>
          <w:tcPr>
            <w:tcW w:w="2325" w:type="dxa"/>
            <w:tcMar>
              <w:top w:w="60" w:type="dxa"/>
              <w:left w:w="100" w:type="dxa"/>
              <w:bottom w:w="60" w:type="dxa"/>
              <w:right w:w="100" w:type="dxa"/>
            </w:tcMar>
          </w:tcPr>
          <w:p w14:paraId="293B1CCD" w14:textId="77777777" w:rsidR="00111006" w:rsidRDefault="00C91709">
            <w:r>
              <w:rPr>
                <w:sz w:val="18"/>
                <w:szCs w:val="18"/>
              </w:rPr>
              <w:t>MIT</w:t>
            </w:r>
          </w:p>
        </w:tc>
        <w:tc>
          <w:tcPr>
            <w:tcW w:w="2325" w:type="dxa"/>
            <w:tcMar>
              <w:top w:w="60" w:type="dxa"/>
              <w:left w:w="100" w:type="dxa"/>
              <w:bottom w:w="60" w:type="dxa"/>
              <w:right w:w="100" w:type="dxa"/>
            </w:tcMar>
          </w:tcPr>
          <w:p w14:paraId="5BCCA522" w14:textId="77777777" w:rsidR="00111006" w:rsidRDefault="00C91709">
            <w:r>
              <w:rPr>
                <w:sz w:val="18"/>
                <w:szCs w:val="18"/>
              </w:rPr>
              <w:t>Modelo 3D</w:t>
            </w:r>
          </w:p>
        </w:tc>
      </w:tr>
      <w:tr w:rsidR="00111006" w14:paraId="11C66A2A" w14:textId="77777777">
        <w:tc>
          <w:tcPr>
            <w:tcW w:w="1978" w:type="dxa"/>
            <w:tcMar>
              <w:top w:w="60" w:type="dxa"/>
              <w:left w:w="100" w:type="dxa"/>
              <w:bottom w:w="60" w:type="dxa"/>
              <w:right w:w="100" w:type="dxa"/>
            </w:tcMar>
          </w:tcPr>
          <w:p w14:paraId="635C0E6C" w14:textId="77777777" w:rsidR="00111006" w:rsidRDefault="00C91709">
            <w:r>
              <w:rPr>
                <w:rFonts w:ascii="Consolas" w:eastAsia="Consolas" w:hAnsi="Consolas" w:cs="Consolas"/>
                <w:sz w:val="17"/>
                <w:szCs w:val="17"/>
                <w:shd w:val="clear" w:color="auto" w:fill="EEF0F2"/>
              </w:rPr>
              <w:t>LEEME.txt</w:t>
            </w:r>
          </w:p>
        </w:tc>
        <w:tc>
          <w:tcPr>
            <w:tcW w:w="3344" w:type="dxa"/>
            <w:tcMar>
              <w:top w:w="60" w:type="dxa"/>
              <w:left w:w="100" w:type="dxa"/>
              <w:bottom w:w="60" w:type="dxa"/>
              <w:right w:w="100" w:type="dxa"/>
            </w:tcMar>
          </w:tcPr>
          <w:p w14:paraId="5DA22F08" w14:textId="77777777" w:rsidR="00111006" w:rsidRDefault="00C91709">
            <w:r>
              <w:rPr>
                <w:sz w:val="18"/>
                <w:szCs w:val="18"/>
              </w:rPr>
              <w:t>Versiones, licencias y el porqué</w:t>
            </w:r>
          </w:p>
        </w:tc>
        <w:tc>
          <w:tcPr>
            <w:tcW w:w="2325" w:type="dxa"/>
            <w:tcMar>
              <w:top w:w="60" w:type="dxa"/>
              <w:left w:w="100" w:type="dxa"/>
              <w:bottom w:w="60" w:type="dxa"/>
              <w:right w:w="100" w:type="dxa"/>
            </w:tcMar>
          </w:tcPr>
          <w:p w14:paraId="31F33207" w14:textId="77777777" w:rsidR="00111006" w:rsidRDefault="00C91709">
            <w:r>
              <w:rPr>
                <w:sz w:val="18"/>
                <w:szCs w:val="18"/>
              </w:rPr>
              <w:t>—</w:t>
            </w:r>
          </w:p>
        </w:tc>
        <w:tc>
          <w:tcPr>
            <w:tcW w:w="2325" w:type="dxa"/>
            <w:tcMar>
              <w:top w:w="60" w:type="dxa"/>
              <w:left w:w="100" w:type="dxa"/>
              <w:bottom w:w="60" w:type="dxa"/>
              <w:right w:w="100" w:type="dxa"/>
            </w:tcMar>
          </w:tcPr>
          <w:p w14:paraId="59D31480" w14:textId="77777777" w:rsidR="00111006" w:rsidRDefault="00C91709">
            <w:r>
              <w:rPr>
                <w:sz w:val="18"/>
                <w:szCs w:val="18"/>
              </w:rPr>
              <w:t>—</w:t>
            </w:r>
          </w:p>
        </w:tc>
      </w:tr>
    </w:tbl>
    <w:p w14:paraId="03E383CF" w14:textId="77777777" w:rsidR="00111006" w:rsidRDefault="00111006">
      <w:pPr>
        <w:spacing w:after="120"/>
      </w:pPr>
    </w:p>
    <w:p w14:paraId="4A4458AB" w14:textId="77777777" w:rsidR="00111006" w:rsidRDefault="00C91709">
      <w:pPr>
        <w:pStyle w:val="Ttulo3"/>
      </w:pPr>
      <w:r>
        <w:t>nginx.conf</w:t>
      </w:r>
    </w:p>
    <w:p w14:paraId="3B0A6200" w14:textId="77777777" w:rsidR="00111006" w:rsidRDefault="00C91709">
      <w:pPr>
        <w:pStyle w:val="Prrafodelista"/>
        <w:numPr>
          <w:ilvl w:val="0"/>
          <w:numId w:val="2"/>
        </w:numPr>
        <w:spacing w:after="60"/>
      </w:pPr>
      <w:r>
        <w:t xml:space="preserve">Configuración de nginx </w:t>
      </w:r>
      <w:r>
        <w:rPr>
          <w:b/>
          <w:bCs/>
        </w:rPr>
        <w:t>sin caché</w:t>
      </w:r>
      <w:r>
        <w:t xml:space="preserve"> (</w:t>
      </w:r>
      <w:r>
        <w:rPr>
          <w:rFonts w:ascii="Consolas" w:eastAsia="Consolas" w:hAnsi="Consolas" w:cs="Consolas"/>
          <w:sz w:val="19"/>
          <w:szCs w:val="19"/>
          <w:shd w:val="clear" w:color="auto" w:fill="EEF0F2"/>
        </w:rPr>
        <w:t>Cache-Control: no-store</w:t>
      </w:r>
      <w:r>
        <w:t xml:space="preserve">) para servir el prototipo en una demo: el navegador no se queda con un JS viejo. Hoy no la monta ningún script (Codespaces usa la configuración por defecto de </w:t>
      </w:r>
      <w:r>
        <w:rPr>
          <w:rFonts w:ascii="Consolas" w:eastAsia="Consolas" w:hAnsi="Consolas" w:cs="Consolas"/>
          <w:sz w:val="19"/>
          <w:szCs w:val="19"/>
          <w:shd w:val="clear" w:color="auto" w:fill="EEF0F2"/>
        </w:rPr>
        <w:t>nginx:alpine</w:t>
      </w:r>
      <w:r>
        <w:t xml:space="preserve">, y en desarrollo se usa </w:t>
      </w:r>
      <w:r>
        <w:rPr>
          <w:rFonts w:ascii="Consolas" w:eastAsia="Consolas" w:hAnsi="Consolas" w:cs="Consolas"/>
          <w:sz w:val="19"/>
          <w:szCs w:val="19"/>
          <w:shd w:val="clear" w:color="auto" w:fill="EEF0F2"/>
        </w:rPr>
        <w:t>servir_prototipo.py</w:t>
      </w:r>
      <w:r>
        <w:t>). Se conserva como referencia.</w:t>
      </w:r>
    </w:p>
    <w:p w14:paraId="185E7797" w14:textId="77777777" w:rsidR="00111006" w:rsidRDefault="00C91709">
      <w:pPr>
        <w:pStyle w:val="Ttulo3"/>
      </w:pPr>
      <w:r>
        <w:lastRenderedPageBreak/>
        <w:t>README.md (del prototipo)</w:t>
      </w:r>
    </w:p>
    <w:p w14:paraId="7B1E8A4F" w14:textId="77777777" w:rsidR="00111006" w:rsidRDefault="00C91709">
      <w:pPr>
        <w:pStyle w:val="Prrafodelista"/>
        <w:numPr>
          <w:ilvl w:val="0"/>
          <w:numId w:val="2"/>
        </w:numPr>
        <w:spacing w:after="60"/>
      </w:pPr>
      <w:r>
        <w:t xml:space="preserve">El README de la </w:t>
      </w:r>
      <w:r>
        <w:rPr>
          <w:b/>
          <w:bCs/>
        </w:rPr>
        <w:t>Fase 1</w:t>
      </w:r>
      <w:r>
        <w:t xml:space="preserve"> (prototipo no funcional, semana 3): qué era, pantallas, cómo abrirlo, decisiones y tecnología prevista. Es </w:t>
      </w:r>
      <w:r>
        <w:rPr>
          <w:b/>
          <w:bCs/>
        </w:rPr>
        <w:t>histórico</w:t>
      </w:r>
      <w:r>
        <w:t>: describe el punto de partida; el estado actual está en el README de la raíz y en esta bóveda.</w:t>
      </w:r>
    </w:p>
    <w:p w14:paraId="5DACEA37" w14:textId="77777777" w:rsidR="00111006" w:rsidRDefault="00C91709">
      <w:pPr>
        <w:spacing w:after="120"/>
      </w:pPr>
      <w:r>
        <w:t xml:space="preserve">Ver también: </w:t>
      </w:r>
      <w:hyperlink w:anchor="nota_52" w:history="1">
        <w:r>
          <w:rPr>
            <w:color w:val="0B5CAD"/>
            <w:u w:val="single"/>
          </w:rPr>
          <w:t>Visor - páginas</w:t>
        </w:r>
      </w:hyperlink>
    </w:p>
    <w:p w14:paraId="4DA22103" w14:textId="77777777" w:rsidR="00111006" w:rsidRDefault="00C91709">
      <w:pPr>
        <w:pStyle w:val="Ttulo1"/>
        <w:pageBreakBefore/>
      </w:pPr>
      <w:bookmarkStart w:id="122" w:name="_Toc242725189"/>
      <w:r>
        <w:lastRenderedPageBreak/>
        <w:t>Parte IX · Referencia: Herramientas y despliegue</w:t>
      </w:r>
      <w:bookmarkEnd w:id="122"/>
    </w:p>
    <w:p w14:paraId="5FD9528B" w14:textId="77777777" w:rsidR="00111006" w:rsidRDefault="00C91709">
      <w:pPr>
        <w:spacing w:after="240"/>
      </w:pPr>
      <w:r>
        <w:rPr>
          <w:color w:val="57606A"/>
          <w:sz w:val="22"/>
          <w:szCs w:val="22"/>
        </w:rPr>
        <w:t>Notas de la carpeta 07 Herramientas y despliegue de la bóveda.</w:t>
      </w:r>
    </w:p>
    <w:p w14:paraId="2F409243" w14:textId="77777777" w:rsidR="00111006" w:rsidRDefault="00C91709">
      <w:pPr>
        <w:pStyle w:val="Ttulo2"/>
        <w:pageBreakBefore/>
      </w:pPr>
      <w:bookmarkStart w:id="123" w:name="nota_56"/>
      <w:bookmarkStart w:id="124" w:name="_Toc242725190"/>
      <w:r>
        <w:lastRenderedPageBreak/>
        <w:t>Herramientas</w:t>
      </w:r>
      <w:bookmarkEnd w:id="123"/>
      <w:bookmarkEnd w:id="124"/>
    </w:p>
    <w:p w14:paraId="5B37E02A" w14:textId="77777777" w:rsidR="00111006" w:rsidRDefault="00C91709">
      <w:pPr>
        <w:spacing w:after="160"/>
      </w:pPr>
      <w:r>
        <w:rPr>
          <w:color w:val="57606A"/>
          <w:sz w:val="17"/>
          <w:szCs w:val="17"/>
        </w:rPr>
        <w:t>Nota de la bóveda: 07 Herramientas y despliegue/Herramientas.md</w:t>
      </w:r>
    </w:p>
    <w:p w14:paraId="099FA492" w14:textId="77777777" w:rsidR="00111006" w:rsidRDefault="00C91709">
      <w:pPr>
        <w:spacing w:after="120"/>
      </w:pPr>
      <w:r>
        <w:rPr>
          <w:b/>
          <w:bCs/>
        </w:rPr>
        <w:t>Carpeta:</w:t>
      </w:r>
      <w:r>
        <w:t xml:space="preserve"> </w:t>
      </w:r>
      <w:r>
        <w:rPr>
          <w:rFonts w:ascii="Consolas" w:eastAsia="Consolas" w:hAnsi="Consolas" w:cs="Consolas"/>
          <w:sz w:val="19"/>
          <w:szCs w:val="19"/>
          <w:shd w:val="clear" w:color="auto" w:fill="EEF0F2"/>
        </w:rPr>
        <w:t>herramientas/</w:t>
      </w:r>
      <w:r>
        <w:t xml:space="preserve">. Scripts de apoyo que </w:t>
      </w:r>
      <w:r>
        <w:rPr>
          <w:b/>
          <w:bCs/>
        </w:rPr>
        <w:t>no</w:t>
      </w:r>
      <w:r>
        <w:t xml:space="preserve"> son parte del sistema en producción: preparar entornos, servir el visor, generar la copia local, agregar datos de INDAP sin datos personales, armar la copia portable y repartir la entrega. Se corren desde el PC (Python del sistema o Git Bash), no dentro del motor.</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4318"/>
        <w:gridCol w:w="5654"/>
      </w:tblGrid>
      <w:tr w:rsidR="00111006" w14:paraId="6F14F23F" w14:textId="77777777">
        <w:trPr>
          <w:tblHeader/>
        </w:trPr>
        <w:tc>
          <w:tcPr>
            <w:tcW w:w="4318" w:type="dxa"/>
            <w:shd w:val="clear" w:color="auto" w:fill="E9ECEF"/>
            <w:tcMar>
              <w:top w:w="60" w:type="dxa"/>
              <w:left w:w="100" w:type="dxa"/>
              <w:bottom w:w="60" w:type="dxa"/>
              <w:right w:w="100" w:type="dxa"/>
            </w:tcMar>
          </w:tcPr>
          <w:p w14:paraId="4C792B70" w14:textId="77777777" w:rsidR="00111006" w:rsidRDefault="00C91709">
            <w:r>
              <w:rPr>
                <w:b/>
                <w:bCs/>
                <w:sz w:val="18"/>
                <w:szCs w:val="18"/>
              </w:rPr>
              <w:t>Para…</w:t>
            </w:r>
          </w:p>
        </w:tc>
        <w:tc>
          <w:tcPr>
            <w:tcW w:w="5654" w:type="dxa"/>
            <w:shd w:val="clear" w:color="auto" w:fill="E9ECEF"/>
            <w:tcMar>
              <w:top w:w="60" w:type="dxa"/>
              <w:left w:w="100" w:type="dxa"/>
              <w:bottom w:w="60" w:type="dxa"/>
              <w:right w:w="100" w:type="dxa"/>
            </w:tcMar>
          </w:tcPr>
          <w:p w14:paraId="5F843C94" w14:textId="77777777" w:rsidR="00111006" w:rsidRDefault="00C91709">
            <w:r>
              <w:rPr>
                <w:b/>
                <w:bCs/>
                <w:sz w:val="18"/>
                <w:szCs w:val="18"/>
              </w:rPr>
              <w:t>Script</w:t>
            </w:r>
          </w:p>
        </w:tc>
      </w:tr>
      <w:tr w:rsidR="00111006" w14:paraId="3896786E" w14:textId="77777777">
        <w:tc>
          <w:tcPr>
            <w:tcW w:w="4318" w:type="dxa"/>
            <w:tcMar>
              <w:top w:w="60" w:type="dxa"/>
              <w:left w:w="100" w:type="dxa"/>
              <w:bottom w:w="60" w:type="dxa"/>
              <w:right w:w="100" w:type="dxa"/>
            </w:tcMar>
          </w:tcPr>
          <w:p w14:paraId="119E5E17" w14:textId="77777777" w:rsidR="00111006" w:rsidRDefault="00C91709">
            <w:r>
              <w:rPr>
                <w:sz w:val="18"/>
                <w:szCs w:val="18"/>
              </w:rPr>
              <w:t>Dejar una base nueva lista</w:t>
            </w:r>
          </w:p>
        </w:tc>
        <w:tc>
          <w:tcPr>
            <w:tcW w:w="5654" w:type="dxa"/>
            <w:tcMar>
              <w:top w:w="60" w:type="dxa"/>
              <w:left w:w="100" w:type="dxa"/>
              <w:bottom w:w="60" w:type="dxa"/>
              <w:right w:w="100" w:type="dxa"/>
            </w:tcMar>
          </w:tcPr>
          <w:p w14:paraId="038C4DEF" w14:textId="77777777" w:rsidR="00111006" w:rsidRDefault="00C91709">
            <w:r>
              <w:rPr>
                <w:sz w:val="18"/>
                <w:szCs w:val="18"/>
              </w:rPr>
              <w:t>[[#inicializar.sh]] · [[#sembrar_comunas.py]] · [[#sql.sh]]</w:t>
            </w:r>
          </w:p>
        </w:tc>
      </w:tr>
      <w:tr w:rsidR="00111006" w14:paraId="0F1878ED" w14:textId="77777777">
        <w:tc>
          <w:tcPr>
            <w:tcW w:w="4318" w:type="dxa"/>
            <w:tcMar>
              <w:top w:w="60" w:type="dxa"/>
              <w:left w:w="100" w:type="dxa"/>
              <w:bottom w:w="60" w:type="dxa"/>
              <w:right w:w="100" w:type="dxa"/>
            </w:tcMar>
          </w:tcPr>
          <w:p w14:paraId="7F96ED0C" w14:textId="77777777" w:rsidR="00111006" w:rsidRDefault="00C91709">
            <w:r>
              <w:rPr>
                <w:sz w:val="18"/>
                <w:szCs w:val="18"/>
              </w:rPr>
              <w:t>Ver el visor en desarrollo</w:t>
            </w:r>
          </w:p>
        </w:tc>
        <w:tc>
          <w:tcPr>
            <w:tcW w:w="5654" w:type="dxa"/>
            <w:tcMar>
              <w:top w:w="60" w:type="dxa"/>
              <w:left w:w="100" w:type="dxa"/>
              <w:bottom w:w="60" w:type="dxa"/>
              <w:right w:w="100" w:type="dxa"/>
            </w:tcMar>
          </w:tcPr>
          <w:p w14:paraId="5C10E470" w14:textId="77777777" w:rsidR="00111006" w:rsidRDefault="00C91709">
            <w:r>
              <w:rPr>
                <w:sz w:val="18"/>
                <w:szCs w:val="18"/>
              </w:rPr>
              <w:t>[[#servir_prototipo.py]] · [[#rangos.py]]</w:t>
            </w:r>
          </w:p>
        </w:tc>
      </w:tr>
      <w:tr w:rsidR="00111006" w14:paraId="2D100ABA" w14:textId="77777777">
        <w:tc>
          <w:tcPr>
            <w:tcW w:w="4318" w:type="dxa"/>
            <w:tcMar>
              <w:top w:w="60" w:type="dxa"/>
              <w:left w:w="100" w:type="dxa"/>
              <w:bottom w:w="60" w:type="dxa"/>
              <w:right w:w="100" w:type="dxa"/>
            </w:tcMar>
          </w:tcPr>
          <w:p w14:paraId="38E3E694" w14:textId="77777777" w:rsidR="00111006" w:rsidRDefault="00C91709">
            <w:r>
              <w:rPr>
                <w:sz w:val="18"/>
                <w:szCs w:val="18"/>
              </w:rPr>
              <w:t>Copia local de indicadores</w:t>
            </w:r>
          </w:p>
        </w:tc>
        <w:tc>
          <w:tcPr>
            <w:tcW w:w="5654" w:type="dxa"/>
            <w:tcMar>
              <w:top w:w="60" w:type="dxa"/>
              <w:left w:w="100" w:type="dxa"/>
              <w:bottom w:w="60" w:type="dxa"/>
              <w:right w:w="100" w:type="dxa"/>
            </w:tcMar>
          </w:tcPr>
          <w:p w14:paraId="1A118460" w14:textId="77777777" w:rsidR="00111006" w:rsidRDefault="00C91709">
            <w:r>
              <w:rPr>
                <w:sz w:val="18"/>
                <w:szCs w:val="18"/>
              </w:rPr>
              <w:t>[[#sembrar_indicadores.py]]</w:t>
            </w:r>
          </w:p>
        </w:tc>
      </w:tr>
      <w:tr w:rsidR="00111006" w14:paraId="103F5060" w14:textId="77777777">
        <w:tc>
          <w:tcPr>
            <w:tcW w:w="4318" w:type="dxa"/>
            <w:tcMar>
              <w:top w:w="60" w:type="dxa"/>
              <w:left w:w="100" w:type="dxa"/>
              <w:bottom w:w="60" w:type="dxa"/>
              <w:right w:w="100" w:type="dxa"/>
            </w:tcMar>
          </w:tcPr>
          <w:p w14:paraId="5B784FB8" w14:textId="77777777" w:rsidR="00111006" w:rsidRDefault="00C91709">
            <w:r>
              <w:rPr>
                <w:sz w:val="18"/>
                <w:szCs w:val="18"/>
              </w:rPr>
              <w:t>Datos de INDAP sin datos personales</w:t>
            </w:r>
          </w:p>
        </w:tc>
        <w:tc>
          <w:tcPr>
            <w:tcW w:w="5654" w:type="dxa"/>
            <w:tcMar>
              <w:top w:w="60" w:type="dxa"/>
              <w:left w:w="100" w:type="dxa"/>
              <w:bottom w:w="60" w:type="dxa"/>
              <w:right w:w="100" w:type="dxa"/>
            </w:tcMar>
          </w:tcPr>
          <w:p w14:paraId="319730FE" w14:textId="77777777" w:rsidR="00111006" w:rsidRDefault="00C91709">
            <w:r>
              <w:rPr>
                <w:sz w:val="18"/>
                <w:szCs w:val="18"/>
              </w:rPr>
              <w:t>[[#agregar_entrega_indap.py]]</w:t>
            </w:r>
          </w:p>
        </w:tc>
      </w:tr>
      <w:tr w:rsidR="00111006" w14:paraId="1AF6EBCF" w14:textId="77777777">
        <w:tc>
          <w:tcPr>
            <w:tcW w:w="4318" w:type="dxa"/>
            <w:tcMar>
              <w:top w:w="60" w:type="dxa"/>
              <w:left w:w="100" w:type="dxa"/>
              <w:bottom w:w="60" w:type="dxa"/>
              <w:right w:w="100" w:type="dxa"/>
            </w:tcMar>
          </w:tcPr>
          <w:p w14:paraId="67FB2D04" w14:textId="77777777" w:rsidR="00111006" w:rsidRDefault="00C91709">
            <w:r>
              <w:rPr>
                <w:sz w:val="18"/>
                <w:szCs w:val="18"/>
              </w:rPr>
              <w:t>Demostrar escritura y lectura</w:t>
            </w:r>
          </w:p>
        </w:tc>
        <w:tc>
          <w:tcPr>
            <w:tcW w:w="5654" w:type="dxa"/>
            <w:tcMar>
              <w:top w:w="60" w:type="dxa"/>
              <w:left w:w="100" w:type="dxa"/>
              <w:bottom w:w="60" w:type="dxa"/>
              <w:right w:w="100" w:type="dxa"/>
            </w:tcMar>
          </w:tcPr>
          <w:p w14:paraId="29FAF0DC" w14:textId="77777777" w:rsidR="00111006" w:rsidRDefault="00C91709">
            <w:r>
              <w:rPr>
                <w:sz w:val="18"/>
                <w:szCs w:val="18"/>
              </w:rPr>
              <w:t>[[#demostracion.py]]</w:t>
            </w:r>
          </w:p>
        </w:tc>
      </w:tr>
      <w:tr w:rsidR="00111006" w14:paraId="27C1D100" w14:textId="77777777">
        <w:tc>
          <w:tcPr>
            <w:tcW w:w="4318" w:type="dxa"/>
            <w:tcMar>
              <w:top w:w="60" w:type="dxa"/>
              <w:left w:w="100" w:type="dxa"/>
              <w:bottom w:w="60" w:type="dxa"/>
              <w:right w:w="100" w:type="dxa"/>
            </w:tcMar>
          </w:tcPr>
          <w:p w14:paraId="0DC12D68" w14:textId="77777777" w:rsidR="00111006" w:rsidRDefault="00C91709">
            <w:r>
              <w:rPr>
                <w:sz w:val="18"/>
                <w:szCs w:val="18"/>
              </w:rPr>
              <w:t>Copia portable (pendrive)</w:t>
            </w:r>
          </w:p>
        </w:tc>
        <w:tc>
          <w:tcPr>
            <w:tcW w:w="5654" w:type="dxa"/>
            <w:tcMar>
              <w:top w:w="60" w:type="dxa"/>
              <w:left w:w="100" w:type="dxa"/>
              <w:bottom w:w="60" w:type="dxa"/>
              <w:right w:w="100" w:type="dxa"/>
            </w:tcMar>
          </w:tcPr>
          <w:p w14:paraId="46F7B404" w14:textId="77777777" w:rsidR="00111006" w:rsidRDefault="00C91709">
            <w:r>
              <w:rPr>
                <w:sz w:val="18"/>
                <w:szCs w:val="18"/>
              </w:rPr>
              <w:t>[[#empaquetar_portable.py]] · [[#lanzador_portable.py]] · [[#base_portable.py]]</w:t>
            </w:r>
          </w:p>
        </w:tc>
      </w:tr>
      <w:tr w:rsidR="00111006" w14:paraId="6EEFB708" w14:textId="77777777">
        <w:tc>
          <w:tcPr>
            <w:tcW w:w="4318" w:type="dxa"/>
            <w:tcMar>
              <w:top w:w="60" w:type="dxa"/>
              <w:left w:w="100" w:type="dxa"/>
              <w:bottom w:w="60" w:type="dxa"/>
              <w:right w:w="100" w:type="dxa"/>
            </w:tcMar>
          </w:tcPr>
          <w:p w14:paraId="517BB4C8" w14:textId="77777777" w:rsidR="00111006" w:rsidRDefault="00C91709">
            <w:r>
              <w:rPr>
                <w:sz w:val="18"/>
                <w:szCs w:val="18"/>
              </w:rPr>
              <w:t>Entrega académica</w:t>
            </w:r>
          </w:p>
        </w:tc>
        <w:tc>
          <w:tcPr>
            <w:tcW w:w="5654" w:type="dxa"/>
            <w:tcMar>
              <w:top w:w="60" w:type="dxa"/>
              <w:left w:w="100" w:type="dxa"/>
              <w:bottom w:w="60" w:type="dxa"/>
              <w:right w:w="100" w:type="dxa"/>
            </w:tcMar>
          </w:tcPr>
          <w:p w14:paraId="11D336F3" w14:textId="77777777" w:rsidR="00111006" w:rsidRDefault="00C91709">
            <w:r>
              <w:rPr>
                <w:sz w:val="18"/>
                <w:szCs w:val="18"/>
              </w:rPr>
              <w:t>[[#sincronizar.py]] · [[#dividir_entrega.py]]</w:t>
            </w:r>
          </w:p>
        </w:tc>
      </w:tr>
    </w:tbl>
    <w:p w14:paraId="7D4D94EE" w14:textId="77777777" w:rsidR="00111006" w:rsidRDefault="00111006">
      <w:pPr>
        <w:spacing w:after="120"/>
      </w:pPr>
    </w:p>
    <w:p w14:paraId="24576560" w14:textId="77777777" w:rsidR="00111006" w:rsidRDefault="00111006">
      <w:pPr>
        <w:pBdr>
          <w:bottom w:val="single" w:sz="6" w:space="1" w:color="D0D7DE"/>
        </w:pBdr>
        <w:spacing w:before="120" w:after="200"/>
      </w:pPr>
    </w:p>
    <w:p w14:paraId="47D8D18A" w14:textId="77777777" w:rsidR="00111006" w:rsidRDefault="00C91709">
      <w:pPr>
        <w:pStyle w:val="Ttulo3"/>
      </w:pPr>
      <w:r>
        <w:t>inicializar.sh</w:t>
      </w:r>
    </w:p>
    <w:p w14:paraId="63EB87C7"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bash herramientas/inicializar.sh</w:t>
      </w:r>
      <w:r>
        <w:t xml:space="preserve"> (con el compose arriba).</w:t>
      </w:r>
    </w:p>
    <w:p w14:paraId="5DC4C5AB" w14:textId="77777777" w:rsidR="00111006" w:rsidRDefault="00C91709">
      <w:pPr>
        <w:pStyle w:val="Prrafodelista"/>
        <w:numPr>
          <w:ilvl w:val="0"/>
          <w:numId w:val="2"/>
        </w:numPr>
        <w:spacing w:after="60"/>
      </w:pPr>
      <w:r>
        <w:rPr>
          <w:b/>
          <w:bCs/>
        </w:rPr>
        <w:t>Qué hace:</w:t>
      </w:r>
      <w:r>
        <w:t xml:space="preserve"> espera a la base, aplica </w:t>
      </w:r>
      <w:r>
        <w:rPr>
          <w:b/>
          <w:bCs/>
        </w:rPr>
        <w:t>todas las migraciones en orden</w:t>
      </w:r>
      <w:r>
        <w:t xml:space="preserve"> (</w:t>
      </w:r>
      <w:r>
        <w:rPr>
          <w:rFonts w:ascii="Consolas" w:eastAsia="Consolas" w:hAnsi="Consolas" w:cs="Consolas"/>
          <w:sz w:val="19"/>
          <w:szCs w:val="19"/>
          <w:shd w:val="clear" w:color="auto" w:fill="EEF0F2"/>
        </w:rPr>
        <w:t>bd/migraciones/*.sql</w:t>
      </w:r>
      <w:r>
        <w:t xml:space="preserve">), carga las 33 comunas (vía </w:t>
      </w:r>
      <w:r>
        <w:rPr>
          <w:rFonts w:ascii="Consolas" w:eastAsia="Consolas" w:hAnsi="Consolas" w:cs="Consolas"/>
          <w:sz w:val="19"/>
          <w:szCs w:val="19"/>
          <w:shd w:val="clear" w:color="auto" w:fill="EEF0F2"/>
        </w:rPr>
        <w:t>sembrar_comunas.py</w:t>
      </w:r>
      <w:r>
        <w:t>) y, si están vacías, carga las semillas del índice (</w:t>
      </w:r>
      <w:r>
        <w:rPr>
          <w:rFonts w:ascii="Consolas" w:eastAsia="Consolas" w:hAnsi="Consolas" w:cs="Consolas"/>
          <w:sz w:val="19"/>
          <w:szCs w:val="19"/>
          <w:shd w:val="clear" w:color="auto" w:fill="EEF0F2"/>
        </w:rPr>
        <w:t>ingesta.sirsd_serie</w:t>
      </w:r>
      <w:r>
        <w:t xml:space="preserve"> e </w:t>
      </w:r>
      <w:r>
        <w:rPr>
          <w:rFonts w:ascii="Consolas" w:eastAsia="Consolas" w:hAnsi="Consolas" w:cs="Consolas"/>
          <w:sz w:val="19"/>
          <w:szCs w:val="19"/>
          <w:shd w:val="clear" w:color="auto" w:fill="EEF0F2"/>
        </w:rPr>
        <w:t>indicadores.superficie_erosionada --desde-semilla</w:t>
      </w:r>
      <w:r>
        <w:t>). Termina mostrando cuántas comunas tienen UF/ha y cuántas están en el dominio. Idempotente.</w:t>
      </w:r>
    </w:p>
    <w:p w14:paraId="60E00BEF" w14:textId="77777777" w:rsidR="00111006" w:rsidRDefault="00C91709">
      <w:pPr>
        <w:pStyle w:val="Prrafodelista"/>
        <w:numPr>
          <w:ilvl w:val="0"/>
          <w:numId w:val="2"/>
        </w:numPr>
        <w:spacing w:after="60"/>
      </w:pPr>
      <w:r>
        <w:rPr>
          <w:b/>
          <w:bCs/>
        </w:rPr>
        <w:t>Por qué existe:</w:t>
      </w:r>
      <w:r>
        <w:t xml:space="preserve"> Postgres solo ejecuta automáticamente la raíz de </w:t>
      </w:r>
      <w:r>
        <w:rPr>
          <w:rFonts w:ascii="Consolas" w:eastAsia="Consolas" w:hAnsi="Consolas" w:cs="Consolas"/>
          <w:sz w:val="19"/>
          <w:szCs w:val="19"/>
          <w:shd w:val="clear" w:color="auto" w:fill="EEF0F2"/>
        </w:rPr>
        <w:t>/docker-entrypoint-initdb.d</w:t>
      </w:r>
      <w:r>
        <w:t xml:space="preserve"> (el </w:t>
      </w:r>
      <w:r>
        <w:rPr>
          <w:rFonts w:ascii="Consolas" w:eastAsia="Consolas" w:hAnsi="Consolas" w:cs="Consolas"/>
          <w:sz w:val="19"/>
          <w:szCs w:val="19"/>
          <w:shd w:val="clear" w:color="auto" w:fill="EEF0F2"/>
        </w:rPr>
        <w:t>esquema.sql</w:t>
      </w:r>
      <w:r>
        <w:t xml:space="preserve">); las migraciones están en un subdirectorio. Sin ellas faltan </w:t>
      </w:r>
      <w:r>
        <w:rPr>
          <w:rFonts w:ascii="Consolas" w:eastAsia="Consolas" w:hAnsi="Consolas" w:cs="Consolas"/>
          <w:sz w:val="19"/>
          <w:szCs w:val="19"/>
          <w:shd w:val="clear" w:color="auto" w:fill="EEF0F2"/>
        </w:rPr>
        <w:t>indicadores.factor</w:t>
      </w:r>
      <w:r>
        <w:t xml:space="preserve">, </w:t>
      </w:r>
      <w:r>
        <w:rPr>
          <w:rFonts w:ascii="Consolas" w:eastAsia="Consolas" w:hAnsi="Consolas" w:cs="Consolas"/>
          <w:sz w:val="19"/>
          <w:szCs w:val="19"/>
          <w:shd w:val="clear" w:color="auto" w:fill="EEF0F2"/>
        </w:rPr>
        <w:t>en_dominio</w:t>
      </w:r>
      <w:r>
        <w:t xml:space="preserve">… y la pertinencia responde error. → </w:t>
      </w:r>
      <w:hyperlink w:anchor="nota_42" w:history="1">
        <w:r>
          <w:rPr>
            <w:color w:val="0B5CAD"/>
            <w:u w:val="single"/>
          </w:rPr>
          <w:t>Migraciones</w:t>
        </w:r>
      </w:hyperlink>
    </w:p>
    <w:p w14:paraId="0E36AF5C" w14:textId="77777777" w:rsidR="00111006" w:rsidRDefault="00C91709">
      <w:pPr>
        <w:pStyle w:val="Ttulo3"/>
      </w:pPr>
      <w:r>
        <w:t>sembrar_comunas.py</w:t>
      </w:r>
    </w:p>
    <w:p w14:paraId="62F22699"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python herramientas/sembrar_comunas.py | docker exec -i terrafoco-bd psql -U terrafoco -d terrafoco -v ON_ERROR_STOP=1</w:t>
      </w:r>
      <w:r>
        <w:t>.</w:t>
      </w:r>
    </w:p>
    <w:p w14:paraId="7EBFB50A" w14:textId="77777777" w:rsidR="00111006" w:rsidRDefault="00C91709">
      <w:pPr>
        <w:pStyle w:val="Prrafodelista"/>
        <w:numPr>
          <w:ilvl w:val="0"/>
          <w:numId w:val="2"/>
        </w:numPr>
        <w:spacing w:after="60"/>
      </w:pPr>
      <w:r>
        <w:rPr>
          <w:b/>
          <w:bCs/>
        </w:rPr>
        <w:t>Qué hace:</w:t>
      </w:r>
      <w:r>
        <w:t xml:space="preserve"> genera el SQL que carga las 33 comunas desde </w:t>
      </w:r>
      <w:r>
        <w:rPr>
          <w:rFonts w:ascii="Consolas" w:eastAsia="Consolas" w:hAnsi="Consolas" w:cs="Consolas"/>
          <w:sz w:val="19"/>
          <w:szCs w:val="19"/>
          <w:shd w:val="clear" w:color="auto" w:fill="EEF0F2"/>
        </w:rPr>
        <w:t>prototipo/datos/comunas.geojson</w:t>
      </w:r>
      <w:r>
        <w:t xml:space="preserve"> (copia de IDE Chile). El cargador oficial (</w:t>
      </w:r>
      <w:r>
        <w:rPr>
          <w:rFonts w:ascii="Consolas" w:eastAsia="Consolas" w:hAnsi="Consolas" w:cs="Consolas"/>
          <w:sz w:val="19"/>
          <w:szCs w:val="19"/>
          <w:shd w:val="clear" w:color="auto" w:fill="EEF0F2"/>
        </w:rPr>
        <w:t>ingesta.vectorial</w:t>
      </w:r>
      <w:r>
        <w:t>) exige un shapefile bajado a mano; esto levanta cualquier entorno (otro PC, un Codespace) sin descargar nada.</w:t>
      </w:r>
    </w:p>
    <w:p w14:paraId="1B912B55" w14:textId="77777777" w:rsidR="00111006" w:rsidRDefault="00C91709">
      <w:pPr>
        <w:pStyle w:val="Ttulo3"/>
      </w:pPr>
      <w:r>
        <w:t>sql.sh</w:t>
      </w:r>
    </w:p>
    <w:p w14:paraId="2B382888"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bash herramientas/sql.sh "SELECT count(*) FROM territorio.comuna;"</w:t>
      </w:r>
      <w:r>
        <w:t>.</w:t>
      </w:r>
    </w:p>
    <w:p w14:paraId="2477BC47" w14:textId="77777777" w:rsidR="00111006" w:rsidRDefault="00C91709">
      <w:pPr>
        <w:pStyle w:val="Prrafodelista"/>
        <w:numPr>
          <w:ilvl w:val="0"/>
          <w:numId w:val="2"/>
        </w:numPr>
        <w:spacing w:after="60"/>
      </w:pPr>
      <w:r>
        <w:t>Consulta la base con una palabra, sin variables de entorno que se pierden al reanudar un Codespace.</w:t>
      </w:r>
    </w:p>
    <w:p w14:paraId="207EC597" w14:textId="77777777" w:rsidR="00111006" w:rsidRDefault="00C91709">
      <w:pPr>
        <w:pStyle w:val="Ttulo3"/>
      </w:pPr>
      <w:r>
        <w:lastRenderedPageBreak/>
        <w:t>servir_prototipo.py</w:t>
      </w:r>
    </w:p>
    <w:p w14:paraId="3A6EE482"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python herramientas/servir_prototipo.py prototipo 8081</w:t>
      </w:r>
      <w:r>
        <w:t>.</w:t>
      </w:r>
    </w:p>
    <w:p w14:paraId="4B4120F9" w14:textId="77777777" w:rsidR="00111006" w:rsidRDefault="00C91709">
      <w:pPr>
        <w:pStyle w:val="Prrafodelista"/>
        <w:numPr>
          <w:ilvl w:val="0"/>
          <w:numId w:val="2"/>
        </w:numPr>
        <w:spacing w:after="60"/>
      </w:pPr>
      <w:r>
        <w:t xml:space="preserve">Servidor HTTP del visor </w:t>
      </w:r>
      <w:r>
        <w:rPr>
          <w:b/>
          <w:bCs/>
        </w:rPr>
        <w:t>sin caché</w:t>
      </w:r>
      <w:r>
        <w:t xml:space="preserve"> (</w:t>
      </w:r>
      <w:r>
        <w:rPr>
          <w:rFonts w:ascii="Consolas" w:eastAsia="Consolas" w:hAnsi="Consolas" w:cs="Consolas"/>
          <w:sz w:val="19"/>
          <w:szCs w:val="19"/>
          <w:shd w:val="clear" w:color="auto" w:fill="EEF0F2"/>
        </w:rPr>
        <w:t>Cache-Control: no-store</w:t>
      </w:r>
      <w:r>
        <w:t xml:space="preserve">), </w:t>
      </w:r>
      <w:r>
        <w:rPr>
          <w:b/>
          <w:bCs/>
        </w:rPr>
        <w:t>con peticiones de rango</w:t>
      </w:r>
      <w:r>
        <w:t xml:space="preserve"> (usa [[#rangos.py]]) y </w:t>
      </w:r>
      <w:r>
        <w:rPr>
          <w:b/>
          <w:bCs/>
        </w:rPr>
        <w:t>con hilos</w:t>
      </w:r>
      <w:r>
        <w:t xml:space="preserve"> (</w:t>
      </w:r>
      <w:r>
        <w:rPr>
          <w:rFonts w:ascii="Consolas" w:eastAsia="Consolas" w:hAnsi="Consolas" w:cs="Consolas"/>
          <w:sz w:val="19"/>
          <w:szCs w:val="19"/>
          <w:shd w:val="clear" w:color="auto" w:fill="EEF0F2"/>
        </w:rPr>
        <w:t>ThreadingHTTPServer</w:t>
      </w:r>
      <w:r>
        <w:t xml:space="preserve">). </w:t>
      </w:r>
      <w:r>
        <w:rPr>
          <w:rFonts w:ascii="Consolas" w:eastAsia="Consolas" w:hAnsi="Consolas" w:cs="Consolas"/>
          <w:sz w:val="19"/>
          <w:szCs w:val="19"/>
          <w:shd w:val="clear" w:color="auto" w:fill="EEF0F2"/>
        </w:rPr>
        <w:t>python -m http.server</w:t>
      </w:r>
      <w:r>
        <w:t xml:space="preserve"> no manda Cache-Control (el navegador se queda con el JS viejo: "costó dos tardes") ni soporta rangos; y un servidor de un solo hilo se queda esperando en una conexión que el navegador abre por adelantado y no usa, y la página no carga nunca.</w:t>
      </w:r>
    </w:p>
    <w:p w14:paraId="1C9AD0D1" w14:textId="77777777" w:rsidR="00111006" w:rsidRDefault="00C91709">
      <w:pPr>
        <w:pStyle w:val="Prrafodelista"/>
        <w:numPr>
          <w:ilvl w:val="0"/>
          <w:numId w:val="2"/>
        </w:numPr>
        <w:spacing w:after="60"/>
      </w:pPr>
      <w:r>
        <w:t xml:space="preserve">También se levanta desde la app de Claude con </w:t>
      </w:r>
      <w:r>
        <w:rPr>
          <w:rFonts w:ascii="Consolas" w:eastAsia="Consolas" w:hAnsi="Consolas" w:cs="Consolas"/>
          <w:sz w:val="19"/>
          <w:szCs w:val="19"/>
          <w:shd w:val="clear" w:color="auto" w:fill="EEF0F2"/>
        </w:rPr>
        <w:t>.claude/launch.json</w:t>
      </w:r>
      <w:r>
        <w:t xml:space="preserve"> (configuración </w:t>
      </w:r>
      <w:r>
        <w:rPr>
          <w:rFonts w:ascii="Consolas" w:eastAsia="Consolas" w:hAnsi="Consolas" w:cs="Consolas"/>
          <w:sz w:val="19"/>
          <w:szCs w:val="19"/>
          <w:shd w:val="clear" w:color="auto" w:fill="EEF0F2"/>
        </w:rPr>
        <w:t>visor</w:t>
      </w:r>
      <w:r>
        <w:t>).</w:t>
      </w:r>
    </w:p>
    <w:p w14:paraId="7A49AC07" w14:textId="77777777" w:rsidR="00111006" w:rsidRDefault="00C91709">
      <w:pPr>
        <w:pStyle w:val="Ttulo3"/>
      </w:pPr>
      <w:r>
        <w:t>rangos.py</w:t>
      </w:r>
    </w:p>
    <w:p w14:paraId="77597B08" w14:textId="77777777" w:rsidR="00111006" w:rsidRDefault="00C91709">
      <w:pPr>
        <w:pStyle w:val="Prrafodelista"/>
        <w:numPr>
          <w:ilvl w:val="0"/>
          <w:numId w:val="2"/>
        </w:numPr>
        <w:spacing w:after="60"/>
      </w:pPr>
      <w:r>
        <w:t xml:space="preserve">Clase </w:t>
      </w:r>
      <w:r>
        <w:rPr>
          <w:rFonts w:ascii="Consolas" w:eastAsia="Consolas" w:hAnsi="Consolas" w:cs="Consolas"/>
          <w:sz w:val="19"/>
          <w:szCs w:val="19"/>
          <w:shd w:val="clear" w:color="auto" w:fill="EEF0F2"/>
        </w:rPr>
        <w:t>ConRangos</w:t>
      </w:r>
      <w:r>
        <w:t xml:space="preserve"> para </w:t>
      </w:r>
      <w:r>
        <w:rPr>
          <w:rFonts w:ascii="Consolas" w:eastAsia="Consolas" w:hAnsi="Consolas" w:cs="Consolas"/>
          <w:sz w:val="19"/>
          <w:szCs w:val="19"/>
          <w:shd w:val="clear" w:color="auto" w:fill="EEF0F2"/>
        </w:rPr>
        <w:t>http.server</w:t>
      </w:r>
      <w:r>
        <w:t xml:space="preserve">: atiende </w:t>
      </w:r>
      <w:r>
        <w:rPr>
          <w:b/>
          <w:bCs/>
        </w:rPr>
        <w:t xml:space="preserve">una cabecera </w:t>
      </w:r>
      <w:r>
        <w:rPr>
          <w:rFonts w:ascii="Consolas" w:eastAsia="Consolas" w:hAnsi="Consolas" w:cs="Consolas"/>
          <w:b/>
          <w:bCs/>
          <w:sz w:val="19"/>
          <w:szCs w:val="19"/>
          <w:shd w:val="clear" w:color="auto" w:fill="EEF0F2"/>
        </w:rPr>
        <w:t>Range</w:t>
      </w:r>
      <w:r>
        <w:rPr>
          <w:b/>
          <w:bCs/>
        </w:rPr>
        <w:t xml:space="preserve"> por petición</w:t>
      </w:r>
      <w:r>
        <w:t xml:space="preserve"> (206 Partial Content). Sin esto, el servidor de Python devuelve el archivo entero con 200, el lector de PMTiles lo rechaza y el visor cae a los PNG </w:t>
      </w:r>
      <w:r>
        <w:rPr>
          <w:b/>
          <w:bCs/>
        </w:rPr>
        <w:t>sin avisar</w:t>
      </w:r>
      <w:r>
        <w:t xml:space="preserve">. Lo usan </w:t>
      </w:r>
      <w:r>
        <w:rPr>
          <w:rFonts w:ascii="Consolas" w:eastAsia="Consolas" w:hAnsi="Consolas" w:cs="Consolas"/>
          <w:sz w:val="19"/>
          <w:szCs w:val="19"/>
          <w:shd w:val="clear" w:color="auto" w:fill="EEF0F2"/>
        </w:rPr>
        <w:t>servir_prototipo.py</w:t>
      </w:r>
      <w:r>
        <w:t xml:space="preserve"> y el lanzador portable. → </w:t>
      </w:r>
      <w:hyperlink w:anchor="nota_35" w:history="1">
        <w:r>
          <w:rPr>
            <w:color w:val="0B5CAD"/>
            <w:u w:val="single"/>
          </w:rPr>
          <w:t>Teselas y PMTiles</w:t>
        </w:r>
      </w:hyperlink>
    </w:p>
    <w:p w14:paraId="3ED1D0BA" w14:textId="77777777" w:rsidR="00111006" w:rsidRDefault="00C91709">
      <w:pPr>
        <w:pStyle w:val="Ttulo3"/>
      </w:pPr>
      <w:r>
        <w:t>sembrar_indicadores.py</w:t>
      </w:r>
    </w:p>
    <w:p w14:paraId="12413BED"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python herramientas/sembrar_indicadores.py [--origen TerraFoco]</w:t>
      </w:r>
      <w:r>
        <w:t xml:space="preserve"> (con la API arriba).</w:t>
      </w:r>
    </w:p>
    <w:p w14:paraId="6BA4AA18" w14:textId="77777777" w:rsidR="00111006" w:rsidRDefault="00C91709">
      <w:pPr>
        <w:pStyle w:val="Prrafodelista"/>
        <w:numPr>
          <w:ilvl w:val="0"/>
          <w:numId w:val="2"/>
        </w:numPr>
        <w:spacing w:after="60"/>
      </w:pPr>
      <w:r>
        <w:t xml:space="preserve">Genera </w:t>
      </w:r>
      <w:r>
        <w:rPr>
          <w:rFonts w:ascii="Consolas" w:eastAsia="Consolas" w:hAnsi="Consolas" w:cs="Consolas"/>
          <w:sz w:val="19"/>
          <w:szCs w:val="19"/>
          <w:shd w:val="clear" w:color="auto" w:fill="EEF0F2"/>
        </w:rPr>
        <w:t>prototipo/datos/indicadores.js</w:t>
      </w:r>
      <w:r>
        <w:t xml:space="preserve">: los </w:t>
      </w:r>
      <w:r>
        <w:rPr>
          <w:b/>
          <w:bCs/>
        </w:rPr>
        <w:t>últimos valores reales</w:t>
      </w:r>
      <w:r>
        <w:t xml:space="preserve"> (pertinencia de ambos orígenes, factores, serie SIRSD-S, focalización, inundación y eventos, urbano, áreas verdes) en JSON compacto. Usa </w:t>
      </w:r>
      <w:r>
        <w:rPr>
          <w:rFonts w:ascii="Consolas" w:eastAsia="Consolas" w:hAnsi="Consolas" w:cs="Consolas"/>
          <w:sz w:val="19"/>
          <w:szCs w:val="19"/>
          <w:shd w:val="clear" w:color="auto" w:fill="EEF0F2"/>
        </w:rPr>
        <w:t>api/focalizacion.py</w:t>
      </w:r>
      <w:r>
        <w:t xml:space="preserve"> para las mismas cuentas que la API. → </w:t>
      </w:r>
      <w:hyperlink w:anchor="nota_36" w:history="1">
        <w:r>
          <w:rPr>
            <w:color w:val="0B5CAD"/>
            <w:u w:val="single"/>
          </w:rPr>
          <w:t>Copia local y modo sin API</w:t>
        </w:r>
      </w:hyperlink>
    </w:p>
    <w:p w14:paraId="271E40FF" w14:textId="77777777" w:rsidR="00111006" w:rsidRDefault="00C91709">
      <w:pPr>
        <w:pStyle w:val="Ttulo3"/>
      </w:pPr>
      <w:r>
        <w:t>agregar_entrega_indap.py</w:t>
      </w:r>
    </w:p>
    <w:p w14:paraId="4EB04E3A"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python herramientas/agregar_entrega_indap.py "&lt;carpeta con las planillas&gt;" [--salida otro.csv]</w:t>
      </w:r>
      <w:r>
        <w:t>.</w:t>
      </w:r>
    </w:p>
    <w:p w14:paraId="5CB5EDDF" w14:textId="77777777" w:rsidR="00111006" w:rsidRDefault="00C91709">
      <w:pPr>
        <w:pStyle w:val="Prrafodelista"/>
        <w:numPr>
          <w:ilvl w:val="0"/>
          <w:numId w:val="2"/>
        </w:numPr>
        <w:spacing w:after="60"/>
      </w:pPr>
      <w:r>
        <w:t xml:space="preserve">Agrega la entrega oficial de INDAP ("1- Solo Planes &lt;año&gt;.xlsx") por comuna y año. </w:t>
      </w:r>
      <w:r>
        <w:rPr>
          <w:b/>
          <w:bCs/>
        </w:rPr>
        <w:t>Las planillas traen RUT, nombres, sexo, etnia, rol y nombre de predio</w:t>
      </w:r>
      <w:r>
        <w:t xml:space="preserve">: la herramienta lee </w:t>
      </w:r>
      <w:r>
        <w:rPr>
          <w:b/>
          <w:bCs/>
        </w:rPr>
        <w:t>solo columnas no personales, por nombre</w:t>
      </w:r>
      <w:r>
        <w:t xml:space="preserve"> (</w:t>
      </w:r>
      <w:r>
        <w:rPr>
          <w:rFonts w:ascii="Consolas" w:eastAsia="Consolas" w:hAnsi="Consolas" w:cs="Consolas"/>
          <w:sz w:val="19"/>
          <w:szCs w:val="19"/>
          <w:shd w:val="clear" w:color="auto" w:fill="EEF0F2"/>
        </w:rPr>
        <w:t>COLUMNAS</w:t>
      </w:r>
      <w:r>
        <w:t>), suma y escribe únicamente el agregado. Las planillas nunca se versionan ni se cargan.</w:t>
      </w:r>
    </w:p>
    <w:p w14:paraId="4A7365F1" w14:textId="77777777" w:rsidR="00111006" w:rsidRDefault="00C91709">
      <w:pPr>
        <w:pStyle w:val="Prrafodelista"/>
        <w:numPr>
          <w:ilvl w:val="0"/>
          <w:numId w:val="2"/>
        </w:numPr>
        <w:spacing w:after="60"/>
      </w:pPr>
      <w:r>
        <w:t xml:space="preserve">Misma definición que la serie: ejecutado = </w:t>
      </w:r>
      <w:r>
        <w:rPr>
          <w:i/>
          <w:iCs/>
        </w:rPr>
        <w:t>Declaración Jurada</w:t>
      </w:r>
      <w:r>
        <w:t xml:space="preserve"> o </w:t>
      </w:r>
      <w:r>
        <w:rPr>
          <w:i/>
          <w:iCs/>
        </w:rPr>
        <w:t>Traspasado a Tesorería</w:t>
      </w:r>
      <w:r>
        <w:t>; año = el de la declaración; comuna del predio → código INE (</w:t>
      </w:r>
      <w:r>
        <w:rPr>
          <w:rFonts w:ascii="Consolas" w:eastAsia="Consolas" w:hAnsi="Consolas" w:cs="Consolas"/>
          <w:sz w:val="19"/>
          <w:szCs w:val="19"/>
          <w:shd w:val="clear" w:color="auto" w:fill="EEF0F2"/>
        </w:rPr>
        <w:t>codigos_ine</w:t>
      </w:r>
      <w:r>
        <w:t>).</w:t>
      </w:r>
    </w:p>
    <w:p w14:paraId="481AB7E6" w14:textId="77777777" w:rsidR="00111006" w:rsidRDefault="00C91709">
      <w:pPr>
        <w:pStyle w:val="Prrafodelista"/>
        <w:numPr>
          <w:ilvl w:val="0"/>
          <w:numId w:val="2"/>
        </w:numPr>
        <w:spacing w:after="60"/>
      </w:pPr>
      <w:r>
        <w:rPr>
          <w:b/>
          <w:bCs/>
        </w:rPr>
        <w:t>Salida:</w:t>
      </w:r>
      <w:r>
        <w:t xml:space="preserve"> </w:t>
      </w:r>
      <w:r>
        <w:rPr>
          <w:rFonts w:ascii="Consolas" w:eastAsia="Consolas" w:hAnsi="Consolas" w:cs="Consolas"/>
          <w:sz w:val="19"/>
          <w:szCs w:val="19"/>
          <w:shd w:val="clear" w:color="auto" w:fill="EEF0F2"/>
        </w:rPr>
        <w:t>bd/semillas/sirsd_complemento_oficial_2012_2025.csv</w:t>
      </w:r>
      <w:r>
        <w:t xml:space="preserve">. → </w:t>
      </w:r>
      <w:hyperlink w:anchor="nota_43" w:history="1">
        <w:r>
          <w:rPr>
            <w:color w:val="0B5CAD"/>
            <w:u w:val="single"/>
          </w:rPr>
          <w:t>Semillas</w:t>
        </w:r>
      </w:hyperlink>
      <w:r>
        <w:t xml:space="preserve"> · </w:t>
      </w:r>
      <w:hyperlink w:anchor="nota_40" w:history="1">
        <w:r>
          <w:rPr>
            <w:color w:val="0B5CAD"/>
            <w:u w:val="single"/>
          </w:rPr>
          <w:t>Privacidad y datos personales</w:t>
        </w:r>
      </w:hyperlink>
    </w:p>
    <w:p w14:paraId="440DDB3B" w14:textId="77777777" w:rsidR="00111006" w:rsidRDefault="00C91709">
      <w:pPr>
        <w:pStyle w:val="Ttulo3"/>
      </w:pPr>
      <w:r>
        <w:t>demostracion.py</w:t>
      </w:r>
    </w:p>
    <w:p w14:paraId="62A036C1"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python herramientas/demostracion.py</w:t>
      </w:r>
      <w:r>
        <w:t xml:space="preserve"> · </w:t>
      </w:r>
      <w:r>
        <w:rPr>
          <w:rFonts w:ascii="Consolas" w:eastAsia="Consolas" w:hAnsi="Consolas" w:cs="Consolas"/>
          <w:sz w:val="19"/>
          <w:szCs w:val="19"/>
          <w:shd w:val="clear" w:color="auto" w:fill="EEF0F2"/>
        </w:rPr>
        <w:t>--simular</w:t>
      </w:r>
      <w:r>
        <w:t xml:space="preserve"> · </w:t>
      </w:r>
      <w:r>
        <w:rPr>
          <w:rFonts w:ascii="Consolas" w:eastAsia="Consolas" w:hAnsi="Consolas" w:cs="Consolas"/>
          <w:sz w:val="19"/>
          <w:szCs w:val="19"/>
          <w:shd w:val="clear" w:color="auto" w:fill="EEF0F2"/>
        </w:rPr>
        <w:t>--sin-motor</w:t>
      </w:r>
      <w:r>
        <w:t>.</w:t>
      </w:r>
    </w:p>
    <w:p w14:paraId="37617F87" w14:textId="77777777" w:rsidR="00111006" w:rsidRDefault="00C91709">
      <w:pPr>
        <w:pStyle w:val="Prrafodelista"/>
        <w:numPr>
          <w:ilvl w:val="0"/>
          <w:numId w:val="2"/>
        </w:numPr>
        <w:spacing w:after="60"/>
      </w:pPr>
      <w:r>
        <w:t xml:space="preserve">Evidencia </w:t>
      </w:r>
      <w:r>
        <w:rPr>
          <w:b/>
          <w:bCs/>
        </w:rPr>
        <w:t>reproducible</w:t>
      </w:r>
      <w:r>
        <w:t xml:space="preserve"> del ciclo escritura → lectura: escribe por la API (catálogo de fuentes, con la clave del </w:t>
      </w:r>
      <w:r>
        <w:rPr>
          <w:rFonts w:ascii="Consolas" w:eastAsia="Consolas" w:hAnsi="Consolas" w:cs="Consolas"/>
          <w:sz w:val="19"/>
          <w:szCs w:val="19"/>
          <w:shd w:val="clear" w:color="auto" w:fill="EEF0F2"/>
        </w:rPr>
        <w:t>.env</w:t>
      </w:r>
      <w:r>
        <w:t>, sin imprimirla) y por el motor (</w:t>
      </w:r>
      <w:r>
        <w:rPr>
          <w:rFonts w:ascii="Consolas" w:eastAsia="Consolas" w:hAnsi="Consolas" w:cs="Consolas"/>
          <w:sz w:val="19"/>
          <w:szCs w:val="19"/>
          <w:shd w:val="clear" w:color="auto" w:fill="EEF0F2"/>
        </w:rPr>
        <w:t>python -m calcular</w:t>
      </w:r>
      <w:r>
        <w:t xml:space="preserve">: recalcula la erosión desde los factores guardados), cuenta filas antes y después, lee por la API y muestra la bitácora. Muestra que </w:t>
      </w:r>
      <w:r>
        <w:rPr>
          <w:b/>
          <w:bCs/>
        </w:rPr>
        <w:t>las dos vías de escritura son distintas a propósito</w:t>
      </w:r>
      <w:r>
        <w:t xml:space="preserve">. → </w:t>
      </w:r>
      <w:hyperlink w:anchor="nota_59" w:history="1">
        <w:r>
          <w:rPr>
            <w:color w:val="0B5CAD"/>
            <w:u w:val="single"/>
          </w:rPr>
          <w:t>Documentos del proyecto › 12-demo-en-codespaces.md</w:t>
        </w:r>
      </w:hyperlink>
    </w:p>
    <w:p w14:paraId="326629B9" w14:textId="77777777" w:rsidR="00111006" w:rsidRDefault="00C91709">
      <w:pPr>
        <w:pStyle w:val="Ttulo3"/>
      </w:pPr>
      <w:r>
        <w:t>empaquetar_portable.py</w:t>
      </w:r>
    </w:p>
    <w:p w14:paraId="145B6338"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python herramientas/empaquetar_portable.py</w:t>
      </w:r>
      <w:r>
        <w:t xml:space="preserve"> (todo) · </w:t>
      </w:r>
      <w:r>
        <w:rPr>
          <w:rFonts w:ascii="Consolas" w:eastAsia="Consolas" w:hAnsi="Consolas" w:cs="Consolas"/>
          <w:sz w:val="19"/>
          <w:szCs w:val="19"/>
          <w:shd w:val="clear" w:color="auto" w:fill="EEF0F2"/>
        </w:rPr>
        <w:t>--solo-datos</w:t>
      </w:r>
      <w:r>
        <w:t xml:space="preserve"> (recargar la base) · </w:t>
      </w:r>
      <w:r>
        <w:rPr>
          <w:rFonts w:ascii="Consolas" w:eastAsia="Consolas" w:hAnsi="Consolas" w:cs="Consolas"/>
          <w:sz w:val="19"/>
          <w:szCs w:val="19"/>
          <w:shd w:val="clear" w:color="auto" w:fill="EEF0F2"/>
        </w:rPr>
        <w:t>--solo-lanzador</w:t>
      </w:r>
      <w:r>
        <w:t xml:space="preserve"> (API, visor, Python y lanzador, sin tocar la base). Se corre con el Python de python.org, porque es el que se copia.</w:t>
      </w:r>
    </w:p>
    <w:p w14:paraId="10FA19FD" w14:textId="77777777" w:rsidR="00111006" w:rsidRDefault="00C91709">
      <w:pPr>
        <w:pStyle w:val="Prrafodelista"/>
        <w:numPr>
          <w:ilvl w:val="0"/>
          <w:numId w:val="2"/>
        </w:numPr>
        <w:spacing w:after="60"/>
      </w:pPr>
      <w:r>
        <w:rPr>
          <w:b/>
          <w:bCs/>
        </w:rPr>
        <w:lastRenderedPageBreak/>
        <w:t>Qué arma</w:t>
      </w:r>
      <w:r>
        <w:t xml:space="preserve"> en </w:t>
      </w:r>
      <w:r>
        <w:rPr>
          <w:rFonts w:ascii="Consolas" w:eastAsia="Consolas" w:hAnsi="Consolas" w:cs="Consolas"/>
          <w:sz w:val="19"/>
          <w:szCs w:val="19"/>
          <w:shd w:val="clear" w:color="auto" w:fill="EEF0F2"/>
        </w:rPr>
        <w:t>dist/TerraFoco-portable/</w:t>
      </w:r>
      <w:r>
        <w:t xml:space="preserve"> (o en </w:t>
      </w:r>
      <w:r>
        <w:rPr>
          <w:rFonts w:ascii="Consolas" w:eastAsia="Consolas" w:hAnsi="Consolas" w:cs="Consolas"/>
          <w:sz w:val="19"/>
          <w:szCs w:val="19"/>
          <w:shd w:val="clear" w:color="auto" w:fill="EEF0F2"/>
        </w:rPr>
        <w:t>TERRAFOCO_DIST</w:t>
      </w:r>
      <w:r>
        <w:t>, útil si el repo está en OneDrive):</w:t>
      </w:r>
    </w:p>
    <w:p w14:paraId="65C3ACB0"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TerraFoco.cmd</w:t>
      </w:r>
      <w:r>
        <w:t xml:space="preserve"> — el lanzador: doble clic. Corre </w:t>
      </w:r>
      <w:r>
        <w:rPr>
          <w:rFonts w:ascii="Consolas" w:eastAsia="Consolas" w:hAnsi="Consolas" w:cs="Consolas"/>
          <w:sz w:val="19"/>
          <w:szCs w:val="19"/>
          <w:shd w:val="clear" w:color="auto" w:fill="EEF0F2"/>
        </w:rPr>
        <w:t>python\python.exe -E -s lanzador\lanzador_portable.py</w:t>
      </w:r>
      <w:r>
        <w:t>;</w:t>
      </w:r>
    </w:p>
    <w:p w14:paraId="1EC4DB78"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python/</w:t>
      </w:r>
      <w:r>
        <w:t xml:space="preserve"> — el </w:t>
      </w:r>
      <w:r>
        <w:rPr>
          <w:b/>
          <w:bCs/>
        </w:rPr>
        <w:t>Python oficial</w:t>
      </w:r>
      <w:r>
        <w:t xml:space="preserve"> del PC que arma la copia (firmado por la Python Software Foundation), sin tkinter ni pruebas, con fastapi, uvicorn, pydantic, psycopg (versión pura) y python-dotenv en </w:t>
      </w:r>
      <w:r>
        <w:rPr>
          <w:rFonts w:ascii="Consolas" w:eastAsia="Consolas" w:hAnsi="Consolas" w:cs="Consolas"/>
          <w:sz w:val="19"/>
          <w:szCs w:val="19"/>
          <w:shd w:val="clear" w:color="auto" w:fill="EEF0F2"/>
        </w:rPr>
        <w:t>Lib/site-packages</w:t>
      </w:r>
      <w:r>
        <w:t xml:space="preserve"> (~47 MB);</w:t>
      </w:r>
    </w:p>
    <w:p w14:paraId="012443EB"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lanzador/</w:t>
      </w:r>
      <w:r>
        <w:t xml:space="preserve"> — </w:t>
      </w:r>
      <w:r>
        <w:rPr>
          <w:rFonts w:ascii="Consolas" w:eastAsia="Consolas" w:hAnsi="Consolas" w:cs="Consolas"/>
          <w:sz w:val="19"/>
          <w:szCs w:val="19"/>
          <w:shd w:val="clear" w:color="auto" w:fill="EEF0F2"/>
        </w:rPr>
        <w:t>lanzador_portable.py</w:t>
      </w:r>
      <w:r>
        <w:t xml:space="preserve">, </w:t>
      </w:r>
      <w:r>
        <w:rPr>
          <w:rFonts w:ascii="Consolas" w:eastAsia="Consolas" w:hAnsi="Consolas" w:cs="Consolas"/>
          <w:sz w:val="19"/>
          <w:szCs w:val="19"/>
          <w:shd w:val="clear" w:color="auto" w:fill="EEF0F2"/>
        </w:rPr>
        <w:t>base_portable.py</w:t>
      </w:r>
      <w:r>
        <w:t xml:space="preserve"> y </w:t>
      </w:r>
      <w:r>
        <w:rPr>
          <w:rFonts w:ascii="Consolas" w:eastAsia="Consolas" w:hAnsi="Consolas" w:cs="Consolas"/>
          <w:sz w:val="19"/>
          <w:szCs w:val="19"/>
          <w:shd w:val="clear" w:color="auto" w:fill="EEF0F2"/>
        </w:rPr>
        <w:t>rangos.py</w:t>
      </w:r>
      <w:r>
        <w:t>;</w:t>
      </w:r>
    </w:p>
    <w:p w14:paraId="674E401F"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pgsql/</w:t>
      </w:r>
      <w:r>
        <w:t xml:space="preserve"> — PostgreSQL 16 + PostGIS 3.4 para Windows (binarios oficiales);</w:t>
      </w:r>
    </w:p>
    <w:p w14:paraId="3FFED67B"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datos/</w:t>
      </w:r>
      <w:r>
        <w:t xml:space="preserve"> — el </w:t>
      </w:r>
      <w:r>
        <w:rPr>
          <w:b/>
          <w:bCs/>
        </w:rPr>
        <w:t>volcado</w:t>
      </w:r>
      <w:r>
        <w:t xml:space="preserve"> de la base (</w:t>
      </w:r>
      <w:r>
        <w:rPr>
          <w:rFonts w:ascii="Consolas" w:eastAsia="Consolas" w:hAnsi="Consolas" w:cs="Consolas"/>
          <w:sz w:val="19"/>
          <w:szCs w:val="19"/>
          <w:shd w:val="clear" w:color="auto" w:fill="EEF0F2"/>
        </w:rPr>
        <w:t>terrafoco.sql.gz</w:t>
      </w:r>
      <w:r>
        <w:t xml:space="preserve">, ~47 MB) y </w:t>
      </w:r>
      <w:r>
        <w:rPr>
          <w:rFonts w:ascii="Consolas" w:eastAsia="Consolas" w:hAnsi="Consolas" w:cs="Consolas"/>
          <w:sz w:val="19"/>
          <w:szCs w:val="19"/>
          <w:shd w:val="clear" w:color="auto" w:fill="EEF0F2"/>
        </w:rPr>
        <w:t>version.txt</w:t>
      </w:r>
      <w:r>
        <w:t>. Viaja siempre;</w:t>
      </w:r>
    </w:p>
    <w:p w14:paraId="2E76FD3C"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base/</w:t>
      </w:r>
      <w:r>
        <w:t xml:space="preserve"> — el </w:t>
      </w:r>
      <w:r>
        <w:rPr>
          <w:b/>
          <w:bCs/>
        </w:rPr>
        <w:t>cluster ya cargado</w:t>
      </w:r>
      <w:r>
        <w:t xml:space="preserve"> (~215 MB), si este equipo pudo armarlo: el primer arranque son segundos;</w:t>
      </w:r>
    </w:p>
    <w:p w14:paraId="25DDA464"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api/</w:t>
      </w:r>
      <w:r>
        <w:t xml:space="preserve"> — la API en </w:t>
      </w:r>
      <w:r>
        <w:rPr>
          <w:rFonts w:ascii="Consolas" w:eastAsia="Consolas" w:hAnsi="Consolas" w:cs="Consolas"/>
          <w:sz w:val="19"/>
          <w:szCs w:val="19"/>
          <w:shd w:val="clear" w:color="auto" w:fill="EEF0F2"/>
        </w:rPr>
        <w:t>.py</w:t>
      </w:r>
      <w:r>
        <w:t xml:space="preserve"> (se puede corregir sin recompilar);</w:t>
      </w:r>
    </w:p>
    <w:p w14:paraId="42F84FA5"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prototipo/</w:t>
      </w:r>
      <w:r>
        <w:t xml:space="preserve"> — el visor, con la copia local y las teselas.</w:t>
      </w:r>
    </w:p>
    <w:p w14:paraId="4B143313" w14:textId="77777777" w:rsidR="00111006" w:rsidRDefault="00C91709">
      <w:pPr>
        <w:pStyle w:val="Prrafodelista"/>
        <w:numPr>
          <w:ilvl w:val="0"/>
          <w:numId w:val="2"/>
        </w:numPr>
        <w:spacing w:after="60"/>
      </w:pPr>
      <w:r>
        <w:rPr>
          <w:b/>
          <w:bCs/>
        </w:rPr>
        <w:t>Pasos:</w:t>
      </w:r>
      <w:r>
        <w:t xml:space="preserve"> descarga binarios → </w:t>
      </w:r>
      <w:r>
        <w:rPr>
          <w:rFonts w:ascii="Consolas" w:eastAsia="Consolas" w:hAnsi="Consolas" w:cs="Consolas"/>
          <w:sz w:val="19"/>
          <w:szCs w:val="19"/>
          <w:shd w:val="clear" w:color="auto" w:fill="EEF0F2"/>
        </w:rPr>
        <w:t>revisar_datos</w:t>
      </w:r>
      <w:r>
        <w:t xml:space="preserve"> (que la base de desarrollo tenga el índice completo) → </w:t>
      </w:r>
      <w:r>
        <w:rPr>
          <w:rFonts w:ascii="Consolas" w:eastAsia="Consolas" w:hAnsi="Consolas" w:cs="Consolas"/>
          <w:sz w:val="19"/>
          <w:szCs w:val="19"/>
          <w:shd w:val="clear" w:color="auto" w:fill="EEF0F2"/>
        </w:rPr>
        <w:t>volcar_desde_docker</w:t>
      </w:r>
      <w:r>
        <w:t xml:space="preserve"> (gzip) → si PostgreSQL corre aquí, arma el cluster en </w:t>
      </w:r>
      <w:r>
        <w:rPr>
          <w:rFonts w:ascii="Consolas" w:eastAsia="Consolas" w:hAnsi="Consolas" w:cs="Consolas"/>
          <w:sz w:val="19"/>
          <w:szCs w:val="19"/>
          <w:shd w:val="clear" w:color="auto" w:fill="EEF0F2"/>
        </w:rPr>
        <w:t>base.nuevo</w:t>
      </w:r>
      <w:r>
        <w:t xml:space="preserve"> y </w:t>
      </w:r>
      <w:r>
        <w:rPr>
          <w:b/>
          <w:bCs/>
        </w:rPr>
        <w:t>recién al final</w:t>
      </w:r>
      <w:r>
        <w:t xml:space="preserve"> reemplaza </w:t>
      </w:r>
      <w:r>
        <w:rPr>
          <w:rFonts w:ascii="Consolas" w:eastAsia="Consolas" w:hAnsi="Consolas" w:cs="Consolas"/>
          <w:sz w:val="19"/>
          <w:szCs w:val="19"/>
          <w:shd w:val="clear" w:color="auto" w:fill="EEF0F2"/>
        </w:rPr>
        <w:t>base/</w:t>
      </w:r>
      <w:r>
        <w:t xml:space="preserve"> → copia la aplicación → </w:t>
      </w:r>
      <w:r>
        <w:rPr>
          <w:rFonts w:ascii="Consolas" w:eastAsia="Consolas" w:hAnsi="Consolas" w:cs="Consolas"/>
          <w:sz w:val="19"/>
          <w:szCs w:val="19"/>
          <w:shd w:val="clear" w:color="auto" w:fill="EEF0F2"/>
        </w:rPr>
        <w:t>preparar_python</w:t>
      </w:r>
      <w:r>
        <w:t xml:space="preserve"> (copia el Python y </w:t>
      </w:r>
      <w:r>
        <w:rPr>
          <w:rFonts w:ascii="Consolas" w:eastAsia="Consolas" w:hAnsi="Consolas" w:cs="Consolas"/>
          <w:sz w:val="19"/>
          <w:szCs w:val="19"/>
          <w:shd w:val="clear" w:color="auto" w:fill="EEF0F2"/>
        </w:rPr>
        <w:t>pip install --target</w:t>
      </w:r>
      <w:r>
        <w:t xml:space="preserve"> de </w:t>
      </w:r>
      <w:r>
        <w:rPr>
          <w:rFonts w:ascii="Consolas" w:eastAsia="Consolas" w:hAnsi="Consolas" w:cs="Consolas"/>
          <w:sz w:val="19"/>
          <w:szCs w:val="19"/>
          <w:shd w:val="clear" w:color="auto" w:fill="EEF0F2"/>
        </w:rPr>
        <w:t>dependencias()</w:t>
      </w:r>
      <w:r>
        <w:t xml:space="preserve">) → </w:t>
      </w:r>
      <w:r>
        <w:rPr>
          <w:rFonts w:ascii="Consolas" w:eastAsia="Consolas" w:hAnsi="Consolas" w:cs="Consolas"/>
          <w:sz w:val="19"/>
          <w:szCs w:val="19"/>
          <w:shd w:val="clear" w:color="auto" w:fill="EEF0F2"/>
        </w:rPr>
        <w:t>instalar_lanzador</w:t>
      </w:r>
      <w:r>
        <w:t>.</w:t>
      </w:r>
    </w:p>
    <w:p w14:paraId="60F83A57" w14:textId="77777777" w:rsidR="00111006" w:rsidRDefault="00C91709">
      <w:pPr>
        <w:pStyle w:val="Prrafodelista"/>
        <w:numPr>
          <w:ilvl w:val="0"/>
          <w:numId w:val="2"/>
        </w:numPr>
        <w:spacing w:after="60"/>
      </w:pPr>
      <w:r>
        <w:rPr>
          <w:b/>
          <w:bCs/>
        </w:rPr>
        <w:t>Si Windows no deja ejecutar PostgreSQL</w:t>
      </w:r>
      <w:r>
        <w:t xml:space="preserve"> (Control inteligente de aplicaciones), la copia sale solo con el volcado y avisa: el lanzador crea la base en su primer arranque. Antes, un </w:t>
      </w:r>
      <w:r>
        <w:rPr>
          <w:rFonts w:ascii="Consolas" w:eastAsia="Consolas" w:hAnsi="Consolas" w:cs="Consolas"/>
          <w:sz w:val="19"/>
          <w:szCs w:val="19"/>
          <w:shd w:val="clear" w:color="auto" w:fill="EEF0F2"/>
        </w:rPr>
        <w:t>initdb</w:t>
      </w:r>
      <w:r>
        <w:t xml:space="preserve"> fallido borraba la base anterior y dejaba la copia sin datos.</w:t>
      </w:r>
    </w:p>
    <w:p w14:paraId="2DE2FEA9" w14:textId="77777777" w:rsidR="00111006" w:rsidRDefault="00C91709">
      <w:pPr>
        <w:pStyle w:val="Prrafodelista"/>
        <w:numPr>
          <w:ilvl w:val="0"/>
          <w:numId w:val="2"/>
        </w:numPr>
        <w:spacing w:after="60"/>
      </w:pPr>
      <w:r>
        <w:rPr>
          <w:b/>
          <w:bCs/>
        </w:rPr>
        <w:t xml:space="preserve">Por qué un </w:t>
      </w:r>
      <w:r>
        <w:rPr>
          <w:rFonts w:ascii="Consolas" w:eastAsia="Consolas" w:hAnsi="Consolas" w:cs="Consolas"/>
          <w:b/>
          <w:bCs/>
          <w:sz w:val="19"/>
          <w:szCs w:val="19"/>
          <w:shd w:val="clear" w:color="auto" w:fill="EEF0F2"/>
        </w:rPr>
        <w:t>.cmd</w:t>
      </w:r>
      <w:r>
        <w:rPr>
          <w:b/>
          <w:bCs/>
        </w:rPr>
        <w:t xml:space="preserve"> y no un </w:t>
      </w:r>
      <w:r>
        <w:rPr>
          <w:rFonts w:ascii="Consolas" w:eastAsia="Consolas" w:hAnsi="Consolas" w:cs="Consolas"/>
          <w:b/>
          <w:bCs/>
          <w:sz w:val="19"/>
          <w:szCs w:val="19"/>
          <w:shd w:val="clear" w:color="auto" w:fill="EEF0F2"/>
        </w:rPr>
        <w:t>.exe</w:t>
      </w:r>
      <w:r>
        <w:rPr>
          <w:b/>
          <w:bCs/>
        </w:rPr>
        <w:t>:</w:t>
      </w:r>
      <w:r>
        <w:t xml:space="preserve"> hasta octubre el lanzador se compilaba con PyInstaller a </w:t>
      </w:r>
      <w:r>
        <w:rPr>
          <w:rFonts w:ascii="Consolas" w:eastAsia="Consolas" w:hAnsi="Consolas" w:cs="Consolas"/>
          <w:sz w:val="19"/>
          <w:szCs w:val="19"/>
          <w:shd w:val="clear" w:color="auto" w:fill="EEF0F2"/>
        </w:rPr>
        <w:t>TerraFoco.exe</w:t>
      </w:r>
      <w:r>
        <w:t xml:space="preserve">. Un </w:t>
      </w:r>
      <w:r>
        <w:rPr>
          <w:rFonts w:ascii="Consolas" w:eastAsia="Consolas" w:hAnsi="Consolas" w:cs="Consolas"/>
          <w:sz w:val="19"/>
          <w:szCs w:val="19"/>
          <w:shd w:val="clear" w:color="auto" w:fill="EEF0F2"/>
        </w:rPr>
        <w:t>.exe</w:t>
      </w:r>
      <w:r>
        <w:t xml:space="preserve"> recién compilado no tiene firma ni historial, y Windows con el </w:t>
      </w:r>
      <w:r>
        <w:rPr>
          <w:b/>
          <w:bCs/>
        </w:rPr>
        <w:t>Control inteligente de aplicaciones</w:t>
      </w:r>
      <w:r>
        <w:t xml:space="preserve"> (Smart App Control) lo bloquea sin ofrecer "ejecutar de todas formas": en el PC de desarrollo bloqueó casi todas las compilaciones, también descomprimidas en el escritorio. Con el Python oficial no queda ningún ejecutable nuestro que firmar. Probado en ese PC con la protección activa, también con todos los archivos marcados como bajados de internet: cero bloqueos.</w:t>
      </w:r>
    </w:p>
    <w:p w14:paraId="7850782D" w14:textId="77777777" w:rsidR="00111006" w:rsidRDefault="00C91709">
      <w:pPr>
        <w:pStyle w:val="Prrafodelista"/>
        <w:numPr>
          <w:ilvl w:val="0"/>
          <w:numId w:val="2"/>
        </w:numPr>
        <w:spacing w:after="60"/>
      </w:pPr>
      <w:r>
        <w:rPr>
          <w:b/>
          <w:bCs/>
        </w:rPr>
        <w:t>psycopg puro:</w:t>
      </w:r>
      <w:r>
        <w:t xml:space="preserve"> la variante </w:t>
      </w:r>
      <w:r>
        <w:rPr>
          <w:rFonts w:ascii="Consolas" w:eastAsia="Consolas" w:hAnsi="Consolas" w:cs="Consolas"/>
          <w:sz w:val="19"/>
          <w:szCs w:val="19"/>
          <w:shd w:val="clear" w:color="auto" w:fill="EEF0F2"/>
        </w:rPr>
        <w:t>binary</w:t>
      </w:r>
      <w:r>
        <w:t xml:space="preserve"> trae su propia libpq y OpenSSL sin firma; la pura usa la </w:t>
      </w:r>
      <w:r>
        <w:rPr>
          <w:rFonts w:ascii="Consolas" w:eastAsia="Consolas" w:hAnsi="Consolas" w:cs="Consolas"/>
          <w:sz w:val="19"/>
          <w:szCs w:val="19"/>
          <w:shd w:val="clear" w:color="auto" w:fill="EEF0F2"/>
        </w:rPr>
        <w:t>libpq.dll</w:t>
      </w:r>
      <w:r>
        <w:t xml:space="preserve"> de </w:t>
      </w:r>
      <w:r>
        <w:rPr>
          <w:rFonts w:ascii="Consolas" w:eastAsia="Consolas" w:hAnsi="Consolas" w:cs="Consolas"/>
          <w:sz w:val="19"/>
          <w:szCs w:val="19"/>
          <w:shd w:val="clear" w:color="auto" w:fill="EEF0F2"/>
        </w:rPr>
        <w:t>pgsql/bin</w:t>
      </w:r>
      <w:r>
        <w:t xml:space="preserve"> (el lanzador la pone en el </w:t>
      </w:r>
      <w:r>
        <w:rPr>
          <w:rFonts w:ascii="Consolas" w:eastAsia="Consolas" w:hAnsi="Consolas" w:cs="Consolas"/>
          <w:sz w:val="19"/>
          <w:szCs w:val="19"/>
          <w:shd w:val="clear" w:color="auto" w:fill="EEF0F2"/>
        </w:rPr>
        <w:t>PATH</w:t>
      </w:r>
      <w:r>
        <w:t xml:space="preserve">). Por lo mismo, </w:t>
      </w:r>
      <w:r>
        <w:rPr>
          <w:rFonts w:ascii="Consolas" w:eastAsia="Consolas" w:hAnsi="Consolas" w:cs="Consolas"/>
          <w:sz w:val="19"/>
          <w:szCs w:val="19"/>
          <w:shd w:val="clear" w:color="auto" w:fill="EEF0F2"/>
        </w:rPr>
        <w:t>uvicorn</w:t>
      </w:r>
      <w:r>
        <w:t xml:space="preserve"> va sin </w:t>
      </w:r>
      <w:r>
        <w:rPr>
          <w:rFonts w:ascii="Consolas" w:eastAsia="Consolas" w:hAnsi="Consolas" w:cs="Consolas"/>
          <w:sz w:val="19"/>
          <w:szCs w:val="19"/>
          <w:shd w:val="clear" w:color="auto" w:fill="EEF0F2"/>
        </w:rPr>
        <w:t>[standard]</w:t>
      </w:r>
      <w:r>
        <w:t xml:space="preserve"> (httptools, watchfiles y websockets son nativos y la API no los usa).</w:t>
      </w:r>
    </w:p>
    <w:p w14:paraId="421F4DEF" w14:textId="77777777" w:rsidR="00111006" w:rsidRDefault="00C91709">
      <w:pPr>
        <w:pStyle w:val="Prrafodelista"/>
        <w:numPr>
          <w:ilvl w:val="0"/>
          <w:numId w:val="2"/>
        </w:numPr>
        <w:spacing w:after="60"/>
      </w:pPr>
      <w:r>
        <w:rPr>
          <w:b/>
          <w:bCs/>
        </w:rPr>
        <w:t>Requiere Docker arriba</w:t>
      </w:r>
      <w:r>
        <w:t xml:space="preserve"> (los datos salen de la base de desarrollo). La carpeta pesa ~890 MB; el zip para compartir (</w:t>
      </w:r>
      <w:r>
        <w:rPr>
          <w:rFonts w:ascii="Consolas" w:eastAsia="Consolas" w:hAnsi="Consolas" w:cs="Consolas"/>
          <w:sz w:val="19"/>
          <w:szCs w:val="19"/>
          <w:shd w:val="clear" w:color="auto" w:fill="EEF0F2"/>
        </w:rPr>
        <w:t>dist/TerraFoco.zip</w:t>
      </w:r>
      <w:r>
        <w:t>), ~490 MB.</w:t>
      </w:r>
    </w:p>
    <w:p w14:paraId="45FD9FC4" w14:textId="77777777" w:rsidR="00111006" w:rsidRDefault="00C91709">
      <w:pPr>
        <w:pStyle w:val="Ttulo3"/>
      </w:pPr>
      <w:r>
        <w:t>lanzador_portable.py</w:t>
      </w:r>
    </w:p>
    <w:p w14:paraId="2DE70928" w14:textId="77777777" w:rsidR="00111006" w:rsidRDefault="00C91709">
      <w:pPr>
        <w:pStyle w:val="Prrafodelista"/>
        <w:numPr>
          <w:ilvl w:val="0"/>
          <w:numId w:val="2"/>
        </w:numPr>
        <w:spacing w:after="60"/>
      </w:pPr>
      <w:r>
        <w:rPr>
          <w:b/>
          <w:bCs/>
        </w:rPr>
        <w:t>Qué es:</w:t>
      </w:r>
      <w:r>
        <w:t xml:space="preserve"> el programa que abre </w:t>
      </w:r>
      <w:r>
        <w:rPr>
          <w:rFonts w:ascii="Consolas" w:eastAsia="Consolas" w:hAnsi="Consolas" w:cs="Consolas"/>
          <w:sz w:val="19"/>
          <w:szCs w:val="19"/>
          <w:shd w:val="clear" w:color="auto" w:fill="EEF0F2"/>
        </w:rPr>
        <w:t>TerraFoco.cmd</w:t>
      </w:r>
      <w:r>
        <w:t xml:space="preserve">, con el Python de la copia, desde </w:t>
      </w:r>
      <w:r>
        <w:rPr>
          <w:rFonts w:ascii="Consolas" w:eastAsia="Consolas" w:hAnsi="Consolas" w:cs="Consolas"/>
          <w:sz w:val="19"/>
          <w:szCs w:val="19"/>
          <w:shd w:val="clear" w:color="auto" w:fill="EEF0F2"/>
        </w:rPr>
        <w:t>lanzador/</w:t>
      </w:r>
      <w:r>
        <w:t xml:space="preserve"> (</w:t>
      </w:r>
      <w:r>
        <w:rPr>
          <w:rFonts w:ascii="Consolas" w:eastAsia="Consolas" w:hAnsi="Consolas" w:cs="Consolas"/>
          <w:sz w:val="19"/>
          <w:szCs w:val="19"/>
          <w:shd w:val="clear" w:color="auto" w:fill="EEF0F2"/>
        </w:rPr>
        <w:t>raiz()</w:t>
      </w:r>
      <w:r>
        <w:t xml:space="preserve"> reconoce esa carpeta; desde el repositorio apunta a </w:t>
      </w:r>
      <w:r>
        <w:rPr>
          <w:rFonts w:ascii="Consolas" w:eastAsia="Consolas" w:hAnsi="Consolas" w:cs="Consolas"/>
          <w:sz w:val="19"/>
          <w:szCs w:val="19"/>
          <w:shd w:val="clear" w:color="auto" w:fill="EEF0F2"/>
        </w:rPr>
        <w:t>dist/TerraFoco-portable</w:t>
      </w:r>
      <w:r>
        <w:t xml:space="preserve">). Levanta </w:t>
      </w:r>
      <w:r>
        <w:rPr>
          <w:b/>
          <w:bCs/>
        </w:rPr>
        <w:t>PostgreSQL</w:t>
      </w:r>
      <w:r>
        <w:t xml:space="preserve"> (puerto 55432 o el siguiente libre, para no chocar con uno instalado), la </w:t>
      </w:r>
      <w:r>
        <w:rPr>
          <w:b/>
          <w:bCs/>
        </w:rPr>
        <w:t>API</w:t>
      </w:r>
      <w:r>
        <w:t xml:space="preserve"> (uvicorn, 8000 o libre) y el </w:t>
      </w:r>
      <w:r>
        <w:rPr>
          <w:b/>
          <w:bCs/>
        </w:rPr>
        <w:t>visor</w:t>
      </w:r>
      <w:r>
        <w:t xml:space="preserve"> (8081 o libre, con rangos), y abre el navegador con </w:t>
      </w:r>
      <w:r>
        <w:rPr>
          <w:rFonts w:ascii="Consolas" w:eastAsia="Consolas" w:hAnsi="Consolas" w:cs="Consolas"/>
          <w:sz w:val="19"/>
          <w:szCs w:val="19"/>
          <w:shd w:val="clear" w:color="auto" w:fill="EEF0F2"/>
        </w:rPr>
        <w:t>?api=</w:t>
      </w:r>
      <w:r>
        <w:t xml:space="preserve"> apuntado. Al cerrar, apaga PostgreSQL limpio.</w:t>
      </w:r>
    </w:p>
    <w:p w14:paraId="13570D0A" w14:textId="77777777" w:rsidR="00111006" w:rsidRDefault="00C91709">
      <w:pPr>
        <w:pStyle w:val="Prrafodelista"/>
        <w:numPr>
          <w:ilvl w:val="0"/>
          <w:numId w:val="2"/>
        </w:numPr>
        <w:spacing w:after="60"/>
      </w:pPr>
      <w:r>
        <w:rPr>
          <w:b/>
          <w:bCs/>
        </w:rPr>
        <w:t>Detalles:</w:t>
      </w:r>
      <w:r>
        <w:t xml:space="preserve"> </w:t>
      </w:r>
      <w:r>
        <w:rPr>
          <w:rFonts w:ascii="Consolas" w:eastAsia="Consolas" w:hAnsi="Consolas" w:cs="Consolas"/>
          <w:sz w:val="19"/>
          <w:szCs w:val="19"/>
          <w:shd w:val="clear" w:color="auto" w:fill="EEF0F2"/>
        </w:rPr>
        <w:t>puerto_libre</w:t>
      </w:r>
      <w:r>
        <w:t xml:space="preserve"> comprueba que nadie escuche (en Windows, enlazar </w:t>
      </w:r>
      <w:r>
        <w:rPr>
          <w:rFonts w:ascii="Consolas" w:eastAsia="Consolas" w:hAnsi="Consolas" w:cs="Consolas"/>
          <w:sz w:val="19"/>
          <w:szCs w:val="19"/>
          <w:shd w:val="clear" w:color="auto" w:fill="EEF0F2"/>
        </w:rPr>
        <w:t>127.0.0.1:8000</w:t>
      </w:r>
      <w:r>
        <w:t xml:space="preserve"> funciona aunque Docker escuche en </w:t>
      </w:r>
      <w:r>
        <w:rPr>
          <w:rFonts w:ascii="Consolas" w:eastAsia="Consolas" w:hAnsi="Consolas" w:cs="Consolas"/>
          <w:sz w:val="19"/>
          <w:szCs w:val="19"/>
          <w:shd w:val="clear" w:color="auto" w:fill="EEF0F2"/>
        </w:rPr>
        <w:t>0.0.0.0:8000</w:t>
      </w:r>
      <w:r>
        <w:t xml:space="preserve">); si no hay clave, </w:t>
      </w:r>
      <w:r>
        <w:rPr>
          <w:b/>
          <w:bCs/>
        </w:rPr>
        <w:t>genera una por sesión</w:t>
      </w:r>
      <w:r>
        <w:t xml:space="preserve"> (</w:t>
      </w:r>
      <w:r>
        <w:rPr>
          <w:rFonts w:ascii="Consolas" w:eastAsia="Consolas" w:hAnsi="Consolas" w:cs="Consolas"/>
          <w:sz w:val="19"/>
          <w:szCs w:val="19"/>
          <w:shd w:val="clear" w:color="auto" w:fill="EEF0F2"/>
        </w:rPr>
        <w:t>secrets.token_urlsafe</w:t>
      </w:r>
      <w:r>
        <w:t>) y la muestra en su ventana para pegarla en el panel de Fuentes (vale mientras la ventana esté abierta; la base solo escucha en 127.0.0.1); sin consola visible para los procesos hijos.</w:t>
      </w:r>
    </w:p>
    <w:p w14:paraId="0D9BF361" w14:textId="77777777" w:rsidR="00111006" w:rsidRDefault="00C91709">
      <w:pPr>
        <w:pStyle w:val="Prrafodelista"/>
        <w:numPr>
          <w:ilvl w:val="0"/>
          <w:numId w:val="2"/>
        </w:numPr>
        <w:spacing w:after="60"/>
      </w:pPr>
      <w:r>
        <w:rPr>
          <w:b/>
          <w:bCs/>
        </w:rPr>
        <w:lastRenderedPageBreak/>
        <w:t>Antes de arrancar:</w:t>
      </w:r>
      <w:r>
        <w:t xml:space="preserve"> </w:t>
      </w:r>
      <w:r>
        <w:rPr>
          <w:rFonts w:ascii="Consolas" w:eastAsia="Consolas" w:hAnsi="Consolas" w:cs="Consolas"/>
          <w:sz w:val="19"/>
          <w:szCs w:val="19"/>
          <w:shd w:val="clear" w:color="auto" w:fill="EEF0F2"/>
        </w:rPr>
        <w:t>comprobar</w:t>
      </w:r>
      <w:r>
        <w:t xml:space="preserve"> (carpetas, no administrador, permiso de escritura y que Windows deje ejecutar PostgreSQL, con un mensaje claro si no) y </w:t>
      </w:r>
      <w:r>
        <w:rPr>
          <w:rFonts w:ascii="Consolas" w:eastAsia="Consolas" w:hAnsi="Consolas" w:cs="Consolas"/>
          <w:sz w:val="19"/>
          <w:szCs w:val="19"/>
          <w:shd w:val="clear" w:color="auto" w:fill="EEF0F2"/>
        </w:rPr>
        <w:t>preparar_base</w:t>
      </w:r>
      <w:r>
        <w:t xml:space="preserve">: si </w:t>
      </w:r>
      <w:r>
        <w:rPr>
          <w:rFonts w:ascii="Consolas" w:eastAsia="Consolas" w:hAnsi="Consolas" w:cs="Consolas"/>
          <w:sz w:val="19"/>
          <w:szCs w:val="19"/>
          <w:shd w:val="clear" w:color="auto" w:fill="EEF0F2"/>
        </w:rPr>
        <w:t>base/</w:t>
      </w:r>
      <w:r>
        <w:t xml:space="preserve"> falta o es de otro volcado, la crea desde </w:t>
      </w:r>
      <w:r>
        <w:rPr>
          <w:rFonts w:ascii="Consolas" w:eastAsia="Consolas" w:hAnsi="Consolas" w:cs="Consolas"/>
          <w:sz w:val="19"/>
          <w:szCs w:val="19"/>
          <w:shd w:val="clear" w:color="auto" w:fill="EEF0F2"/>
        </w:rPr>
        <w:t>datos/terrafoco.sql.gz</w:t>
      </w:r>
      <w:r>
        <w:t xml:space="preserve"> (≈20 s a 2 min, una sola vez). → [[#base_portable.py]]</w:t>
      </w:r>
    </w:p>
    <w:p w14:paraId="32D4934D" w14:textId="77777777" w:rsidR="00111006" w:rsidRDefault="00C91709">
      <w:pPr>
        <w:pStyle w:val="Prrafodelista"/>
        <w:numPr>
          <w:ilvl w:val="0"/>
          <w:numId w:val="2"/>
        </w:numPr>
        <w:spacing w:after="60"/>
      </w:pPr>
      <w:r>
        <w:t xml:space="preserve">Es el </w:t>
      </w:r>
      <w:r>
        <w:rPr>
          <w:b/>
          <w:bCs/>
        </w:rPr>
        <w:t>respaldo de la demo</w:t>
      </w:r>
      <w:r>
        <w:t xml:space="preserve"> cuando no hay GitHub/Codespaces: corre en cualquier Windows sin instalar nada. Los mapas base siguen necesitando internet.</w:t>
      </w:r>
    </w:p>
    <w:p w14:paraId="2023BA41" w14:textId="77777777" w:rsidR="00111006" w:rsidRDefault="00C91709">
      <w:pPr>
        <w:pStyle w:val="Ttulo3"/>
      </w:pPr>
      <w:r>
        <w:t>base_portable.py</w:t>
      </w:r>
    </w:p>
    <w:p w14:paraId="15AD1BD1" w14:textId="77777777" w:rsidR="00111006" w:rsidRDefault="00C91709">
      <w:pPr>
        <w:pStyle w:val="Prrafodelista"/>
        <w:numPr>
          <w:ilvl w:val="0"/>
          <w:numId w:val="2"/>
        </w:numPr>
        <w:spacing w:after="60"/>
      </w:pPr>
      <w:r>
        <w:rPr>
          <w:b/>
          <w:bCs/>
        </w:rPr>
        <w:t>Qué es:</w:t>
      </w:r>
      <w:r>
        <w:t xml:space="preserve"> la lógica compartida por el empaquetador y el lanzador para </w:t>
      </w:r>
      <w:r>
        <w:rPr>
          <w:b/>
          <w:bCs/>
        </w:rPr>
        <w:t>crear la base de la copia portable desde el volcado</w:t>
      </w:r>
      <w:r>
        <w:t>.</w:t>
      </w:r>
    </w:p>
    <w:p w14:paraId="2D10F05A" w14:textId="77777777" w:rsidR="00111006" w:rsidRDefault="00C91709">
      <w:pPr>
        <w:pStyle w:val="Prrafodelista"/>
        <w:numPr>
          <w:ilvl w:val="0"/>
          <w:numId w:val="2"/>
        </w:numPr>
        <w:spacing w:after="60"/>
      </w:pPr>
      <w:r>
        <w:rPr>
          <w:b/>
          <w:bCs/>
        </w:rPr>
        <w:t>Funciones:</w:t>
      </w:r>
      <w:r>
        <w:t xml:space="preserve"> </w:t>
      </w:r>
      <w:r>
        <w:rPr>
          <w:rFonts w:ascii="Consolas" w:eastAsia="Consolas" w:hAnsi="Consolas" w:cs="Consolas"/>
          <w:sz w:val="19"/>
          <w:szCs w:val="19"/>
          <w:shd w:val="clear" w:color="auto" w:fill="EEF0F2"/>
        </w:rPr>
        <w:t>postgres_corre</w:t>
      </w:r>
      <w:r>
        <w:t xml:space="preserve"> (pregunta antes si Windows deja ejecutar </w:t>
      </w:r>
      <w:r>
        <w:rPr>
          <w:rFonts w:ascii="Consolas" w:eastAsia="Consolas" w:hAnsi="Consolas" w:cs="Consolas"/>
          <w:sz w:val="19"/>
          <w:szCs w:val="19"/>
          <w:shd w:val="clear" w:color="auto" w:fill="EEF0F2"/>
        </w:rPr>
        <w:t>postgres.exe</w:t>
      </w:r>
      <w:r>
        <w:t xml:space="preserve">; con Smart App Control termina con </w:t>
      </w:r>
      <w:r>
        <w:rPr>
          <w:rFonts w:ascii="Consolas" w:eastAsia="Consolas" w:hAnsi="Consolas" w:cs="Consolas"/>
          <w:sz w:val="19"/>
          <w:szCs w:val="19"/>
          <w:shd w:val="clear" w:color="auto" w:fill="EEF0F2"/>
        </w:rPr>
        <w:t>0xC0E90002</w:t>
      </w:r>
      <w:r>
        <w:t xml:space="preserve"> sin decir nada), </w:t>
      </w:r>
      <w:r>
        <w:rPr>
          <w:rFonts w:ascii="Consolas" w:eastAsia="Consolas" w:hAnsi="Consolas" w:cs="Consolas"/>
          <w:sz w:val="19"/>
          <w:szCs w:val="19"/>
          <w:shd w:val="clear" w:color="auto" w:fill="EEF0F2"/>
        </w:rPr>
        <w:t>construir</w:t>
      </w:r>
      <w:r>
        <w:t xml:space="preserve"> (initdb → arranque en 127.0.0.1 → base y extensiones </w:t>
      </w:r>
      <w:r>
        <w:rPr>
          <w:rFonts w:ascii="Consolas" w:eastAsia="Consolas" w:hAnsi="Consolas" w:cs="Consolas"/>
          <w:sz w:val="19"/>
          <w:szCs w:val="19"/>
          <w:shd w:val="clear" w:color="auto" w:fill="EEF0F2"/>
        </w:rPr>
        <w:t>postgis</w:t>
      </w:r>
      <w:r>
        <w:t xml:space="preserve">, </w:t>
      </w:r>
      <w:r>
        <w:rPr>
          <w:rFonts w:ascii="Consolas" w:eastAsia="Consolas" w:hAnsi="Consolas" w:cs="Consolas"/>
          <w:sz w:val="19"/>
          <w:szCs w:val="19"/>
          <w:shd w:val="clear" w:color="auto" w:fill="EEF0F2"/>
        </w:rPr>
        <w:t>postgis_raster</w:t>
      </w:r>
      <w:r>
        <w:t xml:space="preserve"> → </w:t>
      </w:r>
      <w:r>
        <w:rPr>
          <w:rFonts w:ascii="Consolas" w:eastAsia="Consolas" w:hAnsi="Consolas" w:cs="Consolas"/>
          <w:sz w:val="19"/>
          <w:szCs w:val="19"/>
          <w:shd w:val="clear" w:color="auto" w:fill="EEF0F2"/>
        </w:rPr>
        <w:t>restaurar</w:t>
      </w:r>
      <w:r>
        <w:t xml:space="preserve"> → </w:t>
      </w:r>
      <w:r>
        <w:rPr>
          <w:rFonts w:ascii="Consolas" w:eastAsia="Consolas" w:hAnsi="Consolas" w:cs="Consolas"/>
          <w:sz w:val="19"/>
          <w:szCs w:val="19"/>
          <w:shd w:val="clear" w:color="auto" w:fill="EEF0F2"/>
        </w:rPr>
        <w:t>vacuumdb</w:t>
      </w:r>
      <w:r>
        <w:t xml:space="preserve"> → apagado; si algo falla, borra lo creado), </w:t>
      </w:r>
      <w:r>
        <w:rPr>
          <w:rFonts w:ascii="Consolas" w:eastAsia="Consolas" w:hAnsi="Consolas" w:cs="Consolas"/>
          <w:sz w:val="19"/>
          <w:szCs w:val="19"/>
          <w:shd w:val="clear" w:color="auto" w:fill="EEF0F2"/>
        </w:rPr>
        <w:t>restaurar</w:t>
      </w:r>
      <w:r>
        <w:t xml:space="preserve"> (pasa el </w:t>
      </w:r>
      <w:r>
        <w:rPr>
          <w:rFonts w:ascii="Consolas" w:eastAsia="Consolas" w:hAnsi="Consolas" w:cs="Consolas"/>
          <w:sz w:val="19"/>
          <w:szCs w:val="19"/>
          <w:shd w:val="clear" w:color="auto" w:fill="EEF0F2"/>
        </w:rPr>
        <w:t>.sql.gz</w:t>
      </w:r>
      <w:r>
        <w:t xml:space="preserve"> a psql por la entrada estándar, sin descomprimir a disco), </w:t>
      </w:r>
      <w:r>
        <w:rPr>
          <w:rFonts w:ascii="Consolas" w:eastAsia="Consolas" w:hAnsi="Consolas" w:cs="Consolas"/>
          <w:sz w:val="19"/>
          <w:szCs w:val="19"/>
          <w:shd w:val="clear" w:color="auto" w:fill="EEF0F2"/>
        </w:rPr>
        <w:t>al_dia</w:t>
      </w:r>
      <w:r>
        <w:t xml:space="preserve"> (si </w:t>
      </w:r>
      <w:r>
        <w:rPr>
          <w:rFonts w:ascii="Consolas" w:eastAsia="Consolas" w:hAnsi="Consolas" w:cs="Consolas"/>
          <w:sz w:val="19"/>
          <w:szCs w:val="19"/>
          <w:shd w:val="clear" w:color="auto" w:fill="EEF0F2"/>
        </w:rPr>
        <w:t>base/</w:t>
      </w:r>
      <w:r>
        <w:t xml:space="preserve"> salió del volcado que trae la copia: compara </w:t>
      </w:r>
      <w:r>
        <w:rPr>
          <w:rFonts w:ascii="Consolas" w:eastAsia="Consolas" w:hAnsi="Consolas" w:cs="Consolas"/>
          <w:sz w:val="19"/>
          <w:szCs w:val="19"/>
          <w:shd w:val="clear" w:color="auto" w:fill="EEF0F2"/>
        </w:rPr>
        <w:t>base/terrafoco_version.txt</w:t>
      </w:r>
      <w:r>
        <w:t xml:space="preserve"> con </w:t>
      </w:r>
      <w:r>
        <w:rPr>
          <w:rFonts w:ascii="Consolas" w:eastAsia="Consolas" w:hAnsi="Consolas" w:cs="Consolas"/>
          <w:sz w:val="19"/>
          <w:szCs w:val="19"/>
          <w:shd w:val="clear" w:color="auto" w:fill="EEF0F2"/>
        </w:rPr>
        <w:t>datos/version.txt</w:t>
      </w:r>
      <w:r>
        <w:t xml:space="preserve">), </w:t>
      </w:r>
      <w:r>
        <w:rPr>
          <w:rFonts w:ascii="Consolas" w:eastAsia="Consolas" w:hAnsi="Consolas" w:cs="Consolas"/>
          <w:sz w:val="19"/>
          <w:szCs w:val="19"/>
          <w:shd w:val="clear" w:color="auto" w:fill="EEF0F2"/>
        </w:rPr>
        <w:t>reemplazar</w:t>
      </w:r>
      <w:r>
        <w:t xml:space="preserve"> (el cluster nuevo pasa a ser </w:t>
      </w:r>
      <w:r>
        <w:rPr>
          <w:rFonts w:ascii="Consolas" w:eastAsia="Consolas" w:hAnsi="Consolas" w:cs="Consolas"/>
          <w:sz w:val="19"/>
          <w:szCs w:val="19"/>
          <w:shd w:val="clear" w:color="auto" w:fill="EEF0F2"/>
        </w:rPr>
        <w:t>base/</w:t>
      </w:r>
      <w:r>
        <w:t xml:space="preserve"> solo cuando está completo).</w:t>
      </w:r>
    </w:p>
    <w:p w14:paraId="7DE174D9" w14:textId="77777777" w:rsidR="00111006" w:rsidRDefault="00C91709">
      <w:pPr>
        <w:pStyle w:val="Prrafodelista"/>
        <w:numPr>
          <w:ilvl w:val="0"/>
          <w:numId w:val="2"/>
        </w:numPr>
        <w:spacing w:after="60"/>
      </w:pPr>
      <w:r>
        <w:rPr>
          <w:b/>
          <w:bCs/>
        </w:rPr>
        <w:t>Idea:</w:t>
      </w:r>
      <w:r>
        <w:t xml:space="preserve"> </w:t>
      </w:r>
      <w:r>
        <w:rPr>
          <w:rFonts w:ascii="Consolas" w:eastAsia="Consolas" w:hAnsi="Consolas" w:cs="Consolas"/>
          <w:sz w:val="19"/>
          <w:szCs w:val="19"/>
          <w:shd w:val="clear" w:color="auto" w:fill="EEF0F2"/>
        </w:rPr>
        <w:t>base/</w:t>
      </w:r>
      <w:r>
        <w:t xml:space="preserve"> es un </w:t>
      </w:r>
      <w:r>
        <w:rPr>
          <w:b/>
          <w:bCs/>
        </w:rPr>
        <w:t>cache</w:t>
      </w:r>
      <w:r>
        <w:t xml:space="preserve"> del volcado. El volcado es la fuente de verdad.</w:t>
      </w:r>
    </w:p>
    <w:p w14:paraId="4D4CA5F6" w14:textId="77777777" w:rsidR="00111006" w:rsidRDefault="00C91709">
      <w:pPr>
        <w:pStyle w:val="Ttulo3"/>
      </w:pPr>
      <w:r>
        <w:t>sincronizar.py</w:t>
      </w:r>
    </w:p>
    <w:p w14:paraId="1087B566" w14:textId="77777777" w:rsidR="00111006" w:rsidRDefault="00C91709">
      <w:pPr>
        <w:pStyle w:val="Prrafodelista"/>
        <w:numPr>
          <w:ilvl w:val="0"/>
          <w:numId w:val="2"/>
        </w:numPr>
        <w:spacing w:after="60"/>
      </w:pPr>
      <w:r>
        <w:rPr>
          <w:b/>
          <w:bCs/>
        </w:rPr>
        <w:t>Uso:</w:t>
      </w:r>
      <w:r>
        <w:t xml:space="preserve"> </w:t>
      </w:r>
      <w:r>
        <w:rPr>
          <w:rFonts w:ascii="Consolas" w:eastAsia="Consolas" w:hAnsi="Consolas" w:cs="Consolas"/>
          <w:sz w:val="19"/>
          <w:szCs w:val="19"/>
          <w:shd w:val="clear" w:color="auto" w:fill="EEF0F2"/>
        </w:rPr>
        <w:t>python herramientas/sincronizar.py --simular</w:t>
      </w:r>
      <w:r>
        <w:t xml:space="preserve"> · sin bandera para copiar.</w:t>
      </w:r>
    </w:p>
    <w:p w14:paraId="4146B42A" w14:textId="77777777" w:rsidR="00111006" w:rsidRDefault="00C91709">
      <w:pPr>
        <w:pStyle w:val="Prrafodelista"/>
        <w:numPr>
          <w:ilvl w:val="0"/>
          <w:numId w:val="2"/>
        </w:numPr>
        <w:spacing w:after="60"/>
      </w:pPr>
      <w:r>
        <w:t>Copia el código a la estructura de carpetas por fase que exige la entrega APT122 (</w:t>
      </w:r>
      <w:r>
        <w:rPr>
          <w:rFonts w:ascii="Consolas" w:eastAsia="Consolas" w:hAnsi="Consolas" w:cs="Consolas"/>
          <w:sz w:val="19"/>
          <w:szCs w:val="19"/>
          <w:shd w:val="clear" w:color="auto" w:fill="EEF0F2"/>
        </w:rPr>
        <w:t>Fase 2/Evidencias Proyecto/...</w:t>
      </w:r>
      <w:r>
        <w:t xml:space="preserve">). </w:t>
      </w:r>
      <w:r>
        <w:rPr>
          <w:b/>
          <w:bCs/>
        </w:rPr>
        <w:t>Un solo sentido</w:t>
      </w:r>
      <w:r>
        <w:t xml:space="preserve"> (de aquí hacia la entrega; cada carpeta copiada lleva un </w:t>
      </w:r>
      <w:r>
        <w:rPr>
          <w:rFonts w:ascii="Consolas" w:eastAsia="Consolas" w:hAnsi="Consolas" w:cs="Consolas"/>
          <w:sz w:val="19"/>
          <w:szCs w:val="19"/>
          <w:shd w:val="clear" w:color="auto" w:fill="EEF0F2"/>
        </w:rPr>
        <w:t>GENERADO.md</w:t>
      </w:r>
      <w:r>
        <w:t xml:space="preserve"> que lo advierte). </w:t>
      </w:r>
      <w:r>
        <w:rPr>
          <w:b/>
          <w:bCs/>
        </w:rPr>
        <w:t xml:space="preserve">El </w:t>
      </w:r>
      <w:r>
        <w:rPr>
          <w:rFonts w:ascii="Consolas" w:eastAsia="Consolas" w:hAnsi="Consolas" w:cs="Consolas"/>
          <w:b/>
          <w:bCs/>
          <w:sz w:val="19"/>
          <w:szCs w:val="19"/>
          <w:shd w:val="clear" w:color="auto" w:fill="EEF0F2"/>
        </w:rPr>
        <w:t>.env</w:t>
      </w:r>
      <w:r>
        <w:rPr>
          <w:b/>
          <w:bCs/>
        </w:rPr>
        <w:t xml:space="preserve"> nunca se copia.</w:t>
      </w:r>
    </w:p>
    <w:p w14:paraId="507A8C3E" w14:textId="77777777" w:rsidR="00111006" w:rsidRDefault="00C91709">
      <w:pPr>
        <w:pStyle w:val="Ttulo3"/>
      </w:pPr>
      <w:r>
        <w:t>dividir_entrega.py</w:t>
      </w:r>
    </w:p>
    <w:p w14:paraId="08631053" w14:textId="77777777" w:rsidR="00111006" w:rsidRDefault="00C91709">
      <w:pPr>
        <w:pStyle w:val="Prrafodelista"/>
        <w:numPr>
          <w:ilvl w:val="0"/>
          <w:numId w:val="2"/>
        </w:numPr>
        <w:spacing w:after="60"/>
      </w:pPr>
      <w:r>
        <w:rPr>
          <w:b/>
          <w:bCs/>
        </w:rPr>
        <w:t>Uso:</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4403738"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5B7605E9" w14:textId="77777777" w:rsidR="00111006" w:rsidRDefault="00C91709">
            <w:r>
              <w:rPr>
                <w:rFonts w:ascii="Consolas" w:eastAsia="Consolas" w:hAnsi="Consolas" w:cs="Consolas"/>
                <w:color w:val="24292F"/>
                <w:sz w:val="16"/>
                <w:szCs w:val="16"/>
              </w:rPr>
              <w:t>python herramientas/dividir_entrega.py plan --destino ../TerraFoco --guardar [--markdown entrega.md]</w:t>
            </w:r>
          </w:p>
          <w:p w14:paraId="59CD999A" w14:textId="77777777" w:rsidR="00111006" w:rsidRDefault="00C91709">
            <w:r>
              <w:rPr>
                <w:rFonts w:ascii="Consolas" w:eastAsia="Consolas" w:hAnsi="Consolas" w:cs="Consolas"/>
                <w:color w:val="24292F"/>
                <w:sz w:val="16"/>
                <w:szCs w:val="16"/>
              </w:rPr>
              <w:t>python herramientas/dividir_entrega.py aplicar --persona carla --destino ../TerraFoco --sesion 1</w:t>
            </w:r>
          </w:p>
          <w:p w14:paraId="3F8AA09B" w14:textId="77777777" w:rsidR="00111006" w:rsidRDefault="00C91709">
            <w:r>
              <w:rPr>
                <w:rFonts w:ascii="Consolas" w:eastAsia="Consolas" w:hAnsi="Consolas" w:cs="Consolas"/>
                <w:color w:val="24292F"/>
                <w:sz w:val="16"/>
                <w:szCs w:val="16"/>
              </w:rPr>
              <w:t>python herramientas/dividir_entrega.py verificar --destino ../TerraFoco</w:t>
            </w:r>
          </w:p>
        </w:tc>
      </w:tr>
    </w:tbl>
    <w:p w14:paraId="6E93422C" w14:textId="77777777" w:rsidR="00111006" w:rsidRDefault="00111006">
      <w:pPr>
        <w:spacing w:after="120"/>
      </w:pPr>
    </w:p>
    <w:p w14:paraId="225E823B" w14:textId="77777777" w:rsidR="00111006" w:rsidRDefault="00C91709">
      <w:pPr>
        <w:pStyle w:val="Prrafodelista"/>
        <w:numPr>
          <w:ilvl w:val="0"/>
          <w:numId w:val="2"/>
        </w:numPr>
        <w:spacing w:after="60"/>
      </w:pPr>
      <w:r>
        <w:rPr>
          <w:b/>
          <w:bCs/>
        </w:rPr>
        <w:t>Para qué:</w:t>
      </w:r>
      <w:r>
        <w:t xml:space="preserve"> el repo de desarrollo se trabajó en conjunto desde un PC, así que su historial no dice quién hizo qué. Para la entrega (</w:t>
      </w:r>
      <w:r>
        <w:rPr>
          <w:rFonts w:ascii="Consolas" w:eastAsia="Consolas" w:hAnsi="Consolas" w:cs="Consolas"/>
          <w:sz w:val="19"/>
          <w:szCs w:val="19"/>
          <w:shd w:val="clear" w:color="auto" w:fill="EEF0F2"/>
        </w:rPr>
        <w:t>github.com/Baisuke/TerraFoco</w:t>
      </w:r>
      <w:r>
        <w:t xml:space="preserve">, código en la raíz) cada integrante sube </w:t>
      </w:r>
      <w:r>
        <w:rPr>
          <w:b/>
          <w:bCs/>
        </w:rPr>
        <w:t>un tercio</w:t>
      </w:r>
      <w:r>
        <w:t xml:space="preserve"> desde su cuenta, y </w:t>
      </w:r>
      <w:r>
        <w:rPr>
          <w:b/>
          <w:bCs/>
        </w:rPr>
        <w:t>un poco de todo</w:t>
      </w:r>
      <w:r>
        <w:t xml:space="preserve"> (cada área repartida cerca de un tercio).</w:t>
      </w:r>
    </w:p>
    <w:p w14:paraId="1EB6C8CF" w14:textId="77777777" w:rsidR="00111006" w:rsidRDefault="00C91709">
      <w:pPr>
        <w:pStyle w:val="Prrafodelista"/>
        <w:numPr>
          <w:ilvl w:val="0"/>
          <w:numId w:val="2"/>
        </w:numPr>
        <w:spacing w:after="60"/>
      </w:pPr>
      <w:r>
        <w:rPr>
          <w:b/>
          <w:bCs/>
        </w:rPr>
        <w:t>Reglas:</w:t>
      </w:r>
      <w:r>
        <w:t xml:space="preserve"> un archivo va </w:t>
      </w:r>
      <w:r>
        <w:rPr>
          <w:b/>
          <w:bCs/>
        </w:rPr>
        <w:t>con su prueba</w:t>
      </w:r>
      <w:r>
        <w:t>; reparto codicioso por área de mayor a menor y luego equilibrio global (</w:t>
      </w:r>
      <w:r>
        <w:rPr>
          <w:rFonts w:ascii="Consolas" w:eastAsia="Consolas" w:hAnsi="Consolas" w:cs="Consolas"/>
          <w:sz w:val="19"/>
          <w:szCs w:val="19"/>
          <w:shd w:val="clear" w:color="auto" w:fill="EEF0F2"/>
        </w:rPr>
        <w:t>PISO_AREA = 0.20</w:t>
      </w:r>
      <w:r>
        <w:t xml:space="preserve">: nadie queda con menos del 20 % de un área); binarios por cantidad; </w:t>
      </w:r>
      <w:r>
        <w:rPr>
          <w:b/>
          <w:bCs/>
        </w:rPr>
        <w:t>determinista</w:t>
      </w:r>
      <w:r>
        <w:t xml:space="preserve">. </w:t>
      </w:r>
      <w:r>
        <w:rPr>
          <w:rFonts w:ascii="Consolas" w:eastAsia="Consolas" w:hAnsi="Consolas" w:cs="Consolas"/>
          <w:sz w:val="19"/>
          <w:szCs w:val="19"/>
          <w:shd w:val="clear" w:color="auto" w:fill="EEF0F2"/>
        </w:rPr>
        <w:t>boveda/</w:t>
      </w:r>
      <w:r>
        <w:t xml:space="preserve"> cuenta como documentación.</w:t>
      </w:r>
    </w:p>
    <w:p w14:paraId="65426997" w14:textId="77777777" w:rsidR="00111006" w:rsidRDefault="00C91709">
      <w:pPr>
        <w:pStyle w:val="Prrafodelista"/>
        <w:numPr>
          <w:ilvl w:val="0"/>
          <w:numId w:val="2"/>
        </w:numPr>
        <w:spacing w:after="60"/>
      </w:pPr>
      <w:r>
        <w:rPr>
          <w:b/>
          <w:bCs/>
        </w:rPr>
        <w:t>Compensa los commits previos:</w:t>
      </w:r>
      <w:r>
        <w:t xml:space="preserve"> lee cuántos commits tiene cada uno en el repo final (</w:t>
      </w:r>
      <w:r>
        <w:rPr>
          <w:rFonts w:ascii="Consolas" w:eastAsia="Consolas" w:hAnsi="Consolas" w:cs="Consolas"/>
          <w:sz w:val="19"/>
          <w:szCs w:val="19"/>
          <w:shd w:val="clear" w:color="auto" w:fill="EEF0F2"/>
        </w:rPr>
        <w:t>IDENTIDADES</w:t>
      </w:r>
      <w:r>
        <w:t>: usuario, nombre o correo de cada uno) y reparte los nuevos para que el total quede parejo (</w:t>
      </w:r>
      <w:r>
        <w:rPr>
          <w:rFonts w:ascii="Consolas" w:eastAsia="Consolas" w:hAnsi="Consolas" w:cs="Consolas"/>
          <w:sz w:val="19"/>
          <w:szCs w:val="19"/>
          <w:shd w:val="clear" w:color="auto" w:fill="EEF0F2"/>
        </w:rPr>
        <w:t>objetivos_de</w:t>
      </w:r>
      <w:r>
        <w:t xml:space="preserve">, </w:t>
      </w:r>
      <w:r>
        <w:rPr>
          <w:rFonts w:ascii="Consolas" w:eastAsia="Consolas" w:hAnsi="Consolas" w:cs="Consolas"/>
          <w:sz w:val="19"/>
          <w:szCs w:val="19"/>
          <w:shd w:val="clear" w:color="auto" w:fill="EEF0F2"/>
        </w:rPr>
        <w:t>ajustar_commits</w:t>
      </w:r>
      <w:r>
        <w:t xml:space="preserve"> parte o junta lotes). Con 6/5/5 previos: 18/19/19 nuevos → 24 cada uno.</w:t>
      </w:r>
    </w:p>
    <w:p w14:paraId="3FD9AF21" w14:textId="77777777" w:rsidR="00111006" w:rsidRDefault="00C91709">
      <w:pPr>
        <w:pStyle w:val="Prrafodelista"/>
        <w:numPr>
          <w:ilvl w:val="0"/>
          <w:numId w:val="2"/>
        </w:numPr>
        <w:spacing w:after="60"/>
      </w:pPr>
      <w:r>
        <w:rPr>
          <w:b/>
          <w:bCs/>
        </w:rPr>
        <w:t>Plan congelado:</w:t>
      </w:r>
      <w:r>
        <w:t xml:space="preserve"> </w:t>
      </w:r>
      <w:r>
        <w:rPr>
          <w:rFonts w:ascii="Consolas" w:eastAsia="Consolas" w:hAnsi="Consolas" w:cs="Consolas"/>
          <w:sz w:val="19"/>
          <w:szCs w:val="19"/>
          <w:shd w:val="clear" w:color="auto" w:fill="EEF0F2"/>
        </w:rPr>
        <w:t>--guardar</w:t>
      </w:r>
      <w:r>
        <w:t xml:space="preserve"> escribe </w:t>
      </w:r>
      <w:r>
        <w:rPr>
          <w:rFonts w:ascii="Consolas" w:eastAsia="Consolas" w:hAnsi="Consolas" w:cs="Consolas"/>
          <w:sz w:val="19"/>
          <w:szCs w:val="19"/>
          <w:shd w:val="clear" w:color="auto" w:fill="EEF0F2"/>
        </w:rPr>
        <w:t>herramientas/reparto_entrega.json</w:t>
      </w:r>
      <w:r>
        <w:t xml:space="preserve"> con el </w:t>
      </w:r>
      <w:r>
        <w:rPr>
          <w:b/>
          <w:bCs/>
        </w:rPr>
        <w:t>commit exacto</w:t>
      </w:r>
      <w:r>
        <w:t xml:space="preserve"> del repo de desarrollo y la lista de commits de cada uno. </w:t>
      </w:r>
      <w:r>
        <w:rPr>
          <w:rFonts w:ascii="Consolas" w:eastAsia="Consolas" w:hAnsi="Consolas" w:cs="Consolas"/>
          <w:sz w:val="19"/>
          <w:szCs w:val="19"/>
          <w:shd w:val="clear" w:color="auto" w:fill="EEF0F2"/>
        </w:rPr>
        <w:t>aplicar</w:t>
      </w:r>
      <w:r>
        <w:t xml:space="preserve"> y </w:t>
      </w:r>
      <w:r>
        <w:rPr>
          <w:rFonts w:ascii="Consolas" w:eastAsia="Consolas" w:hAnsi="Consolas" w:cs="Consolas"/>
          <w:sz w:val="19"/>
          <w:szCs w:val="19"/>
          <w:shd w:val="clear" w:color="auto" w:fill="EEF0F2"/>
        </w:rPr>
        <w:t>verificar</w:t>
      </w:r>
      <w:r>
        <w:t xml:space="preserve"> leen solo eso y toman el contenido </w:t>
      </w:r>
      <w:r>
        <w:rPr>
          <w:b/>
          <w:bCs/>
        </w:rPr>
        <w:t>de ese commit</w:t>
      </w:r>
      <w:r>
        <w:t xml:space="preserve"> (no de la carpeta de trabajo): los tres suben lo mismo aunque el repo final o el de desarrollo cambien entremedio.</w:t>
      </w:r>
    </w:p>
    <w:p w14:paraId="1D2066B2" w14:textId="77777777" w:rsidR="00111006" w:rsidRDefault="00C91709">
      <w:pPr>
        <w:pStyle w:val="Prrafodelista"/>
        <w:numPr>
          <w:ilvl w:val="0"/>
          <w:numId w:val="2"/>
        </w:numPr>
        <w:spacing w:after="60"/>
      </w:pPr>
      <w:r>
        <w:rPr>
          <w:b/>
          <w:bCs/>
        </w:rPr>
        <w:lastRenderedPageBreak/>
        <w:t>Tres sesiones:</w:t>
      </w:r>
      <w:r>
        <w:t xml:space="preserve"> </w:t>
      </w:r>
      <w:r>
        <w:rPr>
          <w:rFonts w:ascii="Consolas" w:eastAsia="Consolas" w:hAnsi="Consolas" w:cs="Consolas"/>
          <w:sz w:val="19"/>
          <w:szCs w:val="19"/>
          <w:shd w:val="clear" w:color="auto" w:fill="EEF0F2"/>
        </w:rPr>
        <w:t>--sesion 1|2|3|todas</w:t>
      </w:r>
      <w:r>
        <w:t>; exige las anteriores y salta lo que ya está aplicado, así que se puede repetir.</w:t>
      </w:r>
    </w:p>
    <w:p w14:paraId="7F108F1B" w14:textId="77777777" w:rsidR="00111006" w:rsidRDefault="00C91709">
      <w:pPr>
        <w:pStyle w:val="Prrafodelista"/>
        <w:numPr>
          <w:ilvl w:val="0"/>
          <w:numId w:val="2"/>
        </w:numPr>
        <w:spacing w:after="60"/>
      </w:pPr>
      <w:r>
        <w:rPr>
          <w:b/>
          <w:bCs/>
        </w:rPr>
        <w:t>Control de identidad:</w:t>
      </w:r>
      <w:r>
        <w:t xml:space="preserve"> se niega si el </w:t>
      </w:r>
      <w:r>
        <w:rPr>
          <w:rFonts w:ascii="Consolas" w:eastAsia="Consolas" w:hAnsi="Consolas" w:cs="Consolas"/>
          <w:sz w:val="19"/>
          <w:szCs w:val="19"/>
          <w:shd w:val="clear" w:color="auto" w:fill="EEF0F2"/>
        </w:rPr>
        <w:t>user.name</w:t>
      </w:r>
      <w:r>
        <w:t>/</w:t>
      </w:r>
      <w:r>
        <w:rPr>
          <w:rFonts w:ascii="Consolas" w:eastAsia="Consolas" w:hAnsi="Consolas" w:cs="Consolas"/>
          <w:sz w:val="19"/>
          <w:szCs w:val="19"/>
          <w:shd w:val="clear" w:color="auto" w:fill="EEF0F2"/>
        </w:rPr>
        <w:t>user.email</w:t>
      </w:r>
      <w:r>
        <w:t xml:space="preserve"> del clon no es el de la persona: nadie sube la parte de otro. También exige el clon limpio y al día con GitHub. </w:t>
      </w:r>
      <w:r>
        <w:rPr>
          <w:b/>
          <w:bCs/>
        </w:rPr>
        <w:t>No hace push.</w:t>
      </w:r>
    </w:p>
    <w:p w14:paraId="394EF3D9" w14:textId="77777777" w:rsidR="00111006" w:rsidRDefault="00C91709">
      <w:pPr>
        <w:pStyle w:val="Prrafodelista"/>
        <w:numPr>
          <w:ilvl w:val="0"/>
          <w:numId w:val="2"/>
        </w:numPr>
        <w:spacing w:after="60"/>
      </w:pPr>
      <w:r>
        <w:t xml:space="preserve">Fuera de la entrega: la herramienta, su plan, su instructivo y </w:t>
      </w:r>
      <w:r>
        <w:rPr>
          <w:rFonts w:ascii="Consolas" w:eastAsia="Consolas" w:hAnsi="Consolas" w:cs="Consolas"/>
          <w:sz w:val="19"/>
          <w:szCs w:val="19"/>
          <w:shd w:val="clear" w:color="auto" w:fill="EEF0F2"/>
        </w:rPr>
        <w:t>.claude/launch.json</w:t>
      </w:r>
      <w:r>
        <w:t xml:space="preserve">. Instructivo para el equipo: </w:t>
      </w:r>
      <w:r>
        <w:rPr>
          <w:rFonts w:ascii="Consolas" w:eastAsia="Consolas" w:hAnsi="Consolas" w:cs="Consolas"/>
          <w:sz w:val="19"/>
          <w:szCs w:val="19"/>
          <w:shd w:val="clear" w:color="auto" w:fill="EEF0F2"/>
        </w:rPr>
        <w:t>herramientas/MIGRACION_ENTREGA.md</w:t>
      </w:r>
      <w:r>
        <w:t>.</w:t>
      </w:r>
    </w:p>
    <w:p w14:paraId="24ED9B2F" w14:textId="77777777" w:rsidR="00111006" w:rsidRDefault="00C91709">
      <w:pPr>
        <w:pStyle w:val="Ttulo3"/>
      </w:pPr>
      <w:r>
        <w:t>guia_docx/</w:t>
      </w:r>
    </w:p>
    <w:p w14:paraId="4A671B43" w14:textId="77777777" w:rsidR="00111006" w:rsidRDefault="00C91709">
      <w:pPr>
        <w:pStyle w:val="Prrafodelista"/>
        <w:numPr>
          <w:ilvl w:val="0"/>
          <w:numId w:val="2"/>
        </w:numPr>
        <w:spacing w:after="60"/>
      </w:pPr>
      <w:r>
        <w:rPr>
          <w:b/>
          <w:bCs/>
        </w:rPr>
        <w:t>Para qué:</w:t>
      </w:r>
      <w:r>
        <w:t xml:space="preserve"> arma </w:t>
      </w:r>
      <w:r>
        <w:rPr>
          <w:rFonts w:ascii="Consolas" w:eastAsia="Consolas" w:hAnsi="Consolas" w:cs="Consolas"/>
          <w:sz w:val="19"/>
          <w:szCs w:val="19"/>
          <w:shd w:val="clear" w:color="auto" w:fill="EEF0F2"/>
        </w:rPr>
        <w:t>boveda/TerraFoco - Guía de estudio.docx</w:t>
      </w:r>
      <w:r>
        <w:t xml:space="preserve">, la bóveda completa (el curso de </w:t>
      </w:r>
      <w:hyperlink w:anchor="nota_0" w:history="1">
        <w:r>
          <w:rPr>
            <w:color w:val="0B5CAD"/>
            <w:u w:val="single"/>
          </w:rPr>
          <w:t>L00 Cómo usar este curso</w:t>
        </w:r>
      </w:hyperlink>
      <w:r>
        <w:t xml:space="preserve"> y todas las notas de referencia) en un Word para estudiar sin Obsidian.</w:t>
      </w:r>
    </w:p>
    <w:p w14:paraId="708DB43A" w14:textId="77777777" w:rsidR="00111006" w:rsidRDefault="00C91709">
      <w:pPr>
        <w:pStyle w:val="Prrafodelista"/>
        <w:numPr>
          <w:ilvl w:val="0"/>
          <w:numId w:val="2"/>
        </w:numPr>
        <w:spacing w:after="60"/>
      </w:pPr>
      <w:r>
        <w:rPr>
          <w:b/>
          <w:bCs/>
        </w:rPr>
        <w:t>Cómo:</w:t>
      </w:r>
      <w:r>
        <w:t xml:space="preserve"> </w:t>
      </w:r>
      <w:r>
        <w:rPr>
          <w:rFonts w:ascii="Consolas" w:eastAsia="Consolas" w:hAnsi="Consolas" w:cs="Consolas"/>
          <w:sz w:val="19"/>
          <w:szCs w:val="19"/>
          <w:shd w:val="clear" w:color="auto" w:fill="EEF0F2"/>
        </w:rPr>
        <w:t>render_mermaid.js</w:t>
      </w:r>
      <w:r>
        <w:t xml:space="preserve"> convierte los diagramas en PNG con el Edge del equipo (puppeteer-core); </w:t>
      </w:r>
      <w:r>
        <w:rPr>
          <w:rFonts w:ascii="Consolas" w:eastAsia="Consolas" w:hAnsi="Consolas" w:cs="Consolas"/>
          <w:sz w:val="19"/>
          <w:szCs w:val="19"/>
          <w:shd w:val="clear" w:color="auto" w:fill="EEF0F2"/>
        </w:rPr>
        <w:t>construir_docx.js</w:t>
      </w:r>
      <w:r>
        <w:t xml:space="preserve"> traduce el Markdown a Word con la biblioteca </w:t>
      </w:r>
      <w:r>
        <w:rPr>
          <w:rFonts w:ascii="Consolas" w:eastAsia="Consolas" w:hAnsi="Consolas" w:cs="Consolas"/>
          <w:sz w:val="19"/>
          <w:szCs w:val="19"/>
          <w:shd w:val="clear" w:color="auto" w:fill="EEF0F2"/>
        </w:rPr>
        <w:t>docx</w:t>
      </w:r>
      <w:r>
        <w:t xml:space="preserve"> (recuadros con color, enlaces internos entre notas, preguntas numeradas con las respuestas al final de cada lección); </w:t>
      </w:r>
      <w:r>
        <w:rPr>
          <w:rFonts w:ascii="Consolas" w:eastAsia="Consolas" w:hAnsi="Consolas" w:cs="Consolas"/>
          <w:sz w:val="19"/>
          <w:szCs w:val="19"/>
          <w:shd w:val="clear" w:color="auto" w:fill="EEF0F2"/>
        </w:rPr>
        <w:t>word_actualizar.ps1</w:t>
      </w:r>
      <w:r>
        <w:t xml:space="preserve"> abre el resultado con Word, rellena el índice y exporta un PDF de control. Pasos en </w:t>
      </w:r>
      <w:r>
        <w:rPr>
          <w:rFonts w:ascii="Consolas" w:eastAsia="Consolas" w:hAnsi="Consolas" w:cs="Consolas"/>
          <w:sz w:val="19"/>
          <w:szCs w:val="19"/>
          <w:shd w:val="clear" w:color="auto" w:fill="EEF0F2"/>
        </w:rPr>
        <w:t>herramientas/guia_docx/LEEME.md</w:t>
      </w:r>
      <w:r>
        <w:t>.</w:t>
      </w:r>
    </w:p>
    <w:p w14:paraId="0747FB93" w14:textId="77777777" w:rsidR="00111006" w:rsidRDefault="00C91709">
      <w:pPr>
        <w:pStyle w:val="Prrafodelista"/>
        <w:numPr>
          <w:ilvl w:val="0"/>
          <w:numId w:val="2"/>
        </w:numPr>
        <w:spacing w:after="60"/>
      </w:pPr>
      <w:r>
        <w:t xml:space="preserve">Una nota nueva en la bóveda se agrega a </w:t>
      </w:r>
      <w:r>
        <w:rPr>
          <w:rFonts w:ascii="Consolas" w:eastAsia="Consolas" w:hAnsi="Consolas" w:cs="Consolas"/>
          <w:sz w:val="19"/>
          <w:szCs w:val="19"/>
          <w:shd w:val="clear" w:color="auto" w:fill="EEF0F2"/>
        </w:rPr>
        <w:t>REFERENCIA</w:t>
      </w:r>
      <w:r>
        <w:t xml:space="preserve"> en </w:t>
      </w:r>
      <w:r>
        <w:rPr>
          <w:rFonts w:ascii="Consolas" w:eastAsia="Consolas" w:hAnsi="Consolas" w:cs="Consolas"/>
          <w:sz w:val="19"/>
          <w:szCs w:val="19"/>
          <w:shd w:val="clear" w:color="auto" w:fill="EEF0F2"/>
        </w:rPr>
        <w:t>construir_docx.js</w:t>
      </w:r>
      <w:r>
        <w:t xml:space="preserve"> para que entre al documento.</w:t>
      </w:r>
    </w:p>
    <w:p w14:paraId="6F8AFC75" w14:textId="77777777" w:rsidR="00111006" w:rsidRDefault="00C91709">
      <w:pPr>
        <w:spacing w:after="120"/>
      </w:pPr>
      <w:r>
        <w:t xml:space="preserve">Ver también: </w:t>
      </w:r>
      <w:hyperlink w:anchor="nota_57" w:history="1">
        <w:r>
          <w:rPr>
            <w:color w:val="0B5CAD"/>
            <w:u w:val="single"/>
          </w:rPr>
          <w:t>Despliegue y Codespaces</w:t>
        </w:r>
      </w:hyperlink>
      <w:r>
        <w:t xml:space="preserve"> · </w:t>
      </w:r>
      <w:hyperlink w:anchor="nota_58" w:history="1">
        <w:r>
          <w:rPr>
            <w:color w:val="0B5CAD"/>
            <w:u w:val="single"/>
          </w:rPr>
          <w:t>Archivos de la raíz</w:t>
        </w:r>
      </w:hyperlink>
    </w:p>
    <w:p w14:paraId="42040E56" w14:textId="77777777" w:rsidR="00111006" w:rsidRDefault="00C91709">
      <w:pPr>
        <w:pStyle w:val="Ttulo2"/>
        <w:pageBreakBefore/>
      </w:pPr>
      <w:bookmarkStart w:id="125" w:name="nota_57"/>
      <w:bookmarkStart w:id="126" w:name="_Toc242725191"/>
      <w:r>
        <w:lastRenderedPageBreak/>
        <w:t>Despliegue y Codespaces</w:t>
      </w:r>
      <w:bookmarkEnd w:id="125"/>
      <w:bookmarkEnd w:id="126"/>
    </w:p>
    <w:p w14:paraId="30A6E092" w14:textId="77777777" w:rsidR="00111006" w:rsidRDefault="00C91709">
      <w:pPr>
        <w:spacing w:after="160"/>
      </w:pPr>
      <w:r>
        <w:rPr>
          <w:color w:val="57606A"/>
          <w:sz w:val="17"/>
          <w:szCs w:val="17"/>
        </w:rPr>
        <w:t>Nota de la bóveda: 07 Herramientas y despliegue/Despliegue y Codespaces.md</w:t>
      </w:r>
    </w:p>
    <w:p w14:paraId="0D020707" w14:textId="77777777" w:rsidR="00111006" w:rsidRDefault="00C91709">
      <w:pPr>
        <w:spacing w:after="120"/>
      </w:pPr>
      <w:r>
        <w:t>Tres formas de mostrar TerraFoco fuera del PC de desarrollo:</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555"/>
        <w:gridCol w:w="3677"/>
        <w:gridCol w:w="3740"/>
      </w:tblGrid>
      <w:tr w:rsidR="00111006" w14:paraId="1FFDD69C" w14:textId="77777777">
        <w:trPr>
          <w:tblHeader/>
        </w:trPr>
        <w:tc>
          <w:tcPr>
            <w:tcW w:w="2555" w:type="dxa"/>
            <w:shd w:val="clear" w:color="auto" w:fill="E9ECEF"/>
            <w:tcMar>
              <w:top w:w="60" w:type="dxa"/>
              <w:left w:w="100" w:type="dxa"/>
              <w:bottom w:w="60" w:type="dxa"/>
              <w:right w:w="100" w:type="dxa"/>
            </w:tcMar>
          </w:tcPr>
          <w:p w14:paraId="21D43DAF" w14:textId="77777777" w:rsidR="00111006" w:rsidRDefault="00C91709">
            <w:r>
              <w:rPr>
                <w:b/>
                <w:bCs/>
                <w:sz w:val="18"/>
                <w:szCs w:val="18"/>
              </w:rPr>
              <w:t>Forma</w:t>
            </w:r>
          </w:p>
        </w:tc>
        <w:tc>
          <w:tcPr>
            <w:tcW w:w="3677" w:type="dxa"/>
            <w:shd w:val="clear" w:color="auto" w:fill="E9ECEF"/>
            <w:tcMar>
              <w:top w:w="60" w:type="dxa"/>
              <w:left w:w="100" w:type="dxa"/>
              <w:bottom w:w="60" w:type="dxa"/>
              <w:right w:w="100" w:type="dxa"/>
            </w:tcMar>
          </w:tcPr>
          <w:p w14:paraId="664F2782" w14:textId="77777777" w:rsidR="00111006" w:rsidRDefault="00C91709">
            <w:r>
              <w:rPr>
                <w:b/>
                <w:bCs/>
                <w:sz w:val="18"/>
                <w:szCs w:val="18"/>
              </w:rPr>
              <w:t>Archivos</w:t>
            </w:r>
          </w:p>
        </w:tc>
        <w:tc>
          <w:tcPr>
            <w:tcW w:w="3740" w:type="dxa"/>
            <w:shd w:val="clear" w:color="auto" w:fill="E9ECEF"/>
            <w:tcMar>
              <w:top w:w="60" w:type="dxa"/>
              <w:left w:w="100" w:type="dxa"/>
              <w:bottom w:w="60" w:type="dxa"/>
              <w:right w:w="100" w:type="dxa"/>
            </w:tcMar>
          </w:tcPr>
          <w:p w14:paraId="05AB8444" w14:textId="77777777" w:rsidR="00111006" w:rsidRDefault="00C91709">
            <w:r>
              <w:rPr>
                <w:b/>
                <w:bCs/>
                <w:sz w:val="18"/>
                <w:szCs w:val="18"/>
              </w:rPr>
              <w:t>Para qué</w:t>
            </w:r>
          </w:p>
        </w:tc>
      </w:tr>
      <w:tr w:rsidR="00111006" w14:paraId="421AA381" w14:textId="77777777">
        <w:tc>
          <w:tcPr>
            <w:tcW w:w="2555" w:type="dxa"/>
            <w:tcMar>
              <w:top w:w="60" w:type="dxa"/>
              <w:left w:w="100" w:type="dxa"/>
              <w:bottom w:w="60" w:type="dxa"/>
              <w:right w:w="100" w:type="dxa"/>
            </w:tcMar>
          </w:tcPr>
          <w:p w14:paraId="681ED119" w14:textId="77777777" w:rsidR="00111006" w:rsidRDefault="00C91709">
            <w:r>
              <w:rPr>
                <w:b/>
                <w:bCs/>
                <w:sz w:val="18"/>
                <w:szCs w:val="18"/>
              </w:rPr>
              <w:t>GitHub Codespaces</w:t>
            </w:r>
          </w:p>
        </w:tc>
        <w:tc>
          <w:tcPr>
            <w:tcW w:w="3677" w:type="dxa"/>
            <w:tcMar>
              <w:top w:w="60" w:type="dxa"/>
              <w:left w:w="100" w:type="dxa"/>
              <w:bottom w:w="60" w:type="dxa"/>
              <w:right w:w="100" w:type="dxa"/>
            </w:tcMar>
          </w:tcPr>
          <w:p w14:paraId="01488F4B" w14:textId="77777777" w:rsidR="00111006" w:rsidRDefault="00C91709">
            <w:r>
              <w:rPr>
                <w:rFonts w:ascii="Consolas" w:eastAsia="Consolas" w:hAnsi="Consolas" w:cs="Consolas"/>
                <w:sz w:val="17"/>
                <w:szCs w:val="17"/>
                <w:shd w:val="clear" w:color="auto" w:fill="EEF0F2"/>
              </w:rPr>
              <w:t>.devcontainer/</w:t>
            </w:r>
          </w:p>
        </w:tc>
        <w:tc>
          <w:tcPr>
            <w:tcW w:w="3740" w:type="dxa"/>
            <w:tcMar>
              <w:top w:w="60" w:type="dxa"/>
              <w:left w:w="100" w:type="dxa"/>
              <w:bottom w:w="60" w:type="dxa"/>
              <w:right w:w="100" w:type="dxa"/>
            </w:tcMar>
          </w:tcPr>
          <w:p w14:paraId="57ADD03D" w14:textId="77777777" w:rsidR="00111006" w:rsidRDefault="00C91709">
            <w:r>
              <w:rPr>
                <w:sz w:val="18"/>
                <w:szCs w:val="18"/>
              </w:rPr>
              <w:t>Demo desde cualquier navegador, con escritura en vivo</w:t>
            </w:r>
          </w:p>
        </w:tc>
      </w:tr>
      <w:tr w:rsidR="00111006" w14:paraId="6E119E9F" w14:textId="77777777">
        <w:tc>
          <w:tcPr>
            <w:tcW w:w="2555" w:type="dxa"/>
            <w:tcMar>
              <w:top w:w="60" w:type="dxa"/>
              <w:left w:w="100" w:type="dxa"/>
              <w:bottom w:w="60" w:type="dxa"/>
              <w:right w:w="100" w:type="dxa"/>
            </w:tcMar>
          </w:tcPr>
          <w:p w14:paraId="12FF6E06" w14:textId="77777777" w:rsidR="00111006" w:rsidRDefault="00C91709">
            <w:r>
              <w:rPr>
                <w:b/>
                <w:bCs/>
                <w:sz w:val="18"/>
                <w:szCs w:val="18"/>
              </w:rPr>
              <w:t>Servidor público</w:t>
            </w:r>
            <w:r>
              <w:rPr>
                <w:sz w:val="18"/>
                <w:szCs w:val="18"/>
              </w:rPr>
              <w:t xml:space="preserve"> (VM Ubuntu)</w:t>
            </w:r>
          </w:p>
        </w:tc>
        <w:tc>
          <w:tcPr>
            <w:tcW w:w="3677" w:type="dxa"/>
            <w:tcMar>
              <w:top w:w="60" w:type="dxa"/>
              <w:left w:w="100" w:type="dxa"/>
              <w:bottom w:w="60" w:type="dxa"/>
              <w:right w:w="100" w:type="dxa"/>
            </w:tcMar>
          </w:tcPr>
          <w:p w14:paraId="6C2C8DB4" w14:textId="77777777" w:rsidR="00111006" w:rsidRDefault="00C91709">
            <w:r>
              <w:rPr>
                <w:rFonts w:ascii="Consolas" w:eastAsia="Consolas" w:hAnsi="Consolas" w:cs="Consolas"/>
                <w:sz w:val="17"/>
                <w:szCs w:val="17"/>
                <w:shd w:val="clear" w:color="auto" w:fill="EEF0F2"/>
              </w:rPr>
              <w:t>despliegue/</w:t>
            </w:r>
          </w:p>
        </w:tc>
        <w:tc>
          <w:tcPr>
            <w:tcW w:w="3740" w:type="dxa"/>
            <w:tcMar>
              <w:top w:w="60" w:type="dxa"/>
              <w:left w:w="100" w:type="dxa"/>
              <w:bottom w:w="60" w:type="dxa"/>
              <w:right w:w="100" w:type="dxa"/>
            </w:tcMar>
          </w:tcPr>
          <w:p w14:paraId="04453512" w14:textId="77777777" w:rsidR="00111006" w:rsidRDefault="00C91709">
            <w:r>
              <w:rPr>
                <w:sz w:val="18"/>
                <w:szCs w:val="18"/>
              </w:rPr>
              <w:t>Sitio con dominio y HTTPS</w:t>
            </w:r>
          </w:p>
        </w:tc>
      </w:tr>
      <w:tr w:rsidR="00111006" w14:paraId="4F9EDF6B" w14:textId="77777777">
        <w:tc>
          <w:tcPr>
            <w:tcW w:w="2555" w:type="dxa"/>
            <w:tcMar>
              <w:top w:w="60" w:type="dxa"/>
              <w:left w:w="100" w:type="dxa"/>
              <w:bottom w:w="60" w:type="dxa"/>
              <w:right w:w="100" w:type="dxa"/>
            </w:tcMar>
          </w:tcPr>
          <w:p w14:paraId="34FF249C" w14:textId="77777777" w:rsidR="00111006" w:rsidRDefault="00C91709">
            <w:r>
              <w:rPr>
                <w:b/>
                <w:bCs/>
                <w:sz w:val="18"/>
                <w:szCs w:val="18"/>
              </w:rPr>
              <w:t>Copia portable</w:t>
            </w:r>
          </w:p>
        </w:tc>
        <w:tc>
          <w:tcPr>
            <w:tcW w:w="3677" w:type="dxa"/>
            <w:tcMar>
              <w:top w:w="60" w:type="dxa"/>
              <w:left w:w="100" w:type="dxa"/>
              <w:bottom w:w="60" w:type="dxa"/>
              <w:right w:w="100" w:type="dxa"/>
            </w:tcMar>
          </w:tcPr>
          <w:p w14:paraId="3B2C4F69" w14:textId="77777777" w:rsidR="00111006" w:rsidRDefault="00C91709">
            <w:r>
              <w:rPr>
                <w:rFonts w:ascii="Consolas" w:eastAsia="Consolas" w:hAnsi="Consolas" w:cs="Consolas"/>
                <w:sz w:val="17"/>
                <w:szCs w:val="17"/>
                <w:shd w:val="clear" w:color="auto" w:fill="EEF0F2"/>
              </w:rPr>
              <w:t>herramientas/empaquetar_portable.py</w:t>
            </w:r>
            <w:r>
              <w:rPr>
                <w:sz w:val="18"/>
                <w:szCs w:val="18"/>
              </w:rPr>
              <w:t xml:space="preserve"> + </w:t>
            </w:r>
            <w:r>
              <w:rPr>
                <w:rFonts w:ascii="Consolas" w:eastAsia="Consolas" w:hAnsi="Consolas" w:cs="Consolas"/>
                <w:sz w:val="17"/>
                <w:szCs w:val="17"/>
                <w:shd w:val="clear" w:color="auto" w:fill="EEF0F2"/>
              </w:rPr>
              <w:t>lanzador_portable.py</w:t>
            </w:r>
          </w:p>
        </w:tc>
        <w:tc>
          <w:tcPr>
            <w:tcW w:w="3740" w:type="dxa"/>
            <w:tcMar>
              <w:top w:w="60" w:type="dxa"/>
              <w:left w:w="100" w:type="dxa"/>
              <w:bottom w:w="60" w:type="dxa"/>
              <w:right w:w="100" w:type="dxa"/>
            </w:tcMar>
          </w:tcPr>
          <w:p w14:paraId="2DEF47B6" w14:textId="77777777" w:rsidR="00111006" w:rsidRDefault="00C91709">
            <w:r>
              <w:rPr>
                <w:sz w:val="18"/>
                <w:szCs w:val="18"/>
              </w:rPr>
              <w:t xml:space="preserve">Pendrive, sin internet para la base ni Docker → </w:t>
            </w:r>
            <w:hyperlink w:anchor="nota_56" w:history="1">
              <w:r>
                <w:rPr>
                  <w:color w:val="0B5CAD"/>
                  <w:sz w:val="18"/>
                  <w:szCs w:val="18"/>
                  <w:u w:val="single"/>
                </w:rPr>
                <w:t>Herramientas › empaquetar_portable.py</w:t>
              </w:r>
            </w:hyperlink>
          </w:p>
        </w:tc>
      </w:tr>
    </w:tbl>
    <w:p w14:paraId="1CEDDE98" w14:textId="77777777" w:rsidR="00111006" w:rsidRDefault="00111006">
      <w:pPr>
        <w:spacing w:after="120"/>
      </w:pPr>
    </w:p>
    <w:p w14:paraId="6C813513" w14:textId="77777777" w:rsidR="00111006" w:rsidRDefault="00111006">
      <w:pPr>
        <w:pBdr>
          <w:bottom w:val="single" w:sz="6" w:space="1" w:color="D0D7DE"/>
        </w:pBdr>
        <w:spacing w:before="120" w:after="200"/>
      </w:pPr>
    </w:p>
    <w:p w14:paraId="33DDFB29" w14:textId="77777777" w:rsidR="00111006" w:rsidRDefault="00C91709">
      <w:pPr>
        <w:pStyle w:val="Ttulo3"/>
      </w:pPr>
      <w:r>
        <w:t>.devcontainer</w:t>
      </w:r>
    </w:p>
    <w:p w14:paraId="65F9250A" w14:textId="77777777" w:rsidR="00111006" w:rsidRDefault="00C91709">
      <w:pPr>
        <w:pStyle w:val="Ttulo4"/>
      </w:pPr>
      <w:r>
        <w:t>devcontainer.json</w:t>
      </w:r>
    </w:p>
    <w:p w14:paraId="220EE5F9" w14:textId="77777777" w:rsidR="00111006" w:rsidRDefault="00C91709">
      <w:pPr>
        <w:pStyle w:val="Prrafodelista"/>
        <w:numPr>
          <w:ilvl w:val="0"/>
          <w:numId w:val="2"/>
        </w:numPr>
        <w:spacing w:after="60"/>
      </w:pPr>
      <w:r>
        <w:t xml:space="preserve">Imagen </w:t>
      </w:r>
      <w:r>
        <w:rPr>
          <w:rFonts w:ascii="Consolas" w:eastAsia="Consolas" w:hAnsi="Consolas" w:cs="Consolas"/>
          <w:sz w:val="19"/>
          <w:szCs w:val="19"/>
          <w:shd w:val="clear" w:color="auto" w:fill="EEF0F2"/>
        </w:rPr>
        <w:t>mcr.microsoft.com/devcontainers/universal:2</w:t>
      </w:r>
      <w:r>
        <w:t xml:space="preserve"> (la de Codespaces por defecto: trae Docker, Python y </w:t>
      </w:r>
      <w:r>
        <w:rPr>
          <w:rFonts w:ascii="Consolas" w:eastAsia="Consolas" w:hAnsi="Consolas" w:cs="Consolas"/>
          <w:sz w:val="19"/>
          <w:szCs w:val="19"/>
          <w:shd w:val="clear" w:color="auto" w:fill="EEF0F2"/>
        </w:rPr>
        <w:t>gh</w:t>
      </w:r>
      <w:r>
        <w:t xml:space="preserve">, viene precargada y no tiene nada que instalar → no tiene por dónde fallar; con </w:t>
      </w:r>
      <w:r>
        <w:rPr>
          <w:rFonts w:ascii="Consolas" w:eastAsia="Consolas" w:hAnsi="Consolas" w:cs="Consolas"/>
          <w:sz w:val="19"/>
          <w:szCs w:val="19"/>
          <w:shd w:val="clear" w:color="auto" w:fill="EEF0F2"/>
        </w:rPr>
        <w:t>base:ubuntu</w:t>
      </w:r>
      <w:r>
        <w:t xml:space="preserve"> + docker-in-docker la construcción falló y entregó un contenedor de recuperación sin Docker).</w:t>
      </w:r>
    </w:p>
    <w:p w14:paraId="3099462B" w14:textId="77777777" w:rsidR="00111006" w:rsidRDefault="00C91709">
      <w:pPr>
        <w:pStyle w:val="Prrafodelista"/>
        <w:numPr>
          <w:ilvl w:val="0"/>
          <w:numId w:val="2"/>
        </w:numPr>
        <w:spacing w:after="60"/>
      </w:pPr>
      <w:r>
        <w:t xml:space="preserve">Requisitos: 2 CPU, 8 GB, 32 GB. Puertos 8000 (API) y 8081 (visor). </w:t>
      </w:r>
      <w:r>
        <w:rPr>
          <w:rFonts w:ascii="Consolas" w:eastAsia="Consolas" w:hAnsi="Consolas" w:cs="Consolas"/>
          <w:sz w:val="19"/>
          <w:szCs w:val="19"/>
          <w:shd w:val="clear" w:color="auto" w:fill="EEF0F2"/>
        </w:rPr>
        <w:t>postCreateCommand</w:t>
      </w:r>
      <w:r>
        <w:t xml:space="preserve"> → </w:t>
      </w:r>
      <w:r>
        <w:rPr>
          <w:rFonts w:ascii="Consolas" w:eastAsia="Consolas" w:hAnsi="Consolas" w:cs="Consolas"/>
          <w:sz w:val="19"/>
          <w:szCs w:val="19"/>
          <w:shd w:val="clear" w:color="auto" w:fill="EEF0F2"/>
        </w:rPr>
        <w:t>construir.sh</w:t>
      </w:r>
      <w:r>
        <w:t xml:space="preserve">; </w:t>
      </w:r>
      <w:r>
        <w:rPr>
          <w:rFonts w:ascii="Consolas" w:eastAsia="Consolas" w:hAnsi="Consolas" w:cs="Consolas"/>
          <w:sz w:val="19"/>
          <w:szCs w:val="19"/>
          <w:shd w:val="clear" w:color="auto" w:fill="EEF0F2"/>
        </w:rPr>
        <w:t>postStartCommand</w:t>
      </w:r>
      <w:r>
        <w:t xml:space="preserve"> → </w:t>
      </w:r>
      <w:r>
        <w:rPr>
          <w:rFonts w:ascii="Consolas" w:eastAsia="Consolas" w:hAnsi="Consolas" w:cs="Consolas"/>
          <w:sz w:val="19"/>
          <w:szCs w:val="19"/>
          <w:shd w:val="clear" w:color="auto" w:fill="EEF0F2"/>
        </w:rPr>
        <w:t>arrancar.sh</w:t>
      </w:r>
      <w:r>
        <w:t>.</w:t>
      </w:r>
    </w:p>
    <w:p w14:paraId="0325A8C1" w14:textId="77777777" w:rsidR="00111006" w:rsidRDefault="00C91709">
      <w:pPr>
        <w:pStyle w:val="Ttulo4"/>
      </w:pPr>
      <w:r>
        <w:t>construir.sh</w:t>
      </w:r>
    </w:p>
    <w:p w14:paraId="56C7B261" w14:textId="77777777" w:rsidR="00111006" w:rsidRDefault="00C91709">
      <w:pPr>
        <w:pStyle w:val="Prrafodelista"/>
        <w:numPr>
          <w:ilvl w:val="0"/>
          <w:numId w:val="2"/>
        </w:numPr>
        <w:spacing w:after="60"/>
      </w:pPr>
      <w:r>
        <w:t xml:space="preserve">Se ejecuta </w:t>
      </w:r>
      <w:r>
        <w:rPr>
          <w:b/>
          <w:bCs/>
        </w:rPr>
        <w:t>una vez</w:t>
      </w:r>
      <w:r>
        <w:t xml:space="preserve"> al crear el Codespace: instala </w:t>
      </w:r>
      <w:r>
        <w:rPr>
          <w:rFonts w:ascii="Consolas" w:eastAsia="Consolas" w:hAnsi="Consolas" w:cs="Consolas"/>
          <w:sz w:val="19"/>
          <w:szCs w:val="19"/>
          <w:shd w:val="clear" w:color="auto" w:fill="EEF0F2"/>
        </w:rPr>
        <w:t>python3</w:t>
      </w:r>
      <w:r>
        <w:t xml:space="preserve"> si falta, espera al demonio de Docker y hace </w:t>
      </w:r>
      <w:r>
        <w:rPr>
          <w:rFonts w:ascii="Consolas" w:eastAsia="Consolas" w:hAnsi="Consolas" w:cs="Consolas"/>
          <w:sz w:val="19"/>
          <w:szCs w:val="19"/>
          <w:shd w:val="clear" w:color="auto" w:fill="EEF0F2"/>
        </w:rPr>
        <w:t>docker compose build</w:t>
      </w:r>
      <w:r>
        <w:t xml:space="preserve"> para que el primer arranque no tenga que construir.</w:t>
      </w:r>
    </w:p>
    <w:p w14:paraId="46130AE8" w14:textId="77777777" w:rsidR="00111006" w:rsidRDefault="00C91709">
      <w:pPr>
        <w:pStyle w:val="Ttulo4"/>
      </w:pPr>
      <w:r>
        <w:t>arrancar.sh</w:t>
      </w:r>
    </w:p>
    <w:p w14:paraId="639644B0" w14:textId="77777777" w:rsidR="00111006" w:rsidRDefault="00C91709">
      <w:pPr>
        <w:pStyle w:val="Prrafodelista"/>
        <w:numPr>
          <w:ilvl w:val="0"/>
          <w:numId w:val="2"/>
        </w:numPr>
        <w:spacing w:after="60"/>
      </w:pPr>
      <w:r>
        <w:t xml:space="preserve">Cada vez que el Codespace arranca o se reanuda: </w:t>
      </w:r>
      <w:r>
        <w:rPr>
          <w:rFonts w:ascii="Consolas" w:eastAsia="Consolas" w:hAnsi="Consolas" w:cs="Consolas"/>
          <w:sz w:val="19"/>
          <w:szCs w:val="19"/>
          <w:shd w:val="clear" w:color="auto" w:fill="EEF0F2"/>
        </w:rPr>
        <w:t>docker compose up -d</w:t>
      </w:r>
      <w:r>
        <w:t xml:space="preserve">, sirve el visor en un contenedor </w:t>
      </w:r>
      <w:r>
        <w:rPr>
          <w:b/>
          <w:bCs/>
        </w:rPr>
        <w:t>nginx:alpine</w:t>
      </w:r>
      <w:r>
        <w:t xml:space="preserve"> (el </w:t>
      </w:r>
      <w:r>
        <w:rPr>
          <w:rFonts w:ascii="Consolas" w:eastAsia="Consolas" w:hAnsi="Consolas" w:cs="Consolas"/>
          <w:sz w:val="19"/>
          <w:szCs w:val="19"/>
          <w:shd w:val="clear" w:color="auto" w:fill="EEF0F2"/>
        </w:rPr>
        <w:t>prototipo/</w:t>
      </w:r>
      <w:r>
        <w:t xml:space="preserve"> montado de solo lectura, puerto 8081), hace </w:t>
      </w:r>
      <w:r>
        <w:rPr>
          <w:b/>
          <w:bCs/>
        </w:rPr>
        <w:t>públicos</w:t>
      </w:r>
      <w:r>
        <w:t xml:space="preserve"> los puertos 8000 y 8081 con </w:t>
      </w:r>
      <w:r>
        <w:rPr>
          <w:rFonts w:ascii="Consolas" w:eastAsia="Consolas" w:hAnsi="Consolas" w:cs="Consolas"/>
          <w:sz w:val="19"/>
          <w:szCs w:val="19"/>
          <w:shd w:val="clear" w:color="auto" w:fill="EEF0F2"/>
        </w:rPr>
        <w:t>gh</w:t>
      </w:r>
      <w:r>
        <w:t xml:space="preserve"> (un puerto privado exige la cookie de GitHub, que el </w:t>
      </w:r>
      <w:r>
        <w:rPr>
          <w:rFonts w:ascii="Consolas" w:eastAsia="Consolas" w:hAnsi="Consolas" w:cs="Consolas"/>
          <w:sz w:val="19"/>
          <w:szCs w:val="19"/>
          <w:shd w:val="clear" w:color="auto" w:fill="EEF0F2"/>
        </w:rPr>
        <w:t>fetch</w:t>
      </w:r>
      <w:r>
        <w:t xml:space="preserve"> entre orígenes no lleva) e imprime el enlace del visor </w:t>
      </w:r>
      <w:r>
        <w:rPr>
          <w:b/>
          <w:bCs/>
        </w:rPr>
        <w:t xml:space="preserve">con </w:t>
      </w:r>
      <w:r>
        <w:rPr>
          <w:rFonts w:ascii="Consolas" w:eastAsia="Consolas" w:hAnsi="Consolas" w:cs="Consolas"/>
          <w:b/>
          <w:bCs/>
          <w:sz w:val="19"/>
          <w:szCs w:val="19"/>
          <w:shd w:val="clear" w:color="auto" w:fill="EEF0F2"/>
        </w:rPr>
        <w:t>?api=</w:t>
      </w:r>
      <w:r>
        <w:rPr>
          <w:b/>
          <w:bCs/>
        </w:rPr>
        <w:t xml:space="preserve"> ya apuntado</w:t>
      </w:r>
      <w:r>
        <w:t>.</w:t>
      </w:r>
    </w:p>
    <w:p w14:paraId="16D60F0C" w14:textId="77777777" w:rsidR="00111006" w:rsidRDefault="00C91709">
      <w:pPr>
        <w:pStyle w:val="Prrafodelista"/>
        <w:numPr>
          <w:ilvl w:val="0"/>
          <w:numId w:val="2"/>
        </w:numPr>
        <w:spacing w:after="60"/>
      </w:pPr>
      <w:r>
        <w:t xml:space="preserve">Guion de la demo: </w:t>
      </w:r>
      <w:hyperlink w:anchor="nota_59" w:history="1">
        <w:r>
          <w:rPr>
            <w:color w:val="0B5CAD"/>
            <w:u w:val="single"/>
          </w:rPr>
          <w:t>Documentos del proyecto › 12-demo-en-codespaces.md</w:t>
        </w:r>
      </w:hyperlink>
      <w:r>
        <w:t>.</w:t>
      </w:r>
    </w:p>
    <w:p w14:paraId="2D0C038C" w14:textId="77777777" w:rsidR="00111006" w:rsidRDefault="00111006">
      <w:pPr>
        <w:pBdr>
          <w:bottom w:val="single" w:sz="6" w:space="1" w:color="D0D7DE"/>
        </w:pBdr>
        <w:spacing w:before="120" w:after="200"/>
      </w:pPr>
    </w:p>
    <w:p w14:paraId="40F0D093" w14:textId="77777777" w:rsidR="00111006" w:rsidRDefault="00C91709">
      <w:pPr>
        <w:pStyle w:val="Ttulo3"/>
      </w:pPr>
      <w:r>
        <w:t>despliegue/</w:t>
      </w:r>
    </w:p>
    <w:p w14:paraId="717E7283" w14:textId="77777777" w:rsidR="00111006" w:rsidRDefault="00C91709">
      <w:pPr>
        <w:spacing w:after="120"/>
      </w:pPr>
      <w:r>
        <w:t xml:space="preserve">Documento: </w:t>
      </w:r>
      <w:hyperlink w:anchor="nota_59" w:history="1">
        <w:r>
          <w:rPr>
            <w:color w:val="0B5CAD"/>
            <w:u w:val="single"/>
          </w:rPr>
          <w:t>Documentos del proyecto › 19-despliegue.md</w:t>
        </w:r>
      </w:hyperlink>
      <w:r>
        <w:t>.</w:t>
      </w:r>
    </w:p>
    <w:p w14:paraId="1AFC0700" w14:textId="77777777" w:rsidR="00111006" w:rsidRDefault="00C91709">
      <w:pPr>
        <w:pStyle w:val="Ttulo4"/>
      </w:pPr>
      <w:r>
        <w:lastRenderedPageBreak/>
        <w:t>docker-compose.yml (producción)</w:t>
      </w:r>
    </w:p>
    <w:p w14:paraId="51A544C5" w14:textId="77777777" w:rsidR="00111006" w:rsidRDefault="00C91709">
      <w:pPr>
        <w:pStyle w:val="Prrafodelista"/>
        <w:numPr>
          <w:ilvl w:val="0"/>
          <w:numId w:val="2"/>
        </w:numPr>
        <w:spacing w:after="60"/>
      </w:pPr>
      <w:r>
        <w:t xml:space="preserve">Es un compose </w:t>
      </w:r>
      <w:r>
        <w:rPr>
          <w:b/>
          <w:bCs/>
        </w:rPr>
        <w:t>aparte</w:t>
      </w:r>
      <w:r>
        <w:t xml:space="preserve">, no una capa sobre el de desarrollo: allá la base publica el 5432, la API monta el código y se recarga, y el motor lleva credenciales de NASA y Copernicus. Nada de eso debe llegar a un servidor expuesto, y un </w:t>
      </w:r>
      <w:r>
        <w:rPr>
          <w:i/>
          <w:iCs/>
        </w:rPr>
        <w:t>override</w:t>
      </w:r>
      <w:r>
        <w:t xml:space="preserve"> no puede quitar un puerto ya publicado.</w:t>
      </w:r>
    </w:p>
    <w:p w14:paraId="4C4C1521" w14:textId="77777777" w:rsidR="00111006" w:rsidRDefault="00C91709">
      <w:pPr>
        <w:pStyle w:val="Prrafodelista"/>
        <w:numPr>
          <w:ilvl w:val="0"/>
          <w:numId w:val="2"/>
        </w:numPr>
        <w:spacing w:after="60"/>
      </w:pPr>
      <w:r>
        <w:rPr>
          <w:b/>
          <w:bCs/>
        </w:rPr>
        <w:t>Servicios:</w:t>
      </w:r>
    </w:p>
    <w:p w14:paraId="1DD36B7B"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bd</w:t>
      </w:r>
      <w:r>
        <w:t xml:space="preserve"> (</w:t>
      </w:r>
      <w:r>
        <w:rPr>
          <w:rFonts w:ascii="Consolas" w:eastAsia="Consolas" w:hAnsi="Consolas" w:cs="Consolas"/>
          <w:sz w:val="19"/>
          <w:szCs w:val="19"/>
          <w:shd w:val="clear" w:color="auto" w:fill="EEF0F2"/>
        </w:rPr>
        <w:t>tf-bd</w:t>
      </w:r>
      <w:r>
        <w:t xml:space="preserve">): PostGIS 16-3.4, </w:t>
      </w:r>
      <w:r>
        <w:rPr>
          <w:b/>
          <w:bCs/>
        </w:rPr>
        <w:t>sin puerto publicado</w:t>
      </w:r>
      <w:r>
        <w:t xml:space="preserve">, volumen </w:t>
      </w:r>
      <w:r>
        <w:rPr>
          <w:rFonts w:ascii="Consolas" w:eastAsia="Consolas" w:hAnsi="Consolas" w:cs="Consolas"/>
          <w:sz w:val="19"/>
          <w:szCs w:val="19"/>
          <w:shd w:val="clear" w:color="auto" w:fill="EEF0F2"/>
        </w:rPr>
        <w:t>terrafoco_bd_prod</w:t>
      </w:r>
      <w:r>
        <w:t xml:space="preserve">, </w:t>
      </w:r>
      <w:r>
        <w:rPr>
          <w:rFonts w:ascii="Consolas" w:eastAsia="Consolas" w:hAnsi="Consolas" w:cs="Consolas"/>
          <w:sz w:val="19"/>
          <w:szCs w:val="19"/>
          <w:shd w:val="clear" w:color="auto" w:fill="EEF0F2"/>
        </w:rPr>
        <w:t>restart: unless-stopped</w:t>
      </w:r>
      <w:r>
        <w:t>.</w:t>
      </w:r>
    </w:p>
    <w:p w14:paraId="52CF1504"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api</w:t>
      </w:r>
      <w:r>
        <w:t xml:space="preserve"> (</w:t>
      </w:r>
      <w:r>
        <w:rPr>
          <w:rFonts w:ascii="Consolas" w:eastAsia="Consolas" w:hAnsi="Consolas" w:cs="Consolas"/>
          <w:sz w:val="19"/>
          <w:szCs w:val="19"/>
          <w:shd w:val="clear" w:color="auto" w:fill="EEF0F2"/>
        </w:rPr>
        <w:t>tf-api</w:t>
      </w:r>
      <w:r>
        <w:t xml:space="preserve">): construida desde </w:t>
      </w:r>
      <w:r>
        <w:rPr>
          <w:rFonts w:ascii="Consolas" w:eastAsia="Consolas" w:hAnsi="Consolas" w:cs="Consolas"/>
          <w:sz w:val="19"/>
          <w:szCs w:val="19"/>
          <w:shd w:val="clear" w:color="auto" w:fill="EEF0F2"/>
        </w:rPr>
        <w:t>../api</w:t>
      </w:r>
      <w:r>
        <w:t xml:space="preserve">, </w:t>
      </w:r>
      <w:r>
        <w:rPr>
          <w:b/>
          <w:bCs/>
        </w:rPr>
        <w:t>2 workers</w:t>
      </w:r>
      <w:r>
        <w:t xml:space="preserve">, sin </w:t>
      </w:r>
      <w:r>
        <w:rPr>
          <w:rFonts w:ascii="Consolas" w:eastAsia="Consolas" w:hAnsi="Consolas" w:cs="Consolas"/>
          <w:sz w:val="19"/>
          <w:szCs w:val="19"/>
          <w:shd w:val="clear" w:color="auto" w:fill="EEF0F2"/>
        </w:rPr>
        <w:t>--reload</w:t>
      </w:r>
      <w:r>
        <w:t xml:space="preserve">, </w:t>
      </w:r>
      <w:r>
        <w:rPr>
          <w:rFonts w:ascii="Consolas" w:eastAsia="Consolas" w:hAnsi="Consolas" w:cs="Consolas"/>
          <w:sz w:val="19"/>
          <w:szCs w:val="19"/>
          <w:shd w:val="clear" w:color="auto" w:fill="EEF0F2"/>
        </w:rPr>
        <w:t>--proxy-headers</w:t>
      </w:r>
      <w:r>
        <w:t xml:space="preserve">; CORS solo para </w:t>
      </w:r>
      <w:r>
        <w:rPr>
          <w:rFonts w:ascii="Consolas" w:eastAsia="Consolas" w:hAnsi="Consolas" w:cs="Consolas"/>
          <w:sz w:val="19"/>
          <w:szCs w:val="19"/>
          <w:shd w:val="clear" w:color="auto" w:fill="EEF0F2"/>
        </w:rPr>
        <w:t>https://${DOMINIO}</w:t>
      </w:r>
      <w:r>
        <w:t>.</w:t>
      </w:r>
    </w:p>
    <w:p w14:paraId="6D66114B"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web</w:t>
      </w:r>
      <w:r>
        <w:t xml:space="preserve"> (</w:t>
      </w:r>
      <w:r>
        <w:rPr>
          <w:rFonts w:ascii="Consolas" w:eastAsia="Consolas" w:hAnsi="Consolas" w:cs="Consolas"/>
          <w:sz w:val="19"/>
          <w:szCs w:val="19"/>
          <w:shd w:val="clear" w:color="auto" w:fill="EEF0F2"/>
        </w:rPr>
        <w:t>tf-web</w:t>
      </w:r>
      <w:r>
        <w:t xml:space="preserve">): </w:t>
      </w:r>
      <w:r>
        <w:rPr>
          <w:b/>
          <w:bCs/>
        </w:rPr>
        <w:t>Caddy 2</w:t>
      </w:r>
      <w:r>
        <w:t xml:space="preserve"> en 80/443, sirve </w:t>
      </w:r>
      <w:r>
        <w:rPr>
          <w:rFonts w:ascii="Consolas" w:eastAsia="Consolas" w:hAnsi="Consolas" w:cs="Consolas"/>
          <w:sz w:val="19"/>
          <w:szCs w:val="19"/>
          <w:shd w:val="clear" w:color="auto" w:fill="EEF0F2"/>
        </w:rPr>
        <w:t>../prototipo</w:t>
      </w:r>
      <w:r>
        <w:t xml:space="preserve"> y hace de proxy a la API.</w:t>
      </w:r>
    </w:p>
    <w:p w14:paraId="7FB25816" w14:textId="77777777" w:rsidR="00111006" w:rsidRDefault="00C91709">
      <w:pPr>
        <w:pStyle w:val="Prrafodelista"/>
        <w:numPr>
          <w:ilvl w:val="0"/>
          <w:numId w:val="2"/>
        </w:numPr>
        <w:spacing w:after="60"/>
      </w:pPr>
      <w:r>
        <w:rPr>
          <w:b/>
          <w:bCs/>
        </w:rPr>
        <w:t>El motor no corre aquí:</w:t>
      </w:r>
      <w:r>
        <w:t xml:space="preserve"> procesa rásteres en el PC y el resultado se sube con </w:t>
      </w:r>
      <w:r>
        <w:rPr>
          <w:rFonts w:ascii="Consolas" w:eastAsia="Consolas" w:hAnsi="Consolas" w:cs="Consolas"/>
          <w:sz w:val="19"/>
          <w:szCs w:val="19"/>
          <w:shd w:val="clear" w:color="auto" w:fill="EEF0F2"/>
        </w:rPr>
        <w:t>publicar.sh</w:t>
      </w:r>
      <w:r>
        <w:t>.</w:t>
      </w:r>
    </w:p>
    <w:p w14:paraId="77EA4F48" w14:textId="77777777" w:rsidR="00111006" w:rsidRDefault="00C91709">
      <w:pPr>
        <w:pStyle w:val="Prrafodelista"/>
        <w:numPr>
          <w:ilvl w:val="0"/>
          <w:numId w:val="2"/>
        </w:numPr>
        <w:spacing w:after="60"/>
      </w:pPr>
      <w:r>
        <w:t xml:space="preserve">Variables obligatorias en </w:t>
      </w:r>
      <w:r>
        <w:rPr>
          <w:rFonts w:ascii="Consolas" w:eastAsia="Consolas" w:hAnsi="Consolas" w:cs="Consolas"/>
          <w:sz w:val="19"/>
          <w:szCs w:val="19"/>
          <w:shd w:val="clear" w:color="auto" w:fill="EEF0F2"/>
        </w:rPr>
        <w:t>despliegue/.env</w:t>
      </w:r>
      <w:r>
        <w:t xml:space="preserve"> (</w:t>
      </w:r>
      <w:r>
        <w:rPr>
          <w:rFonts w:ascii="Consolas" w:eastAsia="Consolas" w:hAnsi="Consolas" w:cs="Consolas"/>
          <w:sz w:val="19"/>
          <w:szCs w:val="19"/>
          <w:shd w:val="clear" w:color="auto" w:fill="EEF0F2"/>
        </w:rPr>
        <w:t>BD_PASSWORD</w:t>
      </w:r>
      <w:r>
        <w:t xml:space="preserve">, </w:t>
      </w:r>
      <w:r>
        <w:rPr>
          <w:rFonts w:ascii="Consolas" w:eastAsia="Consolas" w:hAnsi="Consolas" w:cs="Consolas"/>
          <w:sz w:val="19"/>
          <w:szCs w:val="19"/>
          <w:shd w:val="clear" w:color="auto" w:fill="EEF0F2"/>
        </w:rPr>
        <w:t>TERRAFOCO_CLAVE_ADMIN</w:t>
      </w:r>
      <w:r>
        <w:t xml:space="preserve">, </w:t>
      </w:r>
      <w:r>
        <w:rPr>
          <w:rFonts w:ascii="Consolas" w:eastAsia="Consolas" w:hAnsi="Consolas" w:cs="Consolas"/>
          <w:sz w:val="19"/>
          <w:szCs w:val="19"/>
          <w:shd w:val="clear" w:color="auto" w:fill="EEF0F2"/>
        </w:rPr>
        <w:t>DOMINIO</w:t>
      </w:r>
      <w:r>
        <w:t>): si falta una, el compose se niega a arrancar (</w:t>
      </w:r>
      <w:r>
        <w:rPr>
          <w:rFonts w:ascii="Consolas" w:eastAsia="Consolas" w:hAnsi="Consolas" w:cs="Consolas"/>
          <w:sz w:val="19"/>
          <w:szCs w:val="19"/>
          <w:shd w:val="clear" w:color="auto" w:fill="EEF0F2"/>
        </w:rPr>
        <w:t>${VAR:?mensaje}</w:t>
      </w:r>
      <w:r>
        <w:t>).</w:t>
      </w:r>
    </w:p>
    <w:p w14:paraId="72F070C5" w14:textId="77777777" w:rsidR="00111006" w:rsidRDefault="00C91709">
      <w:pPr>
        <w:pStyle w:val="Ttulo4"/>
      </w:pPr>
      <w:r>
        <w:t>Caddyfile</w:t>
      </w:r>
    </w:p>
    <w:p w14:paraId="0D2319E6"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{$DOMINIO}</w:t>
      </w:r>
      <w:r>
        <w:t xml:space="preserve">: Caddy </w:t>
      </w:r>
      <w:r>
        <w:rPr>
          <w:b/>
          <w:bCs/>
        </w:rPr>
        <w:t>pide y renueva el certificado HTTPS solo</w:t>
      </w:r>
      <w:r>
        <w:t>.</w:t>
      </w:r>
    </w:p>
    <w:p w14:paraId="16A5486D"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/api/*</w:t>
      </w:r>
      <w:r>
        <w:t xml:space="preserve"> → </w:t>
      </w:r>
      <w:r>
        <w:rPr>
          <w:rFonts w:ascii="Consolas" w:eastAsia="Consolas" w:hAnsi="Consolas" w:cs="Consolas"/>
          <w:sz w:val="19"/>
          <w:szCs w:val="19"/>
          <w:shd w:val="clear" w:color="auto" w:fill="EEF0F2"/>
        </w:rPr>
        <w:t>reverse_proxy api:8000</w:t>
      </w:r>
      <w:r>
        <w:t xml:space="preserve"> quitando el prefijo (FastAPI sigue viendo </w:t>
      </w:r>
      <w:r>
        <w:rPr>
          <w:rFonts w:ascii="Consolas" w:eastAsia="Consolas" w:hAnsi="Consolas" w:cs="Consolas"/>
          <w:sz w:val="19"/>
          <w:szCs w:val="19"/>
          <w:shd w:val="clear" w:color="auto" w:fill="EEF0F2"/>
        </w:rPr>
        <w:t>/pertinencia</w:t>
      </w:r>
      <w:r>
        <w:t>).</w:t>
      </w:r>
    </w:p>
    <w:p w14:paraId="5DD83618" w14:textId="77777777" w:rsidR="00111006" w:rsidRDefault="00C91709">
      <w:pPr>
        <w:pStyle w:val="Prrafodelista"/>
        <w:numPr>
          <w:ilvl w:val="0"/>
          <w:numId w:val="2"/>
        </w:numPr>
        <w:spacing w:after="60"/>
      </w:pPr>
      <w:r>
        <w:t xml:space="preserve">El resto → </w:t>
      </w:r>
      <w:r>
        <w:rPr>
          <w:rFonts w:ascii="Consolas" w:eastAsia="Consolas" w:hAnsi="Consolas" w:cs="Consolas"/>
          <w:sz w:val="19"/>
          <w:szCs w:val="19"/>
          <w:shd w:val="clear" w:color="auto" w:fill="EEF0F2"/>
        </w:rPr>
        <w:t>file_server</w:t>
      </w:r>
      <w:r>
        <w:t xml:space="preserve"> del prototipo (atiende rangos de bytes: PMTiles funciona).</w:t>
      </w:r>
    </w:p>
    <w:p w14:paraId="4AA00EE9" w14:textId="77777777" w:rsidR="00111006" w:rsidRDefault="00C91709">
      <w:pPr>
        <w:pStyle w:val="Prrafodelista"/>
        <w:numPr>
          <w:ilvl w:val="0"/>
          <w:numId w:val="2"/>
        </w:numPr>
        <w:spacing w:after="60"/>
      </w:pPr>
      <w:r>
        <w:t xml:space="preserve">Compresión zstd/gzip; encabezados de seguridad (HSTS, </w:t>
      </w:r>
      <w:r>
        <w:rPr>
          <w:rFonts w:ascii="Consolas" w:eastAsia="Consolas" w:hAnsi="Consolas" w:cs="Consolas"/>
          <w:sz w:val="19"/>
          <w:szCs w:val="19"/>
          <w:shd w:val="clear" w:color="auto" w:fill="EEF0F2"/>
        </w:rPr>
        <w:t>nosniff</w:t>
      </w:r>
      <w:r>
        <w:t xml:space="preserve">, </w:t>
      </w:r>
      <w:r>
        <w:rPr>
          <w:rFonts w:ascii="Consolas" w:eastAsia="Consolas" w:hAnsi="Consolas" w:cs="Consolas"/>
          <w:sz w:val="19"/>
          <w:szCs w:val="19"/>
          <w:shd w:val="clear" w:color="auto" w:fill="EEF0F2"/>
        </w:rPr>
        <w:t>Referrer-Policy</w:t>
      </w:r>
      <w:r>
        <w:t xml:space="preserve">, sin </w:t>
      </w:r>
      <w:r>
        <w:rPr>
          <w:rFonts w:ascii="Consolas" w:eastAsia="Consolas" w:hAnsi="Consolas" w:cs="Consolas"/>
          <w:sz w:val="19"/>
          <w:szCs w:val="19"/>
          <w:shd w:val="clear" w:color="auto" w:fill="EEF0F2"/>
        </w:rPr>
        <w:t>Server</w:t>
      </w:r>
      <w:r>
        <w:t xml:space="preserve">); los HTML con </w:t>
      </w:r>
      <w:r>
        <w:rPr>
          <w:rFonts w:ascii="Consolas" w:eastAsia="Consolas" w:hAnsi="Consolas" w:cs="Consolas"/>
          <w:sz w:val="19"/>
          <w:szCs w:val="19"/>
          <w:shd w:val="clear" w:color="auto" w:fill="EEF0F2"/>
        </w:rPr>
        <w:t>Cache-Control: no-cache</w:t>
      </w:r>
      <w:r>
        <w:t>.</w:t>
      </w:r>
    </w:p>
    <w:p w14:paraId="7968D277" w14:textId="77777777" w:rsidR="00111006" w:rsidRDefault="00C91709">
      <w:pPr>
        <w:pStyle w:val="Ttulo4"/>
      </w:pPr>
      <w:r>
        <w:t>preparar_servidor.sh</w:t>
      </w:r>
    </w:p>
    <w:p w14:paraId="455F068E" w14:textId="77777777" w:rsidR="00111006" w:rsidRDefault="00C91709">
      <w:pPr>
        <w:pStyle w:val="Prrafodelista"/>
        <w:numPr>
          <w:ilvl w:val="0"/>
          <w:numId w:val="2"/>
        </w:numPr>
        <w:spacing w:after="60"/>
      </w:pPr>
      <w:r>
        <w:rPr>
          <w:b/>
          <w:bCs/>
        </w:rPr>
        <w:t>Una vez</w:t>
      </w:r>
      <w:r>
        <w:t>, en una Ubuntu 22.04/24.04 recién creada (</w:t>
      </w:r>
      <w:r>
        <w:rPr>
          <w:rFonts w:ascii="Consolas" w:eastAsia="Consolas" w:hAnsi="Consolas" w:cs="Consolas"/>
          <w:sz w:val="19"/>
          <w:szCs w:val="19"/>
          <w:shd w:val="clear" w:color="auto" w:fill="EEF0F2"/>
        </w:rPr>
        <w:t>sudo bash preparar_servidor.sh mi-dominio.cl</w:t>
      </w:r>
      <w:r>
        <w:t xml:space="preserve">, o vía </w:t>
      </w:r>
      <w:r>
        <w:rPr>
          <w:rFonts w:ascii="Consolas" w:eastAsia="Consolas" w:hAnsi="Consolas" w:cs="Consolas"/>
          <w:sz w:val="19"/>
          <w:szCs w:val="19"/>
          <w:shd w:val="clear" w:color="auto" w:fill="EEF0F2"/>
        </w:rPr>
        <w:t>publicar.sh --preparar</w:t>
      </w:r>
      <w:r>
        <w:t>):</w:t>
      </w:r>
    </w:p>
    <w:p w14:paraId="698B6201" w14:textId="77777777" w:rsidR="00111006" w:rsidRDefault="00C91709">
      <w:pPr>
        <w:tabs>
          <w:tab w:val="left" w:pos="420"/>
        </w:tabs>
        <w:spacing w:after="60"/>
        <w:ind w:left="420" w:hanging="360"/>
      </w:pPr>
      <w:r>
        <w:t>1.</w:t>
      </w:r>
      <w:r>
        <w:tab/>
        <w:t>Docker y el plugin compose desde el repositorio oficial;</w:t>
      </w:r>
    </w:p>
    <w:p w14:paraId="233BBA33" w14:textId="77777777" w:rsidR="00111006" w:rsidRDefault="00C91709">
      <w:pPr>
        <w:tabs>
          <w:tab w:val="left" w:pos="420"/>
        </w:tabs>
        <w:spacing w:after="60"/>
        <w:ind w:left="420" w:hanging="360"/>
      </w:pPr>
      <w:r>
        <w:t>2.</w:t>
      </w:r>
      <w:r>
        <w:tab/>
        <w:t>firewall: solo SSH, HTTP y HTTPS;</w:t>
      </w:r>
    </w:p>
    <w:p w14:paraId="4562F757" w14:textId="77777777" w:rsidR="00111006" w:rsidRDefault="00C91709">
      <w:pPr>
        <w:tabs>
          <w:tab w:val="left" w:pos="420"/>
        </w:tabs>
        <w:spacing w:after="60"/>
        <w:ind w:left="420" w:hanging="360"/>
      </w:pPr>
      <w:r>
        <w:t>3.</w:t>
      </w:r>
      <w:r>
        <w:tab/>
      </w:r>
      <w:r>
        <w:rPr>
          <w:rFonts w:ascii="Consolas" w:eastAsia="Consolas" w:hAnsi="Consolas" w:cs="Consolas"/>
          <w:sz w:val="19"/>
          <w:szCs w:val="19"/>
          <w:shd w:val="clear" w:color="auto" w:fill="EEF0F2"/>
        </w:rPr>
        <w:t>/opt/terrafoco/despliegue/.env</w:t>
      </w:r>
      <w:r>
        <w:t xml:space="preserve"> con contraseña de base y clave de administración </w:t>
      </w:r>
      <w:r>
        <w:rPr>
          <w:b/>
          <w:bCs/>
        </w:rPr>
        <w:t>generadas en el servidor</w:t>
      </w:r>
      <w:r>
        <w:t xml:space="preserve"> (no viajan por la red ni quedan en el repo);</w:t>
      </w:r>
    </w:p>
    <w:p w14:paraId="00B7A305" w14:textId="77777777" w:rsidR="00111006" w:rsidRDefault="00C91709">
      <w:pPr>
        <w:tabs>
          <w:tab w:val="left" w:pos="420"/>
        </w:tabs>
        <w:spacing w:after="60"/>
        <w:ind w:left="420" w:hanging="360"/>
      </w:pPr>
      <w:r>
        <w:t>4.</w:t>
      </w:r>
      <w:r>
        <w:tab/>
        <w:t>respaldo diario de la base (últimos 14 días);</w:t>
      </w:r>
    </w:p>
    <w:p w14:paraId="1FF5A533" w14:textId="77777777" w:rsidR="00111006" w:rsidRDefault="00C91709">
      <w:pPr>
        <w:tabs>
          <w:tab w:val="left" w:pos="420"/>
        </w:tabs>
        <w:spacing w:after="60"/>
        <w:ind w:left="420" w:hanging="360"/>
      </w:pPr>
      <w:r>
        <w:t>5.</w:t>
      </w:r>
      <w:r>
        <w:tab/>
        <w:t>2 GB de swap si no hay (con 2 GB de RAM, construir la API con PostGIS arriba puede no alcanzar).</w:t>
      </w:r>
    </w:p>
    <w:p w14:paraId="2DCF59B7" w14:textId="77777777" w:rsidR="00111006" w:rsidRDefault="00C91709">
      <w:pPr>
        <w:pStyle w:val="Prrafodelista"/>
        <w:numPr>
          <w:ilvl w:val="0"/>
          <w:numId w:val="2"/>
        </w:numPr>
        <w:spacing w:after="60"/>
      </w:pPr>
      <w:r>
        <w:t xml:space="preserve">Se puede repetir: no pisa un </w:t>
      </w:r>
      <w:r>
        <w:rPr>
          <w:rFonts w:ascii="Consolas" w:eastAsia="Consolas" w:hAnsi="Consolas" w:cs="Consolas"/>
          <w:sz w:val="19"/>
          <w:szCs w:val="19"/>
          <w:shd w:val="clear" w:color="auto" w:fill="EEF0F2"/>
        </w:rPr>
        <w:t>.env</w:t>
      </w:r>
      <w:r>
        <w:t xml:space="preserve"> existente.</w:t>
      </w:r>
    </w:p>
    <w:p w14:paraId="06B18BB3" w14:textId="77777777" w:rsidR="00111006" w:rsidRDefault="00C91709">
      <w:pPr>
        <w:pStyle w:val="Ttulo4"/>
      </w:pPr>
      <w:r>
        <w:t>publicar.sh</w:t>
      </w:r>
    </w:p>
    <w:p w14:paraId="6449156C" w14:textId="77777777" w:rsidR="00111006" w:rsidRDefault="00C91709">
      <w:pPr>
        <w:pStyle w:val="Prrafodelista"/>
        <w:numPr>
          <w:ilvl w:val="0"/>
          <w:numId w:val="2"/>
        </w:numPr>
        <w:spacing w:after="60"/>
      </w:pPr>
      <w:r>
        <w:t xml:space="preserve">Corre en Git Bash, Linux o macOS; solo necesita </w:t>
      </w:r>
      <w:r>
        <w:rPr>
          <w:rFonts w:ascii="Consolas" w:eastAsia="Consolas" w:hAnsi="Consolas" w:cs="Consolas"/>
          <w:sz w:val="19"/>
          <w:szCs w:val="19"/>
          <w:shd w:val="clear" w:color="auto" w:fill="EEF0F2"/>
        </w:rPr>
        <w:t>ssh</w:t>
      </w:r>
      <w:r>
        <w:t xml:space="preserve"> y </w:t>
      </w:r>
      <w:r>
        <w:rPr>
          <w:rFonts w:ascii="Consolas" w:eastAsia="Consolas" w:hAnsi="Consolas" w:cs="Consolas"/>
          <w:sz w:val="19"/>
          <w:szCs w:val="19"/>
          <w:shd w:val="clear" w:color="auto" w:fill="EEF0F2"/>
        </w:rPr>
        <w:t>tar</w:t>
      </w:r>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216EAEE0" w14:textId="77777777">
        <w:tc>
          <w:tcPr>
            <w:tcW w:w="9972" w:type="dxa"/>
            <w:tcBorders>
              <w:top w:val="single" w:sz="4" w:space="0" w:color="D0D7DE"/>
              <w:left w:val="single" w:sz="4" w:space="0" w:color="D0D7DE"/>
              <w:bottom w:val="single" w:sz="4" w:space="0" w:color="D0D7DE"/>
              <w:right w:val="single" w:sz="4" w:space="0" w:color="D0D7DE"/>
            </w:tcBorders>
            <w:shd w:val="clear" w:color="auto" w:fill="F6F8FA"/>
            <w:tcMar>
              <w:top w:w="100" w:type="dxa"/>
              <w:left w:w="180" w:type="dxa"/>
              <w:bottom w:w="100" w:type="dxa"/>
              <w:right w:w="160" w:type="dxa"/>
            </w:tcMar>
          </w:tcPr>
          <w:p w14:paraId="62C7CC0D" w14:textId="77777777" w:rsidR="00111006" w:rsidRDefault="00C91709">
            <w:r>
              <w:rPr>
                <w:rFonts w:ascii="Consolas" w:eastAsia="Consolas" w:hAnsi="Consolas" w:cs="Consolas"/>
                <w:color w:val="24292F"/>
                <w:sz w:val="16"/>
                <w:szCs w:val="16"/>
              </w:rPr>
              <w:t>bash despliegue/publicar.sh usuario@IP --preparar mi-dominio.cl   # la primera vez</w:t>
            </w:r>
          </w:p>
          <w:p w14:paraId="25EC01F7" w14:textId="77777777" w:rsidR="00111006" w:rsidRDefault="00C91709">
            <w:r>
              <w:rPr>
                <w:rFonts w:ascii="Consolas" w:eastAsia="Consolas" w:hAnsi="Consolas" w:cs="Consolas"/>
                <w:color w:val="24292F"/>
                <w:sz w:val="16"/>
                <w:szCs w:val="16"/>
              </w:rPr>
              <w:t>bash despliegue/publicar.sh usuario@IP --base --teselas           # primera carga de datos</w:t>
            </w:r>
          </w:p>
          <w:p w14:paraId="6A142224" w14:textId="77777777" w:rsidR="00111006" w:rsidRDefault="00C91709">
            <w:r>
              <w:rPr>
                <w:rFonts w:ascii="Consolas" w:eastAsia="Consolas" w:hAnsi="Consolas" w:cs="Consolas"/>
                <w:color w:val="24292F"/>
                <w:sz w:val="16"/>
                <w:szCs w:val="16"/>
              </w:rPr>
              <w:t>bash despliegue/publicar.sh usuario@IP                            # solo código</w:t>
            </w:r>
          </w:p>
        </w:tc>
      </w:tr>
    </w:tbl>
    <w:p w14:paraId="2E377B27" w14:textId="77777777" w:rsidR="00111006" w:rsidRDefault="00111006">
      <w:pPr>
        <w:spacing w:after="120"/>
      </w:pPr>
    </w:p>
    <w:p w14:paraId="217C4E5A" w14:textId="77777777" w:rsidR="00111006" w:rsidRDefault="00C91709">
      <w:pPr>
        <w:pStyle w:val="Prrafodelista"/>
        <w:numPr>
          <w:ilvl w:val="0"/>
          <w:numId w:val="2"/>
        </w:numPr>
        <w:spacing w:after="60"/>
      </w:pPr>
      <w:r>
        <w:rPr>
          <w:b/>
          <w:bCs/>
        </w:rPr>
        <w:t>El servidor no clona el repositorio:</w:t>
      </w:r>
      <w:r>
        <w:t xml:space="preserve"> recibe por </w:t>
      </w:r>
      <w:r>
        <w:rPr>
          <w:rFonts w:ascii="Consolas" w:eastAsia="Consolas" w:hAnsi="Consolas" w:cs="Consolas"/>
          <w:sz w:val="19"/>
          <w:szCs w:val="19"/>
          <w:shd w:val="clear" w:color="auto" w:fill="EEF0F2"/>
        </w:rPr>
        <w:t>tar | ssh</w:t>
      </w:r>
      <w:r>
        <w:t xml:space="preserve"> solo </w:t>
      </w:r>
      <w:r>
        <w:rPr>
          <w:rFonts w:ascii="Consolas" w:eastAsia="Consolas" w:hAnsi="Consolas" w:cs="Consolas"/>
          <w:sz w:val="19"/>
          <w:szCs w:val="19"/>
          <w:shd w:val="clear" w:color="auto" w:fill="EEF0F2"/>
        </w:rPr>
        <w:t>api/</w:t>
      </w:r>
      <w:r>
        <w:t xml:space="preserve">, </w:t>
      </w:r>
      <w:r>
        <w:rPr>
          <w:rFonts w:ascii="Consolas" w:eastAsia="Consolas" w:hAnsi="Consolas" w:cs="Consolas"/>
          <w:sz w:val="19"/>
          <w:szCs w:val="19"/>
          <w:shd w:val="clear" w:color="auto" w:fill="EEF0F2"/>
        </w:rPr>
        <w:t>bd/</w:t>
      </w:r>
      <w:r>
        <w:t xml:space="preserve">, </w:t>
      </w:r>
      <w:r>
        <w:rPr>
          <w:rFonts w:ascii="Consolas" w:eastAsia="Consolas" w:hAnsi="Consolas" w:cs="Consolas"/>
          <w:sz w:val="19"/>
          <w:szCs w:val="19"/>
          <w:shd w:val="clear" w:color="auto" w:fill="EEF0F2"/>
        </w:rPr>
        <w:t>prototipo/</w:t>
      </w:r>
      <w:r>
        <w:t xml:space="preserve"> y los archivos de </w:t>
      </w:r>
      <w:r>
        <w:rPr>
          <w:rFonts w:ascii="Consolas" w:eastAsia="Consolas" w:hAnsi="Consolas" w:cs="Consolas"/>
          <w:sz w:val="19"/>
          <w:szCs w:val="19"/>
          <w:shd w:val="clear" w:color="auto" w:fill="EEF0F2"/>
        </w:rPr>
        <w:t>despliegue/</w:t>
      </w:r>
      <w:r>
        <w:t xml:space="preserve"> (sin </w:t>
      </w:r>
      <w:r>
        <w:rPr>
          <w:rFonts w:ascii="Consolas" w:eastAsia="Consolas" w:hAnsi="Consolas" w:cs="Consolas"/>
          <w:sz w:val="19"/>
          <w:szCs w:val="19"/>
          <w:shd w:val="clear" w:color="auto" w:fill="EEF0F2"/>
        </w:rPr>
        <w:t>.env</w:t>
      </w:r>
      <w:r>
        <w:t xml:space="preserve"> ni </w:t>
      </w:r>
      <w:r>
        <w:rPr>
          <w:rFonts w:ascii="Consolas" w:eastAsia="Consolas" w:hAnsi="Consolas" w:cs="Consolas"/>
          <w:sz w:val="19"/>
          <w:szCs w:val="19"/>
          <w:shd w:val="clear" w:color="auto" w:fill="EEF0F2"/>
        </w:rPr>
        <w:t>bd/respaldo</w:t>
      </w:r>
      <w:r>
        <w:t>). No necesita credenciales de GitHub y nada del motor sale del PC.</w:t>
      </w:r>
    </w:p>
    <w:p w14:paraId="38D69B9A"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lastRenderedPageBreak/>
        <w:t>--base</w:t>
      </w:r>
      <w:r>
        <w:t xml:space="preserve">: vuelca la base local y la restaura en </w:t>
      </w:r>
      <w:r>
        <w:rPr>
          <w:rFonts w:ascii="Consolas" w:eastAsia="Consolas" w:hAnsi="Consolas" w:cs="Consolas"/>
          <w:sz w:val="19"/>
          <w:szCs w:val="19"/>
          <w:shd w:val="clear" w:color="auto" w:fill="EEF0F2"/>
        </w:rPr>
        <w:t>tf-bd</w:t>
      </w:r>
      <w:r>
        <w:t xml:space="preserve"> (</w:t>
      </w:r>
      <w:r>
        <w:rPr>
          <w:rFonts w:ascii="Consolas" w:eastAsia="Consolas" w:hAnsi="Consolas" w:cs="Consolas"/>
          <w:sz w:val="19"/>
          <w:szCs w:val="19"/>
          <w:shd w:val="clear" w:color="auto" w:fill="EEF0F2"/>
        </w:rPr>
        <w:t>pg_restore --no-owner --no-privileges</w:t>
      </w:r>
      <w:r>
        <w:t>), creando antes las extensiones.</w:t>
      </w:r>
    </w:p>
    <w:p w14:paraId="1C1C32AC"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--teselas</w:t>
      </w:r>
      <w:r>
        <w:t xml:space="preserve">: sube </w:t>
      </w:r>
      <w:r>
        <w:rPr>
          <w:rFonts w:ascii="Consolas" w:eastAsia="Consolas" w:hAnsi="Consolas" w:cs="Consolas"/>
          <w:sz w:val="19"/>
          <w:szCs w:val="19"/>
          <w:shd w:val="clear" w:color="auto" w:fill="EEF0F2"/>
        </w:rPr>
        <w:t>prototipo/datos/teselas</w:t>
      </w:r>
      <w:r>
        <w:t xml:space="preserve"> (~150 MB, no están en git).</w:t>
      </w:r>
    </w:p>
    <w:p w14:paraId="00D0AE28" w14:textId="77777777" w:rsidR="00111006" w:rsidRDefault="00C91709">
      <w:pPr>
        <w:spacing w:after="120"/>
      </w:pPr>
      <w:r>
        <w:t xml:space="preserve">Ver también: </w:t>
      </w:r>
      <w:hyperlink w:anchor="nota_24" w:history="1">
        <w:r>
          <w:rPr>
            <w:color w:val="0B5CAD"/>
            <w:u w:val="single"/>
          </w:rPr>
          <w:t>Arquitectura › Dónde corre cada cosa</w:t>
        </w:r>
      </w:hyperlink>
      <w:r>
        <w:t xml:space="preserve"> · </w:t>
      </w:r>
      <w:hyperlink w:anchor="nota_40" w:history="1">
        <w:r>
          <w:rPr>
            <w:color w:val="0B5CAD"/>
            <w:u w:val="single"/>
          </w:rPr>
          <w:t>Privacidad y datos personales</w:t>
        </w:r>
      </w:hyperlink>
    </w:p>
    <w:p w14:paraId="60B5D473" w14:textId="77777777" w:rsidR="00111006" w:rsidRDefault="00C91709">
      <w:pPr>
        <w:pStyle w:val="Ttulo2"/>
        <w:pageBreakBefore/>
      </w:pPr>
      <w:bookmarkStart w:id="127" w:name="nota_58"/>
      <w:bookmarkStart w:id="128" w:name="_Toc242725192"/>
      <w:r>
        <w:lastRenderedPageBreak/>
        <w:t>Archivos de la raíz</w:t>
      </w:r>
      <w:bookmarkEnd w:id="127"/>
      <w:bookmarkEnd w:id="128"/>
    </w:p>
    <w:p w14:paraId="3AA42827" w14:textId="77777777" w:rsidR="00111006" w:rsidRDefault="00C91709">
      <w:pPr>
        <w:spacing w:after="160"/>
      </w:pPr>
      <w:r>
        <w:rPr>
          <w:color w:val="57606A"/>
          <w:sz w:val="17"/>
          <w:szCs w:val="17"/>
        </w:rPr>
        <w:t>Nota de la bóveda: 07 Herramientas y despliegue/Archivos de la raíz.md</w:t>
      </w:r>
    </w:p>
    <w:p w14:paraId="46A54672" w14:textId="77777777" w:rsidR="00111006" w:rsidRDefault="00C91709">
      <w:pPr>
        <w:spacing w:after="120"/>
      </w:pPr>
      <w:r>
        <w:t xml:space="preserve">Los archivos sueltos en la raíz del repositorio </w:t>
      </w:r>
      <w:r>
        <w:rPr>
          <w:rFonts w:ascii="Consolas" w:eastAsia="Consolas" w:hAnsi="Consolas" w:cs="Consolas"/>
          <w:sz w:val="19"/>
          <w:szCs w:val="19"/>
          <w:shd w:val="clear" w:color="auto" w:fill="EEF0F2"/>
        </w:rPr>
        <w:t>terrafoco-dev/</w:t>
      </w:r>
      <w:r>
        <w:t>.</w:t>
      </w:r>
    </w:p>
    <w:p w14:paraId="4D8C5AEE" w14:textId="77777777" w:rsidR="00111006" w:rsidRDefault="00111006">
      <w:pPr>
        <w:pBdr>
          <w:bottom w:val="single" w:sz="6" w:space="1" w:color="D0D7DE"/>
        </w:pBdr>
        <w:spacing w:before="120" w:after="200"/>
      </w:pPr>
    </w:p>
    <w:p w14:paraId="1C893C4C" w14:textId="77777777" w:rsidR="00111006" w:rsidRDefault="00C91709">
      <w:pPr>
        <w:pStyle w:val="Ttulo3"/>
      </w:pPr>
      <w:r>
        <w:t>README.md</w:t>
      </w:r>
    </w:p>
    <w:p w14:paraId="57DAEF4C" w14:textId="77777777" w:rsidR="00111006" w:rsidRDefault="00C91709">
      <w:pPr>
        <w:pStyle w:val="Prrafodelista"/>
        <w:numPr>
          <w:ilvl w:val="0"/>
          <w:numId w:val="2"/>
        </w:numPr>
        <w:spacing w:after="60"/>
      </w:pPr>
      <w:r>
        <w:t xml:space="preserve">La portada del repositorio: qué es el motor, </w:t>
      </w:r>
      <w:r>
        <w:rPr>
          <w:b/>
          <w:bCs/>
        </w:rPr>
        <w:t>cómo levantar el entorno</w:t>
      </w:r>
      <w:r>
        <w:t xml:space="preserve"> (</w:t>
      </w:r>
      <w:r>
        <w:rPr>
          <w:rFonts w:ascii="Consolas" w:eastAsia="Consolas" w:hAnsi="Consolas" w:cs="Consolas"/>
          <w:sz w:val="19"/>
          <w:szCs w:val="19"/>
          <w:shd w:val="clear" w:color="auto" w:fill="EEF0F2"/>
        </w:rPr>
        <w:t>docker compose up -d</w:t>
      </w:r>
      <w:r>
        <w:t xml:space="preserve"> + </w:t>
      </w:r>
      <w:r>
        <w:rPr>
          <w:rFonts w:ascii="Consolas" w:eastAsia="Consolas" w:hAnsi="Consolas" w:cs="Consolas"/>
          <w:sz w:val="19"/>
          <w:szCs w:val="19"/>
          <w:shd w:val="clear" w:color="auto" w:fill="EEF0F2"/>
        </w:rPr>
        <w:t>inicializar.sh</w:t>
      </w:r>
      <w:r>
        <w:t xml:space="preserve">), estructura, credenciales y clave de administración, </w:t>
      </w:r>
      <w:r>
        <w:rPr>
          <w:b/>
          <w:bCs/>
        </w:rPr>
        <w:t>orden completo de carga de datos</w:t>
      </w:r>
      <w:r>
        <w:t xml:space="preserve"> (todos los </w:t>
      </w:r>
      <w:r>
        <w:rPr>
          <w:rFonts w:ascii="Consolas" w:eastAsia="Consolas" w:hAnsi="Consolas" w:cs="Consolas"/>
          <w:sz w:val="19"/>
          <w:szCs w:val="19"/>
          <w:shd w:val="clear" w:color="auto" w:fill="EEF0F2"/>
        </w:rPr>
        <w:t>python -m …</w:t>
      </w:r>
      <w:r>
        <w:t xml:space="preserve"> comentados), pruebas y </w:t>
      </w:r>
      <w:r>
        <w:rPr>
          <w:b/>
          <w:bCs/>
        </w:rPr>
        <w:t>reglas del proyecto</w:t>
      </w:r>
      <w:r>
        <w:t xml:space="preserve"> (ninguna coordenada en el código, nada se rellena, la tabla de factores no se sobrescribe, rásteres en metros).</w:t>
      </w:r>
    </w:p>
    <w:p w14:paraId="051B1F96" w14:textId="77777777" w:rsidR="00111006" w:rsidRDefault="00C91709">
      <w:pPr>
        <w:pStyle w:val="Prrafodelista"/>
        <w:numPr>
          <w:ilvl w:val="0"/>
          <w:numId w:val="2"/>
        </w:numPr>
        <w:spacing w:after="60"/>
      </w:pPr>
      <w:r>
        <w:t xml:space="preserve">Docente guía: Rocío Contreras Aguila. Proyecto APT122, Capstone, Duoc UC. → </w:t>
      </w:r>
      <w:hyperlink w:anchor="nota_27" w:history="1">
        <w:r>
          <w:rPr>
            <w:color w:val="0B5CAD"/>
            <w:u w:val="single"/>
          </w:rPr>
          <w:t>Cómo correrlo</w:t>
        </w:r>
      </w:hyperlink>
    </w:p>
    <w:p w14:paraId="7C978352" w14:textId="77777777" w:rsidR="00111006" w:rsidRDefault="00C91709">
      <w:pPr>
        <w:pStyle w:val="Ttulo3"/>
      </w:pPr>
      <w:r>
        <w:t>docker-compose.yml</w:t>
      </w:r>
    </w:p>
    <w:p w14:paraId="5B95EC14" w14:textId="77777777" w:rsidR="00111006" w:rsidRDefault="00C91709">
      <w:pPr>
        <w:pStyle w:val="Prrafodelista"/>
        <w:numPr>
          <w:ilvl w:val="0"/>
          <w:numId w:val="2"/>
        </w:numPr>
        <w:spacing w:after="60"/>
      </w:pPr>
      <w:r>
        <w:t xml:space="preserve">El entorno de </w:t>
      </w:r>
      <w:r>
        <w:rPr>
          <w:b/>
          <w:bCs/>
        </w:rPr>
        <w:t>desarrollo</w:t>
      </w:r>
      <w:r>
        <w:t>: cuatro servicios.</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439"/>
        <w:gridCol w:w="1988"/>
        <w:gridCol w:w="2035"/>
        <w:gridCol w:w="1148"/>
        <w:gridCol w:w="3362"/>
      </w:tblGrid>
      <w:tr w:rsidR="00111006" w14:paraId="0EE624B6" w14:textId="77777777">
        <w:trPr>
          <w:tblHeader/>
        </w:trPr>
        <w:tc>
          <w:tcPr>
            <w:tcW w:w="1439" w:type="dxa"/>
            <w:shd w:val="clear" w:color="auto" w:fill="E9ECEF"/>
            <w:tcMar>
              <w:top w:w="60" w:type="dxa"/>
              <w:left w:w="100" w:type="dxa"/>
              <w:bottom w:w="60" w:type="dxa"/>
              <w:right w:w="100" w:type="dxa"/>
            </w:tcMar>
          </w:tcPr>
          <w:p w14:paraId="218EAEE2" w14:textId="77777777" w:rsidR="00111006" w:rsidRDefault="00C91709">
            <w:r>
              <w:rPr>
                <w:b/>
                <w:bCs/>
                <w:sz w:val="18"/>
                <w:szCs w:val="18"/>
              </w:rPr>
              <w:t>Servicio</w:t>
            </w:r>
          </w:p>
        </w:tc>
        <w:tc>
          <w:tcPr>
            <w:tcW w:w="1988" w:type="dxa"/>
            <w:shd w:val="clear" w:color="auto" w:fill="E9ECEF"/>
            <w:tcMar>
              <w:top w:w="60" w:type="dxa"/>
              <w:left w:w="100" w:type="dxa"/>
              <w:bottom w:w="60" w:type="dxa"/>
              <w:right w:w="100" w:type="dxa"/>
            </w:tcMar>
          </w:tcPr>
          <w:p w14:paraId="79D7D1FD" w14:textId="77777777" w:rsidR="00111006" w:rsidRDefault="00C91709">
            <w:r>
              <w:rPr>
                <w:b/>
                <w:bCs/>
                <w:sz w:val="18"/>
                <w:szCs w:val="18"/>
              </w:rPr>
              <w:t>Contenedor</w:t>
            </w:r>
          </w:p>
        </w:tc>
        <w:tc>
          <w:tcPr>
            <w:tcW w:w="2035" w:type="dxa"/>
            <w:shd w:val="clear" w:color="auto" w:fill="E9ECEF"/>
            <w:tcMar>
              <w:top w:w="60" w:type="dxa"/>
              <w:left w:w="100" w:type="dxa"/>
              <w:bottom w:w="60" w:type="dxa"/>
              <w:right w:w="100" w:type="dxa"/>
            </w:tcMar>
          </w:tcPr>
          <w:p w14:paraId="679FD876" w14:textId="77777777" w:rsidR="00111006" w:rsidRDefault="00C91709">
            <w:r>
              <w:rPr>
                <w:b/>
                <w:bCs/>
                <w:sz w:val="18"/>
                <w:szCs w:val="18"/>
              </w:rPr>
              <w:t>Imagen</w:t>
            </w:r>
          </w:p>
        </w:tc>
        <w:tc>
          <w:tcPr>
            <w:tcW w:w="1148" w:type="dxa"/>
            <w:shd w:val="clear" w:color="auto" w:fill="E9ECEF"/>
            <w:tcMar>
              <w:top w:w="60" w:type="dxa"/>
              <w:left w:w="100" w:type="dxa"/>
              <w:bottom w:w="60" w:type="dxa"/>
              <w:right w:w="100" w:type="dxa"/>
            </w:tcMar>
          </w:tcPr>
          <w:p w14:paraId="7A4002F3" w14:textId="77777777" w:rsidR="00111006" w:rsidRDefault="00C91709">
            <w:r>
              <w:rPr>
                <w:b/>
                <w:bCs/>
                <w:sz w:val="18"/>
                <w:szCs w:val="18"/>
              </w:rPr>
              <w:t>Puertos</w:t>
            </w:r>
          </w:p>
        </w:tc>
        <w:tc>
          <w:tcPr>
            <w:tcW w:w="3362" w:type="dxa"/>
            <w:shd w:val="clear" w:color="auto" w:fill="E9ECEF"/>
            <w:tcMar>
              <w:top w:w="60" w:type="dxa"/>
              <w:left w:w="100" w:type="dxa"/>
              <w:bottom w:w="60" w:type="dxa"/>
              <w:right w:w="100" w:type="dxa"/>
            </w:tcMar>
          </w:tcPr>
          <w:p w14:paraId="04BE2D8D" w14:textId="77777777" w:rsidR="00111006" w:rsidRDefault="00C91709">
            <w:r>
              <w:rPr>
                <w:b/>
                <w:bCs/>
                <w:sz w:val="18"/>
                <w:szCs w:val="18"/>
              </w:rPr>
              <w:t>Detalle</w:t>
            </w:r>
          </w:p>
        </w:tc>
      </w:tr>
      <w:tr w:rsidR="00111006" w14:paraId="55B6BC10" w14:textId="77777777">
        <w:tc>
          <w:tcPr>
            <w:tcW w:w="1439" w:type="dxa"/>
            <w:tcMar>
              <w:top w:w="60" w:type="dxa"/>
              <w:left w:w="100" w:type="dxa"/>
              <w:bottom w:w="60" w:type="dxa"/>
              <w:right w:w="100" w:type="dxa"/>
            </w:tcMar>
          </w:tcPr>
          <w:p w14:paraId="2E1B0D38" w14:textId="77777777" w:rsidR="00111006" w:rsidRDefault="00C91709">
            <w:r>
              <w:rPr>
                <w:rFonts w:ascii="Consolas" w:eastAsia="Consolas" w:hAnsi="Consolas" w:cs="Consolas"/>
                <w:sz w:val="17"/>
                <w:szCs w:val="17"/>
                <w:shd w:val="clear" w:color="auto" w:fill="EEF0F2"/>
              </w:rPr>
              <w:t>bd</w:t>
            </w:r>
          </w:p>
        </w:tc>
        <w:tc>
          <w:tcPr>
            <w:tcW w:w="1988" w:type="dxa"/>
            <w:tcMar>
              <w:top w:w="60" w:type="dxa"/>
              <w:left w:w="100" w:type="dxa"/>
              <w:bottom w:w="60" w:type="dxa"/>
              <w:right w:w="100" w:type="dxa"/>
            </w:tcMar>
          </w:tcPr>
          <w:p w14:paraId="5ED6F289" w14:textId="77777777" w:rsidR="00111006" w:rsidRDefault="00C91709">
            <w:r>
              <w:rPr>
                <w:rFonts w:ascii="Consolas" w:eastAsia="Consolas" w:hAnsi="Consolas" w:cs="Consolas"/>
                <w:sz w:val="17"/>
                <w:szCs w:val="17"/>
                <w:shd w:val="clear" w:color="auto" w:fill="EEF0F2"/>
              </w:rPr>
              <w:t>terrafoco-bd</w:t>
            </w:r>
          </w:p>
        </w:tc>
        <w:tc>
          <w:tcPr>
            <w:tcW w:w="2035" w:type="dxa"/>
            <w:tcMar>
              <w:top w:w="60" w:type="dxa"/>
              <w:left w:w="100" w:type="dxa"/>
              <w:bottom w:w="60" w:type="dxa"/>
              <w:right w:w="100" w:type="dxa"/>
            </w:tcMar>
          </w:tcPr>
          <w:p w14:paraId="77235FC3" w14:textId="77777777" w:rsidR="00111006" w:rsidRDefault="00C91709">
            <w:r>
              <w:rPr>
                <w:rFonts w:ascii="Consolas" w:eastAsia="Consolas" w:hAnsi="Consolas" w:cs="Consolas"/>
                <w:sz w:val="17"/>
                <w:szCs w:val="17"/>
                <w:shd w:val="clear" w:color="auto" w:fill="EEF0F2"/>
              </w:rPr>
              <w:t>postgis/postgis:16-3.4</w:t>
            </w:r>
          </w:p>
        </w:tc>
        <w:tc>
          <w:tcPr>
            <w:tcW w:w="1148" w:type="dxa"/>
            <w:tcMar>
              <w:top w:w="60" w:type="dxa"/>
              <w:left w:w="100" w:type="dxa"/>
              <w:bottom w:w="60" w:type="dxa"/>
              <w:right w:w="100" w:type="dxa"/>
            </w:tcMar>
          </w:tcPr>
          <w:p w14:paraId="231DAE8F" w14:textId="77777777" w:rsidR="00111006" w:rsidRDefault="00C91709">
            <w:r>
              <w:rPr>
                <w:sz w:val="18"/>
                <w:szCs w:val="18"/>
              </w:rPr>
              <w:t>5432</w:t>
            </w:r>
          </w:p>
        </w:tc>
        <w:tc>
          <w:tcPr>
            <w:tcW w:w="3362" w:type="dxa"/>
            <w:tcMar>
              <w:top w:w="60" w:type="dxa"/>
              <w:left w:w="100" w:type="dxa"/>
              <w:bottom w:w="60" w:type="dxa"/>
              <w:right w:w="100" w:type="dxa"/>
            </w:tcMar>
          </w:tcPr>
          <w:p w14:paraId="44BE5B06" w14:textId="77777777" w:rsidR="00111006" w:rsidRDefault="00C91709">
            <w:r>
              <w:rPr>
                <w:sz w:val="18"/>
                <w:szCs w:val="18"/>
              </w:rPr>
              <w:t xml:space="preserve">Volumen </w:t>
            </w:r>
            <w:r>
              <w:rPr>
                <w:rFonts w:ascii="Consolas" w:eastAsia="Consolas" w:hAnsi="Consolas" w:cs="Consolas"/>
                <w:sz w:val="17"/>
                <w:szCs w:val="17"/>
                <w:shd w:val="clear" w:color="auto" w:fill="EEF0F2"/>
              </w:rPr>
              <w:t>bd_datos</w:t>
            </w:r>
            <w:r>
              <w:rPr>
                <w:sz w:val="18"/>
                <w:szCs w:val="18"/>
              </w:rPr>
              <w:t xml:space="preserve">; monta </w:t>
            </w:r>
            <w:r>
              <w:rPr>
                <w:rFonts w:ascii="Consolas" w:eastAsia="Consolas" w:hAnsi="Consolas" w:cs="Consolas"/>
                <w:sz w:val="17"/>
                <w:szCs w:val="17"/>
                <w:shd w:val="clear" w:color="auto" w:fill="EEF0F2"/>
              </w:rPr>
              <w:t>./bd</w:t>
            </w:r>
            <w:r>
              <w:rPr>
                <w:sz w:val="18"/>
                <w:szCs w:val="18"/>
              </w:rPr>
              <w:t xml:space="preserve"> en </w:t>
            </w:r>
            <w:r>
              <w:rPr>
                <w:rFonts w:ascii="Consolas" w:eastAsia="Consolas" w:hAnsi="Consolas" w:cs="Consolas"/>
                <w:sz w:val="17"/>
                <w:szCs w:val="17"/>
                <w:shd w:val="clear" w:color="auto" w:fill="EEF0F2"/>
              </w:rPr>
              <w:t>/docker-entrypoint-initdb.d</w:t>
            </w:r>
            <w:r>
              <w:rPr>
                <w:sz w:val="18"/>
                <w:szCs w:val="18"/>
              </w:rPr>
              <w:t xml:space="preserve"> (el esquema se carga la primera vez); </w:t>
            </w:r>
            <w:r>
              <w:rPr>
                <w:rFonts w:ascii="Consolas" w:eastAsia="Consolas" w:hAnsi="Consolas" w:cs="Consolas"/>
                <w:sz w:val="17"/>
                <w:szCs w:val="17"/>
                <w:shd w:val="clear" w:color="auto" w:fill="EEF0F2"/>
              </w:rPr>
              <w:t>healthcheck</w:t>
            </w:r>
            <w:r>
              <w:rPr>
                <w:sz w:val="18"/>
                <w:szCs w:val="18"/>
              </w:rPr>
              <w:t xml:space="preserve"> con </w:t>
            </w:r>
            <w:r>
              <w:rPr>
                <w:rFonts w:ascii="Consolas" w:eastAsia="Consolas" w:hAnsi="Consolas" w:cs="Consolas"/>
                <w:sz w:val="17"/>
                <w:szCs w:val="17"/>
                <w:shd w:val="clear" w:color="auto" w:fill="EEF0F2"/>
              </w:rPr>
              <w:t>pg_isready</w:t>
            </w:r>
          </w:p>
        </w:tc>
      </w:tr>
      <w:tr w:rsidR="00111006" w14:paraId="78FE2878" w14:textId="77777777">
        <w:tc>
          <w:tcPr>
            <w:tcW w:w="1439" w:type="dxa"/>
            <w:tcMar>
              <w:top w:w="60" w:type="dxa"/>
              <w:left w:w="100" w:type="dxa"/>
              <w:bottom w:w="60" w:type="dxa"/>
              <w:right w:w="100" w:type="dxa"/>
            </w:tcMar>
          </w:tcPr>
          <w:p w14:paraId="5E598535" w14:textId="77777777" w:rsidR="00111006" w:rsidRDefault="00C91709">
            <w:r>
              <w:rPr>
                <w:rFonts w:ascii="Consolas" w:eastAsia="Consolas" w:hAnsi="Consolas" w:cs="Consolas"/>
                <w:sz w:val="17"/>
                <w:szCs w:val="17"/>
                <w:shd w:val="clear" w:color="auto" w:fill="EEF0F2"/>
              </w:rPr>
              <w:t>motor</w:t>
            </w:r>
          </w:p>
        </w:tc>
        <w:tc>
          <w:tcPr>
            <w:tcW w:w="1988" w:type="dxa"/>
            <w:tcMar>
              <w:top w:w="60" w:type="dxa"/>
              <w:left w:w="100" w:type="dxa"/>
              <w:bottom w:w="60" w:type="dxa"/>
              <w:right w:w="100" w:type="dxa"/>
            </w:tcMar>
          </w:tcPr>
          <w:p w14:paraId="2B582277" w14:textId="77777777" w:rsidR="00111006" w:rsidRDefault="00C91709">
            <w:r>
              <w:rPr>
                <w:rFonts w:ascii="Consolas" w:eastAsia="Consolas" w:hAnsi="Consolas" w:cs="Consolas"/>
                <w:sz w:val="17"/>
                <w:szCs w:val="17"/>
                <w:shd w:val="clear" w:color="auto" w:fill="EEF0F2"/>
              </w:rPr>
              <w:t>terrafoco-motor</w:t>
            </w:r>
          </w:p>
        </w:tc>
        <w:tc>
          <w:tcPr>
            <w:tcW w:w="2035" w:type="dxa"/>
            <w:tcMar>
              <w:top w:w="60" w:type="dxa"/>
              <w:left w:w="100" w:type="dxa"/>
              <w:bottom w:w="60" w:type="dxa"/>
              <w:right w:w="100" w:type="dxa"/>
            </w:tcMar>
          </w:tcPr>
          <w:p w14:paraId="6F2EEB65" w14:textId="77777777" w:rsidR="00111006" w:rsidRDefault="00C91709">
            <w:r>
              <w:rPr>
                <w:sz w:val="18"/>
                <w:szCs w:val="18"/>
              </w:rPr>
              <w:t xml:space="preserve">build </w:t>
            </w:r>
            <w:r>
              <w:rPr>
                <w:rFonts w:ascii="Consolas" w:eastAsia="Consolas" w:hAnsi="Consolas" w:cs="Consolas"/>
                <w:sz w:val="17"/>
                <w:szCs w:val="17"/>
                <w:shd w:val="clear" w:color="auto" w:fill="EEF0F2"/>
              </w:rPr>
              <w:t>./motor</w:t>
            </w:r>
          </w:p>
        </w:tc>
        <w:tc>
          <w:tcPr>
            <w:tcW w:w="1148" w:type="dxa"/>
            <w:tcMar>
              <w:top w:w="60" w:type="dxa"/>
              <w:left w:w="100" w:type="dxa"/>
              <w:bottom w:w="60" w:type="dxa"/>
              <w:right w:w="100" w:type="dxa"/>
            </w:tcMar>
          </w:tcPr>
          <w:p w14:paraId="76097C6C" w14:textId="77777777" w:rsidR="00111006" w:rsidRDefault="00C91709">
            <w:r>
              <w:rPr>
                <w:sz w:val="18"/>
                <w:szCs w:val="18"/>
              </w:rPr>
              <w:t>—</w:t>
            </w:r>
          </w:p>
        </w:tc>
        <w:tc>
          <w:tcPr>
            <w:tcW w:w="3362" w:type="dxa"/>
            <w:tcMar>
              <w:top w:w="60" w:type="dxa"/>
              <w:left w:w="100" w:type="dxa"/>
              <w:bottom w:w="60" w:type="dxa"/>
              <w:right w:w="100" w:type="dxa"/>
            </w:tcMar>
          </w:tcPr>
          <w:p w14:paraId="64F72974" w14:textId="77777777" w:rsidR="00111006" w:rsidRDefault="00C91709">
            <w:r>
              <w:rPr>
                <w:sz w:val="18"/>
                <w:szCs w:val="18"/>
              </w:rPr>
              <w:t xml:space="preserve">Monta </w:t>
            </w:r>
            <w:r>
              <w:rPr>
                <w:rFonts w:ascii="Consolas" w:eastAsia="Consolas" w:hAnsi="Consolas" w:cs="Consolas"/>
                <w:sz w:val="17"/>
                <w:szCs w:val="17"/>
                <w:shd w:val="clear" w:color="auto" w:fill="EEF0F2"/>
              </w:rPr>
              <w:t>./motor</w:t>
            </w:r>
            <w:r>
              <w:rPr>
                <w:sz w:val="18"/>
                <w:szCs w:val="18"/>
              </w:rPr>
              <w:t xml:space="preserve"> (código en vivo), </w:t>
            </w:r>
            <w:r>
              <w:rPr>
                <w:rFonts w:ascii="Consolas" w:eastAsia="Consolas" w:hAnsi="Consolas" w:cs="Consolas"/>
                <w:sz w:val="17"/>
                <w:szCs w:val="17"/>
                <w:shd w:val="clear" w:color="auto" w:fill="EEF0F2"/>
              </w:rPr>
              <w:t>./bd</w:t>
            </w:r>
            <w:r>
              <w:rPr>
                <w:sz w:val="18"/>
                <w:szCs w:val="18"/>
              </w:rPr>
              <w:t xml:space="preserve"> de solo lectura (para una prueba) y el volumen </w:t>
            </w:r>
            <w:r>
              <w:rPr>
                <w:rFonts w:ascii="Consolas" w:eastAsia="Consolas" w:hAnsi="Consolas" w:cs="Consolas"/>
                <w:sz w:val="17"/>
                <w:szCs w:val="17"/>
                <w:shd w:val="clear" w:color="auto" w:fill="EEF0F2"/>
              </w:rPr>
              <w:t>datos_crudos</w:t>
            </w:r>
            <w:r>
              <w:rPr>
                <w:sz w:val="18"/>
                <w:szCs w:val="18"/>
              </w:rPr>
              <w:t xml:space="preserve"> en </w:t>
            </w:r>
            <w:r>
              <w:rPr>
                <w:rFonts w:ascii="Consolas" w:eastAsia="Consolas" w:hAnsi="Consolas" w:cs="Consolas"/>
                <w:sz w:val="17"/>
                <w:szCs w:val="17"/>
                <w:shd w:val="clear" w:color="auto" w:fill="EEF0F2"/>
              </w:rPr>
              <w:t>/datos</w:t>
            </w:r>
            <w:r>
              <w:rPr>
                <w:sz w:val="18"/>
                <w:szCs w:val="18"/>
              </w:rPr>
              <w:t xml:space="preserve">; credenciales satelitales del </w:t>
            </w:r>
            <w:r>
              <w:rPr>
                <w:rFonts w:ascii="Consolas" w:eastAsia="Consolas" w:hAnsi="Consolas" w:cs="Consolas"/>
                <w:sz w:val="17"/>
                <w:szCs w:val="17"/>
                <w:shd w:val="clear" w:color="auto" w:fill="EEF0F2"/>
              </w:rPr>
              <w:t>.env</w:t>
            </w:r>
            <w:r>
              <w:rPr>
                <w:sz w:val="18"/>
                <w:szCs w:val="18"/>
              </w:rPr>
              <w:t xml:space="preserve">; queda vivo con </w:t>
            </w:r>
            <w:r>
              <w:rPr>
                <w:rFonts w:ascii="Consolas" w:eastAsia="Consolas" w:hAnsi="Consolas" w:cs="Consolas"/>
                <w:sz w:val="17"/>
                <w:szCs w:val="17"/>
                <w:shd w:val="clear" w:color="auto" w:fill="EEF0F2"/>
              </w:rPr>
              <w:t>tail -f /dev/null</w:t>
            </w:r>
          </w:p>
        </w:tc>
      </w:tr>
      <w:tr w:rsidR="00111006" w14:paraId="3F36CED0" w14:textId="77777777">
        <w:tc>
          <w:tcPr>
            <w:tcW w:w="1439" w:type="dxa"/>
            <w:tcMar>
              <w:top w:w="60" w:type="dxa"/>
              <w:left w:w="100" w:type="dxa"/>
              <w:bottom w:w="60" w:type="dxa"/>
              <w:right w:w="100" w:type="dxa"/>
            </w:tcMar>
          </w:tcPr>
          <w:p w14:paraId="496381EC" w14:textId="77777777" w:rsidR="00111006" w:rsidRDefault="00C91709">
            <w:r>
              <w:rPr>
                <w:rFonts w:ascii="Consolas" w:eastAsia="Consolas" w:hAnsi="Consolas" w:cs="Consolas"/>
                <w:sz w:val="17"/>
                <w:szCs w:val="17"/>
                <w:shd w:val="clear" w:color="auto" w:fill="EEF0F2"/>
              </w:rPr>
              <w:t>api</w:t>
            </w:r>
          </w:p>
        </w:tc>
        <w:tc>
          <w:tcPr>
            <w:tcW w:w="1988" w:type="dxa"/>
            <w:tcMar>
              <w:top w:w="60" w:type="dxa"/>
              <w:left w:w="100" w:type="dxa"/>
              <w:bottom w:w="60" w:type="dxa"/>
              <w:right w:w="100" w:type="dxa"/>
            </w:tcMar>
          </w:tcPr>
          <w:p w14:paraId="097C1E2B" w14:textId="77777777" w:rsidR="00111006" w:rsidRDefault="00C91709">
            <w:r>
              <w:rPr>
                <w:rFonts w:ascii="Consolas" w:eastAsia="Consolas" w:hAnsi="Consolas" w:cs="Consolas"/>
                <w:sz w:val="17"/>
                <w:szCs w:val="17"/>
                <w:shd w:val="clear" w:color="auto" w:fill="EEF0F2"/>
              </w:rPr>
              <w:t>terrafoco-api</w:t>
            </w:r>
          </w:p>
        </w:tc>
        <w:tc>
          <w:tcPr>
            <w:tcW w:w="2035" w:type="dxa"/>
            <w:tcMar>
              <w:top w:w="60" w:type="dxa"/>
              <w:left w:w="100" w:type="dxa"/>
              <w:bottom w:w="60" w:type="dxa"/>
              <w:right w:w="100" w:type="dxa"/>
            </w:tcMar>
          </w:tcPr>
          <w:p w14:paraId="799E0C84" w14:textId="77777777" w:rsidR="00111006" w:rsidRDefault="00C91709">
            <w:r>
              <w:rPr>
                <w:sz w:val="18"/>
                <w:szCs w:val="18"/>
              </w:rPr>
              <w:t xml:space="preserve">build </w:t>
            </w:r>
            <w:r>
              <w:rPr>
                <w:rFonts w:ascii="Consolas" w:eastAsia="Consolas" w:hAnsi="Consolas" w:cs="Consolas"/>
                <w:sz w:val="17"/>
                <w:szCs w:val="17"/>
                <w:shd w:val="clear" w:color="auto" w:fill="EEF0F2"/>
              </w:rPr>
              <w:t>./api</w:t>
            </w:r>
          </w:p>
        </w:tc>
        <w:tc>
          <w:tcPr>
            <w:tcW w:w="1148" w:type="dxa"/>
            <w:tcMar>
              <w:top w:w="60" w:type="dxa"/>
              <w:left w:w="100" w:type="dxa"/>
              <w:bottom w:w="60" w:type="dxa"/>
              <w:right w:w="100" w:type="dxa"/>
            </w:tcMar>
          </w:tcPr>
          <w:p w14:paraId="3F532D4C" w14:textId="77777777" w:rsidR="00111006" w:rsidRDefault="00C91709">
            <w:r>
              <w:rPr>
                <w:sz w:val="18"/>
                <w:szCs w:val="18"/>
              </w:rPr>
              <w:t>8000</w:t>
            </w:r>
          </w:p>
        </w:tc>
        <w:tc>
          <w:tcPr>
            <w:tcW w:w="3362" w:type="dxa"/>
            <w:tcMar>
              <w:top w:w="60" w:type="dxa"/>
              <w:left w:w="100" w:type="dxa"/>
              <w:bottom w:w="60" w:type="dxa"/>
              <w:right w:w="100" w:type="dxa"/>
            </w:tcMar>
          </w:tcPr>
          <w:p w14:paraId="74FD947F" w14:textId="77777777" w:rsidR="00111006" w:rsidRDefault="00C91709">
            <w:r>
              <w:rPr>
                <w:sz w:val="18"/>
                <w:szCs w:val="18"/>
              </w:rPr>
              <w:t xml:space="preserve">Monta </w:t>
            </w:r>
            <w:r>
              <w:rPr>
                <w:rFonts w:ascii="Consolas" w:eastAsia="Consolas" w:hAnsi="Consolas" w:cs="Consolas"/>
                <w:sz w:val="17"/>
                <w:szCs w:val="17"/>
                <w:shd w:val="clear" w:color="auto" w:fill="EEF0F2"/>
              </w:rPr>
              <w:t>./api</w:t>
            </w:r>
            <w:r>
              <w:rPr>
                <w:sz w:val="18"/>
                <w:szCs w:val="18"/>
              </w:rPr>
              <w:t xml:space="preserve">; </w:t>
            </w:r>
            <w:r>
              <w:rPr>
                <w:rFonts w:ascii="Consolas" w:eastAsia="Consolas" w:hAnsi="Consolas" w:cs="Consolas"/>
                <w:sz w:val="17"/>
                <w:szCs w:val="17"/>
                <w:shd w:val="clear" w:color="auto" w:fill="EEF0F2"/>
              </w:rPr>
              <w:t>uvicorn --reload</w:t>
            </w:r>
            <w:r>
              <w:rPr>
                <w:sz w:val="18"/>
                <w:szCs w:val="18"/>
              </w:rPr>
              <w:t xml:space="preserve">; </w:t>
            </w:r>
            <w:r>
              <w:rPr>
                <w:rFonts w:ascii="Consolas" w:eastAsia="Consolas" w:hAnsi="Consolas" w:cs="Consolas"/>
                <w:sz w:val="17"/>
                <w:szCs w:val="17"/>
                <w:shd w:val="clear" w:color="auto" w:fill="EEF0F2"/>
              </w:rPr>
              <w:t>TERRAFOCO_CLAVE_ADMIN</w:t>
            </w:r>
            <w:r>
              <w:rPr>
                <w:sz w:val="18"/>
                <w:szCs w:val="18"/>
              </w:rPr>
              <w:t xml:space="preserve"> y </w:t>
            </w:r>
            <w:r>
              <w:rPr>
                <w:rFonts w:ascii="Consolas" w:eastAsia="Consolas" w:hAnsi="Consolas" w:cs="Consolas"/>
                <w:sz w:val="17"/>
                <w:szCs w:val="17"/>
                <w:shd w:val="clear" w:color="auto" w:fill="EEF0F2"/>
              </w:rPr>
              <w:t>TERRAFOCO_ORIGENES</w:t>
            </w:r>
            <w:r>
              <w:rPr>
                <w:sz w:val="18"/>
                <w:szCs w:val="18"/>
              </w:rPr>
              <w:t xml:space="preserve"> del </w:t>
            </w:r>
            <w:r>
              <w:rPr>
                <w:rFonts w:ascii="Consolas" w:eastAsia="Consolas" w:hAnsi="Consolas" w:cs="Consolas"/>
                <w:sz w:val="17"/>
                <w:szCs w:val="17"/>
                <w:shd w:val="clear" w:color="auto" w:fill="EEF0F2"/>
              </w:rPr>
              <w:t>.env</w:t>
            </w:r>
          </w:p>
        </w:tc>
      </w:tr>
      <w:tr w:rsidR="00111006" w14:paraId="391371D7" w14:textId="77777777">
        <w:tc>
          <w:tcPr>
            <w:tcW w:w="1439" w:type="dxa"/>
            <w:tcMar>
              <w:top w:w="60" w:type="dxa"/>
              <w:left w:w="100" w:type="dxa"/>
              <w:bottom w:w="60" w:type="dxa"/>
              <w:right w:w="100" w:type="dxa"/>
            </w:tcMar>
          </w:tcPr>
          <w:p w14:paraId="34A8D303" w14:textId="77777777" w:rsidR="00111006" w:rsidRDefault="00C91709">
            <w:r>
              <w:rPr>
                <w:rFonts w:ascii="Consolas" w:eastAsia="Consolas" w:hAnsi="Consolas" w:cs="Consolas"/>
                <w:sz w:val="17"/>
                <w:szCs w:val="17"/>
                <w:shd w:val="clear" w:color="auto" w:fill="EEF0F2"/>
              </w:rPr>
              <w:t>programador</w:t>
            </w:r>
          </w:p>
        </w:tc>
        <w:tc>
          <w:tcPr>
            <w:tcW w:w="1988" w:type="dxa"/>
            <w:tcMar>
              <w:top w:w="60" w:type="dxa"/>
              <w:left w:w="100" w:type="dxa"/>
              <w:bottom w:w="60" w:type="dxa"/>
              <w:right w:w="100" w:type="dxa"/>
            </w:tcMar>
          </w:tcPr>
          <w:p w14:paraId="4BB3DE93" w14:textId="77777777" w:rsidR="00111006" w:rsidRDefault="00C91709">
            <w:r>
              <w:rPr>
                <w:rFonts w:ascii="Consolas" w:eastAsia="Consolas" w:hAnsi="Consolas" w:cs="Consolas"/>
                <w:sz w:val="17"/>
                <w:szCs w:val="17"/>
                <w:shd w:val="clear" w:color="auto" w:fill="EEF0F2"/>
              </w:rPr>
              <w:t>terrafoco-programador</w:t>
            </w:r>
          </w:p>
        </w:tc>
        <w:tc>
          <w:tcPr>
            <w:tcW w:w="2035" w:type="dxa"/>
            <w:tcMar>
              <w:top w:w="60" w:type="dxa"/>
              <w:left w:w="100" w:type="dxa"/>
              <w:bottom w:w="60" w:type="dxa"/>
              <w:right w:w="100" w:type="dxa"/>
            </w:tcMar>
          </w:tcPr>
          <w:p w14:paraId="4E6E87FD" w14:textId="77777777" w:rsidR="00111006" w:rsidRDefault="00C91709">
            <w:r>
              <w:rPr>
                <w:sz w:val="18"/>
                <w:szCs w:val="18"/>
              </w:rPr>
              <w:t xml:space="preserve">build </w:t>
            </w:r>
            <w:r>
              <w:rPr>
                <w:rFonts w:ascii="Consolas" w:eastAsia="Consolas" w:hAnsi="Consolas" w:cs="Consolas"/>
                <w:sz w:val="17"/>
                <w:szCs w:val="17"/>
                <w:shd w:val="clear" w:color="auto" w:fill="EEF0F2"/>
              </w:rPr>
              <w:t>./motor</w:t>
            </w:r>
          </w:p>
        </w:tc>
        <w:tc>
          <w:tcPr>
            <w:tcW w:w="1148" w:type="dxa"/>
            <w:tcMar>
              <w:top w:w="60" w:type="dxa"/>
              <w:left w:w="100" w:type="dxa"/>
              <w:bottom w:w="60" w:type="dxa"/>
              <w:right w:w="100" w:type="dxa"/>
            </w:tcMar>
          </w:tcPr>
          <w:p w14:paraId="0163E5E8" w14:textId="77777777" w:rsidR="00111006" w:rsidRDefault="00C91709">
            <w:r>
              <w:rPr>
                <w:sz w:val="18"/>
                <w:szCs w:val="18"/>
              </w:rPr>
              <w:t>—</w:t>
            </w:r>
          </w:p>
        </w:tc>
        <w:tc>
          <w:tcPr>
            <w:tcW w:w="3362" w:type="dxa"/>
            <w:tcMar>
              <w:top w:w="60" w:type="dxa"/>
              <w:left w:w="100" w:type="dxa"/>
              <w:bottom w:w="60" w:type="dxa"/>
              <w:right w:w="100" w:type="dxa"/>
            </w:tcMar>
          </w:tcPr>
          <w:p w14:paraId="7077A575" w14:textId="77777777" w:rsidR="00111006" w:rsidRDefault="00C91709">
            <w:r>
              <w:rPr>
                <w:rFonts w:ascii="Consolas" w:eastAsia="Consolas" w:hAnsi="Consolas" w:cs="Consolas"/>
                <w:sz w:val="17"/>
                <w:szCs w:val="17"/>
                <w:shd w:val="clear" w:color="auto" w:fill="EEF0F2"/>
              </w:rPr>
              <w:t>python -m orquestacion.orquestador --demonio --intervalo 3600</w:t>
            </w:r>
          </w:p>
        </w:tc>
      </w:tr>
    </w:tbl>
    <w:p w14:paraId="3A031F8B" w14:textId="77777777" w:rsidR="00111006" w:rsidRDefault="00111006">
      <w:pPr>
        <w:spacing w:after="120"/>
      </w:pPr>
    </w:p>
    <w:p w14:paraId="24DDFA8E" w14:textId="77777777" w:rsidR="00111006" w:rsidRDefault="00C91709">
      <w:pPr>
        <w:pStyle w:val="Prrafodelista"/>
        <w:numPr>
          <w:ilvl w:val="0"/>
          <w:numId w:val="2"/>
        </w:numPr>
        <w:spacing w:after="60"/>
      </w:pPr>
      <w:r>
        <w:t xml:space="preserve">Los nombres de las variables deben coincidir </w:t>
      </w:r>
      <w:r>
        <w:rPr>
          <w:b/>
          <w:bCs/>
        </w:rPr>
        <w:t>exactamente</w:t>
      </w:r>
      <w:r>
        <w:t xml:space="preserve"> con los que lee </w:t>
      </w:r>
      <w:r>
        <w:rPr>
          <w:rFonts w:ascii="Consolas" w:eastAsia="Consolas" w:hAnsi="Consolas" w:cs="Consolas"/>
          <w:sz w:val="19"/>
          <w:szCs w:val="19"/>
          <w:shd w:val="clear" w:color="auto" w:fill="EEF0F2"/>
        </w:rPr>
        <w:t>motor/config.py</w:t>
      </w:r>
      <w:r>
        <w:t xml:space="preserve"> (una vez decían </w:t>
      </w:r>
      <w:r>
        <w:rPr>
          <w:rFonts w:ascii="Consolas" w:eastAsia="Consolas" w:hAnsi="Consolas" w:cs="Consolas"/>
          <w:sz w:val="19"/>
          <w:szCs w:val="19"/>
          <w:shd w:val="clear" w:color="auto" w:fill="EEF0F2"/>
        </w:rPr>
        <w:t>COPERNICUS_*</w:t>
      </w:r>
      <w:r>
        <w:t xml:space="preserve"> y el código buscaba </w:t>
      </w:r>
      <w:r>
        <w:rPr>
          <w:rFonts w:ascii="Consolas" w:eastAsia="Consolas" w:hAnsi="Consolas" w:cs="Consolas"/>
          <w:sz w:val="19"/>
          <w:szCs w:val="19"/>
          <w:shd w:val="clear" w:color="auto" w:fill="EEF0F2"/>
        </w:rPr>
        <w:t>CDSE_*</w:t>
      </w:r>
      <w:r>
        <w:t>: llegaban vacías).</w:t>
      </w:r>
    </w:p>
    <w:p w14:paraId="72E1D201" w14:textId="77777777" w:rsidR="00111006" w:rsidRDefault="00C91709">
      <w:pPr>
        <w:pStyle w:val="Prrafodelista"/>
        <w:numPr>
          <w:ilvl w:val="0"/>
          <w:numId w:val="2"/>
        </w:numPr>
        <w:spacing w:after="60"/>
      </w:pPr>
      <w:r>
        <w:rPr>
          <w:b/>
          <w:bCs/>
        </w:rPr>
        <w:t>Nunca</w:t>
      </w:r>
      <w:r>
        <w:t xml:space="preserve"> usar "Reset to factory defaults" de Docker Desktop: borra los volúmenes con los datos. → </w:t>
      </w:r>
      <w:hyperlink w:anchor="nota_24" w:history="1">
        <w:r>
          <w:rPr>
            <w:color w:val="0B5CAD"/>
            <w:u w:val="single"/>
          </w:rPr>
          <w:t>Arquitectura</w:t>
        </w:r>
      </w:hyperlink>
    </w:p>
    <w:p w14:paraId="5C4267F3" w14:textId="77777777" w:rsidR="00111006" w:rsidRDefault="00C91709">
      <w:pPr>
        <w:pStyle w:val="Ttulo3"/>
      </w:pPr>
      <w:r>
        <w:t>.env.ejemplo</w:t>
      </w:r>
    </w:p>
    <w:p w14:paraId="7A9AAB38" w14:textId="77777777" w:rsidR="00111006" w:rsidRDefault="00C91709">
      <w:pPr>
        <w:pStyle w:val="Prrafodelista"/>
        <w:numPr>
          <w:ilvl w:val="0"/>
          <w:numId w:val="2"/>
        </w:numPr>
        <w:spacing w:after="60"/>
      </w:pPr>
      <w:r>
        <w:t xml:space="preserve">Plantilla del </w:t>
      </w:r>
      <w:r>
        <w:rPr>
          <w:rFonts w:ascii="Consolas" w:eastAsia="Consolas" w:hAnsi="Consolas" w:cs="Consolas"/>
          <w:sz w:val="19"/>
          <w:szCs w:val="19"/>
          <w:shd w:val="clear" w:color="auto" w:fill="EEF0F2"/>
        </w:rPr>
        <w:t>.env</w:t>
      </w:r>
      <w:r>
        <w:t xml:space="preserve"> (que </w:t>
      </w:r>
      <w:r>
        <w:rPr>
          <w:b/>
          <w:bCs/>
        </w:rPr>
        <w:t>nunca</w:t>
      </w:r>
      <w:r>
        <w:t xml:space="preserve"> se versiona). Variables, sin valores:</w:t>
      </w:r>
    </w:p>
    <w:p w14:paraId="1AA76A4C"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BD_PASSWORD</w:t>
      </w:r>
      <w:r>
        <w:t xml:space="preserve"> — contraseña de la base.</w:t>
      </w:r>
    </w:p>
    <w:p w14:paraId="23A5AF44"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TERRAFOCO_CLAVE_ADMIN</w:t>
      </w:r>
      <w:r>
        <w:t xml:space="preserve"> — clave de escritura de la API (≥ 24 caracteres; </w:t>
      </w:r>
      <w:r>
        <w:rPr>
          <w:b/>
          <w:bCs/>
        </w:rPr>
        <w:t>generarla</w:t>
      </w:r>
      <w:r>
        <w:t xml:space="preserve">: </w:t>
      </w:r>
      <w:r>
        <w:rPr>
          <w:rFonts w:ascii="Consolas" w:eastAsia="Consolas" w:hAnsi="Consolas" w:cs="Consolas"/>
          <w:sz w:val="19"/>
          <w:szCs w:val="19"/>
          <w:shd w:val="clear" w:color="auto" w:fill="EEF0F2"/>
        </w:rPr>
        <w:t>python -c "import secrets; print(secrets.token_urlsafe(32))"</w:t>
      </w:r>
      <w:r>
        <w:t>).</w:t>
      </w:r>
    </w:p>
    <w:p w14:paraId="26418C63"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lastRenderedPageBreak/>
        <w:t>TERRAFOCO_ORIGENES</w:t>
      </w:r>
      <w:r>
        <w:t xml:space="preserve"> (opcional) — orígenes CORS; </w:t>
      </w:r>
      <w:r>
        <w:rPr>
          <w:rFonts w:ascii="Consolas" w:eastAsia="Consolas" w:hAnsi="Consolas" w:cs="Consolas"/>
          <w:sz w:val="19"/>
          <w:szCs w:val="19"/>
          <w:shd w:val="clear" w:color="auto" w:fill="EEF0F2"/>
        </w:rPr>
        <w:t>*</w:t>
      </w:r>
      <w:r>
        <w:t xml:space="preserve"> en desarrollo.</w:t>
      </w:r>
    </w:p>
    <w:p w14:paraId="3BB36CC9"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ID_REGION</w:t>
      </w:r>
      <w:r>
        <w:t xml:space="preserve"> — 6 = O'Higgins.</w:t>
      </w:r>
    </w:p>
    <w:p w14:paraId="6D61250C"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EARTHDATA_USER</w:t>
      </w:r>
      <w:r>
        <w:t xml:space="preserve"> / </w:t>
      </w:r>
      <w:r>
        <w:rPr>
          <w:rFonts w:ascii="Consolas" w:eastAsia="Consolas" w:hAnsi="Consolas" w:cs="Consolas"/>
          <w:sz w:val="19"/>
          <w:szCs w:val="19"/>
          <w:shd w:val="clear" w:color="auto" w:fill="EEF0F2"/>
        </w:rPr>
        <w:t>EARTHDATA_PASS</w:t>
      </w:r>
      <w:r>
        <w:t xml:space="preserve"> / </w:t>
      </w:r>
      <w:r>
        <w:rPr>
          <w:rFonts w:ascii="Consolas" w:eastAsia="Consolas" w:hAnsi="Consolas" w:cs="Consolas"/>
          <w:sz w:val="19"/>
          <w:szCs w:val="19"/>
          <w:shd w:val="clear" w:color="auto" w:fill="EEF0F2"/>
        </w:rPr>
        <w:t>EARTHDATA_TOKEN</w:t>
      </w:r>
      <w:r>
        <w:t xml:space="preserve"> — NASA Earthdata (NASADEM, ECOSTRESS).</w:t>
      </w:r>
    </w:p>
    <w:p w14:paraId="42D728E2"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CDSE_USER</w:t>
      </w:r>
      <w:r>
        <w:t xml:space="preserve"> / </w:t>
      </w:r>
      <w:r>
        <w:rPr>
          <w:rFonts w:ascii="Consolas" w:eastAsia="Consolas" w:hAnsi="Consolas" w:cs="Consolas"/>
          <w:sz w:val="19"/>
          <w:szCs w:val="19"/>
          <w:shd w:val="clear" w:color="auto" w:fill="EEF0F2"/>
        </w:rPr>
        <w:t>CDSE_PASS</w:t>
      </w:r>
      <w:r>
        <w:t xml:space="preserve"> (+ claves S3) — Copernicus Data Space (token OAuth2 de ~10 min; con verificación en dos pasos, las descargas automáticas dejan de funcionar).</w:t>
      </w:r>
    </w:p>
    <w:p w14:paraId="534832C1"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USGS_USER</w:t>
      </w:r>
      <w:r>
        <w:t xml:space="preserve"> / </w:t>
      </w:r>
      <w:r>
        <w:rPr>
          <w:rFonts w:ascii="Consolas" w:eastAsia="Consolas" w:hAnsi="Consolas" w:cs="Consolas"/>
          <w:sz w:val="19"/>
          <w:szCs w:val="19"/>
          <w:shd w:val="clear" w:color="auto" w:fill="EEF0F2"/>
        </w:rPr>
        <w:t>USGS_TOKEN</w:t>
      </w:r>
      <w:r>
        <w:t xml:space="preserve"> — USGS (Landsat; no se usa por falta de aprobación).</w:t>
      </w:r>
    </w:p>
    <w:p w14:paraId="13CFE8FD"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SH_CLIENT_ID</w:t>
      </w:r>
      <w:r>
        <w:t xml:space="preserve"> / </w:t>
      </w:r>
      <w:r>
        <w:rPr>
          <w:rFonts w:ascii="Consolas" w:eastAsia="Consolas" w:hAnsi="Consolas" w:cs="Consolas"/>
          <w:sz w:val="19"/>
          <w:szCs w:val="19"/>
          <w:shd w:val="clear" w:color="auto" w:fill="EEF0F2"/>
        </w:rPr>
        <w:t>SH_CLIENT_SECRET</w:t>
      </w:r>
      <w:r>
        <w:t xml:space="preserve"> — Sentinel Hub (Process API del NDVI).</w:t>
      </w:r>
    </w:p>
    <w:p w14:paraId="2A29E157" w14:textId="77777777" w:rsidR="00111006" w:rsidRDefault="00C91709">
      <w:pPr>
        <w:pStyle w:val="Prrafodelista"/>
        <w:numPr>
          <w:ilvl w:val="0"/>
          <w:numId w:val="2"/>
        </w:numPr>
        <w:spacing w:after="60"/>
      </w:pPr>
      <w:r>
        <w:t xml:space="preserve">Advertencia del propio archivo: una credencial subida por error queda en el historial; hay que </w:t>
      </w:r>
      <w:r>
        <w:rPr>
          <w:b/>
          <w:bCs/>
        </w:rPr>
        <w:t>cambiarla en el servicio</w:t>
      </w:r>
      <w:r>
        <w:t xml:space="preserve">, no basta un commit que la borre. → </w:t>
      </w:r>
      <w:hyperlink w:anchor="nota_40" w:history="1">
        <w:r>
          <w:rPr>
            <w:color w:val="0B5CAD"/>
            <w:u w:val="single"/>
          </w:rPr>
          <w:t>Privacidad y datos personales</w:t>
        </w:r>
      </w:hyperlink>
    </w:p>
    <w:p w14:paraId="23B69F9F" w14:textId="77777777" w:rsidR="00111006" w:rsidRDefault="00C91709">
      <w:pPr>
        <w:pStyle w:val="Ttulo3"/>
      </w:pPr>
      <w:r>
        <w:t>.gitignore</w:t>
      </w:r>
    </w:p>
    <w:p w14:paraId="30166883" w14:textId="77777777" w:rsidR="00111006" w:rsidRDefault="00C91709">
      <w:pPr>
        <w:pStyle w:val="Prrafodelista"/>
        <w:numPr>
          <w:ilvl w:val="0"/>
          <w:numId w:val="2"/>
        </w:numPr>
        <w:spacing w:after="60"/>
      </w:pPr>
      <w:r>
        <w:t xml:space="preserve">Fuera del repo: </w:t>
      </w:r>
      <w:r>
        <w:rPr>
          <w:rFonts w:ascii="Consolas" w:eastAsia="Consolas" w:hAnsi="Consolas" w:cs="Consolas"/>
          <w:sz w:val="19"/>
          <w:szCs w:val="19"/>
          <w:shd w:val="clear" w:color="auto" w:fill="EEF0F2"/>
        </w:rPr>
        <w:t>.env</w:t>
      </w:r>
      <w:r>
        <w:t xml:space="preserve"> y </w:t>
      </w:r>
      <w:r>
        <w:rPr>
          <w:rFonts w:ascii="Consolas" w:eastAsia="Consolas" w:hAnsi="Consolas" w:cs="Consolas"/>
          <w:sz w:val="19"/>
          <w:szCs w:val="19"/>
          <w:shd w:val="clear" w:color="auto" w:fill="EEF0F2"/>
        </w:rPr>
        <w:t>despliegue/.env</w:t>
      </w:r>
      <w:r>
        <w:t>, llaves (</w:t>
      </w:r>
      <w:r>
        <w:rPr>
          <w:rFonts w:ascii="Consolas" w:eastAsia="Consolas" w:hAnsi="Consolas" w:cs="Consolas"/>
          <w:sz w:val="19"/>
          <w:szCs w:val="19"/>
          <w:shd w:val="clear" w:color="auto" w:fill="EEF0F2"/>
        </w:rPr>
        <w:t>*.pem</w:t>
      </w:r>
      <w:r>
        <w:t xml:space="preserve">, </w:t>
      </w:r>
      <w:r>
        <w:rPr>
          <w:rFonts w:ascii="Consolas" w:eastAsia="Consolas" w:hAnsi="Consolas" w:cs="Consolas"/>
          <w:sz w:val="19"/>
          <w:szCs w:val="19"/>
          <w:shd w:val="clear" w:color="auto" w:fill="EEF0F2"/>
        </w:rPr>
        <w:t>*.key</w:t>
      </w:r>
      <w:r>
        <w:t xml:space="preserve">, </w:t>
      </w:r>
      <w:r>
        <w:rPr>
          <w:rFonts w:ascii="Consolas" w:eastAsia="Consolas" w:hAnsi="Consolas" w:cs="Consolas"/>
          <w:sz w:val="19"/>
          <w:szCs w:val="19"/>
          <w:shd w:val="clear" w:color="auto" w:fill="EEF0F2"/>
        </w:rPr>
        <w:t>credenciales*.json</w:t>
      </w:r>
      <w:r>
        <w:t xml:space="preserve">), cachés de Python y entornos virtuales, </w:t>
      </w:r>
      <w:r>
        <w:rPr>
          <w:b/>
          <w:bCs/>
        </w:rPr>
        <w:t>rásteres y paquetes pesados</w:t>
      </w:r>
      <w:r>
        <w:t xml:space="preserve"> (</w:t>
      </w:r>
      <w:r>
        <w:rPr>
          <w:rFonts w:ascii="Consolas" w:eastAsia="Consolas" w:hAnsi="Consolas" w:cs="Consolas"/>
          <w:sz w:val="19"/>
          <w:szCs w:val="19"/>
          <w:shd w:val="clear" w:color="auto" w:fill="EEF0F2"/>
        </w:rPr>
        <w:t>*.tif</w:t>
      </w:r>
      <w:r>
        <w:t xml:space="preserve">, </w:t>
      </w:r>
      <w:r>
        <w:rPr>
          <w:rFonts w:ascii="Consolas" w:eastAsia="Consolas" w:hAnsi="Consolas" w:cs="Consolas"/>
          <w:sz w:val="19"/>
          <w:szCs w:val="19"/>
          <w:shd w:val="clear" w:color="auto" w:fill="EEF0F2"/>
        </w:rPr>
        <w:t>*.hgt</w:t>
      </w:r>
      <w:r>
        <w:t xml:space="preserve">, </w:t>
      </w:r>
      <w:r>
        <w:rPr>
          <w:rFonts w:ascii="Consolas" w:eastAsia="Consolas" w:hAnsi="Consolas" w:cs="Consolas"/>
          <w:sz w:val="19"/>
          <w:szCs w:val="19"/>
          <w:shd w:val="clear" w:color="auto" w:fill="EEF0F2"/>
        </w:rPr>
        <w:t>*.nc</w:t>
      </w:r>
      <w:r>
        <w:t xml:space="preserve">, </w:t>
      </w:r>
      <w:r>
        <w:rPr>
          <w:rFonts w:ascii="Consolas" w:eastAsia="Consolas" w:hAnsi="Consolas" w:cs="Consolas"/>
          <w:sz w:val="19"/>
          <w:szCs w:val="19"/>
          <w:shd w:val="clear" w:color="auto" w:fill="EEF0F2"/>
        </w:rPr>
        <w:t>*.hdf</w:t>
      </w:r>
      <w:r>
        <w:t xml:space="preserve">, </w:t>
      </w:r>
      <w:r>
        <w:rPr>
          <w:rFonts w:ascii="Consolas" w:eastAsia="Consolas" w:hAnsi="Consolas" w:cs="Consolas"/>
          <w:sz w:val="19"/>
          <w:szCs w:val="19"/>
          <w:shd w:val="clear" w:color="auto" w:fill="EEF0F2"/>
        </w:rPr>
        <w:t>*.zip</w:t>
      </w:r>
      <w:r>
        <w:t xml:space="preserve">, </w:t>
      </w:r>
      <w:r>
        <w:rPr>
          <w:rFonts w:ascii="Consolas" w:eastAsia="Consolas" w:hAnsi="Consolas" w:cs="Consolas"/>
          <w:sz w:val="19"/>
          <w:szCs w:val="19"/>
          <w:shd w:val="clear" w:color="auto" w:fill="EEF0F2"/>
        </w:rPr>
        <w:t>datos/crudos/</w:t>
      </w:r>
      <w:r>
        <w:t xml:space="preserve">, </w:t>
      </w:r>
      <w:r>
        <w:rPr>
          <w:rFonts w:ascii="Consolas" w:eastAsia="Consolas" w:hAnsi="Consolas" w:cs="Consolas"/>
          <w:sz w:val="19"/>
          <w:szCs w:val="19"/>
          <w:shd w:val="clear" w:color="auto" w:fill="EEF0F2"/>
        </w:rPr>
        <w:t>datos/intermedios/</w:t>
      </w:r>
      <w:r>
        <w:t xml:space="preserve">), </w:t>
      </w:r>
      <w:r>
        <w:rPr>
          <w:rFonts w:ascii="Consolas" w:eastAsia="Consolas" w:hAnsi="Consolas" w:cs="Consolas"/>
          <w:b/>
          <w:bCs/>
          <w:sz w:val="19"/>
          <w:szCs w:val="19"/>
          <w:shd w:val="clear" w:color="auto" w:fill="EEF0F2"/>
        </w:rPr>
        <w:t>prototipo/datos/teselas/*.pmtiles</w:t>
      </w:r>
      <w:r>
        <w:t xml:space="preserve">, </w:t>
      </w:r>
      <w:r>
        <w:rPr>
          <w:rFonts w:ascii="Consolas" w:eastAsia="Consolas" w:hAnsi="Consolas" w:cs="Consolas"/>
          <w:sz w:val="19"/>
          <w:szCs w:val="19"/>
          <w:shd w:val="clear" w:color="auto" w:fill="EEF0F2"/>
        </w:rPr>
        <w:t>dist/</w:t>
      </w:r>
      <w:r>
        <w:t xml:space="preserve"> y </w:t>
      </w:r>
      <w:r>
        <w:rPr>
          <w:rFonts w:ascii="Consolas" w:eastAsia="Consolas" w:hAnsi="Consolas" w:cs="Consolas"/>
          <w:sz w:val="19"/>
          <w:szCs w:val="19"/>
          <w:shd w:val="clear" w:color="auto" w:fill="EEF0F2"/>
        </w:rPr>
        <w:t>build/</w:t>
      </w:r>
      <w:r>
        <w:t xml:space="preserve"> (la copia portable), basura de editores y sistemas, y </w:t>
      </w:r>
      <w:r>
        <w:rPr>
          <w:rFonts w:ascii="Consolas" w:eastAsia="Consolas" w:hAnsi="Consolas" w:cs="Consolas"/>
          <w:sz w:val="19"/>
          <w:szCs w:val="19"/>
          <w:shd w:val="clear" w:color="auto" w:fill="EEF0F2"/>
        </w:rPr>
        <w:t>boveda/.obsidian/</w:t>
      </w:r>
      <w:r>
        <w:t xml:space="preserve"> (la configuración de Obsidian, que la aplicación reescribe cada vez que alguien abre la bóveda).</w:t>
      </w:r>
    </w:p>
    <w:p w14:paraId="66B42395" w14:textId="77777777" w:rsidR="00111006" w:rsidRDefault="00C91709">
      <w:pPr>
        <w:pStyle w:val="Ttulo3"/>
      </w:pPr>
      <w:r>
        <w:t>.gitattributes</w:t>
      </w:r>
    </w:p>
    <w:p w14:paraId="27C5FB99" w14:textId="77777777" w:rsidR="00111006" w:rsidRDefault="00C91709">
      <w:pPr>
        <w:pStyle w:val="Prrafodelista"/>
        <w:numPr>
          <w:ilvl w:val="0"/>
          <w:numId w:val="2"/>
        </w:numPr>
        <w:spacing w:after="60"/>
      </w:pPr>
      <w:r>
        <w:t xml:space="preserve">Fuerza </w:t>
      </w:r>
      <w:r>
        <w:rPr>
          <w:b/>
          <w:bCs/>
        </w:rPr>
        <w:t>LF</w:t>
      </w:r>
      <w:r>
        <w:t xml:space="preserve"> en </w:t>
      </w:r>
      <w:r>
        <w:rPr>
          <w:rFonts w:ascii="Consolas" w:eastAsia="Consolas" w:hAnsi="Consolas" w:cs="Consolas"/>
          <w:sz w:val="19"/>
          <w:szCs w:val="19"/>
          <w:shd w:val="clear" w:color="auto" w:fill="EEF0F2"/>
        </w:rPr>
        <w:t>*.sh</w:t>
      </w:r>
      <w:r>
        <w:t xml:space="preserve">, </w:t>
      </w:r>
      <w:r>
        <w:rPr>
          <w:rFonts w:ascii="Consolas" w:eastAsia="Consolas" w:hAnsi="Consolas" w:cs="Consolas"/>
          <w:sz w:val="19"/>
          <w:szCs w:val="19"/>
          <w:shd w:val="clear" w:color="auto" w:fill="EEF0F2"/>
        </w:rPr>
        <w:t>Caddyfile</w:t>
      </w:r>
      <w:r>
        <w:t xml:space="preserve"> y </w:t>
      </w:r>
      <w:r>
        <w:rPr>
          <w:rFonts w:ascii="Consolas" w:eastAsia="Consolas" w:hAnsi="Consolas" w:cs="Consolas"/>
          <w:sz w:val="19"/>
          <w:szCs w:val="19"/>
          <w:shd w:val="clear" w:color="auto" w:fill="EEF0F2"/>
        </w:rPr>
        <w:t>despliegue/*.yml</w:t>
      </w:r>
      <w:r>
        <w:t>: corren en Linux, y con CRLF bash falla en la primera línea (</w:t>
      </w:r>
      <w:r>
        <w:rPr>
          <w:rFonts w:ascii="Consolas" w:eastAsia="Consolas" w:hAnsi="Consolas" w:cs="Consolas"/>
          <w:sz w:val="19"/>
          <w:szCs w:val="19"/>
          <w:shd w:val="clear" w:color="auto" w:fill="EEF0F2"/>
        </w:rPr>
        <w:t>\r: command not found</w:t>
      </w:r>
      <w:r>
        <w:t>) y Caddy no lee su archivo. El error aparecería solo en la otra máquina.</w:t>
      </w:r>
    </w:p>
    <w:p w14:paraId="7151E8B5" w14:textId="77777777" w:rsidR="00111006" w:rsidRDefault="00C91709">
      <w:pPr>
        <w:spacing w:after="120"/>
      </w:pPr>
      <w:r>
        <w:t xml:space="preserve">Ver también: </w:t>
      </w:r>
      <w:hyperlink w:anchor="nota_26" w:history="1">
        <w:r>
          <w:rPr>
            <w:color w:val="0B5CAD"/>
            <w:u w:val="single"/>
          </w:rPr>
          <w:t>Mapa del repositorio</w:t>
        </w:r>
      </w:hyperlink>
      <w:r>
        <w:t xml:space="preserve"> · </w:t>
      </w:r>
      <w:hyperlink w:anchor="nota_57" w:history="1">
        <w:r>
          <w:rPr>
            <w:color w:val="0B5CAD"/>
            <w:u w:val="single"/>
          </w:rPr>
          <w:t>Despliegue y Codespaces</w:t>
        </w:r>
      </w:hyperlink>
    </w:p>
    <w:p w14:paraId="6E595692" w14:textId="77777777" w:rsidR="00111006" w:rsidRDefault="00C91709">
      <w:pPr>
        <w:pStyle w:val="Ttulo1"/>
        <w:pageBreakBefore/>
      </w:pPr>
      <w:bookmarkStart w:id="129" w:name="_Toc242725193"/>
      <w:r>
        <w:lastRenderedPageBreak/>
        <w:t>Parte X · Referencia: Documentación del proyecto</w:t>
      </w:r>
      <w:bookmarkEnd w:id="129"/>
    </w:p>
    <w:p w14:paraId="745B11C0" w14:textId="77777777" w:rsidR="00111006" w:rsidRDefault="00C91709">
      <w:pPr>
        <w:spacing w:after="240"/>
      </w:pPr>
      <w:r>
        <w:rPr>
          <w:color w:val="57606A"/>
          <w:sz w:val="22"/>
          <w:szCs w:val="22"/>
        </w:rPr>
        <w:t>Notas de la carpeta 08 Documentación de la bóveda.</w:t>
      </w:r>
    </w:p>
    <w:p w14:paraId="64C4F68C" w14:textId="77777777" w:rsidR="00111006" w:rsidRDefault="00C91709">
      <w:pPr>
        <w:pStyle w:val="Ttulo2"/>
        <w:pageBreakBefore/>
      </w:pPr>
      <w:bookmarkStart w:id="130" w:name="nota_59"/>
      <w:bookmarkStart w:id="131" w:name="_Toc242725194"/>
      <w:r>
        <w:lastRenderedPageBreak/>
        <w:t>Documentos del proyecto</w:t>
      </w:r>
      <w:bookmarkEnd w:id="130"/>
      <w:bookmarkEnd w:id="131"/>
    </w:p>
    <w:p w14:paraId="7333462D" w14:textId="77777777" w:rsidR="00111006" w:rsidRDefault="00C91709">
      <w:pPr>
        <w:spacing w:after="160"/>
      </w:pPr>
      <w:r>
        <w:rPr>
          <w:color w:val="57606A"/>
          <w:sz w:val="17"/>
          <w:szCs w:val="17"/>
        </w:rPr>
        <w:t>Nota de la bóveda: 08 Documentación/Documentos del proyecto.md</w:t>
      </w:r>
    </w:p>
    <w:p w14:paraId="11182D14" w14:textId="77777777" w:rsidR="00111006" w:rsidRDefault="00C91709">
      <w:pPr>
        <w:spacing w:after="120"/>
      </w:pPr>
      <w:r>
        <w:rPr>
          <w:b/>
          <w:bCs/>
        </w:rPr>
        <w:t>Carpeta:</w:t>
      </w:r>
      <w:r>
        <w:t xml:space="preserve"> </w:t>
      </w:r>
      <w:r>
        <w:rPr>
          <w:rFonts w:ascii="Consolas" w:eastAsia="Consolas" w:hAnsi="Consolas" w:cs="Consolas"/>
          <w:sz w:val="19"/>
          <w:szCs w:val="19"/>
          <w:shd w:val="clear" w:color="auto" w:fill="EEF0F2"/>
        </w:rPr>
        <w:t>docs/</w:t>
      </w:r>
      <w:r>
        <w:t>. La documentación académica y técnica, numerada por orden de aparición en el semestre. Diagramas en Mermaid (se ven en GitHub y en Obsidian), PlantUML (</w:t>
      </w:r>
      <w:r>
        <w:rPr>
          <w:rFonts w:ascii="Consolas" w:eastAsia="Consolas" w:hAnsi="Consolas" w:cs="Consolas"/>
          <w:sz w:val="19"/>
          <w:szCs w:val="19"/>
          <w:shd w:val="clear" w:color="auto" w:fill="EEF0F2"/>
        </w:rPr>
        <w:t>docs/uml/casos-de-uso.puml</w:t>
      </w:r>
      <w:r>
        <w:t>) y BPMN 2.0 (</w:t>
      </w:r>
      <w:r>
        <w:rPr>
          <w:rFonts w:ascii="Consolas" w:eastAsia="Consolas" w:hAnsi="Consolas" w:cs="Consolas"/>
          <w:sz w:val="19"/>
          <w:szCs w:val="19"/>
          <w:shd w:val="clear" w:color="auto" w:fill="EEF0F2"/>
        </w:rPr>
        <w:t>docs/uml/proceso-ciclo-analitico.bpmn</w:t>
      </w:r>
      <w:r>
        <w:t xml:space="preserve">, se abre en bpmn.io o Camunda Modeler). Las imágenes generadas están en </w:t>
      </w:r>
      <w:r>
        <w:rPr>
          <w:rFonts w:ascii="Consolas" w:eastAsia="Consolas" w:hAnsi="Consolas" w:cs="Consolas"/>
          <w:sz w:val="19"/>
          <w:szCs w:val="19"/>
          <w:shd w:val="clear" w:color="auto" w:fill="EEF0F2"/>
        </w:rPr>
        <w:t>docs/img/</w:t>
      </w:r>
      <w:r>
        <w:t xml:space="preserve"> (arquitectura 1–6, casos de uso, BPMN, sprints).</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564E478E" w14:textId="77777777">
        <w:tc>
          <w:tcPr>
            <w:tcW w:w="9972" w:type="dxa"/>
            <w:tcBorders>
              <w:top w:val="none" w:sz="0" w:space="0" w:color="FFFFFF"/>
              <w:left w:val="single" w:sz="24" w:space="0" w:color="2E8B57"/>
              <w:bottom w:val="none" w:sz="0" w:space="0" w:color="FFFFFF"/>
              <w:right w:val="none" w:sz="0" w:space="0" w:color="FFFFFF"/>
            </w:tcBorders>
            <w:shd w:val="clear" w:color="auto" w:fill="EEF7F1"/>
            <w:tcMar>
              <w:top w:w="100" w:type="dxa"/>
              <w:left w:w="180" w:type="dxa"/>
              <w:bottom w:w="100" w:type="dxa"/>
              <w:right w:w="160" w:type="dxa"/>
            </w:tcMar>
          </w:tcPr>
          <w:p w14:paraId="67860E23" w14:textId="77777777" w:rsidR="00111006" w:rsidRDefault="00C91709">
            <w:pPr>
              <w:keepNext/>
              <w:spacing w:after="60"/>
            </w:pPr>
            <w:r>
              <w:rPr>
                <w:b/>
                <w:bCs/>
                <w:color w:val="2E8B57"/>
              </w:rPr>
              <w:t xml:space="preserve">Consejo · </w:t>
            </w:r>
            <w:r>
              <w:rPr>
                <w:b/>
                <w:bCs/>
              </w:rPr>
              <w:t>Qué leer primero</w:t>
            </w:r>
          </w:p>
          <w:p w14:paraId="1CD9458F" w14:textId="77777777" w:rsidR="00111006" w:rsidRDefault="00C91709">
            <w:pPr>
              <w:spacing w:after="120"/>
            </w:pPr>
            <w:r>
              <w:t>01 (perfil) → 02 (arquitectura) → 13 (inundaciones) → 17 (serie SIRSD-S) → 15 (requerimientos). Son los que más preguntas responden en una defensa.</w:t>
            </w:r>
          </w:p>
        </w:tc>
      </w:tr>
    </w:tbl>
    <w:p w14:paraId="141BECCD" w14:textId="77777777" w:rsidR="00111006" w:rsidRDefault="00111006">
      <w:pPr>
        <w:spacing w:after="120"/>
      </w:pPr>
    </w:p>
    <w:p w14:paraId="0E5842A0" w14:textId="77777777" w:rsidR="00111006" w:rsidRDefault="00111006">
      <w:pPr>
        <w:pBdr>
          <w:bottom w:val="single" w:sz="6" w:space="1" w:color="D0D7DE"/>
        </w:pBdr>
        <w:spacing w:before="120" w:after="200"/>
      </w:pPr>
    </w:p>
    <w:p w14:paraId="6B00B8E8" w14:textId="77777777" w:rsidR="00111006" w:rsidRDefault="00C91709">
      <w:pPr>
        <w:pStyle w:val="Ttulo3"/>
      </w:pPr>
      <w:r>
        <w:t>README.md</w:t>
      </w:r>
    </w:p>
    <w:p w14:paraId="15C292BF" w14:textId="77777777" w:rsidR="00111006" w:rsidRDefault="00C91709">
      <w:pPr>
        <w:spacing w:after="120"/>
      </w:pPr>
      <w:r>
        <w:t>Guía de trabajo de la carpeta: índice de documentos, qué herramienta usar para cada diagrama (Mermaid, PlantUML, draw.io) y cómo generarlos, convenciones del repositorio y de los mensajes de commit.</w:t>
      </w:r>
    </w:p>
    <w:p w14:paraId="6484639B" w14:textId="77777777" w:rsidR="00111006" w:rsidRDefault="00C91709">
      <w:pPr>
        <w:pStyle w:val="Ttulo3"/>
      </w:pPr>
      <w:r>
        <w:t>01-perfil-del-proyecto.md</w:t>
      </w:r>
    </w:p>
    <w:p w14:paraId="45EE1051" w14:textId="77777777" w:rsidR="00111006" w:rsidRDefault="00C91709">
      <w:pPr>
        <w:spacing w:after="120"/>
      </w:pPr>
      <w:r>
        <w:rPr>
          <w:b/>
          <w:bCs/>
        </w:rPr>
        <w:t>El documento base.</w:t>
      </w:r>
      <w:r>
        <w:t xml:space="preserve"> Nombre (y por qué </w:t>
      </w:r>
      <w:r>
        <w:rPr>
          <w:i/>
          <w:iCs/>
        </w:rPr>
        <w:t>TerraFoco</w:t>
      </w:r>
      <w:r>
        <w:t xml:space="preserve">: los alternativos chocaban con marcas existentes), problema y </w:t>
      </w:r>
      <w:r>
        <w:rPr>
          <w:b/>
          <w:bCs/>
        </w:rPr>
        <w:t>pregunta de investigación</w:t>
      </w:r>
      <w:r>
        <w:t xml:space="preserve">, solución y </w:t>
      </w:r>
      <w:r>
        <w:rPr>
          <w:b/>
          <w:bCs/>
        </w:rPr>
        <w:t>aporte original</w:t>
      </w:r>
      <w:r>
        <w:t xml:space="preserve"> (la política pública vive dentro del modelo físico vía C y P), objetivo general y </w:t>
      </w:r>
      <w:r>
        <w:rPr>
          <w:b/>
          <w:bCs/>
        </w:rPr>
        <w:t>10 objetivos específicos</w:t>
      </w:r>
      <w:r>
        <w:t xml:space="preserve">, alcance y prioridades, fuentes de datos, tecnología, equipo, riesgos, </w:t>
      </w:r>
      <w:r>
        <w:rPr>
          <w:b/>
          <w:bCs/>
        </w:rPr>
        <w:t>criterios de éxito</w:t>
      </w:r>
      <w:r>
        <w:t xml:space="preserve"> (≥ 3 fuentes automáticas; correspondencia con CIREN; índice para las 33 comunas; inundación que clasifica una proporción mayoritaria de eventos; usuario sin formación completa las tareas; pruebas ejecutadas) y justificación como proyecto de título. → </w:t>
      </w:r>
      <w:hyperlink w:anchor="nota_23" w:history="1">
        <w:r>
          <w:rPr>
            <w:color w:val="0B5CAD"/>
            <w:u w:val="single"/>
          </w:rPr>
          <w:t>Qué es TerraFoco</w:t>
        </w:r>
      </w:hyperlink>
    </w:p>
    <w:p w14:paraId="58F4D98D" w14:textId="77777777" w:rsidR="00111006" w:rsidRDefault="00C91709">
      <w:pPr>
        <w:pStyle w:val="Ttulo3"/>
      </w:pPr>
      <w:r>
        <w:t>02-arquitectura.md</w:t>
      </w:r>
    </w:p>
    <w:p w14:paraId="444AE62A" w14:textId="77777777" w:rsidR="00111006" w:rsidRDefault="00C91709">
      <w:pPr>
        <w:spacing w:after="120"/>
      </w:pPr>
      <w:r>
        <w:t xml:space="preserve">Seis diagramas Mermaid: </w:t>
      </w:r>
      <w:r>
        <w:rPr>
          <w:b/>
          <w:bCs/>
        </w:rPr>
        <w:t>contexto</w:t>
      </w:r>
      <w:r>
        <w:t xml:space="preserve"> (actores y sistemas externos), </w:t>
      </w:r>
      <w:r>
        <w:rPr>
          <w:b/>
          <w:bCs/>
        </w:rPr>
        <w:t>componentes</w:t>
      </w:r>
      <w:r>
        <w:t xml:space="preserve"> (motor, API, base, visor y responsabilidades), </w:t>
      </w:r>
      <w:r>
        <w:rPr>
          <w:b/>
          <w:bCs/>
        </w:rPr>
        <w:t>flujo del módulo de erosión</w:t>
      </w:r>
      <w:r>
        <w:t xml:space="preserve">, </w:t>
      </w:r>
      <w:r>
        <w:rPr>
          <w:b/>
          <w:bCs/>
        </w:rPr>
        <w:t>secuencia</w:t>
      </w:r>
      <w:r>
        <w:t xml:space="preserve"> de una consulta, </w:t>
      </w:r>
      <w:r>
        <w:rPr>
          <w:b/>
          <w:bCs/>
        </w:rPr>
        <w:t>despliegue</w:t>
      </w:r>
      <w:r>
        <w:t xml:space="preserve"> y </w:t>
      </w:r>
      <w:r>
        <w:rPr>
          <w:b/>
          <w:bCs/>
        </w:rPr>
        <w:t>modelo de datos conceptual</w:t>
      </w:r>
      <w:r>
        <w:t xml:space="preserve">, más las decisiones de arquitectura. → </w:t>
      </w:r>
      <w:hyperlink w:anchor="nota_24" w:history="1">
        <w:r>
          <w:rPr>
            <w:color w:val="0B5CAD"/>
            <w:u w:val="single"/>
          </w:rPr>
          <w:t>Arquitectura</w:t>
        </w:r>
      </w:hyperlink>
    </w:p>
    <w:p w14:paraId="086CC156" w14:textId="77777777" w:rsidR="00111006" w:rsidRDefault="00C91709">
      <w:pPr>
        <w:pStyle w:val="Ttulo3"/>
      </w:pPr>
      <w:r>
        <w:t>03-casos-de-uso.md</w:t>
      </w:r>
    </w:p>
    <w:p w14:paraId="4F41BF2E" w14:textId="77777777" w:rsidR="00111006" w:rsidRDefault="00C91709">
      <w:pPr>
        <w:spacing w:after="120"/>
      </w:pPr>
      <w:r>
        <w:t xml:space="preserve">Actores (analista territorial, encargado de programa, administrador de datos), diagrama UML y </w:t>
      </w:r>
      <w:r>
        <w:rPr>
          <w:b/>
          <w:bCs/>
        </w:rPr>
        <w:t>14 casos de uso</w:t>
      </w:r>
      <w:r>
        <w:t xml:space="preserve">: UC-01 visor, UC-02 cambiar capa, UC-03 ficha de comuna, UC-04 exportar, </w:t>
      </w:r>
      <w:r>
        <w:rPr>
          <w:b/>
          <w:bCs/>
        </w:rPr>
        <w:t>UC-05 consultar pertinencia (crítica)</w:t>
      </w:r>
      <w:r>
        <w:t xml:space="preserve">, UC-06 comparar con CIREN, </w:t>
      </w:r>
      <w:r>
        <w:rPr>
          <w:b/>
          <w:bCs/>
        </w:rPr>
        <w:t>UC-07 calcular pertinencia (crítica)</w:t>
      </w:r>
      <w:r>
        <w:t xml:space="preserve">, UC-08 inundación, UC-09 térmico urbano, UC-10 catálogo de fuentes, </w:t>
      </w:r>
      <w:r>
        <w:rPr>
          <w:b/>
          <w:bCs/>
        </w:rPr>
        <w:t>UC-11 ejecutar ingesta (crítica)</w:t>
      </w:r>
      <w:r>
        <w:t>, UC-12 bitácora, UC-13 entrenar modelos, UC-14 autenticarse. Especifica en detalle UC-05, UC-07 y UC-11 y los traza al prototipo.</w:t>
      </w:r>
    </w:p>
    <w:p w14:paraId="285037BB" w14:textId="77777777" w:rsidR="00111006" w:rsidRDefault="00C91709">
      <w:pPr>
        <w:pStyle w:val="Ttulo3"/>
      </w:pPr>
      <w:r>
        <w:t>04-plan-piloto.md</w:t>
      </w:r>
    </w:p>
    <w:p w14:paraId="2876C99E" w14:textId="77777777" w:rsidR="00111006" w:rsidRDefault="00C91709">
      <w:pPr>
        <w:spacing w:after="120"/>
      </w:pPr>
      <w:r>
        <w:rPr>
          <w:b/>
          <w:bCs/>
        </w:rPr>
        <w:t>Con quién se pilotea:</w:t>
      </w:r>
      <w:r>
        <w:t xml:space="preserve"> la contraparte principal es el </w:t>
      </w:r>
      <w:r>
        <w:rPr>
          <w:b/>
          <w:bCs/>
        </w:rPr>
        <w:t>departamento de datos de INDAP</w:t>
      </w:r>
      <w:r>
        <w:t xml:space="preserve"> (orientación técnica; explica la elección del SIRSD-S). Contrapartes complementarias: un municipio de la región (mirada del usuario territorial), </w:t>
      </w:r>
      <w:r>
        <w:lastRenderedPageBreak/>
        <w:t xml:space="preserve">CIREN (validación de la línea base) y Duoc UC como respaldo. Independencia del análisis, regla de decisión si nadie responde, plantilla de correo y evidencia a resguardar. → </w:t>
      </w:r>
      <w:hyperlink w:anchor="nota_31" w:history="1">
        <w:r>
          <w:rPr>
            <w:color w:val="0B5CAD"/>
            <w:u w:val="single"/>
          </w:rPr>
          <w:t>SIRSD-S e INDAP</w:t>
        </w:r>
      </w:hyperlink>
    </w:p>
    <w:p w14:paraId="70216D37" w14:textId="77777777" w:rsidR="00111006" w:rsidRDefault="00C91709">
      <w:pPr>
        <w:pStyle w:val="Ttulo3"/>
      </w:pPr>
      <w:r>
        <w:t>05-scrum.md</w:t>
      </w:r>
    </w:p>
    <w:p w14:paraId="4D67C75F" w14:textId="77777777" w:rsidR="00111006" w:rsidRDefault="00C91709">
      <w:pPr>
        <w:spacing w:after="120"/>
      </w:pPr>
      <w:r>
        <w:t xml:space="preserve">Metodología dual </w:t>
      </w:r>
      <w:r>
        <w:rPr>
          <w:b/>
          <w:bCs/>
        </w:rPr>
        <w:t>CRISP-DM + Scrum</w:t>
      </w:r>
      <w:r>
        <w:t xml:space="preserve">. Roles (PO Carla Morales, SM Bastián Cárcamo, los tres desarrollan), ceremonias y cadencia, estimación, </w:t>
      </w:r>
      <w:r>
        <w:rPr>
          <w:b/>
          <w:bCs/>
        </w:rPr>
        <w:t>8 épicas</w:t>
      </w:r>
      <w:r>
        <w:t xml:space="preserve"> (E1 núcleo, E2 inversión, E3 erosión y pertinencia, E4 inundación, E5 urbano, E6 presentación, E7 modelado predictivo, E8 calidad), backlog con historias de usuario (HU-xx), planificación de sprints, Definition of Ready / Done y evidencia por sprint.</w:t>
      </w:r>
    </w:p>
    <w:p w14:paraId="21587309" w14:textId="77777777" w:rsidR="00111006" w:rsidRDefault="00C91709">
      <w:pPr>
        <w:pStyle w:val="Ttulo3"/>
      </w:pPr>
      <w:r>
        <w:t>06-proceso-bpmn.md</w:t>
      </w:r>
    </w:p>
    <w:p w14:paraId="5941ECD8" w14:textId="77777777" w:rsidR="00111006" w:rsidRDefault="00C91709">
      <w:pPr>
        <w:spacing w:after="120"/>
      </w:pPr>
      <w:r>
        <w:t xml:space="preserve">Modelo </w:t>
      </w:r>
      <w:r>
        <w:rPr>
          <w:b/>
          <w:bCs/>
        </w:rPr>
        <w:t>BPMN 2.0</w:t>
      </w:r>
      <w:r>
        <w:t xml:space="preserve"> del </w:t>
      </w:r>
      <w:r>
        <w:rPr>
          <w:b/>
          <w:bCs/>
        </w:rPr>
        <w:t>ciclo analítico territorial</w:t>
      </w:r>
      <w:r>
        <w:t xml:space="preserve"> (revisión de fuentes → procesamiento → validación → publicación): el único proceso que cruza los tres roles, dos organismos externos, decisiones, paralelo, un plazo legal (solicitud de información) y reproceso. Explica participantes, calles, fases, decisiones y excepciones. → </w:t>
      </w:r>
      <w:hyperlink w:anchor="nota_37" w:history="1">
        <w:r>
          <w:rPr>
            <w:color w:val="0B5CAD"/>
            <w:u w:val="single"/>
          </w:rPr>
          <w:t>Programador de tareas</w:t>
        </w:r>
      </w:hyperlink>
    </w:p>
    <w:p w14:paraId="51280CBC" w14:textId="77777777" w:rsidR="00111006" w:rsidRDefault="00C91709">
      <w:pPr>
        <w:pStyle w:val="Ttulo3"/>
      </w:pPr>
      <w:r>
        <w:t>07-plan-desarrollo.md</w:t>
      </w:r>
    </w:p>
    <w:p w14:paraId="087D6237" w14:textId="77777777" w:rsidR="00111006" w:rsidRDefault="00C91709">
      <w:pPr>
        <w:spacing w:after="120"/>
      </w:pPr>
      <w:r>
        <w:rPr>
          <w:b/>
          <w:bCs/>
        </w:rPr>
        <w:t>Sprint 0:</w:t>
      </w:r>
      <w:r>
        <w:t xml:space="preserve"> pasar del prototipo al sistema real sin lógica de negocio todavía. Estructura del código, entorno reproducible con Docker, base de datos y sus decisiones, orden de ataque y </w:t>
      </w:r>
      <w:r>
        <w:rPr>
          <w:b/>
          <w:bCs/>
        </w:rPr>
        <w:t>el hito</w:t>
      </w:r>
      <w:r>
        <w:t xml:space="preserve"> (comunas en PostGIS → API → visor), verificación, riesgos, convenciones y qué no hacer.</w:t>
      </w:r>
    </w:p>
    <w:p w14:paraId="4D2D8A42" w14:textId="77777777" w:rsidR="00111006" w:rsidRDefault="00C91709">
      <w:pPr>
        <w:pStyle w:val="Ttulo3"/>
      </w:pPr>
      <w:r>
        <w:t>08-guia-de-arranque.md</w:t>
      </w:r>
    </w:p>
    <w:p w14:paraId="671DDB3E" w14:textId="77777777" w:rsidR="00111006" w:rsidRDefault="00C91709">
      <w:pPr>
        <w:spacing w:after="120"/>
      </w:pPr>
      <w:r>
        <w:t xml:space="preserve">Cómo conseguir </w:t>
      </w:r>
      <w:r>
        <w:rPr>
          <w:b/>
          <w:bCs/>
        </w:rPr>
        <w:t>credenciales</w:t>
      </w:r>
      <w:r>
        <w:t xml:space="preserve"> (NASA Earthdata, Copernicus, USGS) y cargar datos </w:t>
      </w:r>
      <w:r>
        <w:rPr>
          <w:b/>
          <w:bCs/>
        </w:rPr>
        <w:t>en orden de dependencia</w:t>
      </w:r>
      <w:r>
        <w:t xml:space="preserve">: primero lo vectorial (límites comunales, la victoria rápida), después el circuito completo, CIREN y MINAGRI, el primer ráster, Sentinel-2 y el factor C, el SIRSD-S. El </w:t>
      </w:r>
      <w:r>
        <w:rPr>
          <w:rFonts w:ascii="Consolas" w:eastAsia="Consolas" w:hAnsi="Consolas" w:cs="Consolas"/>
          <w:sz w:val="19"/>
          <w:szCs w:val="19"/>
          <w:shd w:val="clear" w:color="auto" w:fill="EEF0F2"/>
        </w:rPr>
        <w:t>.env</w:t>
      </w:r>
      <w:r>
        <w:t xml:space="preserve">, calendario sugerido y </w:t>
      </w:r>
      <w:r>
        <w:rPr>
          <w:b/>
          <w:bCs/>
        </w:rPr>
        <w:t>errores frecuentes</w:t>
      </w:r>
      <w:r>
        <w:t xml:space="preserve">. Regla: </w:t>
      </w:r>
      <w:r>
        <w:rPr>
          <w:i/>
          <w:iCs/>
        </w:rPr>
        <w:t>empezar por lo vectorial, no por lo ráster</w:t>
      </w:r>
      <w:r>
        <w:t>.</w:t>
      </w:r>
    </w:p>
    <w:p w14:paraId="7F70CE7C" w14:textId="77777777" w:rsidR="00111006" w:rsidRDefault="00C91709">
      <w:pPr>
        <w:pStyle w:val="Ttulo3"/>
      </w:pPr>
      <w:r>
        <w:t>09-orquestacion.md</w:t>
      </w:r>
    </w:p>
    <w:p w14:paraId="25AE59A5" w14:textId="77777777" w:rsidR="00111006" w:rsidRDefault="00C91709">
      <w:pPr>
        <w:spacing w:after="120"/>
      </w:pPr>
      <w:r>
        <w:t xml:space="preserve">Quién dispara qué y cada cuánto: el problema (las fuentes no comparten cadencia; el BPMN suponía un ciclo trimestral único), las cadencias por fuente, </w:t>
      </w:r>
      <w:r>
        <w:rPr>
          <w:b/>
          <w:bCs/>
        </w:rPr>
        <w:t>el principio que hace intercambiable al orquestador</w:t>
      </w:r>
      <w:r>
        <w:t xml:space="preserve">, por qué no Airflow, cómo usar el planificador y qué pasa cuando algo falla. → </w:t>
      </w:r>
      <w:hyperlink w:anchor="nota_37" w:history="1">
        <w:r>
          <w:rPr>
            <w:color w:val="0B5CAD"/>
            <w:u w:val="single"/>
          </w:rPr>
          <w:t>Programador de tareas</w:t>
        </w:r>
      </w:hyperlink>
    </w:p>
    <w:p w14:paraId="2CB1C651" w14:textId="77777777" w:rsidR="00111006" w:rsidRDefault="00C91709">
      <w:pPr>
        <w:pStyle w:val="Ttulo3"/>
      </w:pPr>
      <w:r>
        <w:t>10-como-ejecutar.md</w:t>
      </w:r>
    </w:p>
    <w:p w14:paraId="3B11CDD2" w14:textId="77777777" w:rsidR="00111006" w:rsidRDefault="00C91709">
      <w:pPr>
        <w:spacing w:after="120"/>
      </w:pPr>
      <w:r>
        <w:t xml:space="preserve">Guía corta para levantar y ver el avance: servicios, el prototipo y </w:t>
      </w:r>
      <w:r>
        <w:rPr>
          <w:b/>
          <w:bCs/>
        </w:rPr>
        <w:t>qué dice el badge</w:t>
      </w:r>
      <w:r>
        <w:t xml:space="preserve">, el estado del sistema, la API, consultar la base, cargar datos, pruebas y problemas frecuentes. → </w:t>
      </w:r>
      <w:hyperlink w:anchor="nota_27" w:history="1">
        <w:r>
          <w:rPr>
            <w:color w:val="0B5CAD"/>
            <w:u w:val="single"/>
          </w:rPr>
          <w:t>Cómo correrlo</w:t>
        </w:r>
      </w:hyperlink>
    </w:p>
    <w:p w14:paraId="3511B433" w14:textId="77777777" w:rsidR="00111006" w:rsidRDefault="00C91709">
      <w:pPr>
        <w:pStyle w:val="Ttulo3"/>
      </w:pPr>
      <w:r>
        <w:t>11-solicitud-datos-indap.md</w:t>
      </w:r>
    </w:p>
    <w:p w14:paraId="033AEA3D" w14:textId="77777777" w:rsidR="00111006" w:rsidRDefault="00C91709">
      <w:pPr>
        <w:spacing w:after="120"/>
      </w:pPr>
      <w:r>
        <w:t xml:space="preserve">Evidencia de la gestión con INDAP para obtener la ejecución del SIRSD-S: por qué el dato es crítico, qué se pidió, </w:t>
      </w:r>
      <w:r>
        <w:rPr>
          <w:b/>
          <w:bCs/>
        </w:rPr>
        <w:t>el texto de la solicitud y por qué está redactado así</w:t>
      </w:r>
      <w:r>
        <w:t xml:space="preserve">, bitácora del trámite y </w:t>
      </w:r>
      <w:r>
        <w:rPr>
          <w:b/>
          <w:bCs/>
        </w:rPr>
        <w:t>plan alternativo</w:t>
      </w:r>
      <w:r>
        <w:t xml:space="preserve"> (fuentes públicas: IDE MINAGRI). Responsable: Carla Morales.</w:t>
      </w:r>
    </w:p>
    <w:p w14:paraId="0638D43F" w14:textId="77777777" w:rsidR="00111006" w:rsidRDefault="00C91709">
      <w:pPr>
        <w:pStyle w:val="Ttulo3"/>
      </w:pPr>
      <w:r>
        <w:lastRenderedPageBreak/>
        <w:t>12-demo-en-codespaces.md</w:t>
      </w:r>
    </w:p>
    <w:p w14:paraId="4D331D33" w14:textId="77777777" w:rsidR="00111006" w:rsidRDefault="00C91709">
      <w:pPr>
        <w:spacing w:after="120"/>
      </w:pPr>
      <w:r>
        <w:t xml:space="preserve">Cómo </w:t>
      </w:r>
      <w:r>
        <w:rPr>
          <w:b/>
          <w:bCs/>
        </w:rPr>
        <w:t>demostrar escritura y lectura</w:t>
      </w:r>
      <w:r>
        <w:t xml:space="preserve"> desde cualquier navegador con GitHub Codespaces (pensado para la entrega del 20 % funcionando): por qué Codespaces, preparación una vez antes del día, </w:t>
      </w:r>
      <w:r>
        <w:rPr>
          <w:b/>
          <w:bCs/>
        </w:rPr>
        <w:t>guion de tres minutos</w:t>
      </w:r>
      <w:r>
        <w:t xml:space="preserve"> (correr una ingesta en vivo y ver la bitácora sumar una fila), qué hacer si algo falla y límites. → </w:t>
      </w:r>
      <w:hyperlink w:anchor="nota_57" w:history="1">
        <w:r>
          <w:rPr>
            <w:color w:val="0B5CAD"/>
            <w:u w:val="single"/>
          </w:rPr>
          <w:t>Despliegue y Codespaces › .devcontainer</w:t>
        </w:r>
      </w:hyperlink>
    </w:p>
    <w:p w14:paraId="3CF413B8" w14:textId="77777777" w:rsidR="00111006" w:rsidRDefault="00C91709">
      <w:pPr>
        <w:pStyle w:val="Ttulo3"/>
      </w:pPr>
      <w:r>
        <w:t>13-modulo-inundaciones.md</w:t>
      </w:r>
    </w:p>
    <w:p w14:paraId="7AA56177" w14:textId="77777777" w:rsidR="00111006" w:rsidRDefault="00C91709">
      <w:pPr>
        <w:spacing w:after="120"/>
      </w:pPr>
      <w:r>
        <w:rPr>
          <w:b/>
          <w:bCs/>
        </w:rPr>
        <w:t>Módulo 2 completo:</w:t>
      </w:r>
      <w:r>
        <w:t xml:space="preserve"> qué es y qué no es, las seis variables, </w:t>
      </w:r>
      <w:r>
        <w:rPr>
          <w:b/>
          <w:bCs/>
        </w:rPr>
        <w:t>iteración 1</w:t>
      </w:r>
      <w:r>
        <w:t xml:space="preserve"> (pesos a priori, ρ −0,16, peor que el azar), </w:t>
      </w:r>
      <w:r>
        <w:rPr>
          <w:b/>
          <w:bCs/>
        </w:rPr>
        <w:t>iteración 2</w:t>
      </w:r>
      <w:r>
        <w:t xml:space="preserve"> (recalibración: acumulación y curvatura 50/50, cuartiles; 68 % de eventos en Alta/Muy alta vs. 52 % del azar), límites, lo que hace el visor dentro de la comuna (umbral, exposición, por qué esta celda, explorador de pesos), la </w:t>
      </w:r>
      <w:r>
        <w:rPr>
          <w:b/>
          <w:bCs/>
        </w:rPr>
        <w:t>simulación de lluvia</w:t>
      </w:r>
      <w:r>
        <w:t xml:space="preserve"> (número de curva, embalse lineal y orden del índice), recálculo automático con calibración, y </w:t>
      </w:r>
      <w:r>
        <w:rPr>
          <w:b/>
          <w:bCs/>
        </w:rPr>
        <w:t>comandos para reproducir</w:t>
      </w:r>
      <w:r>
        <w:t xml:space="preserve">. → </w:t>
      </w:r>
      <w:hyperlink w:anchor="nota_33" w:history="1">
        <w:r>
          <w:rPr>
            <w:color w:val="0B5CAD"/>
            <w:u w:val="single"/>
          </w:rPr>
          <w:t>Susceptibilidad a inundación</w:t>
        </w:r>
      </w:hyperlink>
      <w:r>
        <w:t xml:space="preserve"> · </w:t>
      </w:r>
      <w:hyperlink w:anchor="nota_32" w:history="1">
        <w:r>
          <w:rPr>
            <w:color w:val="0B5CAD"/>
            <w:u w:val="single"/>
          </w:rPr>
          <w:t>Validación y Spearman</w:t>
        </w:r>
      </w:hyperlink>
    </w:p>
    <w:p w14:paraId="35991A73" w14:textId="77777777" w:rsidR="00111006" w:rsidRDefault="00C91709">
      <w:pPr>
        <w:pStyle w:val="Ttulo3"/>
      </w:pPr>
      <w:r>
        <w:t>13-referencias.md</w:t>
      </w:r>
    </w:p>
    <w:p w14:paraId="4D98904F" w14:textId="77777777" w:rsidR="00111006" w:rsidRDefault="00C91709">
      <w:pPr>
        <w:spacing w:after="120"/>
      </w:pPr>
      <w:r>
        <w:t xml:space="preserve">Referencias en </w:t>
      </w:r>
      <w:r>
        <w:rPr>
          <w:b/>
          <w:bCs/>
        </w:rPr>
        <w:t>APA 7</w:t>
      </w:r>
      <w:r>
        <w:t>, solo las que sustentan una decisión: modelo de erosión (Renard et al. 1997, Wischmeier &amp; Smith 1978), erosividad (Renard &amp; Freimund 1994, Arnoldus 1980), cobertura (Van der Knijff et al. 2000), conjuntos de datos (NASADEM, Sentinel-2, CIREN, CR2MET, SoilGrids…), simulaciones de escenario (TR-55, Chow, Williams, Nash, Cao, Bowler, Aram), metodología (CRISP-DM, Scrum) y marco institucional (SIRSD-S, Ley 20.412). Cada una también está citada en el docstring del módulo que la usa.</w:t>
      </w:r>
    </w:p>
    <w:p w14:paraId="70E4FB11" w14:textId="77777777" w:rsidR="00111006" w:rsidRDefault="00C91709">
      <w:pPr>
        <w:pStyle w:val="Ttulo3"/>
      </w:pPr>
      <w:r>
        <w:t>14-carta-gantt.md</w:t>
      </w:r>
    </w:p>
    <w:p w14:paraId="1B80A93F" w14:textId="77777777" w:rsidR="00111006" w:rsidRDefault="00C91709">
      <w:pPr>
        <w:spacing w:after="120"/>
      </w:pPr>
      <w:r>
        <w:t xml:space="preserve">Planificación de </w:t>
      </w:r>
      <w:r>
        <w:rPr>
          <w:b/>
          <w:bCs/>
        </w:rPr>
        <w:t>18 semanas</w:t>
      </w:r>
      <w:r>
        <w:t xml:space="preserve"> alineada al cronograma de la asignatura: hitos del calendario y 10 actividades (definición y fuentes; infraestructura y modelo de datos; cartografía y línea base; motor RUSLE; ingesta del programa; índice de pertinencia; visor y detalle predial; validación; módulos 2 y 3; informe y presentación) con su </w:t>
      </w:r>
      <w:r>
        <w:rPr>
          <w:b/>
          <w:bCs/>
        </w:rPr>
        <w:t>criterio de recorte</w:t>
      </w:r>
      <w:r>
        <w:t>.</w:t>
      </w:r>
    </w:p>
    <w:p w14:paraId="31E9A948" w14:textId="77777777" w:rsidR="00111006" w:rsidRDefault="00C91709">
      <w:pPr>
        <w:pStyle w:val="Ttulo3"/>
      </w:pPr>
      <w:r>
        <w:t>15-requerimientos.md</w:t>
      </w:r>
    </w:p>
    <w:p w14:paraId="6C100F5D" w14:textId="77777777" w:rsidR="00111006" w:rsidRDefault="00C91709">
      <w:pPr>
        <w:spacing w:after="120"/>
      </w:pPr>
      <w:r>
        <w:rPr>
          <w:b/>
          <w:bCs/>
        </w:rPr>
        <w:t>Requerimientos funcionales (RF) y no funcionales (RNF)</w:t>
      </w:r>
      <w:r>
        <w:t>, cada uno trazado a un caso de uso o historia y con su estado (implementado y dónde, o pendiente): núcleo, inversión, módulos 1–3, presentación, transversal; rendimiento, fiabilidad, precisión, usabilidad, seguridad y privacidad (RF-29 lectura pública, RF-31/RNF-19 autenticación), mantenibilidad, portabilidad. Restricciones, puntos abiertos y orden de recorte.</w:t>
      </w:r>
    </w:p>
    <w:p w14:paraId="3F2A4551" w14:textId="77777777" w:rsidR="00111006" w:rsidRDefault="00C91709">
      <w:pPr>
        <w:pStyle w:val="Ttulo3"/>
      </w:pPr>
      <w:r>
        <w:t>16-plan-de-usabilidad.md</w:t>
      </w:r>
    </w:p>
    <w:p w14:paraId="53B208DE" w14:textId="77777777" w:rsidR="00111006" w:rsidRDefault="00C91709">
      <w:pPr>
        <w:spacing w:after="120"/>
      </w:pPr>
      <w:r>
        <w:t xml:space="preserve">Cierra la </w:t>
      </w:r>
      <w:r>
        <w:rPr>
          <w:b/>
          <w:bCs/>
        </w:rPr>
        <w:t>HU-24</w:t>
      </w:r>
      <w:r>
        <w:t xml:space="preserve"> ("comprensible sin capacitación"): qué se evalúa, a quién, </w:t>
      </w:r>
      <w:r>
        <w:rPr>
          <w:b/>
          <w:bCs/>
        </w:rPr>
        <w:t>tres tareas</w:t>
      </w:r>
      <w:r>
        <w:t xml:space="preserve"> (encontrar dónde falta inversión, comparar dos fuentes, llevarse los datos), cómo se observa, auditoría de términos técnicos y cifras sin unidad, criterio de aprobación y entregables. Es la única historia </w:t>
      </w:r>
      <w:r>
        <w:rPr>
          <w:i/>
          <w:iCs/>
        </w:rPr>
        <w:t>Must</w:t>
      </w:r>
      <w:r>
        <w:t xml:space="preserve"> que no se cierra escribiendo código.</w:t>
      </w:r>
    </w:p>
    <w:p w14:paraId="700B21AF" w14:textId="77777777" w:rsidR="00111006" w:rsidRDefault="00C91709">
      <w:pPr>
        <w:pStyle w:val="Ttulo3"/>
      </w:pPr>
      <w:r>
        <w:t>17-serie-sirsd.md</w:t>
      </w:r>
    </w:p>
    <w:p w14:paraId="76182C22" w14:textId="77777777" w:rsidR="00111006" w:rsidRDefault="00C91709">
      <w:pPr>
        <w:spacing w:after="120"/>
      </w:pPr>
      <w:r>
        <w:t xml:space="preserve">De dónde sale cada número de la </w:t>
      </w:r>
      <w:r>
        <w:rPr>
          <w:b/>
          <w:bCs/>
        </w:rPr>
        <w:t>inversión del índice</w:t>
      </w:r>
      <w:r>
        <w:t xml:space="preserve"> desde la migración 013: la serie 2012–2025 (DWH_ODS de INDAP), su validación contra la entrega oficial, la anomalía 6307/2017, el paso a UF (y los errores limpiados en la serie de la UF), el denominador (ha con erosión severa), la normalización logarítmica, archivos que no se usan, </w:t>
      </w:r>
      <w:r>
        <w:rPr>
          <w:b/>
          <w:bCs/>
        </w:rPr>
        <w:lastRenderedPageBreak/>
        <w:t>privacidad</w:t>
      </w:r>
      <w:r>
        <w:t xml:space="preserve">, cómo se ve en la interfaz y la </w:t>
      </w:r>
      <w:r>
        <w:rPr>
          <w:b/>
          <w:bCs/>
        </w:rPr>
        <w:t>brecha en UF y focalización por año</w:t>
      </w:r>
      <w:r>
        <w:t xml:space="preserve">. → </w:t>
      </w:r>
      <w:hyperlink w:anchor="nota_30" w:history="1">
        <w:r>
          <w:rPr>
            <w:color w:val="0B5CAD"/>
            <w:u w:val="single"/>
          </w:rPr>
          <w:t>Índice de pertinencia</w:t>
        </w:r>
      </w:hyperlink>
      <w:r>
        <w:t xml:space="preserve"> · </w:t>
      </w:r>
      <w:hyperlink w:anchor="nota_31" w:history="1">
        <w:r>
          <w:rPr>
            <w:color w:val="0B5CAD"/>
            <w:u w:val="single"/>
          </w:rPr>
          <w:t>SIRSD-S e INDAP</w:t>
        </w:r>
      </w:hyperlink>
    </w:p>
    <w:p w14:paraId="18621468" w14:textId="77777777" w:rsidR="00111006" w:rsidRDefault="00C91709">
      <w:pPr>
        <w:pStyle w:val="Ttulo3"/>
      </w:pPr>
      <w:r>
        <w:t>18-areas-verdes.md</w:t>
      </w:r>
    </w:p>
    <w:p w14:paraId="05B59D98" w14:textId="77777777" w:rsidR="00111006" w:rsidRDefault="00C91709">
      <w:pPr>
        <w:spacing w:after="120"/>
      </w:pPr>
      <w:r>
        <w:rPr>
          <w:b/>
          <w:bCs/>
        </w:rPr>
        <w:t>Módulo 3, objetivo 7:</w:t>
      </w:r>
      <w:r>
        <w:t xml:space="preserve"> fuentes (Censo 2024, OSM), qué cuenta como área verde pública (contrastado con el SIEDU), las tres medidas, resultados por comuna y en la conurbación de Rancagua, completitud de OSM, </w:t>
      </w:r>
      <w:r>
        <w:rPr>
          <w:b/>
          <w:bCs/>
        </w:rPr>
        <w:t>simular un área verde</w:t>
      </w:r>
      <w:r>
        <w:t xml:space="preserve"> (isla fresca medida en la ciudad, escalada por tamaño, tipo y distancia) y orden de ejecución. → </w:t>
      </w:r>
      <w:hyperlink w:anchor="nota_39" w:history="1">
        <w:r>
          <w:rPr>
            <w:color w:val="0B5CAD"/>
            <w:u w:val="single"/>
          </w:rPr>
          <w:t>Áreas verdes y calor urbano</w:t>
        </w:r>
      </w:hyperlink>
    </w:p>
    <w:p w14:paraId="236B9275" w14:textId="77777777" w:rsidR="00111006" w:rsidRDefault="00C91709">
      <w:pPr>
        <w:pStyle w:val="Ttulo3"/>
      </w:pPr>
      <w:r>
        <w:t>19-despliegue.md</w:t>
      </w:r>
    </w:p>
    <w:p w14:paraId="70DE5BDB" w14:textId="77777777" w:rsidR="00111006" w:rsidRDefault="00C91709">
      <w:pPr>
        <w:spacing w:after="120"/>
      </w:pPr>
      <w:r>
        <w:t xml:space="preserve">Despliegue en un servidor público con el compose de producción: qué corre en el servidor y qué no (el motor no), crear la máquina, preparar y publicar desde el PC, actualizar, </w:t>
      </w:r>
      <w:r>
        <w:rPr>
          <w:b/>
          <w:bCs/>
        </w:rPr>
        <w:t>privacidad</w:t>
      </w:r>
      <w:r>
        <w:t xml:space="preserve"> y otras plataformas. → </w:t>
      </w:r>
      <w:hyperlink w:anchor="nota_57" w:history="1">
        <w:r>
          <w:rPr>
            <w:color w:val="0B5CAD"/>
            <w:u w:val="single"/>
          </w:rPr>
          <w:t>Despliegue y Codespaces › despliegue/</w:t>
        </w:r>
      </w:hyperlink>
    </w:p>
    <w:p w14:paraId="1D76DA18" w14:textId="77777777" w:rsidR="00111006" w:rsidRDefault="00C91709">
      <w:pPr>
        <w:pStyle w:val="Ttulo3"/>
      </w:pPr>
      <w:r>
        <w:t>uml/</w:t>
      </w:r>
    </w:p>
    <w:p w14:paraId="7399962B"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casos-de-uso.puml</w:t>
      </w:r>
      <w:r>
        <w:t xml:space="preserve"> — fuente PlantUML del diagrama de casos de uso (regenerar en plantuml.com o con la extensión de VS Code).</w:t>
      </w:r>
    </w:p>
    <w:p w14:paraId="6622EC73" w14:textId="77777777" w:rsidR="00111006" w:rsidRDefault="00C91709">
      <w:pPr>
        <w:pStyle w:val="Prrafodelista"/>
        <w:numPr>
          <w:ilvl w:val="0"/>
          <w:numId w:val="2"/>
        </w:numPr>
        <w:spacing w:after="60"/>
      </w:pPr>
      <w:r>
        <w:rPr>
          <w:rFonts w:ascii="Consolas" w:eastAsia="Consolas" w:hAnsi="Consolas" w:cs="Consolas"/>
          <w:sz w:val="19"/>
          <w:szCs w:val="19"/>
          <w:shd w:val="clear" w:color="auto" w:fill="EEF0F2"/>
        </w:rPr>
        <w:t>proceso-ciclo-analitico.bpmn</w:t>
      </w:r>
      <w:r>
        <w:t xml:space="preserve"> — modelo BPMN 2.0 del ciclo analítico.</w:t>
      </w:r>
    </w:p>
    <w:p w14:paraId="64D5E94B" w14:textId="77777777" w:rsidR="00111006" w:rsidRDefault="00C91709">
      <w:pPr>
        <w:pStyle w:val="Ttulo3"/>
      </w:pPr>
      <w:r>
        <w:t>img/</w:t>
      </w:r>
    </w:p>
    <w:p w14:paraId="7D63C333" w14:textId="77777777" w:rsidR="00111006" w:rsidRDefault="00C91709">
      <w:pPr>
        <w:spacing w:after="120"/>
      </w:pPr>
      <w:r>
        <w:t xml:space="preserve">PNG/SVG generados de los diagramas: </w:t>
      </w:r>
      <w:r>
        <w:rPr>
          <w:rFonts w:ascii="Consolas" w:eastAsia="Consolas" w:hAnsi="Consolas" w:cs="Consolas"/>
          <w:sz w:val="19"/>
          <w:szCs w:val="19"/>
          <w:shd w:val="clear" w:color="auto" w:fill="EEF0F2"/>
        </w:rPr>
        <w:t>arq-1-contexto</w:t>
      </w:r>
      <w:r>
        <w:t xml:space="preserve"> … </w:t>
      </w:r>
      <w:r>
        <w:rPr>
          <w:rFonts w:ascii="Consolas" w:eastAsia="Consolas" w:hAnsi="Consolas" w:cs="Consolas"/>
          <w:sz w:val="19"/>
          <w:szCs w:val="19"/>
          <w:shd w:val="clear" w:color="auto" w:fill="EEF0F2"/>
        </w:rPr>
        <w:t>arq-6-modelo-datos</w:t>
      </w:r>
      <w:r>
        <w:t xml:space="preserve">, </w:t>
      </w:r>
      <w:r>
        <w:rPr>
          <w:rFonts w:ascii="Consolas" w:eastAsia="Consolas" w:hAnsi="Consolas" w:cs="Consolas"/>
          <w:sz w:val="19"/>
          <w:szCs w:val="19"/>
          <w:shd w:val="clear" w:color="auto" w:fill="EEF0F2"/>
        </w:rPr>
        <w:t>casos-de-uso</w:t>
      </w:r>
      <w:r>
        <w:t xml:space="preserve">, </w:t>
      </w:r>
      <w:r>
        <w:rPr>
          <w:rFonts w:ascii="Consolas" w:eastAsia="Consolas" w:hAnsi="Consolas" w:cs="Consolas"/>
          <w:sz w:val="19"/>
          <w:szCs w:val="19"/>
          <w:shd w:val="clear" w:color="auto" w:fill="EEF0F2"/>
        </w:rPr>
        <w:t>proceso-bpmn</w:t>
      </w:r>
      <w:r>
        <w:t xml:space="preserve">, </w:t>
      </w:r>
      <w:r>
        <w:rPr>
          <w:rFonts w:ascii="Consolas" w:eastAsia="Consolas" w:hAnsi="Consolas" w:cs="Consolas"/>
          <w:sz w:val="19"/>
          <w:szCs w:val="19"/>
          <w:shd w:val="clear" w:color="auto" w:fill="EEF0F2"/>
        </w:rPr>
        <w:t>scrum-1-sprints</w:t>
      </w:r>
      <w:r>
        <w:t>.</w:t>
      </w:r>
    </w:p>
    <w:p w14:paraId="77447D60" w14:textId="77777777" w:rsidR="00111006" w:rsidRDefault="00C91709">
      <w:pPr>
        <w:pStyle w:val="Ttulo1"/>
        <w:pageBreakBefore/>
      </w:pPr>
      <w:bookmarkStart w:id="132" w:name="_Toc242725195"/>
      <w:r>
        <w:lastRenderedPageBreak/>
        <w:t>Parte XI · Referencia: Estudio</w:t>
      </w:r>
      <w:bookmarkEnd w:id="132"/>
    </w:p>
    <w:p w14:paraId="198AC3D6" w14:textId="77777777" w:rsidR="00111006" w:rsidRDefault="00C91709">
      <w:pPr>
        <w:spacing w:after="240"/>
      </w:pPr>
      <w:r>
        <w:rPr>
          <w:color w:val="57606A"/>
          <w:sz w:val="22"/>
          <w:szCs w:val="22"/>
        </w:rPr>
        <w:t>Notas de la carpeta 09 Estudio de la bóveda.</w:t>
      </w:r>
    </w:p>
    <w:p w14:paraId="7B87BB3C" w14:textId="77777777" w:rsidR="00111006" w:rsidRDefault="00C91709">
      <w:pPr>
        <w:pStyle w:val="Ttulo2"/>
        <w:pageBreakBefore/>
      </w:pPr>
      <w:bookmarkStart w:id="133" w:name="nota_60"/>
      <w:bookmarkStart w:id="134" w:name="_Toc242725196"/>
      <w:r>
        <w:lastRenderedPageBreak/>
        <w:t>Ruta de estudio</w:t>
      </w:r>
      <w:bookmarkEnd w:id="133"/>
      <w:bookmarkEnd w:id="134"/>
    </w:p>
    <w:p w14:paraId="2126EC7A" w14:textId="77777777" w:rsidR="00111006" w:rsidRDefault="00C91709">
      <w:pPr>
        <w:spacing w:after="160"/>
      </w:pPr>
      <w:r>
        <w:rPr>
          <w:color w:val="57606A"/>
          <w:sz w:val="17"/>
          <w:szCs w:val="17"/>
        </w:rPr>
        <w:t>Nota de la bóveda: 09 Estudio/Ruta de estudio.md</w:t>
      </w:r>
    </w:p>
    <w:p w14:paraId="6D4ACB93" w14:textId="77777777" w:rsidR="00111006" w:rsidRDefault="00C91709">
      <w:pPr>
        <w:spacing w:after="120"/>
      </w:pPr>
      <w:r>
        <w:t xml:space="preserve">Un orden para entender el proyecto de punta a punta. Cada etapa tiene notas para leer, archivos para abrir y una </w:t>
      </w:r>
      <w:r>
        <w:rPr>
          <w:b/>
          <w:bCs/>
        </w:rPr>
        <w:t>prueba de salida</w:t>
      </w:r>
      <w:r>
        <w:t>: si puedes responderla sin mirar, pasa a la siguiente.</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C16A7DB" w14:textId="77777777">
        <w:tc>
          <w:tcPr>
            <w:tcW w:w="9972" w:type="dxa"/>
            <w:tcBorders>
              <w:top w:val="none" w:sz="0" w:space="0" w:color="FFFFFF"/>
              <w:left w:val="single" w:sz="24" w:space="0" w:color="2E8B57"/>
              <w:bottom w:val="none" w:sz="0" w:space="0" w:color="FFFFFF"/>
              <w:right w:val="none" w:sz="0" w:space="0" w:color="FFFFFF"/>
            </w:tcBorders>
            <w:shd w:val="clear" w:color="auto" w:fill="EEF7F1"/>
            <w:tcMar>
              <w:top w:w="100" w:type="dxa"/>
              <w:left w:w="180" w:type="dxa"/>
              <w:bottom w:w="100" w:type="dxa"/>
              <w:right w:w="160" w:type="dxa"/>
            </w:tcMar>
          </w:tcPr>
          <w:p w14:paraId="6970BCA3" w14:textId="77777777" w:rsidR="00111006" w:rsidRDefault="00C91709">
            <w:pPr>
              <w:keepNext/>
              <w:spacing w:after="60"/>
            </w:pPr>
            <w:r>
              <w:rPr>
                <w:b/>
                <w:bCs/>
                <w:color w:val="2E8B57"/>
              </w:rPr>
              <w:t xml:space="preserve">Consejo · </w:t>
            </w:r>
            <w:r>
              <w:rPr>
                <w:b/>
                <w:bCs/>
              </w:rPr>
              <w:t>Si partes de cero</w:t>
            </w:r>
          </w:p>
          <w:p w14:paraId="2501AB55" w14:textId="77777777" w:rsidR="00111006" w:rsidRDefault="00C91709">
            <w:pPr>
              <w:spacing w:after="120"/>
            </w:pPr>
            <w:r>
              <w:t xml:space="preserve">Esta ruta asume que ya sabes leer código. Si no, sigue primero el curso de </w:t>
            </w:r>
            <w:hyperlink w:anchor="nota_0" w:history="1">
              <w:r>
                <w:rPr>
                  <w:color w:val="0B5CAD"/>
                  <w:u w:val="single"/>
                </w:rPr>
                <w:t>L00 Cómo usar este curso</w:t>
              </w:r>
            </w:hyperlink>
            <w:r>
              <w:t>, que explica los conceptos previos y el código paso a paso, y vuelve aquí para repasar.</w:t>
            </w:r>
          </w:p>
        </w:tc>
      </w:tr>
    </w:tbl>
    <w:p w14:paraId="1C325D72" w14:textId="77777777" w:rsidR="00111006" w:rsidRDefault="00111006">
      <w:pPr>
        <w:spacing w:after="120"/>
      </w:pPr>
    </w:p>
    <w:p w14:paraId="53378C92" w14:textId="77777777" w:rsidR="00111006" w:rsidRDefault="00C91709">
      <w:pPr>
        <w:pStyle w:val="Ttulo3"/>
      </w:pPr>
      <w:r>
        <w:t>Etapa 1 · El problema y la idea (1 h)</w:t>
      </w:r>
    </w:p>
    <w:p w14:paraId="151892AF" w14:textId="77777777" w:rsidR="00111006" w:rsidRDefault="00C91709">
      <w:pPr>
        <w:pStyle w:val="Prrafodelista"/>
        <w:numPr>
          <w:ilvl w:val="0"/>
          <w:numId w:val="2"/>
        </w:numPr>
        <w:spacing w:after="60"/>
      </w:pPr>
      <w:r>
        <w:t xml:space="preserve">Leer: </w:t>
      </w:r>
      <w:hyperlink w:anchor="nota_23" w:history="1">
        <w:r>
          <w:rPr>
            <w:color w:val="0B5CAD"/>
            <w:u w:val="single"/>
          </w:rPr>
          <w:t>Qué es TerraFoco</w:t>
        </w:r>
      </w:hyperlink>
      <w:r>
        <w:t xml:space="preserve"> · </w:t>
      </w:r>
      <w:hyperlink w:anchor="nota_59" w:history="1">
        <w:r>
          <w:rPr>
            <w:color w:val="0B5CAD"/>
            <w:u w:val="single"/>
          </w:rPr>
          <w:t>Documentos del proyecto › 01-perfil-del-proyecto.md</w:t>
        </w:r>
      </w:hyperlink>
      <w:r>
        <w:t xml:space="preserve"> · </w:t>
      </w:r>
      <w:hyperlink w:anchor="nota_31" w:history="1">
        <w:r>
          <w:rPr>
            <w:color w:val="0B5CAD"/>
            <w:u w:val="single"/>
          </w:rPr>
          <w:t>SIRSD-S e INDAP</w:t>
        </w:r>
      </w:hyperlink>
    </w:p>
    <w:p w14:paraId="6AC00EA6" w14:textId="77777777" w:rsidR="00111006" w:rsidRDefault="00C91709">
      <w:pPr>
        <w:pStyle w:val="Prrafodelista"/>
        <w:numPr>
          <w:ilvl w:val="0"/>
          <w:numId w:val="2"/>
        </w:numPr>
        <w:spacing w:after="60"/>
      </w:pPr>
      <w:r>
        <w:t xml:space="preserve">Abrir: </w:t>
      </w:r>
      <w:r>
        <w:rPr>
          <w:rFonts w:ascii="Consolas" w:eastAsia="Consolas" w:hAnsi="Consolas" w:cs="Consolas"/>
          <w:sz w:val="19"/>
          <w:szCs w:val="19"/>
          <w:shd w:val="clear" w:color="auto" w:fill="EEF0F2"/>
        </w:rPr>
        <w:t>docs/01-perfil-del-proyecto.md</w:t>
      </w:r>
      <w:r>
        <w:t xml:space="preserve">, la pantalla </w:t>
      </w:r>
      <w:r>
        <w:rPr>
          <w:rFonts w:ascii="Consolas" w:eastAsia="Consolas" w:hAnsi="Consolas" w:cs="Consolas"/>
          <w:sz w:val="19"/>
          <w:szCs w:val="19"/>
          <w:shd w:val="clear" w:color="auto" w:fill="EEF0F2"/>
        </w:rPr>
        <w:t>index.html</w:t>
      </w:r>
      <w:r>
        <w:t>.</w:t>
      </w:r>
    </w:p>
    <w:p w14:paraId="64FEF6A8" w14:textId="77777777" w:rsidR="00111006" w:rsidRDefault="00C91709">
      <w:pPr>
        <w:pStyle w:val="Prrafodelista"/>
        <w:numPr>
          <w:ilvl w:val="0"/>
          <w:numId w:val="2"/>
        </w:numPr>
        <w:spacing w:after="60"/>
      </w:pPr>
      <w:r>
        <w:rPr>
          <w:b/>
          <w:bCs/>
        </w:rPr>
        <w:t>Prueba:</w:t>
      </w:r>
      <w:r>
        <w:t xml:space="preserve"> explica en 30 segundos qué pregunta responde TerraFoco, para quién y por qué el cruce no es una correlación forzada.</w:t>
      </w:r>
    </w:p>
    <w:p w14:paraId="24496AA4" w14:textId="77777777" w:rsidR="00111006" w:rsidRDefault="00C91709">
      <w:pPr>
        <w:pStyle w:val="Ttulo3"/>
      </w:pPr>
      <w:r>
        <w:t>Etapa 2 · Cómo está armado (1 h)</w:t>
      </w:r>
    </w:p>
    <w:p w14:paraId="2F8CE6BA" w14:textId="77777777" w:rsidR="00111006" w:rsidRDefault="00C91709">
      <w:pPr>
        <w:pStyle w:val="Prrafodelista"/>
        <w:numPr>
          <w:ilvl w:val="0"/>
          <w:numId w:val="2"/>
        </w:numPr>
        <w:spacing w:after="60"/>
      </w:pPr>
      <w:r>
        <w:t xml:space="preserve">Leer: </w:t>
      </w:r>
      <w:hyperlink w:anchor="nota_24" w:history="1">
        <w:r>
          <w:rPr>
            <w:color w:val="0B5CAD"/>
            <w:u w:val="single"/>
          </w:rPr>
          <w:t>Arquitectura</w:t>
        </w:r>
      </w:hyperlink>
      <w:r>
        <w:t xml:space="preserve"> · </w:t>
      </w:r>
      <w:hyperlink w:anchor="nota_26" w:history="1">
        <w:r>
          <w:rPr>
            <w:color w:val="0B5CAD"/>
            <w:u w:val="single"/>
          </w:rPr>
          <w:t>Mapa del repositorio</w:t>
        </w:r>
      </w:hyperlink>
      <w:r>
        <w:t xml:space="preserve"> · </w:t>
      </w:r>
      <w:hyperlink w:anchor="nota_27" w:history="1">
        <w:r>
          <w:rPr>
            <w:color w:val="0B5CAD"/>
            <w:u w:val="single"/>
          </w:rPr>
          <w:t>Cómo correrlo</w:t>
        </w:r>
      </w:hyperlink>
    </w:p>
    <w:p w14:paraId="4B7C3C8B" w14:textId="77777777" w:rsidR="00111006" w:rsidRDefault="00C91709">
      <w:pPr>
        <w:pStyle w:val="Prrafodelista"/>
        <w:numPr>
          <w:ilvl w:val="0"/>
          <w:numId w:val="2"/>
        </w:numPr>
        <w:spacing w:after="60"/>
      </w:pPr>
      <w:r>
        <w:t xml:space="preserve">Hacer: </w:t>
      </w:r>
      <w:r>
        <w:rPr>
          <w:rFonts w:ascii="Consolas" w:eastAsia="Consolas" w:hAnsi="Consolas" w:cs="Consolas"/>
          <w:sz w:val="19"/>
          <w:szCs w:val="19"/>
          <w:shd w:val="clear" w:color="auto" w:fill="EEF0F2"/>
        </w:rPr>
        <w:t>docker compose up -d</w:t>
      </w:r>
      <w:r>
        <w:t xml:space="preserve">, </w:t>
      </w:r>
      <w:r>
        <w:rPr>
          <w:rFonts w:ascii="Consolas" w:eastAsia="Consolas" w:hAnsi="Consolas" w:cs="Consolas"/>
          <w:sz w:val="19"/>
          <w:szCs w:val="19"/>
          <w:shd w:val="clear" w:color="auto" w:fill="EEF0F2"/>
        </w:rPr>
        <w:t>bash herramientas/inicializar.sh</w:t>
      </w:r>
      <w:r>
        <w:t xml:space="preserve">, abrir </w:t>
      </w:r>
      <w:r>
        <w:rPr>
          <w:rFonts w:ascii="Consolas" w:eastAsia="Consolas" w:hAnsi="Consolas" w:cs="Consolas"/>
          <w:sz w:val="19"/>
          <w:szCs w:val="19"/>
          <w:shd w:val="clear" w:color="auto" w:fill="EEF0F2"/>
        </w:rPr>
        <w:t>http://localhost:8000/docs</w:t>
      </w:r>
      <w:r>
        <w:t xml:space="preserve"> y el visor.</w:t>
      </w:r>
    </w:p>
    <w:p w14:paraId="782B8B91" w14:textId="77777777" w:rsidR="00111006" w:rsidRDefault="00C91709">
      <w:pPr>
        <w:pStyle w:val="Prrafodelista"/>
        <w:numPr>
          <w:ilvl w:val="0"/>
          <w:numId w:val="2"/>
        </w:numPr>
        <w:spacing w:after="60"/>
      </w:pPr>
      <w:r>
        <w:rPr>
          <w:b/>
          <w:bCs/>
        </w:rPr>
        <w:t>Prueba:</w:t>
      </w:r>
      <w:r>
        <w:t xml:space="preserve"> ¿por qué el motor no está detrás de HTTP? ¿qué es lo único que la API escribe y cómo se protege?</w:t>
      </w:r>
    </w:p>
    <w:p w14:paraId="3996292B" w14:textId="77777777" w:rsidR="00111006" w:rsidRDefault="00C91709">
      <w:pPr>
        <w:pStyle w:val="Ttulo3"/>
      </w:pPr>
      <w:r>
        <w:t>Etapa 3 · Erosión y pertinencia — el corazón (2–3 h)</w:t>
      </w:r>
    </w:p>
    <w:p w14:paraId="50B63B40" w14:textId="77777777" w:rsidR="00111006" w:rsidRDefault="00C91709">
      <w:pPr>
        <w:pStyle w:val="Prrafodelista"/>
        <w:numPr>
          <w:ilvl w:val="0"/>
          <w:numId w:val="2"/>
        </w:numPr>
        <w:spacing w:after="60"/>
      </w:pPr>
      <w:r>
        <w:t xml:space="preserve">Leer: </w:t>
      </w:r>
      <w:hyperlink w:anchor="nota_28" w:history="1">
        <w:r>
          <w:rPr>
            <w:color w:val="0B5CAD"/>
            <w:u w:val="single"/>
          </w:rPr>
          <w:t>RUSLE y erosión</w:t>
        </w:r>
      </w:hyperlink>
      <w:r>
        <w:t xml:space="preserve"> → </w:t>
      </w:r>
      <w:hyperlink w:anchor="nota_29" w:history="1">
        <w:r>
          <w:rPr>
            <w:color w:val="0B5CAD"/>
            <w:u w:val="single"/>
          </w:rPr>
          <w:t>Dominio de validez</w:t>
        </w:r>
      </w:hyperlink>
      <w:r>
        <w:t xml:space="preserve"> → </w:t>
      </w:r>
      <w:hyperlink w:anchor="nota_30" w:history="1">
        <w:r>
          <w:rPr>
            <w:color w:val="0B5CAD"/>
            <w:u w:val="single"/>
          </w:rPr>
          <w:t>Índice de pertinencia</w:t>
        </w:r>
      </w:hyperlink>
      <w:r>
        <w:t xml:space="preserve"> → </w:t>
      </w:r>
      <w:hyperlink w:anchor="nota_32" w:history="1">
        <w:r>
          <w:rPr>
            <w:color w:val="0B5CAD"/>
            <w:u w:val="single"/>
          </w:rPr>
          <w:t>Validación y Spearman › Validación 1 · Erosión propia contra CIREN</w:t>
        </w:r>
      </w:hyperlink>
    </w:p>
    <w:p w14:paraId="7A0BDDEA" w14:textId="77777777" w:rsidR="00111006" w:rsidRDefault="00C91709">
      <w:pPr>
        <w:pStyle w:val="Prrafodelista"/>
        <w:numPr>
          <w:ilvl w:val="0"/>
          <w:numId w:val="2"/>
        </w:numPr>
        <w:spacing w:after="60"/>
      </w:pPr>
      <w:r>
        <w:t xml:space="preserve">Abrir: </w:t>
      </w:r>
      <w:r>
        <w:rPr>
          <w:rFonts w:ascii="Consolas" w:eastAsia="Consolas" w:hAnsi="Consolas" w:cs="Consolas"/>
          <w:sz w:val="19"/>
          <w:szCs w:val="19"/>
          <w:shd w:val="clear" w:color="auto" w:fill="EEF0F2"/>
        </w:rPr>
        <w:t>motor/indicadores/rusle.py</w:t>
      </w:r>
      <w:r>
        <w:t xml:space="preserve"> (leer los docstrings), </w:t>
      </w:r>
      <w:r>
        <w:rPr>
          <w:rFonts w:ascii="Consolas" w:eastAsia="Consolas" w:hAnsi="Consolas" w:cs="Consolas"/>
          <w:sz w:val="19"/>
          <w:szCs w:val="19"/>
          <w:shd w:val="clear" w:color="auto" w:fill="EEF0F2"/>
        </w:rPr>
        <w:t>motor/calcular.py</w:t>
      </w:r>
      <w:r>
        <w:t xml:space="preserve">, </w:t>
      </w:r>
      <w:r>
        <w:rPr>
          <w:rFonts w:ascii="Consolas" w:eastAsia="Consolas" w:hAnsi="Consolas" w:cs="Consolas"/>
          <w:sz w:val="19"/>
          <w:szCs w:val="19"/>
          <w:shd w:val="clear" w:color="auto" w:fill="EEF0F2"/>
        </w:rPr>
        <w:t>bd/migraciones/013_…sql</w:t>
      </w:r>
      <w:r>
        <w:t xml:space="preserve"> (la vista), </w:t>
      </w:r>
      <w:r>
        <w:rPr>
          <w:rFonts w:ascii="Consolas" w:eastAsia="Consolas" w:hAnsi="Consolas" w:cs="Consolas"/>
          <w:sz w:val="19"/>
          <w:szCs w:val="19"/>
          <w:shd w:val="clear" w:color="auto" w:fill="EEF0F2"/>
        </w:rPr>
        <w:t>api/rutas/pertinencia.py</w:t>
      </w:r>
      <w:r>
        <w:t xml:space="preserve">, </w:t>
      </w:r>
      <w:r>
        <w:rPr>
          <w:rFonts w:ascii="Consolas" w:eastAsia="Consolas" w:hAnsi="Consolas" w:cs="Consolas"/>
          <w:sz w:val="19"/>
          <w:szCs w:val="19"/>
          <w:shd w:val="clear" w:color="auto" w:fill="EEF0F2"/>
        </w:rPr>
        <w:t>api/focalizacion.py</w:t>
      </w:r>
      <w:r>
        <w:t>.</w:t>
      </w:r>
    </w:p>
    <w:p w14:paraId="344D47C7" w14:textId="77777777" w:rsidR="00111006" w:rsidRDefault="00C91709">
      <w:pPr>
        <w:pStyle w:val="Prrafodelista"/>
        <w:numPr>
          <w:ilvl w:val="0"/>
          <w:numId w:val="2"/>
        </w:numPr>
        <w:spacing w:after="60"/>
      </w:pPr>
      <w:r>
        <w:rPr>
          <w:b/>
          <w:bCs/>
        </w:rPr>
        <w:t>Prueba:</w:t>
      </w:r>
      <w:r>
        <w:t xml:space="preserve"> escribe la fórmula de RUSLE y di de dónde sale cada factor; escribe la fórmula de la pertinencia y explica las tres decisiones de la migración 013; ¿por qué hay seis comunas fuera del dominio?</w:t>
      </w:r>
    </w:p>
    <w:p w14:paraId="13C77B2E" w14:textId="77777777" w:rsidR="00111006" w:rsidRDefault="00C91709">
      <w:pPr>
        <w:pStyle w:val="Ttulo3"/>
      </w:pPr>
      <w:r>
        <w:t>Etapa 4 · Datos y motor (2 h)</w:t>
      </w:r>
    </w:p>
    <w:p w14:paraId="66CD5E0A" w14:textId="77777777" w:rsidR="00111006" w:rsidRDefault="00C91709">
      <w:pPr>
        <w:pStyle w:val="Prrafodelista"/>
        <w:numPr>
          <w:ilvl w:val="0"/>
          <w:numId w:val="2"/>
        </w:numPr>
        <w:spacing w:after="60"/>
      </w:pPr>
      <w:r>
        <w:t xml:space="preserve">Leer: </w:t>
      </w:r>
      <w:hyperlink w:anchor="nota_25" w:history="1">
        <w:r>
          <w:rPr>
            <w:color w:val="0B5CAD"/>
            <w:u w:val="single"/>
          </w:rPr>
          <w:t>Flujo de datos</w:t>
        </w:r>
      </w:hyperlink>
      <w:r>
        <w:t xml:space="preserve"> → </w:t>
      </w:r>
      <w:hyperlink w:anchor="nota_44" w:history="1">
        <w:r>
          <w:rPr>
            <w:color w:val="0B5CAD"/>
            <w:u w:val="single"/>
          </w:rPr>
          <w:t>Motor - raíz</w:t>
        </w:r>
      </w:hyperlink>
      <w:r>
        <w:t xml:space="preserve"> → </w:t>
      </w:r>
      <w:hyperlink w:anchor="nota_45" w:history="1">
        <w:r>
          <w:rPr>
            <w:color w:val="0B5CAD"/>
            <w:u w:val="single"/>
          </w:rPr>
          <w:t>Motor - ingesta</w:t>
        </w:r>
      </w:hyperlink>
      <w:r>
        <w:t xml:space="preserve"> (al menos ciren, srtm, zonal, sentinel, sirsd_serie) → </w:t>
      </w:r>
      <w:hyperlink w:anchor="nota_38" w:history="1">
        <w:r>
          <w:rPr>
            <w:color w:val="0B5CAD"/>
            <w:u w:val="single"/>
          </w:rPr>
          <w:t>Bitácora y catálogo de fuentes</w:t>
        </w:r>
      </w:hyperlink>
      <w:r>
        <w:t xml:space="preserve"> → </w:t>
      </w:r>
      <w:hyperlink w:anchor="nota_37" w:history="1">
        <w:r>
          <w:rPr>
            <w:color w:val="0B5CAD"/>
            <w:u w:val="single"/>
          </w:rPr>
          <w:t>Programador de tareas</w:t>
        </w:r>
      </w:hyperlink>
    </w:p>
    <w:p w14:paraId="6F9D86AA" w14:textId="77777777" w:rsidR="00111006" w:rsidRDefault="00C91709">
      <w:pPr>
        <w:pStyle w:val="Prrafodelista"/>
        <w:numPr>
          <w:ilvl w:val="0"/>
          <w:numId w:val="2"/>
        </w:numPr>
        <w:spacing w:after="60"/>
      </w:pPr>
      <w:r>
        <w:t xml:space="preserve">Hacer: </w:t>
      </w:r>
      <w:r>
        <w:rPr>
          <w:rFonts w:ascii="Consolas" w:eastAsia="Consolas" w:hAnsi="Consolas" w:cs="Consolas"/>
          <w:sz w:val="19"/>
          <w:szCs w:val="19"/>
          <w:shd w:val="clear" w:color="auto" w:fill="EEF0F2"/>
        </w:rPr>
        <w:t>docker exec -i terrafoco-programador python -m estado</w:t>
      </w:r>
      <w:r>
        <w:t xml:space="preserve"> y </w:t>
      </w:r>
      <w:r>
        <w:rPr>
          <w:rFonts w:ascii="Consolas" w:eastAsia="Consolas" w:hAnsi="Consolas" w:cs="Consolas"/>
          <w:sz w:val="19"/>
          <w:szCs w:val="19"/>
          <w:shd w:val="clear" w:color="auto" w:fill="EEF0F2"/>
        </w:rPr>
        <w:t>python -m orquestacion.orquestador --listar</w:t>
      </w:r>
      <w:r>
        <w:t>.</w:t>
      </w:r>
    </w:p>
    <w:p w14:paraId="09440A38" w14:textId="77777777" w:rsidR="00111006" w:rsidRDefault="00C91709">
      <w:pPr>
        <w:pStyle w:val="Prrafodelista"/>
        <w:numPr>
          <w:ilvl w:val="0"/>
          <w:numId w:val="2"/>
        </w:numPr>
        <w:spacing w:after="60"/>
      </w:pPr>
      <w:r>
        <w:rPr>
          <w:b/>
          <w:bCs/>
        </w:rPr>
        <w:t>Prueba:</w:t>
      </w:r>
      <w:r>
        <w:t xml:space="preserve"> ¿qué pasa si a una comuna le falta el factor K? ¿por qué </w:t>
      </w:r>
      <w:r>
        <w:rPr>
          <w:rFonts w:ascii="Consolas" w:eastAsia="Consolas" w:hAnsi="Consolas" w:cs="Consolas"/>
          <w:sz w:val="19"/>
          <w:szCs w:val="19"/>
          <w:shd w:val="clear" w:color="auto" w:fill="EEF0F2"/>
        </w:rPr>
        <w:t>zonal</w:t>
      </w:r>
      <w:r>
        <w:t xml:space="preserve"> rechaza rásteres en grados? ¿qué hace </w:t>
      </w:r>
      <w:r>
        <w:rPr>
          <w:rFonts w:ascii="Consolas" w:eastAsia="Consolas" w:hAnsi="Consolas" w:cs="Consolas"/>
          <w:sz w:val="19"/>
          <w:szCs w:val="19"/>
          <w:shd w:val="clear" w:color="auto" w:fill="EEF0F2"/>
        </w:rPr>
        <w:t>--simular</w:t>
      </w:r>
      <w:r>
        <w:t>?</w:t>
      </w:r>
    </w:p>
    <w:p w14:paraId="1248AD89" w14:textId="77777777" w:rsidR="00111006" w:rsidRDefault="00C91709">
      <w:pPr>
        <w:pStyle w:val="Ttulo3"/>
      </w:pPr>
      <w:r>
        <w:lastRenderedPageBreak/>
        <w:t>Etapa 5 · Base de datos (1 h)</w:t>
      </w:r>
    </w:p>
    <w:p w14:paraId="0936142D" w14:textId="77777777" w:rsidR="00111006" w:rsidRDefault="00C91709">
      <w:pPr>
        <w:pStyle w:val="Prrafodelista"/>
        <w:numPr>
          <w:ilvl w:val="0"/>
          <w:numId w:val="2"/>
        </w:numPr>
        <w:spacing w:after="60"/>
      </w:pPr>
      <w:r>
        <w:t xml:space="preserve">Leer: </w:t>
      </w:r>
      <w:hyperlink w:anchor="nota_41" w:history="1">
        <w:r>
          <w:rPr>
            <w:color w:val="0B5CAD"/>
            <w:u w:val="single"/>
          </w:rPr>
          <w:t>Esquema de la base</w:t>
        </w:r>
      </w:hyperlink>
      <w:r>
        <w:t xml:space="preserve"> → </w:t>
      </w:r>
      <w:hyperlink w:anchor="nota_42" w:history="1">
        <w:r>
          <w:rPr>
            <w:color w:val="0B5CAD"/>
            <w:u w:val="single"/>
          </w:rPr>
          <w:t>Migraciones</w:t>
        </w:r>
      </w:hyperlink>
      <w:r>
        <w:t xml:space="preserve"> → </w:t>
      </w:r>
      <w:hyperlink w:anchor="nota_43" w:history="1">
        <w:r>
          <w:rPr>
            <w:color w:val="0B5CAD"/>
            <w:u w:val="single"/>
          </w:rPr>
          <w:t>Semillas</w:t>
        </w:r>
      </w:hyperlink>
    </w:p>
    <w:p w14:paraId="7AB0A6AF" w14:textId="77777777" w:rsidR="00111006" w:rsidRDefault="00C91709">
      <w:pPr>
        <w:pStyle w:val="Prrafodelista"/>
        <w:numPr>
          <w:ilvl w:val="0"/>
          <w:numId w:val="2"/>
        </w:numPr>
        <w:spacing w:after="60"/>
      </w:pPr>
      <w:r>
        <w:t xml:space="preserve">Hacer: </w:t>
      </w:r>
      <w:r>
        <w:rPr>
          <w:rFonts w:ascii="Consolas" w:eastAsia="Consolas" w:hAnsi="Consolas" w:cs="Consolas"/>
          <w:sz w:val="19"/>
          <w:szCs w:val="19"/>
          <w:shd w:val="clear" w:color="auto" w:fill="EEF0F2"/>
        </w:rPr>
        <w:t>bash herramientas/sql.sh "\dt indicadores.*"</w:t>
      </w:r>
      <w:r>
        <w:t>.</w:t>
      </w:r>
    </w:p>
    <w:p w14:paraId="65F78B72" w14:textId="77777777" w:rsidR="00111006" w:rsidRDefault="00C91709">
      <w:pPr>
        <w:pStyle w:val="Prrafodelista"/>
        <w:numPr>
          <w:ilvl w:val="0"/>
          <w:numId w:val="2"/>
        </w:numPr>
        <w:spacing w:after="60"/>
      </w:pPr>
      <w:r>
        <w:rPr>
          <w:b/>
          <w:bCs/>
        </w:rPr>
        <w:t>Prueba:</w:t>
      </w:r>
      <w:r>
        <w:t xml:space="preserve"> nombra los cuatro esquemas y qué guarda cada uno; ¿por qué </w:t>
      </w:r>
      <w:r>
        <w:rPr>
          <w:rFonts w:ascii="Consolas" w:eastAsia="Consolas" w:hAnsi="Consolas" w:cs="Consolas"/>
          <w:sz w:val="19"/>
          <w:szCs w:val="19"/>
          <w:shd w:val="clear" w:color="auto" w:fill="EEF0F2"/>
        </w:rPr>
        <w:t>erosion</w:t>
      </w:r>
      <w:r>
        <w:t xml:space="preserve"> está particionada y nunca se sobrescribe?</w:t>
      </w:r>
    </w:p>
    <w:p w14:paraId="64AD88A0" w14:textId="77777777" w:rsidR="00111006" w:rsidRDefault="00C91709">
      <w:pPr>
        <w:pStyle w:val="Ttulo3"/>
      </w:pPr>
      <w:r>
        <w:t>Etapa 6 · Inundaciones (2 h)</w:t>
      </w:r>
    </w:p>
    <w:p w14:paraId="705F57C3" w14:textId="77777777" w:rsidR="00111006" w:rsidRDefault="00C91709">
      <w:pPr>
        <w:pStyle w:val="Prrafodelista"/>
        <w:numPr>
          <w:ilvl w:val="0"/>
          <w:numId w:val="2"/>
        </w:numPr>
        <w:spacing w:after="60"/>
      </w:pPr>
      <w:r>
        <w:t xml:space="preserve">Leer: </w:t>
      </w:r>
      <w:hyperlink w:anchor="nota_33" w:history="1">
        <w:r>
          <w:rPr>
            <w:color w:val="0B5CAD"/>
            <w:u w:val="single"/>
          </w:rPr>
          <w:t>Susceptibilidad a inundación</w:t>
        </w:r>
      </w:hyperlink>
      <w:r>
        <w:t xml:space="preserve"> → </w:t>
      </w:r>
      <w:hyperlink w:anchor="nota_32" w:history="1">
        <w:r>
          <w:rPr>
            <w:color w:val="0B5CAD"/>
            <w:u w:val="single"/>
          </w:rPr>
          <w:t>Validación y Spearman</w:t>
        </w:r>
      </w:hyperlink>
      <w:r>
        <w:t xml:space="preserve"> → </w:t>
      </w:r>
      <w:hyperlink w:anchor="nota_34" w:history="1">
        <w:r>
          <w:rPr>
            <w:color w:val="0B5CAD"/>
            <w:u w:val="single"/>
          </w:rPr>
          <w:t>Exposición</w:t>
        </w:r>
      </w:hyperlink>
      <w:r>
        <w:t xml:space="preserve"> → </w:t>
      </w:r>
      <w:hyperlink w:anchor="nota_35" w:history="1">
        <w:r>
          <w:rPr>
            <w:color w:val="0B5CAD"/>
            <w:u w:val="single"/>
          </w:rPr>
          <w:t>Teselas y PMTiles</w:t>
        </w:r>
      </w:hyperlink>
    </w:p>
    <w:p w14:paraId="14B6B46D" w14:textId="77777777" w:rsidR="00111006" w:rsidRDefault="00C91709">
      <w:pPr>
        <w:pStyle w:val="Prrafodelista"/>
        <w:numPr>
          <w:ilvl w:val="0"/>
          <w:numId w:val="2"/>
        </w:numPr>
        <w:spacing w:after="60"/>
      </w:pPr>
      <w:r>
        <w:t xml:space="preserve">Abrir: </w:t>
      </w:r>
      <w:r>
        <w:rPr>
          <w:rFonts w:ascii="Consolas" w:eastAsia="Consolas" w:hAnsi="Consolas" w:cs="Consolas"/>
          <w:sz w:val="19"/>
          <w:szCs w:val="19"/>
          <w:shd w:val="clear" w:color="auto" w:fill="EEF0F2"/>
        </w:rPr>
        <w:t>motor/indicadores/inundacion.py</w:t>
      </w:r>
      <w:r>
        <w:t xml:space="preserve">, </w:t>
      </w:r>
      <w:r>
        <w:rPr>
          <w:rFonts w:ascii="Consolas" w:eastAsia="Consolas" w:hAnsi="Consolas" w:cs="Consolas"/>
          <w:sz w:val="19"/>
          <w:szCs w:val="19"/>
          <w:shd w:val="clear" w:color="auto" w:fill="EEF0F2"/>
        </w:rPr>
        <w:t>validar_inundacion.py</w:t>
      </w:r>
      <w:r>
        <w:t xml:space="preserve">, </w:t>
      </w:r>
      <w:r>
        <w:rPr>
          <w:rFonts w:ascii="Consolas" w:eastAsia="Consolas" w:hAnsi="Consolas" w:cs="Consolas"/>
          <w:sz w:val="19"/>
          <w:szCs w:val="19"/>
          <w:shd w:val="clear" w:color="auto" w:fill="EEF0F2"/>
        </w:rPr>
        <w:t>prototipo/js/inundacion-calculo.js</w:t>
      </w:r>
      <w:r>
        <w:t xml:space="preserve">; usar </w:t>
      </w:r>
      <w:r>
        <w:rPr>
          <w:rFonts w:ascii="Consolas" w:eastAsia="Consolas" w:hAnsi="Consolas" w:cs="Consolas"/>
          <w:sz w:val="19"/>
          <w:szCs w:val="19"/>
          <w:shd w:val="clear" w:color="auto" w:fill="EEF0F2"/>
        </w:rPr>
        <w:t>inundaciones.html</w:t>
      </w:r>
      <w:r>
        <w:t xml:space="preserve"> (mover el umbral, clic en una celda, cambiar pesos, exportar KML).</w:t>
      </w:r>
    </w:p>
    <w:p w14:paraId="40347252" w14:textId="77777777" w:rsidR="00111006" w:rsidRDefault="00C91709">
      <w:pPr>
        <w:pStyle w:val="Prrafodelista"/>
        <w:numPr>
          <w:ilvl w:val="0"/>
          <w:numId w:val="2"/>
        </w:numPr>
        <w:spacing w:after="60"/>
      </w:pPr>
      <w:r>
        <w:rPr>
          <w:b/>
          <w:bCs/>
        </w:rPr>
        <w:t>Prueba:</w:t>
      </w:r>
      <w:r>
        <w:t xml:space="preserve"> ¿por qué se combina por píxel antes de agregar por comuna? ¿por qué solo dos variables tienen peso? ¿qué significa "calibrado" y quién lo marca?</w:t>
      </w:r>
    </w:p>
    <w:p w14:paraId="37127A86" w14:textId="77777777" w:rsidR="00111006" w:rsidRDefault="00C91709">
      <w:pPr>
        <w:pStyle w:val="Ttulo3"/>
      </w:pPr>
      <w:r>
        <w:t>Etapa 7 · El visor (2 h)</w:t>
      </w:r>
    </w:p>
    <w:p w14:paraId="5AF32C23" w14:textId="77777777" w:rsidR="00111006" w:rsidRDefault="00C91709">
      <w:pPr>
        <w:pStyle w:val="Prrafodelista"/>
        <w:numPr>
          <w:ilvl w:val="0"/>
          <w:numId w:val="2"/>
        </w:numPr>
        <w:spacing w:after="60"/>
      </w:pPr>
      <w:r>
        <w:t xml:space="preserve">Leer: </w:t>
      </w:r>
      <w:hyperlink w:anchor="nota_52" w:history="1">
        <w:r>
          <w:rPr>
            <w:color w:val="0B5CAD"/>
            <w:u w:val="single"/>
          </w:rPr>
          <w:t>Visor - páginas</w:t>
        </w:r>
      </w:hyperlink>
      <w:r>
        <w:t xml:space="preserve"> → </w:t>
      </w:r>
      <w:hyperlink w:anchor="nota_53" w:history="1">
        <w:r>
          <w:rPr>
            <w:color w:val="0B5CAD"/>
            <w:u w:val="single"/>
          </w:rPr>
          <w:t>Visor - scripts base</w:t>
        </w:r>
      </w:hyperlink>
      <w:r>
        <w:t xml:space="preserve"> → </w:t>
      </w:r>
      <w:hyperlink w:anchor="nota_54" w:history="1">
        <w:r>
          <w:rPr>
            <w:color w:val="0B5CAD"/>
            <w:u w:val="single"/>
          </w:rPr>
          <w:t>Visor - mapas y módulos</w:t>
        </w:r>
      </w:hyperlink>
      <w:r>
        <w:t xml:space="preserve"> → </w:t>
      </w:r>
      <w:hyperlink w:anchor="nota_36" w:history="1">
        <w:r>
          <w:rPr>
            <w:color w:val="0B5CAD"/>
            <w:u w:val="single"/>
          </w:rPr>
          <w:t>Copia local y modo sin API</w:t>
        </w:r>
      </w:hyperlink>
    </w:p>
    <w:p w14:paraId="3DF1232A" w14:textId="77777777" w:rsidR="00111006" w:rsidRDefault="00C91709">
      <w:pPr>
        <w:pStyle w:val="Prrafodelista"/>
        <w:numPr>
          <w:ilvl w:val="0"/>
          <w:numId w:val="2"/>
        </w:numPr>
        <w:spacing w:after="60"/>
      </w:pPr>
      <w:r>
        <w:t>Hacer: apagar la API (</w:t>
      </w:r>
      <w:r>
        <w:rPr>
          <w:rFonts w:ascii="Consolas" w:eastAsia="Consolas" w:hAnsi="Consolas" w:cs="Consolas"/>
          <w:sz w:val="19"/>
          <w:szCs w:val="19"/>
          <w:shd w:val="clear" w:color="auto" w:fill="EEF0F2"/>
        </w:rPr>
        <w:t>docker stop terrafoco-api</w:t>
      </w:r>
      <w:r>
        <w:t>) y recargar: ver el badge "Copia local". Volver a encenderla.</w:t>
      </w:r>
    </w:p>
    <w:p w14:paraId="66DEE40A" w14:textId="77777777" w:rsidR="00111006" w:rsidRDefault="00C91709">
      <w:pPr>
        <w:pStyle w:val="Prrafodelista"/>
        <w:numPr>
          <w:ilvl w:val="0"/>
          <w:numId w:val="2"/>
        </w:numPr>
        <w:spacing w:after="60"/>
      </w:pPr>
      <w:r>
        <w:rPr>
          <w:b/>
          <w:bCs/>
        </w:rPr>
        <w:t>Prueba:</w:t>
      </w:r>
      <w:r>
        <w:t xml:space="preserve"> ¿qué pasa si la API no responde? ¿si MapLibre no carga? ¿por qué hay </w:t>
      </w:r>
      <w:r>
        <w:rPr>
          <w:rFonts w:ascii="Consolas" w:eastAsia="Consolas" w:hAnsi="Consolas" w:cs="Consolas"/>
          <w:sz w:val="19"/>
          <w:szCs w:val="19"/>
          <w:shd w:val="clear" w:color="auto" w:fill="EEF0F2"/>
        </w:rPr>
        <w:t>indice.js</w:t>
      </w:r>
      <w:r>
        <w:t xml:space="preserve"> además de </w:t>
      </w:r>
      <w:r>
        <w:rPr>
          <w:rFonts w:ascii="Consolas" w:eastAsia="Consolas" w:hAnsi="Consolas" w:cs="Consolas"/>
          <w:sz w:val="19"/>
          <w:szCs w:val="19"/>
          <w:shd w:val="clear" w:color="auto" w:fill="EEF0F2"/>
        </w:rPr>
        <w:t>indice.json</w:t>
      </w:r>
      <w:r>
        <w:t>?</w:t>
      </w:r>
    </w:p>
    <w:p w14:paraId="0FDF2F0C" w14:textId="77777777" w:rsidR="00111006" w:rsidRDefault="00C91709">
      <w:pPr>
        <w:pStyle w:val="Ttulo3"/>
      </w:pPr>
      <w:r>
        <w:t>Etapa 8 · Módulo 3, operación y entrega (1 h)</w:t>
      </w:r>
    </w:p>
    <w:p w14:paraId="001CA9EB" w14:textId="77777777" w:rsidR="00111006" w:rsidRDefault="00C91709">
      <w:pPr>
        <w:pStyle w:val="Prrafodelista"/>
        <w:numPr>
          <w:ilvl w:val="0"/>
          <w:numId w:val="2"/>
        </w:numPr>
        <w:spacing w:after="60"/>
      </w:pPr>
      <w:r>
        <w:t xml:space="preserve">Leer: </w:t>
      </w:r>
      <w:hyperlink w:anchor="nota_39" w:history="1">
        <w:r>
          <w:rPr>
            <w:color w:val="0B5CAD"/>
            <w:u w:val="single"/>
          </w:rPr>
          <w:t>Áreas verdes y calor urbano</w:t>
        </w:r>
      </w:hyperlink>
      <w:r>
        <w:t xml:space="preserve"> · </w:t>
      </w:r>
      <w:hyperlink w:anchor="nota_40" w:history="1">
        <w:r>
          <w:rPr>
            <w:color w:val="0B5CAD"/>
            <w:u w:val="single"/>
          </w:rPr>
          <w:t>Privacidad y datos personales</w:t>
        </w:r>
      </w:hyperlink>
      <w:r>
        <w:t xml:space="preserve"> · </w:t>
      </w:r>
      <w:hyperlink w:anchor="nota_56" w:history="1">
        <w:r>
          <w:rPr>
            <w:color w:val="0B5CAD"/>
            <w:u w:val="single"/>
          </w:rPr>
          <w:t>Herramientas</w:t>
        </w:r>
      </w:hyperlink>
      <w:r>
        <w:t xml:space="preserve"> · </w:t>
      </w:r>
      <w:hyperlink w:anchor="nota_57" w:history="1">
        <w:r>
          <w:rPr>
            <w:color w:val="0B5CAD"/>
            <w:u w:val="single"/>
          </w:rPr>
          <w:t>Despliegue y Codespaces</w:t>
        </w:r>
      </w:hyperlink>
    </w:p>
    <w:p w14:paraId="66AF4594" w14:textId="77777777" w:rsidR="00111006" w:rsidRDefault="00C91709">
      <w:pPr>
        <w:pStyle w:val="Prrafodelista"/>
        <w:numPr>
          <w:ilvl w:val="0"/>
          <w:numId w:val="2"/>
        </w:numPr>
        <w:spacing w:after="60"/>
      </w:pPr>
      <w:r>
        <w:rPr>
          <w:b/>
          <w:bCs/>
        </w:rPr>
        <w:t>Prueba:</w:t>
      </w:r>
      <w:r>
        <w:t xml:space="preserve"> ¿qué datos personales trae la entrega de INDAP y cómo se garantiza que no entren? ¿qué corre en el servidor público y qué no?</w:t>
      </w:r>
    </w:p>
    <w:p w14:paraId="6D0D3B38" w14:textId="77777777" w:rsidR="00111006" w:rsidRDefault="00C91709">
      <w:pPr>
        <w:pStyle w:val="Ttulo3"/>
      </w:pPr>
      <w:r>
        <w:t>Etapa 9 · Ensayo de defensa</w:t>
      </w:r>
    </w:p>
    <w:p w14:paraId="2FA5D69F" w14:textId="77777777" w:rsidR="00111006" w:rsidRDefault="00C91709">
      <w:pPr>
        <w:pStyle w:val="Prrafodelista"/>
        <w:numPr>
          <w:ilvl w:val="0"/>
          <w:numId w:val="2"/>
        </w:numPr>
        <w:spacing w:after="60"/>
      </w:pPr>
      <w:hyperlink w:anchor="nota_62" w:history="1">
        <w:r>
          <w:rPr>
            <w:color w:val="0B5CAD"/>
            <w:u w:val="single"/>
          </w:rPr>
          <w:t>Preguntas de defensa</w:t>
        </w:r>
      </w:hyperlink>
      <w:r>
        <w:t xml:space="preserve"> (responder en voz alta) y </w:t>
      </w:r>
      <w:hyperlink w:anchor="nota_61" w:history="1">
        <w:r>
          <w:rPr>
            <w:color w:val="0B5CAD"/>
            <w:u w:val="single"/>
          </w:rPr>
          <w:t>Recorridos por el código</w:t>
        </w:r>
      </w:hyperlink>
      <w:r>
        <w:t xml:space="preserve"> (seguir cada recorrido con el código abierto). Repasar el </w:t>
      </w:r>
      <w:hyperlink w:anchor="nota_63" w:history="1">
        <w:r>
          <w:rPr>
            <w:color w:val="0B5CAD"/>
            <w:u w:val="single"/>
          </w:rPr>
          <w:t>Glosario</w:t>
        </w:r>
      </w:hyperlink>
      <w:r>
        <w:t>.</w:t>
      </w:r>
    </w:p>
    <w:tbl>
      <w:tblPr>
        <w:tblW w:w="99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9972"/>
      </w:tblGrid>
      <w:tr w:rsidR="00111006" w14:paraId="454C95A6" w14:textId="77777777">
        <w:tc>
          <w:tcPr>
            <w:tcW w:w="9972" w:type="dxa"/>
            <w:tcBorders>
              <w:top w:val="none" w:sz="0" w:space="0" w:color="FFFFFF"/>
              <w:left w:val="single" w:sz="24" w:space="0" w:color="2E8B57"/>
              <w:bottom w:val="none" w:sz="0" w:space="0" w:color="FFFFFF"/>
              <w:right w:val="none" w:sz="0" w:space="0" w:color="FFFFFF"/>
            </w:tcBorders>
            <w:shd w:val="clear" w:color="auto" w:fill="EEF7F1"/>
            <w:tcMar>
              <w:top w:w="100" w:type="dxa"/>
              <w:left w:w="180" w:type="dxa"/>
              <w:bottom w:w="100" w:type="dxa"/>
              <w:right w:w="160" w:type="dxa"/>
            </w:tcMar>
          </w:tcPr>
          <w:p w14:paraId="08274E3C" w14:textId="77777777" w:rsidR="00111006" w:rsidRDefault="00C91709">
            <w:pPr>
              <w:keepNext/>
              <w:spacing w:after="60"/>
            </w:pPr>
            <w:r>
              <w:rPr>
                <w:b/>
                <w:bCs/>
                <w:color w:val="2E8B57"/>
              </w:rPr>
              <w:t xml:space="preserve">Consejo · </w:t>
            </w:r>
            <w:r>
              <w:rPr>
                <w:b/>
                <w:bCs/>
              </w:rPr>
              <w:t>Reparto sugerido para estudiar en equipo</w:t>
            </w:r>
          </w:p>
          <w:p w14:paraId="66F0F750" w14:textId="77777777" w:rsidR="00111006" w:rsidRDefault="00C91709">
            <w:pPr>
              <w:spacing w:after="120"/>
            </w:pPr>
            <w:r>
              <w:t>Cada uno domina dos etapas a fondo y las explica a los otros dos: así los tres pueden responder por cualquier parte, que es lo que evalúa la comisión.</w:t>
            </w:r>
          </w:p>
        </w:tc>
      </w:tr>
    </w:tbl>
    <w:p w14:paraId="2615D620" w14:textId="77777777" w:rsidR="00111006" w:rsidRDefault="00111006">
      <w:pPr>
        <w:spacing w:after="120"/>
      </w:pPr>
    </w:p>
    <w:p w14:paraId="2EC454C8" w14:textId="77777777" w:rsidR="00111006" w:rsidRDefault="00C91709">
      <w:pPr>
        <w:pStyle w:val="Ttulo2"/>
        <w:pageBreakBefore/>
      </w:pPr>
      <w:bookmarkStart w:id="135" w:name="nota_61"/>
      <w:bookmarkStart w:id="136" w:name="_Toc242725197"/>
      <w:r>
        <w:lastRenderedPageBreak/>
        <w:t>Recorridos por el código</w:t>
      </w:r>
      <w:bookmarkEnd w:id="135"/>
      <w:bookmarkEnd w:id="136"/>
    </w:p>
    <w:p w14:paraId="3CF53740" w14:textId="77777777" w:rsidR="00111006" w:rsidRDefault="00C91709">
      <w:pPr>
        <w:spacing w:after="160"/>
      </w:pPr>
      <w:r>
        <w:rPr>
          <w:color w:val="57606A"/>
          <w:sz w:val="17"/>
          <w:szCs w:val="17"/>
        </w:rPr>
        <w:t>Nota de la bóveda: 09 Estudio/Recorridos por el código.md</w:t>
      </w:r>
    </w:p>
    <w:p w14:paraId="26556DBD" w14:textId="77777777" w:rsidR="00111006" w:rsidRDefault="00C91709">
      <w:pPr>
        <w:spacing w:after="120"/>
      </w:pPr>
      <w:r>
        <w:t>Seguir una acción concreta a través de todas las capas. Abrir cada archivo mientras se lee.</w:t>
      </w:r>
    </w:p>
    <w:p w14:paraId="365FBD2F" w14:textId="77777777" w:rsidR="00111006" w:rsidRDefault="00111006">
      <w:pPr>
        <w:pBdr>
          <w:bottom w:val="single" w:sz="6" w:space="1" w:color="D0D7DE"/>
        </w:pBdr>
        <w:spacing w:before="120" w:after="200"/>
      </w:pPr>
    </w:p>
    <w:p w14:paraId="11E97F88" w14:textId="77777777" w:rsidR="00111006" w:rsidRDefault="00C91709">
      <w:pPr>
        <w:pStyle w:val="Ttulo3"/>
      </w:pPr>
      <w:r>
        <w:t xml:space="preserve">1 · Abro </w:t>
      </w:r>
      <w:r>
        <w:rPr>
          <w:rFonts w:ascii="Consolas" w:eastAsia="Consolas" w:hAnsi="Consolas" w:cs="Consolas"/>
          <w:sz w:val="19"/>
          <w:szCs w:val="19"/>
          <w:shd w:val="clear" w:color="auto" w:fill="EEF0F2"/>
        </w:rPr>
        <w:t>pertinencia.html</w:t>
      </w:r>
      <w:r>
        <w:t xml:space="preserve"> y veo el ranking</w:t>
      </w:r>
    </w:p>
    <w:p w14:paraId="45CE3483" w14:textId="77777777" w:rsidR="00111006" w:rsidRDefault="00C91709">
      <w:pPr>
        <w:tabs>
          <w:tab w:val="left" w:pos="420"/>
        </w:tabs>
        <w:spacing w:after="60"/>
        <w:ind w:left="420" w:hanging="360"/>
      </w:pPr>
      <w:r>
        <w:t>1.</w:t>
      </w:r>
      <w:r>
        <w:tab/>
      </w:r>
      <w:r>
        <w:rPr>
          <w:b/>
          <w:bCs/>
        </w:rPr>
        <w:t>HTML</w:t>
      </w:r>
      <w:r>
        <w:t xml:space="preserve"> </w:t>
      </w:r>
      <w:r>
        <w:rPr>
          <w:rFonts w:ascii="Consolas" w:eastAsia="Consolas" w:hAnsi="Consolas" w:cs="Consolas"/>
          <w:sz w:val="19"/>
          <w:szCs w:val="19"/>
          <w:shd w:val="clear" w:color="auto" w:fill="EEF0F2"/>
        </w:rPr>
        <w:t>prototipo/pertinencia.html</w:t>
      </w:r>
      <w:r>
        <w:t xml:space="preserve"> carga en orden </w:t>
      </w:r>
      <w:r>
        <w:rPr>
          <w:rFonts w:ascii="Consolas" w:eastAsia="Consolas" w:hAnsi="Consolas" w:cs="Consolas"/>
          <w:sz w:val="19"/>
          <w:szCs w:val="19"/>
          <w:shd w:val="clear" w:color="auto" w:fill="EEF0F2"/>
        </w:rPr>
        <w:t>tema.js</w:t>
      </w:r>
      <w:r>
        <w:t xml:space="preserve"> → </w:t>
      </w:r>
      <w:r>
        <w:rPr>
          <w:rFonts w:ascii="Consolas" w:eastAsia="Consolas" w:hAnsi="Consolas" w:cs="Consolas"/>
          <w:sz w:val="19"/>
          <w:szCs w:val="19"/>
          <w:shd w:val="clear" w:color="auto" w:fill="EEF0F2"/>
        </w:rPr>
        <w:t>api-base.js</w:t>
      </w:r>
      <w:r>
        <w:t xml:space="preserve"> → </w:t>
      </w:r>
      <w:r>
        <w:rPr>
          <w:rFonts w:ascii="Consolas" w:eastAsia="Consolas" w:hAnsi="Consolas" w:cs="Consolas"/>
          <w:sz w:val="19"/>
          <w:szCs w:val="19"/>
          <w:shd w:val="clear" w:color="auto" w:fill="EEF0F2"/>
        </w:rPr>
        <w:t>paleta.js</w:t>
      </w:r>
      <w:r>
        <w:t xml:space="preserve"> → </w:t>
      </w:r>
      <w:r>
        <w:rPr>
          <w:rFonts w:ascii="Consolas" w:eastAsia="Consolas" w:hAnsi="Consolas" w:cs="Consolas"/>
          <w:sz w:val="19"/>
          <w:szCs w:val="19"/>
          <w:shd w:val="clear" w:color="auto" w:fill="EEF0F2"/>
        </w:rPr>
        <w:t>data.js</w:t>
      </w:r>
      <w:r>
        <w:t xml:space="preserve"> → </w:t>
      </w:r>
      <w:r>
        <w:rPr>
          <w:rFonts w:ascii="Consolas" w:eastAsia="Consolas" w:hAnsi="Consolas" w:cs="Consolas"/>
          <w:sz w:val="19"/>
          <w:szCs w:val="19"/>
          <w:shd w:val="clear" w:color="auto" w:fill="EEF0F2"/>
        </w:rPr>
        <w:t>datos/indicadores.js</w:t>
      </w:r>
      <w:r>
        <w:t xml:space="preserve"> → </w:t>
      </w:r>
      <w:r>
        <w:rPr>
          <w:rFonts w:ascii="Consolas" w:eastAsia="Consolas" w:hAnsi="Consolas" w:cs="Consolas"/>
          <w:sz w:val="19"/>
          <w:szCs w:val="19"/>
          <w:shd w:val="clear" w:color="auto" w:fill="EEF0F2"/>
        </w:rPr>
        <w:t>datos-api.js</w:t>
      </w:r>
      <w:r>
        <w:t xml:space="preserve"> → </w:t>
      </w:r>
      <w:r>
        <w:rPr>
          <w:rFonts w:ascii="Consolas" w:eastAsia="Consolas" w:hAnsi="Consolas" w:cs="Consolas"/>
          <w:sz w:val="19"/>
          <w:szCs w:val="19"/>
          <w:shd w:val="clear" w:color="auto" w:fill="EEF0F2"/>
        </w:rPr>
        <w:t>shell.js</w:t>
      </w:r>
      <w:r>
        <w:t xml:space="preserve"> → </w:t>
      </w:r>
      <w:r>
        <w:rPr>
          <w:rFonts w:ascii="Consolas" w:eastAsia="Consolas" w:hAnsi="Consolas" w:cs="Consolas"/>
          <w:sz w:val="19"/>
          <w:szCs w:val="19"/>
          <w:shd w:val="clear" w:color="auto" w:fill="EEF0F2"/>
        </w:rPr>
        <w:t>mapa.js</w:t>
      </w:r>
      <w:r>
        <w:t xml:space="preserve"> → </w:t>
      </w:r>
      <w:r>
        <w:rPr>
          <w:rFonts w:ascii="Consolas" w:eastAsia="Consolas" w:hAnsi="Consolas" w:cs="Consolas"/>
          <w:sz w:val="19"/>
          <w:szCs w:val="19"/>
          <w:shd w:val="clear" w:color="auto" w:fill="EEF0F2"/>
        </w:rPr>
        <w:t>graficos.js</w:t>
      </w:r>
      <w:r>
        <w:t xml:space="preserve">. → </w:t>
      </w:r>
      <w:hyperlink w:anchor="nota_52" w:history="1">
        <w:r>
          <w:rPr>
            <w:color w:val="0B5CAD"/>
            <w:u w:val="single"/>
          </w:rPr>
          <w:t>Visor - páginas › pertinencia.html</w:t>
        </w:r>
      </w:hyperlink>
    </w:p>
    <w:p w14:paraId="12C15099" w14:textId="77777777" w:rsidR="00111006" w:rsidRDefault="00C91709">
      <w:pPr>
        <w:tabs>
          <w:tab w:val="left" w:pos="420"/>
        </w:tabs>
        <w:spacing w:after="60"/>
        <w:ind w:left="420" w:hanging="360"/>
      </w:pPr>
      <w:r>
        <w:t>2.</w:t>
      </w:r>
      <w:r>
        <w:tab/>
      </w:r>
      <w:r>
        <w:rPr>
          <w:rFonts w:ascii="Consolas" w:eastAsia="Consolas" w:hAnsi="Consolas" w:cs="Consolas"/>
          <w:sz w:val="19"/>
          <w:szCs w:val="19"/>
          <w:shd w:val="clear" w:color="auto" w:fill="EEF0F2"/>
        </w:rPr>
        <w:t>pintarShell('pertinencia', …)</w:t>
      </w:r>
      <w:r>
        <w:t xml:space="preserve"> dibuja menú y barra superior; </w:t>
      </w:r>
      <w:r>
        <w:rPr>
          <w:rFonts w:ascii="Consolas" w:eastAsia="Consolas" w:hAnsi="Consolas" w:cs="Consolas"/>
          <w:sz w:val="19"/>
          <w:szCs w:val="19"/>
          <w:shd w:val="clear" w:color="auto" w:fill="EEF0F2"/>
        </w:rPr>
        <w:t>montarControlesRegion</w:t>
      </w:r>
      <w:r>
        <w:t xml:space="preserve"> pide </w:t>
      </w:r>
      <w:r>
        <w:rPr>
          <w:rFonts w:ascii="Consolas" w:eastAsia="Consolas" w:hAnsi="Consolas" w:cs="Consolas"/>
          <w:sz w:val="19"/>
          <w:szCs w:val="19"/>
          <w:shd w:val="clear" w:color="auto" w:fill="EEF0F2"/>
        </w:rPr>
        <w:t>GET /regiones</w:t>
      </w:r>
      <w:r>
        <w:t xml:space="preserve">. → </w:t>
      </w:r>
      <w:hyperlink w:anchor="nota_53" w:history="1">
        <w:r>
          <w:rPr>
            <w:color w:val="0B5CAD"/>
            <w:u w:val="single"/>
          </w:rPr>
          <w:t>Visor - scripts base › shell.js</w:t>
        </w:r>
      </w:hyperlink>
    </w:p>
    <w:p w14:paraId="1D3DAA3E" w14:textId="77777777" w:rsidR="00111006" w:rsidRDefault="00C91709">
      <w:pPr>
        <w:tabs>
          <w:tab w:val="left" w:pos="420"/>
        </w:tabs>
        <w:spacing w:after="60"/>
        <w:ind w:left="420" w:hanging="360"/>
      </w:pPr>
      <w:r>
        <w:t>3.</w:t>
      </w:r>
      <w:r>
        <w:tab/>
        <w:t xml:space="preserve">El script de la página llama </w:t>
      </w:r>
      <w:r>
        <w:rPr>
          <w:rFonts w:ascii="Consolas" w:eastAsia="Consolas" w:hAnsi="Consolas" w:cs="Consolas"/>
          <w:sz w:val="19"/>
          <w:szCs w:val="19"/>
          <w:shd w:val="clear" w:color="auto" w:fill="EEF0F2"/>
        </w:rPr>
        <w:t>GT.hidratar()</w:t>
      </w:r>
      <w:r>
        <w:t xml:space="preserve"> → </w:t>
      </w:r>
      <w:r>
        <w:rPr>
          <w:rFonts w:ascii="Consolas" w:eastAsia="Consolas" w:hAnsi="Consolas" w:cs="Consolas"/>
          <w:sz w:val="19"/>
          <w:szCs w:val="19"/>
          <w:shd w:val="clear" w:color="auto" w:fill="EEF0F2"/>
        </w:rPr>
        <w:t>fetch(GT_api('/pertinencia?origen=CIREN'))</w:t>
      </w:r>
      <w:r>
        <w:t xml:space="preserve"> (+ </w:t>
      </w:r>
      <w:r>
        <w:rPr>
          <w:rFonts w:ascii="Consolas" w:eastAsia="Consolas" w:hAnsi="Consolas" w:cs="Consolas"/>
          <w:sz w:val="19"/>
          <w:szCs w:val="19"/>
          <w:shd w:val="clear" w:color="auto" w:fill="EEF0F2"/>
        </w:rPr>
        <w:t>/comunas/erosion</w:t>
      </w:r>
      <w:r>
        <w:t xml:space="preserve">, </w:t>
      </w:r>
      <w:r>
        <w:rPr>
          <w:rFonts w:ascii="Consolas" w:eastAsia="Consolas" w:hAnsi="Consolas" w:cs="Consolas"/>
          <w:sz w:val="19"/>
          <w:szCs w:val="19"/>
          <w:shd w:val="clear" w:color="auto" w:fill="EEF0F2"/>
        </w:rPr>
        <w:t>/comunas/terreno</w:t>
      </w:r>
      <w:r>
        <w:t xml:space="preserve">). → </w:t>
      </w:r>
      <w:hyperlink w:anchor="nota_53" w:history="1">
        <w:r>
          <w:rPr>
            <w:color w:val="0B5CAD"/>
            <w:u w:val="single"/>
          </w:rPr>
          <w:t>Visor - scripts base › datos-api.js</w:t>
        </w:r>
      </w:hyperlink>
    </w:p>
    <w:p w14:paraId="61B8C9E3" w14:textId="77777777" w:rsidR="00111006" w:rsidRDefault="00C91709">
      <w:pPr>
        <w:tabs>
          <w:tab w:val="left" w:pos="420"/>
        </w:tabs>
        <w:spacing w:after="60"/>
        <w:ind w:left="420" w:hanging="360"/>
      </w:pPr>
      <w:r>
        <w:t>4.</w:t>
      </w:r>
      <w:r>
        <w:tab/>
      </w:r>
      <w:r>
        <w:rPr>
          <w:b/>
          <w:bCs/>
        </w:rPr>
        <w:t>API</w:t>
      </w:r>
      <w:r>
        <w:t xml:space="preserve"> </w:t>
      </w:r>
      <w:r>
        <w:rPr>
          <w:rFonts w:ascii="Consolas" w:eastAsia="Consolas" w:hAnsi="Consolas" w:cs="Consolas"/>
          <w:sz w:val="19"/>
          <w:szCs w:val="19"/>
          <w:shd w:val="clear" w:color="auto" w:fill="EEF0F2"/>
        </w:rPr>
        <w:t>api/rutas/pertinencia.py::listar</w:t>
      </w:r>
      <w:r>
        <w:t xml:space="preserve"> consulta </w:t>
      </w:r>
      <w:r>
        <w:rPr>
          <w:rFonts w:ascii="Consolas" w:eastAsia="Consolas" w:hAnsi="Consolas" w:cs="Consolas"/>
          <w:sz w:val="19"/>
          <w:szCs w:val="19"/>
          <w:shd w:val="clear" w:color="auto" w:fill="EEF0F2"/>
        </w:rPr>
        <w:t>indicadores.v_pertinencia</w:t>
      </w:r>
      <w:r>
        <w:t xml:space="preserve"> filtrando región, origen y dominio, y agrega la brecha con </w:t>
      </w:r>
      <w:r>
        <w:rPr>
          <w:rFonts w:ascii="Consolas" w:eastAsia="Consolas" w:hAnsi="Consolas" w:cs="Consolas"/>
          <w:sz w:val="19"/>
          <w:szCs w:val="19"/>
          <w:shd w:val="clear" w:color="auto" w:fill="EEF0F2"/>
        </w:rPr>
        <w:t>focalizacion.brecha_uf</w:t>
      </w:r>
      <w:r>
        <w:t xml:space="preserve">. → </w:t>
      </w:r>
      <w:hyperlink w:anchor="nota_50" w:history="1">
        <w:r>
          <w:rPr>
            <w:color w:val="0B5CAD"/>
            <w:u w:val="single"/>
          </w:rPr>
          <w:t>API - rutas › pertinencia.py</w:t>
        </w:r>
      </w:hyperlink>
    </w:p>
    <w:p w14:paraId="0926009B" w14:textId="77777777" w:rsidR="00111006" w:rsidRDefault="00C91709">
      <w:pPr>
        <w:tabs>
          <w:tab w:val="left" w:pos="420"/>
        </w:tabs>
        <w:spacing w:after="60"/>
        <w:ind w:left="420" w:hanging="360"/>
      </w:pPr>
      <w:r>
        <w:t>5.</w:t>
      </w:r>
      <w:r>
        <w:tab/>
      </w:r>
      <w:r>
        <w:rPr>
          <w:b/>
          <w:bCs/>
        </w:rPr>
        <w:t>Base</w:t>
      </w:r>
      <w:r>
        <w:t xml:space="preserve"> la vista une la última erosión por comuna y origen, la suma 2012–2025 del incentivo en UF (</w:t>
      </w:r>
      <w:r>
        <w:rPr>
          <w:rFonts w:ascii="Consolas" w:eastAsia="Consolas" w:hAnsi="Consolas" w:cs="Consolas"/>
          <w:sz w:val="19"/>
          <w:szCs w:val="19"/>
          <w:shd w:val="clear" w:color="auto" w:fill="EEF0F2"/>
        </w:rPr>
        <w:t>programas.sirsd_anual</w:t>
      </w:r>
      <w:r>
        <w:t xml:space="preserve"> ⋈ </w:t>
      </w:r>
      <w:r>
        <w:rPr>
          <w:rFonts w:ascii="Consolas" w:eastAsia="Consolas" w:hAnsi="Consolas" w:cs="Consolas"/>
          <w:sz w:val="19"/>
          <w:szCs w:val="19"/>
          <w:shd w:val="clear" w:color="auto" w:fill="EEF0F2"/>
        </w:rPr>
        <w:t>uf_anual</w:t>
      </w:r>
      <w:r>
        <w:t xml:space="preserve">) y la superficie con erosión severa; normaliza por ventana. → </w:t>
      </w:r>
      <w:hyperlink w:anchor="nota_30" w:history="1">
        <w:r>
          <w:rPr>
            <w:color w:val="0B5CAD"/>
            <w:u w:val="single"/>
          </w:rPr>
          <w:t>Índice de pertinencia</w:t>
        </w:r>
      </w:hyperlink>
    </w:p>
    <w:p w14:paraId="11F1E672" w14:textId="77777777" w:rsidR="00111006" w:rsidRDefault="00C91709">
      <w:pPr>
        <w:tabs>
          <w:tab w:val="left" w:pos="420"/>
        </w:tabs>
        <w:spacing w:after="60"/>
        <w:ind w:left="420" w:hanging="360"/>
      </w:pPr>
      <w:r>
        <w:t>6.</w:t>
      </w:r>
      <w:r>
        <w:tab/>
        <w:t xml:space="preserve">De vuelta, </w:t>
      </w:r>
      <w:r>
        <w:rPr>
          <w:rFonts w:ascii="Consolas" w:eastAsia="Consolas" w:hAnsi="Consolas" w:cs="Consolas"/>
          <w:sz w:val="19"/>
          <w:szCs w:val="19"/>
          <w:shd w:val="clear" w:color="auto" w:fill="EEF0F2"/>
        </w:rPr>
        <w:t>aplicar</w:t>
      </w:r>
      <w:r>
        <w:t xml:space="preserve"> vuelca cada fila en </w:t>
      </w:r>
      <w:r>
        <w:rPr>
          <w:rFonts w:ascii="Consolas" w:eastAsia="Consolas" w:hAnsi="Consolas" w:cs="Consolas"/>
          <w:sz w:val="19"/>
          <w:szCs w:val="19"/>
          <w:shd w:val="clear" w:color="auto" w:fill="EEF0F2"/>
        </w:rPr>
        <w:t>GT.comunas</w:t>
      </w:r>
      <w:r>
        <w:t xml:space="preserve">, </w:t>
      </w:r>
      <w:r>
        <w:rPr>
          <w:rFonts w:ascii="Consolas" w:eastAsia="Consolas" w:hAnsi="Consolas" w:cs="Consolas"/>
          <w:sz w:val="19"/>
          <w:szCs w:val="19"/>
          <w:shd w:val="clear" w:color="auto" w:fill="EEF0F2"/>
        </w:rPr>
        <w:t>aEscalaCero</w:t>
      </w:r>
      <w:r>
        <w:t xml:space="preserve"> lleva el índice a 0..1 y </w:t>
      </w:r>
      <w:r>
        <w:rPr>
          <w:rFonts w:ascii="Consolas" w:eastAsia="Consolas" w:hAnsi="Consolas" w:cs="Consolas"/>
          <w:sz w:val="19"/>
          <w:szCs w:val="19"/>
          <w:shd w:val="clear" w:color="auto" w:fill="EEF0F2"/>
        </w:rPr>
        <w:t>rotular</w:t>
      </w:r>
      <w:r>
        <w:t xml:space="preserve"> escribe el badge "Datos reales · CIREN …".</w:t>
      </w:r>
    </w:p>
    <w:p w14:paraId="0822565E" w14:textId="77777777" w:rsidR="00111006" w:rsidRDefault="00C91709">
      <w:pPr>
        <w:tabs>
          <w:tab w:val="left" w:pos="420"/>
        </w:tabs>
        <w:spacing w:after="60"/>
        <w:ind w:left="420" w:hanging="360"/>
      </w:pPr>
      <w:r>
        <w:t>7.</w:t>
      </w:r>
      <w:r>
        <w:tab/>
        <w:t xml:space="preserve">La página clasifica con </w:t>
      </w:r>
      <w:r>
        <w:rPr>
          <w:rFonts w:ascii="Consolas" w:eastAsia="Consolas" w:hAnsi="Consolas" w:cs="Consolas"/>
          <w:sz w:val="19"/>
          <w:szCs w:val="19"/>
          <w:shd w:val="clear" w:color="auto" w:fill="EEF0F2"/>
        </w:rPr>
        <w:t>GT.categoriaPertinencia</w:t>
      </w:r>
      <w:r>
        <w:t xml:space="preserve">, dibuja la dispersión con </w:t>
      </w:r>
      <w:r>
        <w:rPr>
          <w:rFonts w:ascii="Consolas" w:eastAsia="Consolas" w:hAnsi="Consolas" w:cs="Consolas"/>
          <w:sz w:val="19"/>
          <w:szCs w:val="19"/>
          <w:shd w:val="clear" w:color="auto" w:fill="EEF0F2"/>
        </w:rPr>
        <w:t>GTGrafico.dispersion</w:t>
      </w:r>
      <w:r>
        <w:t xml:space="preserve">, el mapa con </w:t>
      </w:r>
      <w:r>
        <w:rPr>
          <w:rFonts w:ascii="Consolas" w:eastAsia="Consolas" w:hAnsi="Consolas" w:cs="Consolas"/>
          <w:sz w:val="19"/>
          <w:szCs w:val="19"/>
          <w:shd w:val="clear" w:color="auto" w:fill="EEF0F2"/>
        </w:rPr>
        <w:t>GTMapaReal.crearConRespaldo</w:t>
      </w:r>
      <w:r>
        <w:t xml:space="preserve"> y la tabla exportable con </w:t>
      </w:r>
      <w:r>
        <w:rPr>
          <w:rFonts w:ascii="Consolas" w:eastAsia="Consolas" w:hAnsi="Consolas" w:cs="Consolas"/>
          <w:sz w:val="19"/>
          <w:szCs w:val="19"/>
          <w:shd w:val="clear" w:color="auto" w:fill="EEF0F2"/>
        </w:rPr>
        <w:t>GT_exportarTabla</w:t>
      </w:r>
      <w:r>
        <w:t>.</w:t>
      </w:r>
    </w:p>
    <w:p w14:paraId="28581B68" w14:textId="77777777" w:rsidR="00111006" w:rsidRDefault="00C91709">
      <w:pPr>
        <w:tabs>
          <w:tab w:val="left" w:pos="420"/>
        </w:tabs>
        <w:spacing w:after="60"/>
        <w:ind w:left="420" w:hanging="360"/>
      </w:pPr>
      <w:r>
        <w:t>8.</w:t>
      </w:r>
      <w:r>
        <w:tab/>
      </w:r>
      <w:r>
        <w:rPr>
          <w:b/>
          <w:bCs/>
        </w:rPr>
        <w:t>Si la API no responde:</w:t>
      </w:r>
      <w:r>
        <w:t xml:space="preserve"> en el paso 3 el </w:t>
      </w:r>
      <w:r>
        <w:rPr>
          <w:rFonts w:ascii="Consolas" w:eastAsia="Consolas" w:hAnsi="Consolas" w:cs="Consolas"/>
          <w:sz w:val="19"/>
          <w:szCs w:val="19"/>
          <w:shd w:val="clear" w:color="auto" w:fill="EEF0F2"/>
        </w:rPr>
        <w:t>fetch</w:t>
      </w:r>
      <w:r>
        <w:t xml:space="preserve"> falla, </w:t>
      </w:r>
      <w:r>
        <w:rPr>
          <w:rFonts w:ascii="Consolas" w:eastAsia="Consolas" w:hAnsi="Consolas" w:cs="Consolas"/>
          <w:sz w:val="19"/>
          <w:szCs w:val="19"/>
          <w:shd w:val="clear" w:color="auto" w:fill="EEF0F2"/>
        </w:rPr>
        <w:t>GT.hidratar</w:t>
      </w:r>
      <w:r>
        <w:t xml:space="preserve"> usa </w:t>
      </w:r>
      <w:r>
        <w:rPr>
          <w:rFonts w:ascii="Consolas" w:eastAsia="Consolas" w:hAnsi="Consolas" w:cs="Consolas"/>
          <w:sz w:val="19"/>
          <w:szCs w:val="19"/>
          <w:shd w:val="clear" w:color="auto" w:fill="EEF0F2"/>
        </w:rPr>
        <w:t>TERRAFOCO_INDICADORES</w:t>
      </w:r>
      <w:r>
        <w:t xml:space="preserve"> y el badge dice "Copia local". → </w:t>
      </w:r>
      <w:hyperlink w:anchor="nota_36" w:history="1">
        <w:r>
          <w:rPr>
            <w:color w:val="0B5CAD"/>
            <w:u w:val="single"/>
          </w:rPr>
          <w:t>Copia local y modo sin API</w:t>
        </w:r>
      </w:hyperlink>
    </w:p>
    <w:p w14:paraId="572034A7" w14:textId="77777777" w:rsidR="00111006" w:rsidRDefault="00C91709">
      <w:pPr>
        <w:pStyle w:val="Ttulo3"/>
      </w:pPr>
      <w:r>
        <w:t>2 · Un número de CIREN llega a la ficha de Litueche</w:t>
      </w:r>
    </w:p>
    <w:p w14:paraId="0990DCA3" w14:textId="77777777" w:rsidR="00111006" w:rsidRDefault="00C91709">
      <w:pPr>
        <w:tabs>
          <w:tab w:val="left" w:pos="420"/>
        </w:tabs>
        <w:spacing w:after="60"/>
        <w:ind w:left="420" w:hanging="360"/>
      </w:pPr>
      <w:r>
        <w:t>1.</w:t>
      </w:r>
      <w:r>
        <w:tab/>
      </w:r>
      <w:r>
        <w:rPr>
          <w:rFonts w:ascii="Consolas" w:eastAsia="Consolas" w:hAnsi="Consolas" w:cs="Consolas"/>
          <w:sz w:val="19"/>
          <w:szCs w:val="19"/>
          <w:shd w:val="clear" w:color="auto" w:fill="EEF0F2"/>
        </w:rPr>
        <w:t>python -m ingesta.ciren</w:t>
      </w:r>
      <w:r>
        <w:t xml:space="preserve"> (motor) pide por WFS cada cuenca al GeoServer de CIREN. → </w:t>
      </w:r>
      <w:hyperlink w:anchor="nota_45" w:history="1">
        <w:r>
          <w:rPr>
            <w:color w:val="0B5CAD"/>
            <w:u w:val="single"/>
          </w:rPr>
          <w:t>Motor - ingesta › ciren.py</w:t>
        </w:r>
      </w:hyperlink>
    </w:p>
    <w:p w14:paraId="156D1742" w14:textId="77777777" w:rsidR="00111006" w:rsidRDefault="00C91709">
      <w:pPr>
        <w:tabs>
          <w:tab w:val="left" w:pos="420"/>
        </w:tabs>
        <w:spacing w:after="60"/>
        <w:ind w:left="420" w:hanging="360"/>
      </w:pPr>
      <w:r>
        <w:t>2.</w:t>
      </w:r>
      <w:r>
        <w:tab/>
        <w:t xml:space="preserve">Importa los polígonos a </w:t>
      </w:r>
      <w:r>
        <w:rPr>
          <w:rFonts w:ascii="Consolas" w:eastAsia="Consolas" w:hAnsi="Consolas" w:cs="Consolas"/>
          <w:sz w:val="19"/>
          <w:szCs w:val="19"/>
          <w:shd w:val="clear" w:color="auto" w:fill="EEF0F2"/>
        </w:rPr>
        <w:t>operacion.erosion_ciren_cruda</w:t>
      </w:r>
      <w:r>
        <w:t xml:space="preserve">, calcula la media de </w:t>
      </w:r>
      <w:r>
        <w:rPr>
          <w:rFonts w:ascii="Consolas" w:eastAsia="Consolas" w:hAnsi="Consolas" w:cs="Consolas"/>
          <w:sz w:val="19"/>
          <w:szCs w:val="19"/>
          <w:shd w:val="clear" w:color="auto" w:fill="EEF0F2"/>
        </w:rPr>
        <w:t>RUSLE</w:t>
      </w:r>
      <w:r>
        <w:t xml:space="preserve"> ponderada por </w:t>
      </w:r>
      <w:r>
        <w:rPr>
          <w:rFonts w:ascii="Consolas" w:eastAsia="Consolas" w:hAnsi="Consolas" w:cs="Consolas"/>
          <w:sz w:val="19"/>
          <w:szCs w:val="19"/>
          <w:shd w:val="clear" w:color="auto" w:fill="EEF0F2"/>
        </w:rPr>
        <w:t>AREA_HA</w:t>
      </w:r>
      <w:r>
        <w:t xml:space="preserve"> dentro de cada comuna y la acumula entre cuencas; descarta los polígonos.</w:t>
      </w:r>
    </w:p>
    <w:p w14:paraId="152201BE" w14:textId="77777777" w:rsidR="00111006" w:rsidRDefault="00C91709">
      <w:pPr>
        <w:tabs>
          <w:tab w:val="left" w:pos="420"/>
        </w:tabs>
        <w:spacing w:after="60"/>
        <w:ind w:left="420" w:hanging="360"/>
      </w:pPr>
      <w:r>
        <w:t>3.</w:t>
      </w:r>
      <w:r>
        <w:tab/>
      </w:r>
      <w:r>
        <w:rPr>
          <w:rFonts w:ascii="Consolas" w:eastAsia="Consolas" w:hAnsi="Consolas" w:cs="Consolas"/>
          <w:sz w:val="19"/>
          <w:szCs w:val="19"/>
          <w:shd w:val="clear" w:color="auto" w:fill="EEF0F2"/>
        </w:rPr>
        <w:t>clasificar</w:t>
      </w:r>
      <w:r>
        <w:t xml:space="preserve"> (de </w:t>
      </w:r>
      <w:r>
        <w:rPr>
          <w:rFonts w:ascii="Consolas" w:eastAsia="Consolas" w:hAnsi="Consolas" w:cs="Consolas"/>
          <w:sz w:val="19"/>
          <w:szCs w:val="19"/>
          <w:shd w:val="clear" w:color="auto" w:fill="EEF0F2"/>
        </w:rPr>
        <w:t>rusle.py</w:t>
      </w:r>
      <w:r>
        <w:t xml:space="preserve">) da la clase; se inserta en </w:t>
      </w:r>
      <w:r>
        <w:rPr>
          <w:rFonts w:ascii="Consolas" w:eastAsia="Consolas" w:hAnsi="Consolas" w:cs="Consolas"/>
          <w:sz w:val="19"/>
          <w:szCs w:val="19"/>
          <w:shd w:val="clear" w:color="auto" w:fill="EEF0F2"/>
        </w:rPr>
        <w:t>indicadores.erosion</w:t>
      </w:r>
      <w:r>
        <w:t xml:space="preserve"> con </w:t>
      </w:r>
      <w:r>
        <w:rPr>
          <w:rFonts w:ascii="Consolas" w:eastAsia="Consolas" w:hAnsi="Consolas" w:cs="Consolas"/>
          <w:sz w:val="19"/>
          <w:szCs w:val="19"/>
          <w:shd w:val="clear" w:color="auto" w:fill="EEF0F2"/>
        </w:rPr>
        <w:t>origen='CIREN'</w:t>
      </w:r>
      <w:r>
        <w:t xml:space="preserve">. Todo dentro de </w:t>
      </w:r>
      <w:r>
        <w:rPr>
          <w:rFonts w:ascii="Consolas" w:eastAsia="Consolas" w:hAnsi="Consolas" w:cs="Consolas"/>
          <w:sz w:val="19"/>
          <w:szCs w:val="19"/>
          <w:shd w:val="clear" w:color="auto" w:fill="EEF0F2"/>
        </w:rPr>
        <w:t>Bitacora("…", fuente="ciren")</w:t>
      </w:r>
      <w:r>
        <w:t xml:space="preserve">: queda la fila en la bitácora con </w:t>
      </w:r>
      <w:r>
        <w:rPr>
          <w:rFonts w:ascii="Consolas" w:eastAsia="Consolas" w:hAnsi="Consolas" w:cs="Consolas"/>
          <w:sz w:val="19"/>
          <w:szCs w:val="19"/>
          <w:shd w:val="clear" w:color="auto" w:fill="EEF0F2"/>
        </w:rPr>
        <w:t>registros = 33</w:t>
      </w:r>
      <w:r>
        <w:t xml:space="preserve">. → </w:t>
      </w:r>
      <w:hyperlink w:anchor="nota_38" w:history="1">
        <w:r>
          <w:rPr>
            <w:color w:val="0B5CAD"/>
            <w:u w:val="single"/>
          </w:rPr>
          <w:t>Bitácora y catálogo de fuentes</w:t>
        </w:r>
      </w:hyperlink>
    </w:p>
    <w:p w14:paraId="54A9836E" w14:textId="77777777" w:rsidR="00111006" w:rsidRDefault="00C91709">
      <w:pPr>
        <w:tabs>
          <w:tab w:val="left" w:pos="420"/>
        </w:tabs>
        <w:spacing w:after="60"/>
        <w:ind w:left="420" w:hanging="360"/>
      </w:pPr>
      <w:r>
        <w:t>4.</w:t>
      </w:r>
      <w:r>
        <w:tab/>
      </w:r>
      <w:r>
        <w:rPr>
          <w:rFonts w:ascii="Consolas" w:eastAsia="Consolas" w:hAnsi="Consolas" w:cs="Consolas"/>
          <w:sz w:val="19"/>
          <w:szCs w:val="19"/>
          <w:shd w:val="clear" w:color="auto" w:fill="EEF0F2"/>
        </w:rPr>
        <w:t>GET /pertinencia/6203?origen=CIREN</w:t>
      </w:r>
      <w:r>
        <w:t xml:space="preserve"> → </w:t>
      </w:r>
      <w:r>
        <w:rPr>
          <w:rFonts w:ascii="Consolas" w:eastAsia="Consolas" w:hAnsi="Consolas" w:cs="Consolas"/>
          <w:sz w:val="19"/>
          <w:szCs w:val="19"/>
          <w:shd w:val="clear" w:color="auto" w:fill="EEF0F2"/>
        </w:rPr>
        <w:t>pertinencia.py::una</w:t>
      </w:r>
      <w:r>
        <w:t xml:space="preserve"> → la fila de la vista.</w:t>
      </w:r>
    </w:p>
    <w:p w14:paraId="0623EFA7" w14:textId="77777777" w:rsidR="00111006" w:rsidRDefault="00C91709">
      <w:pPr>
        <w:tabs>
          <w:tab w:val="left" w:pos="420"/>
        </w:tabs>
        <w:spacing w:after="60"/>
        <w:ind w:left="420" w:hanging="360"/>
      </w:pPr>
      <w:r>
        <w:t>5.</w:t>
      </w:r>
      <w:r>
        <w:tab/>
      </w:r>
      <w:r>
        <w:rPr>
          <w:rFonts w:ascii="Consolas" w:eastAsia="Consolas" w:hAnsi="Consolas" w:cs="Consolas"/>
          <w:sz w:val="19"/>
          <w:szCs w:val="19"/>
          <w:shd w:val="clear" w:color="auto" w:fill="EEF0F2"/>
        </w:rPr>
        <w:t>comuna.html?id=6203</w:t>
      </w:r>
      <w:r>
        <w:t xml:space="preserve"> muestra "Erosión estimada", la descomposición RUSLE (</w:t>
      </w:r>
      <w:r>
        <w:rPr>
          <w:rFonts w:ascii="Consolas" w:eastAsia="Consolas" w:hAnsi="Consolas" w:cs="Consolas"/>
          <w:sz w:val="19"/>
          <w:szCs w:val="19"/>
          <w:shd w:val="clear" w:color="auto" w:fill="EEF0F2"/>
        </w:rPr>
        <w:t>/comunas/factores</w:t>
      </w:r>
      <w:r>
        <w:t>), la serie (</w:t>
      </w:r>
      <w:r>
        <w:rPr>
          <w:rFonts w:ascii="Consolas" w:eastAsia="Consolas" w:hAnsi="Consolas" w:cs="Consolas"/>
          <w:sz w:val="19"/>
          <w:szCs w:val="19"/>
          <w:shd w:val="clear" w:color="auto" w:fill="EEF0F2"/>
        </w:rPr>
        <w:t>/comunas/6203/sirsd</w:t>
      </w:r>
      <w:r>
        <w:t xml:space="preserve">) y la </w:t>
      </w:r>
      <w:r>
        <w:rPr>
          <w:b/>
          <w:bCs/>
        </w:rPr>
        <w:t>Recomendación para INDAP</w:t>
      </w:r>
      <w:r>
        <w:t xml:space="preserve"> (</w:t>
      </w:r>
      <w:r>
        <w:rPr>
          <w:rFonts w:ascii="Consolas" w:eastAsia="Consolas" w:hAnsi="Consolas" w:cs="Consolas"/>
          <w:sz w:val="19"/>
          <w:szCs w:val="19"/>
          <w:shd w:val="clear" w:color="auto" w:fill="EEF0F2"/>
        </w:rPr>
        <w:t>GT.recomendacion</w:t>
      </w:r>
      <w:r>
        <w:t>).</w:t>
      </w:r>
    </w:p>
    <w:p w14:paraId="2BAD813B" w14:textId="77777777" w:rsidR="00111006" w:rsidRDefault="00C91709">
      <w:pPr>
        <w:pStyle w:val="Ttulo3"/>
      </w:pPr>
      <w:r>
        <w:t>3 · Recalcular el índice de inundación (el programador)</w:t>
      </w:r>
    </w:p>
    <w:p w14:paraId="3A438AAD" w14:textId="77777777" w:rsidR="00111006" w:rsidRDefault="00C91709">
      <w:pPr>
        <w:tabs>
          <w:tab w:val="left" w:pos="420"/>
        </w:tabs>
        <w:spacing w:after="60"/>
        <w:ind w:left="420" w:hanging="360"/>
      </w:pPr>
      <w:r>
        <w:t>1.</w:t>
      </w:r>
      <w:r>
        <w:tab/>
      </w:r>
      <w:r>
        <w:rPr>
          <w:rFonts w:ascii="Consolas" w:eastAsia="Consolas" w:hAnsi="Consolas" w:cs="Consolas"/>
          <w:sz w:val="19"/>
          <w:szCs w:val="19"/>
          <w:shd w:val="clear" w:color="auto" w:fill="EEF0F2"/>
        </w:rPr>
        <w:t>terrafoco-programador</w:t>
      </w:r>
      <w:r>
        <w:t xml:space="preserve"> corre </w:t>
      </w:r>
      <w:r>
        <w:rPr>
          <w:rFonts w:ascii="Consolas" w:eastAsia="Consolas" w:hAnsi="Consolas" w:cs="Consolas"/>
          <w:sz w:val="19"/>
          <w:szCs w:val="19"/>
          <w:shd w:val="clear" w:color="auto" w:fill="EEF0F2"/>
        </w:rPr>
        <w:t>orquestador --demonio --intervalo 3600</w:t>
      </w:r>
      <w:r>
        <w:t xml:space="preserve">. Cada hora, </w:t>
      </w:r>
      <w:r>
        <w:rPr>
          <w:rFonts w:ascii="Consolas" w:eastAsia="Consolas" w:hAnsi="Consolas" w:cs="Consolas"/>
          <w:sz w:val="19"/>
          <w:szCs w:val="19"/>
          <w:shd w:val="clear" w:color="auto" w:fill="EEF0F2"/>
        </w:rPr>
        <w:t>cargar_tareas</w:t>
      </w:r>
      <w:r>
        <w:t xml:space="preserve"> lee </w:t>
      </w:r>
      <w:r>
        <w:rPr>
          <w:rFonts w:ascii="Consolas" w:eastAsia="Consolas" w:hAnsi="Consolas" w:cs="Consolas"/>
          <w:sz w:val="19"/>
          <w:szCs w:val="19"/>
          <w:shd w:val="clear" w:color="auto" w:fill="EEF0F2"/>
        </w:rPr>
        <w:t>operacion.tarea_programada</w:t>
      </w:r>
      <w:r>
        <w:t xml:space="preserve">. → </w:t>
      </w:r>
      <w:hyperlink w:anchor="nota_47" w:history="1">
        <w:r>
          <w:rPr>
            <w:color w:val="0B5CAD"/>
            <w:u w:val="single"/>
          </w:rPr>
          <w:t>Motor - orquestación › orquestador.py</w:t>
        </w:r>
      </w:hyperlink>
    </w:p>
    <w:p w14:paraId="4C2BEB4F" w14:textId="77777777" w:rsidR="00111006" w:rsidRDefault="00C91709">
      <w:pPr>
        <w:tabs>
          <w:tab w:val="left" w:pos="420"/>
        </w:tabs>
        <w:spacing w:after="60"/>
        <w:ind w:left="420" w:hanging="360"/>
      </w:pPr>
      <w:r>
        <w:lastRenderedPageBreak/>
        <w:t>2.</w:t>
      </w:r>
      <w:r>
        <w:tab/>
      </w:r>
      <w:r>
        <w:rPr>
          <w:rFonts w:ascii="Consolas" w:eastAsia="Consolas" w:hAnsi="Consolas" w:cs="Consolas"/>
          <w:sz w:val="19"/>
          <w:szCs w:val="19"/>
          <w:shd w:val="clear" w:color="auto" w:fill="EEF0F2"/>
        </w:rPr>
        <w:t>esta_vencida</w:t>
      </w:r>
      <w:r>
        <w:t xml:space="preserve"> decide: </w:t>
      </w:r>
      <w:r>
        <w:rPr>
          <w:rFonts w:ascii="Consolas" w:eastAsia="Consolas" w:hAnsi="Consolas" w:cs="Consolas"/>
          <w:sz w:val="19"/>
          <w:szCs w:val="19"/>
          <w:shd w:val="clear" w:color="auto" w:fill="EEF0F2"/>
        </w:rPr>
        <w:t>indicadores.inundacion</w:t>
      </w:r>
      <w:r>
        <w:t xml:space="preserve"> es </w:t>
      </w:r>
      <w:r>
        <w:rPr>
          <w:b/>
          <w:bCs/>
        </w:rPr>
        <w:t>trimestral</w:t>
      </w:r>
      <w:r>
        <w:t xml:space="preserve">; si cambió el trimestre, vence. Su dependencia </w:t>
      </w:r>
      <w:r>
        <w:rPr>
          <w:rFonts w:ascii="Consolas" w:eastAsia="Consolas" w:hAnsi="Consolas" w:cs="Consolas"/>
          <w:sz w:val="19"/>
          <w:szCs w:val="19"/>
          <w:shd w:val="clear" w:color="auto" w:fill="EEF0F2"/>
        </w:rPr>
        <w:t>ingesta.hidrologia</w:t>
      </w:r>
      <w:r>
        <w:t xml:space="preserve"> corrió ok, así que no está bloqueada. → </w:t>
      </w:r>
      <w:hyperlink w:anchor="nota_47" w:history="1">
        <w:r>
          <w:rPr>
            <w:color w:val="0B5CAD"/>
            <w:u w:val="single"/>
          </w:rPr>
          <w:t>Motor - orquestación › programacion.py</w:t>
        </w:r>
      </w:hyperlink>
    </w:p>
    <w:p w14:paraId="4BEF1515" w14:textId="77777777" w:rsidR="00111006" w:rsidRDefault="00C91709">
      <w:pPr>
        <w:tabs>
          <w:tab w:val="left" w:pos="420"/>
        </w:tabs>
        <w:spacing w:after="60"/>
        <w:ind w:left="420" w:hanging="360"/>
      </w:pPr>
      <w:r>
        <w:t>3.</w:t>
      </w:r>
      <w:r>
        <w:tab/>
        <w:t xml:space="preserve">Se ejecuta </w:t>
      </w:r>
      <w:r>
        <w:rPr>
          <w:rFonts w:ascii="Consolas" w:eastAsia="Consolas" w:hAnsi="Consolas" w:cs="Consolas"/>
          <w:sz w:val="19"/>
          <w:szCs w:val="19"/>
          <w:shd w:val="clear" w:color="auto" w:fill="EEF0F2"/>
        </w:rPr>
        <w:t>python -m indicadores.inundacion</w:t>
      </w:r>
      <w:r>
        <w:t xml:space="preserve">: normaliza, combina por píxel, escribe </w:t>
      </w:r>
      <w:r>
        <w:rPr>
          <w:rFonts w:ascii="Consolas" w:eastAsia="Consolas" w:hAnsi="Consolas" w:cs="Consolas"/>
          <w:sz w:val="19"/>
          <w:szCs w:val="19"/>
          <w:shd w:val="clear" w:color="auto" w:fill="EEF0F2"/>
        </w:rPr>
        <w:t>susceptibilidad.tif/.json</w:t>
      </w:r>
      <w:r>
        <w:t xml:space="preserve">, agrega por comuna y guarda con </w:t>
      </w:r>
      <w:r>
        <w:rPr>
          <w:rFonts w:ascii="Consolas" w:eastAsia="Consolas" w:hAnsi="Consolas" w:cs="Consolas"/>
          <w:sz w:val="19"/>
          <w:szCs w:val="19"/>
          <w:shd w:val="clear" w:color="auto" w:fill="EEF0F2"/>
        </w:rPr>
        <w:t>calibrado = FALSE</w:t>
      </w:r>
      <w:r>
        <w:t xml:space="preserve">. → </w:t>
      </w:r>
      <w:hyperlink w:anchor="nota_46" w:history="1">
        <w:r>
          <w:rPr>
            <w:color w:val="0B5CAD"/>
            <w:u w:val="single"/>
          </w:rPr>
          <w:t>Motor - indicadores › inundacion.py</w:t>
        </w:r>
      </w:hyperlink>
    </w:p>
    <w:p w14:paraId="2E08A93C" w14:textId="77777777" w:rsidR="00111006" w:rsidRDefault="00C91709">
      <w:pPr>
        <w:tabs>
          <w:tab w:val="left" w:pos="420"/>
        </w:tabs>
        <w:spacing w:after="60"/>
        <w:ind w:left="420" w:hanging="360"/>
      </w:pPr>
      <w:r>
        <w:t>4.</w:t>
      </w:r>
      <w:r>
        <w:tab/>
        <w:t xml:space="preserve">Vence </w:t>
      </w:r>
      <w:r>
        <w:rPr>
          <w:rFonts w:ascii="Consolas" w:eastAsia="Consolas" w:hAnsi="Consolas" w:cs="Consolas"/>
          <w:sz w:val="19"/>
          <w:szCs w:val="19"/>
          <w:shd w:val="clear" w:color="auto" w:fill="EEF0F2"/>
        </w:rPr>
        <w:t>validar.inundacion</w:t>
      </w:r>
      <w:r>
        <w:t xml:space="preserve"> (depende de la anterior): </w:t>
      </w:r>
      <w:r>
        <w:rPr>
          <w:rFonts w:ascii="Consolas" w:eastAsia="Consolas" w:hAnsi="Consolas" w:cs="Consolas"/>
          <w:sz w:val="19"/>
          <w:szCs w:val="19"/>
          <w:shd w:val="clear" w:color="auto" w:fill="EEF0F2"/>
        </w:rPr>
        <w:t>validar_inundacion --marcar-si-pasa</w:t>
      </w:r>
      <w:r>
        <w:t xml:space="preserve"> calcula la fracción de eventos en Alta/Muy alta, el azar y ρ; si </w:t>
      </w:r>
      <w:r>
        <w:rPr>
          <w:rFonts w:ascii="Consolas" w:eastAsia="Consolas" w:hAnsi="Consolas" w:cs="Consolas"/>
          <w:sz w:val="19"/>
          <w:szCs w:val="19"/>
          <w:shd w:val="clear" w:color="auto" w:fill="EEF0F2"/>
        </w:rPr>
        <w:t>pasa_criterio</w:t>
      </w:r>
      <w:r>
        <w:t xml:space="preserve">, marca </w:t>
      </w:r>
      <w:r>
        <w:rPr>
          <w:rFonts w:ascii="Consolas" w:eastAsia="Consolas" w:hAnsi="Consolas" w:cs="Consolas"/>
          <w:sz w:val="19"/>
          <w:szCs w:val="19"/>
          <w:shd w:val="clear" w:color="auto" w:fill="EEF0F2"/>
        </w:rPr>
        <w:t>calibrado = TRUE</w:t>
      </w:r>
      <w:r>
        <w:t xml:space="preserve">. → </w:t>
      </w:r>
      <w:hyperlink w:anchor="nota_32" w:history="1">
        <w:r>
          <w:rPr>
            <w:color w:val="0B5CAD"/>
            <w:u w:val="single"/>
          </w:rPr>
          <w:t>Validación y Spearman</w:t>
        </w:r>
      </w:hyperlink>
    </w:p>
    <w:p w14:paraId="1D513E23" w14:textId="77777777" w:rsidR="00111006" w:rsidRDefault="00C91709">
      <w:pPr>
        <w:tabs>
          <w:tab w:val="left" w:pos="420"/>
        </w:tabs>
        <w:spacing w:after="60"/>
        <w:ind w:left="420" w:hanging="360"/>
      </w:pPr>
      <w:r>
        <w:t>5.</w:t>
      </w:r>
      <w:r>
        <w:tab/>
        <w:t xml:space="preserve">Luego </w:t>
      </w:r>
      <w:r>
        <w:rPr>
          <w:rFonts w:ascii="Consolas" w:eastAsia="Consolas" w:hAnsi="Consolas" w:cs="Consolas"/>
          <w:sz w:val="19"/>
          <w:szCs w:val="19"/>
          <w:shd w:val="clear" w:color="auto" w:fill="EEF0F2"/>
        </w:rPr>
        <w:t>mapa.inundacion</w:t>
      </w:r>
      <w:r>
        <w:t xml:space="preserve">, </w:t>
      </w:r>
      <w:r>
        <w:rPr>
          <w:rFonts w:ascii="Consolas" w:eastAsia="Consolas" w:hAnsi="Consolas" w:cs="Consolas"/>
          <w:sz w:val="19"/>
          <w:szCs w:val="19"/>
          <w:shd w:val="clear" w:color="auto" w:fill="EEF0F2"/>
        </w:rPr>
        <w:t>variables.inundacion</w:t>
      </w:r>
      <w:r>
        <w:t xml:space="preserve"> e </w:t>
      </w:r>
      <w:r>
        <w:rPr>
          <w:rFonts w:ascii="Consolas" w:eastAsia="Consolas" w:hAnsi="Consolas" w:cs="Consolas"/>
          <w:sz w:val="19"/>
          <w:szCs w:val="19"/>
          <w:shd w:val="clear" w:color="auto" w:fill="EEF0F2"/>
        </w:rPr>
        <w:t>ingesta.worldcover</w:t>
      </w:r>
      <w:r>
        <w:t xml:space="preserve"> (dependen de la validación) regeneran PNG, variables y cobertura agrícola.</w:t>
      </w:r>
    </w:p>
    <w:p w14:paraId="50C9884D" w14:textId="77777777" w:rsidR="00111006" w:rsidRDefault="00C91709">
      <w:pPr>
        <w:tabs>
          <w:tab w:val="left" w:pos="420"/>
        </w:tabs>
        <w:spacing w:after="60"/>
        <w:ind w:left="420" w:hanging="360"/>
      </w:pPr>
      <w:r>
        <w:t>6.</w:t>
      </w:r>
      <w:r>
        <w:tab/>
        <w:t xml:space="preserve">Si algo falla: queda </w:t>
      </w:r>
      <w:r>
        <w:rPr>
          <w:rFonts w:ascii="Consolas" w:eastAsia="Consolas" w:hAnsi="Consolas" w:cs="Consolas"/>
          <w:sz w:val="19"/>
          <w:szCs w:val="19"/>
          <w:shd w:val="clear" w:color="auto" w:fill="EEF0F2"/>
        </w:rPr>
        <w:t>error</w:t>
      </w:r>
      <w:r>
        <w:t xml:space="preserve"> en la bitácora, se reintenta </w:t>
      </w:r>
      <w:r>
        <w:rPr>
          <w:b/>
          <w:bCs/>
        </w:rPr>
        <w:t>24 h después</w:t>
      </w:r>
      <w:r>
        <w:t xml:space="preserve">, y lo que dependía de esa tarea queda bloqueado. → </w:t>
      </w:r>
      <w:hyperlink w:anchor="nota_37" w:history="1">
        <w:r>
          <w:rPr>
            <w:color w:val="0B5CAD"/>
            <w:u w:val="single"/>
          </w:rPr>
          <w:t>Programador de tareas</w:t>
        </w:r>
      </w:hyperlink>
    </w:p>
    <w:p w14:paraId="5E7EC5AB" w14:textId="77777777" w:rsidR="00111006" w:rsidRDefault="00C91709">
      <w:pPr>
        <w:pStyle w:val="Ttulo3"/>
      </w:pPr>
      <w:r>
        <w:t xml:space="preserve">4 · Muevo el umbral en </w:t>
      </w:r>
      <w:r>
        <w:rPr>
          <w:rFonts w:ascii="Consolas" w:eastAsia="Consolas" w:hAnsi="Consolas" w:cs="Consolas"/>
          <w:sz w:val="19"/>
          <w:szCs w:val="19"/>
          <w:shd w:val="clear" w:color="auto" w:fill="EEF0F2"/>
        </w:rPr>
        <w:t>inundaciones.html</w:t>
      </w:r>
      <w:r>
        <w:t xml:space="preserve"> y cambia la población expuesta</w:t>
      </w:r>
    </w:p>
    <w:p w14:paraId="407206D7" w14:textId="77777777" w:rsidR="00111006" w:rsidRDefault="00C91709">
      <w:pPr>
        <w:tabs>
          <w:tab w:val="left" w:pos="420"/>
        </w:tabs>
        <w:spacing w:after="60"/>
        <w:ind w:left="420" w:hanging="360"/>
      </w:pPr>
      <w:r>
        <w:t>1.</w:t>
      </w:r>
      <w:r>
        <w:tab/>
        <w:t xml:space="preserve">Clic en una comuna → </w:t>
      </w:r>
      <w:r>
        <w:rPr>
          <w:rFonts w:ascii="Consolas" w:eastAsia="Consolas" w:hAnsi="Consolas" w:cs="Consolas"/>
          <w:sz w:val="19"/>
          <w:szCs w:val="19"/>
          <w:shd w:val="clear" w:color="auto" w:fill="EEF0F2"/>
        </w:rPr>
        <w:t>mapa-real.js</w:t>
      </w:r>
      <w:r>
        <w:t xml:space="preserve"> llama </w:t>
      </w:r>
      <w:r>
        <w:rPr>
          <w:rFonts w:ascii="Consolas" w:eastAsia="Consolas" w:hAnsi="Consolas" w:cs="Consolas"/>
          <w:sz w:val="19"/>
          <w:szCs w:val="19"/>
          <w:shd w:val="clear" w:color="auto" w:fill="EEF0F2"/>
        </w:rPr>
        <w:t>abrirComuna</w:t>
      </w:r>
      <w:r>
        <w:t xml:space="preserve"> → el controlador de </w:t>
      </w:r>
      <w:r>
        <w:rPr>
          <w:rFonts w:ascii="Consolas" w:eastAsia="Consolas" w:hAnsi="Consolas" w:cs="Consolas"/>
          <w:sz w:val="19"/>
          <w:szCs w:val="19"/>
          <w:shd w:val="clear" w:color="auto" w:fill="EEF0F2"/>
        </w:rPr>
        <w:t>detalle-comuna.js</w:t>
      </w:r>
      <w:r>
        <w:t xml:space="preserve"> (</w:t>
      </w:r>
      <w:r>
        <w:rPr>
          <w:rFonts w:ascii="Consolas" w:eastAsia="Consolas" w:hAnsi="Consolas" w:cs="Consolas"/>
          <w:sz w:val="19"/>
          <w:szCs w:val="19"/>
          <w:shd w:val="clear" w:color="auto" w:fill="EEF0F2"/>
        </w:rPr>
        <w:t>mostrar</w:t>
      </w:r>
      <w:r>
        <w:t xml:space="preserve">) monta la capa continua desde </w:t>
      </w:r>
      <w:r>
        <w:rPr>
          <w:rFonts w:ascii="Consolas" w:eastAsia="Consolas" w:hAnsi="Consolas" w:cs="Consolas"/>
          <w:sz w:val="19"/>
          <w:szCs w:val="19"/>
          <w:shd w:val="clear" w:color="auto" w:fill="EEF0F2"/>
        </w:rPr>
        <w:t>inundacion.pmtiles</w:t>
      </w:r>
      <w:r>
        <w:t xml:space="preserve"> y recorta la </w:t>
      </w:r>
      <w:r>
        <w:rPr>
          <w:b/>
          <w:bCs/>
        </w:rPr>
        <w:t>grilla de la comuna</w:t>
      </w:r>
      <w:r>
        <w:t xml:space="preserve"> (</w:t>
      </w:r>
      <w:r>
        <w:rPr>
          <w:rFonts w:ascii="Consolas" w:eastAsia="Consolas" w:hAnsi="Consolas" w:cs="Consolas"/>
          <w:sz w:val="19"/>
          <w:szCs w:val="19"/>
          <w:shd w:val="clear" w:color="auto" w:fill="EEF0F2"/>
        </w:rPr>
        <w:t>recortarAComuna</w:t>
      </w:r>
      <w:r>
        <w:t xml:space="preserve">). Emite </w:t>
      </w:r>
      <w:r>
        <w:rPr>
          <w:rFonts w:ascii="Consolas" w:eastAsia="Consolas" w:hAnsi="Consolas" w:cs="Consolas"/>
          <w:sz w:val="19"/>
          <w:szCs w:val="19"/>
          <w:shd w:val="clear" w:color="auto" w:fill="EEF0F2"/>
        </w:rPr>
        <w:t>detalle:base</w:t>
      </w:r>
      <w:r>
        <w:t xml:space="preserve">. → </w:t>
      </w:r>
      <w:hyperlink w:anchor="nota_54" w:history="1">
        <w:r>
          <w:rPr>
            <w:color w:val="0B5CAD"/>
            <w:u w:val="single"/>
          </w:rPr>
          <w:t>Visor - mapas y módulos › detalle-comuna.js</w:t>
        </w:r>
      </w:hyperlink>
    </w:p>
    <w:p w14:paraId="717D3826" w14:textId="77777777" w:rsidR="00111006" w:rsidRDefault="00C91709">
      <w:pPr>
        <w:tabs>
          <w:tab w:val="left" w:pos="420"/>
        </w:tabs>
        <w:spacing w:after="60"/>
        <w:ind w:left="420" w:hanging="360"/>
      </w:pPr>
      <w:r>
        <w:t>2.</w:t>
      </w:r>
      <w:r>
        <w:tab/>
      </w:r>
      <w:r>
        <w:rPr>
          <w:rFonts w:ascii="Consolas" w:eastAsia="Consolas" w:hAnsi="Consolas" w:cs="Consolas"/>
          <w:sz w:val="19"/>
          <w:szCs w:val="19"/>
          <w:shd w:val="clear" w:color="auto" w:fill="EEF0F2"/>
        </w:rPr>
        <w:t>inundacion.js</w:t>
      </w:r>
      <w:r>
        <w:t xml:space="preserve"> (</w:t>
      </w:r>
      <w:r>
        <w:rPr>
          <w:rFonts w:ascii="Consolas" w:eastAsia="Consolas" w:hAnsi="Consolas" w:cs="Consolas"/>
          <w:sz w:val="19"/>
          <w:szCs w:val="19"/>
          <w:shd w:val="clear" w:color="auto" w:fill="EEF0F2"/>
        </w:rPr>
        <w:t>alAbrirComuna</w:t>
      </w:r>
      <w:r>
        <w:t xml:space="preserve">) pide </w:t>
      </w:r>
      <w:r>
        <w:rPr>
          <w:rFonts w:ascii="Consolas" w:eastAsia="Consolas" w:hAnsi="Consolas" w:cs="Consolas"/>
          <w:sz w:val="19"/>
          <w:szCs w:val="19"/>
          <w:shd w:val="clear" w:color="auto" w:fill="EEF0F2"/>
        </w:rPr>
        <w:t>/exposicion/poblacion?comuna=</w:t>
      </w:r>
      <w:r>
        <w:t xml:space="preserve">, </w:t>
      </w:r>
      <w:r>
        <w:rPr>
          <w:rFonts w:ascii="Consolas" w:eastAsia="Consolas" w:hAnsi="Consolas" w:cs="Consolas"/>
          <w:sz w:val="19"/>
          <w:szCs w:val="19"/>
          <w:shd w:val="clear" w:color="auto" w:fill="EEF0F2"/>
        </w:rPr>
        <w:t>/localidades?comuna=</w:t>
      </w:r>
      <w:r>
        <w:t xml:space="preserve">, </w:t>
      </w:r>
      <w:r>
        <w:rPr>
          <w:rFonts w:ascii="Consolas" w:eastAsia="Consolas" w:hAnsi="Consolas" w:cs="Consolas"/>
          <w:sz w:val="19"/>
          <w:szCs w:val="19"/>
          <w:shd w:val="clear" w:color="auto" w:fill="EEF0F2"/>
        </w:rPr>
        <w:t>/exposicion/equipamiento</w:t>
      </w:r>
      <w:r>
        <w:t xml:space="preserve"> y lee </w:t>
      </w:r>
      <w:r>
        <w:rPr>
          <w:rFonts w:ascii="Consolas" w:eastAsia="Consolas" w:hAnsi="Consolas" w:cs="Consolas"/>
          <w:sz w:val="19"/>
          <w:szCs w:val="19"/>
          <w:shd w:val="clear" w:color="auto" w:fill="EEF0F2"/>
        </w:rPr>
        <w:t>agricola.pmtiles</w:t>
      </w:r>
      <w:r>
        <w:t xml:space="preserve">. </w:t>
      </w:r>
      <w:r>
        <w:rPr>
          <w:rFonts w:ascii="Consolas" w:eastAsia="Consolas" w:hAnsi="Consolas" w:cs="Consolas"/>
          <w:sz w:val="19"/>
          <w:szCs w:val="19"/>
          <w:shd w:val="clear" w:color="auto" w:fill="EEF0F2"/>
        </w:rPr>
        <w:t>GTCalculo.rasterizarManzanas</w:t>
      </w:r>
      <w:r>
        <w:t xml:space="preserve"> reparte personas por celda; </w:t>
      </w:r>
      <w:r>
        <w:rPr>
          <w:rFonts w:ascii="Consolas" w:eastAsia="Consolas" w:hAnsi="Consolas" w:cs="Consolas"/>
          <w:sz w:val="19"/>
          <w:szCs w:val="19"/>
          <w:shd w:val="clear" w:color="auto" w:fill="EEF0F2"/>
        </w:rPr>
        <w:t>grillaAgricola</w:t>
      </w:r>
      <w:r>
        <w:t xml:space="preserve"> lee el % de cultivo y pradera.</w:t>
      </w:r>
    </w:p>
    <w:p w14:paraId="6BE00609" w14:textId="77777777" w:rsidR="00111006" w:rsidRDefault="00C91709">
      <w:pPr>
        <w:tabs>
          <w:tab w:val="left" w:pos="420"/>
        </w:tabs>
        <w:spacing w:after="60"/>
        <w:ind w:left="420" w:hanging="360"/>
      </w:pPr>
      <w:r>
        <w:t>3.</w:t>
      </w:r>
      <w:r>
        <w:tab/>
        <w:t xml:space="preserve">Muevo el control del umbral → </w:t>
      </w:r>
      <w:r>
        <w:rPr>
          <w:rFonts w:ascii="Consolas" w:eastAsia="Consolas" w:hAnsi="Consolas" w:cs="Consolas"/>
          <w:sz w:val="19"/>
          <w:szCs w:val="19"/>
          <w:shd w:val="clear" w:color="auto" w:fill="EEF0F2"/>
        </w:rPr>
        <w:t>fijarUmbral</w:t>
      </w:r>
      <w:r>
        <w:t xml:space="preserve"> → la expresión de color cambia en la GPU (sin descargar nada) y se emite </w:t>
      </w:r>
      <w:r>
        <w:rPr>
          <w:rFonts w:ascii="Consolas" w:eastAsia="Consolas" w:hAnsi="Consolas" w:cs="Consolas"/>
          <w:sz w:val="19"/>
          <w:szCs w:val="19"/>
          <w:shd w:val="clear" w:color="auto" w:fill="EEF0F2"/>
        </w:rPr>
        <w:t>detalle:umbral</w:t>
      </w:r>
      <w:r>
        <w:t>.</w:t>
      </w:r>
    </w:p>
    <w:p w14:paraId="0C546768" w14:textId="77777777" w:rsidR="00111006" w:rsidRDefault="00C91709">
      <w:pPr>
        <w:tabs>
          <w:tab w:val="left" w:pos="420"/>
        </w:tabs>
        <w:spacing w:after="60"/>
        <w:ind w:left="420" w:hanging="360"/>
      </w:pPr>
      <w:r>
        <w:t>4.</w:t>
      </w:r>
      <w:r>
        <w:tab/>
      </w:r>
      <w:r>
        <w:rPr>
          <w:rFonts w:ascii="Consolas" w:eastAsia="Consolas" w:hAnsi="Consolas" w:cs="Consolas"/>
          <w:sz w:val="19"/>
          <w:szCs w:val="19"/>
          <w:shd w:val="clear" w:color="auto" w:fill="EEF0F2"/>
        </w:rPr>
        <w:t>inundacion.js</w:t>
      </w:r>
      <w:r>
        <w:t xml:space="preserve"> recibe el evento y llama </w:t>
      </w:r>
      <w:r>
        <w:rPr>
          <w:rFonts w:ascii="Consolas" w:eastAsia="Consolas" w:hAnsi="Consolas" w:cs="Consolas"/>
          <w:sz w:val="19"/>
          <w:szCs w:val="19"/>
          <w:shd w:val="clear" w:color="auto" w:fill="EEF0F2"/>
        </w:rPr>
        <w:t>GTCalculo.exposicion</w:t>
      </w:r>
      <w:r>
        <w:t xml:space="preserve"> y </w:t>
      </w:r>
      <w:r>
        <w:rPr>
          <w:rFonts w:ascii="Consolas" w:eastAsia="Consolas" w:hAnsi="Consolas" w:cs="Consolas"/>
          <w:sz w:val="19"/>
          <w:szCs w:val="19"/>
          <w:shd w:val="clear" w:color="auto" w:fill="EEF0F2"/>
        </w:rPr>
        <w:t>exposicionAgricola</w:t>
      </w:r>
      <w:r>
        <w:t xml:space="preserve"> con las celdas sobre el umbral → </w:t>
      </w:r>
      <w:r>
        <w:rPr>
          <w:rFonts w:ascii="Consolas" w:eastAsia="Consolas" w:hAnsi="Consolas" w:cs="Consolas"/>
          <w:sz w:val="19"/>
          <w:szCs w:val="19"/>
          <w:shd w:val="clear" w:color="auto" w:fill="EEF0F2"/>
        </w:rPr>
        <w:t>pintarResumen</w:t>
      </w:r>
      <w:r>
        <w:t xml:space="preserve"> + </w:t>
      </w:r>
      <w:r>
        <w:rPr>
          <w:rFonts w:ascii="Consolas" w:eastAsia="Consolas" w:hAnsi="Consolas" w:cs="Consolas"/>
          <w:sz w:val="19"/>
          <w:szCs w:val="19"/>
          <w:shd w:val="clear" w:color="auto" w:fill="EEF0F2"/>
        </w:rPr>
        <w:t>lecturaIndap</w:t>
      </w:r>
      <w:r>
        <w:t xml:space="preserve"> ("≈ N ha de cultivo y M personas rurales sobre el umbral"); </w:t>
      </w:r>
      <w:r>
        <w:rPr>
          <w:rFonts w:ascii="Consolas" w:eastAsia="Consolas" w:hAnsi="Consolas" w:cs="Consolas"/>
          <w:sz w:val="19"/>
          <w:szCs w:val="19"/>
          <w:shd w:val="clear" w:color="auto" w:fill="EEF0F2"/>
        </w:rPr>
        <w:t>evaluarEquipamiento</w:t>
      </w:r>
      <w:r>
        <w:t xml:space="preserve"> marca escuelas y postas. → </w:t>
      </w:r>
      <w:hyperlink w:anchor="nota_34" w:history="1">
        <w:r>
          <w:rPr>
            <w:color w:val="0B5CAD"/>
            <w:u w:val="single"/>
          </w:rPr>
          <w:t>Exposición</w:t>
        </w:r>
      </w:hyperlink>
    </w:p>
    <w:p w14:paraId="1D0FB60F" w14:textId="77777777" w:rsidR="00111006" w:rsidRDefault="00C91709">
      <w:pPr>
        <w:tabs>
          <w:tab w:val="left" w:pos="420"/>
        </w:tabs>
        <w:spacing w:after="60"/>
        <w:ind w:left="420" w:hanging="360"/>
      </w:pPr>
      <w:r>
        <w:t>5.</w:t>
      </w:r>
      <w:r>
        <w:tab/>
      </w:r>
      <w:r>
        <w:rPr>
          <w:rFonts w:ascii="Consolas" w:eastAsia="Consolas" w:hAnsi="Consolas" w:cs="Consolas"/>
          <w:sz w:val="19"/>
          <w:szCs w:val="19"/>
          <w:shd w:val="clear" w:color="auto" w:fill="EEF0F2"/>
        </w:rPr>
        <w:t>escribirUrl</w:t>
      </w:r>
      <w:r>
        <w:t xml:space="preserve"> guarda el estado en la URL: el enlace reabre la misma vista.</w:t>
      </w:r>
    </w:p>
    <w:p w14:paraId="7EC8168B" w14:textId="77777777" w:rsidR="00111006" w:rsidRDefault="00C91709">
      <w:pPr>
        <w:tabs>
          <w:tab w:val="left" w:pos="420"/>
        </w:tabs>
        <w:spacing w:after="60"/>
        <w:ind w:left="420" w:hanging="360"/>
      </w:pPr>
      <w:r>
        <w:t>6.</w:t>
      </w:r>
      <w:r>
        <w:tab/>
        <w:t xml:space="preserve">"Descargar KML" → </w:t>
      </w:r>
      <w:r>
        <w:rPr>
          <w:rFonts w:ascii="Consolas" w:eastAsia="Consolas" w:hAnsi="Consolas" w:cs="Consolas"/>
          <w:sz w:val="19"/>
          <w:szCs w:val="19"/>
          <w:shd w:val="clear" w:color="auto" w:fill="EEF0F2"/>
        </w:rPr>
        <w:t>zonasExportar</w:t>
      </w:r>
      <w:r>
        <w:t xml:space="preserve"> → </w:t>
      </w:r>
      <w:r>
        <w:rPr>
          <w:rFonts w:ascii="Consolas" w:eastAsia="Consolas" w:hAnsi="Consolas" w:cs="Consolas"/>
          <w:sz w:val="19"/>
          <w:szCs w:val="19"/>
          <w:shd w:val="clear" w:color="auto" w:fill="EEF0F2"/>
        </w:rPr>
        <w:t>GTZonas.geojson</w:t>
      </w:r>
      <w:r>
        <w:t xml:space="preserve"> → </w:t>
      </w:r>
      <w:r>
        <w:rPr>
          <w:rFonts w:ascii="Consolas" w:eastAsia="Consolas" w:hAnsi="Consolas" w:cs="Consolas"/>
          <w:sz w:val="19"/>
          <w:szCs w:val="19"/>
          <w:shd w:val="clear" w:color="auto" w:fill="EEF0F2"/>
        </w:rPr>
        <w:t>GTZonas.kml</w:t>
      </w:r>
      <w:r>
        <w:t xml:space="preserve"> → archivo para Google Earth. → </w:t>
      </w:r>
      <w:hyperlink w:anchor="nota_54" w:history="1">
        <w:r>
          <w:rPr>
            <w:color w:val="0B5CAD"/>
            <w:u w:val="single"/>
          </w:rPr>
          <w:t>Visor - mapas y módulos › zonas.js</w:t>
        </w:r>
      </w:hyperlink>
    </w:p>
    <w:p w14:paraId="5D15BC12" w14:textId="77777777" w:rsidR="00111006" w:rsidRDefault="00C91709">
      <w:pPr>
        <w:pStyle w:val="Ttulo3"/>
      </w:pPr>
      <w:r>
        <w:t xml:space="preserve">5 · Cambio el estado de una fuente en </w:t>
      </w:r>
      <w:r>
        <w:rPr>
          <w:rFonts w:ascii="Consolas" w:eastAsia="Consolas" w:hAnsi="Consolas" w:cs="Consolas"/>
          <w:sz w:val="19"/>
          <w:szCs w:val="19"/>
          <w:shd w:val="clear" w:color="auto" w:fill="EEF0F2"/>
        </w:rPr>
        <w:t>fuentes.html</w:t>
      </w:r>
    </w:p>
    <w:p w14:paraId="25DCD5D5" w14:textId="77777777" w:rsidR="00111006" w:rsidRDefault="00C91709">
      <w:pPr>
        <w:tabs>
          <w:tab w:val="left" w:pos="420"/>
        </w:tabs>
        <w:spacing w:after="60"/>
        <w:ind w:left="420" w:hanging="360"/>
      </w:pPr>
      <w:r>
        <w:t>1.</w:t>
      </w:r>
      <w:r>
        <w:tab/>
        <w:t>La persona pega la clave de administración en el diálogo (queda solo en la pestaña).</w:t>
      </w:r>
    </w:p>
    <w:p w14:paraId="2404174F" w14:textId="77777777" w:rsidR="00111006" w:rsidRDefault="00C91709">
      <w:pPr>
        <w:tabs>
          <w:tab w:val="left" w:pos="420"/>
        </w:tabs>
        <w:spacing w:after="60"/>
        <w:ind w:left="420" w:hanging="360"/>
      </w:pPr>
      <w:r>
        <w:t>2.</w:t>
      </w:r>
      <w:r>
        <w:tab/>
      </w:r>
      <w:r>
        <w:rPr>
          <w:rFonts w:ascii="Consolas" w:eastAsia="Consolas" w:hAnsi="Consolas" w:cs="Consolas"/>
          <w:sz w:val="19"/>
          <w:szCs w:val="19"/>
          <w:shd w:val="clear" w:color="auto" w:fill="EEF0F2"/>
        </w:rPr>
        <w:t>PATCH /fuentes/12</w:t>
      </w:r>
      <w:r>
        <w:t xml:space="preserve"> con </w:t>
      </w:r>
      <w:r>
        <w:rPr>
          <w:rFonts w:ascii="Consolas" w:eastAsia="Consolas" w:hAnsi="Consolas" w:cs="Consolas"/>
          <w:sz w:val="19"/>
          <w:szCs w:val="19"/>
          <w:shd w:val="clear" w:color="auto" w:fill="EEF0F2"/>
        </w:rPr>
        <w:t>Authorization: Bearer …</w:t>
      </w:r>
      <w:r>
        <w:t>. CORS lo deja pasar (</w:t>
      </w:r>
      <w:r>
        <w:rPr>
          <w:rFonts w:ascii="Consolas" w:eastAsia="Consolas" w:hAnsi="Consolas" w:cs="Consolas"/>
          <w:sz w:val="19"/>
          <w:szCs w:val="19"/>
          <w:shd w:val="clear" w:color="auto" w:fill="EEF0F2"/>
        </w:rPr>
        <w:t>allow_methods</w:t>
      </w:r>
      <w:r>
        <w:t xml:space="preserve"> incluye PATCH, </w:t>
      </w:r>
      <w:r>
        <w:rPr>
          <w:rFonts w:ascii="Consolas" w:eastAsia="Consolas" w:hAnsi="Consolas" w:cs="Consolas"/>
          <w:sz w:val="19"/>
          <w:szCs w:val="19"/>
          <w:shd w:val="clear" w:color="auto" w:fill="EEF0F2"/>
        </w:rPr>
        <w:t>allow_headers</w:t>
      </w:r>
      <w:r>
        <w:t xml:space="preserve"> incluye Authorization). → </w:t>
      </w:r>
      <w:hyperlink w:anchor="nota_49" w:history="1">
        <w:r>
          <w:rPr>
            <w:color w:val="0B5CAD"/>
            <w:u w:val="single"/>
          </w:rPr>
          <w:t>API - núcleo › main.py</w:t>
        </w:r>
      </w:hyperlink>
    </w:p>
    <w:p w14:paraId="4BFEFDC0" w14:textId="77777777" w:rsidR="00111006" w:rsidRDefault="00C91709">
      <w:pPr>
        <w:tabs>
          <w:tab w:val="left" w:pos="420"/>
        </w:tabs>
        <w:spacing w:after="60"/>
        <w:ind w:left="420" w:hanging="360"/>
      </w:pPr>
      <w:r>
        <w:t>3.</w:t>
      </w:r>
      <w:r>
        <w:tab/>
      </w:r>
      <w:r>
        <w:rPr>
          <w:rFonts w:ascii="Consolas" w:eastAsia="Consolas" w:hAnsi="Consolas" w:cs="Consolas"/>
          <w:sz w:val="19"/>
          <w:szCs w:val="19"/>
          <w:shd w:val="clear" w:color="auto" w:fill="EEF0F2"/>
        </w:rPr>
        <w:t>requiere_admin</w:t>
      </w:r>
      <w:r>
        <w:t xml:space="preserve"> compara en tiempo constante; sin clave en el servidor → 503; clave mala → 401. → </w:t>
      </w:r>
      <w:hyperlink w:anchor="nota_49" w:history="1">
        <w:r>
          <w:rPr>
            <w:color w:val="0B5CAD"/>
            <w:u w:val="single"/>
          </w:rPr>
          <w:t>API - núcleo › seguridad.py</w:t>
        </w:r>
      </w:hyperlink>
    </w:p>
    <w:p w14:paraId="1059969B" w14:textId="77777777" w:rsidR="00111006" w:rsidRDefault="00C91709">
      <w:pPr>
        <w:tabs>
          <w:tab w:val="left" w:pos="420"/>
        </w:tabs>
        <w:spacing w:after="60"/>
        <w:ind w:left="420" w:hanging="360"/>
      </w:pPr>
      <w:r>
        <w:t>4.</w:t>
      </w:r>
      <w:r>
        <w:tab/>
      </w:r>
      <w:r>
        <w:rPr>
          <w:rFonts w:ascii="Consolas" w:eastAsia="Consolas" w:hAnsi="Consolas" w:cs="Consolas"/>
          <w:sz w:val="19"/>
          <w:szCs w:val="19"/>
          <w:shd w:val="clear" w:color="auto" w:fill="EEF0F2"/>
        </w:rPr>
        <w:t>CambioDeFuente</w:t>
      </w:r>
      <w:r>
        <w:t xml:space="preserve"> (pydantic) y </w:t>
      </w:r>
      <w:r>
        <w:rPr>
          <w:rFonts w:ascii="Consolas" w:eastAsia="Consolas" w:hAnsi="Consolas" w:cs="Consolas"/>
          <w:sz w:val="19"/>
          <w:szCs w:val="19"/>
          <w:shd w:val="clear" w:color="auto" w:fill="EEF0F2"/>
        </w:rPr>
        <w:t>_validar_estado</w:t>
      </w:r>
      <w:r>
        <w:t xml:space="preserve"> validan contra </w:t>
      </w:r>
      <w:r>
        <w:rPr>
          <w:rFonts w:ascii="Consolas" w:eastAsia="Consolas" w:hAnsi="Consolas" w:cs="Consolas"/>
          <w:sz w:val="19"/>
          <w:szCs w:val="19"/>
          <w:shd w:val="clear" w:color="auto" w:fill="EEF0F2"/>
        </w:rPr>
        <w:t>ESTADOS</w:t>
      </w:r>
      <w:r>
        <w:t xml:space="preserve"> → 422 si no corresponde. → </w:t>
      </w:r>
      <w:hyperlink w:anchor="nota_50" w:history="1">
        <w:r>
          <w:rPr>
            <w:color w:val="0B5CAD"/>
            <w:u w:val="single"/>
          </w:rPr>
          <w:t>API - rutas › fuentes.py</w:t>
        </w:r>
      </w:hyperlink>
    </w:p>
    <w:p w14:paraId="57F36258" w14:textId="77777777" w:rsidR="00111006" w:rsidRDefault="00C91709">
      <w:pPr>
        <w:tabs>
          <w:tab w:val="left" w:pos="420"/>
        </w:tabs>
        <w:spacing w:after="60"/>
        <w:ind w:left="420" w:hanging="360"/>
      </w:pPr>
      <w:r>
        <w:t>5.</w:t>
      </w:r>
      <w:r>
        <w:tab/>
      </w:r>
      <w:r>
        <w:rPr>
          <w:rFonts w:ascii="Consolas" w:eastAsia="Consolas" w:hAnsi="Consolas" w:cs="Consolas"/>
          <w:sz w:val="19"/>
          <w:szCs w:val="19"/>
          <w:shd w:val="clear" w:color="auto" w:fill="EEF0F2"/>
        </w:rPr>
        <w:t>UPDATE operacion.fuente</w:t>
      </w:r>
      <w:r>
        <w:t xml:space="preserve"> en una transacción; la respuesta trae la fila nueva con su última carga (de la bitácora).</w:t>
      </w:r>
    </w:p>
    <w:p w14:paraId="2F109FFD" w14:textId="77777777" w:rsidR="00111006" w:rsidRDefault="00C91709">
      <w:pPr>
        <w:pStyle w:val="Ttulo3"/>
      </w:pPr>
      <w:r>
        <w:lastRenderedPageBreak/>
        <w:t>6 · Un ejecutivo de INDAP evalúa sus predios</w:t>
      </w:r>
    </w:p>
    <w:p w14:paraId="2BD67478" w14:textId="77777777" w:rsidR="00111006" w:rsidRDefault="00C91709">
      <w:pPr>
        <w:tabs>
          <w:tab w:val="left" w:pos="420"/>
        </w:tabs>
        <w:spacing w:after="60"/>
        <w:ind w:left="420" w:hanging="360"/>
      </w:pPr>
      <w:r>
        <w:t>1.</w:t>
      </w:r>
      <w:r>
        <w:tab/>
      </w:r>
      <w:r>
        <w:rPr>
          <w:rFonts w:ascii="Consolas" w:eastAsia="Consolas" w:hAnsi="Consolas" w:cs="Consolas"/>
          <w:sz w:val="19"/>
          <w:szCs w:val="19"/>
          <w:shd w:val="clear" w:color="auto" w:fill="EEF0F2"/>
        </w:rPr>
        <w:t>predios.html</w:t>
      </w:r>
      <w:r>
        <w:t xml:space="preserve"> → arrastra un CSV. </w:t>
      </w:r>
      <w:r>
        <w:rPr>
          <w:rFonts w:ascii="Consolas" w:eastAsia="Consolas" w:hAnsi="Consolas" w:cs="Consolas"/>
          <w:sz w:val="19"/>
          <w:szCs w:val="19"/>
          <w:shd w:val="clear" w:color="auto" w:fill="EEF0F2"/>
        </w:rPr>
        <w:t>GTPredios.leerCsv</w:t>
      </w:r>
      <w:r>
        <w:t xml:space="preserve"> detecta separador y coma decimal; </w:t>
      </w:r>
      <w:r>
        <w:rPr>
          <w:rFonts w:ascii="Consolas" w:eastAsia="Consolas" w:hAnsi="Consolas" w:cs="Consolas"/>
          <w:sz w:val="19"/>
          <w:szCs w:val="19"/>
          <w:shd w:val="clear" w:color="auto" w:fill="EEF0F2"/>
        </w:rPr>
        <w:t>utmAGrados</w:t>
      </w:r>
      <w:r>
        <w:t xml:space="preserve"> convierte si vienen en UTM. → </w:t>
      </w:r>
      <w:hyperlink w:anchor="nota_54" w:history="1">
        <w:r>
          <w:rPr>
            <w:color w:val="0B5CAD"/>
            <w:u w:val="single"/>
          </w:rPr>
          <w:t>Visor - mapas y módulos › predios.js</w:t>
        </w:r>
      </w:hyperlink>
    </w:p>
    <w:p w14:paraId="5D3EE4FA" w14:textId="77777777" w:rsidR="00111006" w:rsidRDefault="00C91709">
      <w:pPr>
        <w:tabs>
          <w:tab w:val="left" w:pos="420"/>
        </w:tabs>
        <w:spacing w:after="60"/>
        <w:ind w:left="420" w:hanging="360"/>
      </w:pPr>
      <w:r>
        <w:t>2.</w:t>
      </w:r>
      <w:r>
        <w:tab/>
        <w:t xml:space="preserve">Para cada punto: </w:t>
      </w:r>
      <w:r>
        <w:rPr>
          <w:rFonts w:ascii="Consolas" w:eastAsia="Consolas" w:hAnsi="Consolas" w:cs="Consolas"/>
          <w:sz w:val="19"/>
          <w:szCs w:val="19"/>
          <w:shd w:val="clear" w:color="auto" w:fill="EEF0F2"/>
        </w:rPr>
        <w:t>comunaDe</w:t>
      </w:r>
      <w:r>
        <w:t xml:space="preserve"> (punto en polígono), </w:t>
      </w:r>
      <w:r>
        <w:rPr>
          <w:rFonts w:ascii="Consolas" w:eastAsia="Consolas" w:hAnsi="Consolas" w:cs="Consolas"/>
          <w:sz w:val="19"/>
          <w:szCs w:val="19"/>
          <w:shd w:val="clear" w:color="auto" w:fill="EEF0F2"/>
        </w:rPr>
        <w:t>valorEn</w:t>
      </w:r>
      <w:r>
        <w:t xml:space="preserve"> lee la celda en </w:t>
      </w:r>
      <w:r>
        <w:rPr>
          <w:rFonts w:ascii="Consolas" w:eastAsia="Consolas" w:hAnsi="Consolas" w:cs="Consolas"/>
          <w:sz w:val="19"/>
          <w:szCs w:val="19"/>
          <w:shd w:val="clear" w:color="auto" w:fill="EEF0F2"/>
        </w:rPr>
        <w:t>inundacion.pmtiles</w:t>
      </w:r>
      <w:r>
        <w:t xml:space="preserve">, </w:t>
      </w:r>
      <w:r>
        <w:rPr>
          <w:rFonts w:ascii="Consolas" w:eastAsia="Consolas" w:hAnsi="Consolas" w:cs="Consolas"/>
          <w:sz w:val="19"/>
          <w:szCs w:val="19"/>
          <w:shd w:val="clear" w:color="auto" w:fill="EEF0F2"/>
        </w:rPr>
        <w:t>pendiente.pmtiles</w:t>
      </w:r>
      <w:r>
        <w:t xml:space="preserve"> y </w:t>
      </w:r>
      <w:r>
        <w:rPr>
          <w:rFonts w:ascii="Consolas" w:eastAsia="Consolas" w:hAnsi="Consolas" w:cs="Consolas"/>
          <w:sz w:val="19"/>
          <w:szCs w:val="19"/>
          <w:shd w:val="clear" w:color="auto" w:fill="EEF0F2"/>
        </w:rPr>
        <w:t>agricola.pmtiles</w:t>
      </w:r>
      <w:r>
        <w:t xml:space="preserve">; </w:t>
      </w:r>
      <w:r>
        <w:rPr>
          <w:rFonts w:ascii="Consolas" w:eastAsia="Consolas" w:hAnsi="Consolas" w:cs="Consolas"/>
          <w:sz w:val="19"/>
          <w:szCs w:val="19"/>
          <w:shd w:val="clear" w:color="auto" w:fill="EEF0F2"/>
        </w:rPr>
        <w:t>erosionEn</w:t>
      </w:r>
      <w:r>
        <w:t xml:space="preserve"> la erosión (teselas o PNG); la pertinencia de la comuna viene de </w:t>
      </w:r>
      <w:r>
        <w:rPr>
          <w:rFonts w:ascii="Consolas" w:eastAsia="Consolas" w:hAnsi="Consolas" w:cs="Consolas"/>
          <w:sz w:val="19"/>
          <w:szCs w:val="19"/>
          <w:shd w:val="clear" w:color="auto" w:fill="EEF0F2"/>
        </w:rPr>
        <w:t>GT.comunas</w:t>
      </w:r>
      <w:r>
        <w:t>.</w:t>
      </w:r>
    </w:p>
    <w:p w14:paraId="50E32C4D" w14:textId="77777777" w:rsidR="00111006" w:rsidRDefault="00C91709">
      <w:pPr>
        <w:tabs>
          <w:tab w:val="left" w:pos="420"/>
        </w:tabs>
        <w:spacing w:after="60"/>
        <w:ind w:left="420" w:hanging="360"/>
      </w:pPr>
      <w:r>
        <w:t>3.</w:t>
      </w:r>
      <w:r>
        <w:tab/>
      </w:r>
      <w:r>
        <w:rPr>
          <w:rFonts w:ascii="Consolas" w:eastAsia="Consolas" w:hAnsi="Consolas" w:cs="Consolas"/>
          <w:sz w:val="19"/>
          <w:szCs w:val="19"/>
          <w:shd w:val="clear" w:color="auto" w:fill="EEF0F2"/>
        </w:rPr>
        <w:t>evaluar</w:t>
      </w:r>
      <w:r>
        <w:t xml:space="preserve"> + </w:t>
      </w:r>
      <w:r>
        <w:rPr>
          <w:rFonts w:ascii="Consolas" w:eastAsia="Consolas" w:hAnsi="Consolas" w:cs="Consolas"/>
          <w:sz w:val="19"/>
          <w:szCs w:val="19"/>
          <w:shd w:val="clear" w:color="auto" w:fill="EEF0F2"/>
        </w:rPr>
        <w:t>observacion</w:t>
      </w:r>
      <w:r>
        <w:t xml:space="preserve"> arman la fila; </w:t>
      </w:r>
      <w:r>
        <w:rPr>
          <w:rFonts w:ascii="Consolas" w:eastAsia="Consolas" w:hAnsi="Consolas" w:cs="Consolas"/>
          <w:sz w:val="19"/>
          <w:szCs w:val="19"/>
          <w:shd w:val="clear" w:color="auto" w:fill="EEF0F2"/>
        </w:rPr>
        <w:t>pintarTabla</w:t>
      </w:r>
      <w:r>
        <w:t xml:space="preserve"> y </w:t>
      </w:r>
      <w:r>
        <w:rPr>
          <w:rFonts w:ascii="Consolas" w:eastAsia="Consolas" w:hAnsi="Consolas" w:cs="Consolas"/>
          <w:sz w:val="19"/>
          <w:szCs w:val="19"/>
          <w:shd w:val="clear" w:color="auto" w:fill="EEF0F2"/>
        </w:rPr>
        <w:t>pintarMapa</w:t>
      </w:r>
      <w:r>
        <w:t xml:space="preserve"> la muestran; </w:t>
      </w:r>
      <w:r>
        <w:rPr>
          <w:rFonts w:ascii="Consolas" w:eastAsia="Consolas" w:hAnsi="Consolas" w:cs="Consolas"/>
          <w:sz w:val="19"/>
          <w:szCs w:val="19"/>
          <w:shd w:val="clear" w:color="auto" w:fill="EEF0F2"/>
        </w:rPr>
        <w:t>csvResultados</w:t>
      </w:r>
      <w:r>
        <w:t xml:space="preserve"> / </w:t>
      </w:r>
      <w:r>
        <w:rPr>
          <w:rFonts w:ascii="Consolas" w:eastAsia="Consolas" w:hAnsi="Consolas" w:cs="Consolas"/>
          <w:sz w:val="19"/>
          <w:szCs w:val="19"/>
          <w:shd w:val="clear" w:color="auto" w:fill="EEF0F2"/>
        </w:rPr>
        <w:t>kmlResultados</w:t>
      </w:r>
      <w:r>
        <w:t xml:space="preserve"> exportan.</w:t>
      </w:r>
    </w:p>
    <w:p w14:paraId="36276BE0" w14:textId="77777777" w:rsidR="00111006" w:rsidRDefault="00C91709">
      <w:pPr>
        <w:tabs>
          <w:tab w:val="left" w:pos="420"/>
        </w:tabs>
        <w:spacing w:after="60"/>
        <w:ind w:left="420" w:hanging="360"/>
      </w:pPr>
      <w:r>
        <w:t>4.</w:t>
      </w:r>
      <w:r>
        <w:tab/>
      </w:r>
      <w:r>
        <w:rPr>
          <w:b/>
          <w:bCs/>
        </w:rPr>
        <w:t>Nada se envía a un servidor:</w:t>
      </w:r>
      <w:r>
        <w:t xml:space="preserve"> solo se piden teselas públicas; el CSV se olvida al cerrar la pestaña. → </w:t>
      </w:r>
      <w:hyperlink w:anchor="nota_40" w:history="1">
        <w:r>
          <w:rPr>
            <w:color w:val="0B5CAD"/>
            <w:u w:val="single"/>
          </w:rPr>
          <w:t>Privacidad y datos personales</w:t>
        </w:r>
      </w:hyperlink>
    </w:p>
    <w:p w14:paraId="21624B6A" w14:textId="77777777" w:rsidR="00111006" w:rsidRDefault="00C91709">
      <w:pPr>
        <w:pStyle w:val="Ttulo2"/>
        <w:pageBreakBefore/>
      </w:pPr>
      <w:bookmarkStart w:id="137" w:name="nota_62"/>
      <w:bookmarkStart w:id="138" w:name="_Toc242725198"/>
      <w:r>
        <w:lastRenderedPageBreak/>
        <w:t>Preguntas de defensa</w:t>
      </w:r>
      <w:bookmarkEnd w:id="137"/>
      <w:bookmarkEnd w:id="138"/>
    </w:p>
    <w:p w14:paraId="52F3EF95" w14:textId="77777777" w:rsidR="00111006" w:rsidRDefault="00C91709">
      <w:pPr>
        <w:spacing w:after="160"/>
      </w:pPr>
      <w:r>
        <w:rPr>
          <w:color w:val="57606A"/>
          <w:sz w:val="17"/>
          <w:szCs w:val="17"/>
        </w:rPr>
        <w:t>Nota de la bóveda: 09 Estudio/Preguntas de defensa.md</w:t>
      </w:r>
    </w:p>
    <w:p w14:paraId="733B0B4E" w14:textId="77777777" w:rsidR="00111006" w:rsidRDefault="00C91709">
      <w:pPr>
        <w:spacing w:after="120"/>
      </w:pPr>
      <w:r>
        <w:t xml:space="preserve">Preguntas probables de la comisión, con una respuesta corta y dónde profundizar. Practicarlas </w:t>
      </w:r>
      <w:r>
        <w:rPr>
          <w:b/>
          <w:bCs/>
        </w:rPr>
        <w:t>en voz alta</w:t>
      </w:r>
      <w:r>
        <w:t>, sin leer.</w:t>
      </w:r>
    </w:p>
    <w:p w14:paraId="3B2DA9EB" w14:textId="77777777" w:rsidR="00111006" w:rsidRDefault="00C91709">
      <w:pPr>
        <w:pStyle w:val="Ttulo3"/>
      </w:pPr>
      <w:r>
        <w:t>El proyecto</w:t>
      </w:r>
    </w:p>
    <w:p w14:paraId="61DC7C81" w14:textId="77777777" w:rsidR="00111006" w:rsidRDefault="00C91709">
      <w:pPr>
        <w:spacing w:after="120"/>
      </w:pPr>
      <w:r>
        <w:rPr>
          <w:b/>
          <w:bCs/>
        </w:rPr>
        <w:t>¿Qué problema resuelve TerraFoco?</w:t>
      </w:r>
      <w:r>
        <w:t xml:space="preserve"> Nadie mide si la inversión en conservación de suelos (SIRSD-S de INDAP) llega a las comunas con peor erosión. TerraFoco cruza ambas cosas comuna por comuna y lo muestra en un visor para no informáticos. → </w:t>
      </w:r>
      <w:hyperlink w:anchor="nota_23" w:history="1">
        <w:r>
          <w:rPr>
            <w:color w:val="0B5CAD"/>
            <w:u w:val="single"/>
          </w:rPr>
          <w:t>Qué es TerraFoco</w:t>
        </w:r>
      </w:hyperlink>
    </w:p>
    <w:p w14:paraId="62A13C6D" w14:textId="77777777" w:rsidR="00111006" w:rsidRDefault="00C91709">
      <w:pPr>
        <w:spacing w:after="120"/>
      </w:pPr>
      <w:r>
        <w:rPr>
          <w:b/>
          <w:bCs/>
        </w:rPr>
        <w:t>¿Cuál es el aporte original?</w:t>
      </w:r>
      <w:r>
        <w:t xml:space="preserve"> Que la variable evaluada —las prácticas de conservación— ya vive dentro del modelo físico: es el factor P (y en parte C) de RUSLE. El cruce no es una correlación forzada entre dos tablas. → </w:t>
      </w:r>
      <w:hyperlink w:anchor="nota_28" w:history="1">
        <w:r>
          <w:rPr>
            <w:color w:val="0B5CAD"/>
            <w:u w:val="single"/>
          </w:rPr>
          <w:t>RUSLE y erosión</w:t>
        </w:r>
      </w:hyperlink>
    </w:p>
    <w:p w14:paraId="5E97FA16" w14:textId="77777777" w:rsidR="00111006" w:rsidRDefault="00C91709">
      <w:pPr>
        <w:spacing w:after="120"/>
      </w:pPr>
      <w:r>
        <w:rPr>
          <w:b/>
          <w:bCs/>
        </w:rPr>
        <w:t>¿Por qué O'Higgins?</w:t>
      </w:r>
      <w:r>
        <w:t xml:space="preserve"> Región agrícola con erosión heterogénea (secano costero, valle, precordillera), con ejecución del SIRSD-S en casi todas sus comunas y datos públicos completos. El sistema no está atado a ella: la región es una fila en </w:t>
      </w:r>
      <w:r>
        <w:rPr>
          <w:rFonts w:ascii="Consolas" w:eastAsia="Consolas" w:hAnsi="Consolas" w:cs="Consolas"/>
          <w:sz w:val="19"/>
          <w:szCs w:val="19"/>
          <w:shd w:val="clear" w:color="auto" w:fill="EEF0F2"/>
        </w:rPr>
        <w:t>territorio.region</w:t>
      </w:r>
      <w:r>
        <w:t>.</w:t>
      </w:r>
    </w:p>
    <w:p w14:paraId="07620BB1" w14:textId="77777777" w:rsidR="00111006" w:rsidRDefault="00C91709">
      <w:pPr>
        <w:pStyle w:val="Ttulo3"/>
      </w:pPr>
      <w:r>
        <w:t>Modelo y datos</w:t>
      </w:r>
    </w:p>
    <w:p w14:paraId="576735C7" w14:textId="77777777" w:rsidR="00111006" w:rsidRDefault="00C91709">
      <w:pPr>
        <w:spacing w:after="120"/>
      </w:pPr>
      <w:r>
        <w:rPr>
          <w:b/>
          <w:bCs/>
        </w:rPr>
        <w:t>¿Por qué RUSLE y no otro modelo?</w:t>
      </w:r>
      <w:r>
        <w:t xml:space="preserve"> Es el estándar internacional, el mismo que usó CIREN para el inventario nacional (permite validar contra él) y es multiplicativo con factores interpretables; C y P son justamente los que mueve la política pública.</w:t>
      </w:r>
    </w:p>
    <w:p w14:paraId="2D870124" w14:textId="77777777" w:rsidR="00111006" w:rsidRDefault="00C91709">
      <w:pPr>
        <w:spacing w:after="120"/>
      </w:pPr>
      <w:r>
        <w:rPr>
          <w:b/>
          <w:bCs/>
        </w:rPr>
        <w:t>¿Cómo validaron la erosión propia?</w:t>
      </w:r>
      <w:r>
        <w:t xml:space="preserve"> Contra CIREN por Spearman sobre rangos: no se exige que los números coincidan (insumos y años distintos) sino que ordenen igual. ρ ≈ +0,67 en las 27 comunas dentro del dominio de validez. → </w:t>
      </w:r>
      <w:hyperlink w:anchor="nota_32" w:history="1">
        <w:r>
          <w:rPr>
            <w:color w:val="0B5CAD"/>
            <w:u w:val="single"/>
          </w:rPr>
          <w:t>Validación y Spearman</w:t>
        </w:r>
      </w:hyperlink>
    </w:p>
    <w:p w14:paraId="2F43807F" w14:textId="77777777" w:rsidR="00111006" w:rsidRDefault="00C91709">
      <w:pPr>
        <w:spacing w:after="120"/>
      </w:pPr>
      <w:r>
        <w:rPr>
          <w:b/>
          <w:bCs/>
        </w:rPr>
        <w:t>¿Por qué excluyen seis comunas? ¿No es acomodar el resultado?</w:t>
      </w:r>
      <w:r>
        <w:t xml:space="preserve"> No se excluyen: se </w:t>
      </w:r>
      <w:r>
        <w:rPr>
          <w:b/>
          <w:bCs/>
        </w:rPr>
        <w:t>marcan</w:t>
      </w:r>
      <w:r>
        <w:t xml:space="preserve"> y se ven. El umbral (R ≤ 2.000) sale de la calibración física de la ecuación de erosividad (estaciones bajo 1.000 mm), no de buscar la mejor correlación; el barrido completo de umbrales se imprime y el resultado es estable entre 1.200 y 2.200. → </w:t>
      </w:r>
      <w:hyperlink w:anchor="nota_29" w:history="1">
        <w:r>
          <w:rPr>
            <w:color w:val="0B5CAD"/>
            <w:u w:val="single"/>
          </w:rPr>
          <w:t>Dominio de validez</w:t>
        </w:r>
      </w:hyperlink>
    </w:p>
    <w:p w14:paraId="4BA54760" w14:textId="77777777" w:rsidR="00111006" w:rsidRDefault="00C91709">
      <w:pPr>
        <w:spacing w:after="120"/>
      </w:pPr>
      <w:r>
        <w:rPr>
          <w:b/>
          <w:bCs/>
        </w:rPr>
        <w:t>¿Cómo se calcula el índice de pertinencia?</w:t>
      </w:r>
      <w:r>
        <w:t xml:space="preserve"> </w:t>
      </w:r>
      <w:r>
        <w:rPr>
          <w:rFonts w:ascii="Consolas" w:eastAsia="Consolas" w:hAnsi="Consolas" w:cs="Consolas"/>
          <w:sz w:val="19"/>
          <w:szCs w:val="19"/>
          <w:shd w:val="clear" w:color="auto" w:fill="EEF0F2"/>
        </w:rPr>
        <w:t>necesidad_norm − inversión_norm</w:t>
      </w:r>
      <w:r>
        <w:t xml:space="preserve">. Necesidad: pérdida de suelo normalizada. Inversión: incentivo 2012–2025 en UF por hectárea con erosión severa, normalizado en logaritmo. Se normaliza por región, origen y dominio. → </w:t>
      </w:r>
      <w:hyperlink w:anchor="nota_30" w:history="1">
        <w:r>
          <w:rPr>
            <w:color w:val="0B5CAD"/>
            <w:u w:val="single"/>
          </w:rPr>
          <w:t>Índice de pertinencia</w:t>
        </w:r>
      </w:hyperlink>
    </w:p>
    <w:p w14:paraId="1EB01368" w14:textId="77777777" w:rsidR="00111006" w:rsidRDefault="00C91709">
      <w:pPr>
        <w:spacing w:after="120"/>
      </w:pPr>
      <w:r>
        <w:rPr>
          <w:b/>
          <w:bCs/>
        </w:rPr>
        <w:t>¿Por qué UF por hectárea erosionada y no pesos totales?</w:t>
      </w:r>
      <w:r>
        <w:t xml:space="preserve"> La necesidad es intensiva (t/ha) y la inversión extensiva (pesos): no son comparables. Además, catorce años de pesos nominales subestiman los tempranos (por eso UF), y un solo año confunde el ciclo de concursos con focalización (por eso 2012–2025).</w:t>
      </w:r>
    </w:p>
    <w:p w14:paraId="63E534FA" w14:textId="77777777" w:rsidR="00111006" w:rsidRDefault="00C91709">
      <w:pPr>
        <w:spacing w:after="120"/>
      </w:pPr>
      <w:r>
        <w:rPr>
          <w:b/>
          <w:bCs/>
        </w:rPr>
        <w:t>¿Por qué logaritmo en la inversión?</w:t>
      </w:r>
      <w:r>
        <w:t xml:space="preserve"> Va de 0,3 a 34 UF/ha (dos órdenes de magnitud); en escala lineal tres comunas aplastaban a las demás contra cero.</w:t>
      </w:r>
    </w:p>
    <w:p w14:paraId="6B2E3D80" w14:textId="77777777" w:rsidR="00111006" w:rsidRDefault="00C91709">
      <w:pPr>
        <w:spacing w:after="120"/>
      </w:pPr>
      <w:r>
        <w:rPr>
          <w:b/>
          <w:bCs/>
        </w:rPr>
        <w:t>¿Qué limitaciones tiene el índice?</w:t>
      </w:r>
      <w:r>
        <w:t xml:space="preserve"> La serie incluye todos los subprogramas (también fertilidad); el denominador sale del cálculo propio; con 33 comunas cualquier estadística es frágil. Todo está declarado en pantalla y en </w:t>
      </w:r>
      <w:r>
        <w:rPr>
          <w:rFonts w:ascii="Consolas" w:eastAsia="Consolas" w:hAnsi="Consolas" w:cs="Consolas"/>
          <w:sz w:val="19"/>
          <w:szCs w:val="19"/>
          <w:shd w:val="clear" w:color="auto" w:fill="EEF0F2"/>
        </w:rPr>
        <w:t>docs/17</w:t>
      </w:r>
      <w:r>
        <w:t>.</w:t>
      </w:r>
    </w:p>
    <w:p w14:paraId="67FA39CE" w14:textId="77777777" w:rsidR="00111006" w:rsidRDefault="00C91709">
      <w:pPr>
        <w:spacing w:after="120"/>
      </w:pPr>
      <w:r>
        <w:rPr>
          <w:b/>
          <w:bCs/>
        </w:rPr>
        <w:t>¿De dónde sale la inversión? ¿Tienen datos personales?</w:t>
      </w:r>
      <w:r>
        <w:t xml:space="preserve"> De la base de INDAP (serie agregada por comuna y año) validada contra la entrega oficial. Las planillas con RUT y nombres nunca se cargan: una herramienta lee solo columnas no personales y escribe el agregado. → </w:t>
      </w:r>
      <w:hyperlink w:anchor="nota_40" w:history="1">
        <w:r>
          <w:rPr>
            <w:color w:val="0B5CAD"/>
            <w:u w:val="single"/>
          </w:rPr>
          <w:t>Privacidad y datos personales</w:t>
        </w:r>
      </w:hyperlink>
    </w:p>
    <w:p w14:paraId="058879AB" w14:textId="77777777" w:rsidR="00111006" w:rsidRDefault="00C91709">
      <w:pPr>
        <w:pStyle w:val="Ttulo3"/>
      </w:pPr>
      <w:r>
        <w:lastRenderedPageBreak/>
        <w:t>Inundaciones</w:t>
      </w:r>
    </w:p>
    <w:p w14:paraId="5FB042D3" w14:textId="77777777" w:rsidR="00111006" w:rsidRDefault="00C91709">
      <w:pPr>
        <w:spacing w:after="120"/>
      </w:pPr>
      <w:r>
        <w:rPr>
          <w:b/>
          <w:bCs/>
        </w:rPr>
        <w:t>¿Qué mide el índice de inundación?</w:t>
      </w:r>
      <w:r>
        <w:t xml:space="preserve"> Susceptibilidad estática del terreno (dónde se junta el agua), no probabilidad ni cuándo. → </w:t>
      </w:r>
      <w:hyperlink w:anchor="nota_33" w:history="1">
        <w:r>
          <w:rPr>
            <w:color w:val="0B5CAD"/>
            <w:u w:val="single"/>
          </w:rPr>
          <w:t>Susceptibilidad a inundación</w:t>
        </w:r>
      </w:hyperlink>
    </w:p>
    <w:p w14:paraId="08009137" w14:textId="77777777" w:rsidR="00111006" w:rsidRDefault="00C91709">
      <w:pPr>
        <w:spacing w:after="120"/>
      </w:pPr>
      <w:r>
        <w:rPr>
          <w:b/>
          <w:bCs/>
        </w:rPr>
        <w:t>¿Por qué solo dos de seis variables tienen peso?</w:t>
      </w:r>
      <w:r>
        <w:t xml:space="preserve"> Porque la validación contra 63 eventos mostró que solo acumulación de flujo y curvatura correlacionan con los eventos; la pendiente lo hacía al revés. Con los pesos a priori el índice era peor que el azar (ρ −0,16); con 50/50, ρ +0,36 a +0,41 y 68 % de eventos en Alta/Muy alta frente a 52 % del azar.</w:t>
      </w:r>
    </w:p>
    <w:p w14:paraId="18CFA86D" w14:textId="77777777" w:rsidR="00111006" w:rsidRDefault="00C91709">
      <w:pPr>
        <w:spacing w:after="120"/>
      </w:pPr>
      <w:r>
        <w:rPr>
          <w:b/>
          <w:bCs/>
        </w:rPr>
        <w:t>¿No es sobreajuste elegir pesos con los mismos eventos?</w:t>
      </w:r>
      <w:r>
        <w:t xml:space="preserve"> Por eso los juegos se declararon de antemano (no se optimizaron), se reporta sin 1982 (año que concentra la mitad de los eventos) y se dice que la validación es en muestra. Con 33 comunas, ±0,35 es sugerente, no concluyente.</w:t>
      </w:r>
    </w:p>
    <w:p w14:paraId="717D0EF9" w14:textId="77777777" w:rsidR="00111006" w:rsidRDefault="00C91709">
      <w:pPr>
        <w:spacing w:after="120"/>
      </w:pPr>
      <w:r>
        <w:rPr>
          <w:b/>
          <w:bCs/>
        </w:rPr>
        <w:t>¿Por qué cuartiles?</w:t>
      </w:r>
      <w:r>
        <w:t xml:space="preserve"> Con los pesos calibrados las medias comunales caen entre 0,34 y 0,38; cortes fijos meterían todo en "Media". Las clases son relativas ("el cuarto más susceptible de la región") y así se declaran.</w:t>
      </w:r>
    </w:p>
    <w:p w14:paraId="65B45B31" w14:textId="77777777" w:rsidR="00111006" w:rsidRDefault="00C91709">
      <w:pPr>
        <w:spacing w:after="120"/>
      </w:pPr>
      <w:r>
        <w:rPr>
          <w:b/>
          <w:bCs/>
        </w:rPr>
        <w:t>¿Qué hace el visor con eso?</w:t>
      </w:r>
      <w:r>
        <w:t xml:space="preserve"> Umbral elegido por la persona, población urbana y rural, hectáreas de cultivo y pradera y servicios críticos sobre el umbral, explicación de cada celda, explorador de pesos exacto y exportación a Google Earth/QGIS. → </w:t>
      </w:r>
      <w:hyperlink w:anchor="nota_34" w:history="1">
        <w:r>
          <w:rPr>
            <w:color w:val="0B5CAD"/>
            <w:u w:val="single"/>
          </w:rPr>
          <w:t>Exposición</w:t>
        </w:r>
      </w:hyperlink>
    </w:p>
    <w:p w14:paraId="531B6701" w14:textId="77777777" w:rsidR="00111006" w:rsidRDefault="00C91709">
      <w:pPr>
        <w:spacing w:after="120"/>
      </w:pPr>
      <w:r>
        <w:rPr>
          <w:b/>
          <w:bCs/>
        </w:rPr>
        <w:t>¿La simulación de lluvia predice inundaciones?</w:t>
      </w:r>
      <w:r>
        <w:t xml:space="preserve"> No: es un escenario para comparar lluvias. Calcula cuánta lluvia escurre (Número de Curva del USDA), cuánta alcanza a retener la comuna mientras el drenaje la evacúa (embalse lineal) y la reparte en las celdas que el índice calibrado marca como más susceptibles. No simula la crecida de los ríos que vienen de la cordillera ni velocidades. Sirve para decir "con 150 mm en dos días sobre suelo saturado, esto es lo que quedaría bajo el agua en Coinco". → </w:t>
      </w:r>
      <w:hyperlink w:anchor="nota_33" w:history="1">
        <w:r>
          <w:rPr>
            <w:color w:val="0B5CAD"/>
            <w:u w:val="single"/>
          </w:rPr>
          <w:t>Susceptibilidad a inundación › Simulación de lluvia</w:t>
        </w:r>
      </w:hyperlink>
    </w:p>
    <w:p w14:paraId="5D4B6309" w14:textId="77777777" w:rsidR="00111006" w:rsidRDefault="00C91709">
      <w:pPr>
        <w:spacing w:after="120"/>
      </w:pPr>
      <w:r>
        <w:rPr>
          <w:b/>
          <w:bCs/>
        </w:rPr>
        <w:t>¿Y la simulación de un parque, de dónde saca cuánto enfría?</w:t>
      </w:r>
      <w:r>
        <w:t xml:space="preserve"> De la misma ciudad: mide cuánto más fresco está cada parque de 1 ha o más que su propio entorno de 100 a 500 m (ECOSTRESS y OSM): en Rancagua, 0,44 °C en promedio. Lo escala por tamaño, tipo y distancia con relaciones publicadas. Son décimas porque el dato promedia día y noche, y es temperatura de la superficie, no del aire. Al probarlo se descartó comparar con barrios lejanos: quedan junto a campos regados y los parques salían más cálidos. → </w:t>
      </w:r>
      <w:hyperlink w:anchor="nota_39" w:history="1">
        <w:r>
          <w:rPr>
            <w:color w:val="0B5CAD"/>
            <w:u w:val="single"/>
          </w:rPr>
          <w:t>Áreas verdes y calor urbano › Simular un área verde</w:t>
        </w:r>
      </w:hyperlink>
    </w:p>
    <w:p w14:paraId="302329A9" w14:textId="77777777" w:rsidR="00111006" w:rsidRDefault="00C91709">
      <w:pPr>
        <w:pStyle w:val="Ttulo3"/>
      </w:pPr>
      <w:r>
        <w:t>Arquitectura e ingeniería</w:t>
      </w:r>
    </w:p>
    <w:p w14:paraId="5002069E" w14:textId="77777777" w:rsidR="00111006" w:rsidRDefault="00C91709">
      <w:pPr>
        <w:spacing w:after="120"/>
      </w:pPr>
      <w:r>
        <w:rPr>
          <w:b/>
          <w:bCs/>
        </w:rPr>
        <w:t>¿Por qué separar motor y API?</w:t>
      </w:r>
      <w:r>
        <w:t xml:space="preserve"> Una ingesta satelital tarda minutos u horas; detrás de HTTP bloquearía al visor. El motor corre por lotes y escribe en la base; la API solo lee. → </w:t>
      </w:r>
      <w:hyperlink w:anchor="nota_24" w:history="1">
        <w:r>
          <w:rPr>
            <w:color w:val="0B5CAD"/>
            <w:u w:val="single"/>
          </w:rPr>
          <w:t>Arquitectura</w:t>
        </w:r>
      </w:hyperlink>
    </w:p>
    <w:p w14:paraId="78C4CD83" w14:textId="77777777" w:rsidR="00111006" w:rsidRDefault="00C91709">
      <w:pPr>
        <w:spacing w:after="120"/>
      </w:pPr>
      <w:r>
        <w:rPr>
          <w:b/>
          <w:bCs/>
        </w:rPr>
        <w:t>¿Cómo se actualiza el sistema solo?</w:t>
      </w:r>
      <w:r>
        <w:t xml:space="preserve"> Un programador propio lee </w:t>
      </w:r>
      <w:r>
        <w:rPr>
          <w:rFonts w:ascii="Consolas" w:eastAsia="Consolas" w:hAnsi="Consolas" w:cs="Consolas"/>
          <w:sz w:val="19"/>
          <w:szCs w:val="19"/>
          <w:shd w:val="clear" w:color="auto" w:fill="EEF0F2"/>
        </w:rPr>
        <w:t>operacion.tarea_programada</w:t>
      </w:r>
      <w:r>
        <w:t xml:space="preserve">, decide qué venció según su cadencia, ordena por dependencias y ejecuta. Si algo falla, lo dependiente no corre y se reintenta a las 24 h. → </w:t>
      </w:r>
      <w:hyperlink w:anchor="nota_37" w:history="1">
        <w:r>
          <w:rPr>
            <w:color w:val="0B5CAD"/>
            <w:u w:val="single"/>
          </w:rPr>
          <w:t>Programador de tareas</w:t>
        </w:r>
      </w:hyperlink>
    </w:p>
    <w:p w14:paraId="310D0CEF" w14:textId="77777777" w:rsidR="00111006" w:rsidRDefault="00C91709">
      <w:pPr>
        <w:spacing w:after="120"/>
      </w:pPr>
      <w:r>
        <w:rPr>
          <w:b/>
          <w:bCs/>
        </w:rPr>
        <w:t>¿Por qué no Airflow?</w:t>
      </w:r>
      <w:r>
        <w:t xml:space="preserve"> El orquestador no sabe nada del dominio: solo comandos, cadencias y dependencias. Migrar sería escribir DAGs que llamen los mismos comandos. Para tres personas, Airflow era más infraestructura que problema.</w:t>
      </w:r>
    </w:p>
    <w:p w14:paraId="5CB5E77E" w14:textId="77777777" w:rsidR="00111006" w:rsidRDefault="00C91709">
      <w:pPr>
        <w:spacing w:after="120"/>
      </w:pPr>
      <w:r>
        <w:rPr>
          <w:b/>
          <w:bCs/>
        </w:rPr>
        <w:t>¿Cómo muestran mapas a 30 m de toda la región sin servidor de mapas?</w:t>
      </w:r>
      <w:r>
        <w:t xml:space="preserve"> Teselas PMTiles con el </w:t>
      </w:r>
      <w:r>
        <w:rPr>
          <w:b/>
          <w:bCs/>
        </w:rPr>
        <w:t>valor</w:t>
      </w:r>
      <w:r>
        <w:t xml:space="preserve"> de cada píxel codificado en RGB; MapLibre las colorea en la GPU y el navegador pide solo los bytes que necesita. → </w:t>
      </w:r>
      <w:hyperlink w:anchor="nota_35" w:history="1">
        <w:r>
          <w:rPr>
            <w:color w:val="0B5CAD"/>
            <w:u w:val="single"/>
          </w:rPr>
          <w:t>Teselas y PMTiles</w:t>
        </w:r>
      </w:hyperlink>
    </w:p>
    <w:p w14:paraId="497EAF3B" w14:textId="77777777" w:rsidR="00111006" w:rsidRDefault="00C91709">
      <w:pPr>
        <w:spacing w:after="120"/>
      </w:pPr>
      <w:r>
        <w:rPr>
          <w:b/>
          <w:bCs/>
        </w:rPr>
        <w:lastRenderedPageBreak/>
        <w:t>¿Qué pasa si se cae la API?</w:t>
      </w:r>
      <w:r>
        <w:t xml:space="preserve"> El visor usa la copia local de los últimos valores reales y lo dice en el badge; si falla MapLibre, el mapa esquemático. Nunca queda en blanco ni presenta una copia como dato en vivo. → </w:t>
      </w:r>
      <w:hyperlink w:anchor="nota_36" w:history="1">
        <w:r>
          <w:rPr>
            <w:color w:val="0B5CAD"/>
            <w:u w:val="single"/>
          </w:rPr>
          <w:t>Copia local y modo sin API</w:t>
        </w:r>
      </w:hyperlink>
    </w:p>
    <w:p w14:paraId="1C1537D6" w14:textId="77777777" w:rsidR="00111006" w:rsidRDefault="00C91709">
      <w:pPr>
        <w:spacing w:after="120"/>
      </w:pPr>
      <w:r>
        <w:rPr>
          <w:b/>
          <w:bCs/>
        </w:rPr>
        <w:t>¿Cómo protegen la escritura?</w:t>
      </w:r>
      <w:r>
        <w:t xml:space="preserve"> Solo el catálogo de fuentes escribe, con clave por encabezado, cerrada por defecto, comparación en tiempo constante. La base no expone puerto en producción. → </w:t>
      </w:r>
      <w:hyperlink w:anchor="nota_49" w:history="1">
        <w:r>
          <w:rPr>
            <w:color w:val="0B5CAD"/>
            <w:u w:val="single"/>
          </w:rPr>
          <w:t>API - núcleo › seguridad.py</w:t>
        </w:r>
      </w:hyperlink>
    </w:p>
    <w:p w14:paraId="750BD891" w14:textId="77777777" w:rsidR="00111006" w:rsidRDefault="00C91709">
      <w:pPr>
        <w:spacing w:after="120"/>
      </w:pPr>
      <w:r>
        <w:rPr>
          <w:b/>
          <w:bCs/>
        </w:rPr>
        <w:t>¿Cómo aseguran la calidad?</w:t>
      </w:r>
      <w:r>
        <w:t xml:space="preserve"> ~270 pruebas del motor y ~96 de la API, centradas en lo que falla en silencio (unidades, rangos, cadencias, cuartiles, codificación de teselas); funciones puras separadas de la E/S; validación estadística de ambos modelos. → </w:t>
      </w:r>
      <w:hyperlink w:anchor="nota_48" w:history="1">
        <w:r>
          <w:rPr>
            <w:color w:val="0B5CAD"/>
            <w:u w:val="single"/>
          </w:rPr>
          <w:t>Motor - pruebas</w:t>
        </w:r>
      </w:hyperlink>
      <w:r>
        <w:t xml:space="preserve"> · </w:t>
      </w:r>
      <w:hyperlink w:anchor="nota_51" w:history="1">
        <w:r>
          <w:rPr>
            <w:color w:val="0B5CAD"/>
            <w:u w:val="single"/>
          </w:rPr>
          <w:t>API - pruebas</w:t>
        </w:r>
      </w:hyperlink>
    </w:p>
    <w:p w14:paraId="62802BFC" w14:textId="77777777" w:rsidR="00111006" w:rsidRDefault="00C91709">
      <w:pPr>
        <w:spacing w:after="120"/>
      </w:pPr>
      <w:r>
        <w:rPr>
          <w:b/>
          <w:bCs/>
        </w:rPr>
        <w:t>¿Cómo se despliega?</w:t>
      </w:r>
      <w:r>
        <w:t xml:space="preserve"> Compose de producción con base, API y Caddy (HTTPS automático) en una VM; el motor procesa en el PC y se publica el resultado. Respaldo: Codespaces para la demo y una copia portable para Windows. → </w:t>
      </w:r>
      <w:hyperlink w:anchor="nota_57" w:history="1">
        <w:r>
          <w:rPr>
            <w:color w:val="0B5CAD"/>
            <w:u w:val="single"/>
          </w:rPr>
          <w:t>Despliegue y Codespaces</w:t>
        </w:r>
      </w:hyperlink>
    </w:p>
    <w:p w14:paraId="6A243F61" w14:textId="77777777" w:rsidR="00111006" w:rsidRDefault="00C91709">
      <w:pPr>
        <w:pStyle w:val="Ttulo3"/>
      </w:pPr>
      <w:r>
        <w:t>Para INDAP</w:t>
      </w:r>
    </w:p>
    <w:p w14:paraId="0BA06E78" w14:textId="77777777" w:rsidR="00111006" w:rsidRDefault="00C91709">
      <w:pPr>
        <w:spacing w:after="120"/>
      </w:pPr>
      <w:r>
        <w:rPr>
          <w:b/>
          <w:bCs/>
        </w:rPr>
        <w:t>¿Qué uso real le daría un funcionario de INDAP?</w:t>
      </w:r>
      <w:r>
        <w:t xml:space="preserve"> Priorizar comunas en el próximo concurso (pertinencia y brecha en UF), revisar si sus predios están en zona de inundación o erosión severa (Mis predios), llevar las zonas a Google Earth en terreno y estimar hectáreas de cultivo y agricultores expuestos ante una emergencia. → </w:t>
      </w:r>
      <w:hyperlink w:anchor="nota_31" w:history="1">
        <w:r>
          <w:rPr>
            <w:color w:val="0B5CAD"/>
            <w:u w:val="single"/>
          </w:rPr>
          <w:t>SIRSD-S e INDAP</w:t>
        </w:r>
      </w:hyperlink>
    </w:p>
    <w:p w14:paraId="24BA993C" w14:textId="77777777" w:rsidR="00111006" w:rsidRDefault="00C91709">
      <w:pPr>
        <w:spacing w:after="120"/>
      </w:pPr>
      <w:r>
        <w:rPr>
          <w:b/>
          <w:bCs/>
        </w:rPr>
        <w:t>¿Qué falta para usarlo en producción?</w:t>
      </w:r>
      <w:r>
        <w:t xml:space="preserve"> La tabla oficial de agencias de área, el desglose del SIRSD-S por práctica (requiere datos de INDAP), una guía de mantenimiento para TI y la prueba de usabilidad con usuarios reales (HU-24).</w:t>
      </w:r>
    </w:p>
    <w:p w14:paraId="259549A5" w14:textId="77777777" w:rsidR="00111006" w:rsidRDefault="00C91709">
      <w:pPr>
        <w:pStyle w:val="Ttulo2"/>
        <w:pageBreakBefore/>
      </w:pPr>
      <w:bookmarkStart w:id="139" w:name="nota_63"/>
      <w:bookmarkStart w:id="140" w:name="_Toc242725199"/>
      <w:r>
        <w:lastRenderedPageBreak/>
        <w:t>Glosario</w:t>
      </w:r>
      <w:bookmarkEnd w:id="139"/>
      <w:bookmarkEnd w:id="140"/>
    </w:p>
    <w:p w14:paraId="6B371748" w14:textId="77777777" w:rsidR="00111006" w:rsidRDefault="00C91709">
      <w:pPr>
        <w:spacing w:after="160"/>
      </w:pPr>
      <w:r>
        <w:rPr>
          <w:color w:val="57606A"/>
          <w:sz w:val="17"/>
          <w:szCs w:val="17"/>
        </w:rPr>
        <w:t>Nota de la bóveda: 09 Estudio/Glosario.md</w:t>
      </w:r>
    </w:p>
    <w:tbl>
      <w:tblPr>
        <w:tblW w:w="9972" w:type="dxa"/>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364"/>
        <w:gridCol w:w="3996"/>
        <w:gridCol w:w="3612"/>
      </w:tblGrid>
      <w:tr w:rsidR="00111006" w14:paraId="68440287" w14:textId="77777777">
        <w:trPr>
          <w:tblHeader/>
        </w:trPr>
        <w:tc>
          <w:tcPr>
            <w:tcW w:w="2364" w:type="dxa"/>
            <w:shd w:val="clear" w:color="auto" w:fill="E9ECEF"/>
            <w:tcMar>
              <w:top w:w="60" w:type="dxa"/>
              <w:left w:w="100" w:type="dxa"/>
              <w:bottom w:w="60" w:type="dxa"/>
              <w:right w:w="100" w:type="dxa"/>
            </w:tcMar>
          </w:tcPr>
          <w:p w14:paraId="3B8504EA" w14:textId="77777777" w:rsidR="00111006" w:rsidRDefault="00C91709">
            <w:r>
              <w:rPr>
                <w:b/>
                <w:bCs/>
                <w:sz w:val="18"/>
                <w:szCs w:val="18"/>
              </w:rPr>
              <w:t>Término</w:t>
            </w:r>
          </w:p>
        </w:tc>
        <w:tc>
          <w:tcPr>
            <w:tcW w:w="3996" w:type="dxa"/>
            <w:shd w:val="clear" w:color="auto" w:fill="E9ECEF"/>
            <w:tcMar>
              <w:top w:w="60" w:type="dxa"/>
              <w:left w:w="100" w:type="dxa"/>
              <w:bottom w:w="60" w:type="dxa"/>
              <w:right w:w="100" w:type="dxa"/>
            </w:tcMar>
          </w:tcPr>
          <w:p w14:paraId="791A643D" w14:textId="77777777" w:rsidR="00111006" w:rsidRDefault="00C91709">
            <w:r>
              <w:rPr>
                <w:b/>
                <w:bCs/>
                <w:sz w:val="18"/>
                <w:szCs w:val="18"/>
              </w:rPr>
              <w:t>Significado</w:t>
            </w:r>
          </w:p>
        </w:tc>
        <w:tc>
          <w:tcPr>
            <w:tcW w:w="3612" w:type="dxa"/>
            <w:shd w:val="clear" w:color="auto" w:fill="E9ECEF"/>
            <w:tcMar>
              <w:top w:w="60" w:type="dxa"/>
              <w:left w:w="100" w:type="dxa"/>
              <w:bottom w:w="60" w:type="dxa"/>
              <w:right w:w="100" w:type="dxa"/>
            </w:tcMar>
          </w:tcPr>
          <w:p w14:paraId="04847332" w14:textId="77777777" w:rsidR="00111006" w:rsidRDefault="00C91709">
            <w:r>
              <w:rPr>
                <w:b/>
                <w:bCs/>
                <w:sz w:val="18"/>
                <w:szCs w:val="18"/>
              </w:rPr>
              <w:t>Nota</w:t>
            </w:r>
          </w:p>
        </w:tc>
      </w:tr>
      <w:tr w:rsidR="00111006" w14:paraId="4A4B554C" w14:textId="77777777">
        <w:tc>
          <w:tcPr>
            <w:tcW w:w="2364" w:type="dxa"/>
            <w:tcMar>
              <w:top w:w="60" w:type="dxa"/>
              <w:left w:w="100" w:type="dxa"/>
              <w:bottom w:w="60" w:type="dxa"/>
              <w:right w:w="100" w:type="dxa"/>
            </w:tcMar>
          </w:tcPr>
          <w:p w14:paraId="1421EC2F" w14:textId="77777777" w:rsidR="00111006" w:rsidRDefault="00C91709">
            <w:r>
              <w:rPr>
                <w:b/>
                <w:bCs/>
                <w:sz w:val="18"/>
                <w:szCs w:val="18"/>
              </w:rPr>
              <w:t>Acumulación de flujo</w:t>
            </w:r>
          </w:p>
        </w:tc>
        <w:tc>
          <w:tcPr>
            <w:tcW w:w="3996" w:type="dxa"/>
            <w:tcMar>
              <w:top w:w="60" w:type="dxa"/>
              <w:left w:w="100" w:type="dxa"/>
              <w:bottom w:w="60" w:type="dxa"/>
              <w:right w:w="100" w:type="dxa"/>
            </w:tcMar>
          </w:tcPr>
          <w:p w14:paraId="746E7334" w14:textId="77777777" w:rsidR="00111006" w:rsidRDefault="00C91709">
            <w:r>
              <w:rPr>
                <w:sz w:val="18"/>
                <w:szCs w:val="18"/>
              </w:rPr>
              <w:t>Cuántas celdas drenan hacia una celda siguiendo la pendiente (D8). Alta en fondos de valle y cauces</w:t>
            </w:r>
          </w:p>
        </w:tc>
        <w:tc>
          <w:tcPr>
            <w:tcW w:w="3612" w:type="dxa"/>
            <w:tcMar>
              <w:top w:w="60" w:type="dxa"/>
              <w:left w:w="100" w:type="dxa"/>
              <w:bottom w:w="60" w:type="dxa"/>
              <w:right w:w="100" w:type="dxa"/>
            </w:tcMar>
          </w:tcPr>
          <w:p w14:paraId="4C469191" w14:textId="77777777" w:rsidR="00111006" w:rsidRDefault="00C91709">
            <w:hyperlink w:anchor="nota_33" w:history="1">
              <w:r>
                <w:rPr>
                  <w:color w:val="0B5CAD"/>
                  <w:sz w:val="18"/>
                  <w:szCs w:val="18"/>
                  <w:u w:val="single"/>
                </w:rPr>
                <w:t>Susceptibilidad a inundación</w:t>
              </w:r>
            </w:hyperlink>
          </w:p>
        </w:tc>
      </w:tr>
      <w:tr w:rsidR="00111006" w14:paraId="377F00E1" w14:textId="77777777">
        <w:tc>
          <w:tcPr>
            <w:tcW w:w="2364" w:type="dxa"/>
            <w:tcMar>
              <w:top w:w="60" w:type="dxa"/>
              <w:left w:w="100" w:type="dxa"/>
              <w:bottom w:w="60" w:type="dxa"/>
              <w:right w:w="100" w:type="dxa"/>
            </w:tcMar>
          </w:tcPr>
          <w:p w14:paraId="4714147C" w14:textId="77777777" w:rsidR="00111006" w:rsidRDefault="00C91709">
            <w:r>
              <w:rPr>
                <w:b/>
                <w:bCs/>
                <w:sz w:val="18"/>
                <w:szCs w:val="18"/>
              </w:rPr>
              <w:t>API REST</w:t>
            </w:r>
          </w:p>
        </w:tc>
        <w:tc>
          <w:tcPr>
            <w:tcW w:w="3996" w:type="dxa"/>
            <w:tcMar>
              <w:top w:w="60" w:type="dxa"/>
              <w:left w:w="100" w:type="dxa"/>
              <w:bottom w:w="60" w:type="dxa"/>
              <w:right w:w="100" w:type="dxa"/>
            </w:tcMar>
          </w:tcPr>
          <w:p w14:paraId="6862A4A6" w14:textId="77777777" w:rsidR="00111006" w:rsidRDefault="00C91709">
            <w:r>
              <w:rPr>
                <w:sz w:val="18"/>
                <w:szCs w:val="18"/>
              </w:rPr>
              <w:t>Servicio HTTP que entrega datos en JSON; aquí FastAPI en el puerto 8000</w:t>
            </w:r>
          </w:p>
        </w:tc>
        <w:tc>
          <w:tcPr>
            <w:tcW w:w="3612" w:type="dxa"/>
            <w:tcMar>
              <w:top w:w="60" w:type="dxa"/>
              <w:left w:w="100" w:type="dxa"/>
              <w:bottom w:w="60" w:type="dxa"/>
              <w:right w:w="100" w:type="dxa"/>
            </w:tcMar>
          </w:tcPr>
          <w:p w14:paraId="2B5358B6" w14:textId="77777777" w:rsidR="00111006" w:rsidRDefault="00C91709">
            <w:hyperlink w:anchor="nota_49" w:history="1">
              <w:r>
                <w:rPr>
                  <w:color w:val="0B5CAD"/>
                  <w:sz w:val="18"/>
                  <w:szCs w:val="18"/>
                  <w:u w:val="single"/>
                </w:rPr>
                <w:t>API - núcleo</w:t>
              </w:r>
            </w:hyperlink>
          </w:p>
        </w:tc>
      </w:tr>
      <w:tr w:rsidR="00111006" w14:paraId="09575312" w14:textId="77777777">
        <w:tc>
          <w:tcPr>
            <w:tcW w:w="2364" w:type="dxa"/>
            <w:tcMar>
              <w:top w:w="60" w:type="dxa"/>
              <w:left w:w="100" w:type="dxa"/>
              <w:bottom w:w="60" w:type="dxa"/>
              <w:right w:w="100" w:type="dxa"/>
            </w:tcMar>
          </w:tcPr>
          <w:p w14:paraId="1E518B83" w14:textId="77777777" w:rsidR="00111006" w:rsidRDefault="00C91709">
            <w:r>
              <w:rPr>
                <w:b/>
                <w:bCs/>
                <w:sz w:val="18"/>
                <w:szCs w:val="18"/>
              </w:rPr>
              <w:t>Bitácora</w:t>
            </w:r>
          </w:p>
        </w:tc>
        <w:tc>
          <w:tcPr>
            <w:tcW w:w="3996" w:type="dxa"/>
            <w:tcMar>
              <w:top w:w="60" w:type="dxa"/>
              <w:left w:w="100" w:type="dxa"/>
              <w:bottom w:w="60" w:type="dxa"/>
              <w:right w:w="100" w:type="dxa"/>
            </w:tcMar>
          </w:tcPr>
          <w:p w14:paraId="3961D6EA" w14:textId="77777777" w:rsidR="00111006" w:rsidRDefault="00C91709">
            <w:r>
              <w:rPr>
                <w:sz w:val="18"/>
                <w:szCs w:val="18"/>
              </w:rPr>
              <w:t>Registro de cada ejecución del motor (</w:t>
            </w:r>
            <w:r>
              <w:rPr>
                <w:rFonts w:ascii="Consolas" w:eastAsia="Consolas" w:hAnsi="Consolas" w:cs="Consolas"/>
                <w:sz w:val="17"/>
                <w:szCs w:val="17"/>
                <w:shd w:val="clear" w:color="auto" w:fill="EEF0F2"/>
              </w:rPr>
              <w:t>operacion.ejecucion_proceso</w:t>
            </w:r>
            <w:r>
              <w:rPr>
                <w:sz w:val="18"/>
                <w:szCs w:val="18"/>
              </w:rPr>
              <w:t>)</w:t>
            </w:r>
          </w:p>
        </w:tc>
        <w:tc>
          <w:tcPr>
            <w:tcW w:w="3612" w:type="dxa"/>
            <w:tcMar>
              <w:top w:w="60" w:type="dxa"/>
              <w:left w:w="100" w:type="dxa"/>
              <w:bottom w:w="60" w:type="dxa"/>
              <w:right w:w="100" w:type="dxa"/>
            </w:tcMar>
          </w:tcPr>
          <w:p w14:paraId="797E9CEE" w14:textId="77777777" w:rsidR="00111006" w:rsidRDefault="00C91709">
            <w:hyperlink w:anchor="nota_38" w:history="1">
              <w:r>
                <w:rPr>
                  <w:color w:val="0B5CAD"/>
                  <w:sz w:val="18"/>
                  <w:szCs w:val="18"/>
                  <w:u w:val="single"/>
                </w:rPr>
                <w:t>Bitácora y catálogo de fuentes</w:t>
              </w:r>
            </w:hyperlink>
          </w:p>
        </w:tc>
      </w:tr>
      <w:tr w:rsidR="00111006" w14:paraId="43EA23CB" w14:textId="77777777">
        <w:tc>
          <w:tcPr>
            <w:tcW w:w="2364" w:type="dxa"/>
            <w:tcMar>
              <w:top w:w="60" w:type="dxa"/>
              <w:left w:w="100" w:type="dxa"/>
              <w:bottom w:w="60" w:type="dxa"/>
              <w:right w:w="100" w:type="dxa"/>
            </w:tcMar>
          </w:tcPr>
          <w:p w14:paraId="761A8FB6" w14:textId="77777777" w:rsidR="00111006" w:rsidRDefault="00C91709">
            <w:r>
              <w:rPr>
                <w:b/>
                <w:bCs/>
                <w:sz w:val="18"/>
                <w:szCs w:val="18"/>
              </w:rPr>
              <w:t>Brecha en UF</w:t>
            </w:r>
          </w:p>
        </w:tc>
        <w:tc>
          <w:tcPr>
            <w:tcW w:w="3996" w:type="dxa"/>
            <w:tcMar>
              <w:top w:w="60" w:type="dxa"/>
              <w:left w:w="100" w:type="dxa"/>
              <w:bottom w:w="60" w:type="dxa"/>
              <w:right w:w="100" w:type="dxa"/>
            </w:tcMar>
          </w:tcPr>
          <w:p w14:paraId="74081F77" w14:textId="77777777" w:rsidR="00111006" w:rsidRDefault="00C91709">
            <w:r>
              <w:rPr>
                <w:sz w:val="18"/>
                <w:szCs w:val="18"/>
              </w:rPr>
              <w:t>Incentivo que le falta a una comuna para llegar a la mediana regional de UF por hectárea erosionada</w:t>
            </w:r>
          </w:p>
        </w:tc>
        <w:tc>
          <w:tcPr>
            <w:tcW w:w="3612" w:type="dxa"/>
            <w:tcMar>
              <w:top w:w="60" w:type="dxa"/>
              <w:left w:w="100" w:type="dxa"/>
              <w:bottom w:w="60" w:type="dxa"/>
              <w:right w:w="100" w:type="dxa"/>
            </w:tcMar>
          </w:tcPr>
          <w:p w14:paraId="76AC1D3A" w14:textId="77777777" w:rsidR="00111006" w:rsidRDefault="00C91709">
            <w:hyperlink w:anchor="nota_30" w:history="1">
              <w:r>
                <w:rPr>
                  <w:color w:val="0B5CAD"/>
                  <w:sz w:val="18"/>
                  <w:szCs w:val="18"/>
                  <w:u w:val="single"/>
                </w:rPr>
                <w:t>Índice de pertinencia</w:t>
              </w:r>
            </w:hyperlink>
          </w:p>
        </w:tc>
      </w:tr>
      <w:tr w:rsidR="00111006" w14:paraId="0A8FF95B" w14:textId="77777777">
        <w:tc>
          <w:tcPr>
            <w:tcW w:w="2364" w:type="dxa"/>
            <w:tcMar>
              <w:top w:w="60" w:type="dxa"/>
              <w:left w:w="100" w:type="dxa"/>
              <w:bottom w:w="60" w:type="dxa"/>
              <w:right w:w="100" w:type="dxa"/>
            </w:tcMar>
          </w:tcPr>
          <w:p w14:paraId="086C07FA" w14:textId="77777777" w:rsidR="00111006" w:rsidRDefault="00C91709">
            <w:r>
              <w:rPr>
                <w:b/>
                <w:bCs/>
                <w:sz w:val="18"/>
                <w:szCs w:val="18"/>
              </w:rPr>
              <w:t>Calibrado</w:t>
            </w:r>
          </w:p>
        </w:tc>
        <w:tc>
          <w:tcPr>
            <w:tcW w:w="3996" w:type="dxa"/>
            <w:tcMar>
              <w:top w:w="60" w:type="dxa"/>
              <w:left w:w="100" w:type="dxa"/>
              <w:bottom w:w="60" w:type="dxa"/>
              <w:right w:w="100" w:type="dxa"/>
            </w:tcMar>
          </w:tcPr>
          <w:p w14:paraId="337AC482" w14:textId="77777777" w:rsidR="00111006" w:rsidRDefault="00C91709">
            <w:r>
              <w:rPr>
                <w:sz w:val="18"/>
                <w:szCs w:val="18"/>
              </w:rPr>
              <w:t>Marca del índice de inundación cuando la validación cumple el criterio declarado</w:t>
            </w:r>
          </w:p>
        </w:tc>
        <w:tc>
          <w:tcPr>
            <w:tcW w:w="3612" w:type="dxa"/>
            <w:tcMar>
              <w:top w:w="60" w:type="dxa"/>
              <w:left w:w="100" w:type="dxa"/>
              <w:bottom w:w="60" w:type="dxa"/>
              <w:right w:w="100" w:type="dxa"/>
            </w:tcMar>
          </w:tcPr>
          <w:p w14:paraId="07D17C08" w14:textId="77777777" w:rsidR="00111006" w:rsidRDefault="00C91709">
            <w:hyperlink w:anchor="nota_32" w:history="1">
              <w:r>
                <w:rPr>
                  <w:color w:val="0B5CAD"/>
                  <w:sz w:val="18"/>
                  <w:szCs w:val="18"/>
                  <w:u w:val="single"/>
                </w:rPr>
                <w:t>Validación y Spearman</w:t>
              </w:r>
            </w:hyperlink>
          </w:p>
        </w:tc>
      </w:tr>
      <w:tr w:rsidR="00111006" w14:paraId="400CDC06" w14:textId="77777777">
        <w:tc>
          <w:tcPr>
            <w:tcW w:w="2364" w:type="dxa"/>
            <w:tcMar>
              <w:top w:w="60" w:type="dxa"/>
              <w:left w:w="100" w:type="dxa"/>
              <w:bottom w:w="60" w:type="dxa"/>
              <w:right w:w="100" w:type="dxa"/>
            </w:tcMar>
          </w:tcPr>
          <w:p w14:paraId="505DBF3F" w14:textId="77777777" w:rsidR="00111006" w:rsidRDefault="00C91709">
            <w:r>
              <w:rPr>
                <w:b/>
                <w:bCs/>
                <w:sz w:val="18"/>
                <w:szCs w:val="18"/>
              </w:rPr>
              <w:t>CIREN</w:t>
            </w:r>
          </w:p>
        </w:tc>
        <w:tc>
          <w:tcPr>
            <w:tcW w:w="3996" w:type="dxa"/>
            <w:tcMar>
              <w:top w:w="60" w:type="dxa"/>
              <w:left w:w="100" w:type="dxa"/>
              <w:bottom w:w="60" w:type="dxa"/>
              <w:right w:w="100" w:type="dxa"/>
            </w:tcMar>
          </w:tcPr>
          <w:p w14:paraId="377EADA7" w14:textId="77777777" w:rsidR="00111006" w:rsidRDefault="00C91709">
            <w:r>
              <w:rPr>
                <w:sz w:val="18"/>
                <w:szCs w:val="18"/>
              </w:rPr>
              <w:t>Centro de Información de Recursos Naturales; publica el Inventario Nacional de Erosión (línea base)</w:t>
            </w:r>
          </w:p>
        </w:tc>
        <w:tc>
          <w:tcPr>
            <w:tcW w:w="3612" w:type="dxa"/>
            <w:tcMar>
              <w:top w:w="60" w:type="dxa"/>
              <w:left w:w="100" w:type="dxa"/>
              <w:bottom w:w="60" w:type="dxa"/>
              <w:right w:w="100" w:type="dxa"/>
            </w:tcMar>
          </w:tcPr>
          <w:p w14:paraId="11D8AA60" w14:textId="77777777" w:rsidR="00111006" w:rsidRDefault="00C91709">
            <w:hyperlink w:anchor="nota_45" w:history="1">
              <w:r>
                <w:rPr>
                  <w:color w:val="0B5CAD"/>
                  <w:sz w:val="18"/>
                  <w:szCs w:val="18"/>
                  <w:u w:val="single"/>
                </w:rPr>
                <w:t>Motor - ingesta › ciren.py</w:t>
              </w:r>
            </w:hyperlink>
          </w:p>
        </w:tc>
      </w:tr>
      <w:tr w:rsidR="00111006" w14:paraId="02E65F42" w14:textId="77777777">
        <w:tc>
          <w:tcPr>
            <w:tcW w:w="2364" w:type="dxa"/>
            <w:tcMar>
              <w:top w:w="60" w:type="dxa"/>
              <w:left w:w="100" w:type="dxa"/>
              <w:bottom w:w="60" w:type="dxa"/>
              <w:right w:w="100" w:type="dxa"/>
            </w:tcMar>
          </w:tcPr>
          <w:p w14:paraId="4861A008" w14:textId="77777777" w:rsidR="00111006" w:rsidRDefault="00C91709">
            <w:r>
              <w:rPr>
                <w:b/>
                <w:bCs/>
                <w:sz w:val="18"/>
                <w:szCs w:val="18"/>
              </w:rPr>
              <w:t>COG</w:t>
            </w:r>
          </w:p>
        </w:tc>
        <w:tc>
          <w:tcPr>
            <w:tcW w:w="3996" w:type="dxa"/>
            <w:tcMar>
              <w:top w:w="60" w:type="dxa"/>
              <w:left w:w="100" w:type="dxa"/>
              <w:bottom w:w="60" w:type="dxa"/>
              <w:right w:w="100" w:type="dxa"/>
            </w:tcMar>
          </w:tcPr>
          <w:p w14:paraId="6445222E" w14:textId="77777777" w:rsidR="00111006" w:rsidRDefault="00C91709">
            <w:r>
              <w:rPr>
                <w:i/>
                <w:iCs/>
                <w:sz w:val="18"/>
                <w:szCs w:val="18"/>
              </w:rPr>
              <w:t>Cloud Optimized GeoTIFF</w:t>
            </w:r>
            <w:r>
              <w:rPr>
                <w:sz w:val="18"/>
                <w:szCs w:val="18"/>
              </w:rPr>
              <w:t>: ráster que se puede leer por ventanas desde internet</w:t>
            </w:r>
          </w:p>
        </w:tc>
        <w:tc>
          <w:tcPr>
            <w:tcW w:w="3612" w:type="dxa"/>
            <w:tcMar>
              <w:top w:w="60" w:type="dxa"/>
              <w:left w:w="100" w:type="dxa"/>
              <w:bottom w:w="60" w:type="dxa"/>
              <w:right w:w="100" w:type="dxa"/>
            </w:tcMar>
          </w:tcPr>
          <w:p w14:paraId="4B3D1F4B" w14:textId="77777777" w:rsidR="00111006" w:rsidRDefault="00C91709">
            <w:hyperlink w:anchor="nota_45" w:history="1">
              <w:r>
                <w:rPr>
                  <w:color w:val="0B5CAD"/>
                  <w:sz w:val="18"/>
                  <w:szCs w:val="18"/>
                  <w:u w:val="single"/>
                </w:rPr>
                <w:t>Motor - ingesta › worldcover.py</w:t>
              </w:r>
            </w:hyperlink>
          </w:p>
        </w:tc>
      </w:tr>
      <w:tr w:rsidR="00111006" w14:paraId="572F396A" w14:textId="77777777">
        <w:tc>
          <w:tcPr>
            <w:tcW w:w="2364" w:type="dxa"/>
            <w:tcMar>
              <w:top w:w="60" w:type="dxa"/>
              <w:left w:w="100" w:type="dxa"/>
              <w:bottom w:w="60" w:type="dxa"/>
              <w:right w:w="100" w:type="dxa"/>
            </w:tcMar>
          </w:tcPr>
          <w:p w14:paraId="5AE126BD" w14:textId="77777777" w:rsidR="00111006" w:rsidRDefault="00C91709">
            <w:r>
              <w:rPr>
                <w:b/>
                <w:bCs/>
                <w:sz w:val="18"/>
                <w:szCs w:val="18"/>
              </w:rPr>
              <w:t>CORS</w:t>
            </w:r>
          </w:p>
        </w:tc>
        <w:tc>
          <w:tcPr>
            <w:tcW w:w="3996" w:type="dxa"/>
            <w:tcMar>
              <w:top w:w="60" w:type="dxa"/>
              <w:left w:w="100" w:type="dxa"/>
              <w:bottom w:w="60" w:type="dxa"/>
              <w:right w:w="100" w:type="dxa"/>
            </w:tcMar>
          </w:tcPr>
          <w:p w14:paraId="0A98109C" w14:textId="77777777" w:rsidR="00111006" w:rsidRDefault="00C91709">
            <w:r>
              <w:rPr>
                <w:sz w:val="18"/>
                <w:szCs w:val="18"/>
              </w:rPr>
              <w:t>Regla del navegador que limita qué sitios pueden leer una API</w:t>
            </w:r>
          </w:p>
        </w:tc>
        <w:tc>
          <w:tcPr>
            <w:tcW w:w="3612" w:type="dxa"/>
            <w:tcMar>
              <w:top w:w="60" w:type="dxa"/>
              <w:left w:w="100" w:type="dxa"/>
              <w:bottom w:w="60" w:type="dxa"/>
              <w:right w:w="100" w:type="dxa"/>
            </w:tcMar>
          </w:tcPr>
          <w:p w14:paraId="06C1E307" w14:textId="77777777" w:rsidR="00111006" w:rsidRDefault="00C91709">
            <w:hyperlink w:anchor="nota_49" w:history="1">
              <w:r>
                <w:rPr>
                  <w:color w:val="0B5CAD"/>
                  <w:sz w:val="18"/>
                  <w:szCs w:val="18"/>
                  <w:u w:val="single"/>
                </w:rPr>
                <w:t>API - núcleo › main.py</w:t>
              </w:r>
            </w:hyperlink>
          </w:p>
        </w:tc>
      </w:tr>
      <w:tr w:rsidR="00111006" w14:paraId="7C3E2896" w14:textId="77777777">
        <w:tc>
          <w:tcPr>
            <w:tcW w:w="2364" w:type="dxa"/>
            <w:tcMar>
              <w:top w:w="60" w:type="dxa"/>
              <w:left w:w="100" w:type="dxa"/>
              <w:bottom w:w="60" w:type="dxa"/>
              <w:right w:w="100" w:type="dxa"/>
            </w:tcMar>
          </w:tcPr>
          <w:p w14:paraId="49BA8859" w14:textId="77777777" w:rsidR="00111006" w:rsidRDefault="00C91709">
            <w:r>
              <w:rPr>
                <w:b/>
                <w:bCs/>
                <w:sz w:val="18"/>
                <w:szCs w:val="18"/>
              </w:rPr>
              <w:t>CR2MET</w:t>
            </w:r>
          </w:p>
        </w:tc>
        <w:tc>
          <w:tcPr>
            <w:tcW w:w="3996" w:type="dxa"/>
            <w:tcMar>
              <w:top w:w="60" w:type="dxa"/>
              <w:left w:w="100" w:type="dxa"/>
              <w:bottom w:w="60" w:type="dxa"/>
              <w:right w:w="100" w:type="dxa"/>
            </w:tcMar>
          </w:tcPr>
          <w:p w14:paraId="140DAD4E" w14:textId="77777777" w:rsidR="00111006" w:rsidRDefault="00C91709">
            <w:r>
              <w:rPr>
                <w:sz w:val="18"/>
                <w:szCs w:val="18"/>
              </w:rPr>
              <w:t>Grilla de precipitación diaria de Chile (Centro de Ciencia del Clima y la Resiliencia)</w:t>
            </w:r>
          </w:p>
        </w:tc>
        <w:tc>
          <w:tcPr>
            <w:tcW w:w="3612" w:type="dxa"/>
            <w:tcMar>
              <w:top w:w="60" w:type="dxa"/>
              <w:left w:w="100" w:type="dxa"/>
              <w:bottom w:w="60" w:type="dxa"/>
              <w:right w:w="100" w:type="dxa"/>
            </w:tcMar>
          </w:tcPr>
          <w:p w14:paraId="6BBE3D2F" w14:textId="77777777" w:rsidR="00111006" w:rsidRDefault="00C91709">
            <w:hyperlink w:anchor="nota_45" w:history="1">
              <w:r>
                <w:rPr>
                  <w:color w:val="0B5CAD"/>
                  <w:sz w:val="18"/>
                  <w:szCs w:val="18"/>
                  <w:u w:val="single"/>
                </w:rPr>
                <w:t>Motor - ingesta › cr2met.py</w:t>
              </w:r>
            </w:hyperlink>
          </w:p>
        </w:tc>
      </w:tr>
      <w:tr w:rsidR="00111006" w14:paraId="5217EA10" w14:textId="77777777">
        <w:tc>
          <w:tcPr>
            <w:tcW w:w="2364" w:type="dxa"/>
            <w:tcMar>
              <w:top w:w="60" w:type="dxa"/>
              <w:left w:w="100" w:type="dxa"/>
              <w:bottom w:w="60" w:type="dxa"/>
              <w:right w:w="100" w:type="dxa"/>
            </w:tcMar>
          </w:tcPr>
          <w:p w14:paraId="77A7EDB6" w14:textId="77777777" w:rsidR="00111006" w:rsidRDefault="00C91709">
            <w:r>
              <w:rPr>
                <w:b/>
                <w:bCs/>
                <w:sz w:val="18"/>
                <w:szCs w:val="18"/>
              </w:rPr>
              <w:t>CRISP-DM</w:t>
            </w:r>
          </w:p>
        </w:tc>
        <w:tc>
          <w:tcPr>
            <w:tcW w:w="3996" w:type="dxa"/>
            <w:tcMar>
              <w:top w:w="60" w:type="dxa"/>
              <w:left w:w="100" w:type="dxa"/>
              <w:bottom w:w="60" w:type="dxa"/>
              <w:right w:w="100" w:type="dxa"/>
            </w:tcMar>
          </w:tcPr>
          <w:p w14:paraId="00575CA0" w14:textId="77777777" w:rsidR="00111006" w:rsidRDefault="00C91709">
            <w:r>
              <w:rPr>
                <w:sz w:val="18"/>
                <w:szCs w:val="18"/>
              </w:rPr>
              <w:t>Metodología estándar de proyectos de datos (comprensión, preparación, modelado, evaluación, despliegue)</w:t>
            </w:r>
          </w:p>
        </w:tc>
        <w:tc>
          <w:tcPr>
            <w:tcW w:w="3612" w:type="dxa"/>
            <w:tcMar>
              <w:top w:w="60" w:type="dxa"/>
              <w:left w:w="100" w:type="dxa"/>
              <w:bottom w:w="60" w:type="dxa"/>
              <w:right w:w="100" w:type="dxa"/>
            </w:tcMar>
          </w:tcPr>
          <w:p w14:paraId="32892331" w14:textId="77777777" w:rsidR="00111006" w:rsidRDefault="00C91709">
            <w:hyperlink w:anchor="nota_59" w:history="1">
              <w:r>
                <w:rPr>
                  <w:color w:val="0B5CAD"/>
                  <w:sz w:val="18"/>
                  <w:szCs w:val="18"/>
                  <w:u w:val="single"/>
                </w:rPr>
                <w:t>Documentos del proyecto › 05-scrum.md</w:t>
              </w:r>
            </w:hyperlink>
          </w:p>
        </w:tc>
      </w:tr>
      <w:tr w:rsidR="00111006" w14:paraId="021F5B89" w14:textId="77777777">
        <w:tc>
          <w:tcPr>
            <w:tcW w:w="2364" w:type="dxa"/>
            <w:tcMar>
              <w:top w:w="60" w:type="dxa"/>
              <w:left w:w="100" w:type="dxa"/>
              <w:bottom w:w="60" w:type="dxa"/>
              <w:right w:w="100" w:type="dxa"/>
            </w:tcMar>
          </w:tcPr>
          <w:p w14:paraId="7A7B592D" w14:textId="77777777" w:rsidR="00111006" w:rsidRDefault="00C91709">
            <w:r>
              <w:rPr>
                <w:b/>
                <w:bCs/>
                <w:sz w:val="18"/>
                <w:szCs w:val="18"/>
              </w:rPr>
              <w:t>Cuartiles</w:t>
            </w:r>
          </w:p>
        </w:tc>
        <w:tc>
          <w:tcPr>
            <w:tcW w:w="3996" w:type="dxa"/>
            <w:tcMar>
              <w:top w:w="60" w:type="dxa"/>
              <w:left w:w="100" w:type="dxa"/>
              <w:bottom w:w="60" w:type="dxa"/>
              <w:right w:w="100" w:type="dxa"/>
            </w:tcMar>
          </w:tcPr>
          <w:p w14:paraId="69190CBB" w14:textId="77777777" w:rsidR="00111006" w:rsidRDefault="00C91709">
            <w:r>
              <w:rPr>
                <w:sz w:val="18"/>
                <w:szCs w:val="18"/>
              </w:rPr>
              <w:t>Cortes que dividen los datos en cuatro partes iguales; clases de inundación</w:t>
            </w:r>
          </w:p>
        </w:tc>
        <w:tc>
          <w:tcPr>
            <w:tcW w:w="3612" w:type="dxa"/>
            <w:tcMar>
              <w:top w:w="60" w:type="dxa"/>
              <w:left w:w="100" w:type="dxa"/>
              <w:bottom w:w="60" w:type="dxa"/>
              <w:right w:w="100" w:type="dxa"/>
            </w:tcMar>
          </w:tcPr>
          <w:p w14:paraId="010A45AB" w14:textId="77777777" w:rsidR="00111006" w:rsidRDefault="00C91709">
            <w:hyperlink w:anchor="nota_33" w:history="1">
              <w:r>
                <w:rPr>
                  <w:color w:val="0B5CAD"/>
                  <w:sz w:val="18"/>
                  <w:szCs w:val="18"/>
                  <w:u w:val="single"/>
                </w:rPr>
                <w:t>Susceptibilidad a inundación</w:t>
              </w:r>
            </w:hyperlink>
          </w:p>
        </w:tc>
      </w:tr>
      <w:tr w:rsidR="00111006" w14:paraId="2ECF94DB" w14:textId="77777777">
        <w:tc>
          <w:tcPr>
            <w:tcW w:w="2364" w:type="dxa"/>
            <w:tcMar>
              <w:top w:w="60" w:type="dxa"/>
              <w:left w:w="100" w:type="dxa"/>
              <w:bottom w:w="60" w:type="dxa"/>
              <w:right w:w="100" w:type="dxa"/>
            </w:tcMar>
          </w:tcPr>
          <w:p w14:paraId="080742E8" w14:textId="77777777" w:rsidR="00111006" w:rsidRDefault="00C91709">
            <w:r>
              <w:rPr>
                <w:b/>
                <w:bCs/>
                <w:sz w:val="18"/>
                <w:szCs w:val="18"/>
              </w:rPr>
              <w:t>Curvatura</w:t>
            </w:r>
          </w:p>
        </w:tc>
        <w:tc>
          <w:tcPr>
            <w:tcW w:w="3996" w:type="dxa"/>
            <w:tcMar>
              <w:top w:w="60" w:type="dxa"/>
              <w:left w:w="100" w:type="dxa"/>
              <w:bottom w:w="60" w:type="dxa"/>
              <w:right w:w="100" w:type="dxa"/>
            </w:tcMar>
          </w:tcPr>
          <w:p w14:paraId="199E7CBC" w14:textId="77777777" w:rsidR="00111006" w:rsidRDefault="00C91709">
            <w:r>
              <w:rPr>
                <w:sz w:val="18"/>
                <w:szCs w:val="18"/>
              </w:rPr>
              <w:t>Segunda derivada del terreno; negativa en concavidades (donde se junta el agua)</w:t>
            </w:r>
          </w:p>
        </w:tc>
        <w:tc>
          <w:tcPr>
            <w:tcW w:w="3612" w:type="dxa"/>
            <w:tcMar>
              <w:top w:w="60" w:type="dxa"/>
              <w:left w:w="100" w:type="dxa"/>
              <w:bottom w:w="60" w:type="dxa"/>
              <w:right w:w="100" w:type="dxa"/>
            </w:tcMar>
          </w:tcPr>
          <w:p w14:paraId="7023F735" w14:textId="77777777" w:rsidR="00111006" w:rsidRDefault="00C91709">
            <w:hyperlink w:anchor="nota_46" w:history="1">
              <w:r>
                <w:rPr>
                  <w:color w:val="0B5CAD"/>
                  <w:sz w:val="18"/>
                  <w:szCs w:val="18"/>
                  <w:u w:val="single"/>
                </w:rPr>
                <w:t>Motor - indicadores › terreno.py</w:t>
              </w:r>
            </w:hyperlink>
          </w:p>
        </w:tc>
      </w:tr>
      <w:tr w:rsidR="00111006" w14:paraId="7F7FEBB9" w14:textId="77777777">
        <w:tc>
          <w:tcPr>
            <w:tcW w:w="2364" w:type="dxa"/>
            <w:tcMar>
              <w:top w:w="60" w:type="dxa"/>
              <w:left w:w="100" w:type="dxa"/>
              <w:bottom w:w="60" w:type="dxa"/>
              <w:right w:w="100" w:type="dxa"/>
            </w:tcMar>
          </w:tcPr>
          <w:p w14:paraId="6C8E5EE9" w14:textId="77777777" w:rsidR="00111006" w:rsidRDefault="00C91709">
            <w:r>
              <w:rPr>
                <w:b/>
                <w:bCs/>
                <w:sz w:val="18"/>
                <w:szCs w:val="18"/>
              </w:rPr>
              <w:t>Embalse lineal</w:t>
            </w:r>
          </w:p>
        </w:tc>
        <w:tc>
          <w:tcPr>
            <w:tcW w:w="3996" w:type="dxa"/>
            <w:tcMar>
              <w:top w:w="60" w:type="dxa"/>
              <w:left w:w="100" w:type="dxa"/>
              <w:bottom w:w="60" w:type="dxa"/>
              <w:right w:w="100" w:type="dxa"/>
            </w:tcMar>
          </w:tcPr>
          <w:p w14:paraId="2CDC0A2E" w14:textId="77777777" w:rsidR="00111006" w:rsidRDefault="00C91709">
            <w:r>
              <w:rPr>
                <w:sz w:val="18"/>
                <w:szCs w:val="18"/>
              </w:rPr>
              <w:t>Modelo de drenaje en que sale cada hora una fracción fija de lo retenido (Nash, 1957)</w:t>
            </w:r>
          </w:p>
        </w:tc>
        <w:tc>
          <w:tcPr>
            <w:tcW w:w="3612" w:type="dxa"/>
            <w:tcMar>
              <w:top w:w="60" w:type="dxa"/>
              <w:left w:w="100" w:type="dxa"/>
              <w:bottom w:w="60" w:type="dxa"/>
              <w:right w:w="100" w:type="dxa"/>
            </w:tcMar>
          </w:tcPr>
          <w:p w14:paraId="107F522B" w14:textId="77777777" w:rsidR="00111006" w:rsidRDefault="00C91709">
            <w:hyperlink w:anchor="nota_33" w:history="1">
              <w:r>
                <w:rPr>
                  <w:color w:val="0B5CAD"/>
                  <w:sz w:val="18"/>
                  <w:szCs w:val="18"/>
                  <w:u w:val="single"/>
                </w:rPr>
                <w:t>Susceptibilidad a inundación › Simulación de lluvia</w:t>
              </w:r>
            </w:hyperlink>
          </w:p>
        </w:tc>
      </w:tr>
      <w:tr w:rsidR="00111006" w14:paraId="3C9A1F65" w14:textId="77777777">
        <w:tc>
          <w:tcPr>
            <w:tcW w:w="2364" w:type="dxa"/>
            <w:tcMar>
              <w:top w:w="60" w:type="dxa"/>
              <w:left w:w="100" w:type="dxa"/>
              <w:bottom w:w="60" w:type="dxa"/>
              <w:right w:w="100" w:type="dxa"/>
            </w:tcMar>
          </w:tcPr>
          <w:p w14:paraId="69830992" w14:textId="77777777" w:rsidR="00111006" w:rsidRDefault="00C91709">
            <w:r>
              <w:rPr>
                <w:b/>
                <w:bCs/>
                <w:sz w:val="18"/>
                <w:szCs w:val="18"/>
              </w:rPr>
              <w:t>DEM</w:t>
            </w:r>
          </w:p>
        </w:tc>
        <w:tc>
          <w:tcPr>
            <w:tcW w:w="3996" w:type="dxa"/>
            <w:tcMar>
              <w:top w:w="60" w:type="dxa"/>
              <w:left w:w="100" w:type="dxa"/>
              <w:bottom w:w="60" w:type="dxa"/>
              <w:right w:w="100" w:type="dxa"/>
            </w:tcMar>
          </w:tcPr>
          <w:p w14:paraId="63131F7F" w14:textId="77777777" w:rsidR="00111006" w:rsidRDefault="00C91709">
            <w:r>
              <w:rPr>
                <w:sz w:val="18"/>
                <w:szCs w:val="18"/>
              </w:rPr>
              <w:t>Modelo digital de elevación; aquí NASADEM 30 m</w:t>
            </w:r>
          </w:p>
        </w:tc>
        <w:tc>
          <w:tcPr>
            <w:tcW w:w="3612" w:type="dxa"/>
            <w:tcMar>
              <w:top w:w="60" w:type="dxa"/>
              <w:left w:w="100" w:type="dxa"/>
              <w:bottom w:w="60" w:type="dxa"/>
              <w:right w:w="100" w:type="dxa"/>
            </w:tcMar>
          </w:tcPr>
          <w:p w14:paraId="6FAC35D5" w14:textId="77777777" w:rsidR="00111006" w:rsidRDefault="00C91709">
            <w:hyperlink w:anchor="nota_45" w:history="1">
              <w:r>
                <w:rPr>
                  <w:color w:val="0B5CAD"/>
                  <w:sz w:val="18"/>
                  <w:szCs w:val="18"/>
                  <w:u w:val="single"/>
                </w:rPr>
                <w:t>Motor - ingesta › srtm.py</w:t>
              </w:r>
            </w:hyperlink>
          </w:p>
        </w:tc>
      </w:tr>
      <w:tr w:rsidR="00111006" w14:paraId="6C00A657" w14:textId="77777777">
        <w:tc>
          <w:tcPr>
            <w:tcW w:w="2364" w:type="dxa"/>
            <w:tcMar>
              <w:top w:w="60" w:type="dxa"/>
              <w:left w:w="100" w:type="dxa"/>
              <w:bottom w:w="60" w:type="dxa"/>
              <w:right w:w="100" w:type="dxa"/>
            </w:tcMar>
          </w:tcPr>
          <w:p w14:paraId="7FB338A2" w14:textId="77777777" w:rsidR="00111006" w:rsidRDefault="00C91709">
            <w:r>
              <w:rPr>
                <w:b/>
                <w:bCs/>
                <w:sz w:val="18"/>
                <w:szCs w:val="18"/>
              </w:rPr>
              <w:t>DesInventar</w:t>
            </w:r>
          </w:p>
        </w:tc>
        <w:tc>
          <w:tcPr>
            <w:tcW w:w="3996" w:type="dxa"/>
            <w:tcMar>
              <w:top w:w="60" w:type="dxa"/>
              <w:left w:w="100" w:type="dxa"/>
              <w:bottom w:w="60" w:type="dxa"/>
              <w:right w:w="100" w:type="dxa"/>
            </w:tcMar>
          </w:tcPr>
          <w:p w14:paraId="1990A1FB" w14:textId="77777777" w:rsidR="00111006" w:rsidRDefault="00C91709">
            <w:r>
              <w:rPr>
                <w:sz w:val="18"/>
                <w:szCs w:val="18"/>
              </w:rPr>
              <w:t>Base de desastres de UNDRR alimentada por ONEMI; fuente de los 63 eventos</w:t>
            </w:r>
          </w:p>
        </w:tc>
        <w:tc>
          <w:tcPr>
            <w:tcW w:w="3612" w:type="dxa"/>
            <w:tcMar>
              <w:top w:w="60" w:type="dxa"/>
              <w:left w:w="100" w:type="dxa"/>
              <w:bottom w:w="60" w:type="dxa"/>
              <w:right w:w="100" w:type="dxa"/>
            </w:tcMar>
          </w:tcPr>
          <w:p w14:paraId="5CA2C8DD" w14:textId="77777777" w:rsidR="00111006" w:rsidRDefault="00C91709">
            <w:hyperlink w:anchor="nota_45" w:history="1">
              <w:r>
                <w:rPr>
                  <w:color w:val="0B5CAD"/>
                  <w:sz w:val="18"/>
                  <w:szCs w:val="18"/>
                  <w:u w:val="single"/>
                </w:rPr>
                <w:t>Motor - ingesta › desinventar.py</w:t>
              </w:r>
            </w:hyperlink>
          </w:p>
        </w:tc>
      </w:tr>
      <w:tr w:rsidR="00111006" w14:paraId="35B30649" w14:textId="77777777">
        <w:tc>
          <w:tcPr>
            <w:tcW w:w="2364" w:type="dxa"/>
            <w:tcMar>
              <w:top w:w="60" w:type="dxa"/>
              <w:left w:w="100" w:type="dxa"/>
              <w:bottom w:w="60" w:type="dxa"/>
              <w:right w:w="100" w:type="dxa"/>
            </w:tcMar>
          </w:tcPr>
          <w:p w14:paraId="6FFA528F" w14:textId="77777777" w:rsidR="00111006" w:rsidRDefault="00C91709">
            <w:r>
              <w:rPr>
                <w:b/>
                <w:bCs/>
                <w:sz w:val="18"/>
                <w:szCs w:val="18"/>
              </w:rPr>
              <w:t>Dominio de validez</w:t>
            </w:r>
          </w:p>
        </w:tc>
        <w:tc>
          <w:tcPr>
            <w:tcW w:w="3996" w:type="dxa"/>
            <w:tcMar>
              <w:top w:w="60" w:type="dxa"/>
              <w:left w:w="100" w:type="dxa"/>
              <w:bottom w:w="60" w:type="dxa"/>
              <w:right w:w="100" w:type="dxa"/>
            </w:tcMar>
          </w:tcPr>
          <w:p w14:paraId="713E3AFF" w14:textId="77777777" w:rsidR="00111006" w:rsidRDefault="00C91709">
            <w:r>
              <w:rPr>
                <w:sz w:val="18"/>
                <w:szCs w:val="18"/>
              </w:rPr>
              <w:t>Rango donde el modelo propio de erosión es confiable (R ≤ 2.000)</w:t>
            </w:r>
          </w:p>
        </w:tc>
        <w:tc>
          <w:tcPr>
            <w:tcW w:w="3612" w:type="dxa"/>
            <w:tcMar>
              <w:top w:w="60" w:type="dxa"/>
              <w:left w:w="100" w:type="dxa"/>
              <w:bottom w:w="60" w:type="dxa"/>
              <w:right w:w="100" w:type="dxa"/>
            </w:tcMar>
          </w:tcPr>
          <w:p w14:paraId="7B6A3CFF" w14:textId="77777777" w:rsidR="00111006" w:rsidRDefault="00C91709">
            <w:hyperlink w:anchor="nota_29" w:history="1">
              <w:r>
                <w:rPr>
                  <w:color w:val="0B5CAD"/>
                  <w:sz w:val="18"/>
                  <w:szCs w:val="18"/>
                  <w:u w:val="single"/>
                </w:rPr>
                <w:t>Dominio de validez</w:t>
              </w:r>
            </w:hyperlink>
          </w:p>
        </w:tc>
      </w:tr>
      <w:tr w:rsidR="00111006" w14:paraId="20312467" w14:textId="77777777">
        <w:tc>
          <w:tcPr>
            <w:tcW w:w="2364" w:type="dxa"/>
            <w:tcMar>
              <w:top w:w="60" w:type="dxa"/>
              <w:left w:w="100" w:type="dxa"/>
              <w:bottom w:w="60" w:type="dxa"/>
              <w:right w:w="100" w:type="dxa"/>
            </w:tcMar>
          </w:tcPr>
          <w:p w14:paraId="3004FDE8" w14:textId="77777777" w:rsidR="00111006" w:rsidRDefault="00C91709">
            <w:r>
              <w:rPr>
                <w:b/>
                <w:bCs/>
                <w:sz w:val="18"/>
                <w:szCs w:val="18"/>
              </w:rPr>
              <w:t>ECOSTRESS</w:t>
            </w:r>
          </w:p>
        </w:tc>
        <w:tc>
          <w:tcPr>
            <w:tcW w:w="3996" w:type="dxa"/>
            <w:tcMar>
              <w:top w:w="60" w:type="dxa"/>
              <w:left w:w="100" w:type="dxa"/>
              <w:bottom w:w="60" w:type="dxa"/>
              <w:right w:w="100" w:type="dxa"/>
            </w:tcMar>
          </w:tcPr>
          <w:p w14:paraId="4A8D6986" w14:textId="77777777" w:rsidR="00111006" w:rsidRDefault="00C91709">
            <w:r>
              <w:rPr>
                <w:sz w:val="18"/>
                <w:szCs w:val="18"/>
              </w:rPr>
              <w:t>Sensor térmico en la Estación Espacial; temperatura superficial de día y de noche</w:t>
            </w:r>
          </w:p>
        </w:tc>
        <w:tc>
          <w:tcPr>
            <w:tcW w:w="3612" w:type="dxa"/>
            <w:tcMar>
              <w:top w:w="60" w:type="dxa"/>
              <w:left w:w="100" w:type="dxa"/>
              <w:bottom w:w="60" w:type="dxa"/>
              <w:right w:w="100" w:type="dxa"/>
            </w:tcMar>
          </w:tcPr>
          <w:p w14:paraId="2E161505" w14:textId="77777777" w:rsidR="00111006" w:rsidRDefault="00C91709">
            <w:hyperlink w:anchor="nota_39" w:history="1">
              <w:r>
                <w:rPr>
                  <w:color w:val="0B5CAD"/>
                  <w:sz w:val="18"/>
                  <w:szCs w:val="18"/>
                  <w:u w:val="single"/>
                </w:rPr>
                <w:t>Áreas verdes y calor urbano</w:t>
              </w:r>
            </w:hyperlink>
          </w:p>
        </w:tc>
      </w:tr>
      <w:tr w:rsidR="00111006" w14:paraId="6F84ED43" w14:textId="77777777">
        <w:tc>
          <w:tcPr>
            <w:tcW w:w="2364" w:type="dxa"/>
            <w:tcMar>
              <w:top w:w="60" w:type="dxa"/>
              <w:left w:w="100" w:type="dxa"/>
              <w:bottom w:w="60" w:type="dxa"/>
              <w:right w:w="100" w:type="dxa"/>
            </w:tcMar>
          </w:tcPr>
          <w:p w14:paraId="184E571E" w14:textId="77777777" w:rsidR="00111006" w:rsidRDefault="00C91709">
            <w:r>
              <w:rPr>
                <w:b/>
                <w:bCs/>
                <w:sz w:val="18"/>
                <w:szCs w:val="18"/>
              </w:rPr>
              <w:t>EPSG:4326 / 32719</w:t>
            </w:r>
          </w:p>
        </w:tc>
        <w:tc>
          <w:tcPr>
            <w:tcW w:w="3996" w:type="dxa"/>
            <w:tcMar>
              <w:top w:w="60" w:type="dxa"/>
              <w:left w:w="100" w:type="dxa"/>
              <w:bottom w:w="60" w:type="dxa"/>
              <w:right w:w="100" w:type="dxa"/>
            </w:tcMar>
          </w:tcPr>
          <w:p w14:paraId="1070C942" w14:textId="77777777" w:rsidR="00111006" w:rsidRDefault="00C91709">
            <w:r>
              <w:rPr>
                <w:sz w:val="18"/>
                <w:szCs w:val="18"/>
              </w:rPr>
              <w:t>Coordenadas geográficas (grados, WGS84) / UTM huso 19 sur (metros)</w:t>
            </w:r>
          </w:p>
        </w:tc>
        <w:tc>
          <w:tcPr>
            <w:tcW w:w="3612" w:type="dxa"/>
            <w:tcMar>
              <w:top w:w="60" w:type="dxa"/>
              <w:left w:w="100" w:type="dxa"/>
              <w:bottom w:w="60" w:type="dxa"/>
              <w:right w:w="100" w:type="dxa"/>
            </w:tcMar>
          </w:tcPr>
          <w:p w14:paraId="51E594A9" w14:textId="77777777" w:rsidR="00111006" w:rsidRDefault="00C91709">
            <w:hyperlink w:anchor="nota_41" w:history="1">
              <w:r>
                <w:rPr>
                  <w:color w:val="0B5CAD"/>
                  <w:sz w:val="18"/>
                  <w:szCs w:val="18"/>
                  <w:u w:val="single"/>
                </w:rPr>
                <w:t>Esquema de la base</w:t>
              </w:r>
            </w:hyperlink>
          </w:p>
        </w:tc>
      </w:tr>
      <w:tr w:rsidR="00111006" w14:paraId="1D663805" w14:textId="77777777">
        <w:tc>
          <w:tcPr>
            <w:tcW w:w="2364" w:type="dxa"/>
            <w:tcMar>
              <w:top w:w="60" w:type="dxa"/>
              <w:left w:w="100" w:type="dxa"/>
              <w:bottom w:w="60" w:type="dxa"/>
              <w:right w:w="100" w:type="dxa"/>
            </w:tcMar>
          </w:tcPr>
          <w:p w14:paraId="598F0352" w14:textId="77777777" w:rsidR="00111006" w:rsidRDefault="00C91709">
            <w:r>
              <w:rPr>
                <w:b/>
                <w:bCs/>
                <w:sz w:val="18"/>
                <w:szCs w:val="18"/>
              </w:rPr>
              <w:lastRenderedPageBreak/>
              <w:t>Factor C, K, LS, P, R</w:t>
            </w:r>
          </w:p>
        </w:tc>
        <w:tc>
          <w:tcPr>
            <w:tcW w:w="3996" w:type="dxa"/>
            <w:tcMar>
              <w:top w:w="60" w:type="dxa"/>
              <w:left w:w="100" w:type="dxa"/>
              <w:bottom w:w="60" w:type="dxa"/>
              <w:right w:w="100" w:type="dxa"/>
            </w:tcMar>
          </w:tcPr>
          <w:p w14:paraId="5E7F54DA" w14:textId="77777777" w:rsidR="00111006" w:rsidRDefault="00C91709">
            <w:r>
              <w:rPr>
                <w:sz w:val="18"/>
                <w:szCs w:val="18"/>
              </w:rPr>
              <w:t>Cobertura, erodabilidad del suelo, longitud-pendiente, prácticas, erosividad de la lluvia</w:t>
            </w:r>
          </w:p>
        </w:tc>
        <w:tc>
          <w:tcPr>
            <w:tcW w:w="3612" w:type="dxa"/>
            <w:tcMar>
              <w:top w:w="60" w:type="dxa"/>
              <w:left w:w="100" w:type="dxa"/>
              <w:bottom w:w="60" w:type="dxa"/>
              <w:right w:w="100" w:type="dxa"/>
            </w:tcMar>
          </w:tcPr>
          <w:p w14:paraId="55E716E5" w14:textId="77777777" w:rsidR="00111006" w:rsidRDefault="00C91709">
            <w:hyperlink w:anchor="nota_28" w:history="1">
              <w:r>
                <w:rPr>
                  <w:color w:val="0B5CAD"/>
                  <w:sz w:val="18"/>
                  <w:szCs w:val="18"/>
                  <w:u w:val="single"/>
                </w:rPr>
                <w:t>RUSLE y erosión</w:t>
              </w:r>
            </w:hyperlink>
          </w:p>
        </w:tc>
      </w:tr>
      <w:tr w:rsidR="00111006" w14:paraId="4DE927E6" w14:textId="77777777">
        <w:tc>
          <w:tcPr>
            <w:tcW w:w="2364" w:type="dxa"/>
            <w:tcMar>
              <w:top w:w="60" w:type="dxa"/>
              <w:left w:w="100" w:type="dxa"/>
              <w:bottom w:w="60" w:type="dxa"/>
              <w:right w:w="100" w:type="dxa"/>
            </w:tcMar>
          </w:tcPr>
          <w:p w14:paraId="757FCFB6" w14:textId="77777777" w:rsidR="00111006" w:rsidRDefault="00C91709">
            <w:r>
              <w:rPr>
                <w:b/>
                <w:bCs/>
                <w:sz w:val="18"/>
                <w:szCs w:val="18"/>
              </w:rPr>
              <w:t>GeoJSON</w:t>
            </w:r>
          </w:p>
        </w:tc>
        <w:tc>
          <w:tcPr>
            <w:tcW w:w="3996" w:type="dxa"/>
            <w:tcMar>
              <w:top w:w="60" w:type="dxa"/>
              <w:left w:w="100" w:type="dxa"/>
              <w:bottom w:w="60" w:type="dxa"/>
              <w:right w:w="100" w:type="dxa"/>
            </w:tcMar>
          </w:tcPr>
          <w:p w14:paraId="4350664A" w14:textId="77777777" w:rsidR="00111006" w:rsidRDefault="00C91709">
            <w:r>
              <w:rPr>
                <w:sz w:val="18"/>
                <w:szCs w:val="18"/>
              </w:rPr>
              <w:t>Formato JSON para geometrías; lo que entrega la API y lee QGIS</w:t>
            </w:r>
          </w:p>
        </w:tc>
        <w:tc>
          <w:tcPr>
            <w:tcW w:w="3612" w:type="dxa"/>
            <w:tcMar>
              <w:top w:w="60" w:type="dxa"/>
              <w:left w:w="100" w:type="dxa"/>
              <w:bottom w:w="60" w:type="dxa"/>
              <w:right w:w="100" w:type="dxa"/>
            </w:tcMar>
          </w:tcPr>
          <w:p w14:paraId="7E70F162" w14:textId="77777777" w:rsidR="00111006" w:rsidRDefault="00C91709">
            <w:r>
              <w:rPr>
                <w:sz w:val="18"/>
                <w:szCs w:val="18"/>
              </w:rPr>
              <w:t>—</w:t>
            </w:r>
          </w:p>
        </w:tc>
      </w:tr>
      <w:tr w:rsidR="00111006" w14:paraId="2AAB1CEE" w14:textId="77777777">
        <w:tc>
          <w:tcPr>
            <w:tcW w:w="2364" w:type="dxa"/>
            <w:tcMar>
              <w:top w:w="60" w:type="dxa"/>
              <w:left w:w="100" w:type="dxa"/>
              <w:bottom w:w="60" w:type="dxa"/>
              <w:right w:w="100" w:type="dxa"/>
            </w:tcMar>
          </w:tcPr>
          <w:p w14:paraId="04AC8098" w14:textId="77777777" w:rsidR="00111006" w:rsidRDefault="00C91709">
            <w:r>
              <w:rPr>
                <w:b/>
                <w:bCs/>
                <w:sz w:val="18"/>
                <w:szCs w:val="18"/>
              </w:rPr>
              <w:t>Horn (1981)</w:t>
            </w:r>
          </w:p>
        </w:tc>
        <w:tc>
          <w:tcPr>
            <w:tcW w:w="3996" w:type="dxa"/>
            <w:tcMar>
              <w:top w:w="60" w:type="dxa"/>
              <w:left w:w="100" w:type="dxa"/>
              <w:bottom w:w="60" w:type="dxa"/>
              <w:right w:w="100" w:type="dxa"/>
            </w:tcMar>
          </w:tcPr>
          <w:p w14:paraId="68CDF91E" w14:textId="77777777" w:rsidR="00111006" w:rsidRDefault="00C91709">
            <w:r>
              <w:rPr>
                <w:sz w:val="18"/>
                <w:szCs w:val="18"/>
              </w:rPr>
              <w:t>Método estándar para calcular pendiente en una grilla (el de GDAL)</w:t>
            </w:r>
          </w:p>
        </w:tc>
        <w:tc>
          <w:tcPr>
            <w:tcW w:w="3612" w:type="dxa"/>
            <w:tcMar>
              <w:top w:w="60" w:type="dxa"/>
              <w:left w:w="100" w:type="dxa"/>
              <w:bottom w:w="60" w:type="dxa"/>
              <w:right w:w="100" w:type="dxa"/>
            </w:tcMar>
          </w:tcPr>
          <w:p w14:paraId="40DAF30D" w14:textId="77777777" w:rsidR="00111006" w:rsidRDefault="00C91709">
            <w:hyperlink w:anchor="nota_46" w:history="1">
              <w:r>
                <w:rPr>
                  <w:color w:val="0B5CAD"/>
                  <w:sz w:val="18"/>
                  <w:szCs w:val="18"/>
                  <w:u w:val="single"/>
                </w:rPr>
                <w:t>Motor - indicadores › terreno.py</w:t>
              </w:r>
            </w:hyperlink>
          </w:p>
        </w:tc>
      </w:tr>
      <w:tr w:rsidR="00111006" w14:paraId="41676BD9" w14:textId="77777777">
        <w:tc>
          <w:tcPr>
            <w:tcW w:w="2364" w:type="dxa"/>
            <w:tcMar>
              <w:top w:w="60" w:type="dxa"/>
              <w:left w:w="100" w:type="dxa"/>
              <w:bottom w:w="60" w:type="dxa"/>
              <w:right w:w="100" w:type="dxa"/>
            </w:tcMar>
          </w:tcPr>
          <w:p w14:paraId="01819CD3" w14:textId="77777777" w:rsidR="00111006" w:rsidRDefault="00C91709">
            <w:r>
              <w:rPr>
                <w:b/>
                <w:bCs/>
                <w:sz w:val="18"/>
                <w:szCs w:val="18"/>
              </w:rPr>
              <w:t>INDAP</w:t>
            </w:r>
          </w:p>
        </w:tc>
        <w:tc>
          <w:tcPr>
            <w:tcW w:w="3996" w:type="dxa"/>
            <w:tcMar>
              <w:top w:w="60" w:type="dxa"/>
              <w:left w:w="100" w:type="dxa"/>
              <w:bottom w:w="60" w:type="dxa"/>
              <w:right w:w="100" w:type="dxa"/>
            </w:tcMar>
          </w:tcPr>
          <w:p w14:paraId="6469ED44" w14:textId="77777777" w:rsidR="00111006" w:rsidRDefault="00C91709">
            <w:r>
              <w:rPr>
                <w:sz w:val="18"/>
                <w:szCs w:val="18"/>
              </w:rPr>
              <w:t>Instituto de Desarrollo Agropecuario; cliente final y ejecutor del SIRSD-S</w:t>
            </w:r>
          </w:p>
        </w:tc>
        <w:tc>
          <w:tcPr>
            <w:tcW w:w="3612" w:type="dxa"/>
            <w:tcMar>
              <w:top w:w="60" w:type="dxa"/>
              <w:left w:w="100" w:type="dxa"/>
              <w:bottom w:w="60" w:type="dxa"/>
              <w:right w:w="100" w:type="dxa"/>
            </w:tcMar>
          </w:tcPr>
          <w:p w14:paraId="4EC046C2" w14:textId="77777777" w:rsidR="00111006" w:rsidRDefault="00C91709">
            <w:hyperlink w:anchor="nota_31" w:history="1">
              <w:r>
                <w:rPr>
                  <w:color w:val="0B5CAD"/>
                  <w:sz w:val="18"/>
                  <w:szCs w:val="18"/>
                  <w:u w:val="single"/>
                </w:rPr>
                <w:t>SIRSD-S e INDAP</w:t>
              </w:r>
            </w:hyperlink>
          </w:p>
        </w:tc>
      </w:tr>
      <w:tr w:rsidR="00111006" w14:paraId="34B07E2C" w14:textId="77777777">
        <w:tc>
          <w:tcPr>
            <w:tcW w:w="2364" w:type="dxa"/>
            <w:tcMar>
              <w:top w:w="60" w:type="dxa"/>
              <w:left w:w="100" w:type="dxa"/>
              <w:bottom w:w="60" w:type="dxa"/>
              <w:right w:w="100" w:type="dxa"/>
            </w:tcMar>
          </w:tcPr>
          <w:p w14:paraId="37A148D6" w14:textId="77777777" w:rsidR="00111006" w:rsidRDefault="00C91709">
            <w:r>
              <w:rPr>
                <w:b/>
                <w:bCs/>
                <w:sz w:val="18"/>
                <w:szCs w:val="18"/>
              </w:rPr>
              <w:t>Idempotente</w:t>
            </w:r>
          </w:p>
        </w:tc>
        <w:tc>
          <w:tcPr>
            <w:tcW w:w="3996" w:type="dxa"/>
            <w:tcMar>
              <w:top w:w="60" w:type="dxa"/>
              <w:left w:w="100" w:type="dxa"/>
              <w:bottom w:w="60" w:type="dxa"/>
              <w:right w:w="100" w:type="dxa"/>
            </w:tcMar>
          </w:tcPr>
          <w:p w14:paraId="41740DE3" w14:textId="77777777" w:rsidR="00111006" w:rsidRDefault="00C91709">
            <w:r>
              <w:rPr>
                <w:sz w:val="18"/>
                <w:szCs w:val="18"/>
              </w:rPr>
              <w:t xml:space="preserve">Que se puede correr varias veces con el mismo resultado (migraciones, </w:t>
            </w:r>
            <w:r>
              <w:rPr>
                <w:rFonts w:ascii="Consolas" w:eastAsia="Consolas" w:hAnsi="Consolas" w:cs="Consolas"/>
                <w:sz w:val="17"/>
                <w:szCs w:val="17"/>
                <w:shd w:val="clear" w:color="auto" w:fill="EEF0F2"/>
              </w:rPr>
              <w:t>inicializar.sh</w:t>
            </w:r>
            <w:r>
              <w:rPr>
                <w:sz w:val="18"/>
                <w:szCs w:val="18"/>
              </w:rPr>
              <w:t>)</w:t>
            </w:r>
          </w:p>
        </w:tc>
        <w:tc>
          <w:tcPr>
            <w:tcW w:w="3612" w:type="dxa"/>
            <w:tcMar>
              <w:top w:w="60" w:type="dxa"/>
              <w:left w:w="100" w:type="dxa"/>
              <w:bottom w:w="60" w:type="dxa"/>
              <w:right w:w="100" w:type="dxa"/>
            </w:tcMar>
          </w:tcPr>
          <w:p w14:paraId="1C4596A2" w14:textId="77777777" w:rsidR="00111006" w:rsidRDefault="00C91709">
            <w:hyperlink w:anchor="nota_42" w:history="1">
              <w:r>
                <w:rPr>
                  <w:color w:val="0B5CAD"/>
                  <w:sz w:val="18"/>
                  <w:szCs w:val="18"/>
                  <w:u w:val="single"/>
                </w:rPr>
                <w:t>Migraciones</w:t>
              </w:r>
            </w:hyperlink>
          </w:p>
        </w:tc>
      </w:tr>
      <w:tr w:rsidR="00111006" w14:paraId="3E54D5EE" w14:textId="77777777">
        <w:tc>
          <w:tcPr>
            <w:tcW w:w="2364" w:type="dxa"/>
            <w:tcMar>
              <w:top w:w="60" w:type="dxa"/>
              <w:left w:w="100" w:type="dxa"/>
              <w:bottom w:w="60" w:type="dxa"/>
              <w:right w:w="100" w:type="dxa"/>
            </w:tcMar>
          </w:tcPr>
          <w:p w14:paraId="71E53619" w14:textId="77777777" w:rsidR="00111006" w:rsidRDefault="00C91709">
            <w:r>
              <w:rPr>
                <w:b/>
                <w:bCs/>
                <w:sz w:val="18"/>
                <w:szCs w:val="18"/>
              </w:rPr>
              <w:t>Isla fresca</w:t>
            </w:r>
          </w:p>
        </w:tc>
        <w:tc>
          <w:tcPr>
            <w:tcW w:w="3996" w:type="dxa"/>
            <w:tcMar>
              <w:top w:w="60" w:type="dxa"/>
              <w:left w:w="100" w:type="dxa"/>
              <w:bottom w:w="60" w:type="dxa"/>
              <w:right w:w="100" w:type="dxa"/>
            </w:tcMar>
          </w:tcPr>
          <w:p w14:paraId="01594E4E" w14:textId="77777777" w:rsidR="00111006" w:rsidRDefault="00C91709">
            <w:r>
              <w:rPr>
                <w:sz w:val="18"/>
                <w:szCs w:val="18"/>
              </w:rPr>
              <w:t>Cuánto más fresca está un área verde que su entorno; aquí se mide en la propia ciudad</w:t>
            </w:r>
          </w:p>
        </w:tc>
        <w:tc>
          <w:tcPr>
            <w:tcW w:w="3612" w:type="dxa"/>
            <w:tcMar>
              <w:top w:w="60" w:type="dxa"/>
              <w:left w:w="100" w:type="dxa"/>
              <w:bottom w:w="60" w:type="dxa"/>
              <w:right w:w="100" w:type="dxa"/>
            </w:tcMar>
          </w:tcPr>
          <w:p w14:paraId="5A1DA521" w14:textId="77777777" w:rsidR="00111006" w:rsidRDefault="00C91709">
            <w:hyperlink w:anchor="nota_39" w:history="1">
              <w:r>
                <w:rPr>
                  <w:color w:val="0B5CAD"/>
                  <w:sz w:val="18"/>
                  <w:szCs w:val="18"/>
                  <w:u w:val="single"/>
                </w:rPr>
                <w:t>Áreas verdes y calor urbano › Simular un área verde</w:t>
              </w:r>
            </w:hyperlink>
          </w:p>
        </w:tc>
      </w:tr>
      <w:tr w:rsidR="00111006" w14:paraId="2511876A" w14:textId="77777777">
        <w:tc>
          <w:tcPr>
            <w:tcW w:w="2364" w:type="dxa"/>
            <w:tcMar>
              <w:top w:w="60" w:type="dxa"/>
              <w:left w:w="100" w:type="dxa"/>
              <w:bottom w:w="60" w:type="dxa"/>
              <w:right w:w="100" w:type="dxa"/>
            </w:tcMar>
          </w:tcPr>
          <w:p w14:paraId="579FE2D4" w14:textId="77777777" w:rsidR="00111006" w:rsidRDefault="00C91709">
            <w:r>
              <w:rPr>
                <w:b/>
                <w:bCs/>
                <w:sz w:val="18"/>
                <w:szCs w:val="18"/>
              </w:rPr>
              <w:t>KML</w:t>
            </w:r>
          </w:p>
        </w:tc>
        <w:tc>
          <w:tcPr>
            <w:tcW w:w="3996" w:type="dxa"/>
            <w:tcMar>
              <w:top w:w="60" w:type="dxa"/>
              <w:left w:w="100" w:type="dxa"/>
              <w:bottom w:w="60" w:type="dxa"/>
              <w:right w:w="100" w:type="dxa"/>
            </w:tcMar>
          </w:tcPr>
          <w:p w14:paraId="2BCDB0EA" w14:textId="77777777" w:rsidR="00111006" w:rsidRDefault="00C91709">
            <w:r>
              <w:rPr>
                <w:sz w:val="18"/>
                <w:szCs w:val="18"/>
              </w:rPr>
              <w:t>Formato de Google Earth; las zonas y predios se exportan así</w:t>
            </w:r>
          </w:p>
        </w:tc>
        <w:tc>
          <w:tcPr>
            <w:tcW w:w="3612" w:type="dxa"/>
            <w:tcMar>
              <w:top w:w="60" w:type="dxa"/>
              <w:left w:w="100" w:type="dxa"/>
              <w:bottom w:w="60" w:type="dxa"/>
              <w:right w:w="100" w:type="dxa"/>
            </w:tcMar>
          </w:tcPr>
          <w:p w14:paraId="0D08C8F1" w14:textId="77777777" w:rsidR="00111006" w:rsidRDefault="00C91709">
            <w:hyperlink w:anchor="nota_54" w:history="1">
              <w:r>
                <w:rPr>
                  <w:color w:val="0B5CAD"/>
                  <w:sz w:val="18"/>
                  <w:szCs w:val="18"/>
                  <w:u w:val="single"/>
                </w:rPr>
                <w:t>Visor - mapas y módulos › zonas.js</w:t>
              </w:r>
            </w:hyperlink>
          </w:p>
        </w:tc>
      </w:tr>
      <w:tr w:rsidR="00111006" w14:paraId="304B7543" w14:textId="77777777">
        <w:tc>
          <w:tcPr>
            <w:tcW w:w="2364" w:type="dxa"/>
            <w:tcMar>
              <w:top w:w="60" w:type="dxa"/>
              <w:left w:w="100" w:type="dxa"/>
              <w:bottom w:w="60" w:type="dxa"/>
              <w:right w:w="100" w:type="dxa"/>
            </w:tcMar>
          </w:tcPr>
          <w:p w14:paraId="2C84BA63" w14:textId="77777777" w:rsidR="00111006" w:rsidRDefault="00C91709">
            <w:r>
              <w:rPr>
                <w:b/>
                <w:bCs/>
                <w:sz w:val="18"/>
                <w:szCs w:val="18"/>
              </w:rPr>
              <w:t>MapLibre GL</w:t>
            </w:r>
          </w:p>
        </w:tc>
        <w:tc>
          <w:tcPr>
            <w:tcW w:w="3996" w:type="dxa"/>
            <w:tcMar>
              <w:top w:w="60" w:type="dxa"/>
              <w:left w:w="100" w:type="dxa"/>
              <w:bottom w:w="60" w:type="dxa"/>
              <w:right w:w="100" w:type="dxa"/>
            </w:tcMar>
          </w:tcPr>
          <w:p w14:paraId="7AEF2960" w14:textId="77777777" w:rsidR="00111006" w:rsidRDefault="00C91709">
            <w:r>
              <w:rPr>
                <w:sz w:val="18"/>
                <w:szCs w:val="18"/>
              </w:rPr>
              <w:t>Librería de mapas web en GPU (fork libre de Mapbox GL)</w:t>
            </w:r>
          </w:p>
        </w:tc>
        <w:tc>
          <w:tcPr>
            <w:tcW w:w="3612" w:type="dxa"/>
            <w:tcMar>
              <w:top w:w="60" w:type="dxa"/>
              <w:left w:w="100" w:type="dxa"/>
              <w:bottom w:w="60" w:type="dxa"/>
              <w:right w:w="100" w:type="dxa"/>
            </w:tcMar>
          </w:tcPr>
          <w:p w14:paraId="441337AB" w14:textId="77777777" w:rsidR="00111006" w:rsidRDefault="00C91709">
            <w:hyperlink w:anchor="nota_54" w:history="1">
              <w:r>
                <w:rPr>
                  <w:color w:val="0B5CAD"/>
                  <w:sz w:val="18"/>
                  <w:szCs w:val="18"/>
                  <w:u w:val="single"/>
                </w:rPr>
                <w:t>Visor - mapas y módulos › mapa-real.js</w:t>
              </w:r>
            </w:hyperlink>
          </w:p>
        </w:tc>
      </w:tr>
      <w:tr w:rsidR="00111006" w14:paraId="2E412303" w14:textId="77777777">
        <w:tc>
          <w:tcPr>
            <w:tcW w:w="2364" w:type="dxa"/>
            <w:tcMar>
              <w:top w:w="60" w:type="dxa"/>
              <w:left w:w="100" w:type="dxa"/>
              <w:bottom w:w="60" w:type="dxa"/>
              <w:right w:w="100" w:type="dxa"/>
            </w:tcMar>
          </w:tcPr>
          <w:p w14:paraId="59DE5285" w14:textId="77777777" w:rsidR="00111006" w:rsidRDefault="00C91709">
            <w:r>
              <w:rPr>
                <w:b/>
                <w:bCs/>
                <w:sz w:val="18"/>
                <w:szCs w:val="18"/>
              </w:rPr>
              <w:t>Migración</w:t>
            </w:r>
          </w:p>
        </w:tc>
        <w:tc>
          <w:tcPr>
            <w:tcW w:w="3996" w:type="dxa"/>
            <w:tcMar>
              <w:top w:w="60" w:type="dxa"/>
              <w:left w:w="100" w:type="dxa"/>
              <w:bottom w:w="60" w:type="dxa"/>
              <w:right w:w="100" w:type="dxa"/>
            </w:tcMar>
          </w:tcPr>
          <w:p w14:paraId="4110A796" w14:textId="77777777" w:rsidR="00111006" w:rsidRDefault="00C91709">
            <w:r>
              <w:rPr>
                <w:sz w:val="18"/>
                <w:szCs w:val="18"/>
              </w:rPr>
              <w:t>Script SQL numerado que cambia el esquema de forma ordenada</w:t>
            </w:r>
          </w:p>
        </w:tc>
        <w:tc>
          <w:tcPr>
            <w:tcW w:w="3612" w:type="dxa"/>
            <w:tcMar>
              <w:top w:w="60" w:type="dxa"/>
              <w:left w:w="100" w:type="dxa"/>
              <w:bottom w:w="60" w:type="dxa"/>
              <w:right w:w="100" w:type="dxa"/>
            </w:tcMar>
          </w:tcPr>
          <w:p w14:paraId="36F9F537" w14:textId="77777777" w:rsidR="00111006" w:rsidRDefault="00C91709">
            <w:hyperlink w:anchor="nota_42" w:history="1">
              <w:r>
                <w:rPr>
                  <w:color w:val="0B5CAD"/>
                  <w:sz w:val="18"/>
                  <w:szCs w:val="18"/>
                  <w:u w:val="single"/>
                </w:rPr>
                <w:t>Migraciones</w:t>
              </w:r>
            </w:hyperlink>
          </w:p>
        </w:tc>
      </w:tr>
      <w:tr w:rsidR="00111006" w14:paraId="4D287A53" w14:textId="77777777">
        <w:tc>
          <w:tcPr>
            <w:tcW w:w="2364" w:type="dxa"/>
            <w:tcMar>
              <w:top w:w="60" w:type="dxa"/>
              <w:left w:w="100" w:type="dxa"/>
              <w:bottom w:w="60" w:type="dxa"/>
              <w:right w:w="100" w:type="dxa"/>
            </w:tcMar>
          </w:tcPr>
          <w:p w14:paraId="13E8F060" w14:textId="77777777" w:rsidR="00111006" w:rsidRDefault="00C91709">
            <w:r>
              <w:rPr>
                <w:b/>
                <w:bCs/>
                <w:sz w:val="18"/>
                <w:szCs w:val="18"/>
              </w:rPr>
              <w:t>NDVI</w:t>
            </w:r>
          </w:p>
        </w:tc>
        <w:tc>
          <w:tcPr>
            <w:tcW w:w="3996" w:type="dxa"/>
            <w:tcMar>
              <w:top w:w="60" w:type="dxa"/>
              <w:left w:w="100" w:type="dxa"/>
              <w:bottom w:w="60" w:type="dxa"/>
              <w:right w:w="100" w:type="dxa"/>
            </w:tcMar>
          </w:tcPr>
          <w:p w14:paraId="6A5A54E2" w14:textId="77777777" w:rsidR="00111006" w:rsidRDefault="00C91709">
            <w:r>
              <w:rPr>
                <w:sz w:val="18"/>
                <w:szCs w:val="18"/>
              </w:rPr>
              <w:t>Índice de vegetación: (NIR − rojo)/(NIR + rojo); de −1 a 1</w:t>
            </w:r>
          </w:p>
        </w:tc>
        <w:tc>
          <w:tcPr>
            <w:tcW w:w="3612" w:type="dxa"/>
            <w:tcMar>
              <w:top w:w="60" w:type="dxa"/>
              <w:left w:w="100" w:type="dxa"/>
              <w:bottom w:w="60" w:type="dxa"/>
              <w:right w:w="100" w:type="dxa"/>
            </w:tcMar>
          </w:tcPr>
          <w:p w14:paraId="26776348" w14:textId="77777777" w:rsidR="00111006" w:rsidRDefault="00C91709">
            <w:hyperlink w:anchor="nota_45" w:history="1">
              <w:r>
                <w:rPr>
                  <w:color w:val="0B5CAD"/>
                  <w:sz w:val="18"/>
                  <w:szCs w:val="18"/>
                  <w:u w:val="single"/>
                </w:rPr>
                <w:t>Motor - ingesta › sentinel.py</w:t>
              </w:r>
            </w:hyperlink>
          </w:p>
        </w:tc>
      </w:tr>
      <w:tr w:rsidR="00111006" w14:paraId="7248A4FF" w14:textId="77777777">
        <w:tc>
          <w:tcPr>
            <w:tcW w:w="2364" w:type="dxa"/>
            <w:tcMar>
              <w:top w:w="60" w:type="dxa"/>
              <w:left w:w="100" w:type="dxa"/>
              <w:bottom w:w="60" w:type="dxa"/>
              <w:right w:w="100" w:type="dxa"/>
            </w:tcMar>
          </w:tcPr>
          <w:p w14:paraId="24E9B2B2" w14:textId="77777777" w:rsidR="00111006" w:rsidRDefault="00C91709">
            <w:r>
              <w:rPr>
                <w:b/>
                <w:bCs/>
                <w:sz w:val="18"/>
                <w:szCs w:val="18"/>
              </w:rPr>
              <w:t>Normalización min–max</w:t>
            </w:r>
          </w:p>
        </w:tc>
        <w:tc>
          <w:tcPr>
            <w:tcW w:w="3996" w:type="dxa"/>
            <w:tcMar>
              <w:top w:w="60" w:type="dxa"/>
              <w:left w:w="100" w:type="dxa"/>
              <w:bottom w:w="60" w:type="dxa"/>
              <w:right w:w="100" w:type="dxa"/>
            </w:tcMar>
          </w:tcPr>
          <w:p w14:paraId="347929C3" w14:textId="77777777" w:rsidR="00111006" w:rsidRDefault="00C91709">
            <w:r>
              <w:rPr>
                <w:sz w:val="18"/>
                <w:szCs w:val="18"/>
              </w:rPr>
              <w:t>Llevar valores a 0–1: (x − mín)/(máx − mín)</w:t>
            </w:r>
          </w:p>
        </w:tc>
        <w:tc>
          <w:tcPr>
            <w:tcW w:w="3612" w:type="dxa"/>
            <w:tcMar>
              <w:top w:w="60" w:type="dxa"/>
              <w:left w:w="100" w:type="dxa"/>
              <w:bottom w:w="60" w:type="dxa"/>
              <w:right w:w="100" w:type="dxa"/>
            </w:tcMar>
          </w:tcPr>
          <w:p w14:paraId="2743E22D" w14:textId="77777777" w:rsidR="00111006" w:rsidRDefault="00C91709">
            <w:hyperlink w:anchor="nota_30" w:history="1">
              <w:r>
                <w:rPr>
                  <w:color w:val="0B5CAD"/>
                  <w:sz w:val="18"/>
                  <w:szCs w:val="18"/>
                  <w:u w:val="single"/>
                </w:rPr>
                <w:t>Índice de pertinencia</w:t>
              </w:r>
            </w:hyperlink>
          </w:p>
        </w:tc>
      </w:tr>
      <w:tr w:rsidR="00111006" w14:paraId="5957DAB9" w14:textId="77777777">
        <w:tc>
          <w:tcPr>
            <w:tcW w:w="2364" w:type="dxa"/>
            <w:tcMar>
              <w:top w:w="60" w:type="dxa"/>
              <w:left w:w="100" w:type="dxa"/>
              <w:bottom w:w="60" w:type="dxa"/>
              <w:right w:w="100" w:type="dxa"/>
            </w:tcMar>
          </w:tcPr>
          <w:p w14:paraId="67EEC3DE" w14:textId="77777777" w:rsidR="00111006" w:rsidRDefault="00C91709">
            <w:r>
              <w:rPr>
                <w:b/>
                <w:bCs/>
                <w:sz w:val="18"/>
                <w:szCs w:val="18"/>
              </w:rPr>
              <w:t>Número de curva (CN)</w:t>
            </w:r>
          </w:p>
        </w:tc>
        <w:tc>
          <w:tcPr>
            <w:tcW w:w="3996" w:type="dxa"/>
            <w:tcMar>
              <w:top w:w="60" w:type="dxa"/>
              <w:left w:w="100" w:type="dxa"/>
              <w:bottom w:w="60" w:type="dxa"/>
              <w:right w:w="100" w:type="dxa"/>
            </w:tcMar>
          </w:tcPr>
          <w:p w14:paraId="4DDD17F4" w14:textId="77777777" w:rsidR="00111006" w:rsidRDefault="00C91709">
            <w:r>
              <w:rPr>
                <w:sz w:val="18"/>
                <w:szCs w:val="18"/>
              </w:rPr>
              <w:t>Método del USDA para estimar cuánta lluvia escurre según cobertura, suelo y humedad (TR-55)</w:t>
            </w:r>
          </w:p>
        </w:tc>
        <w:tc>
          <w:tcPr>
            <w:tcW w:w="3612" w:type="dxa"/>
            <w:tcMar>
              <w:top w:w="60" w:type="dxa"/>
              <w:left w:w="100" w:type="dxa"/>
              <w:bottom w:w="60" w:type="dxa"/>
              <w:right w:w="100" w:type="dxa"/>
            </w:tcMar>
          </w:tcPr>
          <w:p w14:paraId="35ECD298" w14:textId="77777777" w:rsidR="00111006" w:rsidRDefault="00C91709">
            <w:hyperlink w:anchor="nota_33" w:history="1">
              <w:r>
                <w:rPr>
                  <w:color w:val="0B5CAD"/>
                  <w:sz w:val="18"/>
                  <w:szCs w:val="18"/>
                  <w:u w:val="single"/>
                </w:rPr>
                <w:t>Susceptibilidad a inundación › Simulación de lluvia</w:t>
              </w:r>
            </w:hyperlink>
          </w:p>
        </w:tc>
      </w:tr>
      <w:tr w:rsidR="00111006" w14:paraId="1D16D881" w14:textId="77777777">
        <w:tc>
          <w:tcPr>
            <w:tcW w:w="2364" w:type="dxa"/>
            <w:tcMar>
              <w:top w:w="60" w:type="dxa"/>
              <w:left w:w="100" w:type="dxa"/>
              <w:bottom w:w="60" w:type="dxa"/>
              <w:right w:w="100" w:type="dxa"/>
            </w:tcMar>
          </w:tcPr>
          <w:p w14:paraId="1A6ECC51" w14:textId="77777777" w:rsidR="00111006" w:rsidRDefault="00C91709">
            <w:r>
              <w:rPr>
                <w:b/>
                <w:bCs/>
                <w:sz w:val="18"/>
                <w:szCs w:val="18"/>
              </w:rPr>
              <w:t>OSM / Overpass</w:t>
            </w:r>
          </w:p>
        </w:tc>
        <w:tc>
          <w:tcPr>
            <w:tcW w:w="3996" w:type="dxa"/>
            <w:tcMar>
              <w:top w:w="60" w:type="dxa"/>
              <w:left w:w="100" w:type="dxa"/>
              <w:bottom w:w="60" w:type="dxa"/>
              <w:right w:w="100" w:type="dxa"/>
            </w:tcMar>
          </w:tcPr>
          <w:p w14:paraId="27A1027D" w14:textId="77777777" w:rsidR="00111006" w:rsidRDefault="00C91709">
            <w:r>
              <w:rPr>
                <w:sz w:val="18"/>
                <w:szCs w:val="18"/>
              </w:rPr>
              <w:t>OpenStreetMap y su API de consultas; fuente de áreas verdes y equipamiento</w:t>
            </w:r>
          </w:p>
        </w:tc>
        <w:tc>
          <w:tcPr>
            <w:tcW w:w="3612" w:type="dxa"/>
            <w:tcMar>
              <w:top w:w="60" w:type="dxa"/>
              <w:left w:w="100" w:type="dxa"/>
              <w:bottom w:w="60" w:type="dxa"/>
              <w:right w:w="100" w:type="dxa"/>
            </w:tcMar>
          </w:tcPr>
          <w:p w14:paraId="66E93EB0" w14:textId="77777777" w:rsidR="00111006" w:rsidRDefault="00C91709">
            <w:hyperlink w:anchor="nota_45" w:history="1">
              <w:r>
                <w:rPr>
                  <w:color w:val="0B5CAD"/>
                  <w:sz w:val="18"/>
                  <w:szCs w:val="18"/>
                  <w:u w:val="single"/>
                </w:rPr>
                <w:t>Motor - ingesta › equipamiento.py</w:t>
              </w:r>
            </w:hyperlink>
          </w:p>
        </w:tc>
      </w:tr>
      <w:tr w:rsidR="00111006" w14:paraId="16C590EF" w14:textId="77777777">
        <w:tc>
          <w:tcPr>
            <w:tcW w:w="2364" w:type="dxa"/>
            <w:tcMar>
              <w:top w:w="60" w:type="dxa"/>
              <w:left w:w="100" w:type="dxa"/>
              <w:bottom w:w="60" w:type="dxa"/>
              <w:right w:w="100" w:type="dxa"/>
            </w:tcMar>
          </w:tcPr>
          <w:p w14:paraId="107C9C4A" w14:textId="77777777" w:rsidR="00111006" w:rsidRDefault="00C91709">
            <w:r>
              <w:rPr>
                <w:b/>
                <w:bCs/>
                <w:sz w:val="18"/>
                <w:szCs w:val="18"/>
              </w:rPr>
              <w:t>Pertinencia</w:t>
            </w:r>
          </w:p>
        </w:tc>
        <w:tc>
          <w:tcPr>
            <w:tcW w:w="3996" w:type="dxa"/>
            <w:tcMar>
              <w:top w:w="60" w:type="dxa"/>
              <w:left w:w="100" w:type="dxa"/>
              <w:bottom w:w="60" w:type="dxa"/>
              <w:right w:w="100" w:type="dxa"/>
            </w:tcMar>
          </w:tcPr>
          <w:p w14:paraId="17848B0B" w14:textId="77777777" w:rsidR="00111006" w:rsidRDefault="00C91709">
            <w:r>
              <w:rPr>
                <w:sz w:val="18"/>
                <w:szCs w:val="18"/>
              </w:rPr>
              <w:t xml:space="preserve">Grado en que la inversión llega donde está el problema; </w:t>
            </w:r>
            <w:r>
              <w:rPr>
                <w:rFonts w:ascii="Consolas" w:eastAsia="Consolas" w:hAnsi="Consolas" w:cs="Consolas"/>
                <w:sz w:val="17"/>
                <w:szCs w:val="17"/>
                <w:shd w:val="clear" w:color="auto" w:fill="EEF0F2"/>
              </w:rPr>
              <w:t>necesidad − inversión</w:t>
            </w:r>
          </w:p>
        </w:tc>
        <w:tc>
          <w:tcPr>
            <w:tcW w:w="3612" w:type="dxa"/>
            <w:tcMar>
              <w:top w:w="60" w:type="dxa"/>
              <w:left w:w="100" w:type="dxa"/>
              <w:bottom w:w="60" w:type="dxa"/>
              <w:right w:w="100" w:type="dxa"/>
            </w:tcMar>
          </w:tcPr>
          <w:p w14:paraId="52D6D566" w14:textId="77777777" w:rsidR="00111006" w:rsidRDefault="00C91709">
            <w:hyperlink w:anchor="nota_30" w:history="1">
              <w:r>
                <w:rPr>
                  <w:color w:val="0B5CAD"/>
                  <w:sz w:val="18"/>
                  <w:szCs w:val="18"/>
                  <w:u w:val="single"/>
                </w:rPr>
                <w:t>Índice de pertinencia</w:t>
              </w:r>
            </w:hyperlink>
          </w:p>
        </w:tc>
      </w:tr>
      <w:tr w:rsidR="00111006" w14:paraId="181881DD" w14:textId="77777777">
        <w:tc>
          <w:tcPr>
            <w:tcW w:w="2364" w:type="dxa"/>
            <w:tcMar>
              <w:top w:w="60" w:type="dxa"/>
              <w:left w:w="100" w:type="dxa"/>
              <w:bottom w:w="60" w:type="dxa"/>
              <w:right w:w="100" w:type="dxa"/>
            </w:tcMar>
          </w:tcPr>
          <w:p w14:paraId="3455E35D" w14:textId="77777777" w:rsidR="00111006" w:rsidRDefault="00C91709">
            <w:r>
              <w:rPr>
                <w:b/>
                <w:bCs/>
                <w:sz w:val="18"/>
                <w:szCs w:val="18"/>
              </w:rPr>
              <w:t>PMTiles</w:t>
            </w:r>
          </w:p>
        </w:tc>
        <w:tc>
          <w:tcPr>
            <w:tcW w:w="3996" w:type="dxa"/>
            <w:tcMar>
              <w:top w:w="60" w:type="dxa"/>
              <w:left w:w="100" w:type="dxa"/>
              <w:bottom w:w="60" w:type="dxa"/>
              <w:right w:w="100" w:type="dxa"/>
            </w:tcMar>
          </w:tcPr>
          <w:p w14:paraId="5E0025A6" w14:textId="77777777" w:rsidR="00111006" w:rsidRDefault="00C91709">
            <w:r>
              <w:rPr>
                <w:sz w:val="18"/>
                <w:szCs w:val="18"/>
              </w:rPr>
              <w:t>Un archivo con toda una pirámide de teselas, leído por rangos HTTP</w:t>
            </w:r>
          </w:p>
        </w:tc>
        <w:tc>
          <w:tcPr>
            <w:tcW w:w="3612" w:type="dxa"/>
            <w:tcMar>
              <w:top w:w="60" w:type="dxa"/>
              <w:left w:w="100" w:type="dxa"/>
              <w:bottom w:w="60" w:type="dxa"/>
              <w:right w:w="100" w:type="dxa"/>
            </w:tcMar>
          </w:tcPr>
          <w:p w14:paraId="46B13A5B" w14:textId="77777777" w:rsidR="00111006" w:rsidRDefault="00C91709">
            <w:hyperlink w:anchor="nota_35" w:history="1">
              <w:r>
                <w:rPr>
                  <w:color w:val="0B5CAD"/>
                  <w:sz w:val="18"/>
                  <w:szCs w:val="18"/>
                  <w:u w:val="single"/>
                </w:rPr>
                <w:t>Teselas y PMTiles</w:t>
              </w:r>
            </w:hyperlink>
          </w:p>
        </w:tc>
      </w:tr>
      <w:tr w:rsidR="00111006" w14:paraId="0C500024" w14:textId="77777777">
        <w:tc>
          <w:tcPr>
            <w:tcW w:w="2364" w:type="dxa"/>
            <w:tcMar>
              <w:top w:w="60" w:type="dxa"/>
              <w:left w:w="100" w:type="dxa"/>
              <w:bottom w:w="60" w:type="dxa"/>
              <w:right w:w="100" w:type="dxa"/>
            </w:tcMar>
          </w:tcPr>
          <w:p w14:paraId="7F3AB5BA" w14:textId="77777777" w:rsidR="00111006" w:rsidRDefault="00C91709">
            <w:r>
              <w:rPr>
                <w:b/>
                <w:bCs/>
                <w:sz w:val="18"/>
                <w:szCs w:val="18"/>
              </w:rPr>
              <w:t>PostGIS</w:t>
            </w:r>
          </w:p>
        </w:tc>
        <w:tc>
          <w:tcPr>
            <w:tcW w:w="3996" w:type="dxa"/>
            <w:tcMar>
              <w:top w:w="60" w:type="dxa"/>
              <w:left w:w="100" w:type="dxa"/>
              <w:bottom w:w="60" w:type="dxa"/>
              <w:right w:w="100" w:type="dxa"/>
            </w:tcMar>
          </w:tcPr>
          <w:p w14:paraId="0A5A947D" w14:textId="77777777" w:rsidR="00111006" w:rsidRDefault="00C91709">
            <w:r>
              <w:rPr>
                <w:sz w:val="18"/>
                <w:szCs w:val="18"/>
              </w:rPr>
              <w:t>Extensión espacial de PostgreSQL (geometrías, rásteres, índices GIST)</w:t>
            </w:r>
          </w:p>
        </w:tc>
        <w:tc>
          <w:tcPr>
            <w:tcW w:w="3612" w:type="dxa"/>
            <w:tcMar>
              <w:top w:w="60" w:type="dxa"/>
              <w:left w:w="100" w:type="dxa"/>
              <w:bottom w:w="60" w:type="dxa"/>
              <w:right w:w="100" w:type="dxa"/>
            </w:tcMar>
          </w:tcPr>
          <w:p w14:paraId="4FFF32E3" w14:textId="77777777" w:rsidR="00111006" w:rsidRDefault="00C91709">
            <w:hyperlink w:anchor="nota_41" w:history="1">
              <w:r>
                <w:rPr>
                  <w:color w:val="0B5CAD"/>
                  <w:sz w:val="18"/>
                  <w:szCs w:val="18"/>
                  <w:u w:val="single"/>
                </w:rPr>
                <w:t>Esquema de la base</w:t>
              </w:r>
            </w:hyperlink>
          </w:p>
        </w:tc>
      </w:tr>
      <w:tr w:rsidR="00111006" w14:paraId="0F46C529" w14:textId="77777777">
        <w:tc>
          <w:tcPr>
            <w:tcW w:w="2364" w:type="dxa"/>
            <w:tcMar>
              <w:top w:w="60" w:type="dxa"/>
              <w:left w:w="100" w:type="dxa"/>
              <w:bottom w:w="60" w:type="dxa"/>
              <w:right w:w="100" w:type="dxa"/>
            </w:tcMar>
          </w:tcPr>
          <w:p w14:paraId="7422181A" w14:textId="77777777" w:rsidR="00111006" w:rsidRDefault="00C91709">
            <w:r>
              <w:rPr>
                <w:b/>
                <w:bCs/>
                <w:sz w:val="18"/>
                <w:szCs w:val="18"/>
              </w:rPr>
              <w:t>Ráster</w:t>
            </w:r>
          </w:p>
        </w:tc>
        <w:tc>
          <w:tcPr>
            <w:tcW w:w="3996" w:type="dxa"/>
            <w:tcMar>
              <w:top w:w="60" w:type="dxa"/>
              <w:left w:w="100" w:type="dxa"/>
              <w:bottom w:w="60" w:type="dxa"/>
              <w:right w:w="100" w:type="dxa"/>
            </w:tcMar>
          </w:tcPr>
          <w:p w14:paraId="5B039208" w14:textId="77777777" w:rsidR="00111006" w:rsidRDefault="00C91709">
            <w:r>
              <w:rPr>
                <w:sz w:val="18"/>
                <w:szCs w:val="18"/>
              </w:rPr>
              <w:t>Imagen georreferenciada donde cada celda guarda un valor (elevación, NDVI…)</w:t>
            </w:r>
          </w:p>
        </w:tc>
        <w:tc>
          <w:tcPr>
            <w:tcW w:w="3612" w:type="dxa"/>
            <w:tcMar>
              <w:top w:w="60" w:type="dxa"/>
              <w:left w:w="100" w:type="dxa"/>
              <w:bottom w:w="60" w:type="dxa"/>
              <w:right w:w="100" w:type="dxa"/>
            </w:tcMar>
          </w:tcPr>
          <w:p w14:paraId="33062F06" w14:textId="77777777" w:rsidR="00111006" w:rsidRDefault="00C91709">
            <w:r>
              <w:rPr>
                <w:sz w:val="18"/>
                <w:szCs w:val="18"/>
              </w:rPr>
              <w:t>—</w:t>
            </w:r>
          </w:p>
        </w:tc>
      </w:tr>
      <w:tr w:rsidR="00111006" w14:paraId="28F1F598" w14:textId="77777777">
        <w:tc>
          <w:tcPr>
            <w:tcW w:w="2364" w:type="dxa"/>
            <w:tcMar>
              <w:top w:w="60" w:type="dxa"/>
              <w:left w:w="100" w:type="dxa"/>
              <w:bottom w:w="60" w:type="dxa"/>
              <w:right w:w="100" w:type="dxa"/>
            </w:tcMar>
          </w:tcPr>
          <w:p w14:paraId="2906706A" w14:textId="77777777" w:rsidR="00111006" w:rsidRDefault="00C91709">
            <w:r>
              <w:rPr>
                <w:b/>
                <w:bCs/>
                <w:sz w:val="18"/>
                <w:szCs w:val="18"/>
              </w:rPr>
              <w:t>RUSLE</w:t>
            </w:r>
          </w:p>
        </w:tc>
        <w:tc>
          <w:tcPr>
            <w:tcW w:w="3996" w:type="dxa"/>
            <w:tcMar>
              <w:top w:w="60" w:type="dxa"/>
              <w:left w:w="100" w:type="dxa"/>
              <w:bottom w:w="60" w:type="dxa"/>
              <w:right w:w="100" w:type="dxa"/>
            </w:tcMar>
          </w:tcPr>
          <w:p w14:paraId="77136706" w14:textId="77777777" w:rsidR="00111006" w:rsidRDefault="00C91709">
            <w:r>
              <w:rPr>
                <w:i/>
                <w:iCs/>
                <w:sz w:val="18"/>
                <w:szCs w:val="18"/>
              </w:rPr>
              <w:t>Revised Universal Soil Loss Equation</w:t>
            </w:r>
            <w:r>
              <w:rPr>
                <w:sz w:val="18"/>
                <w:szCs w:val="18"/>
              </w:rPr>
              <w:t xml:space="preserve">: </w:t>
            </w:r>
            <w:r>
              <w:rPr>
                <w:rFonts w:ascii="Consolas" w:eastAsia="Consolas" w:hAnsi="Consolas" w:cs="Consolas"/>
                <w:sz w:val="17"/>
                <w:szCs w:val="17"/>
                <w:shd w:val="clear" w:color="auto" w:fill="EEF0F2"/>
              </w:rPr>
              <w:t>A = R·K·LS·C·P</w:t>
            </w:r>
          </w:p>
        </w:tc>
        <w:tc>
          <w:tcPr>
            <w:tcW w:w="3612" w:type="dxa"/>
            <w:tcMar>
              <w:top w:w="60" w:type="dxa"/>
              <w:left w:w="100" w:type="dxa"/>
              <w:bottom w:w="60" w:type="dxa"/>
              <w:right w:w="100" w:type="dxa"/>
            </w:tcMar>
          </w:tcPr>
          <w:p w14:paraId="3E644D30" w14:textId="77777777" w:rsidR="00111006" w:rsidRDefault="00C91709">
            <w:hyperlink w:anchor="nota_28" w:history="1">
              <w:r>
                <w:rPr>
                  <w:color w:val="0B5CAD"/>
                  <w:sz w:val="18"/>
                  <w:szCs w:val="18"/>
                  <w:u w:val="single"/>
                </w:rPr>
                <w:t>RUSLE y erosión</w:t>
              </w:r>
            </w:hyperlink>
          </w:p>
        </w:tc>
      </w:tr>
      <w:tr w:rsidR="00111006" w14:paraId="2EDD7957" w14:textId="77777777">
        <w:tc>
          <w:tcPr>
            <w:tcW w:w="2364" w:type="dxa"/>
            <w:tcMar>
              <w:top w:w="60" w:type="dxa"/>
              <w:left w:w="100" w:type="dxa"/>
              <w:bottom w:w="60" w:type="dxa"/>
              <w:right w:w="100" w:type="dxa"/>
            </w:tcMar>
          </w:tcPr>
          <w:p w14:paraId="656782D0" w14:textId="77777777" w:rsidR="00111006" w:rsidRDefault="00C91709">
            <w:r>
              <w:rPr>
                <w:b/>
                <w:bCs/>
                <w:sz w:val="18"/>
                <w:szCs w:val="18"/>
              </w:rPr>
              <w:t>Semilla</w:t>
            </w:r>
          </w:p>
        </w:tc>
        <w:tc>
          <w:tcPr>
            <w:tcW w:w="3996" w:type="dxa"/>
            <w:tcMar>
              <w:top w:w="60" w:type="dxa"/>
              <w:left w:w="100" w:type="dxa"/>
              <w:bottom w:w="60" w:type="dxa"/>
              <w:right w:w="100" w:type="dxa"/>
            </w:tcMar>
          </w:tcPr>
          <w:p w14:paraId="4F12410D" w14:textId="77777777" w:rsidR="00111006" w:rsidRDefault="00C91709">
            <w:r>
              <w:rPr>
                <w:sz w:val="18"/>
                <w:szCs w:val="18"/>
              </w:rPr>
              <w:t>Datos agregados versionados que se cargan sin descargar nada</w:t>
            </w:r>
          </w:p>
        </w:tc>
        <w:tc>
          <w:tcPr>
            <w:tcW w:w="3612" w:type="dxa"/>
            <w:tcMar>
              <w:top w:w="60" w:type="dxa"/>
              <w:left w:w="100" w:type="dxa"/>
              <w:bottom w:w="60" w:type="dxa"/>
              <w:right w:w="100" w:type="dxa"/>
            </w:tcMar>
          </w:tcPr>
          <w:p w14:paraId="0A566140" w14:textId="77777777" w:rsidR="00111006" w:rsidRDefault="00C91709">
            <w:hyperlink w:anchor="nota_43" w:history="1">
              <w:r>
                <w:rPr>
                  <w:color w:val="0B5CAD"/>
                  <w:sz w:val="18"/>
                  <w:szCs w:val="18"/>
                  <w:u w:val="single"/>
                </w:rPr>
                <w:t>Semillas</w:t>
              </w:r>
            </w:hyperlink>
          </w:p>
        </w:tc>
      </w:tr>
      <w:tr w:rsidR="00111006" w14:paraId="506A782A" w14:textId="77777777">
        <w:tc>
          <w:tcPr>
            <w:tcW w:w="2364" w:type="dxa"/>
            <w:tcMar>
              <w:top w:w="60" w:type="dxa"/>
              <w:left w:w="100" w:type="dxa"/>
              <w:bottom w:w="60" w:type="dxa"/>
              <w:right w:w="100" w:type="dxa"/>
            </w:tcMar>
          </w:tcPr>
          <w:p w14:paraId="0184D514" w14:textId="77777777" w:rsidR="00111006" w:rsidRDefault="00C91709">
            <w:r>
              <w:rPr>
                <w:b/>
                <w:bCs/>
                <w:sz w:val="18"/>
                <w:szCs w:val="18"/>
              </w:rPr>
              <w:t>Sentinel-2</w:t>
            </w:r>
          </w:p>
        </w:tc>
        <w:tc>
          <w:tcPr>
            <w:tcW w:w="3996" w:type="dxa"/>
            <w:tcMar>
              <w:top w:w="60" w:type="dxa"/>
              <w:left w:w="100" w:type="dxa"/>
              <w:bottom w:w="60" w:type="dxa"/>
              <w:right w:w="100" w:type="dxa"/>
            </w:tcMar>
          </w:tcPr>
          <w:p w14:paraId="5FEF04E7" w14:textId="77777777" w:rsidR="00111006" w:rsidRDefault="00C91709">
            <w:r>
              <w:rPr>
                <w:sz w:val="18"/>
                <w:szCs w:val="18"/>
              </w:rPr>
              <w:t>Satélites ópticos de la ESA (10–20 m, revisita ~5 días)</w:t>
            </w:r>
          </w:p>
        </w:tc>
        <w:tc>
          <w:tcPr>
            <w:tcW w:w="3612" w:type="dxa"/>
            <w:tcMar>
              <w:top w:w="60" w:type="dxa"/>
              <w:left w:w="100" w:type="dxa"/>
              <w:bottom w:w="60" w:type="dxa"/>
              <w:right w:w="100" w:type="dxa"/>
            </w:tcMar>
          </w:tcPr>
          <w:p w14:paraId="6F9C0B4D" w14:textId="77777777" w:rsidR="00111006" w:rsidRDefault="00C91709">
            <w:hyperlink w:anchor="nota_45" w:history="1">
              <w:r>
                <w:rPr>
                  <w:color w:val="0B5CAD"/>
                  <w:sz w:val="18"/>
                  <w:szCs w:val="18"/>
                  <w:u w:val="single"/>
                </w:rPr>
                <w:t>Motor - ingesta › sentinel.py</w:t>
              </w:r>
            </w:hyperlink>
          </w:p>
        </w:tc>
      </w:tr>
      <w:tr w:rsidR="00111006" w14:paraId="38006EAD" w14:textId="77777777">
        <w:tc>
          <w:tcPr>
            <w:tcW w:w="2364" w:type="dxa"/>
            <w:tcMar>
              <w:top w:w="60" w:type="dxa"/>
              <w:left w:w="100" w:type="dxa"/>
              <w:bottom w:w="60" w:type="dxa"/>
              <w:right w:w="100" w:type="dxa"/>
            </w:tcMar>
          </w:tcPr>
          <w:p w14:paraId="1F90D261" w14:textId="77777777" w:rsidR="00111006" w:rsidRDefault="00C91709">
            <w:r>
              <w:rPr>
                <w:b/>
                <w:bCs/>
                <w:sz w:val="18"/>
                <w:szCs w:val="18"/>
              </w:rPr>
              <w:t>SIEDU</w:t>
            </w:r>
          </w:p>
        </w:tc>
        <w:tc>
          <w:tcPr>
            <w:tcW w:w="3996" w:type="dxa"/>
            <w:tcMar>
              <w:top w:w="60" w:type="dxa"/>
              <w:left w:w="100" w:type="dxa"/>
              <w:bottom w:w="60" w:type="dxa"/>
              <w:right w:w="100" w:type="dxa"/>
            </w:tcMar>
          </w:tcPr>
          <w:p w14:paraId="11E39507" w14:textId="77777777" w:rsidR="00111006" w:rsidRDefault="00C91709">
            <w:r>
              <w:rPr>
                <w:sz w:val="18"/>
                <w:szCs w:val="18"/>
              </w:rPr>
              <w:t>Sistema de Indicadores y Estándares de Desarrollo Urbano (INE/CNDU)</w:t>
            </w:r>
          </w:p>
        </w:tc>
        <w:tc>
          <w:tcPr>
            <w:tcW w:w="3612" w:type="dxa"/>
            <w:tcMar>
              <w:top w:w="60" w:type="dxa"/>
              <w:left w:w="100" w:type="dxa"/>
              <w:bottom w:w="60" w:type="dxa"/>
              <w:right w:w="100" w:type="dxa"/>
            </w:tcMar>
          </w:tcPr>
          <w:p w14:paraId="62D8F373" w14:textId="77777777" w:rsidR="00111006" w:rsidRDefault="00C91709">
            <w:hyperlink w:anchor="nota_39" w:history="1">
              <w:r>
                <w:rPr>
                  <w:color w:val="0B5CAD"/>
                  <w:sz w:val="18"/>
                  <w:szCs w:val="18"/>
                  <w:u w:val="single"/>
                </w:rPr>
                <w:t>Áreas verdes y calor urbano</w:t>
              </w:r>
            </w:hyperlink>
          </w:p>
        </w:tc>
      </w:tr>
      <w:tr w:rsidR="00111006" w14:paraId="6E0E3D9E" w14:textId="77777777">
        <w:tc>
          <w:tcPr>
            <w:tcW w:w="2364" w:type="dxa"/>
            <w:tcMar>
              <w:top w:w="60" w:type="dxa"/>
              <w:left w:w="100" w:type="dxa"/>
              <w:bottom w:w="60" w:type="dxa"/>
              <w:right w:w="100" w:type="dxa"/>
            </w:tcMar>
          </w:tcPr>
          <w:p w14:paraId="03A2ABE8" w14:textId="77777777" w:rsidR="00111006" w:rsidRDefault="00C91709">
            <w:r>
              <w:rPr>
                <w:b/>
                <w:bCs/>
                <w:sz w:val="18"/>
                <w:szCs w:val="18"/>
              </w:rPr>
              <w:lastRenderedPageBreak/>
              <w:t>SIRSD-S</w:t>
            </w:r>
          </w:p>
        </w:tc>
        <w:tc>
          <w:tcPr>
            <w:tcW w:w="3996" w:type="dxa"/>
            <w:tcMar>
              <w:top w:w="60" w:type="dxa"/>
              <w:left w:w="100" w:type="dxa"/>
              <w:bottom w:w="60" w:type="dxa"/>
              <w:right w:w="100" w:type="dxa"/>
            </w:tcMar>
          </w:tcPr>
          <w:p w14:paraId="12A99A95" w14:textId="77777777" w:rsidR="00111006" w:rsidRDefault="00C91709">
            <w:r>
              <w:rPr>
                <w:sz w:val="18"/>
                <w:szCs w:val="18"/>
              </w:rPr>
              <w:t>Sistema de Incentivos para la Sustentabilidad Agroambiental de los Suelos Agropecuarios</w:t>
            </w:r>
          </w:p>
        </w:tc>
        <w:tc>
          <w:tcPr>
            <w:tcW w:w="3612" w:type="dxa"/>
            <w:tcMar>
              <w:top w:w="60" w:type="dxa"/>
              <w:left w:w="100" w:type="dxa"/>
              <w:bottom w:w="60" w:type="dxa"/>
              <w:right w:w="100" w:type="dxa"/>
            </w:tcMar>
          </w:tcPr>
          <w:p w14:paraId="0F9BFB8E" w14:textId="77777777" w:rsidR="00111006" w:rsidRDefault="00C91709">
            <w:hyperlink w:anchor="nota_31" w:history="1">
              <w:r>
                <w:rPr>
                  <w:color w:val="0B5CAD"/>
                  <w:sz w:val="18"/>
                  <w:szCs w:val="18"/>
                  <w:u w:val="single"/>
                </w:rPr>
                <w:t>SIRSD-S e INDAP</w:t>
              </w:r>
            </w:hyperlink>
          </w:p>
        </w:tc>
      </w:tr>
      <w:tr w:rsidR="00111006" w14:paraId="271312F6" w14:textId="77777777">
        <w:tc>
          <w:tcPr>
            <w:tcW w:w="2364" w:type="dxa"/>
            <w:tcMar>
              <w:top w:w="60" w:type="dxa"/>
              <w:left w:w="100" w:type="dxa"/>
              <w:bottom w:w="60" w:type="dxa"/>
              <w:right w:w="100" w:type="dxa"/>
            </w:tcMar>
          </w:tcPr>
          <w:p w14:paraId="335EB7BB" w14:textId="77777777" w:rsidR="00111006" w:rsidRDefault="00C91709">
            <w:r>
              <w:rPr>
                <w:b/>
                <w:bCs/>
                <w:sz w:val="18"/>
                <w:szCs w:val="18"/>
              </w:rPr>
              <w:t>Spearman (ρ)</w:t>
            </w:r>
          </w:p>
        </w:tc>
        <w:tc>
          <w:tcPr>
            <w:tcW w:w="3996" w:type="dxa"/>
            <w:tcMar>
              <w:top w:w="60" w:type="dxa"/>
              <w:left w:w="100" w:type="dxa"/>
              <w:bottom w:w="60" w:type="dxa"/>
              <w:right w:w="100" w:type="dxa"/>
            </w:tcMar>
          </w:tcPr>
          <w:p w14:paraId="53BB58F9" w14:textId="77777777" w:rsidR="00111006" w:rsidRDefault="00C91709">
            <w:r>
              <w:rPr>
                <w:sz w:val="18"/>
                <w:szCs w:val="18"/>
              </w:rPr>
              <w:t>Correlación de rangos: mide si dos variables ordenan igual</w:t>
            </w:r>
          </w:p>
        </w:tc>
        <w:tc>
          <w:tcPr>
            <w:tcW w:w="3612" w:type="dxa"/>
            <w:tcMar>
              <w:top w:w="60" w:type="dxa"/>
              <w:left w:w="100" w:type="dxa"/>
              <w:bottom w:w="60" w:type="dxa"/>
              <w:right w:w="100" w:type="dxa"/>
            </w:tcMar>
          </w:tcPr>
          <w:p w14:paraId="555132B4" w14:textId="77777777" w:rsidR="00111006" w:rsidRDefault="00C91709">
            <w:hyperlink w:anchor="nota_32" w:history="1">
              <w:r>
                <w:rPr>
                  <w:color w:val="0B5CAD"/>
                  <w:sz w:val="18"/>
                  <w:szCs w:val="18"/>
                  <w:u w:val="single"/>
                </w:rPr>
                <w:t>Validación y Spearman</w:t>
              </w:r>
            </w:hyperlink>
          </w:p>
        </w:tc>
      </w:tr>
      <w:tr w:rsidR="00111006" w14:paraId="79CBC1DF" w14:textId="77777777">
        <w:tc>
          <w:tcPr>
            <w:tcW w:w="2364" w:type="dxa"/>
            <w:tcMar>
              <w:top w:w="60" w:type="dxa"/>
              <w:left w:w="100" w:type="dxa"/>
              <w:bottom w:w="60" w:type="dxa"/>
              <w:right w:w="100" w:type="dxa"/>
            </w:tcMar>
          </w:tcPr>
          <w:p w14:paraId="21CB2C9A" w14:textId="77777777" w:rsidR="00111006" w:rsidRDefault="00C91709">
            <w:r>
              <w:rPr>
                <w:b/>
                <w:bCs/>
                <w:sz w:val="18"/>
                <w:szCs w:val="18"/>
              </w:rPr>
              <w:t>Strahler</w:t>
            </w:r>
          </w:p>
        </w:tc>
        <w:tc>
          <w:tcPr>
            <w:tcW w:w="3996" w:type="dxa"/>
            <w:tcMar>
              <w:top w:w="60" w:type="dxa"/>
              <w:left w:w="100" w:type="dxa"/>
              <w:bottom w:w="60" w:type="dxa"/>
              <w:right w:w="100" w:type="dxa"/>
            </w:tcMar>
          </w:tcPr>
          <w:p w14:paraId="0A7AE37E" w14:textId="77777777" w:rsidR="00111006" w:rsidRDefault="00C91709">
            <w:r>
              <w:rPr>
                <w:sz w:val="18"/>
                <w:szCs w:val="18"/>
              </w:rPr>
              <w:t>Orden jerárquico de los cauces: quebradas 1–2, ríos principales ≥ 5</w:t>
            </w:r>
          </w:p>
        </w:tc>
        <w:tc>
          <w:tcPr>
            <w:tcW w:w="3612" w:type="dxa"/>
            <w:tcMar>
              <w:top w:w="60" w:type="dxa"/>
              <w:left w:w="100" w:type="dxa"/>
              <w:bottom w:w="60" w:type="dxa"/>
              <w:right w:w="100" w:type="dxa"/>
            </w:tcMar>
          </w:tcPr>
          <w:p w14:paraId="2776208E" w14:textId="77777777" w:rsidR="00111006" w:rsidRDefault="00C91709">
            <w:hyperlink w:anchor="nota_45" w:history="1">
              <w:r>
                <w:rPr>
                  <w:color w:val="0B5CAD"/>
                  <w:sz w:val="18"/>
                  <w:szCs w:val="18"/>
                  <w:u w:val="single"/>
                </w:rPr>
                <w:t>Motor - ingesta › cauces.py</w:t>
              </w:r>
            </w:hyperlink>
          </w:p>
        </w:tc>
      </w:tr>
      <w:tr w:rsidR="00111006" w14:paraId="4E65200D" w14:textId="77777777">
        <w:tc>
          <w:tcPr>
            <w:tcW w:w="2364" w:type="dxa"/>
            <w:tcMar>
              <w:top w:w="60" w:type="dxa"/>
              <w:left w:w="100" w:type="dxa"/>
              <w:bottom w:w="60" w:type="dxa"/>
              <w:right w:w="100" w:type="dxa"/>
            </w:tcMar>
          </w:tcPr>
          <w:p w14:paraId="18D9837F" w14:textId="77777777" w:rsidR="00111006" w:rsidRDefault="00C91709">
            <w:r>
              <w:rPr>
                <w:b/>
                <w:bCs/>
                <w:sz w:val="18"/>
                <w:szCs w:val="18"/>
              </w:rPr>
              <w:t>Terrain-RGB</w:t>
            </w:r>
          </w:p>
        </w:tc>
        <w:tc>
          <w:tcPr>
            <w:tcW w:w="3996" w:type="dxa"/>
            <w:tcMar>
              <w:top w:w="60" w:type="dxa"/>
              <w:left w:w="100" w:type="dxa"/>
              <w:bottom w:w="60" w:type="dxa"/>
              <w:right w:w="100" w:type="dxa"/>
            </w:tcMar>
          </w:tcPr>
          <w:p w14:paraId="6B965FCC" w14:textId="77777777" w:rsidR="00111006" w:rsidRDefault="00C91709">
            <w:r>
              <w:rPr>
                <w:sz w:val="18"/>
                <w:szCs w:val="18"/>
              </w:rPr>
              <w:t>Codificación de un valor numérico en los tres canales de color de un píxel</w:t>
            </w:r>
          </w:p>
        </w:tc>
        <w:tc>
          <w:tcPr>
            <w:tcW w:w="3612" w:type="dxa"/>
            <w:tcMar>
              <w:top w:w="60" w:type="dxa"/>
              <w:left w:w="100" w:type="dxa"/>
              <w:bottom w:w="60" w:type="dxa"/>
              <w:right w:w="100" w:type="dxa"/>
            </w:tcMar>
          </w:tcPr>
          <w:p w14:paraId="02E60BF3" w14:textId="77777777" w:rsidR="00111006" w:rsidRDefault="00C91709">
            <w:hyperlink w:anchor="nota_35" w:history="1">
              <w:r>
                <w:rPr>
                  <w:color w:val="0B5CAD"/>
                  <w:sz w:val="18"/>
                  <w:szCs w:val="18"/>
                  <w:u w:val="single"/>
                </w:rPr>
                <w:t>Teselas y PMTiles</w:t>
              </w:r>
            </w:hyperlink>
          </w:p>
        </w:tc>
      </w:tr>
      <w:tr w:rsidR="00111006" w14:paraId="42286FEF" w14:textId="77777777">
        <w:tc>
          <w:tcPr>
            <w:tcW w:w="2364" w:type="dxa"/>
            <w:tcMar>
              <w:top w:w="60" w:type="dxa"/>
              <w:left w:w="100" w:type="dxa"/>
              <w:bottom w:w="60" w:type="dxa"/>
              <w:right w:w="100" w:type="dxa"/>
            </w:tcMar>
          </w:tcPr>
          <w:p w14:paraId="188B641A" w14:textId="77777777" w:rsidR="00111006" w:rsidRDefault="00C91709">
            <w:r>
              <w:rPr>
                <w:b/>
                <w:bCs/>
                <w:sz w:val="18"/>
                <w:szCs w:val="18"/>
              </w:rPr>
              <w:t>Tesela</w:t>
            </w:r>
          </w:p>
        </w:tc>
        <w:tc>
          <w:tcPr>
            <w:tcW w:w="3996" w:type="dxa"/>
            <w:tcMar>
              <w:top w:w="60" w:type="dxa"/>
              <w:left w:w="100" w:type="dxa"/>
              <w:bottom w:w="60" w:type="dxa"/>
              <w:right w:w="100" w:type="dxa"/>
            </w:tcMar>
          </w:tcPr>
          <w:p w14:paraId="368BE79A" w14:textId="77777777" w:rsidR="00111006" w:rsidRDefault="00C91709">
            <w:r>
              <w:rPr>
                <w:sz w:val="18"/>
                <w:szCs w:val="18"/>
              </w:rPr>
              <w:t>Cuadrado de 256/512 px de una pirámide de zoom</w:t>
            </w:r>
          </w:p>
        </w:tc>
        <w:tc>
          <w:tcPr>
            <w:tcW w:w="3612" w:type="dxa"/>
            <w:tcMar>
              <w:top w:w="60" w:type="dxa"/>
              <w:left w:w="100" w:type="dxa"/>
              <w:bottom w:w="60" w:type="dxa"/>
              <w:right w:w="100" w:type="dxa"/>
            </w:tcMar>
          </w:tcPr>
          <w:p w14:paraId="3040D497" w14:textId="77777777" w:rsidR="00111006" w:rsidRDefault="00C91709">
            <w:hyperlink w:anchor="nota_35" w:history="1">
              <w:r>
                <w:rPr>
                  <w:color w:val="0B5CAD"/>
                  <w:sz w:val="18"/>
                  <w:szCs w:val="18"/>
                  <w:u w:val="single"/>
                </w:rPr>
                <w:t>Teselas y PMTiles</w:t>
              </w:r>
            </w:hyperlink>
          </w:p>
        </w:tc>
      </w:tr>
      <w:tr w:rsidR="00111006" w14:paraId="33D7A054" w14:textId="77777777">
        <w:tc>
          <w:tcPr>
            <w:tcW w:w="2364" w:type="dxa"/>
            <w:tcMar>
              <w:top w:w="60" w:type="dxa"/>
              <w:left w:w="100" w:type="dxa"/>
              <w:bottom w:w="60" w:type="dxa"/>
              <w:right w:w="100" w:type="dxa"/>
            </w:tcMar>
          </w:tcPr>
          <w:p w14:paraId="245AFDD1" w14:textId="77777777" w:rsidR="00111006" w:rsidRDefault="00C91709">
            <w:r>
              <w:rPr>
                <w:b/>
                <w:bCs/>
                <w:sz w:val="18"/>
                <w:szCs w:val="18"/>
              </w:rPr>
              <w:t>TWI</w:t>
            </w:r>
          </w:p>
        </w:tc>
        <w:tc>
          <w:tcPr>
            <w:tcW w:w="3996" w:type="dxa"/>
            <w:tcMar>
              <w:top w:w="60" w:type="dxa"/>
              <w:left w:w="100" w:type="dxa"/>
              <w:bottom w:w="60" w:type="dxa"/>
              <w:right w:w="100" w:type="dxa"/>
            </w:tcMar>
          </w:tcPr>
          <w:p w14:paraId="51C7F42C" w14:textId="77777777" w:rsidR="00111006" w:rsidRDefault="00C91709">
            <w:r>
              <w:rPr>
                <w:sz w:val="18"/>
                <w:szCs w:val="18"/>
              </w:rPr>
              <w:t>Índice topográfico de humedad: ln(área drenada / tan pendiente)</w:t>
            </w:r>
          </w:p>
        </w:tc>
        <w:tc>
          <w:tcPr>
            <w:tcW w:w="3612" w:type="dxa"/>
            <w:tcMar>
              <w:top w:w="60" w:type="dxa"/>
              <w:left w:w="100" w:type="dxa"/>
              <w:bottom w:w="60" w:type="dxa"/>
              <w:right w:w="100" w:type="dxa"/>
            </w:tcMar>
          </w:tcPr>
          <w:p w14:paraId="7EEF0D21" w14:textId="77777777" w:rsidR="00111006" w:rsidRDefault="00C91709">
            <w:hyperlink w:anchor="nota_33" w:history="1">
              <w:r>
                <w:rPr>
                  <w:color w:val="0B5CAD"/>
                  <w:sz w:val="18"/>
                  <w:szCs w:val="18"/>
                  <w:u w:val="single"/>
                </w:rPr>
                <w:t>Susceptibilidad a inundación</w:t>
              </w:r>
            </w:hyperlink>
          </w:p>
        </w:tc>
      </w:tr>
      <w:tr w:rsidR="00111006" w14:paraId="156C2C6C" w14:textId="77777777">
        <w:tc>
          <w:tcPr>
            <w:tcW w:w="2364" w:type="dxa"/>
            <w:tcMar>
              <w:top w:w="60" w:type="dxa"/>
              <w:left w:w="100" w:type="dxa"/>
              <w:bottom w:w="60" w:type="dxa"/>
              <w:right w:w="100" w:type="dxa"/>
            </w:tcMar>
          </w:tcPr>
          <w:p w14:paraId="722E7B5F" w14:textId="77777777" w:rsidR="00111006" w:rsidRDefault="00C91709">
            <w:r>
              <w:rPr>
                <w:b/>
                <w:bCs/>
                <w:sz w:val="18"/>
                <w:szCs w:val="18"/>
              </w:rPr>
              <w:t>UF</w:t>
            </w:r>
          </w:p>
        </w:tc>
        <w:tc>
          <w:tcPr>
            <w:tcW w:w="3996" w:type="dxa"/>
            <w:tcMar>
              <w:top w:w="60" w:type="dxa"/>
              <w:left w:w="100" w:type="dxa"/>
              <w:bottom w:w="60" w:type="dxa"/>
              <w:right w:w="100" w:type="dxa"/>
            </w:tcMar>
          </w:tcPr>
          <w:p w14:paraId="7C3FE8F0" w14:textId="77777777" w:rsidR="00111006" w:rsidRDefault="00C91709">
            <w:r>
              <w:rPr>
                <w:sz w:val="18"/>
                <w:szCs w:val="18"/>
              </w:rPr>
              <w:t>Unidad de Fomento: unidad reajustable por inflación; se usa para deflactar</w:t>
            </w:r>
          </w:p>
        </w:tc>
        <w:tc>
          <w:tcPr>
            <w:tcW w:w="3612" w:type="dxa"/>
            <w:tcMar>
              <w:top w:w="60" w:type="dxa"/>
              <w:left w:w="100" w:type="dxa"/>
              <w:bottom w:w="60" w:type="dxa"/>
              <w:right w:w="100" w:type="dxa"/>
            </w:tcMar>
          </w:tcPr>
          <w:p w14:paraId="3AD84216" w14:textId="77777777" w:rsidR="00111006" w:rsidRDefault="00C91709">
            <w:hyperlink w:anchor="nota_30" w:history="1">
              <w:r>
                <w:rPr>
                  <w:color w:val="0B5CAD"/>
                  <w:sz w:val="18"/>
                  <w:szCs w:val="18"/>
                  <w:u w:val="single"/>
                </w:rPr>
                <w:t>Índice de pertinencia</w:t>
              </w:r>
            </w:hyperlink>
          </w:p>
        </w:tc>
      </w:tr>
      <w:tr w:rsidR="00111006" w14:paraId="55193474" w14:textId="77777777">
        <w:tc>
          <w:tcPr>
            <w:tcW w:w="2364" w:type="dxa"/>
            <w:tcMar>
              <w:top w:w="60" w:type="dxa"/>
              <w:left w:w="100" w:type="dxa"/>
              <w:bottom w:w="60" w:type="dxa"/>
              <w:right w:w="100" w:type="dxa"/>
            </w:tcMar>
          </w:tcPr>
          <w:p w14:paraId="71F0EA52" w14:textId="77777777" w:rsidR="00111006" w:rsidRDefault="00C91709">
            <w:r>
              <w:rPr>
                <w:b/>
                <w:bCs/>
                <w:sz w:val="18"/>
                <w:szCs w:val="18"/>
              </w:rPr>
              <w:t>Umbral</w:t>
            </w:r>
          </w:p>
        </w:tc>
        <w:tc>
          <w:tcPr>
            <w:tcW w:w="3996" w:type="dxa"/>
            <w:tcMar>
              <w:top w:w="60" w:type="dxa"/>
              <w:left w:w="100" w:type="dxa"/>
              <w:bottom w:w="60" w:type="dxa"/>
              <w:right w:w="100" w:type="dxa"/>
            </w:tcMar>
          </w:tcPr>
          <w:p w14:paraId="425A49BE" w14:textId="77777777" w:rsidR="00111006" w:rsidRDefault="00C91709">
            <w:r>
              <w:rPr>
                <w:sz w:val="18"/>
                <w:szCs w:val="18"/>
              </w:rPr>
              <w:t>Valor del índice desde el cual el visor marca "riesgo"; lo elige la persona</w:t>
            </w:r>
          </w:p>
        </w:tc>
        <w:tc>
          <w:tcPr>
            <w:tcW w:w="3612" w:type="dxa"/>
            <w:tcMar>
              <w:top w:w="60" w:type="dxa"/>
              <w:left w:w="100" w:type="dxa"/>
              <w:bottom w:w="60" w:type="dxa"/>
              <w:right w:w="100" w:type="dxa"/>
            </w:tcMar>
          </w:tcPr>
          <w:p w14:paraId="1CCBE4E7" w14:textId="77777777" w:rsidR="00111006" w:rsidRDefault="00C91709">
            <w:hyperlink w:anchor="nota_34" w:history="1">
              <w:r>
                <w:rPr>
                  <w:color w:val="0B5CAD"/>
                  <w:sz w:val="18"/>
                  <w:szCs w:val="18"/>
                  <w:u w:val="single"/>
                </w:rPr>
                <w:t>Exposición</w:t>
              </w:r>
            </w:hyperlink>
          </w:p>
        </w:tc>
      </w:tr>
      <w:tr w:rsidR="00111006" w14:paraId="43509253" w14:textId="77777777">
        <w:tc>
          <w:tcPr>
            <w:tcW w:w="2364" w:type="dxa"/>
            <w:tcMar>
              <w:top w:w="60" w:type="dxa"/>
              <w:left w:w="100" w:type="dxa"/>
              <w:bottom w:w="60" w:type="dxa"/>
              <w:right w:w="100" w:type="dxa"/>
            </w:tcMar>
          </w:tcPr>
          <w:p w14:paraId="42FE2B5E" w14:textId="77777777" w:rsidR="00111006" w:rsidRDefault="00C91709">
            <w:r>
              <w:rPr>
                <w:b/>
                <w:bCs/>
                <w:sz w:val="18"/>
                <w:szCs w:val="18"/>
              </w:rPr>
              <w:t>WFS</w:t>
            </w:r>
          </w:p>
        </w:tc>
        <w:tc>
          <w:tcPr>
            <w:tcW w:w="3996" w:type="dxa"/>
            <w:tcMar>
              <w:top w:w="60" w:type="dxa"/>
              <w:left w:w="100" w:type="dxa"/>
              <w:bottom w:w="60" w:type="dxa"/>
              <w:right w:w="100" w:type="dxa"/>
            </w:tcMar>
          </w:tcPr>
          <w:p w14:paraId="2BD29E33" w14:textId="77777777" w:rsidR="00111006" w:rsidRDefault="00C91709">
            <w:r>
              <w:rPr>
                <w:i/>
                <w:iCs/>
                <w:sz w:val="18"/>
                <w:szCs w:val="18"/>
              </w:rPr>
              <w:t>Web Feature Service</w:t>
            </w:r>
            <w:r>
              <w:rPr>
                <w:sz w:val="18"/>
                <w:szCs w:val="18"/>
              </w:rPr>
              <w:t>: estándar para pedir geometrías a un servidor (CIREN, IDE Chile)</w:t>
            </w:r>
          </w:p>
        </w:tc>
        <w:tc>
          <w:tcPr>
            <w:tcW w:w="3612" w:type="dxa"/>
            <w:tcMar>
              <w:top w:w="60" w:type="dxa"/>
              <w:left w:w="100" w:type="dxa"/>
              <w:bottom w:w="60" w:type="dxa"/>
              <w:right w:w="100" w:type="dxa"/>
            </w:tcMar>
          </w:tcPr>
          <w:p w14:paraId="4A0BD754" w14:textId="77777777" w:rsidR="00111006" w:rsidRDefault="00C91709">
            <w:hyperlink w:anchor="nota_45" w:history="1">
              <w:r>
                <w:rPr>
                  <w:color w:val="0B5CAD"/>
                  <w:sz w:val="18"/>
                  <w:szCs w:val="18"/>
                  <w:u w:val="single"/>
                </w:rPr>
                <w:t>Motor - ingesta</w:t>
              </w:r>
            </w:hyperlink>
          </w:p>
        </w:tc>
      </w:tr>
      <w:tr w:rsidR="00111006" w14:paraId="0675EE63" w14:textId="77777777">
        <w:tc>
          <w:tcPr>
            <w:tcW w:w="2364" w:type="dxa"/>
            <w:tcMar>
              <w:top w:w="60" w:type="dxa"/>
              <w:left w:w="100" w:type="dxa"/>
              <w:bottom w:w="60" w:type="dxa"/>
              <w:right w:w="100" w:type="dxa"/>
            </w:tcMar>
          </w:tcPr>
          <w:p w14:paraId="050A47B5" w14:textId="77777777" w:rsidR="00111006" w:rsidRDefault="00C91709">
            <w:r>
              <w:rPr>
                <w:b/>
                <w:bCs/>
                <w:sz w:val="18"/>
                <w:szCs w:val="18"/>
              </w:rPr>
              <w:t>WorldCover</w:t>
            </w:r>
          </w:p>
        </w:tc>
        <w:tc>
          <w:tcPr>
            <w:tcW w:w="3996" w:type="dxa"/>
            <w:tcMar>
              <w:top w:w="60" w:type="dxa"/>
              <w:left w:w="100" w:type="dxa"/>
              <w:bottom w:w="60" w:type="dxa"/>
              <w:right w:w="100" w:type="dxa"/>
            </w:tcMar>
          </w:tcPr>
          <w:p w14:paraId="766D9E27" w14:textId="77777777" w:rsidR="00111006" w:rsidRDefault="00C91709">
            <w:r>
              <w:rPr>
                <w:sz w:val="18"/>
                <w:szCs w:val="18"/>
              </w:rPr>
              <w:t>Mapa global de cobertura del suelo de la ESA a 10 m (2021)</w:t>
            </w:r>
          </w:p>
        </w:tc>
        <w:tc>
          <w:tcPr>
            <w:tcW w:w="3612" w:type="dxa"/>
            <w:tcMar>
              <w:top w:w="60" w:type="dxa"/>
              <w:left w:w="100" w:type="dxa"/>
              <w:bottom w:w="60" w:type="dxa"/>
              <w:right w:w="100" w:type="dxa"/>
            </w:tcMar>
          </w:tcPr>
          <w:p w14:paraId="66592F3C" w14:textId="77777777" w:rsidR="00111006" w:rsidRDefault="00C91709">
            <w:hyperlink w:anchor="nota_45" w:history="1">
              <w:r>
                <w:rPr>
                  <w:color w:val="0B5CAD"/>
                  <w:sz w:val="18"/>
                  <w:szCs w:val="18"/>
                  <w:u w:val="single"/>
                </w:rPr>
                <w:t>Motor - ingesta › worldcover.py</w:t>
              </w:r>
            </w:hyperlink>
          </w:p>
        </w:tc>
      </w:tr>
      <w:tr w:rsidR="00111006" w14:paraId="114D6318" w14:textId="77777777">
        <w:tc>
          <w:tcPr>
            <w:tcW w:w="2364" w:type="dxa"/>
            <w:tcMar>
              <w:top w:w="60" w:type="dxa"/>
              <w:left w:w="100" w:type="dxa"/>
              <w:bottom w:w="60" w:type="dxa"/>
              <w:right w:w="100" w:type="dxa"/>
            </w:tcMar>
          </w:tcPr>
          <w:p w14:paraId="7546FA6B" w14:textId="77777777" w:rsidR="00111006" w:rsidRDefault="00C91709">
            <w:r>
              <w:rPr>
                <w:b/>
                <w:bCs/>
                <w:sz w:val="18"/>
                <w:szCs w:val="18"/>
              </w:rPr>
              <w:t>Zona censal</w:t>
            </w:r>
          </w:p>
        </w:tc>
        <w:tc>
          <w:tcPr>
            <w:tcW w:w="3996" w:type="dxa"/>
            <w:tcMar>
              <w:top w:w="60" w:type="dxa"/>
              <w:left w:w="100" w:type="dxa"/>
              <w:bottom w:w="60" w:type="dxa"/>
              <w:right w:w="100" w:type="dxa"/>
            </w:tcMar>
          </w:tcPr>
          <w:p w14:paraId="3F01CC63" w14:textId="77777777" w:rsidR="00111006" w:rsidRDefault="00C91709">
            <w:r>
              <w:rPr>
                <w:sz w:val="18"/>
                <w:szCs w:val="18"/>
              </w:rPr>
              <w:t>Agrupación oficial de manzanas del INE; reemplaza a la unidad vecinal</w:t>
            </w:r>
          </w:p>
        </w:tc>
        <w:tc>
          <w:tcPr>
            <w:tcW w:w="3612" w:type="dxa"/>
            <w:tcMar>
              <w:top w:w="60" w:type="dxa"/>
              <w:left w:w="100" w:type="dxa"/>
              <w:bottom w:w="60" w:type="dxa"/>
              <w:right w:w="100" w:type="dxa"/>
            </w:tcMar>
          </w:tcPr>
          <w:p w14:paraId="430AD2FF" w14:textId="77777777" w:rsidR="00111006" w:rsidRDefault="00C91709">
            <w:hyperlink w:anchor="nota_45" w:history="1">
              <w:r>
                <w:rPr>
                  <w:color w:val="0B5CAD"/>
                  <w:sz w:val="18"/>
                  <w:szCs w:val="18"/>
                  <w:u w:val="single"/>
                </w:rPr>
                <w:t>Motor - ingesta › censo.py</w:t>
              </w:r>
            </w:hyperlink>
          </w:p>
        </w:tc>
      </w:tr>
    </w:tbl>
    <w:p w14:paraId="60DF5D1E" w14:textId="77777777" w:rsidR="00111006" w:rsidRDefault="00111006">
      <w:pPr>
        <w:spacing w:after="120"/>
      </w:pPr>
    </w:p>
    <w:sectPr w:rsidR="00111006">
      <w:footerReference w:type="default" r:id="rId19"/>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F55BB" w14:textId="77777777" w:rsidR="00C91709" w:rsidRDefault="00C91709">
      <w:pPr>
        <w:spacing w:line="240" w:lineRule="auto"/>
      </w:pPr>
      <w:r>
        <w:separator/>
      </w:r>
    </w:p>
  </w:endnote>
  <w:endnote w:type="continuationSeparator" w:id="0">
    <w:p w14:paraId="6D93DC4A" w14:textId="77777777" w:rsidR="00C91709" w:rsidRDefault="00C917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10786" w14:textId="77777777" w:rsidR="00111006" w:rsidRDefault="00C91709">
    <w:pPr>
      <w:jc w:val="center"/>
    </w:pPr>
    <w:r>
      <w:rPr>
        <w:color w:val="57606A"/>
        <w:sz w:val="16"/>
        <w:szCs w:val="16"/>
      </w:rPr>
      <w:t xml:space="preserve">TerraFoco · Guía de estudio · </w:t>
    </w:r>
    <w:r>
      <w:rPr>
        <w:color w:val="57606A"/>
        <w:sz w:val="16"/>
        <w:szCs w:val="16"/>
      </w:rPr>
      <w:fldChar w:fldCharType="begin"/>
    </w:r>
    <w:r>
      <w:rPr>
        <w:color w:val="57606A"/>
        <w:sz w:val="16"/>
        <w:szCs w:val="16"/>
      </w:rPr>
      <w:instrText>PAGE</w:instrText>
    </w:r>
    <w:r>
      <w:rPr>
        <w:color w:val="57606A"/>
        <w:sz w:val="16"/>
        <w:szCs w:val="16"/>
      </w:rPr>
      <w:fldChar w:fldCharType="separate"/>
    </w:r>
    <w:r w:rsidR="002F21C9">
      <w:rPr>
        <w:noProof/>
        <w:color w:val="57606A"/>
        <w:sz w:val="16"/>
        <w:szCs w:val="16"/>
      </w:rPr>
      <w:t>2</w:t>
    </w:r>
    <w:r>
      <w:rPr>
        <w:color w:val="5760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B58F2" w14:textId="77777777" w:rsidR="00C91709" w:rsidRDefault="00C91709">
      <w:pPr>
        <w:spacing w:line="240" w:lineRule="auto"/>
      </w:pPr>
      <w:r>
        <w:separator/>
      </w:r>
    </w:p>
  </w:footnote>
  <w:footnote w:type="continuationSeparator" w:id="0">
    <w:p w14:paraId="2FD98857" w14:textId="77777777" w:rsidR="00C91709" w:rsidRDefault="00C9170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03143"/>
    <w:multiLevelType w:val="hybridMultilevel"/>
    <w:tmpl w:val="D55E0660"/>
    <w:lvl w:ilvl="0" w:tplc="0B762A5E" w:tentative="1">
      <w:start w:val="1"/>
      <w:numFmt w:val="bullet"/>
      <w:lvlText w:val="●"/>
      <w:lvlJc w:val="left"/>
      <w:pPr>
        <w:ind w:left="720" w:hanging="360"/>
      </w:pPr>
    </w:lvl>
    <w:lvl w:ilvl="1" w:tplc="BAAE4F1A" w:tentative="1">
      <w:start w:val="1"/>
      <w:numFmt w:val="bullet"/>
      <w:lvlText w:val="○"/>
      <w:lvlJc w:val="left"/>
      <w:pPr>
        <w:ind w:left="1440" w:hanging="360"/>
      </w:pPr>
    </w:lvl>
    <w:lvl w:ilvl="2" w:tplc="149E5744" w:tentative="1">
      <w:start w:val="1"/>
      <w:numFmt w:val="bullet"/>
      <w:lvlText w:val="■"/>
      <w:lvlJc w:val="left"/>
      <w:pPr>
        <w:ind w:left="2160" w:hanging="360"/>
      </w:pPr>
    </w:lvl>
    <w:lvl w:ilvl="3" w:tplc="253251DC" w:tentative="1">
      <w:start w:val="1"/>
      <w:numFmt w:val="bullet"/>
      <w:lvlText w:val="●"/>
      <w:lvlJc w:val="left"/>
      <w:pPr>
        <w:ind w:left="2880" w:hanging="360"/>
      </w:pPr>
    </w:lvl>
    <w:lvl w:ilvl="4" w:tplc="E5E2A112" w:tentative="1">
      <w:start w:val="1"/>
      <w:numFmt w:val="bullet"/>
      <w:lvlText w:val="○"/>
      <w:lvlJc w:val="left"/>
      <w:pPr>
        <w:ind w:left="3600" w:hanging="360"/>
      </w:pPr>
    </w:lvl>
    <w:lvl w:ilvl="5" w:tplc="AD4CC120" w:tentative="1">
      <w:start w:val="1"/>
      <w:numFmt w:val="bullet"/>
      <w:lvlText w:val="■"/>
      <w:lvlJc w:val="left"/>
      <w:pPr>
        <w:ind w:left="4320" w:hanging="360"/>
      </w:pPr>
    </w:lvl>
    <w:lvl w:ilvl="6" w:tplc="9350FDE6" w:tentative="1">
      <w:start w:val="1"/>
      <w:numFmt w:val="bullet"/>
      <w:lvlText w:val="●"/>
      <w:lvlJc w:val="left"/>
      <w:pPr>
        <w:ind w:left="5040" w:hanging="360"/>
      </w:pPr>
    </w:lvl>
    <w:lvl w:ilvl="7" w:tplc="10B8CD8C" w:tentative="1">
      <w:start w:val="1"/>
      <w:numFmt w:val="bullet"/>
      <w:lvlText w:val="●"/>
      <w:lvlJc w:val="left"/>
      <w:pPr>
        <w:ind w:left="5760" w:hanging="360"/>
      </w:pPr>
    </w:lvl>
    <w:lvl w:ilvl="8" w:tplc="1B6C55A2" w:tentative="1">
      <w:start w:val="1"/>
      <w:numFmt w:val="bullet"/>
      <w:lvlText w:val="●"/>
      <w:lvlJc w:val="left"/>
      <w:pPr>
        <w:ind w:left="6480" w:hanging="360"/>
      </w:pPr>
    </w:lvl>
  </w:abstractNum>
  <w:abstractNum w:abstractNumId="1" w15:restartNumberingAfterBreak="0">
    <w:nsid w:val="277165F8"/>
    <w:multiLevelType w:val="hybridMultilevel"/>
    <w:tmpl w:val="72720D3E"/>
    <w:lvl w:ilvl="0" w:tplc="4AB8D35C">
      <w:start w:val="1"/>
      <w:numFmt w:val="bullet"/>
      <w:lvlText w:val="•"/>
      <w:lvlJc w:val="left"/>
      <w:pPr>
        <w:ind w:left="420" w:hanging="280"/>
      </w:pPr>
    </w:lvl>
    <w:lvl w:ilvl="1" w:tplc="0E28941A">
      <w:start w:val="1"/>
      <w:numFmt w:val="bullet"/>
      <w:lvlText w:val="◦"/>
      <w:lvlJc w:val="left"/>
      <w:pPr>
        <w:ind w:left="780" w:hanging="280"/>
      </w:pPr>
    </w:lvl>
    <w:lvl w:ilvl="2" w:tplc="532C2EC4" w:tentative="1">
      <w:start w:val="1"/>
      <w:numFmt w:val="bullet"/>
      <w:lvlText w:val="▪"/>
      <w:lvlJc w:val="left"/>
      <w:pPr>
        <w:ind w:left="1140" w:hanging="280"/>
      </w:pPr>
    </w:lvl>
    <w:lvl w:ilvl="3" w:tplc="5B623FB4" w:tentative="1">
      <w:start w:val="1"/>
      <w:numFmt w:val="bullet"/>
      <w:lvlText w:val="–"/>
      <w:lvlJc w:val="left"/>
      <w:pPr>
        <w:ind w:left="1500" w:hanging="280"/>
      </w:pPr>
    </w:lvl>
    <w:lvl w:ilvl="4" w:tplc="6EBA30B8">
      <w:numFmt w:val="decimal"/>
      <w:lvlText w:val=""/>
      <w:lvlJc w:val="left"/>
    </w:lvl>
    <w:lvl w:ilvl="5" w:tplc="769A65E2">
      <w:numFmt w:val="decimal"/>
      <w:lvlText w:val=""/>
      <w:lvlJc w:val="left"/>
    </w:lvl>
    <w:lvl w:ilvl="6" w:tplc="EEC22BE8">
      <w:numFmt w:val="decimal"/>
      <w:lvlText w:val=""/>
      <w:lvlJc w:val="left"/>
    </w:lvl>
    <w:lvl w:ilvl="7" w:tplc="A970D0FC">
      <w:numFmt w:val="decimal"/>
      <w:lvlText w:val=""/>
      <w:lvlJc w:val="left"/>
    </w:lvl>
    <w:lvl w:ilvl="8" w:tplc="FBA47A18">
      <w:numFmt w:val="decimal"/>
      <w:lvlText w:val=""/>
      <w:lvlJc w:val="left"/>
    </w:lvl>
  </w:abstractNum>
  <w:num w:numId="1" w16cid:durableId="1938100990">
    <w:abstractNumId w:val="0"/>
    <w:lvlOverride w:ilvl="0">
      <w:startOverride w:val="1"/>
    </w:lvlOverride>
  </w:num>
  <w:num w:numId="2" w16cid:durableId="7949058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006"/>
    <w:rsid w:val="00111006"/>
    <w:rsid w:val="002F21C9"/>
    <w:rsid w:val="005B72B3"/>
    <w:rsid w:val="00C9170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88637"/>
  <w15:docId w15:val="{89F1A442-0944-4D0D-A3B8-7C8B41139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328"/>
        <w:sz w:val="21"/>
        <w:szCs w:val="21"/>
        <w:lang w:val="es-CL"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bottom w:val="single" w:sz="8" w:space="4" w:color="1F2328"/>
      </w:pBdr>
      <w:spacing w:after="200"/>
      <w:outlineLvl w:val="0"/>
    </w:pPr>
    <w:rPr>
      <w:b/>
      <w:bCs/>
      <w:sz w:val="40"/>
      <w:szCs w:val="40"/>
    </w:rPr>
  </w:style>
  <w:style w:type="paragraph" w:styleId="Ttulo2">
    <w:name w:val="heading 2"/>
    <w:basedOn w:val="Normal"/>
    <w:next w:val="Normal"/>
    <w:uiPriority w:val="9"/>
    <w:unhideWhenUsed/>
    <w:qFormat/>
    <w:pPr>
      <w:spacing w:after="200"/>
      <w:outlineLvl w:val="1"/>
    </w:pPr>
    <w:rPr>
      <w:b/>
      <w:bCs/>
      <w:sz w:val="32"/>
      <w:szCs w:val="32"/>
    </w:rPr>
  </w:style>
  <w:style w:type="paragraph" w:styleId="Ttulo3">
    <w:name w:val="heading 3"/>
    <w:basedOn w:val="Normal"/>
    <w:next w:val="Normal"/>
    <w:uiPriority w:val="9"/>
    <w:unhideWhenUsed/>
    <w:qFormat/>
    <w:pPr>
      <w:keepNext/>
      <w:spacing w:before="280" w:after="120"/>
      <w:outlineLvl w:val="2"/>
    </w:pPr>
    <w:rPr>
      <w:b/>
      <w:bCs/>
      <w:sz w:val="26"/>
      <w:szCs w:val="26"/>
    </w:rPr>
  </w:style>
  <w:style w:type="paragraph" w:styleId="Ttulo4">
    <w:name w:val="heading 4"/>
    <w:basedOn w:val="Normal"/>
    <w:next w:val="Normal"/>
    <w:uiPriority w:val="9"/>
    <w:unhideWhenUsed/>
    <w:qFormat/>
    <w:pPr>
      <w:keepNext/>
      <w:spacing w:before="280" w:after="120"/>
      <w:outlineLvl w:val="3"/>
    </w:pPr>
    <w:rPr>
      <w:b/>
      <w:bCs/>
      <w:sz w:val="23"/>
      <w:szCs w:val="23"/>
    </w:rPr>
  </w:style>
  <w:style w:type="paragraph" w:styleId="Ttulo5">
    <w:name w:val="heading 5"/>
    <w:basedOn w:val="Normal"/>
    <w:next w:val="Normal"/>
    <w:uiPriority w:val="9"/>
    <w:semiHidden/>
    <w:unhideWhenUsed/>
    <w:qFormat/>
    <w:pPr>
      <w:keepNext/>
      <w:spacing w:before="280" w:after="120"/>
      <w:outlineLvl w:val="4"/>
    </w:pPr>
    <w:rPr>
      <w:b/>
      <w:bCs/>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F21C9"/>
    <w:pPr>
      <w:spacing w:after="100"/>
    </w:pPr>
  </w:style>
  <w:style w:type="paragraph" w:styleId="TDC2">
    <w:name w:val="toc 2"/>
    <w:basedOn w:val="Normal"/>
    <w:next w:val="Normal"/>
    <w:autoRedefine/>
    <w:uiPriority w:val="39"/>
    <w:unhideWhenUsed/>
    <w:rsid w:val="002F21C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291</Pages>
  <Words>83927</Words>
  <Characters>461602</Characters>
  <Application>Microsoft Office Word</Application>
  <DocSecurity>0</DocSecurity>
  <Lines>3846</Lines>
  <Paragraphs>1088</Paragraphs>
  <ScaleCrop>false</ScaleCrop>
  <Company/>
  <LinksUpToDate>false</LinksUpToDate>
  <CharactersWithSpaces>544441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TerraFoco · Guía de estudio y documentación</dc:title>
  <dc:creator>Equipo TerraFoco</dc:creator>
  <dc:description>Curso de punta a punta y referencia del repositorio TerraFoco</dc:description>
  <cp:lastModifiedBy>ANTONIO . LANKIN MAZRY</cp:lastModifiedBy>
  <cp:revision>2</cp:revision>
  <dcterms:created xsi:type="dcterms:W3CDTF">2026-10-12T22:18:00Z</dcterms:created>
  <dcterms:modified xsi:type="dcterms:W3CDTF">2026-10-12T22:18:00Z</dcterms:modified>
</cp:coreProperties>
</file>