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558FF">
      <w:pPr>
        <w:spacing w:before="0" w:after="120"/>
        <w:jc w:val="center"/>
      </w:pPr>
      <w:r>
        <w:rPr>
          <w:rFonts w:ascii="微软雅黑" w:hAnsi="微软雅黑" w:eastAsia="微软雅黑" w:cs="微软雅黑"/>
          <w:b/>
          <w:bCs/>
          <w:color w:val="2B579A"/>
          <w:sz w:val="44"/>
          <w:szCs w:val="44"/>
        </w:rPr>
        <w:t>基于Spark+AI的冷启动</w:t>
      </w:r>
    </w:p>
    <w:p w14:paraId="74BC2727">
      <w:pPr>
        <w:spacing w:before="0" w:after="120"/>
        <w:jc w:val="center"/>
      </w:pPr>
      <w:r>
        <w:rPr>
          <w:rFonts w:ascii="微软雅黑" w:hAnsi="微软雅黑" w:eastAsia="微软雅黑" w:cs="微软雅黑"/>
          <w:b/>
          <w:bCs/>
          <w:color w:val="2B579A"/>
          <w:sz w:val="44"/>
          <w:szCs w:val="44"/>
        </w:rPr>
        <w:t>音乐与视频混合推荐系统</w:t>
      </w:r>
    </w:p>
    <w:p w14:paraId="573CDC40">
      <w:pPr>
        <w:spacing w:before="0" w:after="120"/>
        <w:jc w:val="center"/>
      </w:pPr>
      <w:r>
        <w:rPr>
          <w:rFonts w:ascii="微软雅黑" w:hAnsi="微软雅黑" w:eastAsia="微软雅黑" w:cs="微软雅黑"/>
          <w:color w:val="555555"/>
          <w:sz w:val="22"/>
          <w:szCs w:val="22"/>
        </w:rPr>
        <w:t>版本：V1.5　　日期：2026年06月19日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724E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699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学号</w:t>
            </w:r>
          </w:p>
        </w:tc>
        <w:tc>
          <w:tcPr>
            <w:tcW w:w="2256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990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姓名</w:t>
            </w:r>
          </w:p>
        </w:tc>
        <w:tc>
          <w:tcPr>
            <w:tcW w:w="2256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D20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英文名</w:t>
            </w:r>
          </w:p>
        </w:tc>
        <w:tc>
          <w:tcPr>
            <w:tcW w:w="2256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44C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拼音</w:t>
            </w:r>
          </w:p>
        </w:tc>
      </w:tr>
      <w:tr w14:paraId="7F700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D604">
            <w:r>
              <w:rPr>
                <w:rFonts w:ascii="微软雅黑" w:hAnsi="微软雅黑" w:eastAsia="微软雅黑" w:cs="微软雅黑"/>
                <w:sz w:val="20"/>
                <w:szCs w:val="20"/>
              </w:rPr>
              <w:t>231603020523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3C6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覃柏豫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4103">
            <w:pPr>
              <w:rPr>
                <w:rFonts w:hint="default"/>
                <w:lang w:val="en-US"/>
              </w:rPr>
            </w:pPr>
            <w:r>
              <w:rPr>
                <w:rFonts w:hint="eastAsia" w:cs="微软雅黑"/>
                <w:sz w:val="20"/>
                <w:szCs w:val="20"/>
                <w:lang w:val="en-US" w:eastAsia="zh-CN"/>
              </w:rPr>
              <w:t>Bai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2C00">
            <w:r>
              <w:rPr>
                <w:rFonts w:ascii="微软雅黑" w:hAnsi="微软雅黑" w:eastAsia="微软雅黑" w:cs="微软雅黑"/>
                <w:sz w:val="20"/>
                <w:szCs w:val="20"/>
              </w:rPr>
              <w:t>QINBOYU</w:t>
            </w:r>
          </w:p>
        </w:tc>
      </w:tr>
      <w:tr w14:paraId="063E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FA43">
            <w:r>
              <w:rPr>
                <w:rFonts w:ascii="微软雅黑" w:hAnsi="微软雅黑" w:eastAsia="微软雅黑" w:cs="微软雅黑"/>
                <w:sz w:val="20"/>
                <w:szCs w:val="20"/>
              </w:rPr>
              <w:t>231603020522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31E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陈小双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50DE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Chen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87CE">
            <w:r>
              <w:rPr>
                <w:rFonts w:ascii="微软雅黑" w:hAnsi="微软雅黑" w:eastAsia="微软雅黑" w:cs="微软雅黑"/>
                <w:sz w:val="20"/>
                <w:szCs w:val="20"/>
              </w:rPr>
              <w:t>CHENXIAOSHUANG</w:t>
            </w:r>
          </w:p>
        </w:tc>
      </w:tr>
      <w:tr w14:paraId="3F02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F4CD">
            <w:r>
              <w:rPr>
                <w:rFonts w:ascii="微软雅黑" w:hAnsi="微软雅黑" w:eastAsia="微软雅黑" w:cs="微软雅黑"/>
                <w:sz w:val="20"/>
                <w:szCs w:val="20"/>
              </w:rPr>
              <w:t>231603020524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A4F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黄胜坤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F1B3">
            <w:r>
              <w:rPr>
                <w:rFonts w:ascii="微软雅黑" w:hAnsi="微软雅黑" w:eastAsia="微软雅黑" w:cs="微软雅黑"/>
                <w:sz w:val="20"/>
                <w:szCs w:val="20"/>
              </w:rPr>
              <w:t>August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235F">
            <w:r>
              <w:rPr>
                <w:rFonts w:ascii="微软雅黑" w:hAnsi="微软雅黑" w:eastAsia="微软雅黑" w:cs="微软雅黑"/>
                <w:sz w:val="20"/>
                <w:szCs w:val="20"/>
              </w:rPr>
              <w:t>HUANGSHENGKUN</w:t>
            </w:r>
          </w:p>
        </w:tc>
      </w:tr>
      <w:tr w14:paraId="794A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D4B3">
            <w:r>
              <w:rPr>
                <w:rFonts w:ascii="微软雅黑" w:hAnsi="微软雅黑" w:eastAsia="微软雅黑" w:cs="微软雅黑"/>
                <w:sz w:val="20"/>
                <w:szCs w:val="20"/>
              </w:rPr>
              <w:t>231603020512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BE6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陈聪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622F">
            <w:r>
              <w:rPr>
                <w:rFonts w:ascii="微软雅黑" w:hAnsi="微软雅黑" w:eastAsia="微软雅黑" w:cs="微软雅黑"/>
                <w:sz w:val="20"/>
                <w:szCs w:val="20"/>
              </w:rPr>
              <w:t>Amaro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408A">
            <w:r>
              <w:rPr>
                <w:rFonts w:ascii="微软雅黑" w:hAnsi="微软雅黑" w:eastAsia="微软雅黑" w:cs="微软雅黑"/>
                <w:sz w:val="20"/>
                <w:szCs w:val="20"/>
              </w:rPr>
              <w:t>CHENCONG</w:t>
            </w:r>
          </w:p>
        </w:tc>
      </w:tr>
    </w:tbl>
    <w:p w14:paraId="2DA6E3C0">
      <w:pPr>
        <w:pStyle w:val="2"/>
        <w:spacing w:before="240" w:after="120"/>
      </w:pPr>
      <w:r>
        <w:rPr>
          <w:rFonts w:ascii="微软雅黑" w:hAnsi="微软雅黑" w:eastAsia="微软雅黑" w:cs="微软雅黑"/>
        </w:rPr>
        <w:t>一、项目背景</w:t>
      </w:r>
    </w:p>
    <w:p w14:paraId="6A260445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当前音乐与视频平台面临两大挑战：新用户冷启动（缺少历史数据，推荐质量差）；多模态混合推荐（音乐和视频推荐链路独立，无法协同）。</w:t>
      </w:r>
    </w:p>
    <w:p w14:paraId="5B8C5BEC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新用户冷启动推荐质量差——缺少历史行为数据，推荐系统难以给出个性化推荐，用户留存率低。</w:t>
      </w:r>
    </w:p>
    <w:p w14:paraId="232A2A9A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多模态内容混合推荐困难——音乐与视频分属不同推荐链路，特征空间不统一，无法形成跨模态协同效应，用户从一个内容类型切换到另一个时体验断裂。</w:t>
      </w:r>
    </w:p>
    <w:p w14:paraId="733978D4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针对以上问题，本项目构建一套基于Spark+AI的冷启动音乐与视频混合推荐系统。系统通过Kafka实时接入用户行为数据，Spark Streaming进行实时特征分析与聚合，SparkSQL驱动离线模型训练与批量推荐，结合Python Flask + Vue提供业务可视化管理平台，实现"实时分析 → 离线训练 → 混合推荐 → 效果展示"的完整闭环。</w:t>
      </w:r>
    </w:p>
    <w:p w14:paraId="510B4415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项目核心目标：新用户在5次交互内获得个性化推荐，冷启动阶段CTR提升30%；同一feed流内混合推荐音乐与视频内容，跨模态点击率提升20%；用户行为发生后3秒内完成特征更新，推荐结果实时调整。</w:t>
      </w:r>
    </w:p>
    <w:p w14:paraId="6D00C69F">
      <w:pPr>
        <w:pStyle w:val="2"/>
        <w:spacing w:before="240" w:after="120"/>
      </w:pPr>
      <w:r>
        <w:rPr>
          <w:rFonts w:ascii="微软雅黑" w:hAnsi="微软雅黑" w:eastAsia="微软雅黑" w:cs="微软雅黑"/>
        </w:rPr>
        <w:t>二、项目介绍</w:t>
      </w:r>
    </w:p>
    <w:p w14:paraId="24CB35FF">
      <w:pPr>
        <w:pStyle w:val="3"/>
        <w:spacing w:before="240" w:after="120"/>
      </w:pPr>
      <w:r>
        <w:rPr>
          <w:rFonts w:ascii="微软雅黑" w:hAnsi="微软雅黑" w:eastAsia="微软雅黑" w:cs="微软雅黑"/>
        </w:rPr>
        <w:t>1. 项目概述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5F264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979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项目名称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8715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基于Spark+AI的冷启动音乐与视频混合推荐系统</w:t>
            </w:r>
          </w:p>
        </w:tc>
      </w:tr>
      <w:tr w14:paraId="32EE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217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核心目标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892E">
            <w:r>
              <w:rPr>
                <w:rFonts w:ascii="微软雅黑" w:hAnsi="微软雅黑" w:eastAsia="微软雅黑" w:cs="微软雅黑"/>
                <w:sz w:val="20"/>
                <w:szCs w:val="20"/>
              </w:rPr>
              <w:t>解决新用户冷启动推荐问题，实现音乐与视频的跨模态混合推荐</w:t>
            </w:r>
          </w:p>
        </w:tc>
      </w:tr>
      <w:tr w14:paraId="6B226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C23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项目周期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3864">
            <w:r>
              <w:t>2026-05-27 ~ 2026-06-19（共5个阶段，24天）</w:t>
            </w:r>
          </w:p>
        </w:tc>
      </w:tr>
      <w:tr w14:paraId="1935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573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技术架构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D512">
            <w:r>
              <w:t>Kafka消息队列 → Spark Streaming实时计算 → SparkSQL离线批处理 → MySQL存储(11表) → Flask REST API + WebSocket → Vue 3前端大屏(3Tab+全局指标栏)</w:t>
            </w:r>
          </w:p>
        </w:tc>
      </w:tr>
      <w:tr w14:paraId="14DA4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1CF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开发环境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796B">
            <w:r>
              <w:t>虚拟机(CentOS 7, 192.168.88.134, Python 3.11.7): Kafka + Flume + MySQL + 数据生成器</w:t>
            </w:r>
            <w:r>
              <w:br w:type="textWrapping"/>
            </w:r>
            <w:r>
              <w:t>宿主机(Windows 11): Spark Streaming + SparkSQL + Flask(:5000) + Vue(:5173)</w:t>
            </w:r>
          </w:p>
        </w:tc>
      </w:tr>
    </w:tbl>
    <w:p w14:paraId="4D174480">
      <w:pPr>
        <w:pStyle w:val="3"/>
        <w:spacing w:before="240" w:after="120"/>
      </w:pPr>
      <w:r>
        <w:rPr>
          <w:rFonts w:ascii="微软雅黑" w:hAnsi="微软雅黑" w:eastAsia="微软雅黑" w:cs="微软雅黑"/>
        </w:rPr>
        <w:t>2. 项目功能</w:t>
      </w:r>
    </w:p>
    <w:p w14:paraId="6C23B10D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系统功能按模块划分如下：</w:t>
      </w:r>
    </w:p>
    <w:p w14:paraId="1387A71C">
      <w:pPr>
        <w:spacing w:before="0" w:after="120"/>
      </w:pPr>
    </w:p>
    <w:p w14:paraId="408B623D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Kafka多Topic接入：user_behavior（用户行为日志）、content_metadata（内容元数据）、user_register（用户注册事件）三类实时流数据。</w:t>
      </w:r>
    </w:p>
    <w:p w14:paraId="5F23DBE6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数据质量校验：DataValidator对每条JSON数据进行字段完整性校验；缺失关键字段（user_id, content_id, event_type）的记录打入死信队列（DLQ）；60秒窗口内去重。</w:t>
      </w:r>
    </w:p>
    <w:p w14:paraId="3A98007F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（二）实时分析模块</w:t>
      </w:r>
    </w:p>
    <w:p w14:paraId="7C305C8F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用户画像聚合（UserProfileAgg）：5分钟滑动窗口聚合播放次数/完播率/点赞率/收藏率/跳过率/偏好分布/活跃时段。新用户（行为数≤50）标记为冷启动用户。</w:t>
      </w:r>
    </w:p>
    <w:p w14:paraId="37421E45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内容热度统计（ContentHotStats）：1分钟滚动窗口统计播放量/点赞/收藏/分享，计算加权热度分hot_score = w1×播放量 + w2×完播率 + w3×互动率。</w:t>
      </w:r>
    </w:p>
    <w:p w14:paraId="42C727CF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冷启动聚类（ColdStartCluster）：基于注册信息（设备/渠道/初始兴趣标签）进行实时K-Means聚类（K=8, seed=42）。</w:t>
      </w:r>
    </w:p>
    <w:p w14:paraId="1C869D3F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（三）离线分析模块</w:t>
      </w:r>
    </w:p>
    <w:p w14:paraId="0AD51448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用户全量画像计算（UserPortraitBuilder）：每6小时从实时表读取全量数据，产出TF-IDF加权长期兴趣标签、用户生命周期阶段判定、128维偏好向量。</w:t>
      </w:r>
    </w:p>
    <w:p w14:paraId="003D5223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ALS协同过滤（ALSTrainer + ALSRecommender）：rank=50, regParam=0.1, alpha=40，基于真实行为数据构建隐式反馈矩阵，训练后批量推理。</w:t>
      </w:r>
    </w:p>
    <w:p w14:paraId="2AB00FD2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混合推荐引擎（HybridRecommender）：三路分流——冷启动（聚类热门+标签匹配+DPP）、过渡期（线性插值权重平滑）、存量用户（ALS+内容特征回退+跨模态加权融合）。音乐:视频 = 6:4。</w:t>
      </w:r>
    </w:p>
    <w:p w14:paraId="3F286F55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效果指标计算（MetricsCalculator）：每日计算CTR/CVR/人均播放时长/人均互动/覆盖率/多样性/冷启动转化率，按用户群与内容类型分组。</w:t>
      </w:r>
    </w:p>
    <w:p w14:paraId="53FC9BF8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（四）后端服务模块</w:t>
      </w:r>
    </w:p>
    <w:p w14:paraId="1A6A1B4B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用户认证：JWT Token认证（HS256, 2h有效期）+ bcrypt密码哈希（cost=12）+ Refresh Token续期（7天）。</w:t>
      </w:r>
    </w:p>
    <w:p w14:paraId="219D38F3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权限管理：RBAC三角色（end_user / operator / admin），装饰器级别API权限校验，操作审计日志写入sys_audit_log。</w:t>
      </w:r>
    </w:p>
    <w:p w14:paraId="61EB8DB1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数据查询接口：5个核心API——推荐查询（/api/recommendations）、指标查询（/api/metrics）、热门内容（/api/content/hot）、用户画像（/api/users/profile）、冷启动分析（/api/coldstart/analysis）。所有查询支持分页和筛选。</w:t>
      </w:r>
    </w:p>
    <w:p w14:paraId="4B2E272D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数据导出：CSV/Excel格式导出，支持按时间/用户群/内容类型筛选。</w:t>
      </w:r>
    </w:p>
    <w:p w14:paraId="0EC71990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WebSocket实时推送：DashboardPusher每5秒推送大屏全量快照（18字段），EventLogPusher每2秒推送用户行为滚动日志。</w:t>
      </w:r>
    </w:p>
    <w:p w14:paraId="4B881697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（五）前端展示模块</w:t>
      </w:r>
    </w:p>
    <w:p w14:paraId="3C814A86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登录注册页：表单校验 + 密码强度指示器 + 动画背景 + 玻璃态卡片。</w:t>
      </w:r>
    </w:p>
    <w:p w14:paraId="05805F4E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数据大屏（DashboardView.vue）：4标签切换（实时监控/趋势分析/冷启动分析/推荐效果），4个指标卡片，9个图表组件（折线/柱状/环形/饼图/漏斗/热力图/策略对比/滚动日志）+ WebSocket 5秒推送。</w:t>
      </w:r>
    </w:p>
    <w:p w14:paraId="17F249A9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数据查询页（QueryView.vue）：3标签（推荐列表/内容管理/冷启动分析）+ 筛选表单 + 分页表格。</w:t>
      </w:r>
    </w:p>
    <w:p w14:paraId="28F90353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系统管理页（AdminView.vue）：用户CRUD + 角色分配 + 启用/禁用 + 操作审计日志，仅admin角色可见。</w:t>
      </w:r>
    </w:p>
    <w:p w14:paraId="4FF944A1">
      <w:pPr>
        <w:spacing w:before="0" w:after="120"/>
      </w:pPr>
      <w:r>
        <w:rPr>
          <w:rFonts w:ascii="微软雅黑" w:hAnsi="微软雅黑" w:eastAsia="微软雅黑" w:cs="微软雅黑"/>
          <w:b/>
          <w:bCs/>
          <w:color w:val="2B579A"/>
          <w:sz w:val="21"/>
          <w:szCs w:val="21"/>
        </w:rPr>
        <w:t>项目功能划分图（模块结构）:</w:t>
      </w:r>
    </w:p>
    <w:p w14:paraId="52BAB47B">
      <w:pPr>
        <w:pStyle w:val="2"/>
        <w:spacing w:before="240" w:after="120"/>
      </w:pPr>
      <w:r>
        <w:rPr>
          <w:rFonts w:ascii="微软雅黑" w:hAnsi="微软雅黑" w:eastAsia="微软雅黑" w:cs="微软雅黑"/>
        </w:rPr>
        <w:t>三、项目设计</w:t>
      </w:r>
    </w:p>
    <w:p w14:paraId="2C37BCE9">
      <w:pPr>
        <w:pStyle w:val="3"/>
        <w:spacing w:before="200" w:after="80"/>
        <w:jc w:val="left"/>
      </w:pPr>
      <w:r>
        <w:rPr>
          <w:rFonts w:ascii="微软雅黑" w:hAnsi="微软雅黑" w:eastAsia="微软雅黑" w:cs="微软雅黑"/>
          <w:sz w:val="21"/>
        </w:rPr>
        <w:t>1. 系统架构设计</w:t>
      </w:r>
    </w:p>
    <w:p w14:paraId="7DC4F8C6">
      <w:p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系统采用五层架构设计，各层职责明确、边界清晰：</w:t>
      </w:r>
    </w:p>
    <w:p w14:paraId="73F64D69">
      <w:pPr>
        <w:spacing w:before="40" w:after="80"/>
        <w:jc w:val="left"/>
        <w:rPr>
          <w:b w:val="0"/>
          <w:bCs w:val="0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消息层（Kafka 3.3.1 KRaft模式）：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3个Topic接收实时数据，JSON格式+Snappy压缩。</w:t>
      </w:r>
    </w:p>
    <w:p w14:paraId="26698608">
      <w:pPr>
        <w:spacing w:before="40" w:after="80"/>
        <w:jc w:val="left"/>
        <w:rPr>
          <w:b w:val="0"/>
          <w:bCs w:val="0"/>
        </w:rPr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计算层（Scala 2.13.10 + Spark 3.3.1）：Spark Streaming实时分析（10s微批次）+ SparkSQL离线批处理（每6小时全量更新）。</w:t>
      </w:r>
    </w:p>
    <w:p w14:paraId="6FC28BA1">
      <w:pPr>
        <w:spacing w:before="40" w:after="80"/>
        <w:jc w:val="left"/>
        <w:rPr>
          <w:b w:val="0"/>
          <w:bCs w:val="0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存储层（MySQL 5.7）：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11张核心表（rt_*实时3张+offline_*离线3张+sys_*系统3张+content_metadata+rt_coldstart_cluster），实时数据7天自动清理。</w:t>
      </w:r>
    </w:p>
    <w:p w14:paraId="7919B9CB">
      <w:pPr>
        <w:spacing w:before="40" w:after="80"/>
        <w:jc w:val="left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服务层（Python 3.11.7 + Flask 3.1）：JWT+RBAC认证授权，8个RESTful API，WebSocket双通道实时推送。</w:t>
      </w:r>
    </w:p>
    <w:p w14:paraId="6BCFBE50">
      <w:pPr>
        <w:spacing w:before="40" w:after="80"/>
        <w:jc w:val="left"/>
        <w:rPr>
          <w:b w:val="0"/>
          <w:bCs w:val="0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展示层（Vue 3.4 + ECharts 5.5）：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3Tab数据大屏+全局指标栏+暗色模式，查询管理系统，响应式SPA架构。</w:t>
      </w:r>
    </w:p>
    <w:p w14:paraId="256FBCCB">
      <w:pPr>
        <w:spacing w:before="40" w:after="80"/>
        <w:jc w:val="left"/>
      </w:pPr>
      <w:r>
        <w:rPr>
          <w:rFonts w:ascii="微软雅黑" w:hAnsi="微软雅黑"/>
          <w:b/>
          <w:sz w:val="22"/>
        </w:rPr>
        <w:t>（一）实时数据采集模块</w:t>
      </w:r>
      <w:r>
        <w:rPr>
          <w:rFonts w:ascii="微软雅黑" w:hAnsi="微软雅黑"/>
          <w:b/>
          <w:sz w:val="22"/>
        </w:rPr>
        <w:br w:type="textWrapping"/>
      </w:r>
      <w:r>
        <w:rPr>
          <w:rFonts w:ascii="微软雅黑" w:hAnsi="微软雅黑"/>
          <w:b/>
          <w:sz w:val="22"/>
        </w:rPr>
        <w:t>Kafka接收3个Topic实时数据（</w:t>
      </w:r>
      <w:r>
        <w:rPr>
          <w:rFonts w:ascii="微软雅黑" w:hAnsi="微软雅黑"/>
          <w:b w:val="0"/>
          <w:bCs/>
          <w:sz w:val="22"/>
        </w:rPr>
        <w:t>user_behavior/content_metadata/user_register）；DataValidator进行JSON解析、字段完整性校验、去重，异常数据打入死信队列。</w:t>
      </w:r>
    </w:p>
    <w:p w14:paraId="01E66AA7">
      <w:pPr>
        <w:spacing w:before="40" w:after="80"/>
        <w:jc w:val="left"/>
      </w:pPr>
      <w:r>
        <w:rPr>
          <w:rFonts w:ascii="微软雅黑" w:hAnsi="微软雅黑"/>
          <w:b/>
          <w:sz w:val="22"/>
        </w:rPr>
        <w:t>（二）实时计算模块</w:t>
      </w:r>
      <w:r>
        <w:rPr>
          <w:rFonts w:ascii="微软雅黑" w:hAnsi="微软雅黑"/>
          <w:b/>
          <w:sz w:val="22"/>
        </w:rPr>
        <w:br w:type="textWrapping"/>
      </w:r>
      <w:r>
        <w:rPr>
          <w:rFonts w:ascii="微软雅黑" w:hAnsi="微软雅黑"/>
          <w:b w:val="0"/>
          <w:bCs/>
          <w:sz w:val="22"/>
        </w:rPr>
        <w:t>UserProfileAgg按5分钟滑动窗口聚合用户播放/完播/点赞/收藏/跳过等行为特征，新用户（behavior≤50）标记为冷启动；ContentHotStats按1分钟滚动窗口统计内容热度分数；ColdStartCluster基于注册信息进行K-Means实时聚类（K=8）。</w:t>
      </w:r>
    </w:p>
    <w:p w14:paraId="5D4DFF5E">
      <w:pPr>
        <w:spacing w:before="40" w:after="80"/>
        <w:jc w:val="left"/>
      </w:pPr>
      <w:r>
        <w:rPr>
          <w:rFonts w:ascii="微软雅黑" w:hAnsi="微软雅黑"/>
          <w:b/>
          <w:sz w:val="22"/>
        </w:rPr>
        <w:t>（三）离线分析模块</w:t>
      </w:r>
      <w:r>
        <w:rPr>
          <w:rFonts w:ascii="微软雅黑" w:hAnsi="微软雅黑"/>
          <w:b/>
          <w:sz w:val="22"/>
        </w:rPr>
        <w:br w:type="textWrapping"/>
      </w:r>
      <w:r>
        <w:rPr>
          <w:rFonts w:ascii="微软雅黑" w:hAnsi="微软雅黑"/>
          <w:b w:val="0"/>
          <w:bCs/>
          <w:sz w:val="22"/>
        </w:rPr>
        <w:t>UserPortraitBuilder构建用户全量画像（128维偏好向量+TF-IDF兴趣标签+生命周期阶段）；HybridRecommender实现三路分流混合推荐：冷启动用户基于聚类群体热门+标签匹配+ε-greedy探索（ε=0.15）+DPP多样性重排（θ=0.7，Top100→Top50）；存量用户采用ALS协同过滤+内容特征推荐+跨模态加权融合（音乐:视频=6:4）；过渡期用户线性插值平滑切换；最终10000条推荐结果写入offline_recommendations。</w:t>
      </w:r>
    </w:p>
    <w:p w14:paraId="7E7F06E2">
      <w:pPr>
        <w:spacing w:before="40" w:after="80"/>
        <w:jc w:val="left"/>
        <w:rPr>
          <w:b w:val="0"/>
          <w:bCs/>
        </w:rPr>
      </w:pPr>
      <w:r>
        <w:rPr>
          <w:rFonts w:ascii="微软雅黑" w:hAnsi="微软雅黑"/>
          <w:b/>
          <w:sz w:val="22"/>
        </w:rPr>
        <w:t>（四）后端服务模块</w:t>
      </w:r>
      <w:r>
        <w:rPr>
          <w:rFonts w:ascii="微软雅黑" w:hAnsi="微软雅黑"/>
          <w:b/>
          <w:sz w:val="22"/>
        </w:rPr>
        <w:br w:type="textWrapping"/>
      </w:r>
      <w:r>
        <w:rPr>
          <w:rFonts w:ascii="微软雅黑" w:hAnsi="微软雅黑"/>
          <w:b w:val="0"/>
          <w:bCs/>
          <w:sz w:val="22"/>
        </w:rPr>
        <w:t>JWT双Token认证（access 2h+refresh 7天）+bcrypt密码哈希（cost=12）+RBAC三级权限控制+内存blocklist实现Token即时撤销；8个RESTful查询API全部支持分页+筛选+排序，日期查询使用&gt;= AND &lt;区间利用索引；WebSocket双通道推送：DashboardPusher每5秒推送22字段全量快照（指标/趋势/聚类/策略/地区/活跃用户/冷启</w:t>
      </w:r>
      <w:bookmarkStart w:id="0" w:name="_GoBack"/>
      <w:r>
        <w:rPr>
          <w:rFonts w:ascii="微软雅黑" w:hAnsi="微软雅黑"/>
          <w:b w:val="0"/>
          <w:bCs/>
          <w:sz w:val="22"/>
        </w:rPr>
        <w:t>存量对比），EventLogPusher每2秒推送用户行为事件（含内容标题和艺人名）；CSV</w:t>
      </w:r>
      <w:bookmarkEnd w:id="0"/>
      <w:r>
        <w:rPr>
          <w:rFonts w:ascii="微软雅黑" w:hAnsi="微软雅黑"/>
          <w:b w:val="0"/>
          <w:bCs/>
          <w:sz w:val="22"/>
        </w:rPr>
        <w:t>（UTF-8 BOM）+Excel导出。</w:t>
      </w:r>
    </w:p>
    <w:p w14:paraId="5C09C3E1">
      <w:pPr>
        <w:spacing w:before="40" w:after="80"/>
        <w:jc w:val="left"/>
      </w:pPr>
      <w:r>
        <w:rPr>
          <w:rFonts w:ascii="微软雅黑" w:hAnsi="微软雅黑"/>
          <w:b/>
          <w:sz w:val="22"/>
        </w:rPr>
        <w:t>（五）前端展示模块</w:t>
      </w:r>
      <w:r>
        <w:rPr>
          <w:rFonts w:ascii="微软雅黑" w:hAnsi="微软雅黑"/>
          <w:b/>
          <w:sz w:val="22"/>
        </w:rPr>
        <w:br w:type="textWrapping"/>
      </w:r>
      <w:r>
        <w:rPr>
          <w:rFonts w:ascii="微软雅黑" w:hAnsi="微软雅黑"/>
          <w:b w:val="0"/>
          <w:bCs/>
          <w:sz w:val="22"/>
        </w:rPr>
        <w:t>登录注册页：渐变背景+浮动粒子动画+毛玻璃卡片+密码强度计（4段）；数据大屏（3Tab）：实时概览（热力图+行为日志+推荐内容卡片Top7+热度Top10），效果分析（CTR/曝光趋势+占比+策略分布+冷启vs存量对比+转化漏斗+活跃用户Top10+地区分布），冷启动分析（4指标卡+聚类分布+转化漏斗）；全局指标栏（5指标始终可见，动画数字过渡+异常检测脉冲告警+数据时效指示器）；暗色模式CSS变量切换，12秒自动轮播；查询管理系统（3Tab：推荐列表/内容管理/冷启动分析，关键词搜索+多条件筛选+列排序+CSV/Excel导出+详情抽屉）；内容详情页（/content/:id展示元数据+推荐理由来源策略/分数/排名+热度数据卡片）。</w:t>
      </w:r>
    </w:p>
    <w:p w14:paraId="1C9AEE03">
      <w:pPr>
        <w:pStyle w:val="3"/>
        <w:spacing w:before="200" w:after="80"/>
        <w:jc w:val="left"/>
      </w:pPr>
      <w:r>
        <w:rPr>
          <w:rFonts w:ascii="微软雅黑" w:hAnsi="微软雅黑" w:eastAsia="微软雅黑" w:cs="微软雅黑"/>
          <w:sz w:val="21"/>
        </w:rPr>
        <w:t>2. 推荐算法流程设计</w:t>
      </w:r>
    </w:p>
    <w:p w14:paraId="7102E85C">
      <w:pPr>
        <w:spacing w:before="40" w:after="80"/>
        <w:jc w:val="left"/>
      </w:pPr>
      <w:r>
        <w:rPr>
          <w:rFonts w:ascii="微软雅黑" w:hAnsi="微软雅黑"/>
          <w:sz w:val="21"/>
        </w:rPr>
        <w:t>系统采用Lambda架构（实时+离线），核心模块包括：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（1）数据生成器（Python 3.11.7）：会话模式模拟用户行为，生成3类Topic数据，Flume→Kafka。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（2）Spark Streaming实时分析：DataValidator校验去重→UserProfileAgg 5min画像聚合→ContentHotStats 1min热度统计→ColdStartCluster K-Means聚类(K=8)→MySQLBatchWriter JDBC事务批量写入。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（3）SparkSQL离线批处理：UserPortraitBuilder全量画像→HybridRecommender三路分流推荐+DPP多样性重排(θ=0.7)→10000条结果写入offline_recommendations→MetricsCalculator指标计算。</w:t>
      </w:r>
    </w:p>
    <w:p w14:paraId="06E0E324">
      <w:p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推荐算法是本系统的核心，采用三阶段策略应对不同用户状态：</w:t>
      </w:r>
    </w:p>
    <w:p w14:paraId="6F700B13">
      <w:pPr>
        <w:spacing w:before="40" w:after="8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阶段一：冷启动策略（用户行为数 ≤ 50）</w:t>
      </w:r>
    </w:p>
    <w:p w14:paraId="5FA7B36D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Step1-2：根据用户K-Means聚类簇获取同簇热门内容，结合初始兴趣标签加权匹配；</w:t>
      </w:r>
    </w:p>
    <w:p w14:paraId="4558F756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Step3-4：ε-greedy探索（ε=0.15）随机采样其他簇热门，DPP多样性重排避免推荐集中；</w:t>
      </w:r>
    </w:p>
    <w:p w14:paraId="49E33FD3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Step5：音乐:视频=6:4比例控制，截断Top-50输出。</w:t>
      </w:r>
    </w:p>
    <w:p w14:paraId="7813CC9F">
      <w:pPr>
        <w:spacing w:before="40" w:after="8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阶段二：过渡期策略（行为数 30~80）</w:t>
      </w:r>
    </w:p>
    <w:p w14:paraId="1E6070CD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线性插值平滑过渡：w_cold=(80-count)/50，w_existing=(count-30)/50，final_score=w_cold×coldstart_score+w_existing×existing_score。</w:t>
      </w:r>
    </w:p>
    <w:p w14:paraId="2170C564">
      <w:pPr>
        <w:spacing w:before="40" w:after="8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阶段三：个性化策略（行为数 &gt; 80）</w:t>
      </w:r>
    </w:p>
    <w:p w14:paraId="176BA91F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融合策略：ALS协同过滤（0.50）+ 内容特征回退（0.30）+ 热度加权（0.10）+ 多样性奖励（0.05）+ 类型偏好（0.05），根据content_type_ratio动态调整音乐/视频比例。</w:t>
      </w:r>
    </w:p>
    <w:p w14:paraId="078DB229">
      <w:pPr>
        <w:pStyle w:val="3"/>
        <w:spacing w:before="200" w:after="80"/>
        <w:jc w:val="left"/>
      </w:pPr>
      <w:r>
        <w:rPr>
          <w:rFonts w:ascii="微软雅黑" w:hAnsi="微软雅黑" w:eastAsia="微软雅黑" w:cs="微软雅黑"/>
          <w:sz w:val="21"/>
        </w:rPr>
        <w:t>3. UI设计</w:t>
      </w:r>
    </w:p>
    <w:p w14:paraId="1E7E1201">
      <w:p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前端UI采用暗色主题设计系统，主要设计理念：</w:t>
      </w:r>
    </w:p>
    <w:p w14:paraId="4988D919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配色与风格：主色#6366F1（靛蓝）、辅色#818CF8（淡紫）、背景#0F172A（深蓝黑）、卡片#1E293B（深灰蓝）；玻璃态卡片效果 + CSS backdrop-filter毛玻璃 + 渐变边框。</w:t>
      </w:r>
    </w:p>
    <w:p w14:paraId="50EC78D8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布局：侧边栏导航（250px）+ 主内容区自适应；大屏为4指标卡横向排列 + 2×2图表网格 + 底部全宽滚动日志。</w:t>
      </w:r>
    </w:p>
    <w:p w14:paraId="189A31E4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交互：CSS过渡动画+骨架屏加载态+数字滚动动画+异常检测脉冲告警+数据时效指示器。</w:t>
      </w:r>
    </w:p>
    <w:p w14:paraId="5D0318AC">
      <w:pPr>
        <w:pStyle w:val="3"/>
        <w:spacing w:before="240" w:after="120"/>
      </w:pPr>
      <w:r>
        <w:rPr>
          <w:rFonts w:ascii="微软雅黑" w:hAnsi="微软雅黑" w:eastAsia="微软雅黑" w:cs="微软雅黑"/>
        </w:rPr>
        <w:t>4. 项目功能流程图</w:t>
      </w:r>
    </w:p>
    <w:p w14:paraId="1AE04C27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系统核心数据流：</w:t>
      </w:r>
    </w:p>
    <w:p w14:paraId="10EE5281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[用户行为] → [业务后端] → [Kafka（user_behavior Topic）] → [Spark Streaming数据校验] → [实时聚合（画像/热度/聚类）] → [MySQL实时表写入] → [SparkSQL离线批处理（每6h）] → [MySQL离线表] → [Flask API查询] → [Vue前端大屏展示]</w:t>
      </w:r>
    </w:p>
    <w:p w14:paraId="102866C0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T+0ms: 用户产生行为 → T+100ms: 上游CMS写入Kafka → T+500ms: Spark Streaming消费处理 → T+3s: 分析结果写入MySQL → T+3.5s: WebSocket推送至Vue大屏更新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3"/>
        <w:gridCol w:w="1374"/>
        <w:gridCol w:w="6679"/>
      </w:tblGrid>
      <w:tr w14:paraId="60970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D89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模块/子模块</w:t>
            </w:r>
          </w:p>
        </w:tc>
        <w:tc>
          <w:tcPr>
            <w:tcW w:w="3200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202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技术栈</w:t>
            </w:r>
          </w:p>
        </w:tc>
        <w:tc>
          <w:tcPr>
            <w:tcW w:w="3426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D96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关键实现细节</w:t>
            </w:r>
          </w:p>
        </w:tc>
      </w:tr>
      <w:tr w14:paraId="36F8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958C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数据生成
(data-generator/)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F41D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 3.11
Shell Script
Flume 1.11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DAF5">
            <w:r>
              <w:t>generate_data.py: 批量模式(3×10000条) + 会话模式(9种行为序列, 2-6events/session, ~80%冷启+20%存量, 7种事件类型); start_all_v2.sh: Kafka+Flume+生成器一键启停; Flume 3条Pipeline(tail source→memory channel→Kafka sink); Python 3.11.7源码编译+OpenSSL 1.1.1w</w:t>
            </w:r>
          </w:p>
        </w:tc>
      </w:tr>
      <w:tr w14:paraId="05C5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AAA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消息队列
(Kafka)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503E">
            <w:r>
              <w:rPr>
                <w:rFonts w:ascii="微软雅黑" w:hAnsi="微软雅黑" w:eastAsia="微软雅黑" w:cs="微软雅黑"/>
                <w:sz w:val="20"/>
                <w:szCs w:val="20"/>
              </w:rPr>
              <w:t>Kafka 3.x KRaft
Snappy压缩
JSON序列化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7980">
            <w:r>
              <w:rPr>
                <w:rFonts w:ascii="微软雅黑" w:hAnsi="微软雅黑" w:eastAsia="微软雅黑" w:cs="微软雅黑"/>
                <w:sz w:val="20"/>
                <w:szCs w:val="20"/>
              </w:rPr>
              <w:t>3个Topic（user_behavior 3分区 / content_metadata 2分区 / user_register 2分区）；DLQ死信队列1分区；消息保留24~72h</w:t>
            </w:r>
          </w:p>
        </w:tc>
      </w:tr>
      <w:tr w14:paraId="40A0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9B9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实时分析
(spark-streaming/)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D7D8">
            <w:r>
              <w:rPr>
                <w:rFonts w:ascii="微软雅黑" w:hAnsi="微软雅黑" w:eastAsia="微软雅黑" w:cs="微软雅黑"/>
                <w:sz w:val="20"/>
                <w:szCs w:val="20"/>
              </w:rPr>
              <w:t>Scala 2.12.18
Spark 3.3.1
MLlib K-Means
json4s/Jackson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0A55">
            <w:r>
              <w:t>DataValidator: JSON解析+字段完整性校验+去重+死信路由; UserProfileAgg: 5min滑动窗口聚合(播放/完播/点赞/收藏/跳过/偏好/时段/region); ContentHotStats: 1min滚动窗口+加权热度分(w1×播放+w2×完播+w3×互动); ColdStartCluster: K-Means K=8; MySQLBatchWriter: JDBC事务(3次重试)</w:t>
            </w:r>
          </w:p>
        </w:tc>
      </w:tr>
      <w:tr w14:paraId="4E6A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AAC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离线分析
(spark-offline/)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5A68">
            <w:r>
              <w:rPr>
                <w:rFonts w:ascii="微软雅黑" w:hAnsi="微软雅黑" w:eastAsia="微软雅黑" w:cs="微软雅黑"/>
                <w:sz w:val="20"/>
                <w:szCs w:val="20"/>
              </w:rPr>
              <w:t>Scala 2.12.18
Spark 3.3.1
MLlib ALS
SparkSQL JDBC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C192">
            <w:r>
              <w:t>UserPortraitBuilder: TF-IDF标签+128维偏好向量+生命周期判断; HybridRecommender: 三路分流(冷启动聚类/ALS协同过滤/热门)+DPP多样性重排(θ=0.7, Top100→Top50); MetricsCalculator: CTR/CVR/覆盖率/多样性/转化率; offline_recommendations: 10000条推荐结果(coldstart 5125+established 4875)</w:t>
            </w:r>
          </w:p>
        </w:tc>
      </w:tr>
      <w:tr w14:paraId="3F739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0FC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数据存储
(MySQL)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F86B">
            <w:r>
              <w:rPr>
                <w:rFonts w:ascii="微软雅黑" w:hAnsi="微软雅黑" w:eastAsia="微软雅黑" w:cs="微软雅黑"/>
                <w:sz w:val="20"/>
                <w:szCs w:val="20"/>
              </w:rPr>
              <w:t>MySQL 5.7.44
InnoDB引擎
utf8mb4字符集
JSON扩展字段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9630">
            <w:r>
              <w:rPr>
                <w:rFonts w:ascii="微软雅黑" w:hAnsi="微软雅黑" w:eastAsia="微软雅黑" w:cs="微软雅黑"/>
                <w:sz w:val="20"/>
                <w:szCs w:val="20"/>
              </w:rPr>
              <w:t>11张核心表（rt_×3 + offline_×3 + sys_×4 + content_metadata×1）；索引策略覆盖高频查询路径；存储过程定时清理；PyMySQL/JDBC双驱动</w:t>
            </w:r>
          </w:p>
        </w:tc>
      </w:tr>
      <w:tr w14:paraId="0DC12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DD6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后端服务
(flask-backend/)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26A7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 3.11
Flask 3.1.0
SQLAlchemy 3.1.1
Flask-JWT-Extended
Flask-SocketIO
bcrypt 4.2.1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F404">
            <w:r>
              <w:t>Auth: JWT HS256(2h)+bcrypt(cost=12)+Refresh Token(7天), RBAC三级权限, 内存blocklist撤销; 8个REST API: 推荐/指标/内容+热门+详情/用户画像/冷启动+统计/地区/导出/管理, 分页+筛选+排序; WebSocket: DashboardPusher 5s推送22字段全量快照, EventLogPusher 2s推送行为事件(含内容标题+艺人名); MySQL连接: charset=utf8mb4, pool_pre_ping=True</w:t>
            </w:r>
          </w:p>
        </w:tc>
      </w:tr>
      <w:tr w14:paraId="5689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A2E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前端展示
(vue-frontend/)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C0CC">
            <w:r>
              <w:rPr>
                <w:rFonts w:ascii="微软雅黑" w:hAnsi="微软雅黑" w:eastAsia="微软雅黑" w:cs="微软雅黑"/>
                <w:sz w:val="20"/>
                <w:szCs w:val="20"/>
              </w:rPr>
              <w:t>Vue 3 Composition API
Vite 5.x
Pinia状态管理
Axios HTTP客户端
ECharts 5.x
Socket.IO Client
CSS Variables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F94F">
            <w:r>
              <w:t>路由守卫(JWT+RBAC)+Axios拦截器(Token自动注入/401刷新); Dashboard: 3Tab大屏(实时概览/效果分析/冷启动)+全局指标栏(动画数字+异常检测+时效指示器)+热力图+行为日志+推荐卡片Top7+热度Top10+CTR/曝光趋势+占比+策略分布+冷启vs存量对比+转化漏斗+活跃用户Top10+地区分布, 暗色模式, 12s自动轮播; QueryView: 3Tab查询(推荐/内容/冷启)+关键词+筛选+排序+分页+CSV/Excel导出; ContentDetail: /content/:id展示元数据+推荐理由+热度; 通用组件: Toast/Confirm/AnimatedNumber/SkeletonCard+SkeletonTable+SkeletonChart</w:t>
            </w:r>
          </w:p>
        </w:tc>
      </w:tr>
      <w:tr w14:paraId="5DF8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2F1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推荐算法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922B">
            <w:r>
              <w:rPr>
                <w:rFonts w:ascii="微软雅黑" w:hAnsi="微软雅黑" w:eastAsia="微软雅黑" w:cs="微软雅黑"/>
                <w:sz w:val="20"/>
                <w:szCs w:val="20"/>
              </w:rPr>
              <w:t>Spark MLlib ALS
K-Means聚类
DPP重排序
ε-greedy探索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9D51">
            <w:r>
              <w:t>冷启动(behavior≤50): K-Means聚类(K=8)+标签匹配+ε-greedy(ε=0.15)+DPP多样性(θ=0.7); 过渡期(30-80): 线性插值 w_cold=(80-n)/50, w_existing=(n-30)/50; 个性化(&gt;80): ALS(0.50)+内容推荐(0.30)+热度(0.10)+多样性(0.05)+用户偏好(0.05); 音乐:视频=6:4, content_type_ratio动态调整</w:t>
            </w:r>
          </w:p>
        </w:tc>
      </w:tr>
      <w:tr w14:paraId="24320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550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开发与部署工具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F90B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IntelliJ IDEA
VS Code
Git
JMeter
Maven
npm/yarn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2A8D">
            <w:r>
              <w:rPr>
                <w:rFonts w:ascii="微软雅黑" w:hAnsi="微软雅黑" w:eastAsia="微软雅黑" w:cs="微软雅黑"/>
                <w:sz w:val="20"/>
                <w:szCs w:val="20"/>
              </w:rPr>
              <w:t>Windows环境: IDEA(Scala Maven)+VS Code(Vue/Flask)+PyCharm；Linux(node1)虚拟机: Kafka/Flume/MySQL；部署: start_all_v2.sh(VM)+start_app.bat(Windows)</w:t>
            </w:r>
          </w:p>
        </w:tc>
      </w:tr>
    </w:tbl>
    <w:p w14:paraId="78E206E9">
      <w:pPr>
        <w:pStyle w:val="2"/>
        <w:spacing w:before="240" w:after="120"/>
      </w:pPr>
      <w:r>
        <w:rPr>
          <w:rFonts w:ascii="微软雅黑" w:hAnsi="微软雅黑" w:eastAsia="微软雅黑" w:cs="微软雅黑"/>
        </w:rPr>
        <w:t>五、总结</w:t>
      </w:r>
    </w:p>
    <w:p w14:paraId="5B838F6F">
      <w:pPr>
        <w:pStyle w:val="3"/>
        <w:spacing w:before="240" w:after="120"/>
      </w:pPr>
      <w:r>
        <w:rPr>
          <w:rFonts w:ascii="微软雅黑" w:hAnsi="微软雅黑" w:eastAsia="微软雅黑" w:cs="微软雅黑"/>
        </w:rPr>
        <w:t>1. 团队总结</w:t>
      </w:r>
    </w:p>
    <w:p w14:paraId="23784B85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本项目完整实现了从数据采集到前端展示的全链路推荐系统，覆盖消息队列、实时流处理、离线训练、混合推荐、后端服务、前端可视化六大技术域。团队4名成员按照"模块独立、接口先行"原则，经历6个Phase迭代高质量完成全部交付。</w:t>
      </w:r>
    </w:p>
    <w:p w14:paraId="08D04A08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核心技术成果：</w:t>
      </w:r>
    </w:p>
    <w:p w14:paraId="6D7D6E74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验证了K-Means + ALS混合推荐方案在冷启动场景下的有效性。冷启动阶段通过K-Means聚类分群 + ε-greedy探索 + DPP多样性重排，新用户在5次交互内即可获得个性化推荐。</w:t>
      </w:r>
    </w:p>
    <w:p w14:paraId="0BE19E38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实现了端到端3秒延迟的实时推荐链路：用户行为 → Kafka（100ms）→ Spark Streaming（500ms）→ MySQL写入（3s）→ WebSocket推送至Vue大屏（3.5s）。</w:t>
      </w:r>
    </w:p>
    <w:p w14:paraId="4CA61BD1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构建了完整的数据大屏可视化系统：4个标签页、9个图表组件（含中国地图热力图和策略对比图），WebSocket 5秒全量快照推送，覆盖实时监控、趋势分析、冷启动分析和推荐效果四大维度。</w:t>
      </w:r>
    </w:p>
    <w:p w14:paraId="35523356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建立了规范的工程文档体系：8份核心文档（开题报告、业务需求BRD、C4架构视图、详细设计说明书、团队分工方案、开发日报、答辩PPT、综合报告），形成完整的项目知识库。</w:t>
      </w:r>
    </w:p>
    <w:p w14:paraId="747585DA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遇到的挑战与收获：</w:t>
      </w:r>
    </w:p>
    <w:p w14:paraId="758DF919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MySQL 5.7版本兼容处理：DATETIME(3)默认值语法与MySQL 8不同，通过调整DDL语法适配VM环境限制。</w:t>
      </w:r>
    </w:p>
    <w:p w14:paraId="3B04CA8B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WebSocket数据格式统一：前后端snake_case/camelCase命名不一致问题，通过前端数据契约层normalizeSnapshot()统一映射解决。</w:t>
      </w:r>
    </w:p>
    <w:p w14:paraId="49789BFF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Spark Streaming与Kafka集成的offset管理：使用enable.auto.commit=false + 手动管理offset，确保精确一次消费语义。</w:t>
      </w:r>
    </w:p>
    <w:p w14:paraId="0D155D18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跨模态推荐的特征空间统一：音乐和视频特征维度不同（音乐有BPM/语种，视频有分辨率），通过独立模态建模 + 排序层加权融合解决。</w:t>
      </w:r>
    </w:p>
    <w:p w14:paraId="1BB42F49">
      <w:pPr>
        <w:pStyle w:val="3"/>
        <w:spacing w:before="240" w:after="120"/>
      </w:pPr>
      <w:r>
        <w:rPr>
          <w:rFonts w:ascii="微软雅黑" w:hAnsi="微软雅黑" w:eastAsia="微软雅黑" w:cs="微软雅黑"/>
        </w:rPr>
        <w:t>2. 成员思考与总结</w:t>
      </w:r>
    </w:p>
    <w:p w14:paraId="3C719384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覃柏豫（项目负责人 / 数据工程师）：</w:t>
      </w:r>
    </w:p>
    <w:p w14:paraId="38D0DCE8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作为项目负责人和数据链路Owner，核心收获是Spark Streaming + SparkSQL全链路开发能力。在推荐算法方面，通过K-Means冷启动聚类、ALS协同过滤和DPP多样性重排，理解了不同策略的适用场景。项目管理上，"接口先行"策略（Kafka Schema/MySQL字段/WebSocket格式在P1阶段冻结）确保了各模块独立开发和顺利对接。</w:t>
      </w:r>
    </w:p>
    <w:p w14:paraId="1D277EDA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陈小双（后端工程师）：</w:t>
      </w:r>
    </w:p>
    <w:p w14:paraId="5B6965D2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作为Flask API和MySQL的Owner，核心收获是后端服务完整设计能力——11张核心表DDL+索引优化、5个RESTful查询API+分页筛选、JWT+RBAC认证授权体系。WebSocket推送方案（5秒全量快照）让我深入理解了Flask应用上下文管理和连接池配置。与前端联调中建立了统一的字段命名规范，大幅减少沟通成本。</w:t>
      </w:r>
    </w:p>
    <w:p w14:paraId="125EF407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黄胜坤（测试 + DevOps + 全栈支持）：</w:t>
      </w:r>
    </w:p>
    <w:p w14:paraId="1231C009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在本项目中承担"全栈托底"角色——环境搭建、文档撰写、辅助开发和全链路测试。环境方面：完整搭建了MySQL 5.7+Kafka KRaft+Flume的大数据开发环境。文档方面：主导编写BRD、C4架构视图、详细设计说明书和团队分工方案。开发方面：辅助维护Spark配置、实现审计日志和API校验、提取通用前端组件。</w:t>
      </w:r>
    </w:p>
    <w:p w14:paraId="443ED027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陈聪（前端工程师）：</w:t>
      </w:r>
    </w:p>
    <w:p w14:paraId="083CB7CA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作为Vue 3前端Owner，核心收获是数据可视化大屏实战经验。独立开发了9个ECharts图表组件（折线/柱状/环形/饼图/漏斗/热力图/策略对比/滚动日志），全部使用setOption()增量更新避免闪烁。封装useWebSocket Composable实现自动重连和心跳保活。建立了暗色主题+玻璃态的CSS设计系统。</w:t>
      </w:r>
    </w:p>
    <w:p w14:paraId="56EF32E2">
      <w:pPr>
        <w:pStyle w:val="2"/>
        <w:spacing w:before="240" w:after="120"/>
      </w:pPr>
      <w:r>
        <w:rPr>
          <w:rFonts w:ascii="微软雅黑" w:hAnsi="微软雅黑" w:eastAsia="微软雅黑" w:cs="微软雅黑"/>
        </w:rPr>
        <w:t>六、引用文献</w:t>
      </w:r>
    </w:p>
    <w:p w14:paraId="2C69372C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[1] Zaharia M, et al. "Apache Spark: A Unified Engine for Big Data Processing." Communications of the ACM, 2016.</w:t>
      </w:r>
    </w:p>
    <w:p w14:paraId="42C69062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[2] Koren Y, Bell R, Volinsky C. "Matrix Factorization Techniques for Recommender Systems." Computer, 2009.</w:t>
      </w:r>
    </w:p>
    <w:p w14:paraId="776CA7A9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[3] Hu Y, Koren Y, Volinsky C. "Collaborative Filtering for Implicit Feedback Datasets." ICDM 2008.</w:t>
      </w:r>
    </w:p>
    <w:p w14:paraId="05EB97E5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[4] Rendle S, et al. "BPR: Bayesian Personalized Ranking from Implicit Feedback." UAI 2009.</w:t>
      </w:r>
    </w:p>
    <w:p w14:paraId="37103A9B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[5] Kulesza A, Taskar B. "Determinantal Point Processes for Machine Learning." Foundations and Trends in ML, 2012.</w:t>
      </w:r>
    </w:p>
    <w:p w14:paraId="6A00DA5C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[6] MacQueen J. "Some Methods for Classification and Analysis of Multivariate Observations." Berkeley Symposium, 1967.</w:t>
      </w:r>
    </w:p>
    <w:p w14:paraId="4F4AF9A8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[7] 黄立威, 等. "基于深度学习的推荐系统研究综述." 计算机学报, 2018.</w:t>
      </w:r>
    </w:p>
    <w:p w14:paraId="5DF66B72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[8] 项亮. "推荐系统实践." 人民邮电出版社, 2012.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330C6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9FC52">
    <w:pPr>
      <w:pBdr>
        <w:bottom w:val="single" w:color="2B579A" w:sz="4" w:space="4"/>
      </w:pBdr>
      <w:jc w:val="right"/>
    </w:pPr>
    <w:r>
      <w:rPr>
        <w:rFonts w:ascii="微软雅黑" w:hAnsi="微软雅黑" w:eastAsia="微软雅黑" w:cs="微软雅黑"/>
        <w:i/>
        <w:iCs/>
        <w:color w:val="999999"/>
        <w:sz w:val="18"/>
        <w:szCs w:val="18"/>
      </w:rPr>
      <w:t>基于Spark+AI的冷启动音乐与视频混合推荐系统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D22FAE"/>
    <w:rsid w:val="4E080897"/>
    <w:rsid w:val="53D23D2B"/>
    <w:rsid w:val="5DD576C0"/>
    <w:rsid w:val="6B1805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2B579A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微软雅黑" w:hAnsi="微软雅黑" w:eastAsia="微软雅黑" w:cs="微软雅黑"/>
      <w:b/>
      <w:bCs/>
      <w:color w:val="2B579A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3358</Words>
  <Characters>5546</Characters>
  <TotalTime>1</TotalTime>
  <ScaleCrop>false</ScaleCrop>
  <LinksUpToDate>false</LinksUpToDate>
  <CharactersWithSpaces>5745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2026-06-16T03:37:00Z</dcterms:created>
  <dc:creator>Un-named</dc:creator>
  <cp:lastModifiedBy>予</cp:lastModifiedBy>
  <dcterms:modified xsi:type="dcterms:W3CDTF">2026-06-19T12:32:51Z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eyJoZGlkIjoiZmIzZGQ3MjhhOTViODY0NWVkMjdkZDc5M2UwNGQxMDIiLCJ1c2VySWQiOiIxNjMxNDcxNTc2In0=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9F2135666A684FD193F077F061974C77_12</vt:lpwstr>
  </property>
</Properties>
</file>