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0F4CDFF5" w:rsidR="00DF0B99" w:rsidRDefault="00B30AF9" w:rsidP="00DF0B99">
      <w:pPr>
        <w:pStyle w:val="a7"/>
      </w:pPr>
      <w:r w:rsidRPr="00B30AF9">
        <w:rPr>
          <w:rFonts w:hint="eastAsia"/>
        </w:rPr>
        <w:t>掌上公交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020AB17A" w:rsidR="00536A78" w:rsidRDefault="00B30AF9">
            <w:r w:rsidRPr="00B30AF9">
              <w:rPr>
                <w:rFonts w:hint="eastAsia"/>
              </w:rPr>
              <w:t>掌上公交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0FF740C6" w:rsidR="00536A78" w:rsidRDefault="00B30AF9">
            <w:r>
              <w:rPr>
                <w:rFonts w:hint="eastAsia"/>
              </w:rPr>
              <w:t>刘士坤</w:t>
            </w:r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7DA0BA48" w14:textId="27ED8AC6" w:rsidR="00536A78" w:rsidRPr="00536A78" w:rsidRDefault="00705C20" w:rsidP="00B30AF9">
            <w:pPr>
              <w:pStyle w:val="a9"/>
              <w:ind w:left="420" w:firstLineChars="0" w:firstLine="0"/>
            </w:pPr>
            <w:r w:rsidRPr="00705C20">
              <w:rPr>
                <w:sz w:val="28"/>
                <w:szCs w:val="28"/>
              </w:rPr>
              <w:t>掌上公交是一款手机公交查询软件，支持路线查询、站点查询、站到站查询。</w:t>
            </w:r>
            <w:r w:rsidRPr="00705C20">
              <w:rPr>
                <w:rFonts w:hint="eastAsia"/>
                <w:sz w:val="28"/>
                <w:szCs w:val="28"/>
              </w:rPr>
              <w:t>可以轻松查到您所等待的公交线路的实时位置信息，以及距离所在车站的距离，从而为市民合理安排公交出行的时间提供便利。乘客还可以通过“站点查询”，查询任意一条途经自己所在站点的公交车实时位置信息。安装应用即可获取公交实时位置、换乘方案、站点设置、线路调整动态以及站点周边银行、餐厅、商场等信息。</w:t>
            </w:r>
          </w:p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028CD229" w14:textId="661CC4A8" w:rsidR="00536A78" w:rsidRDefault="003F3100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司机入驻</w:t>
            </w:r>
            <w:r w:rsidR="00536A7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查看路况信息</w:t>
            </w:r>
            <w:r w:rsidR="00536A78">
              <w:rPr>
                <w:rFonts w:hint="eastAsia"/>
                <w:sz w:val="28"/>
                <w:szCs w:val="28"/>
              </w:rPr>
              <w:t>；</w:t>
            </w:r>
          </w:p>
          <w:p w14:paraId="6F670E83" w14:textId="30AD3F14" w:rsidR="00536A78" w:rsidRDefault="003F3100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536A78">
              <w:rPr>
                <w:rFonts w:hint="eastAsia"/>
                <w:sz w:val="28"/>
                <w:szCs w:val="28"/>
              </w:rPr>
              <w:t>查询：查询</w:t>
            </w:r>
            <w:r>
              <w:rPr>
                <w:rFonts w:hint="eastAsia"/>
                <w:sz w:val="28"/>
                <w:szCs w:val="28"/>
              </w:rPr>
              <w:t>路线，规划公交路线</w:t>
            </w:r>
            <w:bookmarkStart w:id="0" w:name="_GoBack"/>
            <w:bookmarkEnd w:id="0"/>
            <w:r w:rsidR="00536A78">
              <w:rPr>
                <w:rFonts w:hint="eastAsia"/>
                <w:sz w:val="28"/>
                <w:szCs w:val="28"/>
              </w:rPr>
              <w:t>；</w:t>
            </w:r>
          </w:p>
          <w:p w14:paraId="4B2C2671" w14:textId="692002D4" w:rsidR="00536A78" w:rsidRDefault="00536A78" w:rsidP="00536A78">
            <w:pPr>
              <w:pStyle w:val="a9"/>
              <w:widowControl/>
              <w:numPr>
                <w:ilvl w:val="1"/>
                <w:numId w:val="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管理员功能：</w:t>
            </w:r>
            <w:r w:rsidR="00B30AF9">
              <w:rPr>
                <w:rFonts w:hint="eastAsia"/>
                <w:sz w:val="28"/>
                <w:szCs w:val="28"/>
              </w:rPr>
              <w:t>实时数据</w:t>
            </w:r>
            <w:r>
              <w:rPr>
                <w:rFonts w:hint="eastAsia"/>
                <w:sz w:val="28"/>
                <w:szCs w:val="28"/>
              </w:rPr>
              <w:t>、广告管理、分析数据；</w:t>
            </w:r>
          </w:p>
          <w:p w14:paraId="782583B2" w14:textId="77777777" w:rsidR="00536A78" w:rsidRPr="00536A78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113036D6" w:rsidR="00536A78" w:rsidRDefault="00536A78">
            <w:r>
              <w:rPr>
                <w:rFonts w:hint="eastAsia"/>
              </w:rPr>
              <w:t>项目组成员有丰富的项目开发经验，</w:t>
            </w:r>
            <w:r w:rsidR="00B30AF9">
              <w:rPr>
                <w:rFonts w:hint="eastAsia"/>
              </w:rPr>
              <w:t>与政府合作完成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1B9C3D2E" w:rsidR="00536A78" w:rsidRDefault="00536A78">
            <w:r>
              <w:rPr>
                <w:rFonts w:hint="eastAsia"/>
              </w:rPr>
              <w:t>编写者：</w:t>
            </w:r>
            <w:r w:rsidR="00B30AF9">
              <w:rPr>
                <w:rFonts w:hint="eastAsia"/>
              </w:rPr>
              <w:t>刘士坤</w:t>
            </w:r>
            <w:r>
              <w:t xml:space="preserve"> 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40DD9" w14:textId="77777777" w:rsidR="00D62ACD" w:rsidRDefault="00D62ACD" w:rsidP="00DF0B99">
      <w:r>
        <w:separator/>
      </w:r>
    </w:p>
  </w:endnote>
  <w:endnote w:type="continuationSeparator" w:id="0">
    <w:p w14:paraId="1BC78EB0" w14:textId="77777777" w:rsidR="00D62ACD" w:rsidRDefault="00D62ACD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D22D4" w14:textId="77777777" w:rsidR="00D62ACD" w:rsidRDefault="00D62ACD" w:rsidP="00DF0B99">
      <w:r>
        <w:separator/>
      </w:r>
    </w:p>
  </w:footnote>
  <w:footnote w:type="continuationSeparator" w:id="0">
    <w:p w14:paraId="1FD3FC87" w14:textId="77777777" w:rsidR="00D62ACD" w:rsidRDefault="00D62ACD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2E29FF"/>
    <w:rsid w:val="00315F78"/>
    <w:rsid w:val="003F3100"/>
    <w:rsid w:val="00536A78"/>
    <w:rsid w:val="00705C20"/>
    <w:rsid w:val="00933D07"/>
    <w:rsid w:val="00B30AF9"/>
    <w:rsid w:val="00D62ACD"/>
    <w:rsid w:val="00DF0B99"/>
    <w:rsid w:val="00EA61FA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lsk</cp:lastModifiedBy>
  <cp:revision>8</cp:revision>
  <dcterms:created xsi:type="dcterms:W3CDTF">2019-06-16T12:34:00Z</dcterms:created>
  <dcterms:modified xsi:type="dcterms:W3CDTF">2019-06-20T06:30:00Z</dcterms:modified>
</cp:coreProperties>
</file>