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701"/>
        <w:gridCol w:w="5783"/>
        <w:gridCol w:w="1361"/>
        <w:gridCol w:w="1417"/>
        <w:gridCol w:w="1361"/>
        <w:gridCol w:w="1417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  <w:shd w:fill="F2F2F2"/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/>
                <w:sz w:val="20"/>
              </w:rPr>
              <w:t>变量</w:t>
            </w:r>
          </w:p>
        </w:tc>
        <w:tc>
          <w:tcPr>
            <w:tcW w:type="dxa" w:w="170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  <w:shd w:fill="F2F2F2"/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/>
                <w:sz w:val="20"/>
              </w:rPr>
              <w:t>最佳分布（按RSS选择）</w:t>
            </w:r>
          </w:p>
        </w:tc>
        <w:tc>
          <w:tcPr>
            <w:tcW w:type="dxa" w:w="5783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  <w:shd w:fill="F2F2F2"/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/>
                <w:sz w:val="20"/>
              </w:rPr>
              <w:t>拟合参数（scipy.stats：形状参数、loc、scale）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  <w:shd w:fill="F2F2F2"/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/>
                <w:sz w:val="20"/>
              </w:rPr>
              <w:t>样本均值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  <w:shd w:fill="F2F2F2"/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/>
                <w:sz w:val="20"/>
              </w:rPr>
              <w:t>样本标准差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  <w:shd w:fill="F2F2F2"/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/>
                <w:sz w:val="20"/>
              </w:rPr>
              <w:t>样本偏度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  <w:shd w:fill="F2F2F2"/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/>
                <w:sz w:val="20"/>
              </w:rPr>
              <w:t>KS统计量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阵风 (gust_0h)</w:t>
            </w:r>
          </w:p>
        </w:tc>
        <w:tc>
          <w:tcPr>
            <w:tcW w:type="dxa" w:w="170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mielke</w:t>
            </w:r>
          </w:p>
        </w:tc>
        <w:tc>
          <w:tcPr>
            <w:tcW w:type="dxa" w:w="5783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sz w:val="20"/>
              </w:rPr>
              <w:t>k = 2.0819, s = 3.7633</w:t>
              <w:br/>
              <w:t>loc = 0.7695, scale = 10.4598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9.9100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5.2796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1.2393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0.0167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24h累积降水</w:t>
            </w:r>
          </w:p>
        </w:tc>
        <w:tc>
          <w:tcPr>
            <w:tcW w:type="dxa" w:w="170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alpha</w:t>
            </w:r>
          </w:p>
        </w:tc>
        <w:tc>
          <w:tcPr>
            <w:tcW w:type="dxa" w:w="5783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sz w:val="20"/>
              </w:rPr>
              <w:t>a = 4.8929 × 10⁻⁸</w:t>
              <w:br/>
              <w:t>loc = -0.3395, scale = 0.5585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3.2509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5.2595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2.5637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0.1989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温度</w:t>
            </w:r>
          </w:p>
        </w:tc>
        <w:tc>
          <w:tcPr>
            <w:tcW w:type="dxa" w:w="170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alpha</w:t>
            </w:r>
          </w:p>
        </w:tc>
        <w:tc>
          <w:tcPr>
            <w:tcW w:type="dxa" w:w="5783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sz w:val="20"/>
              </w:rPr>
              <w:t>a = 14.7723</w:t>
              <w:br/>
              <w:t>loc = -76.8672, scale = 1304.2349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11.8834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6.0988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0.3071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0.0217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海平面气压</w:t>
            </w:r>
          </w:p>
        </w:tc>
        <w:tc>
          <w:tcPr>
            <w:tcW w:type="dxa" w:w="170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weibull_min</w:t>
            </w:r>
          </w:p>
        </w:tc>
        <w:tc>
          <w:tcPr>
            <w:tcW w:type="dxa" w:w="5783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sz w:val="20"/>
              </w:rPr>
              <w:t>c = 8.6102</w:t>
              <w:br/>
              <w:t>loc = 917.9236, scale = 99.6371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1012.0745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13.0751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-0.6525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0.0119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log人口</w:t>
            </w:r>
          </w:p>
        </w:tc>
        <w:tc>
          <w:tcPr>
            <w:tcW w:type="dxa" w:w="170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weibull_min</w:t>
            </w:r>
          </w:p>
        </w:tc>
        <w:tc>
          <w:tcPr>
            <w:tcW w:type="dxa" w:w="5783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sz w:val="20"/>
              </w:rPr>
              <w:t>c = 2.4375</w:t>
              <w:br/>
              <w:t>loc = 11.0309, scale = 1.1746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12.0712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0.4847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-0.2888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0.0725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收入剥夺率</w:t>
            </w:r>
          </w:p>
        </w:tc>
        <w:tc>
          <w:tcPr>
            <w:tcW w:type="dxa" w:w="170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triang</w:t>
            </w:r>
          </w:p>
        </w:tc>
        <w:tc>
          <w:tcPr>
            <w:tcW w:type="dxa" w:w="5783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sz w:val="20"/>
              </w:rPr>
              <w:t>c = 2.1946 × 10⁻⁹</w:t>
              <w:br/>
              <w:t>loc = 0.0530, scale = 0.1585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0.1088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0.0382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0.4282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0.0770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收入剥夺组内极差</w:t>
            </w:r>
          </w:p>
        </w:tc>
        <w:tc>
          <w:tcPr>
            <w:tcW w:type="dxa" w:w="170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foldnorm</w:t>
            </w:r>
          </w:p>
        </w:tc>
        <w:tc>
          <w:tcPr>
            <w:tcW w:type="dxa" w:w="5783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sz w:val="20"/>
              </w:rPr>
              <w:t>c = 1.7815</w:t>
              <w:br/>
              <w:t>loc = 0.1130, scale = 0.0868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0.2725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0.0829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0.4199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0.0525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20"/>
              </w:rPr>
              <w:t>Moran's I</w:t>
            </w:r>
          </w:p>
        </w:tc>
        <w:tc>
          <w:tcPr>
            <w:tcW w:type="dxa" w:w="170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0"/>
              </w:rPr>
              <w:t>dgamma</w:t>
            </w:r>
          </w:p>
        </w:tc>
        <w:tc>
          <w:tcPr>
            <w:tcW w:type="dxa" w:w="5783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Times New Roman" w:hAnsi="Times New Roman" w:eastAsia="SimSun"/>
                <w:sz w:val="20"/>
              </w:rPr>
              <w:t>a = 1.8303</w:t>
              <w:br/>
              <w:t>loc = 0.2549, scale = 0.0761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0.2795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0.1669</w:t>
            </w:r>
          </w:p>
        </w:tc>
        <w:tc>
          <w:tcPr>
            <w:tcW w:type="dxa" w:w="1361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0.1113</w:t>
            </w:r>
          </w:p>
        </w:tc>
        <w:tc>
          <w:tcPr>
            <w:tcW w:type="dxa" w:w="1417"/>
            <w:vAlign w:val="center"/>
            <w:tcMar>
              <w:top w:w="130" w:type="dxa"/>
              <w:bottom w:w="13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hAnsi="Times New Roman" w:eastAsia="SimSun"/>
                <w:sz w:val="20"/>
              </w:rPr>
              <w:t>0.0921</w:t>
            </w:r>
          </w:p>
        </w:tc>
      </w:tr>
    </w:tbl>
    <w:sectPr w:rsidR="00FC693F" w:rsidRPr="0006063C" w:rsidSect="00034616">
      <w:pgSz w:w="16838" w:h="11906" w:orient="landscape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