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Microsoft YaHei"/>
        </w:rPr>
        <w:t>HIED Data Request Form</w:t>
      </w:r>
    </w:p>
    <w:p>
      <w:pPr>
        <w:pStyle w:val="Subtitle"/>
        <w:jc w:val="center"/>
      </w:pPr>
      <w:r>
        <w:rPr>
          <w:rFonts w:ascii="Calibri" w:hAnsi="Calibri" w:eastAsia="Microsoft YaHei"/>
        </w:rPr>
        <w:t>Hearing-Impaired EEG Dataset</w:t>
      </w:r>
    </w:p>
    <w:p>
      <w:pPr>
        <w:spacing w:before="0" w:after="80" w:line="240" w:lineRule="auto"/>
        <w:jc w:val="center"/>
      </w:pPr>
      <w:r>
        <w:rPr>
          <w:rFonts w:ascii="Calibri" w:hAnsi="Calibri" w:eastAsia="Microsoft YaHei"/>
          <w:b w:val="0"/>
          <w:color w:val="5D6970"/>
          <w:sz w:val="18"/>
        </w:rPr>
        <w:t>Submit to jasonsongrain@hotmail.com. Preprocessed HIED EEG data are available for academic or non-commercial research.</w:t>
      </w:r>
    </w:p>
    <w:p>
      <w:pPr>
        <w:pStyle w:val="Heading1"/>
      </w:pPr>
      <w:r>
        <w:rPr>
          <w:rFonts w:ascii="Calibri" w:hAnsi="Calibri" w:eastAsia="Microsoft YaHei"/>
        </w:rPr>
        <w:t>1. Applicant Information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1944"/>
        <w:gridCol w:w="2736"/>
        <w:gridCol w:w="1944"/>
        <w:gridCol w:w="2736"/>
      </w:tblGrid>
      <w:tr>
        <w:trPr>
          <w:trHeight w:val="389" w:hRule="atLeast"/>
        </w:trPr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Name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Position / Role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</w:tr>
      <w:tr>
        <w:trPr>
          <w:trHeight w:val="389" w:hRule="atLeast"/>
        </w:trPr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Institution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Department / Team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</w:tr>
      <w:tr>
        <w:trPr>
          <w:trHeight w:val="389" w:hRule="atLeast"/>
        </w:trPr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Email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Phone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</w:tr>
      <w:tr>
        <w:trPr>
          <w:trHeight w:val="389" w:hRule="atLeast"/>
        </w:trPr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PI / Supervisor, if applicable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18"/>
              </w:rPr>
              <w:t>PI Email</w:t>
            </w:r>
          </w:p>
        </w:tc>
        <w:tc>
          <w:tcPr>
            <w:tcW w:type="dxa" w:w="273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</w:rPr>
        <w:t>2. Intended Use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2376"/>
        <w:gridCol w:w="6984"/>
      </w:tblGrid>
      <w:tr>
        <w:trPr>
          <w:trHeight w:val="403" w:hRule="atLeast"/>
        </w:trPr>
        <w:tc>
          <w:tcPr>
            <w:tcW w:type="dxa" w:w="2376"/>
            <w:shd w:fill="F5E9EA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18"/>
              </w:rPr>
              <w:t>Field</w:t>
            </w:r>
          </w:p>
        </w:tc>
        <w:tc>
          <w:tcPr>
            <w:tcW w:type="dxa" w:w="6984"/>
            <w:shd w:fill="F5E9EA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18"/>
              </w:rPr>
              <w:t>Response</w:t>
            </w:r>
          </w:p>
        </w:tc>
      </w:tr>
      <w:tr>
        <w:trPr>
          <w:trHeight w:val="403" w:hRule="atLeast"/>
        </w:trPr>
        <w:tc>
          <w:tcPr>
            <w:tcW w:type="dxa" w:w="237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Project title</w:t>
            </w:r>
          </w:p>
        </w:tc>
        <w:tc>
          <w:tcPr>
            <w:tcW w:type="dxa" w:w="6984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 xml:space="preserve"> </w:t>
            </w:r>
          </w:p>
        </w:tc>
      </w:tr>
      <w:tr>
        <w:trPr>
          <w:trHeight w:val="490" w:hRule="atLeast"/>
        </w:trPr>
        <w:tc>
          <w:tcPr>
            <w:tcW w:type="dxa" w:w="237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Use type</w:t>
            </w:r>
          </w:p>
        </w:tc>
        <w:tc>
          <w:tcPr>
            <w:tcW w:type="dxa" w:w="6984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□ Paper  □ Thesis/dissertation  □ Teaching/coursework  □ Algorithm validation  □ Other:</w:t>
            </w:r>
          </w:p>
        </w:tc>
      </w:tr>
      <w:tr>
        <w:trPr>
          <w:trHeight w:val="749" w:hRule="atLeast"/>
        </w:trPr>
        <w:tc>
          <w:tcPr>
            <w:tcW w:type="dxa" w:w="237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Brief description</w:t>
            </w:r>
          </w:p>
        </w:tc>
        <w:tc>
          <w:tcPr>
            <w:tcW w:type="dxa" w:w="6984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Describe the research question, method, or planned analysis in 2-3 sentences:</w:t>
            </w:r>
          </w:p>
        </w:tc>
      </w:tr>
      <w:tr>
        <w:trPr>
          <w:trHeight w:val="432" w:hRule="atLeast"/>
        </w:trPr>
        <w:tc>
          <w:tcPr>
            <w:tcW w:type="dxa" w:w="237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Requested data</w:t>
            </w:r>
          </w:p>
        </w:tc>
        <w:tc>
          <w:tcPr>
            <w:tcW w:type="dxa" w:w="6984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□ Preprocessed EEG trial data (MATLAB .mat)  □ Dataset documentation</w:t>
            </w:r>
          </w:p>
        </w:tc>
      </w:tr>
      <w:tr>
        <w:trPr>
          <w:trHeight w:val="403" w:hRule="atLeast"/>
        </w:trPr>
        <w:tc>
          <w:tcPr>
            <w:tcW w:type="dxa" w:w="2376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Requested use period</w:t>
            </w:r>
          </w:p>
        </w:tc>
        <w:tc>
          <w:tcPr>
            <w:tcW w:type="dxa" w:w="6984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From        /        /        to        /        /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</w:rPr>
        <w:t>3. Data Use Commitments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1152"/>
        <w:gridCol w:w="8208"/>
      </w:tblGrid>
      <w:tr>
        <w:trPr>
          <w:trHeight w:val="403" w:hRule="atLeast"/>
        </w:trPr>
        <w:tc>
          <w:tcPr>
            <w:tcW w:type="dxa" w:w="1152"/>
            <w:shd w:fill="F5E9EA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18"/>
              </w:rPr>
              <w:t>Confirm</w:t>
            </w:r>
          </w:p>
        </w:tc>
        <w:tc>
          <w:tcPr>
            <w:tcW w:type="dxa" w:w="8208"/>
            <w:shd w:fill="F5E9EA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18"/>
              </w:rPr>
              <w:t>Commitment</w:t>
            </w:r>
          </w:p>
        </w:tc>
      </w:tr>
      <w:tr>
        <w:trPr>
          <w:trHeight w:val="461" w:hRule="atLeast"/>
        </w:trPr>
        <w:tc>
          <w:tcPr>
            <w:tcW w:type="dxa" w:w="1152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□</w:t>
            </w:r>
          </w:p>
        </w:tc>
        <w:tc>
          <w:tcPr>
            <w:tcW w:type="dxa" w:w="820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The data will be used only for the academic or non-commercial purpose described in this form.</w:t>
            </w:r>
          </w:p>
        </w:tc>
      </w:tr>
      <w:tr>
        <w:trPr>
          <w:trHeight w:val="461" w:hRule="atLeast"/>
        </w:trPr>
        <w:tc>
          <w:tcPr>
            <w:tcW w:type="dxa" w:w="1152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□</w:t>
            </w:r>
          </w:p>
        </w:tc>
        <w:tc>
          <w:tcPr>
            <w:tcW w:type="dxa" w:w="820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The data will not be transferred, shared, publicly posted, or uploaded without permission.</w:t>
            </w:r>
          </w:p>
        </w:tc>
      </w:tr>
      <w:tr>
        <w:trPr>
          <w:trHeight w:val="461" w:hRule="atLeast"/>
        </w:trPr>
        <w:tc>
          <w:tcPr>
            <w:tcW w:type="dxa" w:w="1152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□</w:t>
            </w:r>
          </w:p>
        </w:tc>
        <w:tc>
          <w:tcPr>
            <w:tcW w:type="dxa" w:w="820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No attempt will be made to identify participants or link the data with personal identifiers.</w:t>
            </w:r>
          </w:p>
        </w:tc>
      </w:tr>
      <w:tr>
        <w:trPr>
          <w:trHeight w:val="461" w:hRule="atLeast"/>
        </w:trPr>
        <w:tc>
          <w:tcPr>
            <w:tcW w:type="dxa" w:w="1152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□</w:t>
            </w:r>
          </w:p>
        </w:tc>
        <w:tc>
          <w:tcPr>
            <w:tcW w:type="dxa" w:w="820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Papers, reports, code, or presentations using HIED will cite the dataset as required.</w:t>
            </w:r>
          </w:p>
        </w:tc>
      </w:tr>
      <w:tr>
        <w:trPr>
          <w:trHeight w:val="547" w:hRule="atLeast"/>
        </w:trPr>
        <w:tc>
          <w:tcPr>
            <w:tcW w:type="dxa" w:w="1152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□</w:t>
            </w:r>
          </w:p>
        </w:tc>
        <w:tc>
          <w:tcPr>
            <w:tcW w:type="dxa" w:w="8208"/>
            <w:tcMar>
              <w:top w:w="60" w:type="dxa"/>
              <w:start w:w="95" w:type="dxa"/>
              <w:bottom w:w="60" w:type="dxa"/>
              <w:end w:w="95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18"/>
              </w:rPr>
              <w:t>When the study ends, or when requested by the data custodian, data copies will no longer be used or will be deleted.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</w:rPr>
        <w:t>4. Signatures</w:t>
      </w:r>
    </w:p>
    <w:p>
      <w:pPr>
        <w:spacing w:before="0" w:after="40" w:line="240" w:lineRule="auto"/>
      </w:pPr>
      <w:r>
        <w:rPr>
          <w:rFonts w:ascii="Calibri" w:hAnsi="Calibri" w:eastAsia="Microsoft YaHei"/>
          <w:b/>
          <w:color w:val="1F2933"/>
          <w:sz w:val="18"/>
        </w:rPr>
        <w:t>Applicant signature：</w:t>
      </w:r>
      <w:r>
        <w:rPr>
          <w:rFonts w:ascii="Calibri" w:hAnsi="Calibri" w:eastAsia="Microsoft YaHei"/>
          <w:b w:val="0"/>
          <w:color w:val="1F2933"/>
          <w:sz w:val="18"/>
        </w:rPr>
        <w:t>____________________________</w:t>
      </w:r>
      <w:r>
        <w:rPr>
          <w:rFonts w:ascii="Calibri" w:hAnsi="Calibri" w:eastAsia="Microsoft YaHei"/>
          <w:b/>
          <w:color w:val="1F2933"/>
          <w:sz w:val="18"/>
        </w:rPr>
        <w:t xml:space="preserve">    Date：</w:t>
      </w:r>
      <w:r>
        <w:rPr>
          <w:rFonts w:ascii="Calibri" w:hAnsi="Calibri" w:eastAsia="Microsoft YaHei"/>
          <w:b w:val="0"/>
          <w:color w:val="1F2933"/>
          <w:sz w:val="18"/>
        </w:rPr>
        <w:t>________________</w:t>
      </w:r>
    </w:p>
    <w:p>
      <w:pPr>
        <w:spacing w:before="0" w:after="40" w:line="240" w:lineRule="auto"/>
      </w:pPr>
      <w:r>
        <w:rPr>
          <w:rFonts w:ascii="Calibri" w:hAnsi="Calibri" w:eastAsia="Microsoft YaHei"/>
          <w:b/>
          <w:color w:val="1F2933"/>
          <w:sz w:val="18"/>
        </w:rPr>
        <w:t>PI / supervisor signature, if applicable：</w:t>
      </w:r>
      <w:r>
        <w:rPr>
          <w:rFonts w:ascii="Calibri" w:hAnsi="Calibri" w:eastAsia="Microsoft YaHei"/>
          <w:b w:val="0"/>
          <w:color w:val="1F2933"/>
          <w:sz w:val="18"/>
        </w:rPr>
        <w:t>____________________________</w:t>
      </w:r>
      <w:r>
        <w:rPr>
          <w:rFonts w:ascii="Calibri" w:hAnsi="Calibri" w:eastAsia="Microsoft YaHei"/>
          <w:b/>
          <w:color w:val="1F2933"/>
          <w:sz w:val="18"/>
        </w:rPr>
        <w:t xml:space="preserve">    Date：</w:t>
      </w:r>
      <w:r>
        <w:rPr>
          <w:rFonts w:ascii="Calibri" w:hAnsi="Calibri" w:eastAsia="Microsoft YaHei"/>
          <w:b w:val="0"/>
          <w:color w:val="1F2933"/>
          <w:sz w:val="18"/>
        </w:rPr>
        <w:t>________________</w:t>
      </w:r>
    </w:p>
    <w:sectPr w:rsidR="00FC693F" w:rsidRPr="0006063C" w:rsidSect="00034616">
      <w:footerReference w:type="default" r:id="rId9"/>
      <w:pgSz w:w="12240" w:h="15840"/>
      <w:pgMar w:top="835" w:right="1080" w:bottom="835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D6970"/>
        <w:sz w:val="15"/>
      </w:rPr>
      <w:t>HIED Data Use Request Form | jasonsongrain@hotmail.com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 w:eastAsia="Microsoft YaHei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B1117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7D111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7D111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4B111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Calibri" w:hAnsi="Calibri" w:eastAsia="Microsoft YaHei"/>
      <w:i/>
      <w:iCs/>
      <w:color w:val="5D6970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