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1EDF0" w14:textId="77777777" w:rsidR="00CB3DE6" w:rsidRPr="00CB3DE6" w:rsidRDefault="00CB3DE6" w:rsidP="00CB3DE6">
      <w:pPr>
        <w:spacing w:after="0" w:line="240" w:lineRule="auto"/>
        <w:rPr>
          <w:rFonts w:eastAsia="Times New Roman" w:cs="Times New Roman"/>
          <w:kern w:val="0"/>
          <w14:ligatures w14:val="none"/>
        </w:rPr>
      </w:pPr>
    </w:p>
    <w:p w14:paraId="0791C8B0" w14:textId="7411882B" w:rsidR="00CB3DE6" w:rsidRPr="00CB3DE6" w:rsidRDefault="00CB3DE6" w:rsidP="00D76743">
      <w:pPr>
        <w:spacing w:after="0" w:line="240" w:lineRule="auto"/>
        <w:rPr>
          <w:rFonts w:eastAsia="Times New Roman" w:cs="Times New Roman"/>
          <w:kern w:val="0"/>
          <w14:ligatures w14:val="none"/>
        </w:rPr>
      </w:pPr>
      <w:r w:rsidRPr="00CB3DE6">
        <w:rPr>
          <w:rFonts w:eastAsia="Times New Roman" w:cs="Times New Roman"/>
          <w:b/>
          <w:bCs/>
          <w:color w:val="000000"/>
          <w:kern w:val="0"/>
          <w:sz w:val="30"/>
          <w:szCs w:val="30"/>
          <w14:ligatures w14:val="none"/>
        </w:rPr>
        <w:t>Kathford International College of Engineering and</w:t>
      </w:r>
      <w:r w:rsidR="00D76743">
        <w:rPr>
          <w:rFonts w:eastAsia="Times New Roman" w:cs="Times New Roman"/>
          <w:b/>
          <w:bCs/>
          <w:color w:val="000000"/>
          <w:kern w:val="0"/>
          <w:sz w:val="30"/>
          <w:szCs w:val="30"/>
          <w14:ligatures w14:val="none"/>
        </w:rPr>
        <w:t xml:space="preserve"> </w:t>
      </w:r>
      <w:r w:rsidRPr="00CB3DE6">
        <w:rPr>
          <w:rFonts w:eastAsia="Times New Roman" w:cs="Times New Roman"/>
          <w:b/>
          <w:bCs/>
          <w:color w:val="000000"/>
          <w:kern w:val="0"/>
          <w:sz w:val="30"/>
          <w:szCs w:val="30"/>
          <w14:ligatures w14:val="none"/>
        </w:rPr>
        <w:t>Management</w:t>
      </w:r>
      <w:r w:rsidRPr="00CB3DE6">
        <w:rPr>
          <w:rFonts w:eastAsia="Times New Roman" w:cs="Times New Roman"/>
          <w:color w:val="000000"/>
          <w:kern w:val="0"/>
          <w:sz w:val="30"/>
          <w:szCs w:val="30"/>
          <w14:ligatures w14:val="none"/>
        </w:rPr>
        <w:br/>
      </w:r>
    </w:p>
    <w:p w14:paraId="7ECCB9C3" w14:textId="77777777" w:rsidR="00CB3DE6" w:rsidRPr="00CB3DE6" w:rsidRDefault="00CB3DE6" w:rsidP="00CB3DE6">
      <w:pPr>
        <w:spacing w:after="0" w:line="240" w:lineRule="auto"/>
        <w:rPr>
          <w:rFonts w:eastAsia="Times New Roman" w:cs="Times New Roman"/>
          <w:kern w:val="0"/>
          <w14:ligatures w14:val="none"/>
        </w:rPr>
      </w:pPr>
    </w:p>
    <w:p w14:paraId="0EFF6607" w14:textId="77777777" w:rsidR="00CB3DE6" w:rsidRPr="00CB3DE6" w:rsidRDefault="00CB3DE6" w:rsidP="00CB3DE6">
      <w:pPr>
        <w:spacing w:after="0" w:line="240" w:lineRule="auto"/>
        <w:ind w:left="2800"/>
        <w:rPr>
          <w:rFonts w:eastAsia="Times New Roman" w:cs="Times New Roman"/>
          <w:kern w:val="0"/>
          <w14:ligatures w14:val="none"/>
        </w:rPr>
      </w:pPr>
      <w:r w:rsidRPr="00CB3DE6">
        <w:rPr>
          <w:rFonts w:eastAsia="Times New Roman" w:cs="Times New Roman"/>
          <w:b/>
          <w:bCs/>
          <w:color w:val="000000"/>
          <w:kern w:val="0"/>
          <w:sz w:val="28"/>
          <w:szCs w:val="28"/>
          <w14:ligatures w14:val="none"/>
        </w:rPr>
        <w:t>Balkumari, Lalitpur, Nepal</w:t>
      </w:r>
    </w:p>
    <w:p w14:paraId="76F9DB81" w14:textId="3CDAB4D2" w:rsidR="00CB3DE6" w:rsidRPr="00CB3DE6" w:rsidRDefault="00CB3DE6" w:rsidP="005E34E7">
      <w:pPr>
        <w:spacing w:after="240" w:line="240" w:lineRule="auto"/>
        <w:ind w:left="3150"/>
        <w:rPr>
          <w:rFonts w:eastAsia="Times New Roman" w:cs="Times New Roman"/>
          <w:kern w:val="0"/>
          <w14:ligatures w14:val="none"/>
        </w:rPr>
      </w:pPr>
      <w:r w:rsidRPr="00CB3DE6">
        <w:rPr>
          <w:rFonts w:eastAsia="Times New Roman" w:cs="Times New Roman"/>
          <w:kern w:val="0"/>
          <w14:ligatures w14:val="none"/>
        </w:rPr>
        <w:br/>
      </w:r>
      <w:r w:rsidRPr="00CB3DE6">
        <w:rPr>
          <w:rFonts w:eastAsia="Times New Roman" w:cs="Times New Roman"/>
          <w:noProof/>
          <w:kern w:val="0"/>
          <w:bdr w:val="none" w:sz="0" w:space="0" w:color="auto" w:frame="1"/>
          <w14:ligatures w14:val="none"/>
        </w:rPr>
        <w:drawing>
          <wp:inline distT="0" distB="0" distL="0" distR="0" wp14:anchorId="6AA1FFF7" wp14:editId="63E59A1E">
            <wp:extent cx="1524000" cy="1524000"/>
            <wp:effectExtent l="0" t="0" r="0" b="0"/>
            <wp:docPr id="172"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sidRPr="00CB3DE6">
        <w:rPr>
          <w:rFonts w:eastAsia="Times New Roman" w:cs="Times New Roman"/>
          <w:kern w:val="0"/>
          <w14:ligatures w14:val="none"/>
        </w:rPr>
        <w:br/>
      </w:r>
    </w:p>
    <w:p w14:paraId="6A66D035" w14:textId="77777777" w:rsidR="00CB3DE6" w:rsidRPr="00CB3DE6" w:rsidRDefault="00CB3DE6" w:rsidP="00CB3DE6">
      <w:pPr>
        <w:spacing w:after="0" w:line="240" w:lineRule="auto"/>
        <w:jc w:val="center"/>
        <w:rPr>
          <w:rFonts w:eastAsia="Times New Roman" w:cs="Times New Roman"/>
          <w:kern w:val="0"/>
          <w14:ligatures w14:val="none"/>
        </w:rPr>
      </w:pPr>
      <w:r w:rsidRPr="00CB3DE6">
        <w:rPr>
          <w:rFonts w:eastAsia="Times New Roman" w:cs="Times New Roman"/>
          <w:b/>
          <w:bCs/>
          <w:color w:val="000000"/>
          <w:kern w:val="0"/>
          <w14:ligatures w14:val="none"/>
        </w:rPr>
        <w:t>A</w:t>
      </w:r>
    </w:p>
    <w:p w14:paraId="054E7446" w14:textId="77777777" w:rsidR="00CB3DE6" w:rsidRPr="00CB3DE6" w:rsidRDefault="00CB3DE6" w:rsidP="00CB3DE6">
      <w:pPr>
        <w:spacing w:after="0" w:line="240" w:lineRule="auto"/>
        <w:rPr>
          <w:rFonts w:eastAsia="Times New Roman" w:cs="Times New Roman"/>
          <w:kern w:val="0"/>
          <w14:ligatures w14:val="none"/>
        </w:rPr>
      </w:pPr>
    </w:p>
    <w:p w14:paraId="2DCF4DF0" w14:textId="77777777" w:rsidR="00CB3DE6" w:rsidRPr="00CB3DE6" w:rsidRDefault="00CB3DE6" w:rsidP="00CB3DE6">
      <w:pPr>
        <w:spacing w:after="0" w:line="240" w:lineRule="auto"/>
        <w:ind w:right="39"/>
        <w:jc w:val="center"/>
        <w:rPr>
          <w:rFonts w:eastAsia="Times New Roman" w:cs="Times New Roman"/>
          <w:kern w:val="0"/>
          <w14:ligatures w14:val="none"/>
        </w:rPr>
      </w:pPr>
      <w:r w:rsidRPr="00CB3DE6">
        <w:rPr>
          <w:rFonts w:eastAsia="Times New Roman" w:cs="Times New Roman"/>
          <w:b/>
          <w:bCs/>
          <w:color w:val="000000"/>
          <w:kern w:val="0"/>
          <w:sz w:val="28"/>
          <w:szCs w:val="28"/>
          <w14:ligatures w14:val="none"/>
        </w:rPr>
        <w:t>Project Proposal Report</w:t>
      </w:r>
    </w:p>
    <w:p w14:paraId="04EDC5FC" w14:textId="77777777" w:rsidR="00CB3DE6" w:rsidRPr="00CB3DE6" w:rsidRDefault="00CB3DE6" w:rsidP="00CB3DE6">
      <w:pPr>
        <w:spacing w:after="0" w:line="240" w:lineRule="auto"/>
        <w:rPr>
          <w:rFonts w:eastAsia="Times New Roman" w:cs="Times New Roman"/>
          <w:kern w:val="0"/>
          <w14:ligatures w14:val="none"/>
        </w:rPr>
      </w:pPr>
    </w:p>
    <w:p w14:paraId="30D10733" w14:textId="77777777" w:rsidR="00CB3DE6" w:rsidRPr="00CB3DE6" w:rsidRDefault="00CB3DE6" w:rsidP="00CB3DE6">
      <w:pPr>
        <w:spacing w:after="0" w:line="240" w:lineRule="auto"/>
        <w:ind w:right="79"/>
        <w:jc w:val="center"/>
        <w:rPr>
          <w:rFonts w:eastAsia="Times New Roman" w:cs="Times New Roman"/>
          <w:kern w:val="0"/>
          <w14:ligatures w14:val="none"/>
        </w:rPr>
      </w:pPr>
      <w:r w:rsidRPr="00CB3DE6">
        <w:rPr>
          <w:rFonts w:eastAsia="Times New Roman" w:cs="Times New Roman"/>
          <w:b/>
          <w:bCs/>
          <w:color w:val="000000"/>
          <w:kern w:val="0"/>
          <w14:ligatures w14:val="none"/>
        </w:rPr>
        <w:t>on</w:t>
      </w:r>
    </w:p>
    <w:p w14:paraId="5E0E0146" w14:textId="6FD86630" w:rsidR="00CB3DE6" w:rsidRPr="00CB3DE6" w:rsidRDefault="00CB3DE6" w:rsidP="00CB3DE6">
      <w:pPr>
        <w:spacing w:before="480" w:after="120" w:line="240" w:lineRule="auto"/>
        <w:ind w:right="-900"/>
        <w:jc w:val="center"/>
        <w:outlineLvl w:val="0"/>
        <w:rPr>
          <w:rFonts w:eastAsia="Times New Roman" w:cs="Times New Roman"/>
          <w:b/>
          <w:bCs/>
          <w:kern w:val="36"/>
          <w:sz w:val="48"/>
          <w:szCs w:val="48"/>
          <w14:ligatures w14:val="none"/>
        </w:rPr>
      </w:pPr>
      <w:bookmarkStart w:id="0" w:name="_Toc198466038"/>
      <w:proofErr w:type="spellStart"/>
      <w:r w:rsidRPr="00CB3DE6">
        <w:rPr>
          <w:rFonts w:eastAsia="Times New Roman" w:cs="Times New Roman"/>
          <w:b/>
          <w:bCs/>
          <w:color w:val="000000"/>
          <w:kern w:val="36"/>
          <w:sz w:val="28"/>
          <w:szCs w:val="28"/>
          <w14:ligatures w14:val="none"/>
        </w:rPr>
        <w:t>DeVote</w:t>
      </w:r>
      <w:proofErr w:type="spellEnd"/>
      <w:r w:rsidRPr="00CB3DE6">
        <w:rPr>
          <w:rFonts w:eastAsia="Times New Roman" w:cs="Times New Roman"/>
          <w:b/>
          <w:bCs/>
          <w:color w:val="000000"/>
          <w:kern w:val="36"/>
          <w:sz w:val="28"/>
          <w:szCs w:val="28"/>
          <w14:ligatures w14:val="none"/>
        </w:rPr>
        <w:t xml:space="preserve">: </w:t>
      </w:r>
      <w:r w:rsidR="00FF333F">
        <w:rPr>
          <w:rFonts w:eastAsia="Times New Roman" w:cs="Times New Roman"/>
          <w:b/>
          <w:bCs/>
          <w:color w:val="000000"/>
          <w:kern w:val="36"/>
          <w:sz w:val="28"/>
          <w:szCs w:val="28"/>
          <w14:ligatures w14:val="none"/>
        </w:rPr>
        <w:t xml:space="preserve">A </w:t>
      </w:r>
      <w:r w:rsidRPr="00CB3DE6">
        <w:rPr>
          <w:rFonts w:eastAsia="Times New Roman" w:cs="Times New Roman"/>
          <w:b/>
          <w:bCs/>
          <w:color w:val="000000"/>
          <w:kern w:val="36"/>
          <w:sz w:val="28"/>
          <w:szCs w:val="28"/>
          <w14:ligatures w14:val="none"/>
        </w:rPr>
        <w:t>Decentralized Voting System Using Custom Blockchain</w:t>
      </w:r>
      <w:bookmarkEnd w:id="0"/>
    </w:p>
    <w:p w14:paraId="5A53BAC9" w14:textId="77777777" w:rsidR="00CB3DE6" w:rsidRPr="00CB3DE6" w:rsidRDefault="00CB3DE6" w:rsidP="00CB3DE6">
      <w:pPr>
        <w:spacing w:after="240" w:line="240" w:lineRule="auto"/>
        <w:rPr>
          <w:rFonts w:eastAsia="Times New Roman" w:cs="Times New Roman"/>
          <w:kern w:val="0"/>
          <w14:ligatures w14:val="none"/>
        </w:rPr>
      </w:pPr>
    </w:p>
    <w:p w14:paraId="5931A17C" w14:textId="77777777" w:rsidR="00CB3DE6" w:rsidRPr="00CB3DE6" w:rsidRDefault="00CB3DE6" w:rsidP="00CB3DE6">
      <w:pPr>
        <w:spacing w:after="0" w:line="240" w:lineRule="auto"/>
        <w:ind w:right="-80"/>
        <w:jc w:val="center"/>
        <w:rPr>
          <w:rFonts w:eastAsia="Times New Roman" w:cs="Times New Roman"/>
          <w:kern w:val="0"/>
          <w14:ligatures w14:val="none"/>
        </w:rPr>
      </w:pPr>
      <w:r w:rsidRPr="00CB3DE6">
        <w:rPr>
          <w:rFonts w:eastAsia="Times New Roman" w:cs="Times New Roman"/>
          <w:b/>
          <w:bCs/>
          <w:color w:val="000000"/>
          <w:kern w:val="0"/>
          <w:sz w:val="28"/>
          <w:szCs w:val="28"/>
          <w14:ligatures w14:val="none"/>
        </w:rPr>
        <w:t>Submitted To</w:t>
      </w:r>
    </w:p>
    <w:p w14:paraId="600D0489" w14:textId="77777777" w:rsidR="00CB3DE6" w:rsidRPr="00CB3DE6" w:rsidRDefault="00CB3DE6" w:rsidP="00CB3DE6">
      <w:pPr>
        <w:spacing w:after="0" w:line="240" w:lineRule="auto"/>
        <w:rPr>
          <w:rFonts w:eastAsia="Times New Roman" w:cs="Times New Roman"/>
          <w:kern w:val="0"/>
          <w14:ligatures w14:val="none"/>
        </w:rPr>
      </w:pPr>
    </w:p>
    <w:p w14:paraId="6E73EA96" w14:textId="77777777" w:rsidR="00CB3DE6" w:rsidRPr="00CB3DE6" w:rsidRDefault="00CB3DE6" w:rsidP="00CB3DE6">
      <w:pPr>
        <w:spacing w:after="0" w:line="240" w:lineRule="auto"/>
        <w:ind w:left="2694"/>
        <w:rPr>
          <w:rFonts w:eastAsia="Times New Roman" w:cs="Times New Roman"/>
          <w:kern w:val="0"/>
          <w14:ligatures w14:val="none"/>
        </w:rPr>
      </w:pPr>
      <w:r w:rsidRPr="00CB3DE6">
        <w:rPr>
          <w:rFonts w:eastAsia="Times New Roman" w:cs="Times New Roman"/>
          <w:color w:val="000000"/>
          <w:kern w:val="0"/>
          <w14:ligatures w14:val="none"/>
        </w:rPr>
        <w:t>Department of Information Technology</w:t>
      </w:r>
    </w:p>
    <w:p w14:paraId="6FFB6F21" w14:textId="77777777" w:rsidR="00CB3DE6" w:rsidRPr="00CB3DE6" w:rsidRDefault="00CB3DE6" w:rsidP="00CB3DE6">
      <w:pPr>
        <w:spacing w:after="0" w:line="240" w:lineRule="auto"/>
        <w:ind w:left="1780"/>
        <w:rPr>
          <w:rFonts w:eastAsia="Times New Roman" w:cs="Times New Roman"/>
          <w:kern w:val="0"/>
          <w14:ligatures w14:val="none"/>
        </w:rPr>
      </w:pPr>
      <w:r w:rsidRPr="00CB3DE6">
        <w:rPr>
          <w:rFonts w:eastAsia="Times New Roman" w:cs="Times New Roman"/>
          <w:color w:val="000000"/>
          <w:kern w:val="0"/>
          <w:sz w:val="23"/>
          <w:szCs w:val="23"/>
          <w14:ligatures w14:val="none"/>
        </w:rPr>
        <w:t> </w:t>
      </w:r>
    </w:p>
    <w:p w14:paraId="1BE341E5" w14:textId="77777777" w:rsidR="00CB3DE6" w:rsidRPr="00CB3DE6" w:rsidRDefault="00CB3DE6" w:rsidP="00CB3DE6">
      <w:pPr>
        <w:spacing w:after="0" w:line="240" w:lineRule="auto"/>
        <w:ind w:left="1560"/>
        <w:rPr>
          <w:rFonts w:eastAsia="Times New Roman" w:cs="Times New Roman"/>
          <w:kern w:val="0"/>
          <w14:ligatures w14:val="none"/>
        </w:rPr>
      </w:pPr>
      <w:r w:rsidRPr="00CB3DE6">
        <w:rPr>
          <w:rFonts w:eastAsia="Times New Roman" w:cs="Times New Roman"/>
          <w:color w:val="000000"/>
          <w:kern w:val="0"/>
          <w:sz w:val="23"/>
          <w:szCs w:val="23"/>
          <w14:ligatures w14:val="none"/>
        </w:rPr>
        <w:t> Kathford International College of Engineering and Management</w:t>
      </w:r>
    </w:p>
    <w:p w14:paraId="7863C03C" w14:textId="77777777" w:rsidR="00CB3DE6" w:rsidRPr="00CB3DE6" w:rsidRDefault="00CB3DE6" w:rsidP="00CB3DE6">
      <w:pPr>
        <w:spacing w:after="240" w:line="240" w:lineRule="auto"/>
        <w:rPr>
          <w:rFonts w:eastAsia="Times New Roman" w:cs="Times New Roman"/>
          <w:kern w:val="0"/>
          <w14:ligatures w14:val="none"/>
        </w:rPr>
      </w:pPr>
    </w:p>
    <w:p w14:paraId="25D2BA08" w14:textId="77777777" w:rsidR="00CB3DE6" w:rsidRPr="00CB3DE6" w:rsidRDefault="00CB3DE6" w:rsidP="00CB3DE6">
      <w:pPr>
        <w:spacing w:after="0" w:line="240" w:lineRule="auto"/>
        <w:jc w:val="center"/>
        <w:rPr>
          <w:rFonts w:eastAsia="Times New Roman" w:cs="Times New Roman"/>
          <w:kern w:val="0"/>
          <w14:ligatures w14:val="none"/>
        </w:rPr>
      </w:pPr>
      <w:r w:rsidRPr="00CB3DE6">
        <w:rPr>
          <w:rFonts w:eastAsia="Times New Roman" w:cs="Times New Roman"/>
          <w:b/>
          <w:bCs/>
          <w:color w:val="000000"/>
          <w:kern w:val="0"/>
          <w14:ligatures w14:val="none"/>
        </w:rPr>
        <w:t>In partial fulfillment of the requirement for the Bachelor Degree in Computer Science and Information Technology</w:t>
      </w:r>
    </w:p>
    <w:p w14:paraId="20377EAE" w14:textId="77777777" w:rsidR="00CB3DE6" w:rsidRDefault="00CB3DE6" w:rsidP="00CB3DE6">
      <w:pPr>
        <w:spacing w:after="0" w:line="240" w:lineRule="auto"/>
        <w:rPr>
          <w:rFonts w:eastAsia="Times New Roman" w:cs="Times New Roman"/>
          <w:kern w:val="0"/>
          <w14:ligatures w14:val="none"/>
        </w:rPr>
      </w:pPr>
    </w:p>
    <w:p w14:paraId="49A32F67" w14:textId="77777777" w:rsidR="00620A23" w:rsidRPr="00CB3DE6" w:rsidRDefault="00620A23" w:rsidP="00CB3DE6">
      <w:pPr>
        <w:spacing w:after="0" w:line="240" w:lineRule="auto"/>
        <w:rPr>
          <w:rFonts w:eastAsia="Times New Roman" w:cs="Times New Roman"/>
          <w:kern w:val="0"/>
          <w14:ligatures w14:val="none"/>
        </w:rPr>
      </w:pPr>
    </w:p>
    <w:p w14:paraId="0C038E6A" w14:textId="77777777" w:rsidR="00CB3DE6" w:rsidRPr="00CB3DE6" w:rsidRDefault="00CB3DE6" w:rsidP="00CB3DE6">
      <w:pPr>
        <w:spacing w:after="0" w:line="240" w:lineRule="auto"/>
        <w:ind w:right="-80"/>
        <w:jc w:val="center"/>
        <w:rPr>
          <w:rFonts w:eastAsia="Times New Roman" w:cs="Times New Roman"/>
          <w:kern w:val="0"/>
          <w14:ligatures w14:val="none"/>
        </w:rPr>
      </w:pPr>
      <w:r w:rsidRPr="00CB3DE6">
        <w:rPr>
          <w:rFonts w:eastAsia="Times New Roman" w:cs="Times New Roman"/>
          <w:b/>
          <w:bCs/>
          <w:color w:val="000000"/>
          <w:kern w:val="0"/>
          <w:sz w:val="28"/>
          <w:szCs w:val="28"/>
          <w14:ligatures w14:val="none"/>
        </w:rPr>
        <w:t>Submitted By</w:t>
      </w:r>
    </w:p>
    <w:p w14:paraId="7F7B2AA2" w14:textId="77777777" w:rsidR="00CB3DE6" w:rsidRDefault="00CB3DE6" w:rsidP="00CB3DE6">
      <w:pPr>
        <w:spacing w:after="0" w:line="240" w:lineRule="auto"/>
        <w:rPr>
          <w:rFonts w:eastAsia="Times New Roman" w:cs="Times New Roman"/>
          <w:kern w:val="0"/>
          <w14:ligatures w14:val="none"/>
        </w:rPr>
      </w:pPr>
    </w:p>
    <w:p w14:paraId="0422B4D9" w14:textId="77777777" w:rsidR="00620A23" w:rsidRPr="00CB3DE6" w:rsidRDefault="00620A23" w:rsidP="00CB3DE6">
      <w:pPr>
        <w:spacing w:after="0" w:line="240" w:lineRule="auto"/>
        <w:rPr>
          <w:rFonts w:eastAsia="Times New Roman" w:cs="Times New Roman"/>
          <w:kern w:val="0"/>
          <w14:ligatures w14:val="none"/>
        </w:rPr>
      </w:pPr>
    </w:p>
    <w:p w14:paraId="331F768C" w14:textId="21EF781D" w:rsidR="00CB3DE6" w:rsidRPr="00CB3DE6" w:rsidRDefault="00CB3DE6" w:rsidP="00CB3DE6">
      <w:pPr>
        <w:spacing w:after="0" w:line="240" w:lineRule="auto"/>
        <w:jc w:val="center"/>
        <w:rPr>
          <w:rFonts w:eastAsia="Times New Roman" w:cs="Times New Roman"/>
          <w:kern w:val="0"/>
          <w14:ligatures w14:val="none"/>
        </w:rPr>
      </w:pPr>
      <w:r w:rsidRPr="00CB3DE6">
        <w:rPr>
          <w:rFonts w:eastAsia="Times New Roman" w:cs="Times New Roman"/>
          <w:b/>
          <w:bCs/>
          <w:color w:val="000000"/>
          <w:kern w:val="0"/>
          <w14:ligatures w14:val="none"/>
        </w:rPr>
        <w:t xml:space="preserve">Satish </w:t>
      </w:r>
      <w:proofErr w:type="spellStart"/>
      <w:r w:rsidRPr="00CB3DE6">
        <w:rPr>
          <w:rFonts w:eastAsia="Times New Roman" w:cs="Times New Roman"/>
          <w:b/>
          <w:bCs/>
          <w:color w:val="000000"/>
          <w:kern w:val="0"/>
          <w14:ligatures w14:val="none"/>
        </w:rPr>
        <w:t>Bajagain</w:t>
      </w:r>
      <w:proofErr w:type="spellEnd"/>
      <w:r w:rsidRPr="00CB3DE6">
        <w:rPr>
          <w:rFonts w:eastAsia="Times New Roman" w:cs="Times New Roman"/>
          <w:b/>
          <w:bCs/>
          <w:color w:val="000000"/>
          <w:kern w:val="0"/>
          <w14:ligatures w14:val="none"/>
        </w:rPr>
        <w:t xml:space="preserve"> </w:t>
      </w:r>
      <w:r w:rsidR="00620A23">
        <w:rPr>
          <w:rFonts w:eastAsia="Times New Roman" w:cs="Times New Roman"/>
          <w:b/>
          <w:bCs/>
          <w:color w:val="000000"/>
          <w:kern w:val="0"/>
          <w14:ligatures w14:val="none"/>
        </w:rPr>
        <w:t>(</w:t>
      </w:r>
      <w:r w:rsidRPr="00CB3DE6">
        <w:rPr>
          <w:rFonts w:eastAsia="Times New Roman" w:cs="Times New Roman"/>
          <w:b/>
          <w:bCs/>
          <w:color w:val="000000"/>
          <w:kern w:val="0"/>
          <w14:ligatures w14:val="none"/>
        </w:rPr>
        <w:t>28491/078)</w:t>
      </w:r>
    </w:p>
    <w:p w14:paraId="311623E5" w14:textId="77777777" w:rsidR="00CB3DE6" w:rsidRDefault="00CB3DE6" w:rsidP="00620A23">
      <w:pPr>
        <w:spacing w:after="0" w:line="240" w:lineRule="auto"/>
        <w:rPr>
          <w:rFonts w:eastAsia="Times New Roman" w:cs="Times New Roman"/>
          <w:b/>
          <w:bCs/>
          <w:color w:val="000000"/>
          <w:kern w:val="0"/>
          <w14:ligatures w14:val="none"/>
        </w:rPr>
      </w:pPr>
    </w:p>
    <w:p w14:paraId="5913AFB3" w14:textId="512FC7F0" w:rsidR="00CB3DE6" w:rsidRPr="00CB3DE6" w:rsidRDefault="00CB3DE6" w:rsidP="00CB3DE6">
      <w:pPr>
        <w:spacing w:after="0" w:line="240" w:lineRule="auto"/>
        <w:jc w:val="center"/>
        <w:rPr>
          <w:rFonts w:eastAsia="Times New Roman" w:cs="Times New Roman"/>
          <w:kern w:val="0"/>
          <w14:ligatures w14:val="none"/>
        </w:rPr>
      </w:pPr>
      <w:r w:rsidRPr="00CB3DE6">
        <w:rPr>
          <w:rFonts w:eastAsia="Times New Roman" w:cs="Times New Roman"/>
          <w:b/>
          <w:bCs/>
          <w:color w:val="000000"/>
          <w:kern w:val="0"/>
          <w14:ligatures w14:val="none"/>
        </w:rPr>
        <w:t>Pritam Das (28485/078)</w:t>
      </w:r>
    </w:p>
    <w:p w14:paraId="79FC27E3" w14:textId="77777777" w:rsidR="00CB3DE6" w:rsidRDefault="00CB3DE6" w:rsidP="00CB3DE6">
      <w:pPr>
        <w:spacing w:after="0" w:line="240" w:lineRule="auto"/>
        <w:jc w:val="center"/>
        <w:rPr>
          <w:rFonts w:eastAsia="Times New Roman" w:cs="Times New Roman"/>
          <w:b/>
          <w:bCs/>
          <w:color w:val="000000"/>
          <w:kern w:val="0"/>
          <w14:ligatures w14:val="none"/>
        </w:rPr>
      </w:pPr>
    </w:p>
    <w:p w14:paraId="634853DF" w14:textId="7ADFB5D7" w:rsidR="00CB3DE6" w:rsidRDefault="00CB3DE6" w:rsidP="00CB3DE6">
      <w:pPr>
        <w:spacing w:after="0" w:line="240" w:lineRule="auto"/>
        <w:jc w:val="center"/>
        <w:rPr>
          <w:rFonts w:eastAsia="Times New Roman" w:cs="Times New Roman"/>
          <w:b/>
          <w:bCs/>
          <w:color w:val="000000"/>
          <w:kern w:val="0"/>
          <w14:ligatures w14:val="none"/>
        </w:rPr>
      </w:pPr>
      <w:r w:rsidRPr="00CB3DE6">
        <w:rPr>
          <w:rFonts w:eastAsia="Times New Roman" w:cs="Times New Roman"/>
          <w:b/>
          <w:bCs/>
          <w:color w:val="000000"/>
          <w:kern w:val="0"/>
          <w14:ligatures w14:val="none"/>
        </w:rPr>
        <w:t>Shreeya Palikhel (28494/078)</w:t>
      </w:r>
    </w:p>
    <w:p w14:paraId="5FFBA11E" w14:textId="77777777" w:rsidR="00620A23" w:rsidRDefault="00620A23" w:rsidP="00CB3DE6">
      <w:pPr>
        <w:spacing w:after="0" w:line="240" w:lineRule="auto"/>
        <w:jc w:val="center"/>
        <w:rPr>
          <w:rFonts w:eastAsia="Times New Roman" w:cs="Times New Roman"/>
          <w:kern w:val="0"/>
          <w14:ligatures w14:val="none"/>
        </w:rPr>
      </w:pPr>
    </w:p>
    <w:p w14:paraId="08FA4E86" w14:textId="77777777" w:rsidR="00606EAD" w:rsidRDefault="00606EAD" w:rsidP="00CB3DE6">
      <w:pPr>
        <w:spacing w:after="0" w:line="240" w:lineRule="auto"/>
        <w:jc w:val="center"/>
        <w:rPr>
          <w:rFonts w:eastAsia="Times New Roman" w:cs="Times New Roman"/>
          <w:kern w:val="0"/>
          <w14:ligatures w14:val="none"/>
        </w:rPr>
      </w:pPr>
    </w:p>
    <w:p w14:paraId="5F7DB98A" w14:textId="77777777" w:rsidR="00606EAD" w:rsidRDefault="00606EAD" w:rsidP="00CB3DE6">
      <w:pPr>
        <w:spacing w:after="0" w:line="240" w:lineRule="auto"/>
        <w:jc w:val="center"/>
        <w:rPr>
          <w:rFonts w:eastAsia="Times New Roman" w:cs="Times New Roman"/>
          <w:kern w:val="0"/>
          <w14:ligatures w14:val="none"/>
        </w:rPr>
      </w:pPr>
    </w:p>
    <w:p w14:paraId="42DBE069" w14:textId="77777777" w:rsidR="00606EAD" w:rsidRPr="00CB3DE6" w:rsidRDefault="00606EAD" w:rsidP="00CB3DE6">
      <w:pPr>
        <w:spacing w:after="0" w:line="240" w:lineRule="auto"/>
        <w:jc w:val="center"/>
        <w:rPr>
          <w:rFonts w:eastAsia="Times New Roman" w:cs="Times New Roman"/>
          <w:kern w:val="0"/>
          <w14:ligatures w14:val="none"/>
        </w:rPr>
      </w:pPr>
    </w:p>
    <w:sdt>
      <w:sdtPr>
        <w:rPr>
          <w:rFonts w:ascii="Times New Roman" w:hAnsi="Times New Roman" w:cs="Times New Roman"/>
          <w:color w:val="auto"/>
        </w:rPr>
        <w:id w:val="-250274262"/>
        <w:docPartObj>
          <w:docPartGallery w:val="Table of Contents"/>
          <w:docPartUnique/>
        </w:docPartObj>
      </w:sdtPr>
      <w:sdtEndPr>
        <w:rPr>
          <w:rFonts w:eastAsiaTheme="minorHAnsi" w:cstheme="minorBidi"/>
          <w:b/>
          <w:bCs/>
          <w:noProof/>
          <w:kern w:val="2"/>
          <w:sz w:val="24"/>
          <w:szCs w:val="24"/>
          <w14:ligatures w14:val="standardContextual"/>
        </w:rPr>
      </w:sdtEndPr>
      <w:sdtContent>
        <w:p w14:paraId="16299756" w14:textId="77777777" w:rsidR="00B91D78" w:rsidRDefault="00B91D78" w:rsidP="00D505F0">
          <w:pPr>
            <w:pStyle w:val="TOCHeading"/>
            <w:jc w:val="center"/>
            <w:rPr>
              <w:rFonts w:ascii="Times New Roman" w:hAnsi="Times New Roman" w:cs="Times New Roman"/>
              <w:color w:val="auto"/>
            </w:rPr>
            <w:sectPr w:rsidR="00B91D78" w:rsidSect="00CB3DE6">
              <w:footerReference w:type="default" r:id="rId9"/>
              <w:pgSz w:w="11906" w:h="16838"/>
              <w:pgMar w:top="1440" w:right="1440" w:bottom="1440" w:left="1800" w:header="706" w:footer="706" w:gutter="0"/>
              <w:cols w:space="708"/>
              <w:docGrid w:linePitch="360"/>
            </w:sectPr>
          </w:pPr>
        </w:p>
        <w:p w14:paraId="49FD22A9" w14:textId="0F278FC7" w:rsidR="00D505F0" w:rsidRPr="00CE7FA0" w:rsidRDefault="00D505F0" w:rsidP="00D505F0">
          <w:pPr>
            <w:pStyle w:val="TOCHeading"/>
            <w:jc w:val="center"/>
            <w:rPr>
              <w:rFonts w:ascii="Times New Roman" w:hAnsi="Times New Roman" w:cs="Times New Roman"/>
              <w:b/>
              <w:bCs/>
              <w:color w:val="auto"/>
            </w:rPr>
          </w:pPr>
          <w:r w:rsidRPr="00CE7FA0">
            <w:rPr>
              <w:rFonts w:ascii="Times New Roman" w:hAnsi="Times New Roman" w:cs="Times New Roman"/>
              <w:b/>
              <w:bCs/>
              <w:color w:val="auto"/>
            </w:rPr>
            <w:lastRenderedPageBreak/>
            <w:t>TABLE OF CONTENTS</w:t>
          </w:r>
        </w:p>
        <w:p w14:paraId="17D42E86" w14:textId="77777777" w:rsidR="00D505F0" w:rsidRPr="00D505F0" w:rsidRDefault="00D505F0" w:rsidP="00D505F0"/>
        <w:p w14:paraId="384FF327" w14:textId="4132483B" w:rsidR="00451DF7" w:rsidRDefault="00D505F0">
          <w:pPr>
            <w:pStyle w:val="TOC1"/>
            <w:tabs>
              <w:tab w:val="right" w:leader="dot" w:pos="8656"/>
            </w:tabs>
            <w:rPr>
              <w:rFonts w:asciiTheme="minorHAnsi" w:eastAsiaTheme="minorEastAsia" w:hAnsiTheme="minorHAnsi"/>
              <w:noProof/>
            </w:rPr>
          </w:pPr>
          <w:r>
            <w:fldChar w:fldCharType="begin"/>
          </w:r>
          <w:r>
            <w:instrText xml:space="preserve"> TOC \o "1-3" \h \z \u </w:instrText>
          </w:r>
          <w:r>
            <w:fldChar w:fldCharType="separate"/>
          </w:r>
          <w:hyperlink w:anchor="_Toc198466038" w:history="1">
            <w:r w:rsidR="00451DF7" w:rsidRPr="003713F0">
              <w:rPr>
                <w:rStyle w:val="Hyperlink"/>
                <w:rFonts w:eastAsia="Times New Roman" w:cs="Times New Roman"/>
                <w:b/>
                <w:bCs/>
                <w:noProof/>
                <w:kern w:val="36"/>
                <w14:ligatures w14:val="none"/>
              </w:rPr>
              <w:t>DeVote: Decentralized Voting System Using Custom Blockchain</w:t>
            </w:r>
            <w:r w:rsidR="00451DF7">
              <w:rPr>
                <w:noProof/>
                <w:webHidden/>
              </w:rPr>
              <w:tab/>
            </w:r>
            <w:r w:rsidR="00451DF7">
              <w:rPr>
                <w:noProof/>
                <w:webHidden/>
              </w:rPr>
              <w:fldChar w:fldCharType="begin"/>
            </w:r>
            <w:r w:rsidR="00451DF7">
              <w:rPr>
                <w:noProof/>
                <w:webHidden/>
              </w:rPr>
              <w:instrText xml:space="preserve"> PAGEREF _Toc198466038 \h </w:instrText>
            </w:r>
            <w:r w:rsidR="00451DF7">
              <w:rPr>
                <w:noProof/>
                <w:webHidden/>
              </w:rPr>
            </w:r>
            <w:r w:rsidR="00451DF7">
              <w:rPr>
                <w:noProof/>
                <w:webHidden/>
              </w:rPr>
              <w:fldChar w:fldCharType="separate"/>
            </w:r>
            <w:r w:rsidR="00BA2F5F">
              <w:rPr>
                <w:noProof/>
                <w:webHidden/>
              </w:rPr>
              <w:t>1</w:t>
            </w:r>
            <w:r w:rsidR="00451DF7">
              <w:rPr>
                <w:noProof/>
                <w:webHidden/>
              </w:rPr>
              <w:fldChar w:fldCharType="end"/>
            </w:r>
          </w:hyperlink>
        </w:p>
        <w:p w14:paraId="6E2FF3D6" w14:textId="3D2E2F9B" w:rsidR="00451DF7" w:rsidRDefault="00451DF7">
          <w:pPr>
            <w:pStyle w:val="TOC1"/>
            <w:tabs>
              <w:tab w:val="left" w:pos="480"/>
              <w:tab w:val="right" w:leader="dot" w:pos="8656"/>
            </w:tabs>
            <w:rPr>
              <w:rFonts w:asciiTheme="minorHAnsi" w:eastAsiaTheme="minorEastAsia" w:hAnsiTheme="minorHAnsi"/>
              <w:noProof/>
            </w:rPr>
          </w:pPr>
          <w:hyperlink w:anchor="_Toc198466039" w:history="1">
            <w:r w:rsidRPr="003713F0">
              <w:rPr>
                <w:rStyle w:val="Hyperlink"/>
                <w:rFonts w:eastAsia="Times New Roman"/>
                <w:noProof/>
              </w:rPr>
              <w:t>1.</w:t>
            </w:r>
            <w:r>
              <w:rPr>
                <w:rFonts w:asciiTheme="minorHAnsi" w:eastAsiaTheme="minorEastAsia" w:hAnsiTheme="minorHAnsi"/>
                <w:noProof/>
              </w:rPr>
              <w:tab/>
            </w:r>
            <w:r w:rsidRPr="003713F0">
              <w:rPr>
                <w:rStyle w:val="Hyperlink"/>
                <w:rFonts w:eastAsia="Times New Roman"/>
                <w:noProof/>
              </w:rPr>
              <w:t>INTRODUCTION</w:t>
            </w:r>
            <w:r>
              <w:rPr>
                <w:noProof/>
                <w:webHidden/>
              </w:rPr>
              <w:tab/>
            </w:r>
            <w:r>
              <w:rPr>
                <w:noProof/>
                <w:webHidden/>
              </w:rPr>
              <w:fldChar w:fldCharType="begin"/>
            </w:r>
            <w:r>
              <w:rPr>
                <w:noProof/>
                <w:webHidden/>
              </w:rPr>
              <w:instrText xml:space="preserve"> PAGEREF _Toc198466039 \h </w:instrText>
            </w:r>
            <w:r>
              <w:rPr>
                <w:noProof/>
                <w:webHidden/>
              </w:rPr>
            </w:r>
            <w:r>
              <w:rPr>
                <w:noProof/>
                <w:webHidden/>
              </w:rPr>
              <w:fldChar w:fldCharType="separate"/>
            </w:r>
            <w:r w:rsidR="00BA2F5F">
              <w:rPr>
                <w:noProof/>
                <w:webHidden/>
              </w:rPr>
              <w:t>1</w:t>
            </w:r>
            <w:r>
              <w:rPr>
                <w:noProof/>
                <w:webHidden/>
              </w:rPr>
              <w:fldChar w:fldCharType="end"/>
            </w:r>
          </w:hyperlink>
        </w:p>
        <w:p w14:paraId="40AA3C52" w14:textId="02C5C961" w:rsidR="00451DF7" w:rsidRDefault="00451DF7">
          <w:pPr>
            <w:pStyle w:val="TOC1"/>
            <w:tabs>
              <w:tab w:val="left" w:pos="480"/>
              <w:tab w:val="right" w:leader="dot" w:pos="8656"/>
            </w:tabs>
            <w:rPr>
              <w:rFonts w:asciiTheme="minorHAnsi" w:eastAsiaTheme="minorEastAsia" w:hAnsiTheme="minorHAnsi"/>
              <w:noProof/>
            </w:rPr>
          </w:pPr>
          <w:hyperlink w:anchor="_Toc198466040" w:history="1">
            <w:r w:rsidRPr="003713F0">
              <w:rPr>
                <w:rStyle w:val="Hyperlink"/>
                <w:rFonts w:eastAsia="Times New Roman"/>
                <w:noProof/>
              </w:rPr>
              <w:t>2.</w:t>
            </w:r>
            <w:r>
              <w:rPr>
                <w:rFonts w:asciiTheme="minorHAnsi" w:eastAsiaTheme="minorEastAsia" w:hAnsiTheme="minorHAnsi"/>
                <w:noProof/>
              </w:rPr>
              <w:tab/>
            </w:r>
            <w:r w:rsidRPr="003713F0">
              <w:rPr>
                <w:rStyle w:val="Hyperlink"/>
                <w:rFonts w:eastAsia="Times New Roman"/>
                <w:noProof/>
              </w:rPr>
              <w:t>PROBLEM STATEMENT</w:t>
            </w:r>
            <w:r>
              <w:rPr>
                <w:noProof/>
                <w:webHidden/>
              </w:rPr>
              <w:tab/>
            </w:r>
            <w:r>
              <w:rPr>
                <w:noProof/>
                <w:webHidden/>
              </w:rPr>
              <w:fldChar w:fldCharType="begin"/>
            </w:r>
            <w:r>
              <w:rPr>
                <w:noProof/>
                <w:webHidden/>
              </w:rPr>
              <w:instrText xml:space="preserve"> PAGEREF _Toc198466040 \h </w:instrText>
            </w:r>
            <w:r>
              <w:rPr>
                <w:noProof/>
                <w:webHidden/>
              </w:rPr>
            </w:r>
            <w:r>
              <w:rPr>
                <w:noProof/>
                <w:webHidden/>
              </w:rPr>
              <w:fldChar w:fldCharType="separate"/>
            </w:r>
            <w:r w:rsidR="00BA2F5F">
              <w:rPr>
                <w:noProof/>
                <w:webHidden/>
              </w:rPr>
              <w:t>1</w:t>
            </w:r>
            <w:r>
              <w:rPr>
                <w:noProof/>
                <w:webHidden/>
              </w:rPr>
              <w:fldChar w:fldCharType="end"/>
            </w:r>
          </w:hyperlink>
        </w:p>
        <w:p w14:paraId="5DD8FF10" w14:textId="2A8D852C" w:rsidR="00451DF7" w:rsidRDefault="00451DF7">
          <w:pPr>
            <w:pStyle w:val="TOC1"/>
            <w:tabs>
              <w:tab w:val="left" w:pos="480"/>
              <w:tab w:val="right" w:leader="dot" w:pos="8656"/>
            </w:tabs>
            <w:rPr>
              <w:rFonts w:asciiTheme="minorHAnsi" w:eastAsiaTheme="minorEastAsia" w:hAnsiTheme="minorHAnsi"/>
              <w:noProof/>
            </w:rPr>
          </w:pPr>
          <w:hyperlink w:anchor="_Toc198466041" w:history="1">
            <w:r w:rsidRPr="003713F0">
              <w:rPr>
                <w:rStyle w:val="Hyperlink"/>
                <w:rFonts w:eastAsia="Times New Roman"/>
                <w:noProof/>
              </w:rPr>
              <w:t>3.</w:t>
            </w:r>
            <w:r>
              <w:rPr>
                <w:rFonts w:asciiTheme="minorHAnsi" w:eastAsiaTheme="minorEastAsia" w:hAnsiTheme="minorHAnsi"/>
                <w:noProof/>
              </w:rPr>
              <w:tab/>
            </w:r>
            <w:r w:rsidRPr="003713F0">
              <w:rPr>
                <w:rStyle w:val="Hyperlink"/>
                <w:rFonts w:eastAsia="Times New Roman"/>
                <w:noProof/>
              </w:rPr>
              <w:t>OBJECTIVES</w:t>
            </w:r>
            <w:r>
              <w:rPr>
                <w:noProof/>
                <w:webHidden/>
              </w:rPr>
              <w:tab/>
            </w:r>
            <w:r>
              <w:rPr>
                <w:noProof/>
                <w:webHidden/>
              </w:rPr>
              <w:fldChar w:fldCharType="begin"/>
            </w:r>
            <w:r>
              <w:rPr>
                <w:noProof/>
                <w:webHidden/>
              </w:rPr>
              <w:instrText xml:space="preserve"> PAGEREF _Toc198466041 \h </w:instrText>
            </w:r>
            <w:r>
              <w:rPr>
                <w:noProof/>
                <w:webHidden/>
              </w:rPr>
            </w:r>
            <w:r>
              <w:rPr>
                <w:noProof/>
                <w:webHidden/>
              </w:rPr>
              <w:fldChar w:fldCharType="separate"/>
            </w:r>
            <w:r w:rsidR="00BA2F5F">
              <w:rPr>
                <w:noProof/>
                <w:webHidden/>
              </w:rPr>
              <w:t>2</w:t>
            </w:r>
            <w:r>
              <w:rPr>
                <w:noProof/>
                <w:webHidden/>
              </w:rPr>
              <w:fldChar w:fldCharType="end"/>
            </w:r>
          </w:hyperlink>
        </w:p>
        <w:p w14:paraId="68BDEA84" w14:textId="6F7416CF" w:rsidR="00451DF7" w:rsidRDefault="00451DF7">
          <w:pPr>
            <w:pStyle w:val="TOC1"/>
            <w:tabs>
              <w:tab w:val="left" w:pos="480"/>
              <w:tab w:val="right" w:leader="dot" w:pos="8656"/>
            </w:tabs>
            <w:rPr>
              <w:rFonts w:asciiTheme="minorHAnsi" w:eastAsiaTheme="minorEastAsia" w:hAnsiTheme="minorHAnsi"/>
              <w:noProof/>
            </w:rPr>
          </w:pPr>
          <w:hyperlink w:anchor="_Toc198466042" w:history="1">
            <w:r w:rsidRPr="003713F0">
              <w:rPr>
                <w:rStyle w:val="Hyperlink"/>
                <w:rFonts w:eastAsia="Times New Roman" w:cs="Times New Roman"/>
                <w:bCs/>
                <w:noProof/>
                <w:kern w:val="0"/>
                <w14:ligatures w14:val="none"/>
              </w:rPr>
              <w:t>4.</w:t>
            </w:r>
            <w:r>
              <w:rPr>
                <w:rFonts w:asciiTheme="minorHAnsi" w:eastAsiaTheme="minorEastAsia" w:hAnsiTheme="minorHAnsi"/>
                <w:noProof/>
              </w:rPr>
              <w:tab/>
            </w:r>
            <w:r w:rsidRPr="003713F0">
              <w:rPr>
                <w:rStyle w:val="Hyperlink"/>
                <w:rFonts w:eastAsia="Times New Roman"/>
                <w:noProof/>
              </w:rPr>
              <w:t>METHODOLOGY</w:t>
            </w:r>
            <w:r>
              <w:rPr>
                <w:noProof/>
                <w:webHidden/>
              </w:rPr>
              <w:tab/>
            </w:r>
            <w:r>
              <w:rPr>
                <w:noProof/>
                <w:webHidden/>
              </w:rPr>
              <w:fldChar w:fldCharType="begin"/>
            </w:r>
            <w:r>
              <w:rPr>
                <w:noProof/>
                <w:webHidden/>
              </w:rPr>
              <w:instrText xml:space="preserve"> PAGEREF _Toc198466042 \h </w:instrText>
            </w:r>
            <w:r>
              <w:rPr>
                <w:noProof/>
                <w:webHidden/>
              </w:rPr>
            </w:r>
            <w:r>
              <w:rPr>
                <w:noProof/>
                <w:webHidden/>
              </w:rPr>
              <w:fldChar w:fldCharType="separate"/>
            </w:r>
            <w:r w:rsidR="00BA2F5F">
              <w:rPr>
                <w:noProof/>
                <w:webHidden/>
              </w:rPr>
              <w:t>2</w:t>
            </w:r>
            <w:r>
              <w:rPr>
                <w:noProof/>
                <w:webHidden/>
              </w:rPr>
              <w:fldChar w:fldCharType="end"/>
            </w:r>
          </w:hyperlink>
        </w:p>
        <w:p w14:paraId="58DAC4C2" w14:textId="22E51C0C" w:rsidR="00451DF7" w:rsidRDefault="00451DF7">
          <w:pPr>
            <w:pStyle w:val="TOC2"/>
            <w:tabs>
              <w:tab w:val="right" w:leader="dot" w:pos="8656"/>
            </w:tabs>
            <w:rPr>
              <w:rFonts w:asciiTheme="minorHAnsi" w:eastAsiaTheme="minorEastAsia" w:hAnsiTheme="minorHAnsi"/>
              <w:noProof/>
            </w:rPr>
          </w:pPr>
          <w:hyperlink w:anchor="_Toc198466043" w:history="1">
            <w:r w:rsidRPr="003713F0">
              <w:rPr>
                <w:rStyle w:val="Hyperlink"/>
                <w:rFonts w:eastAsia="Times New Roman"/>
                <w:noProof/>
              </w:rPr>
              <w:t>a. Requirement Identification</w:t>
            </w:r>
            <w:r>
              <w:rPr>
                <w:noProof/>
                <w:webHidden/>
              </w:rPr>
              <w:tab/>
            </w:r>
            <w:r>
              <w:rPr>
                <w:noProof/>
                <w:webHidden/>
              </w:rPr>
              <w:fldChar w:fldCharType="begin"/>
            </w:r>
            <w:r>
              <w:rPr>
                <w:noProof/>
                <w:webHidden/>
              </w:rPr>
              <w:instrText xml:space="preserve"> PAGEREF _Toc198466043 \h </w:instrText>
            </w:r>
            <w:r>
              <w:rPr>
                <w:noProof/>
                <w:webHidden/>
              </w:rPr>
            </w:r>
            <w:r>
              <w:rPr>
                <w:noProof/>
                <w:webHidden/>
              </w:rPr>
              <w:fldChar w:fldCharType="separate"/>
            </w:r>
            <w:r w:rsidR="00BA2F5F">
              <w:rPr>
                <w:noProof/>
                <w:webHidden/>
              </w:rPr>
              <w:t>2</w:t>
            </w:r>
            <w:r>
              <w:rPr>
                <w:noProof/>
                <w:webHidden/>
              </w:rPr>
              <w:fldChar w:fldCharType="end"/>
            </w:r>
          </w:hyperlink>
        </w:p>
        <w:p w14:paraId="5BBB3B83" w14:textId="081BC86C" w:rsidR="00451DF7" w:rsidRDefault="00451DF7">
          <w:pPr>
            <w:pStyle w:val="TOC3"/>
            <w:tabs>
              <w:tab w:val="right" w:leader="dot" w:pos="8656"/>
            </w:tabs>
            <w:rPr>
              <w:rFonts w:asciiTheme="minorHAnsi" w:eastAsiaTheme="minorEastAsia" w:hAnsiTheme="minorHAnsi"/>
              <w:noProof/>
            </w:rPr>
          </w:pPr>
          <w:hyperlink w:anchor="_Toc198466044" w:history="1">
            <w:r w:rsidRPr="003713F0">
              <w:rPr>
                <w:rStyle w:val="Hyperlink"/>
                <w:rFonts w:eastAsia="Times New Roman"/>
                <w:noProof/>
              </w:rPr>
              <w:t>i. Study of Existing Systems</w:t>
            </w:r>
            <w:r>
              <w:rPr>
                <w:noProof/>
                <w:webHidden/>
              </w:rPr>
              <w:tab/>
            </w:r>
            <w:r>
              <w:rPr>
                <w:noProof/>
                <w:webHidden/>
              </w:rPr>
              <w:fldChar w:fldCharType="begin"/>
            </w:r>
            <w:r>
              <w:rPr>
                <w:noProof/>
                <w:webHidden/>
              </w:rPr>
              <w:instrText xml:space="preserve"> PAGEREF _Toc198466044 \h </w:instrText>
            </w:r>
            <w:r>
              <w:rPr>
                <w:noProof/>
                <w:webHidden/>
              </w:rPr>
            </w:r>
            <w:r>
              <w:rPr>
                <w:noProof/>
                <w:webHidden/>
              </w:rPr>
              <w:fldChar w:fldCharType="separate"/>
            </w:r>
            <w:r w:rsidR="00BA2F5F">
              <w:rPr>
                <w:noProof/>
                <w:webHidden/>
              </w:rPr>
              <w:t>2</w:t>
            </w:r>
            <w:r>
              <w:rPr>
                <w:noProof/>
                <w:webHidden/>
              </w:rPr>
              <w:fldChar w:fldCharType="end"/>
            </w:r>
          </w:hyperlink>
        </w:p>
        <w:p w14:paraId="38E70627" w14:textId="58F1BF89" w:rsidR="00451DF7" w:rsidRDefault="00451DF7">
          <w:pPr>
            <w:pStyle w:val="TOC3"/>
            <w:tabs>
              <w:tab w:val="right" w:leader="dot" w:pos="8656"/>
            </w:tabs>
            <w:rPr>
              <w:rFonts w:asciiTheme="minorHAnsi" w:eastAsiaTheme="minorEastAsia" w:hAnsiTheme="minorHAnsi"/>
              <w:noProof/>
            </w:rPr>
          </w:pPr>
          <w:hyperlink w:anchor="_Toc198466045" w:history="1">
            <w:r w:rsidRPr="003713F0">
              <w:rPr>
                <w:rStyle w:val="Hyperlink"/>
                <w:rFonts w:eastAsia="Times New Roman"/>
                <w:noProof/>
              </w:rPr>
              <w:t>ii. Requirement Analysis</w:t>
            </w:r>
            <w:r>
              <w:rPr>
                <w:noProof/>
                <w:webHidden/>
              </w:rPr>
              <w:tab/>
            </w:r>
            <w:r>
              <w:rPr>
                <w:noProof/>
                <w:webHidden/>
              </w:rPr>
              <w:fldChar w:fldCharType="begin"/>
            </w:r>
            <w:r>
              <w:rPr>
                <w:noProof/>
                <w:webHidden/>
              </w:rPr>
              <w:instrText xml:space="preserve"> PAGEREF _Toc198466045 \h </w:instrText>
            </w:r>
            <w:r>
              <w:rPr>
                <w:noProof/>
                <w:webHidden/>
              </w:rPr>
            </w:r>
            <w:r>
              <w:rPr>
                <w:noProof/>
                <w:webHidden/>
              </w:rPr>
              <w:fldChar w:fldCharType="separate"/>
            </w:r>
            <w:r w:rsidR="00BA2F5F">
              <w:rPr>
                <w:noProof/>
                <w:webHidden/>
              </w:rPr>
              <w:t>5</w:t>
            </w:r>
            <w:r>
              <w:rPr>
                <w:noProof/>
                <w:webHidden/>
              </w:rPr>
              <w:fldChar w:fldCharType="end"/>
            </w:r>
          </w:hyperlink>
        </w:p>
        <w:p w14:paraId="11E3DFC9" w14:textId="3C87BA51" w:rsidR="00451DF7" w:rsidRDefault="00451DF7">
          <w:pPr>
            <w:pStyle w:val="TOC2"/>
            <w:tabs>
              <w:tab w:val="right" w:leader="dot" w:pos="8656"/>
            </w:tabs>
            <w:rPr>
              <w:rFonts w:asciiTheme="minorHAnsi" w:eastAsiaTheme="minorEastAsia" w:hAnsiTheme="minorHAnsi"/>
              <w:noProof/>
            </w:rPr>
          </w:pPr>
          <w:hyperlink w:anchor="_Toc198466046" w:history="1">
            <w:r w:rsidRPr="003713F0">
              <w:rPr>
                <w:rStyle w:val="Hyperlink"/>
                <w:rFonts w:eastAsia="Times New Roman"/>
                <w:noProof/>
              </w:rPr>
              <w:t>b. Feasibility Study</w:t>
            </w:r>
            <w:r>
              <w:rPr>
                <w:noProof/>
                <w:webHidden/>
              </w:rPr>
              <w:tab/>
            </w:r>
            <w:r>
              <w:rPr>
                <w:noProof/>
                <w:webHidden/>
              </w:rPr>
              <w:fldChar w:fldCharType="begin"/>
            </w:r>
            <w:r>
              <w:rPr>
                <w:noProof/>
                <w:webHidden/>
              </w:rPr>
              <w:instrText xml:space="preserve"> PAGEREF _Toc198466046 \h </w:instrText>
            </w:r>
            <w:r>
              <w:rPr>
                <w:noProof/>
                <w:webHidden/>
              </w:rPr>
            </w:r>
            <w:r>
              <w:rPr>
                <w:noProof/>
                <w:webHidden/>
              </w:rPr>
              <w:fldChar w:fldCharType="separate"/>
            </w:r>
            <w:r w:rsidR="00BA2F5F">
              <w:rPr>
                <w:noProof/>
                <w:webHidden/>
              </w:rPr>
              <w:t>9</w:t>
            </w:r>
            <w:r>
              <w:rPr>
                <w:noProof/>
                <w:webHidden/>
              </w:rPr>
              <w:fldChar w:fldCharType="end"/>
            </w:r>
          </w:hyperlink>
        </w:p>
        <w:p w14:paraId="6E0CDEC9" w14:textId="29991582" w:rsidR="00451DF7" w:rsidRDefault="00451DF7">
          <w:pPr>
            <w:pStyle w:val="TOC3"/>
            <w:tabs>
              <w:tab w:val="right" w:leader="dot" w:pos="8656"/>
            </w:tabs>
            <w:rPr>
              <w:rFonts w:asciiTheme="minorHAnsi" w:eastAsiaTheme="minorEastAsia" w:hAnsiTheme="minorHAnsi"/>
              <w:noProof/>
            </w:rPr>
          </w:pPr>
          <w:hyperlink w:anchor="_Toc198466047" w:history="1">
            <w:r w:rsidRPr="003713F0">
              <w:rPr>
                <w:rStyle w:val="Hyperlink"/>
                <w:rFonts w:eastAsia="Times New Roman"/>
                <w:noProof/>
              </w:rPr>
              <w:t>i. Technical Feasibility</w:t>
            </w:r>
            <w:r>
              <w:rPr>
                <w:noProof/>
                <w:webHidden/>
              </w:rPr>
              <w:tab/>
            </w:r>
            <w:r>
              <w:rPr>
                <w:noProof/>
                <w:webHidden/>
              </w:rPr>
              <w:fldChar w:fldCharType="begin"/>
            </w:r>
            <w:r>
              <w:rPr>
                <w:noProof/>
                <w:webHidden/>
              </w:rPr>
              <w:instrText xml:space="preserve"> PAGEREF _Toc198466047 \h </w:instrText>
            </w:r>
            <w:r>
              <w:rPr>
                <w:noProof/>
                <w:webHidden/>
              </w:rPr>
            </w:r>
            <w:r>
              <w:rPr>
                <w:noProof/>
                <w:webHidden/>
              </w:rPr>
              <w:fldChar w:fldCharType="separate"/>
            </w:r>
            <w:r w:rsidR="00BA2F5F">
              <w:rPr>
                <w:noProof/>
                <w:webHidden/>
              </w:rPr>
              <w:t>9</w:t>
            </w:r>
            <w:r>
              <w:rPr>
                <w:noProof/>
                <w:webHidden/>
              </w:rPr>
              <w:fldChar w:fldCharType="end"/>
            </w:r>
          </w:hyperlink>
        </w:p>
        <w:p w14:paraId="7ECBAAC5" w14:textId="15EBD7BA" w:rsidR="00451DF7" w:rsidRDefault="00451DF7">
          <w:pPr>
            <w:pStyle w:val="TOC3"/>
            <w:tabs>
              <w:tab w:val="right" w:leader="dot" w:pos="8656"/>
            </w:tabs>
            <w:rPr>
              <w:rFonts w:asciiTheme="minorHAnsi" w:eastAsiaTheme="minorEastAsia" w:hAnsiTheme="minorHAnsi"/>
              <w:noProof/>
            </w:rPr>
          </w:pPr>
          <w:hyperlink w:anchor="_Toc198466048" w:history="1">
            <w:r w:rsidRPr="003713F0">
              <w:rPr>
                <w:rStyle w:val="Hyperlink"/>
                <w:rFonts w:eastAsia="Times New Roman"/>
                <w:noProof/>
              </w:rPr>
              <w:t>ii. Operational Feasibility</w:t>
            </w:r>
            <w:r>
              <w:rPr>
                <w:noProof/>
                <w:webHidden/>
              </w:rPr>
              <w:tab/>
            </w:r>
            <w:r>
              <w:rPr>
                <w:noProof/>
                <w:webHidden/>
              </w:rPr>
              <w:fldChar w:fldCharType="begin"/>
            </w:r>
            <w:r>
              <w:rPr>
                <w:noProof/>
                <w:webHidden/>
              </w:rPr>
              <w:instrText xml:space="preserve"> PAGEREF _Toc198466048 \h </w:instrText>
            </w:r>
            <w:r>
              <w:rPr>
                <w:noProof/>
                <w:webHidden/>
              </w:rPr>
            </w:r>
            <w:r>
              <w:rPr>
                <w:noProof/>
                <w:webHidden/>
              </w:rPr>
              <w:fldChar w:fldCharType="separate"/>
            </w:r>
            <w:r w:rsidR="00BA2F5F">
              <w:rPr>
                <w:noProof/>
                <w:webHidden/>
              </w:rPr>
              <w:t>9</w:t>
            </w:r>
            <w:r>
              <w:rPr>
                <w:noProof/>
                <w:webHidden/>
              </w:rPr>
              <w:fldChar w:fldCharType="end"/>
            </w:r>
          </w:hyperlink>
        </w:p>
        <w:p w14:paraId="66633B2E" w14:textId="3FB223EC" w:rsidR="00451DF7" w:rsidRDefault="00451DF7">
          <w:pPr>
            <w:pStyle w:val="TOC3"/>
            <w:tabs>
              <w:tab w:val="right" w:leader="dot" w:pos="8656"/>
            </w:tabs>
            <w:rPr>
              <w:rFonts w:asciiTheme="minorHAnsi" w:eastAsiaTheme="minorEastAsia" w:hAnsiTheme="minorHAnsi"/>
              <w:noProof/>
            </w:rPr>
          </w:pPr>
          <w:hyperlink w:anchor="_Toc198466049" w:history="1">
            <w:r w:rsidRPr="003713F0">
              <w:rPr>
                <w:rStyle w:val="Hyperlink"/>
                <w:rFonts w:eastAsia="Times New Roman"/>
                <w:noProof/>
              </w:rPr>
              <w:t>iii. Economic Feasibility</w:t>
            </w:r>
            <w:r>
              <w:rPr>
                <w:noProof/>
                <w:webHidden/>
              </w:rPr>
              <w:tab/>
            </w:r>
            <w:r>
              <w:rPr>
                <w:noProof/>
                <w:webHidden/>
              </w:rPr>
              <w:fldChar w:fldCharType="begin"/>
            </w:r>
            <w:r>
              <w:rPr>
                <w:noProof/>
                <w:webHidden/>
              </w:rPr>
              <w:instrText xml:space="preserve"> PAGEREF _Toc198466049 \h </w:instrText>
            </w:r>
            <w:r>
              <w:rPr>
                <w:noProof/>
                <w:webHidden/>
              </w:rPr>
            </w:r>
            <w:r>
              <w:rPr>
                <w:noProof/>
                <w:webHidden/>
              </w:rPr>
              <w:fldChar w:fldCharType="separate"/>
            </w:r>
            <w:r w:rsidR="00BA2F5F">
              <w:rPr>
                <w:noProof/>
                <w:webHidden/>
              </w:rPr>
              <w:t>9</w:t>
            </w:r>
            <w:r>
              <w:rPr>
                <w:noProof/>
                <w:webHidden/>
              </w:rPr>
              <w:fldChar w:fldCharType="end"/>
            </w:r>
          </w:hyperlink>
        </w:p>
        <w:p w14:paraId="07E2380B" w14:textId="47AD8D43" w:rsidR="00451DF7" w:rsidRDefault="00451DF7">
          <w:pPr>
            <w:pStyle w:val="TOC3"/>
            <w:tabs>
              <w:tab w:val="right" w:leader="dot" w:pos="8656"/>
            </w:tabs>
            <w:rPr>
              <w:rFonts w:asciiTheme="minorHAnsi" w:eastAsiaTheme="minorEastAsia" w:hAnsiTheme="minorHAnsi"/>
              <w:noProof/>
            </w:rPr>
          </w:pPr>
          <w:hyperlink w:anchor="_Toc198466050" w:history="1">
            <w:r w:rsidRPr="003713F0">
              <w:rPr>
                <w:rStyle w:val="Hyperlink"/>
                <w:rFonts w:eastAsia="Times New Roman"/>
                <w:noProof/>
              </w:rPr>
              <w:t xml:space="preserve">iv. </w:t>
            </w:r>
            <w:r w:rsidRPr="003713F0">
              <w:rPr>
                <w:rStyle w:val="Hyperlink"/>
                <w:bCs/>
                <w:noProof/>
              </w:rPr>
              <w:t>Schedule</w:t>
            </w:r>
            <w:r w:rsidRPr="003713F0">
              <w:rPr>
                <w:rStyle w:val="Hyperlink"/>
                <w:rFonts w:eastAsia="Times New Roman"/>
                <w:noProof/>
              </w:rPr>
              <w:t xml:space="preserve"> (Gantt chart showing the project timeline)</w:t>
            </w:r>
            <w:r>
              <w:rPr>
                <w:noProof/>
                <w:webHidden/>
              </w:rPr>
              <w:tab/>
            </w:r>
            <w:r>
              <w:rPr>
                <w:noProof/>
                <w:webHidden/>
              </w:rPr>
              <w:fldChar w:fldCharType="begin"/>
            </w:r>
            <w:r>
              <w:rPr>
                <w:noProof/>
                <w:webHidden/>
              </w:rPr>
              <w:instrText xml:space="preserve"> PAGEREF _Toc198466050 \h </w:instrText>
            </w:r>
            <w:r>
              <w:rPr>
                <w:noProof/>
                <w:webHidden/>
              </w:rPr>
            </w:r>
            <w:r>
              <w:rPr>
                <w:noProof/>
                <w:webHidden/>
              </w:rPr>
              <w:fldChar w:fldCharType="separate"/>
            </w:r>
            <w:r w:rsidR="00BA2F5F">
              <w:rPr>
                <w:noProof/>
                <w:webHidden/>
              </w:rPr>
              <w:t>10</w:t>
            </w:r>
            <w:r>
              <w:rPr>
                <w:noProof/>
                <w:webHidden/>
              </w:rPr>
              <w:fldChar w:fldCharType="end"/>
            </w:r>
          </w:hyperlink>
        </w:p>
        <w:p w14:paraId="0C8CB9CB" w14:textId="76621F4F" w:rsidR="00451DF7" w:rsidRDefault="00451DF7">
          <w:pPr>
            <w:pStyle w:val="TOC2"/>
            <w:tabs>
              <w:tab w:val="right" w:leader="dot" w:pos="8656"/>
            </w:tabs>
            <w:rPr>
              <w:rFonts w:asciiTheme="minorHAnsi" w:eastAsiaTheme="minorEastAsia" w:hAnsiTheme="minorHAnsi"/>
              <w:noProof/>
            </w:rPr>
          </w:pPr>
          <w:hyperlink w:anchor="_Toc198466051" w:history="1">
            <w:r w:rsidRPr="003713F0">
              <w:rPr>
                <w:rStyle w:val="Hyperlink"/>
                <w:rFonts w:eastAsia="Times New Roman"/>
                <w:noProof/>
              </w:rPr>
              <w:t>c. High-Level System Design</w:t>
            </w:r>
            <w:r>
              <w:rPr>
                <w:noProof/>
                <w:webHidden/>
              </w:rPr>
              <w:tab/>
            </w:r>
            <w:r>
              <w:rPr>
                <w:noProof/>
                <w:webHidden/>
              </w:rPr>
              <w:fldChar w:fldCharType="begin"/>
            </w:r>
            <w:r>
              <w:rPr>
                <w:noProof/>
                <w:webHidden/>
              </w:rPr>
              <w:instrText xml:space="preserve"> PAGEREF _Toc198466051 \h </w:instrText>
            </w:r>
            <w:r>
              <w:rPr>
                <w:noProof/>
                <w:webHidden/>
              </w:rPr>
            </w:r>
            <w:r>
              <w:rPr>
                <w:noProof/>
                <w:webHidden/>
              </w:rPr>
              <w:fldChar w:fldCharType="separate"/>
            </w:r>
            <w:r w:rsidR="00BA2F5F">
              <w:rPr>
                <w:noProof/>
                <w:webHidden/>
              </w:rPr>
              <w:t>10</w:t>
            </w:r>
            <w:r>
              <w:rPr>
                <w:noProof/>
                <w:webHidden/>
              </w:rPr>
              <w:fldChar w:fldCharType="end"/>
            </w:r>
          </w:hyperlink>
        </w:p>
        <w:p w14:paraId="0DC05247" w14:textId="24266FDD" w:rsidR="00451DF7" w:rsidRDefault="00451DF7">
          <w:pPr>
            <w:pStyle w:val="TOC3"/>
            <w:tabs>
              <w:tab w:val="right" w:leader="dot" w:pos="8656"/>
            </w:tabs>
            <w:rPr>
              <w:rFonts w:asciiTheme="minorHAnsi" w:eastAsiaTheme="minorEastAsia" w:hAnsiTheme="minorHAnsi"/>
              <w:noProof/>
            </w:rPr>
          </w:pPr>
          <w:hyperlink w:anchor="_Toc198466052" w:history="1">
            <w:r w:rsidRPr="003713F0">
              <w:rPr>
                <w:rStyle w:val="Hyperlink"/>
                <w:rFonts w:eastAsia="Times New Roman"/>
                <w:noProof/>
              </w:rPr>
              <w:t>ii. Flowchart of the Proposed System</w:t>
            </w:r>
            <w:r>
              <w:rPr>
                <w:noProof/>
                <w:webHidden/>
              </w:rPr>
              <w:tab/>
            </w:r>
            <w:r>
              <w:rPr>
                <w:noProof/>
                <w:webHidden/>
              </w:rPr>
              <w:fldChar w:fldCharType="begin"/>
            </w:r>
            <w:r>
              <w:rPr>
                <w:noProof/>
                <w:webHidden/>
              </w:rPr>
              <w:instrText xml:space="preserve"> PAGEREF _Toc198466052 \h </w:instrText>
            </w:r>
            <w:r>
              <w:rPr>
                <w:noProof/>
                <w:webHidden/>
              </w:rPr>
            </w:r>
            <w:r>
              <w:rPr>
                <w:noProof/>
                <w:webHidden/>
              </w:rPr>
              <w:fldChar w:fldCharType="separate"/>
            </w:r>
            <w:r w:rsidR="00BA2F5F">
              <w:rPr>
                <w:noProof/>
                <w:webHidden/>
              </w:rPr>
              <w:t>13</w:t>
            </w:r>
            <w:r>
              <w:rPr>
                <w:noProof/>
                <w:webHidden/>
              </w:rPr>
              <w:fldChar w:fldCharType="end"/>
            </w:r>
          </w:hyperlink>
        </w:p>
        <w:p w14:paraId="262123BE" w14:textId="5B3CFB47" w:rsidR="00451DF7" w:rsidRDefault="00451DF7">
          <w:pPr>
            <w:pStyle w:val="TOC3"/>
            <w:tabs>
              <w:tab w:val="right" w:leader="dot" w:pos="8656"/>
            </w:tabs>
            <w:rPr>
              <w:rFonts w:asciiTheme="minorHAnsi" w:eastAsiaTheme="minorEastAsia" w:hAnsiTheme="minorHAnsi"/>
              <w:noProof/>
            </w:rPr>
          </w:pPr>
          <w:hyperlink w:anchor="_Toc198466053" w:history="1">
            <w:r w:rsidRPr="003713F0">
              <w:rPr>
                <w:rStyle w:val="Hyperlink"/>
                <w:noProof/>
              </w:rPr>
              <w:t>iii. Description of algorithm</w:t>
            </w:r>
            <w:r>
              <w:rPr>
                <w:noProof/>
                <w:webHidden/>
              </w:rPr>
              <w:tab/>
            </w:r>
            <w:r>
              <w:rPr>
                <w:noProof/>
                <w:webHidden/>
              </w:rPr>
              <w:fldChar w:fldCharType="begin"/>
            </w:r>
            <w:r>
              <w:rPr>
                <w:noProof/>
                <w:webHidden/>
              </w:rPr>
              <w:instrText xml:space="preserve"> PAGEREF _Toc198466053 \h </w:instrText>
            </w:r>
            <w:r>
              <w:rPr>
                <w:noProof/>
                <w:webHidden/>
              </w:rPr>
            </w:r>
            <w:r>
              <w:rPr>
                <w:noProof/>
                <w:webHidden/>
              </w:rPr>
              <w:fldChar w:fldCharType="separate"/>
            </w:r>
            <w:r w:rsidR="00BA2F5F">
              <w:rPr>
                <w:noProof/>
                <w:webHidden/>
              </w:rPr>
              <w:t>14</w:t>
            </w:r>
            <w:r>
              <w:rPr>
                <w:noProof/>
                <w:webHidden/>
              </w:rPr>
              <w:fldChar w:fldCharType="end"/>
            </w:r>
          </w:hyperlink>
        </w:p>
        <w:p w14:paraId="60650178" w14:textId="5E2C0059" w:rsidR="00451DF7" w:rsidRDefault="00451DF7">
          <w:pPr>
            <w:pStyle w:val="TOC1"/>
            <w:tabs>
              <w:tab w:val="left" w:pos="480"/>
              <w:tab w:val="right" w:leader="dot" w:pos="8656"/>
            </w:tabs>
            <w:rPr>
              <w:rFonts w:asciiTheme="minorHAnsi" w:eastAsiaTheme="minorEastAsia" w:hAnsiTheme="minorHAnsi"/>
              <w:noProof/>
            </w:rPr>
          </w:pPr>
          <w:hyperlink w:anchor="_Toc198466054" w:history="1">
            <w:r w:rsidRPr="003713F0">
              <w:rPr>
                <w:rStyle w:val="Hyperlink"/>
                <w:noProof/>
                <w:lang w:val="en-IN"/>
              </w:rPr>
              <w:t>5.</w:t>
            </w:r>
            <w:r>
              <w:rPr>
                <w:rFonts w:asciiTheme="minorHAnsi" w:eastAsiaTheme="minorEastAsia" w:hAnsiTheme="minorHAnsi"/>
                <w:noProof/>
              </w:rPr>
              <w:tab/>
            </w:r>
            <w:r w:rsidRPr="003713F0">
              <w:rPr>
                <w:rStyle w:val="Hyperlink"/>
                <w:noProof/>
                <w:lang w:val="en-IN"/>
              </w:rPr>
              <w:t>EXPECTED OUTCOME</w:t>
            </w:r>
            <w:r>
              <w:rPr>
                <w:noProof/>
                <w:webHidden/>
              </w:rPr>
              <w:tab/>
            </w:r>
            <w:r>
              <w:rPr>
                <w:noProof/>
                <w:webHidden/>
              </w:rPr>
              <w:fldChar w:fldCharType="begin"/>
            </w:r>
            <w:r>
              <w:rPr>
                <w:noProof/>
                <w:webHidden/>
              </w:rPr>
              <w:instrText xml:space="preserve"> PAGEREF _Toc198466054 \h </w:instrText>
            </w:r>
            <w:r>
              <w:rPr>
                <w:noProof/>
                <w:webHidden/>
              </w:rPr>
            </w:r>
            <w:r>
              <w:rPr>
                <w:noProof/>
                <w:webHidden/>
              </w:rPr>
              <w:fldChar w:fldCharType="separate"/>
            </w:r>
            <w:r w:rsidR="00BA2F5F">
              <w:rPr>
                <w:noProof/>
                <w:webHidden/>
              </w:rPr>
              <w:t>18</w:t>
            </w:r>
            <w:r>
              <w:rPr>
                <w:noProof/>
                <w:webHidden/>
              </w:rPr>
              <w:fldChar w:fldCharType="end"/>
            </w:r>
          </w:hyperlink>
        </w:p>
        <w:p w14:paraId="1DF64372" w14:textId="44960A65" w:rsidR="00451DF7" w:rsidRDefault="00451DF7">
          <w:pPr>
            <w:pStyle w:val="TOC1"/>
            <w:tabs>
              <w:tab w:val="left" w:pos="480"/>
              <w:tab w:val="right" w:leader="dot" w:pos="8656"/>
            </w:tabs>
            <w:rPr>
              <w:rFonts w:asciiTheme="minorHAnsi" w:eastAsiaTheme="minorEastAsia" w:hAnsiTheme="minorHAnsi"/>
              <w:noProof/>
            </w:rPr>
          </w:pPr>
          <w:hyperlink w:anchor="_Toc198466055" w:history="1">
            <w:r w:rsidRPr="003713F0">
              <w:rPr>
                <w:rStyle w:val="Hyperlink"/>
                <w:noProof/>
              </w:rPr>
              <w:t>6.</w:t>
            </w:r>
            <w:r>
              <w:rPr>
                <w:rFonts w:asciiTheme="minorHAnsi" w:eastAsiaTheme="minorEastAsia" w:hAnsiTheme="minorHAnsi"/>
                <w:noProof/>
              </w:rPr>
              <w:tab/>
            </w:r>
            <w:r w:rsidRPr="003713F0">
              <w:rPr>
                <w:rStyle w:val="Hyperlink"/>
                <w:noProof/>
              </w:rPr>
              <w:t>REFERENCES</w:t>
            </w:r>
            <w:r>
              <w:rPr>
                <w:noProof/>
                <w:webHidden/>
              </w:rPr>
              <w:tab/>
            </w:r>
            <w:r>
              <w:rPr>
                <w:noProof/>
                <w:webHidden/>
              </w:rPr>
              <w:fldChar w:fldCharType="begin"/>
            </w:r>
            <w:r>
              <w:rPr>
                <w:noProof/>
                <w:webHidden/>
              </w:rPr>
              <w:instrText xml:space="preserve"> PAGEREF _Toc198466055 \h </w:instrText>
            </w:r>
            <w:r>
              <w:rPr>
                <w:noProof/>
                <w:webHidden/>
              </w:rPr>
            </w:r>
            <w:r>
              <w:rPr>
                <w:noProof/>
                <w:webHidden/>
              </w:rPr>
              <w:fldChar w:fldCharType="separate"/>
            </w:r>
            <w:r w:rsidR="00BA2F5F">
              <w:rPr>
                <w:noProof/>
                <w:webHidden/>
              </w:rPr>
              <w:t>18</w:t>
            </w:r>
            <w:r>
              <w:rPr>
                <w:noProof/>
                <w:webHidden/>
              </w:rPr>
              <w:fldChar w:fldCharType="end"/>
            </w:r>
          </w:hyperlink>
        </w:p>
        <w:p w14:paraId="585DA5A5" w14:textId="0B8620A5" w:rsidR="003A4226" w:rsidRDefault="00D505F0">
          <w:pPr>
            <w:rPr>
              <w:b/>
              <w:bCs/>
              <w:noProof/>
            </w:rPr>
          </w:pPr>
          <w:r>
            <w:rPr>
              <w:b/>
              <w:bCs/>
              <w:noProof/>
            </w:rPr>
            <w:fldChar w:fldCharType="end"/>
          </w:r>
        </w:p>
      </w:sdtContent>
    </w:sdt>
    <w:p w14:paraId="0DE11091" w14:textId="77777777" w:rsidR="003A4226" w:rsidRDefault="003A4226">
      <w:pPr>
        <w:rPr>
          <w:b/>
          <w:bCs/>
          <w:noProof/>
        </w:rPr>
      </w:pPr>
      <w:r>
        <w:rPr>
          <w:b/>
          <w:bCs/>
          <w:noProof/>
        </w:rPr>
        <w:br w:type="page"/>
      </w:r>
    </w:p>
    <w:p w14:paraId="641D49F0" w14:textId="797E47DA" w:rsidR="005C3C52" w:rsidRPr="00CE7FA0" w:rsidRDefault="005C3C52" w:rsidP="005C3C52">
      <w:pPr>
        <w:pStyle w:val="TOCHeading"/>
        <w:jc w:val="center"/>
        <w:rPr>
          <w:rFonts w:ascii="Times New Roman" w:hAnsi="Times New Roman" w:cs="Times New Roman"/>
          <w:b/>
          <w:bCs/>
          <w:color w:val="auto"/>
        </w:rPr>
      </w:pPr>
      <w:r w:rsidRPr="00CE7FA0">
        <w:rPr>
          <w:rFonts w:ascii="Times New Roman" w:hAnsi="Times New Roman" w:cs="Times New Roman"/>
          <w:b/>
          <w:bCs/>
          <w:color w:val="auto"/>
        </w:rPr>
        <w:lastRenderedPageBreak/>
        <w:t>LIST OF FIGURES</w:t>
      </w:r>
    </w:p>
    <w:p w14:paraId="162FD0EF" w14:textId="77777777" w:rsidR="005C3C52" w:rsidRPr="005C3C52" w:rsidRDefault="005C3C52" w:rsidP="005C3C52"/>
    <w:p w14:paraId="36FDA373" w14:textId="7D9D0062" w:rsidR="00973813" w:rsidRDefault="005C3C52">
      <w:pPr>
        <w:pStyle w:val="TableofFigures"/>
        <w:tabs>
          <w:tab w:val="right" w:leader="dot" w:pos="8656"/>
        </w:tabs>
        <w:rPr>
          <w:rFonts w:asciiTheme="minorHAnsi" w:eastAsiaTheme="minorEastAsia" w:hAnsiTheme="minorHAnsi"/>
          <w:noProof/>
        </w:rPr>
      </w:pPr>
      <w:r>
        <w:fldChar w:fldCharType="begin"/>
      </w:r>
      <w:r>
        <w:instrText xml:space="preserve"> TOC \h \z \c "Figure" </w:instrText>
      </w:r>
      <w:r>
        <w:fldChar w:fldCharType="separate"/>
      </w:r>
      <w:hyperlink w:anchor="_Toc198466719" w:history="1">
        <w:r w:rsidR="00973813" w:rsidRPr="00FC578B">
          <w:rPr>
            <w:rStyle w:val="Hyperlink"/>
            <w:noProof/>
          </w:rPr>
          <w:t>Figure i: UseCase Diagram for DeVote</w:t>
        </w:r>
        <w:r w:rsidR="00973813">
          <w:rPr>
            <w:noProof/>
            <w:webHidden/>
          </w:rPr>
          <w:tab/>
        </w:r>
        <w:r w:rsidR="00973813">
          <w:rPr>
            <w:noProof/>
            <w:webHidden/>
          </w:rPr>
          <w:fldChar w:fldCharType="begin"/>
        </w:r>
        <w:r w:rsidR="00973813">
          <w:rPr>
            <w:noProof/>
            <w:webHidden/>
          </w:rPr>
          <w:instrText xml:space="preserve"> PAGEREF _Toc198466719 \h </w:instrText>
        </w:r>
        <w:r w:rsidR="00973813">
          <w:rPr>
            <w:noProof/>
            <w:webHidden/>
          </w:rPr>
        </w:r>
        <w:r w:rsidR="00973813">
          <w:rPr>
            <w:noProof/>
            <w:webHidden/>
          </w:rPr>
          <w:fldChar w:fldCharType="separate"/>
        </w:r>
        <w:r w:rsidR="00BA2F5F">
          <w:rPr>
            <w:noProof/>
            <w:webHidden/>
          </w:rPr>
          <w:t>6</w:t>
        </w:r>
        <w:r w:rsidR="00973813">
          <w:rPr>
            <w:noProof/>
            <w:webHidden/>
          </w:rPr>
          <w:fldChar w:fldCharType="end"/>
        </w:r>
      </w:hyperlink>
    </w:p>
    <w:p w14:paraId="3B743730" w14:textId="1A763834" w:rsidR="00973813" w:rsidRDefault="00973813">
      <w:pPr>
        <w:pStyle w:val="TableofFigures"/>
        <w:tabs>
          <w:tab w:val="right" w:leader="dot" w:pos="8656"/>
        </w:tabs>
        <w:rPr>
          <w:rFonts w:asciiTheme="minorHAnsi" w:eastAsiaTheme="minorEastAsia" w:hAnsiTheme="minorHAnsi"/>
          <w:noProof/>
        </w:rPr>
      </w:pPr>
      <w:hyperlink w:anchor="_Toc198466720" w:history="1">
        <w:r w:rsidRPr="00FC578B">
          <w:rPr>
            <w:rStyle w:val="Hyperlink"/>
            <w:noProof/>
          </w:rPr>
          <w:t>Figure ii: Project Timeline for Devote (May-August, 2025)</w:t>
        </w:r>
        <w:r>
          <w:rPr>
            <w:noProof/>
            <w:webHidden/>
          </w:rPr>
          <w:tab/>
        </w:r>
        <w:r>
          <w:rPr>
            <w:noProof/>
            <w:webHidden/>
          </w:rPr>
          <w:fldChar w:fldCharType="begin"/>
        </w:r>
        <w:r>
          <w:rPr>
            <w:noProof/>
            <w:webHidden/>
          </w:rPr>
          <w:instrText xml:space="preserve"> PAGEREF _Toc198466720 \h </w:instrText>
        </w:r>
        <w:r>
          <w:rPr>
            <w:noProof/>
            <w:webHidden/>
          </w:rPr>
        </w:r>
        <w:r>
          <w:rPr>
            <w:noProof/>
            <w:webHidden/>
          </w:rPr>
          <w:fldChar w:fldCharType="separate"/>
        </w:r>
        <w:r w:rsidR="00BA2F5F">
          <w:rPr>
            <w:noProof/>
            <w:webHidden/>
          </w:rPr>
          <w:t>10</w:t>
        </w:r>
        <w:r>
          <w:rPr>
            <w:noProof/>
            <w:webHidden/>
          </w:rPr>
          <w:fldChar w:fldCharType="end"/>
        </w:r>
      </w:hyperlink>
    </w:p>
    <w:p w14:paraId="7476000E" w14:textId="5689965B" w:rsidR="00973813" w:rsidRDefault="00973813">
      <w:pPr>
        <w:pStyle w:val="TableofFigures"/>
        <w:tabs>
          <w:tab w:val="right" w:leader="dot" w:pos="8656"/>
        </w:tabs>
        <w:rPr>
          <w:rFonts w:asciiTheme="minorHAnsi" w:eastAsiaTheme="minorEastAsia" w:hAnsiTheme="minorHAnsi"/>
          <w:noProof/>
        </w:rPr>
      </w:pPr>
      <w:hyperlink w:anchor="_Toc198466721" w:history="1">
        <w:r w:rsidRPr="00FC578B">
          <w:rPr>
            <w:rStyle w:val="Hyperlink"/>
            <w:noProof/>
          </w:rPr>
          <w:t>Figure iii: Architecture of the DeVote system</w:t>
        </w:r>
        <w:r>
          <w:rPr>
            <w:noProof/>
            <w:webHidden/>
          </w:rPr>
          <w:tab/>
        </w:r>
        <w:r>
          <w:rPr>
            <w:noProof/>
            <w:webHidden/>
          </w:rPr>
          <w:fldChar w:fldCharType="begin"/>
        </w:r>
        <w:r>
          <w:rPr>
            <w:noProof/>
            <w:webHidden/>
          </w:rPr>
          <w:instrText xml:space="preserve"> PAGEREF _Toc198466721 \h </w:instrText>
        </w:r>
        <w:r>
          <w:rPr>
            <w:noProof/>
            <w:webHidden/>
          </w:rPr>
        </w:r>
        <w:r>
          <w:rPr>
            <w:noProof/>
            <w:webHidden/>
          </w:rPr>
          <w:fldChar w:fldCharType="separate"/>
        </w:r>
        <w:r w:rsidR="00BA2F5F">
          <w:rPr>
            <w:noProof/>
            <w:webHidden/>
          </w:rPr>
          <w:t>10</w:t>
        </w:r>
        <w:r>
          <w:rPr>
            <w:noProof/>
            <w:webHidden/>
          </w:rPr>
          <w:fldChar w:fldCharType="end"/>
        </w:r>
      </w:hyperlink>
    </w:p>
    <w:p w14:paraId="6DED0E32" w14:textId="5539D5DA" w:rsidR="00973813" w:rsidRDefault="00973813">
      <w:pPr>
        <w:pStyle w:val="TableofFigures"/>
        <w:tabs>
          <w:tab w:val="right" w:leader="dot" w:pos="8656"/>
        </w:tabs>
        <w:rPr>
          <w:rFonts w:asciiTheme="minorHAnsi" w:eastAsiaTheme="minorEastAsia" w:hAnsiTheme="minorHAnsi"/>
          <w:noProof/>
        </w:rPr>
      </w:pPr>
      <w:hyperlink w:anchor="_Toc198466722" w:history="1">
        <w:r w:rsidRPr="00FC578B">
          <w:rPr>
            <w:rStyle w:val="Hyperlink"/>
            <w:noProof/>
          </w:rPr>
          <w:t>Figure iv: Illustration of working mechanism of DeVote in a flowchart</w:t>
        </w:r>
        <w:r>
          <w:rPr>
            <w:noProof/>
            <w:webHidden/>
          </w:rPr>
          <w:tab/>
        </w:r>
        <w:r>
          <w:rPr>
            <w:noProof/>
            <w:webHidden/>
          </w:rPr>
          <w:fldChar w:fldCharType="begin"/>
        </w:r>
        <w:r>
          <w:rPr>
            <w:noProof/>
            <w:webHidden/>
          </w:rPr>
          <w:instrText xml:space="preserve"> PAGEREF _Toc198466722 \h </w:instrText>
        </w:r>
        <w:r>
          <w:rPr>
            <w:noProof/>
            <w:webHidden/>
          </w:rPr>
        </w:r>
        <w:r>
          <w:rPr>
            <w:noProof/>
            <w:webHidden/>
          </w:rPr>
          <w:fldChar w:fldCharType="separate"/>
        </w:r>
        <w:r w:rsidR="00BA2F5F">
          <w:rPr>
            <w:noProof/>
            <w:webHidden/>
          </w:rPr>
          <w:t>13</w:t>
        </w:r>
        <w:r>
          <w:rPr>
            <w:noProof/>
            <w:webHidden/>
          </w:rPr>
          <w:fldChar w:fldCharType="end"/>
        </w:r>
      </w:hyperlink>
    </w:p>
    <w:p w14:paraId="41243726" w14:textId="3A4690C5" w:rsidR="005C3C52" w:rsidRDefault="005C3C52">
      <w:r>
        <w:fldChar w:fldCharType="end"/>
      </w:r>
    </w:p>
    <w:p w14:paraId="1B7363E6" w14:textId="77777777" w:rsidR="005C3C52" w:rsidRDefault="005C3C52">
      <w:r>
        <w:br w:type="page"/>
      </w:r>
    </w:p>
    <w:p w14:paraId="7CEB219A" w14:textId="77777777" w:rsidR="003A4226" w:rsidRDefault="003A4226">
      <w:pPr>
        <w:sectPr w:rsidR="003A4226" w:rsidSect="00B91D78">
          <w:footerReference w:type="default" r:id="rId10"/>
          <w:pgSz w:w="11906" w:h="16838"/>
          <w:pgMar w:top="1440" w:right="1440" w:bottom="1440" w:left="1800" w:header="706" w:footer="706" w:gutter="0"/>
          <w:pgNumType w:fmt="lowerRoman" w:start="1"/>
          <w:cols w:space="708"/>
          <w:docGrid w:linePitch="360"/>
        </w:sectPr>
      </w:pPr>
    </w:p>
    <w:p w14:paraId="350D9113" w14:textId="7A14B5C8" w:rsidR="00CB3DE6" w:rsidRPr="00CB3DE6" w:rsidRDefault="00620A23" w:rsidP="00EC452E">
      <w:pPr>
        <w:pStyle w:val="Heading1"/>
        <w:rPr>
          <w:rFonts w:eastAsia="Times New Roman"/>
          <w:sz w:val="27"/>
          <w:szCs w:val="27"/>
        </w:rPr>
      </w:pPr>
      <w:bookmarkStart w:id="1" w:name="_Toc198466039"/>
      <w:r>
        <w:rPr>
          <w:rFonts w:eastAsia="Times New Roman"/>
        </w:rPr>
        <w:lastRenderedPageBreak/>
        <w:t>INTRODUCTION</w:t>
      </w:r>
      <w:bookmarkEnd w:id="1"/>
    </w:p>
    <w:p w14:paraId="64836476" w14:textId="77777777" w:rsidR="00CB3DE6" w:rsidRPr="00CB3DE6" w:rsidRDefault="00CB3DE6" w:rsidP="00CB3DE6">
      <w:pPr>
        <w:spacing w:after="0" w:line="240" w:lineRule="auto"/>
        <w:ind w:right="-900"/>
        <w:jc w:val="both"/>
        <w:rPr>
          <w:rFonts w:eastAsia="Times New Roman" w:cs="Times New Roman"/>
          <w:kern w:val="0"/>
          <w14:ligatures w14:val="none"/>
        </w:rPr>
      </w:pPr>
      <w:r w:rsidRPr="00CB3DE6">
        <w:rPr>
          <w:rFonts w:eastAsia="Times New Roman" w:cs="Times New Roman"/>
          <w:color w:val="000000"/>
          <w:kern w:val="0"/>
          <w14:ligatures w14:val="none"/>
        </w:rPr>
        <w:t xml:space="preserve">Free and fair elections are essential to democracy, yet current paper and digital voting systems remain vulnerable to fraud, tampering, and a lack of transparency. Existing blockchain-based solutions, like those on Ethereum, struggle with high costs, scalability issues, and inadequate privacy, making them impractical for large-scale elections. </w:t>
      </w:r>
      <w:proofErr w:type="spellStart"/>
      <w:r w:rsidRPr="00CB3DE6">
        <w:rPr>
          <w:rFonts w:eastAsia="Times New Roman" w:cs="Times New Roman"/>
          <w:color w:val="000000"/>
          <w:kern w:val="0"/>
          <w14:ligatures w14:val="none"/>
        </w:rPr>
        <w:t>DeVote</w:t>
      </w:r>
      <w:proofErr w:type="spellEnd"/>
      <w:r w:rsidRPr="00CB3DE6">
        <w:rPr>
          <w:rFonts w:eastAsia="Times New Roman" w:cs="Times New Roman"/>
          <w:color w:val="000000"/>
          <w:kern w:val="0"/>
          <w14:ligatures w14:val="none"/>
        </w:rPr>
        <w:t xml:space="preserve"> addresses these challenges with a purpose-built decentralized voting system that ensures security, privacy, and scalability without relying on third-party platforms.</w:t>
      </w:r>
    </w:p>
    <w:p w14:paraId="1FB1E58D" w14:textId="77777777" w:rsidR="00CB3DE6" w:rsidRPr="00CB3DE6" w:rsidRDefault="00CB3DE6" w:rsidP="00CB3DE6">
      <w:pPr>
        <w:spacing w:after="0" w:line="240" w:lineRule="auto"/>
        <w:rPr>
          <w:rFonts w:eastAsia="Times New Roman" w:cs="Times New Roman"/>
          <w:kern w:val="0"/>
          <w14:ligatures w14:val="none"/>
        </w:rPr>
      </w:pPr>
    </w:p>
    <w:p w14:paraId="06C00E2B" w14:textId="14714DDC" w:rsidR="00CB3DE6" w:rsidRPr="00CB3DE6" w:rsidRDefault="00CB3DE6" w:rsidP="00CB3DE6">
      <w:pPr>
        <w:spacing w:after="0" w:line="240" w:lineRule="auto"/>
        <w:ind w:right="-900"/>
        <w:jc w:val="both"/>
        <w:rPr>
          <w:rFonts w:eastAsia="Times New Roman" w:cs="Times New Roman"/>
          <w:kern w:val="0"/>
          <w14:ligatures w14:val="none"/>
        </w:rPr>
      </w:pPr>
      <w:r w:rsidRPr="00CB3DE6">
        <w:rPr>
          <w:rFonts w:eastAsia="Times New Roman" w:cs="Times New Roman"/>
          <w:color w:val="000000"/>
          <w:kern w:val="0"/>
          <w14:ligatures w14:val="none"/>
        </w:rPr>
        <w:t xml:space="preserve">Unlike general-purpose blockchains, </w:t>
      </w:r>
      <w:proofErr w:type="spellStart"/>
      <w:r w:rsidRPr="00CB3DE6">
        <w:rPr>
          <w:rFonts w:eastAsia="Times New Roman" w:cs="Times New Roman"/>
          <w:color w:val="000000"/>
          <w:kern w:val="0"/>
          <w14:ligatures w14:val="none"/>
        </w:rPr>
        <w:t>DeVote</w:t>
      </w:r>
      <w:proofErr w:type="spellEnd"/>
      <w:r w:rsidRPr="00CB3DE6">
        <w:rPr>
          <w:rFonts w:eastAsia="Times New Roman" w:cs="Times New Roman"/>
          <w:color w:val="000000"/>
          <w:kern w:val="0"/>
          <w14:ligatures w14:val="none"/>
        </w:rPr>
        <w:t xml:space="preserve"> uses a lightweight, custom-designed architecture optimized for elections. It combines zero-knowledge proofs (</w:t>
      </w:r>
      <w:proofErr w:type="spellStart"/>
      <w:r w:rsidRPr="00CB3DE6">
        <w:rPr>
          <w:rFonts w:eastAsia="Times New Roman" w:cs="Times New Roman"/>
          <w:color w:val="000000"/>
          <w:kern w:val="0"/>
          <w14:ligatures w14:val="none"/>
        </w:rPr>
        <w:t>zk</w:t>
      </w:r>
      <w:proofErr w:type="spellEnd"/>
      <w:r w:rsidRPr="00CB3DE6">
        <w:rPr>
          <w:rFonts w:eastAsia="Times New Roman" w:cs="Times New Roman"/>
          <w:color w:val="000000"/>
          <w:kern w:val="0"/>
          <w14:ligatures w14:val="none"/>
        </w:rPr>
        <w:t xml:space="preserve">-SNARKs) to validate votes without revealing identities, ring signatures for anonymous authentication, and Merkle trees to guarantee vote integrity. A consensus mechanism, </w:t>
      </w:r>
      <w:r w:rsidR="00976535">
        <w:rPr>
          <w:rFonts w:eastAsia="Times New Roman" w:cs="Times New Roman"/>
          <w:color w:val="000000"/>
          <w:kern w:val="0"/>
          <w14:ligatures w14:val="none"/>
        </w:rPr>
        <w:t>P</w:t>
      </w:r>
      <w:r w:rsidRPr="00CB3DE6">
        <w:rPr>
          <w:rFonts w:eastAsia="Times New Roman" w:cs="Times New Roman"/>
          <w:color w:val="000000"/>
          <w:kern w:val="0"/>
          <w14:ligatures w14:val="none"/>
        </w:rPr>
        <w:t>BFT, protects against attacks while maintaining fault tolerance</w:t>
      </w:r>
      <w:sdt>
        <w:sdtPr>
          <w:rPr>
            <w:rFonts w:eastAsia="Times New Roman" w:cs="Times New Roman"/>
            <w:color w:val="000000"/>
            <w:kern w:val="0"/>
            <w14:ligatures w14:val="none"/>
          </w:rPr>
          <w:id w:val="-1088072876"/>
          <w:citation/>
        </w:sdtPr>
        <w:sdtContent>
          <w:r w:rsidR="00D76743">
            <w:rPr>
              <w:rFonts w:eastAsia="Times New Roman" w:cs="Times New Roman"/>
              <w:color w:val="000000"/>
              <w:kern w:val="0"/>
              <w14:ligatures w14:val="none"/>
            </w:rPr>
            <w:fldChar w:fldCharType="begin"/>
          </w:r>
          <w:r w:rsidR="00D76743">
            <w:rPr>
              <w:rFonts w:eastAsia="Times New Roman" w:cs="Times New Roman"/>
              <w:color w:val="000000"/>
              <w:kern w:val="0"/>
              <w:lang w:val="en-IN"/>
              <w14:ligatures w14:val="none"/>
            </w:rPr>
            <w:instrText xml:space="preserve"> CITATION Dyl18 \l 16393 </w:instrText>
          </w:r>
          <w:r w:rsidR="00D76743">
            <w:rPr>
              <w:rFonts w:eastAsia="Times New Roman" w:cs="Times New Roman"/>
              <w:color w:val="000000"/>
              <w:kern w:val="0"/>
              <w14:ligatures w14:val="none"/>
            </w:rPr>
            <w:fldChar w:fldCharType="separate"/>
          </w:r>
          <w:r w:rsidR="00D76743">
            <w:rPr>
              <w:rFonts w:eastAsia="Times New Roman" w:cs="Times New Roman"/>
              <w:noProof/>
              <w:color w:val="000000"/>
              <w:kern w:val="0"/>
              <w:lang w:val="en-IN"/>
              <w14:ligatures w14:val="none"/>
            </w:rPr>
            <w:t xml:space="preserve"> </w:t>
          </w:r>
          <w:r w:rsidR="00D76743" w:rsidRPr="00D76743">
            <w:rPr>
              <w:rFonts w:eastAsia="Times New Roman" w:cs="Times New Roman"/>
              <w:noProof/>
              <w:color w:val="000000"/>
              <w:kern w:val="0"/>
              <w:lang w:val="en-IN"/>
              <w14:ligatures w14:val="none"/>
            </w:rPr>
            <w:t>[1]</w:t>
          </w:r>
          <w:r w:rsidR="00D76743">
            <w:rPr>
              <w:rFonts w:eastAsia="Times New Roman" w:cs="Times New Roman"/>
              <w:color w:val="000000"/>
              <w:kern w:val="0"/>
              <w14:ligatures w14:val="none"/>
            </w:rPr>
            <w:fldChar w:fldCharType="end"/>
          </w:r>
        </w:sdtContent>
      </w:sdt>
      <w:r w:rsidRPr="00CB3DE6">
        <w:rPr>
          <w:rFonts w:eastAsia="Times New Roman" w:cs="Times New Roman"/>
          <w:color w:val="000000"/>
          <w:kern w:val="0"/>
          <w14:ligatures w14:val="none"/>
        </w:rPr>
        <w:t>.</w:t>
      </w:r>
    </w:p>
    <w:p w14:paraId="10EC4717" w14:textId="77777777" w:rsidR="00CB3DE6" w:rsidRPr="00CB3DE6" w:rsidRDefault="00CB3DE6" w:rsidP="00CB3DE6">
      <w:pPr>
        <w:spacing w:after="0" w:line="240" w:lineRule="auto"/>
        <w:rPr>
          <w:rFonts w:eastAsia="Times New Roman" w:cs="Times New Roman"/>
          <w:kern w:val="0"/>
          <w14:ligatures w14:val="none"/>
        </w:rPr>
      </w:pPr>
    </w:p>
    <w:p w14:paraId="536FEB10" w14:textId="77777777" w:rsidR="00CB3DE6" w:rsidRPr="00CB3DE6" w:rsidRDefault="00CB3DE6" w:rsidP="00CB3DE6">
      <w:pPr>
        <w:spacing w:after="0" w:line="240" w:lineRule="auto"/>
        <w:ind w:right="-900"/>
        <w:jc w:val="both"/>
        <w:rPr>
          <w:rFonts w:eastAsia="Times New Roman" w:cs="Times New Roman"/>
          <w:kern w:val="0"/>
          <w14:ligatures w14:val="none"/>
        </w:rPr>
      </w:pPr>
      <w:r w:rsidRPr="00CB3DE6">
        <w:rPr>
          <w:rFonts w:eastAsia="Times New Roman" w:cs="Times New Roman"/>
          <w:color w:val="000000"/>
          <w:kern w:val="0"/>
          <w14:ligatures w14:val="none"/>
        </w:rPr>
        <w:t xml:space="preserve">By prioritizing tamper-proof records, full transparency, and strong voter privacy, </w:t>
      </w:r>
      <w:proofErr w:type="spellStart"/>
      <w:r w:rsidRPr="00CB3DE6">
        <w:rPr>
          <w:rFonts w:eastAsia="Times New Roman" w:cs="Times New Roman"/>
          <w:color w:val="000000"/>
          <w:kern w:val="0"/>
          <w14:ligatures w14:val="none"/>
        </w:rPr>
        <w:t>DeVote</w:t>
      </w:r>
      <w:proofErr w:type="spellEnd"/>
      <w:r w:rsidRPr="00CB3DE6">
        <w:rPr>
          <w:rFonts w:eastAsia="Times New Roman" w:cs="Times New Roman"/>
          <w:color w:val="000000"/>
          <w:kern w:val="0"/>
          <w14:ligatures w14:val="none"/>
        </w:rPr>
        <w:t xml:space="preserve"> offers a practical, secure solution for modern elections that restores trust in democracy.</w:t>
      </w:r>
    </w:p>
    <w:p w14:paraId="07999703" w14:textId="7E267347" w:rsidR="00CB3DE6" w:rsidRPr="00CB3DE6" w:rsidRDefault="00CB3DE6" w:rsidP="00CB3DE6">
      <w:pPr>
        <w:spacing w:after="0" w:line="240" w:lineRule="auto"/>
        <w:rPr>
          <w:rFonts w:eastAsia="Times New Roman" w:cs="Times New Roman"/>
          <w:kern w:val="0"/>
          <w14:ligatures w14:val="none"/>
        </w:rPr>
      </w:pPr>
    </w:p>
    <w:p w14:paraId="2A430B88" w14:textId="26EEABB3" w:rsidR="00CB3DE6" w:rsidRPr="00CB3DE6" w:rsidRDefault="00620A23" w:rsidP="00EC452E">
      <w:pPr>
        <w:pStyle w:val="Heading1"/>
        <w:rPr>
          <w:rFonts w:eastAsia="Times New Roman"/>
        </w:rPr>
      </w:pPr>
      <w:bookmarkStart w:id="2" w:name="_Toc198466040"/>
      <w:r>
        <w:rPr>
          <w:rFonts w:eastAsia="Times New Roman"/>
        </w:rPr>
        <w:t>PROBLEM STATEMENT</w:t>
      </w:r>
      <w:bookmarkEnd w:id="2"/>
    </w:p>
    <w:p w14:paraId="691E3825" w14:textId="77777777" w:rsidR="00CB3DE6" w:rsidRPr="00CB3DE6" w:rsidRDefault="00CB3DE6" w:rsidP="00CB3DE6">
      <w:pPr>
        <w:spacing w:before="240" w:after="240" w:line="240" w:lineRule="auto"/>
        <w:jc w:val="both"/>
        <w:rPr>
          <w:rFonts w:eastAsia="Times New Roman" w:cs="Times New Roman"/>
          <w:kern w:val="0"/>
          <w14:ligatures w14:val="none"/>
        </w:rPr>
      </w:pPr>
      <w:r w:rsidRPr="00CB3DE6">
        <w:rPr>
          <w:rFonts w:eastAsia="Times New Roman" w:cs="Times New Roman"/>
          <w:color w:val="000000"/>
          <w:kern w:val="0"/>
          <w14:ligatures w14:val="none"/>
        </w:rPr>
        <w:t>Existing voting system whether paper-based or electronic, suffer from critical vulnerabilities that undermine electoral integrity, security, and trust. These limitations originate from centralized control, inadequate security mechanisms, insufficient privacy guarantees, and scalability bottlenecks, making them unfit for modern democratic processes.</w:t>
      </w:r>
    </w:p>
    <w:p w14:paraId="475CD82E" w14:textId="28605A67" w:rsidR="00CB3DE6" w:rsidRPr="00DC7F5C" w:rsidRDefault="00CB3DE6" w:rsidP="007E31D5">
      <w:pPr>
        <w:pStyle w:val="ListParagraph"/>
        <w:numPr>
          <w:ilvl w:val="0"/>
          <w:numId w:val="43"/>
        </w:numPr>
        <w:rPr>
          <w:b/>
          <w:bCs/>
        </w:rPr>
      </w:pPr>
      <w:r w:rsidRPr="00DC7F5C">
        <w:rPr>
          <w:b/>
          <w:bCs/>
        </w:rPr>
        <w:t>Centralization &amp; Lack of Verifiability</w:t>
      </w:r>
    </w:p>
    <w:p w14:paraId="4FDE3666" w14:textId="77777777" w:rsidR="00CB3DE6" w:rsidRPr="00CB3DE6" w:rsidRDefault="00CB3DE6" w:rsidP="00CB3DE6">
      <w:pPr>
        <w:spacing w:before="240" w:after="240" w:line="240" w:lineRule="auto"/>
        <w:jc w:val="both"/>
        <w:rPr>
          <w:rFonts w:eastAsia="Times New Roman" w:cs="Times New Roman"/>
          <w:kern w:val="0"/>
          <w14:ligatures w14:val="none"/>
        </w:rPr>
      </w:pPr>
      <w:r w:rsidRPr="00CB3DE6">
        <w:rPr>
          <w:rFonts w:eastAsia="Times New Roman" w:cs="Times New Roman"/>
          <w:color w:val="000000"/>
          <w:kern w:val="0"/>
          <w14:ligatures w14:val="none"/>
        </w:rPr>
        <w:t>Current systems rely on a single point of control, making them susceptible to manipulation, technical failures, and insider threats. Voters lack cryptographic proof that their ballots were recorded or tallied correctly, as centralized authorities manage vote storage and counting without transparent, auditable mechanisms.</w:t>
      </w:r>
    </w:p>
    <w:p w14:paraId="1AD9D128" w14:textId="1D3A785E" w:rsidR="00CB3DE6" w:rsidRPr="00DC7F5C" w:rsidRDefault="00CB3DE6" w:rsidP="007E31D5">
      <w:pPr>
        <w:pStyle w:val="ListParagraph"/>
        <w:numPr>
          <w:ilvl w:val="0"/>
          <w:numId w:val="43"/>
        </w:numPr>
        <w:rPr>
          <w:b/>
          <w:bCs/>
        </w:rPr>
      </w:pPr>
      <w:r w:rsidRPr="00DC7F5C">
        <w:rPr>
          <w:b/>
          <w:bCs/>
        </w:rPr>
        <w:t>Security Vulnerabilities</w:t>
      </w:r>
    </w:p>
    <w:p w14:paraId="3139A6CD" w14:textId="77777777" w:rsidR="00CB3DE6" w:rsidRPr="00CB3DE6" w:rsidRDefault="00CB3DE6" w:rsidP="00CB3DE6">
      <w:pPr>
        <w:spacing w:before="240" w:after="240" w:line="240" w:lineRule="auto"/>
        <w:jc w:val="both"/>
        <w:rPr>
          <w:rFonts w:eastAsia="Times New Roman" w:cs="Times New Roman"/>
          <w:kern w:val="0"/>
          <w14:ligatures w14:val="none"/>
        </w:rPr>
      </w:pPr>
      <w:r w:rsidRPr="00CB3DE6">
        <w:rPr>
          <w:rFonts w:eastAsia="Times New Roman" w:cs="Times New Roman"/>
          <w:color w:val="000000"/>
          <w:kern w:val="0"/>
          <w14:ligatures w14:val="none"/>
        </w:rPr>
        <w:t>Centralized databases are prime targets for cyberattacks, including:</w:t>
      </w:r>
    </w:p>
    <w:p w14:paraId="0BC0D3F4" w14:textId="77777777" w:rsidR="00CB3DE6" w:rsidRPr="00CB3DE6" w:rsidRDefault="00CB3DE6" w:rsidP="00CB3DE6">
      <w:pPr>
        <w:numPr>
          <w:ilvl w:val="0"/>
          <w:numId w:val="16"/>
        </w:numPr>
        <w:spacing w:after="0" w:line="240" w:lineRule="auto"/>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Data tampering (altering/deleting votes)</w:t>
      </w:r>
    </w:p>
    <w:p w14:paraId="7F8FE412" w14:textId="77777777" w:rsidR="00CB3DE6" w:rsidRPr="00CB3DE6" w:rsidRDefault="00CB3DE6" w:rsidP="00CB3DE6">
      <w:pPr>
        <w:numPr>
          <w:ilvl w:val="0"/>
          <w:numId w:val="16"/>
        </w:numPr>
        <w:spacing w:after="0" w:line="240" w:lineRule="auto"/>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Denial-of-Service (DoS) attacks, disrupting election processes</w:t>
      </w:r>
    </w:p>
    <w:p w14:paraId="4E2D7BBA" w14:textId="77777777" w:rsidR="00CB3DE6" w:rsidRPr="00CB3DE6" w:rsidRDefault="00CB3DE6" w:rsidP="00CB3DE6">
      <w:pPr>
        <w:numPr>
          <w:ilvl w:val="0"/>
          <w:numId w:val="16"/>
        </w:numPr>
        <w:spacing w:after="240" w:line="240" w:lineRule="auto"/>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Insider threats, where malicious actors manipulate results without detection</w:t>
      </w:r>
    </w:p>
    <w:p w14:paraId="41F06BB5" w14:textId="010D24A2" w:rsidR="00CB3DE6" w:rsidRPr="00DC7F5C" w:rsidRDefault="00CB3DE6" w:rsidP="007E31D5">
      <w:pPr>
        <w:pStyle w:val="ListParagraph"/>
        <w:numPr>
          <w:ilvl w:val="0"/>
          <w:numId w:val="43"/>
        </w:numPr>
        <w:rPr>
          <w:b/>
          <w:bCs/>
        </w:rPr>
      </w:pPr>
      <w:r w:rsidRPr="00DC7F5C">
        <w:rPr>
          <w:b/>
          <w:bCs/>
        </w:rPr>
        <w:t>Weak Voter Privacy</w:t>
      </w:r>
    </w:p>
    <w:p w14:paraId="3F60D020" w14:textId="77777777" w:rsidR="00CB3DE6" w:rsidRPr="00CB3DE6" w:rsidRDefault="00CB3DE6" w:rsidP="00CB3DE6">
      <w:pPr>
        <w:spacing w:before="240" w:after="240" w:line="240" w:lineRule="auto"/>
        <w:jc w:val="both"/>
        <w:rPr>
          <w:rFonts w:eastAsia="Times New Roman" w:cs="Times New Roman"/>
          <w:kern w:val="0"/>
          <w14:ligatures w14:val="none"/>
        </w:rPr>
      </w:pPr>
      <w:r w:rsidRPr="00CB3DE6">
        <w:rPr>
          <w:rFonts w:eastAsia="Times New Roman" w:cs="Times New Roman"/>
          <w:color w:val="000000"/>
          <w:kern w:val="0"/>
          <w14:ligatures w14:val="none"/>
        </w:rPr>
        <w:t>Many systems fail to cryptographically decouple voter identity from ballot content, risking exposure through:</w:t>
      </w:r>
    </w:p>
    <w:p w14:paraId="001D3F82" w14:textId="77777777" w:rsidR="00CB3DE6" w:rsidRPr="00CB3DE6" w:rsidRDefault="00CB3DE6" w:rsidP="00CB3DE6">
      <w:pPr>
        <w:numPr>
          <w:ilvl w:val="0"/>
          <w:numId w:val="17"/>
        </w:numPr>
        <w:spacing w:after="0" w:line="240" w:lineRule="auto"/>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lastRenderedPageBreak/>
        <w:t>Inadequate encryption</w:t>
      </w:r>
    </w:p>
    <w:p w14:paraId="7D1A1692" w14:textId="77777777" w:rsidR="00CB3DE6" w:rsidRPr="00CB3DE6" w:rsidRDefault="00CB3DE6" w:rsidP="00CB3DE6">
      <w:pPr>
        <w:numPr>
          <w:ilvl w:val="0"/>
          <w:numId w:val="17"/>
        </w:numPr>
        <w:spacing w:after="0" w:line="240" w:lineRule="auto"/>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Linkable voter records</w:t>
      </w:r>
    </w:p>
    <w:p w14:paraId="6CE0CFA8" w14:textId="77777777" w:rsidR="00CB3DE6" w:rsidRPr="00CB3DE6" w:rsidRDefault="00CB3DE6" w:rsidP="00CB3DE6">
      <w:pPr>
        <w:numPr>
          <w:ilvl w:val="0"/>
          <w:numId w:val="17"/>
        </w:numPr>
        <w:spacing w:after="240" w:line="240" w:lineRule="auto"/>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Lack of zero-knowledge verification</w:t>
      </w:r>
    </w:p>
    <w:p w14:paraId="078B488F" w14:textId="70430EA0" w:rsidR="00CB3DE6" w:rsidRPr="00DC7F5C" w:rsidRDefault="00CB3DE6" w:rsidP="007E31D5">
      <w:pPr>
        <w:pStyle w:val="ListParagraph"/>
        <w:numPr>
          <w:ilvl w:val="0"/>
          <w:numId w:val="43"/>
        </w:numPr>
        <w:rPr>
          <w:b/>
          <w:bCs/>
        </w:rPr>
      </w:pPr>
      <w:r w:rsidRPr="00DC7F5C">
        <w:rPr>
          <w:b/>
          <w:bCs/>
        </w:rPr>
        <w:t>Scalability Limitations</w:t>
      </w:r>
    </w:p>
    <w:p w14:paraId="056B586A" w14:textId="77777777" w:rsidR="00CB3DE6" w:rsidRPr="00CB3DE6" w:rsidRDefault="00CB3DE6" w:rsidP="00CB3DE6">
      <w:pPr>
        <w:numPr>
          <w:ilvl w:val="0"/>
          <w:numId w:val="18"/>
        </w:numPr>
        <w:spacing w:after="0" w:line="240" w:lineRule="auto"/>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Traditional systems struggle with high voter turnout, leading to delays and errors.</w:t>
      </w:r>
    </w:p>
    <w:p w14:paraId="022B9269" w14:textId="77777777" w:rsidR="00CB3DE6" w:rsidRPr="00CB3DE6" w:rsidRDefault="00CB3DE6" w:rsidP="00CB3DE6">
      <w:pPr>
        <w:numPr>
          <w:ilvl w:val="0"/>
          <w:numId w:val="18"/>
        </w:numPr>
        <w:spacing w:after="0" w:line="240" w:lineRule="auto"/>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Blockchain-based solutions (e.g., Ethereum) face:</w:t>
      </w:r>
    </w:p>
    <w:p w14:paraId="5C9C6696" w14:textId="77777777" w:rsidR="00CB3DE6" w:rsidRPr="00CB3DE6" w:rsidRDefault="00CB3DE6" w:rsidP="00CB3DE6">
      <w:pPr>
        <w:numPr>
          <w:ilvl w:val="1"/>
          <w:numId w:val="18"/>
        </w:numPr>
        <w:spacing w:after="0" w:line="240" w:lineRule="auto"/>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High transaction costs (gas fees)</w:t>
      </w:r>
    </w:p>
    <w:p w14:paraId="77187B48" w14:textId="77777777" w:rsidR="00CB3DE6" w:rsidRPr="00CB3DE6" w:rsidRDefault="00CB3DE6" w:rsidP="00CB3DE6">
      <w:pPr>
        <w:numPr>
          <w:ilvl w:val="1"/>
          <w:numId w:val="18"/>
        </w:numPr>
        <w:spacing w:after="0" w:line="240" w:lineRule="auto"/>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Low throughput (limited TPS)</w:t>
      </w:r>
    </w:p>
    <w:p w14:paraId="013E747E" w14:textId="77777777" w:rsidR="00CB3DE6" w:rsidRPr="00CB3DE6" w:rsidRDefault="00CB3DE6" w:rsidP="00CB3DE6">
      <w:pPr>
        <w:numPr>
          <w:ilvl w:val="1"/>
          <w:numId w:val="18"/>
        </w:numPr>
        <w:spacing w:after="240" w:line="240" w:lineRule="auto"/>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Growing ledger storage, increasing node operational overhead</w:t>
      </w:r>
    </w:p>
    <w:p w14:paraId="5407B8A6" w14:textId="5794FDAC" w:rsidR="00CB3DE6" w:rsidRPr="00DC7F5C" w:rsidRDefault="00CB3DE6" w:rsidP="007E31D5">
      <w:pPr>
        <w:pStyle w:val="ListParagraph"/>
        <w:numPr>
          <w:ilvl w:val="0"/>
          <w:numId w:val="43"/>
        </w:numPr>
        <w:rPr>
          <w:b/>
          <w:bCs/>
        </w:rPr>
      </w:pPr>
      <w:r w:rsidRPr="00DC7F5C">
        <w:rPr>
          <w:b/>
          <w:bCs/>
        </w:rPr>
        <w:t>Inefficiencies in Public Blockchains</w:t>
      </w:r>
    </w:p>
    <w:p w14:paraId="47439EF5" w14:textId="77777777" w:rsidR="00CB3DE6" w:rsidRPr="00CB3DE6" w:rsidRDefault="00CB3DE6" w:rsidP="00CB3DE6">
      <w:pPr>
        <w:spacing w:before="240" w:after="240" w:line="240" w:lineRule="auto"/>
        <w:jc w:val="both"/>
        <w:rPr>
          <w:rFonts w:eastAsia="Times New Roman" w:cs="Times New Roman"/>
          <w:kern w:val="0"/>
          <w14:ligatures w14:val="none"/>
        </w:rPr>
      </w:pPr>
      <w:r w:rsidRPr="00CB3DE6">
        <w:rPr>
          <w:rFonts w:eastAsia="Times New Roman" w:cs="Times New Roman"/>
          <w:color w:val="000000"/>
          <w:kern w:val="0"/>
          <w14:ligatures w14:val="none"/>
        </w:rPr>
        <w:t>While blockchain provides immutability and decentralization, existing implementations are ill-suited for voting due to:</w:t>
      </w:r>
    </w:p>
    <w:p w14:paraId="0835FC77" w14:textId="77777777" w:rsidR="00CB3DE6" w:rsidRPr="00CB3DE6" w:rsidRDefault="00CB3DE6" w:rsidP="00CB3DE6">
      <w:pPr>
        <w:numPr>
          <w:ilvl w:val="0"/>
          <w:numId w:val="19"/>
        </w:numPr>
        <w:spacing w:after="0" w:line="240" w:lineRule="auto"/>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Slow finality times, delaying result confirmation</w:t>
      </w:r>
    </w:p>
    <w:p w14:paraId="1A232472" w14:textId="77777777" w:rsidR="00CB3DE6" w:rsidRPr="00CB3DE6" w:rsidRDefault="00CB3DE6" w:rsidP="00CB3DE6">
      <w:pPr>
        <w:numPr>
          <w:ilvl w:val="0"/>
          <w:numId w:val="19"/>
        </w:numPr>
        <w:spacing w:after="0" w:line="240" w:lineRule="auto"/>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Consensus inefficiencies (e.g., PoW/</w:t>
      </w:r>
      <w:proofErr w:type="spellStart"/>
      <w:r w:rsidRPr="00CB3DE6">
        <w:rPr>
          <w:rFonts w:eastAsia="Times New Roman" w:cs="Times New Roman"/>
          <w:color w:val="000000"/>
          <w:kern w:val="0"/>
          <w14:ligatures w14:val="none"/>
        </w:rPr>
        <w:t>PoS</w:t>
      </w:r>
      <w:proofErr w:type="spellEnd"/>
      <w:r w:rsidRPr="00CB3DE6">
        <w:rPr>
          <w:rFonts w:eastAsia="Times New Roman" w:cs="Times New Roman"/>
          <w:color w:val="000000"/>
          <w:kern w:val="0"/>
          <w14:ligatures w14:val="none"/>
        </w:rPr>
        <w:t xml:space="preserve"> bottlenecks)</w:t>
      </w:r>
    </w:p>
    <w:p w14:paraId="02D2D5B8" w14:textId="3A79DB9D" w:rsidR="00CB3DE6" w:rsidRPr="00CB3DE6" w:rsidRDefault="00CB3DE6" w:rsidP="00883FEA">
      <w:pPr>
        <w:numPr>
          <w:ilvl w:val="0"/>
          <w:numId w:val="19"/>
        </w:numPr>
        <w:spacing w:after="240" w:line="240" w:lineRule="auto"/>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 xml:space="preserve">Lack of specialized privacy-preserving mechanisms (e.g., </w:t>
      </w:r>
      <w:proofErr w:type="spellStart"/>
      <w:r w:rsidRPr="00CB3DE6">
        <w:rPr>
          <w:rFonts w:eastAsia="Times New Roman" w:cs="Times New Roman"/>
          <w:color w:val="000000"/>
          <w:kern w:val="0"/>
          <w14:ligatures w14:val="none"/>
        </w:rPr>
        <w:t>zk</w:t>
      </w:r>
      <w:proofErr w:type="spellEnd"/>
      <w:r w:rsidRPr="00CB3DE6">
        <w:rPr>
          <w:rFonts w:eastAsia="Times New Roman" w:cs="Times New Roman"/>
          <w:color w:val="000000"/>
          <w:kern w:val="0"/>
          <w14:ligatures w14:val="none"/>
        </w:rPr>
        <w:t>-proofs, ring signatures)</w:t>
      </w:r>
    </w:p>
    <w:p w14:paraId="6D5DB4F4" w14:textId="1B922667" w:rsidR="00CB3DE6" w:rsidRPr="00CB3DE6" w:rsidRDefault="00620A23" w:rsidP="00EC452E">
      <w:pPr>
        <w:pStyle w:val="Heading1"/>
        <w:rPr>
          <w:rFonts w:eastAsia="Times New Roman"/>
          <w:sz w:val="27"/>
          <w:szCs w:val="27"/>
        </w:rPr>
      </w:pPr>
      <w:bookmarkStart w:id="3" w:name="_Toc198466041"/>
      <w:r>
        <w:rPr>
          <w:rFonts w:eastAsia="Times New Roman"/>
        </w:rPr>
        <w:t>OBJECTIVES</w:t>
      </w:r>
      <w:bookmarkEnd w:id="3"/>
    </w:p>
    <w:p w14:paraId="72E8D1D9" w14:textId="4079E1A5" w:rsidR="00F913C0" w:rsidRPr="00F913C0" w:rsidRDefault="00F913C0" w:rsidP="00F913C0">
      <w:pPr>
        <w:numPr>
          <w:ilvl w:val="0"/>
          <w:numId w:val="21"/>
        </w:numPr>
        <w:spacing w:after="0" w:line="240" w:lineRule="auto"/>
        <w:jc w:val="both"/>
        <w:textAlignment w:val="baseline"/>
      </w:pPr>
      <w:r w:rsidRPr="00F913C0">
        <w:rPr>
          <w:rFonts w:eastAsia="Times New Roman" w:cs="Times New Roman"/>
          <w:color w:val="000000"/>
          <w:kern w:val="0"/>
          <w14:ligatures w14:val="none"/>
        </w:rPr>
        <w:t>T</w:t>
      </w:r>
      <w:r w:rsidRPr="00F913C0">
        <w:t xml:space="preserve">o develop a secure, blockchain-based voting system ensuring vote immutability, voter anonymity (via </w:t>
      </w:r>
      <w:proofErr w:type="spellStart"/>
      <w:r w:rsidRPr="00F913C0">
        <w:t>zk</w:t>
      </w:r>
      <w:proofErr w:type="spellEnd"/>
      <w:r w:rsidRPr="00F913C0">
        <w:t>-SNARKs/Ring Signatures), and end-to-end verifiability (using Merkle trees) while maintaining a user-friendly interface.</w:t>
      </w:r>
    </w:p>
    <w:p w14:paraId="68C7564F" w14:textId="5B8F7576" w:rsidR="00F913C0" w:rsidRPr="00F913C0" w:rsidRDefault="00F913C0" w:rsidP="00F913C0">
      <w:pPr>
        <w:numPr>
          <w:ilvl w:val="0"/>
          <w:numId w:val="21"/>
        </w:numPr>
        <w:spacing w:after="0" w:line="240" w:lineRule="auto"/>
        <w:jc w:val="both"/>
        <w:textAlignment w:val="baseline"/>
        <w:rPr>
          <w:rFonts w:eastAsia="Times New Roman" w:cs="Times New Roman"/>
          <w:color w:val="000000"/>
          <w:kern w:val="0"/>
          <w14:ligatures w14:val="none"/>
        </w:rPr>
      </w:pPr>
      <w:r w:rsidRPr="00F913C0">
        <w:rPr>
          <w:rFonts w:eastAsia="Times New Roman" w:cs="Times New Roman"/>
          <w:color w:val="000000"/>
          <w:kern w:val="0"/>
          <w14:ligatures w14:val="none"/>
        </w:rPr>
        <w:t>To implement robust authentication (NID-based) and decentralized validation (</w:t>
      </w:r>
      <w:r>
        <w:rPr>
          <w:rFonts w:eastAsia="Times New Roman" w:cs="Times New Roman"/>
          <w:color w:val="000000"/>
          <w:kern w:val="0"/>
          <w14:ligatures w14:val="none"/>
        </w:rPr>
        <w:t>P</w:t>
      </w:r>
      <w:r w:rsidRPr="00F913C0">
        <w:rPr>
          <w:rFonts w:eastAsia="Times New Roman" w:cs="Times New Roman"/>
          <w:color w:val="000000"/>
          <w:kern w:val="0"/>
          <w14:ligatures w14:val="none"/>
        </w:rPr>
        <w:t>BFT) for tamper-proof, privacy-preserving, and efficient elections.</w:t>
      </w:r>
    </w:p>
    <w:p w14:paraId="587BBF66" w14:textId="2905CFC8" w:rsidR="00883FEA" w:rsidRDefault="00883FEA" w:rsidP="00F913C0">
      <w:pPr>
        <w:spacing w:after="0" w:line="240" w:lineRule="auto"/>
        <w:ind w:left="720"/>
        <w:jc w:val="both"/>
        <w:textAlignment w:val="baseline"/>
        <w:rPr>
          <w:rFonts w:eastAsia="Times New Roman" w:cs="Times New Roman"/>
          <w:color w:val="000000"/>
          <w:kern w:val="0"/>
          <w14:ligatures w14:val="none"/>
        </w:rPr>
      </w:pPr>
    </w:p>
    <w:p w14:paraId="06A41AAA" w14:textId="2945DF17" w:rsidR="00883FEA" w:rsidRDefault="00620A23" w:rsidP="00EC452E">
      <w:pPr>
        <w:pStyle w:val="Heading1"/>
        <w:rPr>
          <w:rFonts w:eastAsia="Times New Roman" w:cs="Times New Roman"/>
          <w:bCs/>
          <w:kern w:val="0"/>
          <w14:ligatures w14:val="none"/>
        </w:rPr>
      </w:pPr>
      <w:bookmarkStart w:id="4" w:name="_Toc198466042"/>
      <w:r>
        <w:rPr>
          <w:rFonts w:eastAsia="Times New Roman"/>
        </w:rPr>
        <w:t>METHODOLOGY</w:t>
      </w:r>
      <w:bookmarkEnd w:id="4"/>
    </w:p>
    <w:p w14:paraId="3BA2BDC6" w14:textId="7D2B713D" w:rsidR="00CB3DE6" w:rsidRPr="00CB3DE6" w:rsidRDefault="00CB3DE6" w:rsidP="00620A23">
      <w:pPr>
        <w:pStyle w:val="Heading2"/>
        <w:numPr>
          <w:ilvl w:val="0"/>
          <w:numId w:val="0"/>
        </w:numPr>
        <w:rPr>
          <w:rFonts w:eastAsia="Times New Roman"/>
        </w:rPr>
      </w:pPr>
      <w:bookmarkStart w:id="5" w:name="_Toc198466043"/>
      <w:r w:rsidRPr="00CB3DE6">
        <w:rPr>
          <w:rFonts w:eastAsia="Times New Roman"/>
        </w:rPr>
        <w:t>a. Requirement Identification</w:t>
      </w:r>
      <w:bookmarkEnd w:id="5"/>
    </w:p>
    <w:p w14:paraId="42D86230" w14:textId="24216261" w:rsidR="00CB3DE6" w:rsidRPr="00101D4B" w:rsidRDefault="00883FEA" w:rsidP="00101D4B">
      <w:pPr>
        <w:pStyle w:val="Heading3"/>
        <w:rPr>
          <w:rFonts w:eastAsia="Times New Roman"/>
          <w:sz w:val="20"/>
          <w:szCs w:val="20"/>
        </w:rPr>
      </w:pPr>
      <w:bookmarkStart w:id="6" w:name="_Toc198466044"/>
      <w:proofErr w:type="spellStart"/>
      <w:r>
        <w:rPr>
          <w:rFonts w:eastAsia="Times New Roman"/>
        </w:rPr>
        <w:t>i</w:t>
      </w:r>
      <w:proofErr w:type="spellEnd"/>
      <w:r>
        <w:rPr>
          <w:rFonts w:eastAsia="Times New Roman"/>
        </w:rPr>
        <w:t>.</w:t>
      </w:r>
      <w:r w:rsidR="00A932AF">
        <w:rPr>
          <w:rFonts w:eastAsia="Times New Roman"/>
        </w:rPr>
        <w:t xml:space="preserve"> </w:t>
      </w:r>
      <w:r w:rsidR="00CB3DE6" w:rsidRPr="00CB3DE6">
        <w:rPr>
          <w:rFonts w:eastAsia="Times New Roman"/>
        </w:rPr>
        <w:t>Study of Existing Systems</w:t>
      </w:r>
      <w:bookmarkEnd w:id="6"/>
    </w:p>
    <w:p w14:paraId="023BB444" w14:textId="77777777" w:rsidR="00CB3DE6" w:rsidRPr="00CB3DE6" w:rsidRDefault="00CB3DE6" w:rsidP="00CB3DE6">
      <w:pPr>
        <w:spacing w:after="0" w:line="240" w:lineRule="auto"/>
        <w:jc w:val="both"/>
        <w:rPr>
          <w:rFonts w:eastAsia="Times New Roman" w:cs="Times New Roman"/>
          <w:kern w:val="0"/>
          <w14:ligatures w14:val="none"/>
        </w:rPr>
      </w:pPr>
      <w:r w:rsidRPr="00CB3DE6">
        <w:rPr>
          <w:rFonts w:eastAsia="Times New Roman" w:cs="Times New Roman"/>
          <w:color w:val="000000"/>
          <w:kern w:val="0"/>
          <w14:ligatures w14:val="none"/>
        </w:rPr>
        <w:t>This comprehensive review analyzes existing blockchain voting systems, from academic prototypes to deployed solutions, providing critical insights for decentralized voting system development. The analysis covers architectural approaches, consensus mechanisms, privacy solutions, and implementation experiences across public, private, and hybrid blockchain designs.</w:t>
      </w:r>
    </w:p>
    <w:p w14:paraId="477F4C99" w14:textId="77777777" w:rsidR="00CB3DE6" w:rsidRPr="00D505F0" w:rsidRDefault="00CB3DE6" w:rsidP="00D505F0">
      <w:pPr>
        <w:pStyle w:val="Heading4"/>
        <w:rPr>
          <w:rFonts w:eastAsia="Times New Roman"/>
          <w:b w:val="0"/>
          <w:sz w:val="36"/>
          <w:szCs w:val="36"/>
        </w:rPr>
      </w:pPr>
      <w:r w:rsidRPr="00D505F0">
        <w:rPr>
          <w:rFonts w:eastAsia="Times New Roman"/>
          <w:b w:val="0"/>
        </w:rPr>
        <w:t>Blockchain Voting System Architectures</w:t>
      </w:r>
    </w:p>
    <w:p w14:paraId="78737E02" w14:textId="77777777" w:rsidR="007E31D5" w:rsidRDefault="007E31D5">
      <w:pPr>
        <w:rPr>
          <w:b/>
          <w:bCs/>
        </w:rPr>
      </w:pPr>
      <w:r>
        <w:rPr>
          <w:b/>
          <w:bCs/>
        </w:rPr>
        <w:br w:type="page"/>
      </w:r>
    </w:p>
    <w:p w14:paraId="79AA76C0" w14:textId="79EC472D" w:rsidR="00CB3DE6" w:rsidRPr="00D505F0" w:rsidRDefault="00CB3DE6" w:rsidP="00D505F0">
      <w:pPr>
        <w:rPr>
          <w:b/>
          <w:bCs/>
          <w:sz w:val="36"/>
          <w:szCs w:val="36"/>
        </w:rPr>
      </w:pPr>
      <w:r w:rsidRPr="00D505F0">
        <w:rPr>
          <w:b/>
          <w:bCs/>
        </w:rPr>
        <w:lastRenderedPageBreak/>
        <w:t>Follow My Vote (c.2016)</w:t>
      </w:r>
    </w:p>
    <w:p w14:paraId="1B9AAD8C" w14:textId="77777777" w:rsidR="00CB3DE6" w:rsidRPr="00CB3DE6" w:rsidRDefault="00CB3DE6" w:rsidP="00CB3DE6">
      <w:pPr>
        <w:spacing w:after="0" w:line="240" w:lineRule="auto"/>
        <w:jc w:val="both"/>
        <w:rPr>
          <w:rFonts w:eastAsia="Times New Roman" w:cs="Times New Roman"/>
          <w:kern w:val="0"/>
          <w14:ligatures w14:val="none"/>
        </w:rPr>
      </w:pPr>
      <w:r w:rsidRPr="00CB3DE6">
        <w:rPr>
          <w:rFonts w:eastAsia="Times New Roman" w:cs="Times New Roman"/>
          <w:color w:val="000000"/>
          <w:kern w:val="0"/>
          <w14:ligatures w14:val="none"/>
        </w:rPr>
        <w:t xml:space="preserve">Follow My Vote represents an early blockchain voting initiative built on the </w:t>
      </w:r>
      <w:proofErr w:type="spellStart"/>
      <w:r w:rsidRPr="00CB3DE6">
        <w:rPr>
          <w:rFonts w:eastAsia="Times New Roman" w:cs="Times New Roman"/>
          <w:color w:val="000000"/>
          <w:kern w:val="0"/>
          <w14:ligatures w14:val="none"/>
        </w:rPr>
        <w:t>BitShares</w:t>
      </w:r>
      <w:proofErr w:type="spellEnd"/>
      <w:r w:rsidRPr="00CB3DE6">
        <w:rPr>
          <w:rFonts w:eastAsia="Times New Roman" w:cs="Times New Roman"/>
          <w:color w:val="000000"/>
          <w:kern w:val="0"/>
          <w14:ligatures w14:val="none"/>
        </w:rPr>
        <w:t xml:space="preserve"> blockchain-a delegated proof-of-stake platform forked from Bitcoin-with a "voting DAC" (Decentralized Autonomous Corporation) design.</w:t>
      </w:r>
    </w:p>
    <w:p w14:paraId="180088D6" w14:textId="77777777" w:rsidR="00CB3DE6" w:rsidRPr="00CB3DE6" w:rsidRDefault="00CB3DE6" w:rsidP="00CB3DE6">
      <w:pPr>
        <w:spacing w:after="0" w:line="240" w:lineRule="auto"/>
        <w:jc w:val="both"/>
        <w:rPr>
          <w:rFonts w:eastAsia="Times New Roman" w:cs="Times New Roman"/>
          <w:kern w:val="0"/>
          <w14:ligatures w14:val="none"/>
        </w:rPr>
      </w:pPr>
      <w:r w:rsidRPr="00CB3DE6">
        <w:rPr>
          <w:rFonts w:eastAsia="Times New Roman" w:cs="Times New Roman"/>
          <w:color w:val="000000"/>
          <w:kern w:val="0"/>
          <w14:ligatures w14:val="none"/>
        </w:rPr>
        <w:t>The system uses blind signatures for ballot casting and pseudonymous keypairs for identity verification. Voters generate public/private key pairs, submit blinded tokens to a registrar for signing, then later unblind and cast vote tokens on-chain. A distinctive feature is the "forgiveness" mechanism, allowing vote changes before a deadline while maintaining one-person-one-vote integrity through the blockchain ledger.</w:t>
      </w:r>
    </w:p>
    <w:p w14:paraId="678E3D53" w14:textId="4B1EC15E" w:rsidR="00CB3DE6" w:rsidRDefault="00CB3DE6" w:rsidP="00CB3DE6">
      <w:pPr>
        <w:spacing w:after="0" w:line="240" w:lineRule="auto"/>
        <w:jc w:val="both"/>
        <w:rPr>
          <w:rFonts w:eastAsia="Times New Roman" w:cs="Times New Roman"/>
          <w:color w:val="000000"/>
          <w:kern w:val="0"/>
          <w14:ligatures w14:val="none"/>
        </w:rPr>
      </w:pPr>
      <w:r w:rsidRPr="00CB3DE6">
        <w:rPr>
          <w:rFonts w:eastAsia="Times New Roman" w:cs="Times New Roman"/>
          <w:color w:val="000000"/>
          <w:kern w:val="0"/>
          <w14:ligatures w14:val="none"/>
        </w:rPr>
        <w:t>Despite offering full decentralization with end-to-end verifiability and open-source transparency, Follow My Vote remained largely theoretical. Its main limitations include requiring a trusted registrar to verify eligibility (introducing potential centralization) and complexity in blind-signature shuffling and key management. The organization advocates for a fully online blockchain-based voting system where voters can use personal devices including computers and mobile phones</w:t>
      </w:r>
      <w:sdt>
        <w:sdtPr>
          <w:rPr>
            <w:rFonts w:eastAsia="Times New Roman" w:cs="Times New Roman"/>
            <w:color w:val="000000"/>
            <w:kern w:val="0"/>
            <w14:ligatures w14:val="none"/>
          </w:rPr>
          <w:id w:val="-214973166"/>
          <w:citation/>
        </w:sdtPr>
        <w:sdtContent>
          <w:r w:rsidR="00AC37C4">
            <w:rPr>
              <w:rFonts w:eastAsia="Times New Roman" w:cs="Times New Roman"/>
              <w:color w:val="000000"/>
              <w:kern w:val="0"/>
              <w14:ligatures w14:val="none"/>
            </w:rPr>
            <w:fldChar w:fldCharType="begin"/>
          </w:r>
          <w:r w:rsidR="00AC37C4">
            <w:rPr>
              <w:rFonts w:eastAsia="Times New Roman" w:cs="Times New Roman"/>
              <w:color w:val="000000"/>
              <w:kern w:val="0"/>
              <w:lang w:val="en-IN"/>
              <w14:ligatures w14:val="none"/>
            </w:rPr>
            <w:instrText xml:space="preserve"> CITATION Fol25 \l 16393 </w:instrText>
          </w:r>
          <w:r w:rsidR="00AC37C4">
            <w:rPr>
              <w:rFonts w:eastAsia="Times New Roman" w:cs="Times New Roman"/>
              <w:color w:val="000000"/>
              <w:kern w:val="0"/>
              <w14:ligatures w14:val="none"/>
            </w:rPr>
            <w:fldChar w:fldCharType="separate"/>
          </w:r>
          <w:r w:rsidR="00D76743">
            <w:rPr>
              <w:rFonts w:eastAsia="Times New Roman" w:cs="Times New Roman"/>
              <w:noProof/>
              <w:color w:val="000000"/>
              <w:kern w:val="0"/>
              <w:lang w:val="en-IN"/>
              <w14:ligatures w14:val="none"/>
            </w:rPr>
            <w:t xml:space="preserve"> </w:t>
          </w:r>
          <w:r w:rsidR="00D76743" w:rsidRPr="00D76743">
            <w:rPr>
              <w:rFonts w:eastAsia="Times New Roman" w:cs="Times New Roman"/>
              <w:noProof/>
              <w:color w:val="000000"/>
              <w:kern w:val="0"/>
              <w:lang w:val="en-IN"/>
              <w14:ligatures w14:val="none"/>
            </w:rPr>
            <w:t>[2]</w:t>
          </w:r>
          <w:r w:rsidR="00AC37C4">
            <w:rPr>
              <w:rFonts w:eastAsia="Times New Roman" w:cs="Times New Roman"/>
              <w:color w:val="000000"/>
              <w:kern w:val="0"/>
              <w14:ligatures w14:val="none"/>
            </w:rPr>
            <w:fldChar w:fldCharType="end"/>
          </w:r>
        </w:sdtContent>
      </w:sdt>
      <w:r w:rsidRPr="00CB3DE6">
        <w:rPr>
          <w:rFonts w:eastAsia="Times New Roman" w:cs="Times New Roman"/>
          <w:color w:val="000000"/>
          <w:kern w:val="0"/>
          <w14:ligatures w14:val="none"/>
        </w:rPr>
        <w:t>.</w:t>
      </w:r>
    </w:p>
    <w:p w14:paraId="4DF1CBF3" w14:textId="77777777" w:rsidR="000A0426" w:rsidRPr="00CB3DE6" w:rsidRDefault="000A0426" w:rsidP="00CB3DE6">
      <w:pPr>
        <w:spacing w:after="0" w:line="240" w:lineRule="auto"/>
        <w:jc w:val="both"/>
        <w:rPr>
          <w:rFonts w:eastAsia="Times New Roman" w:cs="Times New Roman"/>
          <w:kern w:val="0"/>
          <w14:ligatures w14:val="none"/>
        </w:rPr>
      </w:pPr>
    </w:p>
    <w:p w14:paraId="56D39336" w14:textId="77777777" w:rsidR="00CB3DE6" w:rsidRPr="00D505F0" w:rsidRDefault="00CB3DE6" w:rsidP="00D505F0">
      <w:pPr>
        <w:rPr>
          <w:b/>
          <w:bCs/>
        </w:rPr>
      </w:pPr>
      <w:proofErr w:type="spellStart"/>
      <w:r w:rsidRPr="00D505F0">
        <w:rPr>
          <w:b/>
          <w:bCs/>
        </w:rPr>
        <w:t>BitCongress</w:t>
      </w:r>
      <w:proofErr w:type="spellEnd"/>
      <w:r w:rsidRPr="00D505F0">
        <w:rPr>
          <w:b/>
          <w:bCs/>
        </w:rPr>
        <w:t xml:space="preserve"> (c.2014)</w:t>
      </w:r>
    </w:p>
    <w:p w14:paraId="0DC35457" w14:textId="77777777" w:rsidR="00CB3DE6" w:rsidRPr="00CB3DE6" w:rsidRDefault="00CB3DE6" w:rsidP="00CB3DE6">
      <w:pPr>
        <w:spacing w:after="0" w:line="240" w:lineRule="auto"/>
        <w:jc w:val="both"/>
        <w:rPr>
          <w:rFonts w:eastAsia="Times New Roman" w:cs="Times New Roman"/>
          <w:kern w:val="0"/>
          <w14:ligatures w14:val="none"/>
        </w:rPr>
      </w:pPr>
      <w:proofErr w:type="spellStart"/>
      <w:r w:rsidRPr="00CB3DE6">
        <w:rPr>
          <w:rFonts w:eastAsia="Times New Roman" w:cs="Times New Roman"/>
          <w:color w:val="000000"/>
          <w:kern w:val="0"/>
          <w14:ligatures w14:val="none"/>
        </w:rPr>
        <w:t>BitCongress</w:t>
      </w:r>
      <w:proofErr w:type="spellEnd"/>
      <w:r w:rsidRPr="00CB3DE6">
        <w:rPr>
          <w:rFonts w:eastAsia="Times New Roman" w:cs="Times New Roman"/>
          <w:color w:val="000000"/>
          <w:kern w:val="0"/>
          <w14:ligatures w14:val="none"/>
        </w:rPr>
        <w:t xml:space="preserve"> utilized multiple public blockchains-Bitcoin and Counterparty-for voting operations. The system issued "Vote Coins" as mined vote tokens, verified by miners in cryptocurrency 2.0 layers. Each vote was essentially a Bitcoin transaction with a fee incentive for miners.</w:t>
      </w:r>
    </w:p>
    <w:p w14:paraId="1987394B" w14:textId="77777777" w:rsidR="00CB3DE6" w:rsidRPr="00CB3DE6" w:rsidRDefault="00CB3DE6" w:rsidP="00CB3DE6">
      <w:pPr>
        <w:spacing w:after="0" w:line="240" w:lineRule="auto"/>
        <w:jc w:val="both"/>
        <w:rPr>
          <w:rFonts w:eastAsia="Times New Roman" w:cs="Times New Roman"/>
          <w:kern w:val="0"/>
          <w14:ligatures w14:val="none"/>
        </w:rPr>
      </w:pPr>
      <w:r w:rsidRPr="00CB3DE6">
        <w:rPr>
          <w:rFonts w:eastAsia="Times New Roman" w:cs="Times New Roman"/>
          <w:color w:val="000000"/>
          <w:kern w:val="0"/>
          <w14:ligatures w14:val="none"/>
        </w:rPr>
        <w:t xml:space="preserve">The architecture combined several cryptographic technologies including "Bitcoin, </w:t>
      </w:r>
      <w:proofErr w:type="spellStart"/>
      <w:r w:rsidRPr="00CB3DE6">
        <w:rPr>
          <w:rFonts w:eastAsia="Times New Roman" w:cs="Times New Roman"/>
          <w:color w:val="000000"/>
          <w:kern w:val="0"/>
          <w14:ligatures w14:val="none"/>
        </w:rPr>
        <w:t>BitMessage</w:t>
      </w:r>
      <w:proofErr w:type="spellEnd"/>
      <w:r w:rsidRPr="00CB3DE6">
        <w:rPr>
          <w:rFonts w:eastAsia="Times New Roman" w:cs="Times New Roman"/>
          <w:color w:val="000000"/>
          <w:kern w:val="0"/>
          <w14:ligatures w14:val="none"/>
        </w:rPr>
        <w:t xml:space="preserve">, BitTorrent, Proof </w:t>
      </w:r>
      <w:proofErr w:type="gramStart"/>
      <w:r w:rsidRPr="00CB3DE6">
        <w:rPr>
          <w:rFonts w:eastAsia="Times New Roman" w:cs="Times New Roman"/>
          <w:color w:val="000000"/>
          <w:kern w:val="0"/>
          <w14:ligatures w14:val="none"/>
        </w:rPr>
        <w:t>Of</w:t>
      </w:r>
      <w:proofErr w:type="gramEnd"/>
      <w:r w:rsidRPr="00CB3DE6">
        <w:rPr>
          <w:rFonts w:eastAsia="Times New Roman" w:cs="Times New Roman"/>
          <w:color w:val="000000"/>
          <w:kern w:val="0"/>
          <w14:ligatures w14:val="none"/>
        </w:rPr>
        <w:t xml:space="preserve"> Existence, Reddit &amp; Ethereum". Within this framework, the Ethereum network tallied and verified smart contracts labeled as </w:t>
      </w:r>
      <w:proofErr w:type="spellStart"/>
      <w:r w:rsidRPr="00CB3DE6">
        <w:rPr>
          <w:rFonts w:eastAsia="Times New Roman" w:cs="Times New Roman"/>
          <w:color w:val="000000"/>
          <w:kern w:val="0"/>
          <w14:ligatures w14:val="none"/>
        </w:rPr>
        <w:t>VoteCoins</w:t>
      </w:r>
      <w:proofErr w:type="spellEnd"/>
      <w:r w:rsidRPr="00CB3DE6">
        <w:rPr>
          <w:rFonts w:eastAsia="Times New Roman" w:cs="Times New Roman"/>
          <w:color w:val="000000"/>
          <w:kern w:val="0"/>
          <w14:ligatures w14:val="none"/>
        </w:rPr>
        <w:t xml:space="preserve"> (YES, NO, &amp; NEUTRAL votes) in a blockchain register, maintaining a public record of all votes.</w:t>
      </w:r>
    </w:p>
    <w:p w14:paraId="73ADA1BF" w14:textId="05F7EF3F" w:rsidR="00CB3DE6" w:rsidRDefault="00CB3DE6" w:rsidP="00CB3DE6">
      <w:pPr>
        <w:spacing w:after="0" w:line="240" w:lineRule="auto"/>
        <w:jc w:val="both"/>
        <w:rPr>
          <w:rFonts w:eastAsia="Times New Roman" w:cs="Times New Roman"/>
          <w:color w:val="000000"/>
          <w:kern w:val="0"/>
          <w14:ligatures w14:val="none"/>
        </w:rPr>
      </w:pPr>
      <w:r w:rsidRPr="00CB3DE6">
        <w:rPr>
          <w:rFonts w:eastAsia="Times New Roman" w:cs="Times New Roman"/>
          <w:color w:val="000000"/>
          <w:kern w:val="0"/>
          <w14:ligatures w14:val="none"/>
        </w:rPr>
        <w:t xml:space="preserve">The primary challenge with </w:t>
      </w:r>
      <w:proofErr w:type="spellStart"/>
      <w:r w:rsidRPr="00CB3DE6">
        <w:rPr>
          <w:rFonts w:eastAsia="Times New Roman" w:cs="Times New Roman"/>
          <w:color w:val="000000"/>
          <w:kern w:val="0"/>
          <w14:ligatures w14:val="none"/>
        </w:rPr>
        <w:t>BitCongress</w:t>
      </w:r>
      <w:proofErr w:type="spellEnd"/>
      <w:r w:rsidRPr="00CB3DE6">
        <w:rPr>
          <w:rFonts w:eastAsia="Times New Roman" w:cs="Times New Roman"/>
          <w:color w:val="000000"/>
          <w:kern w:val="0"/>
          <w14:ligatures w14:val="none"/>
        </w:rPr>
        <w:t xml:space="preserve"> was its minimal privacy protection-all votes were public ledger transactions-and the system effectively functioned as an economic democracy where vote-buying was technically possible, rather than ensuring one-person-one-vote principles</w:t>
      </w:r>
      <w:sdt>
        <w:sdtPr>
          <w:rPr>
            <w:rFonts w:eastAsia="Times New Roman" w:cs="Times New Roman"/>
            <w:color w:val="000000"/>
            <w:kern w:val="0"/>
            <w14:ligatures w14:val="none"/>
          </w:rPr>
          <w:id w:val="1073243067"/>
          <w:citation/>
        </w:sdtPr>
        <w:sdtContent>
          <w:r w:rsidR="00D76743">
            <w:rPr>
              <w:rFonts w:eastAsia="Times New Roman" w:cs="Times New Roman"/>
              <w:color w:val="000000"/>
              <w:kern w:val="0"/>
              <w14:ligatures w14:val="none"/>
            </w:rPr>
            <w:fldChar w:fldCharType="begin"/>
          </w:r>
          <w:r w:rsidR="00D76743">
            <w:rPr>
              <w:rFonts w:eastAsia="Times New Roman" w:cs="Times New Roman"/>
              <w:color w:val="000000"/>
              <w:kern w:val="0"/>
              <w:lang w:val="en-IN"/>
              <w14:ligatures w14:val="none"/>
            </w:rPr>
            <w:instrText xml:space="preserve"> CITATION Woo14 \l 16393 </w:instrText>
          </w:r>
          <w:r w:rsidR="00D76743">
            <w:rPr>
              <w:rFonts w:eastAsia="Times New Roman" w:cs="Times New Roman"/>
              <w:color w:val="000000"/>
              <w:kern w:val="0"/>
              <w14:ligatures w14:val="none"/>
            </w:rPr>
            <w:fldChar w:fldCharType="separate"/>
          </w:r>
          <w:r w:rsidR="00D76743">
            <w:rPr>
              <w:rFonts w:eastAsia="Times New Roman" w:cs="Times New Roman"/>
              <w:noProof/>
              <w:color w:val="000000"/>
              <w:kern w:val="0"/>
              <w:lang w:val="en-IN"/>
              <w14:ligatures w14:val="none"/>
            </w:rPr>
            <w:t xml:space="preserve"> </w:t>
          </w:r>
          <w:r w:rsidR="00D76743" w:rsidRPr="00D76743">
            <w:rPr>
              <w:rFonts w:eastAsia="Times New Roman" w:cs="Times New Roman"/>
              <w:noProof/>
              <w:color w:val="000000"/>
              <w:kern w:val="0"/>
              <w:lang w:val="en-IN"/>
              <w14:ligatures w14:val="none"/>
            </w:rPr>
            <w:t>[3]</w:t>
          </w:r>
          <w:r w:rsidR="00D76743">
            <w:rPr>
              <w:rFonts w:eastAsia="Times New Roman" w:cs="Times New Roman"/>
              <w:color w:val="000000"/>
              <w:kern w:val="0"/>
              <w14:ligatures w14:val="none"/>
            </w:rPr>
            <w:fldChar w:fldCharType="end"/>
          </w:r>
        </w:sdtContent>
      </w:sdt>
      <w:r w:rsidRPr="00CB3DE6">
        <w:rPr>
          <w:rFonts w:eastAsia="Times New Roman" w:cs="Times New Roman"/>
          <w:color w:val="000000"/>
          <w:kern w:val="0"/>
          <w14:ligatures w14:val="none"/>
        </w:rPr>
        <w:t>.</w:t>
      </w:r>
    </w:p>
    <w:p w14:paraId="18C68B04" w14:textId="77777777" w:rsidR="000A0426" w:rsidRPr="00CB3DE6" w:rsidRDefault="000A0426" w:rsidP="00CB3DE6">
      <w:pPr>
        <w:spacing w:after="0" w:line="240" w:lineRule="auto"/>
        <w:jc w:val="both"/>
        <w:rPr>
          <w:rFonts w:eastAsia="Times New Roman" w:cs="Times New Roman"/>
          <w:kern w:val="0"/>
          <w14:ligatures w14:val="none"/>
        </w:rPr>
      </w:pPr>
    </w:p>
    <w:p w14:paraId="672322BB" w14:textId="77777777" w:rsidR="00CB3DE6" w:rsidRPr="00D505F0" w:rsidRDefault="00CB3DE6" w:rsidP="00D505F0">
      <w:pPr>
        <w:rPr>
          <w:b/>
          <w:bCs/>
        </w:rPr>
      </w:pPr>
      <w:proofErr w:type="spellStart"/>
      <w:r w:rsidRPr="00D505F0">
        <w:rPr>
          <w:b/>
          <w:bCs/>
        </w:rPr>
        <w:t>Chirotonia</w:t>
      </w:r>
      <w:proofErr w:type="spellEnd"/>
      <w:r w:rsidRPr="00D505F0">
        <w:rPr>
          <w:b/>
          <w:bCs/>
        </w:rPr>
        <w:t xml:space="preserve"> E-Voting Framework</w:t>
      </w:r>
    </w:p>
    <w:p w14:paraId="49F853FF" w14:textId="77777777" w:rsidR="00CB3DE6" w:rsidRPr="00CB3DE6" w:rsidRDefault="00CB3DE6" w:rsidP="00CB3DE6">
      <w:pPr>
        <w:spacing w:after="0" w:line="240" w:lineRule="auto"/>
        <w:jc w:val="both"/>
        <w:rPr>
          <w:rFonts w:eastAsia="Times New Roman" w:cs="Times New Roman"/>
          <w:kern w:val="0"/>
          <w14:ligatures w14:val="none"/>
        </w:rPr>
      </w:pPr>
      <w:proofErr w:type="spellStart"/>
      <w:r w:rsidRPr="00CB3DE6">
        <w:rPr>
          <w:rFonts w:eastAsia="Times New Roman" w:cs="Times New Roman"/>
          <w:color w:val="000000"/>
          <w:kern w:val="0"/>
          <w14:ligatures w14:val="none"/>
        </w:rPr>
        <w:t>Chirotonia</w:t>
      </w:r>
      <w:proofErr w:type="spellEnd"/>
      <w:r w:rsidRPr="00CB3DE6">
        <w:rPr>
          <w:rFonts w:eastAsia="Times New Roman" w:cs="Times New Roman"/>
          <w:color w:val="000000"/>
          <w:kern w:val="0"/>
          <w14:ligatures w14:val="none"/>
        </w:rPr>
        <w:t xml:space="preserve"> represents a more recent academic implementation, currently serving as the official e-voting platform at the University of Napoli Federico II in Italy. The system combines blockchain with linkable ring signatures based on Elliptic Curve Cryptography (ECC) to produce compact cryptographic keys and digital signatures.</w:t>
      </w:r>
    </w:p>
    <w:p w14:paraId="56BB4556" w14:textId="77777777" w:rsidR="00CB3DE6" w:rsidRPr="00CB3DE6" w:rsidRDefault="00CB3DE6" w:rsidP="00CB3DE6">
      <w:pPr>
        <w:spacing w:after="0" w:line="240" w:lineRule="auto"/>
        <w:jc w:val="both"/>
        <w:rPr>
          <w:rFonts w:eastAsia="Times New Roman" w:cs="Times New Roman"/>
          <w:kern w:val="0"/>
          <w14:ligatures w14:val="none"/>
        </w:rPr>
      </w:pPr>
      <w:r w:rsidRPr="00CB3DE6">
        <w:rPr>
          <w:rFonts w:eastAsia="Times New Roman" w:cs="Times New Roman"/>
          <w:color w:val="000000"/>
          <w:kern w:val="0"/>
          <w14:ligatures w14:val="none"/>
        </w:rPr>
        <w:t>The voting protocol divides the process into six distinct phases: organization, registration, opening, voting, closing, and counting. Each phase involves different actors: voters, organizers, identity managers, and confidentiality managers.</w:t>
      </w:r>
    </w:p>
    <w:p w14:paraId="695FDD11" w14:textId="15468455" w:rsidR="007E31D5" w:rsidRDefault="00CB3DE6" w:rsidP="00CB3DE6">
      <w:pPr>
        <w:spacing w:after="0" w:line="240" w:lineRule="auto"/>
        <w:jc w:val="both"/>
        <w:rPr>
          <w:rFonts w:eastAsia="Times New Roman" w:cs="Times New Roman"/>
          <w:color w:val="000000"/>
          <w:kern w:val="0"/>
          <w14:ligatures w14:val="none"/>
        </w:rPr>
      </w:pPr>
      <w:r w:rsidRPr="00CB3DE6">
        <w:rPr>
          <w:rFonts w:eastAsia="Times New Roman" w:cs="Times New Roman"/>
          <w:color w:val="000000"/>
          <w:kern w:val="0"/>
          <w14:ligatures w14:val="none"/>
        </w:rPr>
        <w:t xml:space="preserve">A notable security improvement in </w:t>
      </w:r>
      <w:proofErr w:type="spellStart"/>
      <w:r w:rsidRPr="00CB3DE6">
        <w:rPr>
          <w:rFonts w:eastAsia="Times New Roman" w:cs="Times New Roman"/>
          <w:color w:val="000000"/>
          <w:kern w:val="0"/>
          <w14:ligatures w14:val="none"/>
        </w:rPr>
        <w:t>Chirotonia</w:t>
      </w:r>
      <w:proofErr w:type="spellEnd"/>
      <w:r w:rsidRPr="00CB3DE6">
        <w:rPr>
          <w:rFonts w:eastAsia="Times New Roman" w:cs="Times New Roman"/>
          <w:color w:val="000000"/>
          <w:kern w:val="0"/>
          <w14:ligatures w14:val="none"/>
        </w:rPr>
        <w:t xml:space="preserve"> is its recent integration of distributed key generation to address the previous single point of failure. Before this enhancement, the committee generated an RSA key pair, publishing the public key for vote encryption and securely storing the private key for later decryption. The improved design incorporates ETHDKG (Ethereum Distributed Key Generation) protocol, distributing responsibility among multiple entities to enhance security and fault tolerance.</w:t>
      </w:r>
    </w:p>
    <w:p w14:paraId="4D4F6541" w14:textId="77777777" w:rsidR="007E31D5" w:rsidRDefault="007E31D5">
      <w:pPr>
        <w:rPr>
          <w:rFonts w:eastAsia="Times New Roman" w:cs="Times New Roman"/>
          <w:color w:val="000000"/>
          <w:kern w:val="0"/>
          <w14:ligatures w14:val="none"/>
        </w:rPr>
      </w:pPr>
      <w:r>
        <w:rPr>
          <w:rFonts w:eastAsia="Times New Roman" w:cs="Times New Roman"/>
          <w:color w:val="000000"/>
          <w:kern w:val="0"/>
          <w14:ligatures w14:val="none"/>
        </w:rPr>
        <w:br w:type="page"/>
      </w:r>
    </w:p>
    <w:p w14:paraId="1DB0B370" w14:textId="77777777" w:rsidR="00CB3DE6" w:rsidRPr="00CB3DE6" w:rsidRDefault="00CB3DE6" w:rsidP="0047618B">
      <w:pPr>
        <w:pStyle w:val="Heading4"/>
        <w:rPr>
          <w:rFonts w:eastAsia="Times New Roman"/>
          <w:sz w:val="36"/>
          <w:szCs w:val="36"/>
        </w:rPr>
      </w:pPr>
      <w:r w:rsidRPr="00CB3DE6">
        <w:rPr>
          <w:rFonts w:eastAsia="Times New Roman"/>
        </w:rPr>
        <w:lastRenderedPageBreak/>
        <w:t>Privacy and Security Approaches Used Above</w:t>
      </w:r>
    </w:p>
    <w:p w14:paraId="1EE0967F" w14:textId="77777777" w:rsidR="00CB3DE6" w:rsidRPr="00D505F0" w:rsidRDefault="00CB3DE6" w:rsidP="00D505F0">
      <w:pPr>
        <w:rPr>
          <w:b/>
          <w:bCs/>
        </w:rPr>
      </w:pPr>
      <w:r w:rsidRPr="00D505F0">
        <w:rPr>
          <w:b/>
          <w:bCs/>
        </w:rPr>
        <w:t xml:space="preserve">Open Vote Network with </w:t>
      </w:r>
      <w:proofErr w:type="spellStart"/>
      <w:r w:rsidRPr="00D505F0">
        <w:rPr>
          <w:b/>
          <w:bCs/>
        </w:rPr>
        <w:t>zk</w:t>
      </w:r>
      <w:proofErr w:type="spellEnd"/>
      <w:r w:rsidRPr="00D505F0">
        <w:rPr>
          <w:b/>
          <w:bCs/>
        </w:rPr>
        <w:t>-SNARKs</w:t>
      </w:r>
    </w:p>
    <w:p w14:paraId="28FA5291" w14:textId="77777777" w:rsidR="00CB3DE6" w:rsidRPr="00CB3DE6" w:rsidRDefault="00CB3DE6" w:rsidP="00CB3DE6">
      <w:pPr>
        <w:spacing w:after="0" w:line="240" w:lineRule="auto"/>
        <w:jc w:val="both"/>
        <w:rPr>
          <w:rFonts w:eastAsia="Times New Roman" w:cs="Times New Roman"/>
          <w:kern w:val="0"/>
          <w14:ligatures w14:val="none"/>
        </w:rPr>
      </w:pPr>
      <w:r w:rsidRPr="00CB3DE6">
        <w:rPr>
          <w:rFonts w:eastAsia="Times New Roman" w:cs="Times New Roman"/>
          <w:color w:val="000000"/>
          <w:kern w:val="0"/>
          <w14:ligatures w14:val="none"/>
        </w:rPr>
        <w:t xml:space="preserve">The Open Vote Network demonstrates advanced privacy protection through zero-knowledge proofs. Implemented on Ethereum, this system uses </w:t>
      </w:r>
      <w:proofErr w:type="spellStart"/>
      <w:r w:rsidRPr="00CB3DE6">
        <w:rPr>
          <w:rFonts w:eastAsia="Times New Roman" w:cs="Times New Roman"/>
          <w:color w:val="000000"/>
          <w:kern w:val="0"/>
          <w14:ligatures w14:val="none"/>
        </w:rPr>
        <w:t>zk</w:t>
      </w:r>
      <w:proofErr w:type="spellEnd"/>
      <w:r w:rsidRPr="00CB3DE6">
        <w:rPr>
          <w:rFonts w:eastAsia="Times New Roman" w:cs="Times New Roman"/>
          <w:color w:val="000000"/>
          <w:kern w:val="0"/>
          <w14:ligatures w14:val="none"/>
        </w:rPr>
        <w:t>-SNARKs to verify off-chain computations without revealing sensitive information.</w:t>
      </w:r>
    </w:p>
    <w:p w14:paraId="263E42A5" w14:textId="77777777" w:rsidR="00CB3DE6" w:rsidRPr="00CB3DE6" w:rsidRDefault="00CB3DE6" w:rsidP="00CB3DE6">
      <w:pPr>
        <w:spacing w:after="0" w:line="240" w:lineRule="auto"/>
        <w:jc w:val="both"/>
        <w:rPr>
          <w:rFonts w:eastAsia="Times New Roman" w:cs="Times New Roman"/>
          <w:kern w:val="0"/>
          <w14:ligatures w14:val="none"/>
        </w:rPr>
      </w:pPr>
      <w:r w:rsidRPr="00CB3DE6">
        <w:rPr>
          <w:rFonts w:eastAsia="Times New Roman" w:cs="Times New Roman"/>
          <w:color w:val="000000"/>
          <w:kern w:val="0"/>
          <w14:ligatures w14:val="none"/>
        </w:rPr>
        <w:t xml:space="preserve">The architecture includes three primary </w:t>
      </w:r>
      <w:proofErr w:type="spellStart"/>
      <w:r w:rsidRPr="00CB3DE6">
        <w:rPr>
          <w:rFonts w:eastAsia="Times New Roman" w:cs="Times New Roman"/>
          <w:color w:val="000000"/>
          <w:kern w:val="0"/>
          <w14:ligatures w14:val="none"/>
        </w:rPr>
        <w:t>zk</w:t>
      </w:r>
      <w:proofErr w:type="spellEnd"/>
      <w:r w:rsidRPr="00CB3DE6">
        <w:rPr>
          <w:rFonts w:eastAsia="Times New Roman" w:cs="Times New Roman"/>
          <w:color w:val="000000"/>
          <w:kern w:val="0"/>
          <w14:ligatures w14:val="none"/>
        </w:rPr>
        <w:t xml:space="preserve">-SNARK arithmetic circuits: </w:t>
      </w:r>
      <w:proofErr w:type="spellStart"/>
      <w:r w:rsidRPr="00CB3DE6">
        <w:rPr>
          <w:rFonts w:eastAsia="Times New Roman" w:cs="Times New Roman"/>
          <w:color w:val="000000"/>
          <w:kern w:val="0"/>
          <w14:ligatures w14:val="none"/>
        </w:rPr>
        <w:t>publicKeyGen</w:t>
      </w:r>
      <w:proofErr w:type="spellEnd"/>
      <w:r w:rsidRPr="00CB3DE6">
        <w:rPr>
          <w:rFonts w:eastAsia="Times New Roman" w:cs="Times New Roman"/>
          <w:color w:val="000000"/>
          <w:kern w:val="0"/>
          <w14:ligatures w14:val="none"/>
        </w:rPr>
        <w:t xml:space="preserve">, </w:t>
      </w:r>
      <w:proofErr w:type="spellStart"/>
      <w:r w:rsidRPr="00CB3DE6">
        <w:rPr>
          <w:rFonts w:eastAsia="Times New Roman" w:cs="Times New Roman"/>
          <w:color w:val="000000"/>
          <w:kern w:val="0"/>
          <w14:ligatures w14:val="none"/>
        </w:rPr>
        <w:t>encryptedVoteGen</w:t>
      </w:r>
      <w:proofErr w:type="spellEnd"/>
      <w:r w:rsidRPr="00CB3DE6">
        <w:rPr>
          <w:rFonts w:eastAsia="Times New Roman" w:cs="Times New Roman"/>
          <w:color w:val="000000"/>
          <w:kern w:val="0"/>
          <w14:ligatures w14:val="none"/>
        </w:rPr>
        <w:t xml:space="preserve">, and Tallying-corresponding to key generation, vote encryption, and result tallying. The design performs computations over a cyclic group with a finite field on the Baby </w:t>
      </w:r>
      <w:proofErr w:type="spellStart"/>
      <w:r w:rsidRPr="00CB3DE6">
        <w:rPr>
          <w:rFonts w:eastAsia="Times New Roman" w:cs="Times New Roman"/>
          <w:color w:val="000000"/>
          <w:kern w:val="0"/>
          <w14:ligatures w14:val="none"/>
        </w:rPr>
        <w:t>Jubjub</w:t>
      </w:r>
      <w:proofErr w:type="spellEnd"/>
      <w:r w:rsidRPr="00CB3DE6">
        <w:rPr>
          <w:rFonts w:eastAsia="Times New Roman" w:cs="Times New Roman"/>
          <w:color w:val="000000"/>
          <w:kern w:val="0"/>
          <w14:ligatures w14:val="none"/>
        </w:rPr>
        <w:t xml:space="preserve"> elliptic curve, optimized for performance.</w:t>
      </w:r>
    </w:p>
    <w:p w14:paraId="3D8F6FBC" w14:textId="77777777" w:rsidR="00CB3DE6" w:rsidRDefault="00CB3DE6" w:rsidP="00CB3DE6">
      <w:pPr>
        <w:spacing w:after="0" w:line="240" w:lineRule="auto"/>
        <w:jc w:val="both"/>
        <w:rPr>
          <w:rFonts w:eastAsia="Times New Roman" w:cs="Times New Roman"/>
          <w:color w:val="000000"/>
          <w:kern w:val="0"/>
          <w14:ligatures w14:val="none"/>
        </w:rPr>
      </w:pPr>
      <w:r w:rsidRPr="00CB3DE6">
        <w:rPr>
          <w:rFonts w:eastAsia="Times New Roman" w:cs="Times New Roman"/>
          <w:color w:val="000000"/>
          <w:kern w:val="0"/>
          <w14:ligatures w14:val="none"/>
        </w:rPr>
        <w:t>Registration requires voters to submit public keys with zero-knowledge proofs, allowing verification without exposing private information. The protocol then enables encrypted vote casting with mathematical guarantees of correctness.</w:t>
      </w:r>
    </w:p>
    <w:p w14:paraId="25CF3B22" w14:textId="77777777" w:rsidR="000A0426" w:rsidRPr="00CB3DE6" w:rsidRDefault="000A0426" w:rsidP="00CB3DE6">
      <w:pPr>
        <w:spacing w:after="0" w:line="240" w:lineRule="auto"/>
        <w:jc w:val="both"/>
        <w:rPr>
          <w:rFonts w:eastAsia="Times New Roman" w:cs="Times New Roman"/>
          <w:kern w:val="0"/>
          <w14:ligatures w14:val="none"/>
        </w:rPr>
      </w:pPr>
    </w:p>
    <w:p w14:paraId="42BE5730" w14:textId="77777777" w:rsidR="00CB3DE6" w:rsidRPr="00CB3DE6" w:rsidRDefault="00CB3DE6" w:rsidP="00D505F0">
      <w:pPr>
        <w:rPr>
          <w:rFonts w:eastAsia="Times New Roman" w:cs="Times New Roman"/>
          <w:b/>
          <w:bCs/>
          <w:kern w:val="0"/>
          <w:sz w:val="36"/>
          <w:szCs w:val="36"/>
          <w14:ligatures w14:val="none"/>
        </w:rPr>
      </w:pPr>
      <w:proofErr w:type="spellStart"/>
      <w:r w:rsidRPr="00D505F0">
        <w:rPr>
          <w:b/>
          <w:bCs/>
        </w:rPr>
        <w:t>Voatz</w:t>
      </w:r>
      <w:proofErr w:type="spellEnd"/>
      <w:r w:rsidRPr="00D505F0">
        <w:rPr>
          <w:b/>
          <w:bCs/>
        </w:rPr>
        <w:t xml:space="preserve"> Mobile Voting Platform</w:t>
      </w:r>
    </w:p>
    <w:p w14:paraId="1B23A8C0" w14:textId="77777777" w:rsidR="00CB3DE6" w:rsidRPr="00CB3DE6" w:rsidRDefault="00CB3DE6" w:rsidP="00CB3DE6">
      <w:pPr>
        <w:spacing w:after="0" w:line="240" w:lineRule="auto"/>
        <w:jc w:val="both"/>
        <w:rPr>
          <w:rFonts w:eastAsia="Times New Roman" w:cs="Times New Roman"/>
          <w:kern w:val="0"/>
          <w14:ligatures w14:val="none"/>
        </w:rPr>
      </w:pPr>
      <w:proofErr w:type="spellStart"/>
      <w:r w:rsidRPr="00CB3DE6">
        <w:rPr>
          <w:rFonts w:eastAsia="Times New Roman" w:cs="Times New Roman"/>
          <w:color w:val="000000"/>
          <w:kern w:val="0"/>
          <w14:ligatures w14:val="none"/>
        </w:rPr>
        <w:t>Voatz</w:t>
      </w:r>
      <w:proofErr w:type="spellEnd"/>
      <w:r w:rsidRPr="00CB3DE6">
        <w:rPr>
          <w:rFonts w:eastAsia="Times New Roman" w:cs="Times New Roman"/>
          <w:color w:val="000000"/>
          <w:kern w:val="0"/>
          <w14:ligatures w14:val="none"/>
        </w:rPr>
        <w:t xml:space="preserve"> represents one of the few blockchain voting systems deployed in official U.S. elections. The application connects to a permissioned Hyperledger Fabric network running approximately 32 validator nodes distributed across AWS and Azure datacenters.</w:t>
      </w:r>
    </w:p>
    <w:p w14:paraId="420D9F32" w14:textId="77777777" w:rsidR="00CB3DE6" w:rsidRPr="00CB3DE6" w:rsidRDefault="00CB3DE6" w:rsidP="00CB3DE6">
      <w:pPr>
        <w:spacing w:after="0" w:line="240" w:lineRule="auto"/>
        <w:jc w:val="both"/>
        <w:rPr>
          <w:rFonts w:eastAsia="Times New Roman" w:cs="Times New Roman"/>
          <w:kern w:val="0"/>
          <w14:ligatures w14:val="none"/>
        </w:rPr>
      </w:pPr>
      <w:r w:rsidRPr="00CB3DE6">
        <w:rPr>
          <w:rFonts w:eastAsia="Times New Roman" w:cs="Times New Roman"/>
          <w:color w:val="000000"/>
          <w:kern w:val="0"/>
          <w14:ligatures w14:val="none"/>
        </w:rPr>
        <w:t>The system architecture emphasizes identity verification through a multi-layered approach:</w:t>
      </w:r>
    </w:p>
    <w:p w14:paraId="1FA12C04" w14:textId="77777777" w:rsidR="00CB3DE6" w:rsidRPr="00CB3DE6" w:rsidRDefault="00CB3DE6" w:rsidP="00CB3DE6">
      <w:pPr>
        <w:numPr>
          <w:ilvl w:val="0"/>
          <w:numId w:val="22"/>
        </w:numPr>
        <w:spacing w:before="120"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Voters download the mobile app and register with government-issued ID</w:t>
      </w:r>
    </w:p>
    <w:p w14:paraId="052249AF" w14:textId="77777777" w:rsidR="00CB3DE6" w:rsidRPr="00CB3DE6" w:rsidRDefault="00CB3DE6" w:rsidP="00CB3DE6">
      <w:pPr>
        <w:numPr>
          <w:ilvl w:val="0"/>
          <w:numId w:val="22"/>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Face/fingerprint biometric authentication binds the voter to their device</w:t>
      </w:r>
    </w:p>
    <w:p w14:paraId="0F7162D8" w14:textId="77777777" w:rsidR="00CB3DE6" w:rsidRPr="00CB3DE6" w:rsidRDefault="00CB3DE6" w:rsidP="00CB3DE6">
      <w:pPr>
        <w:numPr>
          <w:ilvl w:val="0"/>
          <w:numId w:val="22"/>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AES256-encrypted votes are sent to the Fabric network</w:t>
      </w:r>
    </w:p>
    <w:p w14:paraId="0BE9A8A7" w14:textId="77777777" w:rsidR="00CB3DE6" w:rsidRPr="00CB3DE6" w:rsidRDefault="00CB3DE6" w:rsidP="00CB3DE6">
      <w:pPr>
        <w:numPr>
          <w:ilvl w:val="0"/>
          <w:numId w:val="22"/>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Each block contains anonymized vote records, ensuring immutability</w:t>
      </w:r>
    </w:p>
    <w:p w14:paraId="1DF7BA47" w14:textId="77777777" w:rsidR="00CB3DE6" w:rsidRPr="00CB3DE6" w:rsidRDefault="00CB3DE6" w:rsidP="00CB3DE6">
      <w:pPr>
        <w:numPr>
          <w:ilvl w:val="0"/>
          <w:numId w:val="22"/>
        </w:numPr>
        <w:spacing w:after="12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Voters receive visual receipts for personal verification</w:t>
      </w:r>
    </w:p>
    <w:p w14:paraId="43B204B1" w14:textId="77777777" w:rsidR="00CB3DE6" w:rsidRDefault="00CB3DE6" w:rsidP="00CB3DE6">
      <w:pPr>
        <w:spacing w:after="0" w:line="240" w:lineRule="auto"/>
        <w:jc w:val="both"/>
        <w:rPr>
          <w:rFonts w:eastAsia="Times New Roman" w:cs="Times New Roman"/>
          <w:color w:val="000000"/>
          <w:kern w:val="0"/>
          <w14:ligatures w14:val="none"/>
        </w:rPr>
      </w:pPr>
      <w:r w:rsidRPr="00CB3DE6">
        <w:rPr>
          <w:rFonts w:eastAsia="Times New Roman" w:cs="Times New Roman"/>
          <w:color w:val="000000"/>
          <w:kern w:val="0"/>
          <w14:ligatures w14:val="none"/>
        </w:rPr>
        <w:t xml:space="preserve">While </w:t>
      </w:r>
      <w:proofErr w:type="spellStart"/>
      <w:r w:rsidRPr="00CB3DE6">
        <w:rPr>
          <w:rFonts w:eastAsia="Times New Roman" w:cs="Times New Roman"/>
          <w:color w:val="000000"/>
          <w:kern w:val="0"/>
          <w14:ligatures w14:val="none"/>
        </w:rPr>
        <w:t>Voatz</w:t>
      </w:r>
      <w:proofErr w:type="spellEnd"/>
      <w:r w:rsidRPr="00CB3DE6">
        <w:rPr>
          <w:rFonts w:eastAsia="Times New Roman" w:cs="Times New Roman"/>
          <w:color w:val="000000"/>
          <w:kern w:val="0"/>
          <w14:ligatures w14:val="none"/>
        </w:rPr>
        <w:t xml:space="preserve"> demonstrates strong identity controls and employs geographically distributed nodes for resilience, critics note its highly centralized governance-states ultimately control the blockchain, and the ledger lacks public auditability. Security researchers have also questioned potential vulnerabilities in the mobile app and device trust chain.</w:t>
      </w:r>
    </w:p>
    <w:p w14:paraId="4DB82740" w14:textId="77777777" w:rsidR="000A0426" w:rsidRPr="00CB3DE6" w:rsidRDefault="000A0426" w:rsidP="00CB3DE6">
      <w:pPr>
        <w:spacing w:after="0" w:line="240" w:lineRule="auto"/>
        <w:jc w:val="both"/>
        <w:rPr>
          <w:rFonts w:eastAsia="Times New Roman" w:cs="Times New Roman"/>
          <w:kern w:val="0"/>
          <w14:ligatures w14:val="none"/>
        </w:rPr>
      </w:pPr>
    </w:p>
    <w:p w14:paraId="1F6ADE68" w14:textId="77777777" w:rsidR="00CB3DE6" w:rsidRPr="00D505F0" w:rsidRDefault="00CB3DE6" w:rsidP="0047618B">
      <w:pPr>
        <w:rPr>
          <w:b/>
          <w:bCs/>
        </w:rPr>
      </w:pPr>
      <w:proofErr w:type="spellStart"/>
      <w:r w:rsidRPr="0047618B">
        <w:rPr>
          <w:b/>
          <w:bCs/>
        </w:rPr>
        <w:t>Luxoft</w:t>
      </w:r>
      <w:proofErr w:type="spellEnd"/>
      <w:r w:rsidRPr="0047618B">
        <w:rPr>
          <w:b/>
          <w:bCs/>
        </w:rPr>
        <w:t xml:space="preserve"> e-Vote (Zug, Switzerland 2018</w:t>
      </w:r>
      <w:r w:rsidRPr="00D505F0">
        <w:rPr>
          <w:b/>
          <w:bCs/>
        </w:rPr>
        <w:t>)</w:t>
      </w:r>
    </w:p>
    <w:p w14:paraId="61E30908" w14:textId="77777777" w:rsidR="00CB3DE6" w:rsidRPr="00CB3DE6" w:rsidRDefault="00CB3DE6" w:rsidP="00CB3DE6">
      <w:pPr>
        <w:spacing w:after="0" w:line="240" w:lineRule="auto"/>
        <w:jc w:val="both"/>
        <w:rPr>
          <w:rFonts w:eastAsia="Times New Roman" w:cs="Times New Roman"/>
          <w:kern w:val="0"/>
          <w14:ligatures w14:val="none"/>
        </w:rPr>
      </w:pPr>
      <w:r w:rsidRPr="00CB3DE6">
        <w:rPr>
          <w:rFonts w:eastAsia="Times New Roman" w:cs="Times New Roman"/>
          <w:color w:val="000000"/>
          <w:kern w:val="0"/>
          <w14:ligatures w14:val="none"/>
        </w:rPr>
        <w:t xml:space="preserve">The </w:t>
      </w:r>
      <w:proofErr w:type="spellStart"/>
      <w:r w:rsidRPr="00CB3DE6">
        <w:rPr>
          <w:rFonts w:eastAsia="Times New Roman" w:cs="Times New Roman"/>
          <w:color w:val="000000"/>
          <w:kern w:val="0"/>
          <w14:ligatures w14:val="none"/>
        </w:rPr>
        <w:t>Luxoft</w:t>
      </w:r>
      <w:proofErr w:type="spellEnd"/>
      <w:r w:rsidRPr="00CB3DE6">
        <w:rPr>
          <w:rFonts w:eastAsia="Times New Roman" w:cs="Times New Roman"/>
          <w:color w:val="000000"/>
          <w:kern w:val="0"/>
          <w14:ligatures w14:val="none"/>
        </w:rPr>
        <w:t xml:space="preserve"> e-Vote implementation for the City of Zug represents a notable government-sanctioned blockchain voting experiment. Built on Hyperledger Fabric, the system is uniquely integrated with Zug's existing Ethereum-based digital identity system (</w:t>
      </w:r>
      <w:proofErr w:type="spellStart"/>
      <w:r w:rsidRPr="00CB3DE6">
        <w:rPr>
          <w:rFonts w:eastAsia="Times New Roman" w:cs="Times New Roman"/>
          <w:color w:val="000000"/>
          <w:kern w:val="0"/>
          <w14:ligatures w14:val="none"/>
        </w:rPr>
        <w:t>uPort</w:t>
      </w:r>
      <w:proofErr w:type="spellEnd"/>
      <w:r w:rsidRPr="00CB3DE6">
        <w:rPr>
          <w:rFonts w:eastAsia="Times New Roman" w:cs="Times New Roman"/>
          <w:color w:val="000000"/>
          <w:kern w:val="0"/>
          <w14:ligatures w14:val="none"/>
        </w:rPr>
        <w:t>) for voter authentication.</w:t>
      </w:r>
    </w:p>
    <w:p w14:paraId="5DDE5C29" w14:textId="77777777" w:rsidR="00CB3DE6" w:rsidRPr="00CB3DE6" w:rsidRDefault="00CB3DE6" w:rsidP="00CB3DE6">
      <w:pPr>
        <w:spacing w:after="0" w:line="240" w:lineRule="auto"/>
        <w:jc w:val="both"/>
        <w:rPr>
          <w:rFonts w:eastAsia="Times New Roman" w:cs="Times New Roman"/>
          <w:kern w:val="0"/>
          <w14:ligatures w14:val="none"/>
        </w:rPr>
      </w:pPr>
      <w:r w:rsidRPr="00CB3DE6">
        <w:rPr>
          <w:rFonts w:eastAsia="Times New Roman" w:cs="Times New Roman"/>
          <w:color w:val="000000"/>
          <w:kern w:val="0"/>
          <w14:ligatures w14:val="none"/>
        </w:rPr>
        <w:t>Architecturally, the system distributed Fabric nodes across three data centers (two in Switzerland, one in Ireland) for redundancy. Votes were anonymized through encryption techniques, likely homomorphic or mix-net style, allowing tallying without linking ballots to voters.</w:t>
      </w:r>
    </w:p>
    <w:p w14:paraId="36826C15" w14:textId="77777777" w:rsidR="00CB3DE6" w:rsidRPr="00CB3DE6" w:rsidRDefault="00CB3DE6" w:rsidP="00CB3DE6">
      <w:pPr>
        <w:spacing w:after="0" w:line="240" w:lineRule="auto"/>
        <w:jc w:val="both"/>
        <w:rPr>
          <w:rFonts w:eastAsia="Times New Roman" w:cs="Times New Roman"/>
          <w:kern w:val="0"/>
          <w14:ligatures w14:val="none"/>
        </w:rPr>
      </w:pPr>
      <w:r w:rsidRPr="00CB3DE6">
        <w:rPr>
          <w:rFonts w:eastAsia="Times New Roman" w:cs="Times New Roman"/>
          <w:color w:val="000000"/>
          <w:kern w:val="0"/>
          <w14:ligatures w14:val="none"/>
        </w:rPr>
        <w:t>Though limited in scale (approximately 240 registered voters with 72 participants) and non-binding, the pilot demonstrated feasibility for local democratic processes and showed high user satisfaction in post-vote surveys.</w:t>
      </w:r>
    </w:p>
    <w:p w14:paraId="7F924343" w14:textId="77777777" w:rsidR="00620A23" w:rsidRDefault="00620A23">
      <w:pPr>
        <w:rPr>
          <w:rFonts w:eastAsia="Times New Roman" w:cs="Times New Roman"/>
          <w:b/>
          <w:bCs/>
          <w:color w:val="000000"/>
          <w:kern w:val="0"/>
          <w14:ligatures w14:val="none"/>
        </w:rPr>
      </w:pPr>
      <w:r>
        <w:rPr>
          <w:rFonts w:eastAsia="Times New Roman" w:cs="Times New Roman"/>
          <w:b/>
          <w:bCs/>
          <w:color w:val="000000"/>
          <w:kern w:val="0"/>
          <w14:ligatures w14:val="none"/>
        </w:rPr>
        <w:br w:type="page"/>
      </w:r>
    </w:p>
    <w:p w14:paraId="44793DA4" w14:textId="3500ED09" w:rsidR="00CB3DE6" w:rsidRPr="0047618B" w:rsidRDefault="00CB3DE6" w:rsidP="0047618B">
      <w:pPr>
        <w:rPr>
          <w:b/>
          <w:bCs/>
        </w:rPr>
      </w:pPr>
      <w:r w:rsidRPr="0047618B">
        <w:rPr>
          <w:b/>
          <w:bCs/>
        </w:rPr>
        <w:lastRenderedPageBreak/>
        <w:t>Agora (Swiss, c.2018)</w:t>
      </w:r>
    </w:p>
    <w:p w14:paraId="7A3E9883" w14:textId="77777777" w:rsidR="00CB3DE6" w:rsidRPr="00CB3DE6" w:rsidRDefault="00CB3DE6" w:rsidP="00CB3DE6">
      <w:pPr>
        <w:spacing w:after="0" w:line="240" w:lineRule="auto"/>
        <w:jc w:val="both"/>
        <w:rPr>
          <w:rFonts w:eastAsia="Times New Roman" w:cs="Times New Roman"/>
          <w:kern w:val="0"/>
          <w14:ligatures w14:val="none"/>
        </w:rPr>
      </w:pPr>
      <w:r w:rsidRPr="00CB3DE6">
        <w:rPr>
          <w:rFonts w:eastAsia="Times New Roman" w:cs="Times New Roman"/>
          <w:color w:val="000000"/>
          <w:kern w:val="0"/>
          <w14:ligatures w14:val="none"/>
        </w:rPr>
        <w:t>Agora employs a sophisticated multi-layer blockchain architecture:</w:t>
      </w:r>
    </w:p>
    <w:p w14:paraId="4E6DD4EC" w14:textId="77777777" w:rsidR="00CB3DE6" w:rsidRPr="00CB3DE6" w:rsidRDefault="00CB3DE6" w:rsidP="00CB3DE6">
      <w:pPr>
        <w:numPr>
          <w:ilvl w:val="0"/>
          <w:numId w:val="23"/>
        </w:numPr>
        <w:spacing w:before="120"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A permissioned "</w:t>
      </w:r>
      <w:proofErr w:type="spellStart"/>
      <w:r w:rsidRPr="00CB3DE6">
        <w:rPr>
          <w:rFonts w:eastAsia="Times New Roman" w:cs="Times New Roman"/>
          <w:color w:val="000000"/>
          <w:kern w:val="0"/>
          <w14:ligatures w14:val="none"/>
        </w:rPr>
        <w:t>Cothority</w:t>
      </w:r>
      <w:proofErr w:type="spellEnd"/>
      <w:r w:rsidRPr="00CB3DE6">
        <w:rPr>
          <w:rFonts w:eastAsia="Times New Roman" w:cs="Times New Roman"/>
          <w:color w:val="000000"/>
          <w:kern w:val="0"/>
          <w14:ligatures w14:val="none"/>
        </w:rPr>
        <w:t>" network collects votes</w:t>
      </w:r>
    </w:p>
    <w:p w14:paraId="668E3AF9" w14:textId="77777777" w:rsidR="00CB3DE6" w:rsidRPr="00CB3DE6" w:rsidRDefault="00CB3DE6" w:rsidP="00CB3DE6">
      <w:pPr>
        <w:numPr>
          <w:ilvl w:val="0"/>
          <w:numId w:val="23"/>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Data is anchored to Bitcoin ("</w:t>
      </w:r>
      <w:proofErr w:type="spellStart"/>
      <w:r w:rsidRPr="00CB3DE6">
        <w:rPr>
          <w:rFonts w:eastAsia="Times New Roman" w:cs="Times New Roman"/>
          <w:color w:val="000000"/>
          <w:kern w:val="0"/>
          <w14:ligatures w14:val="none"/>
        </w:rPr>
        <w:t>Cotena</w:t>
      </w:r>
      <w:proofErr w:type="spellEnd"/>
      <w:r w:rsidRPr="00CB3DE6">
        <w:rPr>
          <w:rFonts w:eastAsia="Times New Roman" w:cs="Times New Roman"/>
          <w:color w:val="000000"/>
          <w:kern w:val="0"/>
          <w14:ligatures w14:val="none"/>
        </w:rPr>
        <w:t>" ledger) for immutability</w:t>
      </w:r>
    </w:p>
    <w:p w14:paraId="7979491B" w14:textId="77777777" w:rsidR="00CB3DE6" w:rsidRPr="00CB3DE6" w:rsidRDefault="00CB3DE6" w:rsidP="00CB3DE6">
      <w:pPr>
        <w:numPr>
          <w:ilvl w:val="0"/>
          <w:numId w:val="23"/>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A public "Bulletin Board" ledger enables end-to-end verification</w:t>
      </w:r>
    </w:p>
    <w:p w14:paraId="3CF68B2B" w14:textId="77777777" w:rsidR="00CB3DE6" w:rsidRPr="00CB3DE6" w:rsidRDefault="00CB3DE6" w:rsidP="00CB3DE6">
      <w:pPr>
        <w:numPr>
          <w:ilvl w:val="0"/>
          <w:numId w:val="23"/>
        </w:numPr>
        <w:spacing w:after="12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A "Valeda" network of citizen auditors running IPFS validates results</w:t>
      </w:r>
    </w:p>
    <w:p w14:paraId="5945BBEC" w14:textId="77777777" w:rsidR="00CB3DE6" w:rsidRPr="00CB3DE6" w:rsidRDefault="00CB3DE6" w:rsidP="00CB3DE6">
      <w:pPr>
        <w:spacing w:after="0" w:line="240" w:lineRule="auto"/>
        <w:jc w:val="both"/>
        <w:rPr>
          <w:rFonts w:eastAsia="Times New Roman" w:cs="Times New Roman"/>
          <w:kern w:val="0"/>
          <w14:ligatures w14:val="none"/>
        </w:rPr>
      </w:pPr>
      <w:r w:rsidRPr="00CB3DE6">
        <w:rPr>
          <w:rFonts w:eastAsia="Times New Roman" w:cs="Times New Roman"/>
          <w:color w:val="000000"/>
          <w:kern w:val="0"/>
          <w14:ligatures w14:val="none"/>
        </w:rPr>
        <w:t>The system uses threshold ElGamal encryption for ballots and Neff shuffling for anonymity. This design enables voters to encrypt ballots under a threshold key, which are then anonymously shuffled, posted to the blockchain bulletin board, and finally decrypted for tallying.</w:t>
      </w:r>
    </w:p>
    <w:p w14:paraId="63473BA0" w14:textId="77777777" w:rsidR="00CB3DE6" w:rsidRPr="00CB3DE6" w:rsidRDefault="00CB3DE6" w:rsidP="00CB3DE6">
      <w:pPr>
        <w:spacing w:after="0" w:line="240" w:lineRule="auto"/>
        <w:jc w:val="both"/>
        <w:rPr>
          <w:rFonts w:eastAsia="Times New Roman" w:cs="Times New Roman"/>
          <w:kern w:val="0"/>
          <w14:ligatures w14:val="none"/>
        </w:rPr>
      </w:pPr>
      <w:r w:rsidRPr="00CB3DE6">
        <w:rPr>
          <w:rFonts w:eastAsia="Times New Roman" w:cs="Times New Roman"/>
          <w:color w:val="000000"/>
          <w:kern w:val="0"/>
          <w14:ligatures w14:val="none"/>
        </w:rPr>
        <w:t>Agora was used in March 2018 as a third-party observer for Sierra Leone's presidential election, recording 280 polling locations' paper ballots on-chain as an independent audit mechanism.</w:t>
      </w:r>
    </w:p>
    <w:p w14:paraId="02239892" w14:textId="4777AA62" w:rsidR="00CB3DE6" w:rsidRDefault="00883FEA" w:rsidP="00A932AF">
      <w:pPr>
        <w:pStyle w:val="Heading3"/>
        <w:rPr>
          <w:rFonts w:eastAsia="Times New Roman"/>
        </w:rPr>
      </w:pPr>
      <w:bookmarkStart w:id="7" w:name="_Toc198466045"/>
      <w:r>
        <w:rPr>
          <w:rFonts w:eastAsia="Times New Roman"/>
        </w:rPr>
        <w:t>ii.</w:t>
      </w:r>
      <w:r w:rsidR="00A932AF">
        <w:rPr>
          <w:rFonts w:eastAsia="Times New Roman"/>
        </w:rPr>
        <w:t xml:space="preserve"> </w:t>
      </w:r>
      <w:r w:rsidR="00CB3DE6" w:rsidRPr="00CB3DE6">
        <w:rPr>
          <w:rFonts w:eastAsia="Times New Roman"/>
        </w:rPr>
        <w:t>Requirement Analysis</w:t>
      </w:r>
      <w:bookmarkEnd w:id="7"/>
    </w:p>
    <w:p w14:paraId="1387FDF0" w14:textId="77777777" w:rsidR="00D505F0" w:rsidRPr="00CB3DE6" w:rsidRDefault="00D505F0" w:rsidP="00D505F0">
      <w:pPr>
        <w:spacing w:before="220" w:after="40" w:line="240" w:lineRule="auto"/>
        <w:ind w:right="-900"/>
        <w:jc w:val="both"/>
        <w:outlineLvl w:val="4"/>
        <w:rPr>
          <w:rFonts w:eastAsia="Times New Roman" w:cs="Times New Roman"/>
          <w:b/>
          <w:bCs/>
          <w:kern w:val="0"/>
          <w:sz w:val="20"/>
          <w:szCs w:val="20"/>
          <w14:ligatures w14:val="none"/>
        </w:rPr>
      </w:pPr>
      <w:r w:rsidRPr="00CB3DE6">
        <w:rPr>
          <w:rFonts w:eastAsia="Times New Roman" w:cs="Times New Roman"/>
          <w:b/>
          <w:bCs/>
          <w:color w:val="000000"/>
          <w:kern w:val="0"/>
          <w14:ligatures w14:val="none"/>
        </w:rPr>
        <w:t>Functional Requirements</w:t>
      </w:r>
    </w:p>
    <w:p w14:paraId="6325AA97" w14:textId="77777777" w:rsidR="00D505F0" w:rsidRPr="00CB3DE6" w:rsidRDefault="00D505F0" w:rsidP="00D505F0">
      <w:pPr>
        <w:numPr>
          <w:ilvl w:val="0"/>
          <w:numId w:val="24"/>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The system must authenticate voters using National ID verification.</w:t>
      </w:r>
    </w:p>
    <w:p w14:paraId="370E4ADB" w14:textId="77777777" w:rsidR="00D505F0" w:rsidRPr="00CB3DE6" w:rsidRDefault="00D505F0" w:rsidP="00D505F0">
      <w:pPr>
        <w:numPr>
          <w:ilvl w:val="0"/>
          <w:numId w:val="24"/>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Use cryptographic techniques such as Ring Signatures to anonymize voter identity during login.</w:t>
      </w:r>
    </w:p>
    <w:p w14:paraId="3A5A91E5" w14:textId="77777777" w:rsidR="00D505F0" w:rsidRPr="00CB3DE6" w:rsidRDefault="00D505F0" w:rsidP="00D505F0">
      <w:pPr>
        <w:numPr>
          <w:ilvl w:val="0"/>
          <w:numId w:val="24"/>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Users must be able to cast a vote that is encrypted and signed.</w:t>
      </w:r>
    </w:p>
    <w:p w14:paraId="3F9BCBF8" w14:textId="77777777" w:rsidR="00D505F0" w:rsidRPr="00CB3DE6" w:rsidRDefault="00D505F0" w:rsidP="00D505F0">
      <w:pPr>
        <w:numPr>
          <w:ilvl w:val="0"/>
          <w:numId w:val="24"/>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Enforce one vote per voter by preventing double voting through blockchain validation.</w:t>
      </w:r>
    </w:p>
    <w:p w14:paraId="56ECB166" w14:textId="77777777" w:rsidR="00D505F0" w:rsidRPr="00CB3DE6" w:rsidRDefault="00D505F0" w:rsidP="00D505F0">
      <w:pPr>
        <w:numPr>
          <w:ilvl w:val="0"/>
          <w:numId w:val="24"/>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Store all votes immutably on a custom-built blockchain.</w:t>
      </w:r>
    </w:p>
    <w:p w14:paraId="515E7AC2" w14:textId="77777777" w:rsidR="00D505F0" w:rsidRPr="00CB3DE6" w:rsidRDefault="00D505F0" w:rsidP="00D505F0">
      <w:pPr>
        <w:numPr>
          <w:ilvl w:val="0"/>
          <w:numId w:val="24"/>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Validate each vote’s eligibility and correctness using zero-knowledge proofs (</w:t>
      </w:r>
      <w:proofErr w:type="spellStart"/>
      <w:r w:rsidRPr="00CB3DE6">
        <w:rPr>
          <w:rFonts w:eastAsia="Times New Roman" w:cs="Times New Roman"/>
          <w:color w:val="000000"/>
          <w:kern w:val="0"/>
          <w14:ligatures w14:val="none"/>
        </w:rPr>
        <w:t>zk</w:t>
      </w:r>
      <w:proofErr w:type="spellEnd"/>
      <w:r w:rsidRPr="00CB3DE6">
        <w:rPr>
          <w:rFonts w:eastAsia="Times New Roman" w:cs="Times New Roman"/>
          <w:color w:val="000000"/>
          <w:kern w:val="0"/>
          <w14:ligatures w14:val="none"/>
        </w:rPr>
        <w:t>-SNARKs) without revealing voter identity.</w:t>
      </w:r>
    </w:p>
    <w:p w14:paraId="3098431D" w14:textId="77777777" w:rsidR="00D505F0" w:rsidRPr="00CB3DE6" w:rsidRDefault="00D505F0" w:rsidP="00D505F0">
      <w:pPr>
        <w:numPr>
          <w:ilvl w:val="0"/>
          <w:numId w:val="24"/>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Implement</w:t>
      </w:r>
      <w:r>
        <w:rPr>
          <w:rFonts w:eastAsia="Times New Roman" w:cs="Times New Roman"/>
          <w:color w:val="000000"/>
          <w:kern w:val="0"/>
          <w14:ligatures w14:val="none"/>
        </w:rPr>
        <w:t>ation of</w:t>
      </w:r>
      <w:r w:rsidRPr="00CB3DE6">
        <w:rPr>
          <w:rFonts w:eastAsia="Times New Roman" w:cs="Times New Roman"/>
          <w:color w:val="000000"/>
          <w:kern w:val="0"/>
          <w14:ligatures w14:val="none"/>
        </w:rPr>
        <w:t xml:space="preserve"> </w:t>
      </w:r>
      <w:r>
        <w:rPr>
          <w:rFonts w:eastAsia="Times New Roman" w:cs="Times New Roman"/>
          <w:color w:val="000000"/>
          <w:kern w:val="0"/>
          <w14:ligatures w14:val="none"/>
        </w:rPr>
        <w:t>P</w:t>
      </w:r>
      <w:r w:rsidRPr="00CB3DE6">
        <w:rPr>
          <w:rFonts w:eastAsia="Times New Roman" w:cs="Times New Roman"/>
          <w:color w:val="000000"/>
          <w:kern w:val="0"/>
          <w14:ligatures w14:val="none"/>
        </w:rPr>
        <w:t>BFT</w:t>
      </w:r>
      <w:r>
        <w:rPr>
          <w:rFonts w:eastAsia="Times New Roman" w:cs="Times New Roman"/>
          <w:color w:val="000000"/>
          <w:kern w:val="0"/>
          <w14:ligatures w14:val="none"/>
        </w:rPr>
        <w:t>,</w:t>
      </w:r>
      <w:r w:rsidRPr="00883FEA">
        <w:rPr>
          <w:rFonts w:eastAsia="Times New Roman" w:cs="Times New Roman"/>
          <w:color w:val="000000"/>
          <w:kern w:val="0"/>
          <w14:ligatures w14:val="none"/>
        </w:rPr>
        <w:t xml:space="preserve"> </w:t>
      </w:r>
      <w:r w:rsidRPr="00CB3DE6">
        <w:rPr>
          <w:rFonts w:eastAsia="Times New Roman" w:cs="Times New Roman"/>
          <w:color w:val="000000"/>
          <w:kern w:val="0"/>
          <w14:ligatures w14:val="none"/>
        </w:rPr>
        <w:t>a consensus mechanism</w:t>
      </w:r>
      <w:r>
        <w:rPr>
          <w:rFonts w:eastAsia="Times New Roman" w:cs="Times New Roman"/>
          <w:color w:val="000000"/>
          <w:kern w:val="0"/>
          <w14:ligatures w14:val="none"/>
        </w:rPr>
        <w:t xml:space="preserve"> </w:t>
      </w:r>
      <w:r w:rsidRPr="00CB3DE6">
        <w:rPr>
          <w:rFonts w:eastAsia="Times New Roman" w:cs="Times New Roman"/>
          <w:color w:val="000000"/>
          <w:kern w:val="0"/>
          <w14:ligatures w14:val="none"/>
        </w:rPr>
        <w:t>to confirm votes securely and efficiently.</w:t>
      </w:r>
    </w:p>
    <w:p w14:paraId="5C5372D2" w14:textId="77777777" w:rsidR="00D505F0" w:rsidRPr="00CB3DE6" w:rsidRDefault="00D505F0" w:rsidP="00D505F0">
      <w:pPr>
        <w:numPr>
          <w:ilvl w:val="0"/>
          <w:numId w:val="24"/>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Organize votes in Merkle Trees to guarantee data integrity and enable efficient verification of recorded votes.</w:t>
      </w:r>
    </w:p>
    <w:p w14:paraId="0868C07A" w14:textId="77777777" w:rsidR="00D505F0" w:rsidRPr="00CB3DE6" w:rsidRDefault="00D505F0" w:rsidP="00D505F0">
      <w:pPr>
        <w:numPr>
          <w:ilvl w:val="0"/>
          <w:numId w:val="24"/>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Use homomorphic encryption to tally votes without decrypting individual ballots, preserving confidentiality.</w:t>
      </w:r>
    </w:p>
    <w:p w14:paraId="70CFC81C" w14:textId="35ACC829" w:rsidR="00D505F0" w:rsidRDefault="00D505F0">
      <w:pPr>
        <w:rPr>
          <w:noProof/>
        </w:rPr>
      </w:pPr>
      <w:r>
        <w:rPr>
          <w:noProof/>
        </w:rPr>
        <w:br w:type="page"/>
      </w:r>
    </w:p>
    <w:p w14:paraId="128140D9" w14:textId="69DD35A5" w:rsidR="00E97E83" w:rsidRPr="00E97E83" w:rsidRDefault="00E97E83" w:rsidP="00E97E83">
      <w:pPr>
        <w:rPr>
          <w:b/>
          <w:bCs/>
          <w:noProof/>
        </w:rPr>
      </w:pPr>
      <w:r w:rsidRPr="00E97E83">
        <w:rPr>
          <w:b/>
          <w:bCs/>
          <w:noProof/>
        </w:rPr>
        <w:lastRenderedPageBreak/>
        <w:t>USE CASE DIAGRAM</w:t>
      </w:r>
    </w:p>
    <w:p w14:paraId="4B65C58A" w14:textId="77777777" w:rsidR="005C3C52" w:rsidRDefault="00E97E83" w:rsidP="005C3C52">
      <w:pPr>
        <w:keepNext/>
        <w:jc w:val="center"/>
      </w:pPr>
      <w:r>
        <w:rPr>
          <w:noProof/>
        </w:rPr>
        <w:drawing>
          <wp:inline distT="0" distB="0" distL="0" distR="0" wp14:anchorId="7A689153" wp14:editId="763FA48B">
            <wp:extent cx="5502910" cy="7870190"/>
            <wp:effectExtent l="0" t="0" r="2540" b="0"/>
            <wp:docPr id="20238635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63553" name="Picture 2023863553"/>
                    <pic:cNvPicPr/>
                  </pic:nvPicPr>
                  <pic:blipFill>
                    <a:blip r:embed="rId11">
                      <a:extLst>
                        <a:ext uri="{28A0092B-C50C-407E-A947-70E740481C1C}">
                          <a14:useLocalDpi xmlns:a14="http://schemas.microsoft.com/office/drawing/2010/main" val="0"/>
                        </a:ext>
                      </a:extLst>
                    </a:blip>
                    <a:stretch>
                      <a:fillRect/>
                    </a:stretch>
                  </pic:blipFill>
                  <pic:spPr>
                    <a:xfrm>
                      <a:off x="0" y="0"/>
                      <a:ext cx="5502910" cy="7870190"/>
                    </a:xfrm>
                    <a:prstGeom prst="rect">
                      <a:avLst/>
                    </a:prstGeom>
                  </pic:spPr>
                </pic:pic>
              </a:graphicData>
            </a:graphic>
          </wp:inline>
        </w:drawing>
      </w:r>
    </w:p>
    <w:p w14:paraId="1A581A8C" w14:textId="64FB0882" w:rsidR="005C3C52" w:rsidRPr="00FF333F" w:rsidRDefault="005C3C52" w:rsidP="005C3C52">
      <w:pPr>
        <w:pStyle w:val="Caption"/>
        <w:jc w:val="center"/>
        <w:rPr>
          <w:b/>
          <w:bCs/>
        </w:rPr>
      </w:pPr>
      <w:bookmarkStart w:id="8" w:name="_Toc198466719"/>
      <w:r w:rsidRPr="00FF333F">
        <w:rPr>
          <w:b/>
          <w:bCs/>
          <w:i w:val="0"/>
          <w:iCs w:val="0"/>
          <w:color w:val="000000" w:themeColor="text1"/>
          <w:sz w:val="24"/>
          <w:szCs w:val="24"/>
        </w:rPr>
        <w:t xml:space="preserve">Figure </w:t>
      </w:r>
      <w:r w:rsidRPr="00FF333F">
        <w:rPr>
          <w:b/>
          <w:bCs/>
          <w:i w:val="0"/>
          <w:iCs w:val="0"/>
          <w:color w:val="000000" w:themeColor="text1"/>
          <w:sz w:val="24"/>
          <w:szCs w:val="24"/>
        </w:rPr>
        <w:fldChar w:fldCharType="begin"/>
      </w:r>
      <w:r w:rsidRPr="00FF333F">
        <w:rPr>
          <w:b/>
          <w:bCs/>
          <w:i w:val="0"/>
          <w:iCs w:val="0"/>
          <w:color w:val="000000" w:themeColor="text1"/>
          <w:sz w:val="24"/>
          <w:szCs w:val="24"/>
        </w:rPr>
        <w:instrText xml:space="preserve"> SEQ Figure \* roman </w:instrText>
      </w:r>
      <w:r w:rsidRPr="00FF333F">
        <w:rPr>
          <w:b/>
          <w:bCs/>
          <w:i w:val="0"/>
          <w:iCs w:val="0"/>
          <w:color w:val="000000" w:themeColor="text1"/>
          <w:sz w:val="24"/>
          <w:szCs w:val="24"/>
        </w:rPr>
        <w:fldChar w:fldCharType="separate"/>
      </w:r>
      <w:r w:rsidR="00BA2F5F">
        <w:rPr>
          <w:b/>
          <w:bCs/>
          <w:i w:val="0"/>
          <w:iCs w:val="0"/>
          <w:noProof/>
          <w:color w:val="000000" w:themeColor="text1"/>
          <w:sz w:val="24"/>
          <w:szCs w:val="24"/>
        </w:rPr>
        <w:t>i</w:t>
      </w:r>
      <w:r w:rsidRPr="00FF333F">
        <w:rPr>
          <w:b/>
          <w:bCs/>
          <w:i w:val="0"/>
          <w:iCs w:val="0"/>
          <w:color w:val="000000" w:themeColor="text1"/>
          <w:sz w:val="24"/>
          <w:szCs w:val="24"/>
        </w:rPr>
        <w:fldChar w:fldCharType="end"/>
      </w:r>
      <w:r w:rsidRPr="00FF333F">
        <w:rPr>
          <w:b/>
          <w:bCs/>
          <w:i w:val="0"/>
          <w:iCs w:val="0"/>
          <w:color w:val="000000" w:themeColor="text1"/>
          <w:sz w:val="24"/>
          <w:szCs w:val="24"/>
        </w:rPr>
        <w:t xml:space="preserve">: </w:t>
      </w:r>
      <w:proofErr w:type="spellStart"/>
      <w:r w:rsidRPr="00FF333F">
        <w:rPr>
          <w:b/>
          <w:bCs/>
          <w:i w:val="0"/>
          <w:iCs w:val="0"/>
          <w:color w:val="000000" w:themeColor="text1"/>
          <w:sz w:val="24"/>
          <w:szCs w:val="24"/>
        </w:rPr>
        <w:t>UseCase</w:t>
      </w:r>
      <w:proofErr w:type="spellEnd"/>
      <w:r w:rsidRPr="00FF333F">
        <w:rPr>
          <w:b/>
          <w:bCs/>
          <w:i w:val="0"/>
          <w:iCs w:val="0"/>
          <w:color w:val="000000" w:themeColor="text1"/>
          <w:sz w:val="24"/>
          <w:szCs w:val="24"/>
        </w:rPr>
        <w:t xml:space="preserve"> Diagram for</w:t>
      </w:r>
      <w:r w:rsidRPr="00FF333F">
        <w:rPr>
          <w:b/>
          <w:bCs/>
        </w:rPr>
        <w:t xml:space="preserve"> </w:t>
      </w:r>
      <w:proofErr w:type="spellStart"/>
      <w:r w:rsidRPr="00FF333F">
        <w:rPr>
          <w:b/>
          <w:bCs/>
          <w:i w:val="0"/>
          <w:iCs w:val="0"/>
          <w:color w:val="000000" w:themeColor="text1"/>
          <w:sz w:val="24"/>
          <w:szCs w:val="24"/>
        </w:rPr>
        <w:t>DeVote</w:t>
      </w:r>
      <w:bookmarkEnd w:id="8"/>
      <w:proofErr w:type="spellEnd"/>
    </w:p>
    <w:p w14:paraId="2B0186E1" w14:textId="77777777" w:rsidR="00976535" w:rsidRPr="00976535" w:rsidRDefault="00976535" w:rsidP="00976535">
      <w:pPr>
        <w:rPr>
          <w:rFonts w:eastAsia="Times New Roman" w:cs="Times New Roman"/>
          <w:b/>
          <w:bCs/>
          <w:color w:val="000000"/>
          <w:kern w:val="0"/>
          <w14:ligatures w14:val="none"/>
        </w:rPr>
      </w:pPr>
      <w:r w:rsidRPr="00976535">
        <w:rPr>
          <w:rFonts w:eastAsia="Times New Roman" w:cs="Times New Roman"/>
          <w:b/>
          <w:bCs/>
          <w:color w:val="000000"/>
          <w:kern w:val="0"/>
          <w14:ligatures w14:val="none"/>
        </w:rPr>
        <w:lastRenderedPageBreak/>
        <w:t>1. Key Actors</w:t>
      </w:r>
    </w:p>
    <w:p w14:paraId="74A024C0" w14:textId="77777777" w:rsidR="00976535" w:rsidRPr="00976535" w:rsidRDefault="00976535" w:rsidP="00976535">
      <w:pPr>
        <w:numPr>
          <w:ilvl w:val="0"/>
          <w:numId w:val="36"/>
        </w:numPr>
        <w:rPr>
          <w:rFonts w:eastAsia="Times New Roman" w:cs="Times New Roman"/>
          <w:color w:val="000000"/>
          <w:kern w:val="0"/>
          <w14:ligatures w14:val="none"/>
        </w:rPr>
      </w:pPr>
      <w:r w:rsidRPr="00976535">
        <w:rPr>
          <w:rFonts w:eastAsia="Times New Roman" w:cs="Times New Roman"/>
          <w:color w:val="000000"/>
          <w:kern w:val="0"/>
          <w14:ligatures w14:val="none"/>
        </w:rPr>
        <w:t>Voter – The person who casts a vote.</w:t>
      </w:r>
    </w:p>
    <w:p w14:paraId="3EAED0BD" w14:textId="77777777" w:rsidR="00976535" w:rsidRPr="00976535" w:rsidRDefault="00976535" w:rsidP="00976535">
      <w:pPr>
        <w:numPr>
          <w:ilvl w:val="0"/>
          <w:numId w:val="36"/>
        </w:numPr>
        <w:rPr>
          <w:rFonts w:eastAsia="Times New Roman" w:cs="Times New Roman"/>
          <w:color w:val="000000"/>
          <w:kern w:val="0"/>
          <w14:ligatures w14:val="none"/>
        </w:rPr>
      </w:pPr>
      <w:r w:rsidRPr="00976535">
        <w:rPr>
          <w:rFonts w:eastAsia="Times New Roman" w:cs="Times New Roman"/>
          <w:color w:val="000000"/>
          <w:kern w:val="0"/>
          <w14:ligatures w14:val="none"/>
        </w:rPr>
        <w:t>Election Authority – The trusted entity responsible for election setup and management.</w:t>
      </w:r>
    </w:p>
    <w:p w14:paraId="538AA738" w14:textId="77777777" w:rsidR="00976535" w:rsidRPr="00976535" w:rsidRDefault="00976535" w:rsidP="00976535">
      <w:pPr>
        <w:numPr>
          <w:ilvl w:val="0"/>
          <w:numId w:val="36"/>
        </w:numPr>
        <w:rPr>
          <w:rFonts w:eastAsia="Times New Roman" w:cs="Times New Roman"/>
          <w:color w:val="000000"/>
          <w:kern w:val="0"/>
          <w14:ligatures w14:val="none"/>
        </w:rPr>
      </w:pPr>
      <w:r w:rsidRPr="00976535">
        <w:rPr>
          <w:rFonts w:eastAsia="Times New Roman" w:cs="Times New Roman"/>
          <w:color w:val="000000"/>
          <w:kern w:val="0"/>
          <w14:ligatures w14:val="none"/>
        </w:rPr>
        <w:t>Blockchain Network (Nodes/Validators) – The distributed network validating and storing votes.</w:t>
      </w:r>
    </w:p>
    <w:p w14:paraId="093DF0E7" w14:textId="77777777" w:rsidR="00976535" w:rsidRPr="00976535" w:rsidRDefault="00976535" w:rsidP="00976535">
      <w:pPr>
        <w:numPr>
          <w:ilvl w:val="0"/>
          <w:numId w:val="36"/>
        </w:numPr>
        <w:rPr>
          <w:rFonts w:eastAsia="Times New Roman" w:cs="Times New Roman"/>
          <w:color w:val="000000"/>
          <w:kern w:val="0"/>
          <w14:ligatures w14:val="none"/>
        </w:rPr>
      </w:pPr>
      <w:r w:rsidRPr="00976535">
        <w:rPr>
          <w:rFonts w:eastAsia="Times New Roman" w:cs="Times New Roman"/>
          <w:color w:val="000000"/>
          <w:kern w:val="0"/>
          <w14:ligatures w14:val="none"/>
        </w:rPr>
        <w:t>Auditor/Observer – External party verifying election integrity and transparency.</w:t>
      </w:r>
    </w:p>
    <w:p w14:paraId="284F946D" w14:textId="77777777" w:rsidR="00976535" w:rsidRPr="00976535" w:rsidRDefault="00976535" w:rsidP="00976535">
      <w:pPr>
        <w:numPr>
          <w:ilvl w:val="0"/>
          <w:numId w:val="36"/>
        </w:numPr>
        <w:rPr>
          <w:rFonts w:eastAsia="Times New Roman" w:cs="Times New Roman"/>
          <w:color w:val="000000"/>
          <w:kern w:val="0"/>
          <w14:ligatures w14:val="none"/>
        </w:rPr>
      </w:pPr>
      <w:r w:rsidRPr="00976535">
        <w:rPr>
          <w:rFonts w:eastAsia="Times New Roman" w:cs="Times New Roman"/>
          <w:color w:val="000000"/>
          <w:kern w:val="0"/>
          <w14:ligatures w14:val="none"/>
        </w:rPr>
        <w:t>Smart Contract – The automated system enforcing election rules on the blockchain.</w:t>
      </w:r>
    </w:p>
    <w:p w14:paraId="0FFDF085" w14:textId="77777777" w:rsidR="00976535" w:rsidRPr="00976535" w:rsidRDefault="00976535" w:rsidP="00976535">
      <w:pPr>
        <w:rPr>
          <w:rFonts w:eastAsia="Times New Roman" w:cs="Times New Roman"/>
          <w:b/>
          <w:bCs/>
          <w:color w:val="000000"/>
          <w:kern w:val="0"/>
          <w14:ligatures w14:val="none"/>
        </w:rPr>
      </w:pPr>
      <w:r w:rsidRPr="00976535">
        <w:rPr>
          <w:rFonts w:eastAsia="Times New Roman" w:cs="Times New Roman"/>
          <w:b/>
          <w:bCs/>
          <w:color w:val="000000"/>
          <w:kern w:val="0"/>
          <w14:ligatures w14:val="none"/>
        </w:rPr>
        <w:t>2. Core Use Cases</w:t>
      </w:r>
    </w:p>
    <w:p w14:paraId="1C00C668" w14:textId="77777777" w:rsidR="00976535" w:rsidRPr="00976535" w:rsidRDefault="00976535" w:rsidP="00976535">
      <w:pPr>
        <w:rPr>
          <w:rFonts w:eastAsia="Times New Roman" w:cs="Times New Roman"/>
          <w:b/>
          <w:bCs/>
          <w:color w:val="000000"/>
          <w:kern w:val="0"/>
          <w14:ligatures w14:val="none"/>
        </w:rPr>
      </w:pPr>
      <w:r w:rsidRPr="00976535">
        <w:rPr>
          <w:rFonts w:eastAsia="Times New Roman" w:cs="Times New Roman"/>
          <w:b/>
          <w:bCs/>
          <w:color w:val="000000"/>
          <w:kern w:val="0"/>
          <w14:ligatures w14:val="none"/>
        </w:rPr>
        <w:t>2.1 For Voter:</w:t>
      </w:r>
    </w:p>
    <w:p w14:paraId="64C83E13" w14:textId="15526F95" w:rsidR="00976535" w:rsidRPr="00976535" w:rsidRDefault="00976535" w:rsidP="00976535">
      <w:pPr>
        <w:numPr>
          <w:ilvl w:val="0"/>
          <w:numId w:val="37"/>
        </w:numPr>
        <w:rPr>
          <w:rFonts w:eastAsia="Times New Roman" w:cs="Times New Roman"/>
          <w:color w:val="000000"/>
          <w:kern w:val="0"/>
          <w14:ligatures w14:val="none"/>
        </w:rPr>
      </w:pPr>
      <w:r w:rsidRPr="00976535">
        <w:rPr>
          <w:rFonts w:eastAsia="Times New Roman" w:cs="Times New Roman"/>
          <w:color w:val="000000"/>
          <w:kern w:val="0"/>
          <w14:ligatures w14:val="none"/>
        </w:rPr>
        <w:t>Register to Vote – Register identity, with NID verification</w:t>
      </w:r>
      <w:r>
        <w:rPr>
          <w:rFonts w:eastAsia="Times New Roman" w:cs="Times New Roman"/>
          <w:color w:val="000000"/>
          <w:kern w:val="0"/>
          <w14:ligatures w14:val="none"/>
        </w:rPr>
        <w:t>.</w:t>
      </w:r>
    </w:p>
    <w:p w14:paraId="710244E1" w14:textId="5CEA225B" w:rsidR="00976535" w:rsidRPr="00976535" w:rsidRDefault="00976535" w:rsidP="00976535">
      <w:pPr>
        <w:numPr>
          <w:ilvl w:val="0"/>
          <w:numId w:val="37"/>
        </w:numPr>
        <w:rPr>
          <w:rFonts w:eastAsia="Times New Roman" w:cs="Times New Roman"/>
          <w:color w:val="000000"/>
          <w:kern w:val="0"/>
          <w14:ligatures w14:val="none"/>
        </w:rPr>
      </w:pPr>
      <w:r w:rsidRPr="00976535">
        <w:rPr>
          <w:rFonts w:eastAsia="Times New Roman" w:cs="Times New Roman"/>
          <w:color w:val="000000"/>
          <w:kern w:val="0"/>
          <w14:ligatures w14:val="none"/>
        </w:rPr>
        <w:t>Authenticate Voter – Prove eligibility without revealing identity (</w:t>
      </w:r>
      <w:r>
        <w:rPr>
          <w:rFonts w:eastAsia="Times New Roman" w:cs="Times New Roman"/>
          <w:color w:val="000000"/>
          <w:kern w:val="0"/>
          <w14:ligatures w14:val="none"/>
        </w:rPr>
        <w:t>use</w:t>
      </w:r>
      <w:r w:rsidRPr="00976535">
        <w:rPr>
          <w:rFonts w:eastAsia="Times New Roman" w:cs="Times New Roman"/>
          <w:color w:val="000000"/>
          <w:kern w:val="0"/>
          <w14:ligatures w14:val="none"/>
        </w:rPr>
        <w:t xml:space="preserve"> </w:t>
      </w:r>
      <w:proofErr w:type="spellStart"/>
      <w:r w:rsidRPr="00976535">
        <w:rPr>
          <w:rFonts w:eastAsia="Times New Roman" w:cs="Times New Roman"/>
          <w:color w:val="000000"/>
          <w:kern w:val="0"/>
          <w14:ligatures w14:val="none"/>
        </w:rPr>
        <w:t>zk</w:t>
      </w:r>
      <w:proofErr w:type="spellEnd"/>
      <w:r w:rsidRPr="00976535">
        <w:rPr>
          <w:rFonts w:eastAsia="Times New Roman" w:cs="Times New Roman"/>
          <w:color w:val="000000"/>
          <w:kern w:val="0"/>
          <w14:ligatures w14:val="none"/>
        </w:rPr>
        <w:t>-SNARK verification).</w:t>
      </w:r>
    </w:p>
    <w:p w14:paraId="7F194DBE" w14:textId="77777777" w:rsidR="00976535" w:rsidRPr="00976535" w:rsidRDefault="00976535" w:rsidP="00976535">
      <w:pPr>
        <w:numPr>
          <w:ilvl w:val="0"/>
          <w:numId w:val="37"/>
        </w:numPr>
        <w:rPr>
          <w:rFonts w:eastAsia="Times New Roman" w:cs="Times New Roman"/>
          <w:color w:val="000000"/>
          <w:kern w:val="0"/>
          <w14:ligatures w14:val="none"/>
        </w:rPr>
      </w:pPr>
      <w:r w:rsidRPr="00976535">
        <w:rPr>
          <w:rFonts w:eastAsia="Times New Roman" w:cs="Times New Roman"/>
          <w:color w:val="000000"/>
          <w:kern w:val="0"/>
          <w14:ligatures w14:val="none"/>
        </w:rPr>
        <w:t>Cast Vote – Submit encrypted vote to the blockchain.</w:t>
      </w:r>
    </w:p>
    <w:p w14:paraId="08C86258" w14:textId="1D34E117" w:rsidR="00976535" w:rsidRPr="00976535" w:rsidRDefault="00976535" w:rsidP="00976535">
      <w:pPr>
        <w:numPr>
          <w:ilvl w:val="0"/>
          <w:numId w:val="37"/>
        </w:numPr>
        <w:rPr>
          <w:rFonts w:eastAsia="Times New Roman" w:cs="Times New Roman"/>
          <w:color w:val="000000"/>
          <w:kern w:val="0"/>
          <w14:ligatures w14:val="none"/>
        </w:rPr>
      </w:pPr>
      <w:r w:rsidRPr="00976535">
        <w:rPr>
          <w:rFonts w:eastAsia="Times New Roman" w:cs="Times New Roman"/>
          <w:color w:val="000000"/>
          <w:kern w:val="0"/>
          <w14:ligatures w14:val="none"/>
        </w:rPr>
        <w:t>Verify Vote Cast – Confirm that their vote is recorded (cryptographic proof).</w:t>
      </w:r>
    </w:p>
    <w:p w14:paraId="0A71883D" w14:textId="77777777" w:rsidR="00976535" w:rsidRPr="00976535" w:rsidRDefault="00976535" w:rsidP="00976535">
      <w:pPr>
        <w:rPr>
          <w:rFonts w:eastAsia="Times New Roman" w:cs="Times New Roman"/>
          <w:b/>
          <w:bCs/>
          <w:color w:val="000000"/>
          <w:kern w:val="0"/>
          <w14:ligatures w14:val="none"/>
        </w:rPr>
      </w:pPr>
      <w:r w:rsidRPr="00976535">
        <w:rPr>
          <w:rFonts w:eastAsia="Times New Roman" w:cs="Times New Roman"/>
          <w:b/>
          <w:bCs/>
          <w:color w:val="000000"/>
          <w:kern w:val="0"/>
          <w14:ligatures w14:val="none"/>
        </w:rPr>
        <w:t>2.2 For Election Authority:</w:t>
      </w:r>
    </w:p>
    <w:p w14:paraId="40843D77" w14:textId="77777777" w:rsidR="00976535" w:rsidRPr="00976535" w:rsidRDefault="00976535" w:rsidP="00976535">
      <w:pPr>
        <w:numPr>
          <w:ilvl w:val="0"/>
          <w:numId w:val="38"/>
        </w:numPr>
        <w:rPr>
          <w:rFonts w:eastAsia="Times New Roman" w:cs="Times New Roman"/>
          <w:color w:val="000000"/>
          <w:kern w:val="0"/>
          <w14:ligatures w14:val="none"/>
        </w:rPr>
      </w:pPr>
      <w:r w:rsidRPr="00976535">
        <w:rPr>
          <w:rFonts w:eastAsia="Times New Roman" w:cs="Times New Roman"/>
          <w:color w:val="000000"/>
          <w:kern w:val="0"/>
          <w14:ligatures w14:val="none"/>
        </w:rPr>
        <w:t>Create Election – Define election parameters: candidates, voting period, rules.</w:t>
      </w:r>
    </w:p>
    <w:p w14:paraId="2C36C5A3" w14:textId="77777777" w:rsidR="00976535" w:rsidRPr="00976535" w:rsidRDefault="00976535" w:rsidP="00976535">
      <w:pPr>
        <w:numPr>
          <w:ilvl w:val="0"/>
          <w:numId w:val="38"/>
        </w:numPr>
        <w:rPr>
          <w:rFonts w:eastAsia="Times New Roman" w:cs="Times New Roman"/>
          <w:color w:val="000000"/>
          <w:kern w:val="0"/>
          <w14:ligatures w14:val="none"/>
        </w:rPr>
      </w:pPr>
      <w:r w:rsidRPr="00976535">
        <w:rPr>
          <w:rFonts w:eastAsia="Times New Roman" w:cs="Times New Roman"/>
          <w:color w:val="000000"/>
          <w:kern w:val="0"/>
          <w14:ligatures w14:val="none"/>
        </w:rPr>
        <w:t>Register Voters – Approve and register voters to participate.</w:t>
      </w:r>
    </w:p>
    <w:p w14:paraId="4C48DC06" w14:textId="77777777" w:rsidR="00976535" w:rsidRPr="00976535" w:rsidRDefault="00976535" w:rsidP="00976535">
      <w:pPr>
        <w:numPr>
          <w:ilvl w:val="0"/>
          <w:numId w:val="38"/>
        </w:numPr>
        <w:rPr>
          <w:rFonts w:eastAsia="Times New Roman" w:cs="Times New Roman"/>
          <w:color w:val="000000"/>
          <w:kern w:val="0"/>
          <w14:ligatures w14:val="none"/>
        </w:rPr>
      </w:pPr>
      <w:r w:rsidRPr="00976535">
        <w:rPr>
          <w:rFonts w:eastAsia="Times New Roman" w:cs="Times New Roman"/>
          <w:color w:val="000000"/>
          <w:kern w:val="0"/>
          <w14:ligatures w14:val="none"/>
        </w:rPr>
        <w:t>Publish Election Results – Publish tally securely after election closure.</w:t>
      </w:r>
    </w:p>
    <w:p w14:paraId="222DBBE8" w14:textId="77777777" w:rsidR="00976535" w:rsidRPr="00976535" w:rsidRDefault="00976535" w:rsidP="00976535">
      <w:pPr>
        <w:numPr>
          <w:ilvl w:val="0"/>
          <w:numId w:val="38"/>
        </w:numPr>
        <w:rPr>
          <w:rFonts w:eastAsia="Times New Roman" w:cs="Times New Roman"/>
          <w:color w:val="000000"/>
          <w:kern w:val="0"/>
          <w14:ligatures w14:val="none"/>
        </w:rPr>
      </w:pPr>
      <w:r w:rsidRPr="00976535">
        <w:rPr>
          <w:rFonts w:eastAsia="Times New Roman" w:cs="Times New Roman"/>
          <w:color w:val="000000"/>
          <w:kern w:val="0"/>
          <w14:ligatures w14:val="none"/>
        </w:rPr>
        <w:t>Manage Smart Contract – Deploy and monitor election smart contract.</w:t>
      </w:r>
    </w:p>
    <w:p w14:paraId="4F8E7212" w14:textId="77777777" w:rsidR="00976535" w:rsidRPr="00976535" w:rsidRDefault="00976535" w:rsidP="00976535">
      <w:pPr>
        <w:rPr>
          <w:rFonts w:eastAsia="Times New Roman" w:cs="Times New Roman"/>
          <w:b/>
          <w:bCs/>
          <w:color w:val="000000"/>
          <w:kern w:val="0"/>
          <w14:ligatures w14:val="none"/>
        </w:rPr>
      </w:pPr>
      <w:r w:rsidRPr="00976535">
        <w:rPr>
          <w:rFonts w:eastAsia="Times New Roman" w:cs="Times New Roman"/>
          <w:b/>
          <w:bCs/>
          <w:color w:val="000000"/>
          <w:kern w:val="0"/>
          <w14:ligatures w14:val="none"/>
        </w:rPr>
        <w:t>2.3 For Blockchain Network (Nodes/Validators):</w:t>
      </w:r>
    </w:p>
    <w:p w14:paraId="26BAFE9F" w14:textId="77777777" w:rsidR="00976535" w:rsidRPr="00976535" w:rsidRDefault="00976535" w:rsidP="00976535">
      <w:pPr>
        <w:numPr>
          <w:ilvl w:val="0"/>
          <w:numId w:val="39"/>
        </w:numPr>
        <w:rPr>
          <w:rFonts w:eastAsia="Times New Roman" w:cs="Times New Roman"/>
          <w:color w:val="000000"/>
          <w:kern w:val="0"/>
          <w14:ligatures w14:val="none"/>
        </w:rPr>
      </w:pPr>
      <w:r w:rsidRPr="00976535">
        <w:rPr>
          <w:rFonts w:eastAsia="Times New Roman" w:cs="Times New Roman"/>
          <w:color w:val="000000"/>
          <w:kern w:val="0"/>
          <w14:ligatures w14:val="none"/>
        </w:rPr>
        <w:t>Validate Vote Transaction – Verify vote authenticity and encryption correctness.</w:t>
      </w:r>
    </w:p>
    <w:p w14:paraId="6EC6EAAF" w14:textId="77777777" w:rsidR="00976535" w:rsidRPr="00976535" w:rsidRDefault="00976535" w:rsidP="00976535">
      <w:pPr>
        <w:numPr>
          <w:ilvl w:val="0"/>
          <w:numId w:val="39"/>
        </w:numPr>
        <w:rPr>
          <w:rFonts w:eastAsia="Times New Roman" w:cs="Times New Roman"/>
          <w:color w:val="000000"/>
          <w:kern w:val="0"/>
          <w14:ligatures w14:val="none"/>
        </w:rPr>
      </w:pPr>
      <w:r w:rsidRPr="00976535">
        <w:rPr>
          <w:rFonts w:eastAsia="Times New Roman" w:cs="Times New Roman"/>
          <w:color w:val="000000"/>
          <w:kern w:val="0"/>
          <w14:ligatures w14:val="none"/>
        </w:rPr>
        <w:t>Add Vote to Blockchain – Append validated vote transaction to the chain.</w:t>
      </w:r>
    </w:p>
    <w:p w14:paraId="60261C01" w14:textId="0DD87618" w:rsidR="00976535" w:rsidRPr="00976535" w:rsidRDefault="00976535" w:rsidP="00976535">
      <w:pPr>
        <w:numPr>
          <w:ilvl w:val="0"/>
          <w:numId w:val="39"/>
        </w:numPr>
        <w:rPr>
          <w:rFonts w:eastAsia="Times New Roman" w:cs="Times New Roman"/>
          <w:color w:val="000000"/>
          <w:kern w:val="0"/>
          <w14:ligatures w14:val="none"/>
        </w:rPr>
      </w:pPr>
      <w:r w:rsidRPr="00976535">
        <w:rPr>
          <w:rFonts w:eastAsia="Times New Roman" w:cs="Times New Roman"/>
          <w:color w:val="000000"/>
          <w:kern w:val="0"/>
          <w14:ligatures w14:val="none"/>
        </w:rPr>
        <w:t>Maintain Consensus – Run consensus protocol (</w:t>
      </w:r>
      <w:r>
        <w:rPr>
          <w:rFonts w:eastAsia="Times New Roman" w:cs="Times New Roman"/>
          <w:color w:val="000000"/>
          <w:kern w:val="0"/>
          <w14:ligatures w14:val="none"/>
        </w:rPr>
        <w:t>PBFT</w:t>
      </w:r>
      <w:r w:rsidRPr="00976535">
        <w:rPr>
          <w:rFonts w:eastAsia="Times New Roman" w:cs="Times New Roman"/>
          <w:color w:val="000000"/>
          <w:kern w:val="0"/>
          <w14:ligatures w14:val="none"/>
        </w:rPr>
        <w:t>) to secure the ledger.</w:t>
      </w:r>
    </w:p>
    <w:p w14:paraId="310D49E0" w14:textId="77777777" w:rsidR="00976535" w:rsidRPr="00976535" w:rsidRDefault="00976535" w:rsidP="00976535">
      <w:pPr>
        <w:numPr>
          <w:ilvl w:val="0"/>
          <w:numId w:val="39"/>
        </w:numPr>
        <w:rPr>
          <w:rFonts w:eastAsia="Times New Roman" w:cs="Times New Roman"/>
          <w:color w:val="000000"/>
          <w:kern w:val="0"/>
          <w14:ligatures w14:val="none"/>
        </w:rPr>
      </w:pPr>
      <w:r w:rsidRPr="00976535">
        <w:rPr>
          <w:rFonts w:eastAsia="Times New Roman" w:cs="Times New Roman"/>
          <w:color w:val="000000"/>
          <w:kern w:val="0"/>
          <w14:ligatures w14:val="none"/>
        </w:rPr>
        <w:lastRenderedPageBreak/>
        <w:t>Generate Proof of Vote Inclusion – Provide cryptographic proof that a vote is included.</w:t>
      </w:r>
    </w:p>
    <w:p w14:paraId="65D7E559" w14:textId="77777777" w:rsidR="00976535" w:rsidRPr="00976535" w:rsidRDefault="00976535" w:rsidP="00976535">
      <w:pPr>
        <w:rPr>
          <w:rFonts w:eastAsia="Times New Roman" w:cs="Times New Roman"/>
          <w:b/>
          <w:bCs/>
          <w:color w:val="000000"/>
          <w:kern w:val="0"/>
          <w14:ligatures w14:val="none"/>
        </w:rPr>
      </w:pPr>
      <w:r w:rsidRPr="00976535">
        <w:rPr>
          <w:rFonts w:eastAsia="Times New Roman" w:cs="Times New Roman"/>
          <w:b/>
          <w:bCs/>
          <w:color w:val="000000"/>
          <w:kern w:val="0"/>
          <w14:ligatures w14:val="none"/>
        </w:rPr>
        <w:t>2.4 For Auditor/Observer:</w:t>
      </w:r>
    </w:p>
    <w:p w14:paraId="26867268" w14:textId="77777777" w:rsidR="00976535" w:rsidRPr="00976535" w:rsidRDefault="00976535" w:rsidP="00976535">
      <w:pPr>
        <w:numPr>
          <w:ilvl w:val="0"/>
          <w:numId w:val="40"/>
        </w:numPr>
        <w:rPr>
          <w:rFonts w:eastAsia="Times New Roman" w:cs="Times New Roman"/>
          <w:color w:val="000000"/>
          <w:kern w:val="0"/>
          <w14:ligatures w14:val="none"/>
        </w:rPr>
      </w:pPr>
      <w:r w:rsidRPr="00976535">
        <w:rPr>
          <w:rFonts w:eastAsia="Times New Roman" w:cs="Times New Roman"/>
          <w:color w:val="000000"/>
          <w:kern w:val="0"/>
          <w14:ligatures w14:val="none"/>
        </w:rPr>
        <w:t>Audit Election Process – Check election integrity and transparency.</w:t>
      </w:r>
    </w:p>
    <w:p w14:paraId="0EDFC8EA" w14:textId="77777777" w:rsidR="00976535" w:rsidRPr="00976535" w:rsidRDefault="00976535" w:rsidP="00976535">
      <w:pPr>
        <w:numPr>
          <w:ilvl w:val="0"/>
          <w:numId w:val="40"/>
        </w:numPr>
        <w:rPr>
          <w:rFonts w:eastAsia="Times New Roman" w:cs="Times New Roman"/>
          <w:color w:val="000000"/>
          <w:kern w:val="0"/>
          <w14:ligatures w14:val="none"/>
        </w:rPr>
      </w:pPr>
      <w:r w:rsidRPr="00976535">
        <w:rPr>
          <w:rFonts w:eastAsia="Times New Roman" w:cs="Times New Roman"/>
          <w:color w:val="000000"/>
          <w:kern w:val="0"/>
          <w14:ligatures w14:val="none"/>
        </w:rPr>
        <w:t>Verify Results – Confirm correctness of vote tally and blockchain data.</w:t>
      </w:r>
    </w:p>
    <w:p w14:paraId="3A2B7746" w14:textId="77777777" w:rsidR="00976535" w:rsidRPr="00976535" w:rsidRDefault="00976535" w:rsidP="00976535">
      <w:pPr>
        <w:numPr>
          <w:ilvl w:val="0"/>
          <w:numId w:val="40"/>
        </w:numPr>
        <w:rPr>
          <w:rFonts w:eastAsia="Times New Roman" w:cs="Times New Roman"/>
          <w:color w:val="000000"/>
          <w:kern w:val="0"/>
          <w14:ligatures w14:val="none"/>
        </w:rPr>
      </w:pPr>
      <w:r w:rsidRPr="00976535">
        <w:rPr>
          <w:rFonts w:eastAsia="Times New Roman" w:cs="Times New Roman"/>
          <w:color w:val="000000"/>
          <w:kern w:val="0"/>
          <w14:ligatures w14:val="none"/>
        </w:rPr>
        <w:t>Review Voter Privacy – Ensure zero-knowledge proofs and privacy mechanisms are intact.</w:t>
      </w:r>
    </w:p>
    <w:p w14:paraId="308B9019" w14:textId="77777777" w:rsidR="00976535" w:rsidRPr="00976535" w:rsidRDefault="00976535" w:rsidP="00976535">
      <w:pPr>
        <w:rPr>
          <w:rFonts w:eastAsia="Times New Roman" w:cs="Times New Roman"/>
          <w:b/>
          <w:bCs/>
          <w:color w:val="000000"/>
          <w:kern w:val="0"/>
          <w14:ligatures w14:val="none"/>
        </w:rPr>
      </w:pPr>
      <w:r w:rsidRPr="00976535">
        <w:rPr>
          <w:rFonts w:eastAsia="Times New Roman" w:cs="Times New Roman"/>
          <w:b/>
          <w:bCs/>
          <w:color w:val="000000"/>
          <w:kern w:val="0"/>
          <w14:ligatures w14:val="none"/>
        </w:rPr>
        <w:t>2.5 For Smart Contract:</w:t>
      </w:r>
    </w:p>
    <w:p w14:paraId="7523D67C" w14:textId="77777777" w:rsidR="00976535" w:rsidRPr="00976535" w:rsidRDefault="00976535" w:rsidP="00976535">
      <w:pPr>
        <w:numPr>
          <w:ilvl w:val="0"/>
          <w:numId w:val="41"/>
        </w:numPr>
        <w:rPr>
          <w:rFonts w:eastAsia="Times New Roman" w:cs="Times New Roman"/>
          <w:color w:val="000000"/>
          <w:kern w:val="0"/>
          <w14:ligatures w14:val="none"/>
        </w:rPr>
      </w:pPr>
      <w:r w:rsidRPr="00976535">
        <w:rPr>
          <w:rFonts w:eastAsia="Times New Roman" w:cs="Times New Roman"/>
          <w:color w:val="000000"/>
          <w:kern w:val="0"/>
          <w14:ligatures w14:val="none"/>
        </w:rPr>
        <w:t>Enforce Voting Rules – Ensure voters cannot vote multiple times.</w:t>
      </w:r>
    </w:p>
    <w:p w14:paraId="7AE85738" w14:textId="77777777" w:rsidR="00976535" w:rsidRPr="00976535" w:rsidRDefault="00976535" w:rsidP="00976535">
      <w:pPr>
        <w:numPr>
          <w:ilvl w:val="0"/>
          <w:numId w:val="41"/>
        </w:numPr>
        <w:rPr>
          <w:rFonts w:eastAsia="Times New Roman" w:cs="Times New Roman"/>
          <w:color w:val="000000"/>
          <w:kern w:val="0"/>
          <w14:ligatures w14:val="none"/>
        </w:rPr>
      </w:pPr>
      <w:r w:rsidRPr="00976535">
        <w:rPr>
          <w:rFonts w:eastAsia="Times New Roman" w:cs="Times New Roman"/>
          <w:color w:val="000000"/>
          <w:kern w:val="0"/>
          <w14:ligatures w14:val="none"/>
        </w:rPr>
        <w:t>Encrypt/Decrypt Votes – Handle cryptographic operations for vote privacy.</w:t>
      </w:r>
    </w:p>
    <w:p w14:paraId="3E66E911" w14:textId="77777777" w:rsidR="00976535" w:rsidRPr="00976535" w:rsidRDefault="00976535" w:rsidP="00976535">
      <w:pPr>
        <w:numPr>
          <w:ilvl w:val="0"/>
          <w:numId w:val="41"/>
        </w:numPr>
        <w:rPr>
          <w:rFonts w:eastAsia="Times New Roman" w:cs="Times New Roman"/>
          <w:color w:val="000000"/>
          <w:kern w:val="0"/>
          <w14:ligatures w14:val="none"/>
        </w:rPr>
      </w:pPr>
      <w:r w:rsidRPr="00976535">
        <w:rPr>
          <w:rFonts w:eastAsia="Times New Roman" w:cs="Times New Roman"/>
          <w:color w:val="000000"/>
          <w:kern w:val="0"/>
          <w14:ligatures w14:val="none"/>
        </w:rPr>
        <w:t>Tally Votes – Automatically count votes post-election.</w:t>
      </w:r>
    </w:p>
    <w:p w14:paraId="0D081668" w14:textId="77777777" w:rsidR="00976535" w:rsidRPr="00976535" w:rsidRDefault="00976535" w:rsidP="00976535">
      <w:pPr>
        <w:numPr>
          <w:ilvl w:val="0"/>
          <w:numId w:val="41"/>
        </w:numPr>
        <w:rPr>
          <w:rFonts w:eastAsia="Times New Roman" w:cs="Times New Roman"/>
          <w:color w:val="000000"/>
          <w:kern w:val="0"/>
          <w14:ligatures w14:val="none"/>
        </w:rPr>
      </w:pPr>
      <w:r w:rsidRPr="00976535">
        <w:rPr>
          <w:rFonts w:eastAsia="Times New Roman" w:cs="Times New Roman"/>
          <w:color w:val="000000"/>
          <w:kern w:val="0"/>
          <w14:ligatures w14:val="none"/>
        </w:rPr>
        <w:t>Generate Zero-Knowledge Proofs – Provide proofs for vote correctness without revealing vote content.</w:t>
      </w:r>
    </w:p>
    <w:p w14:paraId="7A3F46D2" w14:textId="77777777" w:rsidR="00FD4A47" w:rsidRDefault="00FD4A47" w:rsidP="00FD4A47">
      <w:pPr>
        <w:rPr>
          <w:rFonts w:eastAsia="Times New Roman" w:cs="Times New Roman"/>
          <w:b/>
          <w:bCs/>
          <w:color w:val="000000"/>
          <w:kern w:val="0"/>
          <w:u w:val="single"/>
          <w14:ligatures w14:val="none"/>
        </w:rPr>
      </w:pPr>
    </w:p>
    <w:p w14:paraId="425FFCE5" w14:textId="156FBA00" w:rsidR="00CB3DE6" w:rsidRPr="00FD4A47" w:rsidRDefault="00CB3DE6" w:rsidP="00FD4A47">
      <w:pPr>
        <w:rPr>
          <w:rFonts w:eastAsia="Times New Roman" w:cs="Times New Roman"/>
          <w:b/>
          <w:bCs/>
          <w:color w:val="000000"/>
          <w:kern w:val="0"/>
          <w:u w:val="single"/>
          <w14:ligatures w14:val="none"/>
        </w:rPr>
      </w:pPr>
      <w:r w:rsidRPr="00CB3DE6">
        <w:rPr>
          <w:rFonts w:eastAsia="Times New Roman" w:cs="Times New Roman"/>
          <w:b/>
          <w:bCs/>
          <w:color w:val="000000"/>
          <w:kern w:val="0"/>
          <w14:ligatures w14:val="none"/>
        </w:rPr>
        <w:t>Non-functional Requirements</w:t>
      </w:r>
    </w:p>
    <w:p w14:paraId="7775ACB0" w14:textId="77777777" w:rsidR="00CB3DE6" w:rsidRPr="00CB3DE6" w:rsidRDefault="00CB3DE6" w:rsidP="00CB3DE6">
      <w:pPr>
        <w:numPr>
          <w:ilvl w:val="0"/>
          <w:numId w:val="25"/>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Ensure robust security using advanced cryptography to protect against tampering, fraud, and cyberattacks.</w:t>
      </w:r>
    </w:p>
    <w:p w14:paraId="786ED16C" w14:textId="77777777" w:rsidR="00CB3DE6" w:rsidRPr="00CB3DE6" w:rsidRDefault="00CB3DE6" w:rsidP="00CB3DE6">
      <w:pPr>
        <w:numPr>
          <w:ilvl w:val="0"/>
          <w:numId w:val="25"/>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 xml:space="preserve">Maintain strict privacy by concealing voter identities and choices with </w:t>
      </w:r>
      <w:proofErr w:type="spellStart"/>
      <w:r w:rsidRPr="00CB3DE6">
        <w:rPr>
          <w:rFonts w:eastAsia="Times New Roman" w:cs="Times New Roman"/>
          <w:color w:val="000000"/>
          <w:kern w:val="0"/>
          <w14:ligatures w14:val="none"/>
        </w:rPr>
        <w:t>zk</w:t>
      </w:r>
      <w:proofErr w:type="spellEnd"/>
      <w:r w:rsidRPr="00CB3DE6">
        <w:rPr>
          <w:rFonts w:eastAsia="Times New Roman" w:cs="Times New Roman"/>
          <w:color w:val="000000"/>
          <w:kern w:val="0"/>
          <w14:ligatures w14:val="none"/>
        </w:rPr>
        <w:t>-SNARKs, Ring Signatures, and Bulletproofs.</w:t>
      </w:r>
    </w:p>
    <w:p w14:paraId="4E65153E" w14:textId="77777777" w:rsidR="00CB3DE6" w:rsidRPr="00CB3DE6" w:rsidRDefault="00CB3DE6" w:rsidP="00CB3DE6">
      <w:pPr>
        <w:numPr>
          <w:ilvl w:val="0"/>
          <w:numId w:val="25"/>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Guarantee that once a vote is cast, it cannot be altered or deleted (immutability).</w:t>
      </w:r>
    </w:p>
    <w:p w14:paraId="16ECD2DA" w14:textId="77777777" w:rsidR="00CB3DE6" w:rsidRPr="00CB3DE6" w:rsidRDefault="00CB3DE6" w:rsidP="00CB3DE6">
      <w:pPr>
        <w:numPr>
          <w:ilvl w:val="0"/>
          <w:numId w:val="25"/>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Design the scalable system to handle large-scale elections with many voters simultaneously.</w:t>
      </w:r>
    </w:p>
    <w:p w14:paraId="1661BB2E" w14:textId="77777777" w:rsidR="00CB3DE6" w:rsidRPr="00CB3DE6" w:rsidRDefault="00CB3DE6" w:rsidP="00CB3DE6">
      <w:pPr>
        <w:numPr>
          <w:ilvl w:val="0"/>
          <w:numId w:val="25"/>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Provide an easy-to-use, accessible and responsive interface suitable for non-technical users.</w:t>
      </w:r>
    </w:p>
    <w:p w14:paraId="3E56A037" w14:textId="77777777" w:rsidR="00CB3DE6" w:rsidRPr="00CB3DE6" w:rsidRDefault="00CB3DE6" w:rsidP="00CB3DE6">
      <w:pPr>
        <w:numPr>
          <w:ilvl w:val="0"/>
          <w:numId w:val="25"/>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Enable integration with government NID databases and other relevant systems.</w:t>
      </w:r>
    </w:p>
    <w:p w14:paraId="1C4D22EB" w14:textId="77777777" w:rsidR="00CB3DE6" w:rsidRPr="00CB3DE6" w:rsidRDefault="00CB3DE6" w:rsidP="00CB3DE6">
      <w:pPr>
        <w:numPr>
          <w:ilvl w:val="0"/>
          <w:numId w:val="25"/>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Offer transparency through an auditable system that protects voter privacy while allowing public verification.</w:t>
      </w:r>
    </w:p>
    <w:p w14:paraId="5641490B" w14:textId="77777777" w:rsidR="00CB3DE6" w:rsidRPr="00CB3DE6" w:rsidRDefault="00CB3DE6" w:rsidP="00CB3DE6">
      <w:pPr>
        <w:numPr>
          <w:ilvl w:val="0"/>
          <w:numId w:val="25"/>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Deliver consistent and reliable performance even under heavy network loads or partial failures.</w:t>
      </w:r>
    </w:p>
    <w:p w14:paraId="219C0344" w14:textId="77777777" w:rsidR="00CB3DE6" w:rsidRDefault="00CB3DE6" w:rsidP="00CB3DE6">
      <w:pPr>
        <w:numPr>
          <w:ilvl w:val="0"/>
          <w:numId w:val="25"/>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Comply with applicable election laws, privacy regulations, and standards to ensure legality and public trust.</w:t>
      </w:r>
    </w:p>
    <w:p w14:paraId="17E73FAD" w14:textId="77777777" w:rsidR="00CB732C" w:rsidRDefault="00CB732C" w:rsidP="00CB732C">
      <w:pPr>
        <w:spacing w:after="0" w:line="240" w:lineRule="auto"/>
        <w:ind w:left="720"/>
        <w:jc w:val="both"/>
        <w:textAlignment w:val="baseline"/>
        <w:rPr>
          <w:rFonts w:eastAsia="Times New Roman" w:cs="Times New Roman"/>
          <w:color w:val="000000"/>
          <w:kern w:val="0"/>
          <w14:ligatures w14:val="none"/>
        </w:rPr>
      </w:pPr>
    </w:p>
    <w:p w14:paraId="211FEF86" w14:textId="71B4F985" w:rsidR="00CB3DE6" w:rsidRPr="00CB3DE6" w:rsidRDefault="00CB732C" w:rsidP="00620A23">
      <w:pPr>
        <w:pStyle w:val="Heading2"/>
        <w:numPr>
          <w:ilvl w:val="0"/>
          <w:numId w:val="0"/>
        </w:numPr>
        <w:rPr>
          <w:rFonts w:eastAsia="Times New Roman"/>
        </w:rPr>
      </w:pPr>
      <w:bookmarkStart w:id="9" w:name="_Toc198466046"/>
      <w:r>
        <w:rPr>
          <w:rFonts w:eastAsia="Times New Roman"/>
        </w:rPr>
        <w:lastRenderedPageBreak/>
        <w:t xml:space="preserve">b. </w:t>
      </w:r>
      <w:r w:rsidRPr="00CB732C">
        <w:rPr>
          <w:rFonts w:eastAsia="Times New Roman"/>
        </w:rPr>
        <w:t>Feasibility Study</w:t>
      </w:r>
      <w:bookmarkEnd w:id="9"/>
    </w:p>
    <w:p w14:paraId="6134B0A8" w14:textId="77777777" w:rsidR="00CB3DE6" w:rsidRPr="00CB3DE6" w:rsidRDefault="00CB3DE6" w:rsidP="00A932AF">
      <w:pPr>
        <w:pStyle w:val="Heading3"/>
        <w:rPr>
          <w:rFonts w:eastAsia="Times New Roman"/>
        </w:rPr>
      </w:pPr>
      <w:bookmarkStart w:id="10" w:name="_Toc198466047"/>
      <w:proofErr w:type="spellStart"/>
      <w:r w:rsidRPr="00CB3DE6">
        <w:rPr>
          <w:rFonts w:eastAsia="Times New Roman"/>
        </w:rPr>
        <w:t>i</w:t>
      </w:r>
      <w:proofErr w:type="spellEnd"/>
      <w:r w:rsidRPr="00CB3DE6">
        <w:rPr>
          <w:rFonts w:eastAsia="Times New Roman"/>
        </w:rPr>
        <w:t>. Technical Feasibility</w:t>
      </w:r>
      <w:bookmarkEnd w:id="10"/>
    </w:p>
    <w:p w14:paraId="2A779DE7" w14:textId="1628F7F2" w:rsidR="00CB3DE6" w:rsidRPr="00CB3DE6" w:rsidRDefault="00CB3DE6" w:rsidP="000B1C97">
      <w:pPr>
        <w:spacing w:after="0" w:line="240" w:lineRule="auto"/>
        <w:jc w:val="both"/>
        <w:rPr>
          <w:rFonts w:eastAsia="Times New Roman" w:cs="Times New Roman"/>
          <w:kern w:val="0"/>
          <w14:ligatures w14:val="none"/>
        </w:rPr>
      </w:pPr>
      <w:r w:rsidRPr="00CB3DE6">
        <w:rPr>
          <w:rFonts w:eastAsia="Times New Roman" w:cs="Times New Roman"/>
          <w:color w:val="000000"/>
          <w:kern w:val="0"/>
          <w14:ligatures w14:val="none"/>
        </w:rPr>
        <w:t xml:space="preserve">The technical feasibility of the </w:t>
      </w:r>
      <w:proofErr w:type="spellStart"/>
      <w:r w:rsidRPr="00CB3DE6">
        <w:rPr>
          <w:rFonts w:eastAsia="Times New Roman" w:cs="Times New Roman"/>
          <w:color w:val="000000"/>
          <w:kern w:val="0"/>
          <w14:ligatures w14:val="none"/>
        </w:rPr>
        <w:t>DeVote</w:t>
      </w:r>
      <w:proofErr w:type="spellEnd"/>
      <w:r w:rsidRPr="00CB3DE6">
        <w:rPr>
          <w:rFonts w:eastAsia="Times New Roman" w:cs="Times New Roman"/>
          <w:color w:val="000000"/>
          <w:kern w:val="0"/>
          <w14:ligatures w14:val="none"/>
        </w:rPr>
        <w:t xml:space="preserve"> system is strongly supported by the maturity and reliability of the underlying technologies. This project implements several well-known technologies like </w:t>
      </w:r>
      <w:proofErr w:type="spellStart"/>
      <w:r w:rsidRPr="00CB3DE6">
        <w:rPr>
          <w:rFonts w:eastAsia="Times New Roman" w:cs="Times New Roman"/>
          <w:color w:val="000000"/>
          <w:kern w:val="0"/>
          <w14:ligatures w14:val="none"/>
        </w:rPr>
        <w:t>zk</w:t>
      </w:r>
      <w:proofErr w:type="spellEnd"/>
      <w:r w:rsidRPr="00CB3DE6">
        <w:rPr>
          <w:rFonts w:eastAsia="Times New Roman" w:cs="Times New Roman"/>
          <w:color w:val="000000"/>
          <w:kern w:val="0"/>
          <w14:ligatures w14:val="none"/>
        </w:rPr>
        <w:t>-SNARKs, homomorphic encryption, Merkle trees and Ring Signatures which are all prevalent for both privacy-focused blockchain and digital security platforms. These technologies provide the core foundations for voter anonymity, vote integrity, and data validation. Moreover, the project is based on a custom-built blockchain eliminating the dependency on external platforms like Ethereum that have high transaction costs and less scalability. Also</w:t>
      </w:r>
      <w:r w:rsidR="00883FEA">
        <w:rPr>
          <w:rFonts w:eastAsia="Times New Roman" w:cs="Times New Roman"/>
          <w:color w:val="000000"/>
          <w:kern w:val="0"/>
          <w14:ligatures w14:val="none"/>
        </w:rPr>
        <w:t xml:space="preserve">, </w:t>
      </w:r>
      <w:r w:rsidR="00976535">
        <w:rPr>
          <w:rFonts w:eastAsia="Times New Roman" w:cs="Times New Roman"/>
          <w:color w:val="000000"/>
          <w:kern w:val="0"/>
          <w14:ligatures w14:val="none"/>
        </w:rPr>
        <w:t>P</w:t>
      </w:r>
      <w:r w:rsidRPr="00CB3DE6">
        <w:rPr>
          <w:rFonts w:eastAsia="Times New Roman" w:cs="Times New Roman"/>
          <w:color w:val="000000"/>
          <w:kern w:val="0"/>
          <w14:ligatures w14:val="none"/>
        </w:rPr>
        <w:t>BFT (Byzantine Fault Tolerance) ensures fault tolerance in distributed networks</w:t>
      </w:r>
      <w:r w:rsidR="00883FEA">
        <w:rPr>
          <w:rFonts w:eastAsia="Times New Roman" w:cs="Times New Roman"/>
          <w:color w:val="000000"/>
          <w:kern w:val="0"/>
          <w14:ligatures w14:val="none"/>
        </w:rPr>
        <w:t>.</w:t>
      </w:r>
    </w:p>
    <w:p w14:paraId="49F16D93" w14:textId="77777777" w:rsidR="00CB3DE6" w:rsidRPr="00CB3DE6" w:rsidRDefault="00CB3DE6" w:rsidP="00A932AF">
      <w:pPr>
        <w:pStyle w:val="Heading3"/>
        <w:rPr>
          <w:rFonts w:eastAsia="Times New Roman"/>
        </w:rPr>
      </w:pPr>
      <w:bookmarkStart w:id="11" w:name="_Toc198466048"/>
      <w:r w:rsidRPr="00CB3DE6">
        <w:rPr>
          <w:rFonts w:eastAsia="Times New Roman"/>
        </w:rPr>
        <w:t>ii. Operational Feasibility</w:t>
      </w:r>
      <w:bookmarkEnd w:id="11"/>
    </w:p>
    <w:p w14:paraId="4E058541" w14:textId="26AD7AB7" w:rsidR="00CB3DE6" w:rsidRPr="00CB3DE6" w:rsidRDefault="00CB3DE6" w:rsidP="00CB3DE6">
      <w:pPr>
        <w:spacing w:after="0" w:line="240" w:lineRule="auto"/>
        <w:jc w:val="both"/>
        <w:rPr>
          <w:rFonts w:eastAsia="Times New Roman" w:cs="Times New Roman"/>
          <w:kern w:val="0"/>
          <w14:ligatures w14:val="none"/>
        </w:rPr>
      </w:pPr>
      <w:r w:rsidRPr="00CB3DE6">
        <w:rPr>
          <w:rFonts w:eastAsia="Times New Roman" w:cs="Times New Roman"/>
          <w:color w:val="000000"/>
          <w:kern w:val="0"/>
          <w14:ligatures w14:val="none"/>
        </w:rPr>
        <w:t xml:space="preserve">The </w:t>
      </w:r>
      <w:proofErr w:type="spellStart"/>
      <w:r w:rsidRPr="00CB3DE6">
        <w:rPr>
          <w:rFonts w:eastAsia="Times New Roman" w:cs="Times New Roman"/>
          <w:color w:val="000000"/>
          <w:kern w:val="0"/>
          <w14:ligatures w14:val="none"/>
        </w:rPr>
        <w:t>DeVote</w:t>
      </w:r>
      <w:proofErr w:type="spellEnd"/>
      <w:r w:rsidRPr="00CB3DE6">
        <w:rPr>
          <w:rFonts w:eastAsia="Times New Roman" w:cs="Times New Roman"/>
          <w:color w:val="000000"/>
          <w:kern w:val="0"/>
          <w14:ligatures w14:val="none"/>
        </w:rPr>
        <w:t xml:space="preserve"> system is operationally designed to be user-centric and compatible with existing systems for the country. The integration of the National ID (NID) system guarantees that only the qualified or genuine voters can participate in the election process eliminating the risk of imposters or multiple votes. In order to keep voters’ identities private while logging in, Ring signatures mix the NID data in a way that guarantees legitimacy without revealing who they are. The system is built with accessibility in mind, offering a responsive web application, ensuring it is accessible across a wide range of devices including desktops, tablets, and smartphones. Election authorities and administrators benefit from built-in auditing features such as </w:t>
      </w:r>
      <w:proofErr w:type="spellStart"/>
      <w:r w:rsidRPr="00CB3DE6">
        <w:rPr>
          <w:rFonts w:eastAsia="Times New Roman" w:cs="Times New Roman"/>
          <w:color w:val="000000"/>
          <w:kern w:val="0"/>
          <w14:ligatures w14:val="none"/>
        </w:rPr>
        <w:t>zk</w:t>
      </w:r>
      <w:proofErr w:type="spellEnd"/>
      <w:r w:rsidRPr="00CB3DE6">
        <w:rPr>
          <w:rFonts w:eastAsia="Times New Roman" w:cs="Times New Roman"/>
          <w:color w:val="000000"/>
          <w:kern w:val="0"/>
          <w14:ligatures w14:val="none"/>
        </w:rPr>
        <w:t>-SNARK verification and Merkle Tree-based hashing facilitating real-time monitoring without accessing confidential voter data. Therefore, this framework guarantees smooth and secure voting processes across a wide range of user demographics and operational conditions.</w:t>
      </w:r>
    </w:p>
    <w:p w14:paraId="44D5FB2F" w14:textId="77777777" w:rsidR="00CB3DE6" w:rsidRPr="00CB3DE6" w:rsidRDefault="00CB3DE6" w:rsidP="00CB3DE6">
      <w:pPr>
        <w:spacing w:after="240" w:line="240" w:lineRule="auto"/>
        <w:rPr>
          <w:rFonts w:eastAsia="Times New Roman" w:cs="Times New Roman"/>
          <w:kern w:val="0"/>
          <w14:ligatures w14:val="none"/>
        </w:rPr>
      </w:pPr>
    </w:p>
    <w:p w14:paraId="60121B7B" w14:textId="77777777" w:rsidR="00CB3DE6" w:rsidRPr="00CB3DE6" w:rsidRDefault="00CB3DE6" w:rsidP="00A932AF">
      <w:pPr>
        <w:pStyle w:val="Heading3"/>
        <w:rPr>
          <w:rFonts w:eastAsia="Times New Roman"/>
        </w:rPr>
      </w:pPr>
      <w:bookmarkStart w:id="12" w:name="_Toc198466049"/>
      <w:r w:rsidRPr="00CB3DE6">
        <w:rPr>
          <w:rFonts w:eastAsia="Times New Roman"/>
        </w:rPr>
        <w:t>iii. Economic Feasibility</w:t>
      </w:r>
      <w:bookmarkEnd w:id="12"/>
    </w:p>
    <w:p w14:paraId="31B51C9E" w14:textId="77777777" w:rsidR="00CB3DE6" w:rsidRDefault="00CB3DE6" w:rsidP="00CB3DE6">
      <w:pPr>
        <w:spacing w:after="0" w:line="240" w:lineRule="auto"/>
        <w:jc w:val="both"/>
        <w:rPr>
          <w:rFonts w:eastAsia="Times New Roman" w:cs="Times New Roman"/>
          <w:color w:val="000000"/>
          <w:kern w:val="0"/>
          <w14:ligatures w14:val="none"/>
        </w:rPr>
      </w:pPr>
      <w:r w:rsidRPr="00CB3DE6">
        <w:rPr>
          <w:rFonts w:eastAsia="Times New Roman" w:cs="Times New Roman"/>
          <w:color w:val="000000"/>
          <w:kern w:val="0"/>
          <w14:ligatures w14:val="none"/>
        </w:rPr>
        <w:t xml:space="preserve">From an economic standpoint, the </w:t>
      </w:r>
      <w:proofErr w:type="spellStart"/>
      <w:r w:rsidRPr="00CB3DE6">
        <w:rPr>
          <w:rFonts w:eastAsia="Times New Roman" w:cs="Times New Roman"/>
          <w:color w:val="000000"/>
          <w:kern w:val="0"/>
          <w14:ligatures w14:val="none"/>
        </w:rPr>
        <w:t>DeVote</w:t>
      </w:r>
      <w:proofErr w:type="spellEnd"/>
      <w:r w:rsidRPr="00CB3DE6">
        <w:rPr>
          <w:rFonts w:eastAsia="Times New Roman" w:cs="Times New Roman"/>
          <w:color w:val="000000"/>
          <w:kern w:val="0"/>
          <w14:ligatures w14:val="none"/>
        </w:rPr>
        <w:t xml:space="preserve"> system offers a cost-effective alternative to both traditional voting methods and blockchain-based platforms that rely on third-party networks. Building the custom blockchain helped the project prevent typical fees for networks like Ethereum (e.g. gas fees), making it more practical for big elections. Even though initial investment for the system can be significant at first, the system lowers operational costs in the long run by eliminating expenditures on ballots, facilities, staff and logistical work. Additionally, decentralized architecture reduces the need for continuous manual oversight and centralized maintenance. Thus, this project is highly economic because it decreases the need for middlemen and offers governments in low-income countries a budget-friendly alternative for holding secure and verified elections digitally.</w:t>
      </w:r>
    </w:p>
    <w:p w14:paraId="76C2FFE5" w14:textId="77777777" w:rsidR="00D505F0" w:rsidRDefault="00D505F0" w:rsidP="00D505F0">
      <w:pPr>
        <w:rPr>
          <w:b/>
        </w:rPr>
      </w:pPr>
    </w:p>
    <w:p w14:paraId="713EEB81" w14:textId="77777777" w:rsidR="005B07BF" w:rsidRDefault="005B07BF">
      <w:pPr>
        <w:rPr>
          <w:rFonts w:eastAsia="Times New Roman" w:cstheme="majorBidi"/>
          <w:b/>
          <w:color w:val="000000" w:themeColor="text1"/>
          <w:szCs w:val="28"/>
        </w:rPr>
      </w:pPr>
      <w:r>
        <w:rPr>
          <w:rFonts w:eastAsia="Times New Roman"/>
        </w:rPr>
        <w:br w:type="page"/>
      </w:r>
    </w:p>
    <w:p w14:paraId="7DA59A48" w14:textId="5CA99827" w:rsidR="00B46AA8" w:rsidRPr="00101D4B" w:rsidRDefault="00CB3DE6" w:rsidP="00D505F0">
      <w:pPr>
        <w:pStyle w:val="Heading3"/>
        <w:rPr>
          <w:rFonts w:eastAsia="Times New Roman"/>
        </w:rPr>
      </w:pPr>
      <w:bookmarkStart w:id="13" w:name="_Toc198466050"/>
      <w:r w:rsidRPr="00CB3DE6">
        <w:rPr>
          <w:rFonts w:eastAsia="Times New Roman"/>
        </w:rPr>
        <w:lastRenderedPageBreak/>
        <w:t xml:space="preserve">iv. </w:t>
      </w:r>
      <w:r w:rsidRPr="00C005C9">
        <w:rPr>
          <w:rStyle w:val="Heading3Char"/>
          <w:b/>
          <w:bCs/>
        </w:rPr>
        <w:t>Schedule</w:t>
      </w:r>
      <w:r w:rsidRPr="00CB3DE6">
        <w:rPr>
          <w:rFonts w:eastAsia="Times New Roman"/>
        </w:rPr>
        <w:t xml:space="preserve"> (Gantt chart showing the project timeline)</w:t>
      </w:r>
      <w:bookmarkEnd w:id="13"/>
    </w:p>
    <w:p w14:paraId="357DD0C5" w14:textId="77777777" w:rsidR="000A0426" w:rsidRDefault="000A0426" w:rsidP="00CB732C">
      <w:pPr>
        <w:spacing w:after="0" w:line="240" w:lineRule="auto"/>
        <w:jc w:val="center"/>
        <w:rPr>
          <w:rFonts w:eastAsia="Times New Roman" w:cs="Times New Roman"/>
          <w:b/>
          <w:bCs/>
          <w:noProof/>
          <w:color w:val="000000"/>
          <w:kern w:val="0"/>
          <w:bdr w:val="none" w:sz="0" w:space="0" w:color="auto" w:frame="1"/>
          <w14:ligatures w14:val="none"/>
        </w:rPr>
      </w:pPr>
    </w:p>
    <w:p w14:paraId="0EF42C0A" w14:textId="77777777" w:rsidR="009C4AA0" w:rsidRDefault="009C4AA0" w:rsidP="005C3C52">
      <w:pPr>
        <w:keepNext/>
        <w:spacing w:after="0" w:line="240" w:lineRule="auto"/>
        <w:jc w:val="center"/>
        <w:rPr>
          <w:noProof/>
        </w:rPr>
      </w:pPr>
    </w:p>
    <w:p w14:paraId="412B267D" w14:textId="77777777" w:rsidR="009C4AA0" w:rsidRDefault="009C4AA0" w:rsidP="009C4AA0">
      <w:pPr>
        <w:keepNext/>
        <w:spacing w:after="0" w:line="240" w:lineRule="auto"/>
        <w:jc w:val="center"/>
      </w:pPr>
      <w:r>
        <w:rPr>
          <w:noProof/>
        </w:rPr>
        <w:drawing>
          <wp:inline distT="0" distB="0" distL="0" distR="0" wp14:anchorId="0E5BAB6D" wp14:editId="4DDF5AE0">
            <wp:extent cx="5502910" cy="2743200"/>
            <wp:effectExtent l="0" t="0" r="2540" b="0"/>
            <wp:docPr id="5354239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23920" name="Picture 535423920"/>
                    <pic:cNvPicPr/>
                  </pic:nvPicPr>
                  <pic:blipFill rotWithShape="1">
                    <a:blip r:embed="rId12">
                      <a:extLst>
                        <a:ext uri="{28A0092B-C50C-407E-A947-70E740481C1C}">
                          <a14:useLocalDpi xmlns:a14="http://schemas.microsoft.com/office/drawing/2010/main" val="0"/>
                        </a:ext>
                      </a:extLst>
                    </a:blip>
                    <a:srcRect b="24791"/>
                    <a:stretch/>
                  </pic:blipFill>
                  <pic:spPr bwMode="auto">
                    <a:xfrm>
                      <a:off x="0" y="0"/>
                      <a:ext cx="5502910" cy="2743200"/>
                    </a:xfrm>
                    <a:prstGeom prst="rect">
                      <a:avLst/>
                    </a:prstGeom>
                    <a:ln>
                      <a:noFill/>
                    </a:ln>
                    <a:extLst>
                      <a:ext uri="{53640926-AAD7-44D8-BBD7-CCE9431645EC}">
                        <a14:shadowObscured xmlns:a14="http://schemas.microsoft.com/office/drawing/2010/main"/>
                      </a:ext>
                    </a:extLst>
                  </pic:spPr>
                </pic:pic>
              </a:graphicData>
            </a:graphic>
          </wp:inline>
        </w:drawing>
      </w:r>
    </w:p>
    <w:p w14:paraId="1E661262" w14:textId="0E127B3C" w:rsidR="005C3C52" w:rsidRPr="00FF333F" w:rsidRDefault="009C4AA0" w:rsidP="009C4AA0">
      <w:pPr>
        <w:jc w:val="center"/>
        <w:rPr>
          <w:b/>
          <w:bCs/>
        </w:rPr>
      </w:pPr>
      <w:bookmarkStart w:id="14" w:name="_Toc198466720"/>
      <w:r w:rsidRPr="00FF333F">
        <w:rPr>
          <w:b/>
          <w:bCs/>
        </w:rPr>
        <w:t xml:space="preserve">Figure </w:t>
      </w:r>
      <w:r w:rsidRPr="00FF333F">
        <w:rPr>
          <w:b/>
          <w:bCs/>
        </w:rPr>
        <w:fldChar w:fldCharType="begin"/>
      </w:r>
      <w:r w:rsidRPr="00FF333F">
        <w:rPr>
          <w:b/>
          <w:bCs/>
        </w:rPr>
        <w:instrText xml:space="preserve"> SEQ Figure \* roman </w:instrText>
      </w:r>
      <w:r w:rsidRPr="00FF333F">
        <w:rPr>
          <w:b/>
          <w:bCs/>
        </w:rPr>
        <w:fldChar w:fldCharType="separate"/>
      </w:r>
      <w:r w:rsidR="00BA2F5F">
        <w:rPr>
          <w:b/>
          <w:bCs/>
          <w:noProof/>
        </w:rPr>
        <w:t>ii</w:t>
      </w:r>
      <w:r w:rsidRPr="00FF333F">
        <w:rPr>
          <w:b/>
          <w:bCs/>
        </w:rPr>
        <w:fldChar w:fldCharType="end"/>
      </w:r>
      <w:r w:rsidRPr="00FF333F">
        <w:rPr>
          <w:b/>
          <w:bCs/>
        </w:rPr>
        <w:t>: Project Timeline for Devote (May-August, 2025)</w:t>
      </w:r>
      <w:bookmarkEnd w:id="14"/>
    </w:p>
    <w:p w14:paraId="4524AED9" w14:textId="77777777" w:rsidR="00CB732C" w:rsidRDefault="00CB732C" w:rsidP="00CB732C">
      <w:pPr>
        <w:spacing w:after="0" w:line="240" w:lineRule="auto"/>
        <w:jc w:val="center"/>
        <w:rPr>
          <w:rFonts w:eastAsia="Times New Roman" w:cs="Times New Roman"/>
          <w:b/>
          <w:bCs/>
          <w:color w:val="000000"/>
          <w:kern w:val="0"/>
          <w:sz w:val="28"/>
          <w:szCs w:val="28"/>
          <w14:ligatures w14:val="none"/>
        </w:rPr>
      </w:pPr>
    </w:p>
    <w:p w14:paraId="5BC03ED5" w14:textId="2FC7F92F" w:rsidR="00CB3DE6" w:rsidRDefault="00CB732C" w:rsidP="00101D4B">
      <w:pPr>
        <w:pStyle w:val="Heading2"/>
        <w:numPr>
          <w:ilvl w:val="0"/>
          <w:numId w:val="0"/>
        </w:numPr>
        <w:rPr>
          <w:rFonts w:eastAsia="Times New Roman"/>
        </w:rPr>
      </w:pPr>
      <w:bookmarkStart w:id="15" w:name="_Toc198466051"/>
      <w:r>
        <w:rPr>
          <w:rFonts w:eastAsia="Times New Roman"/>
        </w:rPr>
        <w:t>c.</w:t>
      </w:r>
      <w:r w:rsidR="00EB7E26">
        <w:rPr>
          <w:rFonts w:eastAsia="Times New Roman"/>
        </w:rPr>
        <w:t xml:space="preserve"> </w:t>
      </w:r>
      <w:r w:rsidR="00CB3DE6" w:rsidRPr="00CB3DE6">
        <w:rPr>
          <w:rFonts w:eastAsia="Times New Roman"/>
        </w:rPr>
        <w:t>High-Level System Design</w:t>
      </w:r>
      <w:bookmarkEnd w:id="15"/>
    </w:p>
    <w:p w14:paraId="2858019D" w14:textId="77777777" w:rsidR="000B7F8E" w:rsidRPr="000B7F8E" w:rsidRDefault="000B7F8E" w:rsidP="000B7F8E"/>
    <w:p w14:paraId="0CEFA00A" w14:textId="77777777" w:rsidR="00451DF7" w:rsidRDefault="00451DF7" w:rsidP="00451DF7">
      <w:pPr>
        <w:keepNext/>
      </w:pPr>
      <w:r>
        <w:rPr>
          <w:noProof/>
        </w:rPr>
        <w:drawing>
          <wp:inline distT="0" distB="0" distL="0" distR="0" wp14:anchorId="76A729F5" wp14:editId="0A9AC333">
            <wp:extent cx="5502910" cy="2970530"/>
            <wp:effectExtent l="0" t="0" r="2540" b="1270"/>
            <wp:docPr id="255147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47182" name="Picture 255147182"/>
                    <pic:cNvPicPr/>
                  </pic:nvPicPr>
                  <pic:blipFill>
                    <a:blip r:embed="rId13">
                      <a:extLst>
                        <a:ext uri="{28A0092B-C50C-407E-A947-70E740481C1C}">
                          <a14:useLocalDpi xmlns:a14="http://schemas.microsoft.com/office/drawing/2010/main" val="0"/>
                        </a:ext>
                      </a:extLst>
                    </a:blip>
                    <a:stretch>
                      <a:fillRect/>
                    </a:stretch>
                  </pic:blipFill>
                  <pic:spPr>
                    <a:xfrm>
                      <a:off x="0" y="0"/>
                      <a:ext cx="5502910" cy="2970530"/>
                    </a:xfrm>
                    <a:prstGeom prst="rect">
                      <a:avLst/>
                    </a:prstGeom>
                  </pic:spPr>
                </pic:pic>
              </a:graphicData>
            </a:graphic>
          </wp:inline>
        </w:drawing>
      </w:r>
    </w:p>
    <w:p w14:paraId="5F8589F7" w14:textId="4CCE9C48" w:rsidR="00360D10" w:rsidRPr="00FF333F" w:rsidRDefault="00451DF7" w:rsidP="00451DF7">
      <w:pPr>
        <w:pStyle w:val="Caption"/>
        <w:jc w:val="center"/>
        <w:rPr>
          <w:b/>
          <w:bCs/>
          <w:i w:val="0"/>
          <w:iCs w:val="0"/>
          <w:color w:val="000000" w:themeColor="text1"/>
          <w:sz w:val="24"/>
          <w:szCs w:val="24"/>
        </w:rPr>
      </w:pPr>
      <w:bookmarkStart w:id="16" w:name="_Toc198466721"/>
      <w:r w:rsidRPr="00FF333F">
        <w:rPr>
          <w:b/>
          <w:bCs/>
          <w:i w:val="0"/>
          <w:iCs w:val="0"/>
          <w:color w:val="000000" w:themeColor="text1"/>
          <w:sz w:val="24"/>
          <w:szCs w:val="24"/>
        </w:rPr>
        <w:t xml:space="preserve">Figure </w:t>
      </w:r>
      <w:r w:rsidRPr="00FF333F">
        <w:rPr>
          <w:b/>
          <w:bCs/>
          <w:i w:val="0"/>
          <w:iCs w:val="0"/>
          <w:color w:val="000000" w:themeColor="text1"/>
          <w:sz w:val="24"/>
          <w:szCs w:val="24"/>
        </w:rPr>
        <w:fldChar w:fldCharType="begin"/>
      </w:r>
      <w:r w:rsidRPr="00FF333F">
        <w:rPr>
          <w:b/>
          <w:bCs/>
          <w:i w:val="0"/>
          <w:iCs w:val="0"/>
          <w:color w:val="000000" w:themeColor="text1"/>
          <w:sz w:val="24"/>
          <w:szCs w:val="24"/>
        </w:rPr>
        <w:instrText xml:space="preserve"> SEQ Figure \* roman </w:instrText>
      </w:r>
      <w:r w:rsidRPr="00FF333F">
        <w:rPr>
          <w:b/>
          <w:bCs/>
          <w:i w:val="0"/>
          <w:iCs w:val="0"/>
          <w:color w:val="000000" w:themeColor="text1"/>
          <w:sz w:val="24"/>
          <w:szCs w:val="24"/>
        </w:rPr>
        <w:fldChar w:fldCharType="separate"/>
      </w:r>
      <w:r w:rsidR="00BA2F5F">
        <w:rPr>
          <w:b/>
          <w:bCs/>
          <w:i w:val="0"/>
          <w:iCs w:val="0"/>
          <w:noProof/>
          <w:color w:val="000000" w:themeColor="text1"/>
          <w:sz w:val="24"/>
          <w:szCs w:val="24"/>
        </w:rPr>
        <w:t>iii</w:t>
      </w:r>
      <w:r w:rsidRPr="00FF333F">
        <w:rPr>
          <w:b/>
          <w:bCs/>
          <w:i w:val="0"/>
          <w:iCs w:val="0"/>
          <w:color w:val="000000" w:themeColor="text1"/>
          <w:sz w:val="24"/>
          <w:szCs w:val="24"/>
        </w:rPr>
        <w:fldChar w:fldCharType="end"/>
      </w:r>
      <w:r w:rsidRPr="00FF333F">
        <w:rPr>
          <w:b/>
          <w:bCs/>
          <w:i w:val="0"/>
          <w:iCs w:val="0"/>
          <w:color w:val="000000" w:themeColor="text1"/>
          <w:sz w:val="24"/>
          <w:szCs w:val="24"/>
        </w:rPr>
        <w:t xml:space="preserve">: Architecture of the </w:t>
      </w:r>
      <w:proofErr w:type="spellStart"/>
      <w:r w:rsidRPr="00FF333F">
        <w:rPr>
          <w:b/>
          <w:bCs/>
          <w:i w:val="0"/>
          <w:iCs w:val="0"/>
          <w:color w:val="000000" w:themeColor="text1"/>
          <w:sz w:val="24"/>
          <w:szCs w:val="24"/>
        </w:rPr>
        <w:t>DeVote</w:t>
      </w:r>
      <w:proofErr w:type="spellEnd"/>
      <w:r w:rsidRPr="00FF333F">
        <w:rPr>
          <w:b/>
          <w:bCs/>
          <w:i w:val="0"/>
          <w:iCs w:val="0"/>
          <w:color w:val="000000" w:themeColor="text1"/>
          <w:sz w:val="24"/>
          <w:szCs w:val="24"/>
        </w:rPr>
        <w:t xml:space="preserve"> system</w:t>
      </w:r>
      <w:bookmarkEnd w:id="16"/>
    </w:p>
    <w:p w14:paraId="5F99ED52" w14:textId="77777777" w:rsidR="00360D10" w:rsidRDefault="00360D10">
      <w:pPr>
        <w:rPr>
          <w:i/>
          <w:iCs/>
          <w:color w:val="000000" w:themeColor="text1"/>
        </w:rPr>
      </w:pPr>
      <w:r>
        <w:rPr>
          <w:color w:val="000000" w:themeColor="text1"/>
        </w:rPr>
        <w:br w:type="page"/>
      </w:r>
    </w:p>
    <w:p w14:paraId="7937642A" w14:textId="25B25C1F" w:rsidR="00CB3DE6" w:rsidRPr="00A932AF" w:rsidRDefault="00CB3DE6" w:rsidP="00A932AF">
      <w:pPr>
        <w:pStyle w:val="ListParagraph"/>
        <w:numPr>
          <w:ilvl w:val="1"/>
          <w:numId w:val="24"/>
        </w:numPr>
        <w:spacing w:after="0" w:line="240" w:lineRule="auto"/>
        <w:ind w:left="720"/>
        <w:rPr>
          <w:rFonts w:eastAsia="Times New Roman" w:cs="Times New Roman"/>
          <w:kern w:val="0"/>
          <w14:ligatures w14:val="none"/>
        </w:rPr>
      </w:pPr>
      <w:r w:rsidRPr="00A932AF">
        <w:rPr>
          <w:rFonts w:eastAsia="Times New Roman" w:cs="Times New Roman"/>
          <w:b/>
          <w:bCs/>
          <w:color w:val="000000"/>
          <w:kern w:val="0"/>
          <w14:ligatures w14:val="none"/>
        </w:rPr>
        <w:lastRenderedPageBreak/>
        <w:t>Methodology of Proposed System</w:t>
      </w:r>
    </w:p>
    <w:p w14:paraId="5D0AA9F3" w14:textId="77777777" w:rsidR="00CB3DE6" w:rsidRPr="00CB3DE6" w:rsidRDefault="00CB3DE6" w:rsidP="00CB3DE6">
      <w:pPr>
        <w:spacing w:before="240" w:after="240" w:line="240" w:lineRule="auto"/>
        <w:jc w:val="both"/>
        <w:rPr>
          <w:rFonts w:eastAsia="Times New Roman" w:cs="Times New Roman"/>
          <w:kern w:val="0"/>
          <w14:ligatures w14:val="none"/>
        </w:rPr>
      </w:pPr>
      <w:r w:rsidRPr="00CB3DE6">
        <w:rPr>
          <w:rFonts w:eastAsia="Times New Roman" w:cs="Times New Roman"/>
          <w:color w:val="000000"/>
          <w:kern w:val="0"/>
          <w14:ligatures w14:val="none"/>
        </w:rPr>
        <w:t xml:space="preserve">To build the </w:t>
      </w:r>
      <w:proofErr w:type="spellStart"/>
      <w:r w:rsidRPr="00CB3DE6">
        <w:rPr>
          <w:rFonts w:eastAsia="Times New Roman" w:cs="Times New Roman"/>
          <w:color w:val="000000"/>
          <w:kern w:val="0"/>
          <w14:ligatures w14:val="none"/>
        </w:rPr>
        <w:t>DeVote</w:t>
      </w:r>
      <w:proofErr w:type="spellEnd"/>
      <w:r w:rsidRPr="00CB3DE6">
        <w:rPr>
          <w:rFonts w:eastAsia="Times New Roman" w:cs="Times New Roman"/>
          <w:color w:val="000000"/>
          <w:kern w:val="0"/>
          <w14:ligatures w14:val="none"/>
        </w:rPr>
        <w:t xml:space="preserve"> system, we’ve decided to follow the Agile Incremental Model. This approach lets us break down the whole system into smaller parts and develop them step by step. After completing each part, we test it, improve it, and then move on to the next. This way, we’re not overwhelmed by the complexity of the whole project at once, and we can keep improving as we go.</w:t>
      </w:r>
    </w:p>
    <w:p w14:paraId="7D26B181" w14:textId="77777777" w:rsidR="00CB3DE6" w:rsidRPr="00CB3DE6" w:rsidRDefault="00CB3DE6" w:rsidP="00CB3DE6">
      <w:pPr>
        <w:spacing w:before="240" w:after="240" w:line="240" w:lineRule="auto"/>
        <w:jc w:val="both"/>
        <w:rPr>
          <w:rFonts w:eastAsia="Times New Roman" w:cs="Times New Roman"/>
          <w:kern w:val="0"/>
          <w14:ligatures w14:val="none"/>
        </w:rPr>
      </w:pPr>
      <w:r w:rsidRPr="00CB3DE6">
        <w:rPr>
          <w:rFonts w:eastAsia="Times New Roman" w:cs="Times New Roman"/>
          <w:color w:val="000000"/>
          <w:kern w:val="0"/>
          <w14:ligatures w14:val="none"/>
        </w:rPr>
        <w:t>One of the biggest reasons we chose Agile is because of its flexibility. Since we’re working on a new concept like blockchain-based voting, things can change as we learn more or get feedback. Agile makes it easier for us to adapt to those changes without needing to start everything over. For example, if we realize midway that a certain part of the user interface can be made more secure or user-friendly, we can just adjust that part in the next cycle.</w:t>
      </w:r>
    </w:p>
    <w:p w14:paraId="5074A716" w14:textId="77777777" w:rsidR="00CB3DE6" w:rsidRPr="00CB3DE6" w:rsidRDefault="00CB3DE6" w:rsidP="00CB3DE6">
      <w:pPr>
        <w:spacing w:before="240" w:after="240" w:line="240" w:lineRule="auto"/>
        <w:jc w:val="both"/>
        <w:rPr>
          <w:rFonts w:eastAsia="Times New Roman" w:cs="Times New Roman"/>
          <w:kern w:val="0"/>
          <w14:ligatures w14:val="none"/>
        </w:rPr>
      </w:pPr>
      <w:r w:rsidRPr="00CB3DE6">
        <w:rPr>
          <w:rFonts w:eastAsia="Times New Roman" w:cs="Times New Roman"/>
          <w:color w:val="000000"/>
          <w:kern w:val="0"/>
          <w14:ligatures w14:val="none"/>
        </w:rPr>
        <w:t>Our plan is to build the system gradually — starting with the basics like user registration and login, and then moving on to more complex features like secure voting, blockchain integration, and real-time result display. After each feature is developed, we’ll test it thoroughly to make sure it works well and meets our goals.</w:t>
      </w:r>
    </w:p>
    <w:p w14:paraId="3D1BE151" w14:textId="25AF40AA" w:rsidR="0097149C" w:rsidRPr="00101D4B" w:rsidRDefault="00CB3DE6" w:rsidP="00CB3DE6">
      <w:pPr>
        <w:spacing w:before="240" w:after="240" w:line="240" w:lineRule="auto"/>
        <w:jc w:val="both"/>
        <w:rPr>
          <w:rFonts w:eastAsia="Times New Roman" w:cs="Times New Roman"/>
          <w:color w:val="000000"/>
          <w:kern w:val="0"/>
          <w14:ligatures w14:val="none"/>
        </w:rPr>
      </w:pPr>
      <w:r w:rsidRPr="00CB3DE6">
        <w:rPr>
          <w:rFonts w:eastAsia="Times New Roman" w:cs="Times New Roman"/>
          <w:color w:val="000000"/>
          <w:kern w:val="0"/>
          <w14:ligatures w14:val="none"/>
        </w:rPr>
        <w:t>Throughout the process, we’ll also hold regular team meetings to track our progress, discuss any challenges, and make decisions together. This ensures that everyone stays on the same page and that the system we’re building reflects what users actually need. Therefore, the Agile method helps us stay organized, flexible, and user-focused.</w:t>
      </w:r>
    </w:p>
    <w:p w14:paraId="3930CFA3" w14:textId="77777777" w:rsidR="00CB3DE6" w:rsidRDefault="00CB3DE6" w:rsidP="00CB3DE6">
      <w:pPr>
        <w:spacing w:before="240" w:after="40" w:line="240" w:lineRule="auto"/>
        <w:ind w:right="-900"/>
        <w:jc w:val="both"/>
        <w:outlineLvl w:val="3"/>
        <w:rPr>
          <w:rFonts w:eastAsia="Times New Roman" w:cs="Times New Roman"/>
          <w:b/>
          <w:bCs/>
          <w:color w:val="000000"/>
          <w:kern w:val="0"/>
          <w14:ligatures w14:val="none"/>
        </w:rPr>
      </w:pPr>
      <w:r w:rsidRPr="00CB3DE6">
        <w:rPr>
          <w:rFonts w:eastAsia="Times New Roman" w:cs="Times New Roman"/>
          <w:b/>
          <w:bCs/>
          <w:color w:val="000000"/>
          <w:kern w:val="0"/>
          <w14:ligatures w14:val="none"/>
        </w:rPr>
        <w:t>Working Mechanism of the Proposed System </w:t>
      </w:r>
    </w:p>
    <w:p w14:paraId="0CA5B7BF" w14:textId="38F189F9" w:rsidR="0097149C" w:rsidRPr="0097149C" w:rsidRDefault="0097149C" w:rsidP="0097149C">
      <w:pPr>
        <w:pStyle w:val="ListParagraph"/>
        <w:numPr>
          <w:ilvl w:val="0"/>
          <w:numId w:val="26"/>
        </w:numPr>
        <w:spacing w:before="240" w:after="0" w:line="240" w:lineRule="auto"/>
        <w:jc w:val="both"/>
        <w:textAlignment w:val="baseline"/>
        <w:outlineLvl w:val="3"/>
        <w:rPr>
          <w:b/>
          <w:bCs/>
        </w:rPr>
      </w:pPr>
      <w:r w:rsidRPr="0097149C">
        <w:rPr>
          <w:rFonts w:eastAsia="Times New Roman" w:cs="Times New Roman"/>
          <w:color w:val="000000"/>
          <w:kern w:val="0"/>
          <w14:ligatures w14:val="none"/>
        </w:rPr>
        <w:t>User Registration and Authentication: At first, voters register on the system by providing the credentials from the NID Card</w:t>
      </w:r>
      <w:r>
        <w:t>.</w:t>
      </w:r>
      <w:r w:rsidR="00CB3DE6" w:rsidRPr="00CB3DE6">
        <w:t xml:space="preserve"> To ensure legitimacy, the system verifies user data against a preloaded or linked database. Once verified, users can log in securely using their credentials.</w:t>
      </w:r>
    </w:p>
    <w:p w14:paraId="252A02C0" w14:textId="77777777" w:rsidR="0097149C" w:rsidRPr="0097149C" w:rsidRDefault="0097149C" w:rsidP="0097149C">
      <w:pPr>
        <w:pStyle w:val="ListParagraph"/>
        <w:spacing w:before="240" w:after="0" w:line="240" w:lineRule="auto"/>
        <w:jc w:val="both"/>
        <w:textAlignment w:val="baseline"/>
        <w:outlineLvl w:val="3"/>
        <w:rPr>
          <w:b/>
          <w:bCs/>
        </w:rPr>
      </w:pPr>
    </w:p>
    <w:p w14:paraId="29FB2958" w14:textId="2F5359AD" w:rsidR="0097149C" w:rsidRPr="00553221" w:rsidRDefault="00CB3DE6" w:rsidP="00553221">
      <w:pPr>
        <w:pStyle w:val="ListParagraph"/>
        <w:numPr>
          <w:ilvl w:val="0"/>
          <w:numId w:val="26"/>
        </w:numPr>
        <w:spacing w:before="240" w:after="0" w:line="240" w:lineRule="auto"/>
        <w:jc w:val="both"/>
        <w:textAlignment w:val="baseline"/>
        <w:outlineLvl w:val="3"/>
        <w:rPr>
          <w:rFonts w:eastAsia="Times New Roman" w:cs="Times New Roman"/>
          <w:color w:val="000000"/>
          <w:kern w:val="0"/>
          <w14:ligatures w14:val="none"/>
        </w:rPr>
      </w:pPr>
      <w:r w:rsidRPr="0097149C">
        <w:rPr>
          <w:rFonts w:eastAsia="Times New Roman" w:cs="Times New Roman"/>
          <w:color w:val="000000"/>
          <w:kern w:val="0"/>
          <w14:ligatures w14:val="none"/>
        </w:rPr>
        <w:t>Election Setup by Admin</w:t>
      </w:r>
      <w:r w:rsidR="0097149C" w:rsidRPr="0097149C">
        <w:rPr>
          <w:rFonts w:eastAsia="Times New Roman" w:cs="Times New Roman"/>
          <w:color w:val="000000"/>
          <w:kern w:val="0"/>
          <w14:ligatures w14:val="none"/>
        </w:rPr>
        <w:t xml:space="preserve">: </w:t>
      </w:r>
      <w:r w:rsidRPr="0097149C">
        <w:rPr>
          <w:rFonts w:eastAsia="Times New Roman" w:cs="Times New Roman"/>
          <w:color w:val="000000"/>
          <w:kern w:val="0"/>
          <w14:ligatures w14:val="none"/>
        </w:rPr>
        <w:t>The admin sets up the election details such as election title, date and time range, list of candidates, and voting rules. This part is only accessible</w:t>
      </w:r>
      <w:r w:rsidR="0097149C" w:rsidRPr="0097149C">
        <w:rPr>
          <w:rFonts w:eastAsia="Times New Roman" w:cs="Times New Roman"/>
          <w:color w:val="000000"/>
          <w:kern w:val="0"/>
          <w14:ligatures w14:val="none"/>
        </w:rPr>
        <w:t xml:space="preserve"> </w:t>
      </w:r>
      <w:r w:rsidRPr="0097149C">
        <w:rPr>
          <w:rFonts w:eastAsia="Times New Roman" w:cs="Times New Roman"/>
          <w:color w:val="000000"/>
          <w:kern w:val="0"/>
          <w14:ligatures w14:val="none"/>
        </w:rPr>
        <w:t>to authorized personnel with admin rights.</w:t>
      </w:r>
    </w:p>
    <w:p w14:paraId="5F96745E" w14:textId="77777777" w:rsidR="0097149C" w:rsidRPr="0097149C" w:rsidRDefault="0097149C" w:rsidP="0097149C">
      <w:pPr>
        <w:pStyle w:val="ListParagraph"/>
        <w:spacing w:before="240" w:after="0" w:line="240" w:lineRule="auto"/>
        <w:jc w:val="both"/>
        <w:textAlignment w:val="baseline"/>
        <w:outlineLvl w:val="3"/>
        <w:rPr>
          <w:rFonts w:eastAsia="Times New Roman" w:cs="Times New Roman"/>
          <w:color w:val="000000"/>
          <w:kern w:val="0"/>
          <w14:ligatures w14:val="none"/>
        </w:rPr>
      </w:pPr>
    </w:p>
    <w:p w14:paraId="50F47C11" w14:textId="2F007524" w:rsidR="00CB3DE6" w:rsidRDefault="00CB3DE6" w:rsidP="0097149C">
      <w:pPr>
        <w:pStyle w:val="ListParagraph"/>
        <w:numPr>
          <w:ilvl w:val="0"/>
          <w:numId w:val="26"/>
        </w:numPr>
        <w:spacing w:after="0" w:line="240" w:lineRule="auto"/>
        <w:jc w:val="both"/>
        <w:textAlignment w:val="baseline"/>
        <w:outlineLvl w:val="3"/>
        <w:rPr>
          <w:rFonts w:eastAsia="Times New Roman" w:cs="Times New Roman"/>
          <w:color w:val="000000"/>
          <w:kern w:val="0"/>
          <w14:ligatures w14:val="none"/>
        </w:rPr>
      </w:pPr>
      <w:r w:rsidRPr="0097149C">
        <w:rPr>
          <w:rFonts w:eastAsia="Times New Roman" w:cs="Times New Roman"/>
          <w:color w:val="000000"/>
          <w:kern w:val="0"/>
          <w14:ligatures w14:val="none"/>
        </w:rPr>
        <w:t>Blockchain-Based Voting Process</w:t>
      </w:r>
      <w:r w:rsidR="0097149C" w:rsidRPr="0097149C">
        <w:rPr>
          <w:rFonts w:eastAsia="Times New Roman" w:cs="Times New Roman"/>
          <w:color w:val="000000"/>
          <w:kern w:val="0"/>
          <w14:ligatures w14:val="none"/>
        </w:rPr>
        <w:t xml:space="preserve">: </w:t>
      </w:r>
      <w:r w:rsidRPr="0097149C">
        <w:rPr>
          <w:rFonts w:eastAsia="Times New Roman" w:cs="Times New Roman"/>
          <w:color w:val="000000"/>
          <w:kern w:val="0"/>
          <w14:ligatures w14:val="none"/>
        </w:rPr>
        <w:t>Once the voting starts, verified voters can log in and cast their vote. Each vote is immediately encrypted and added to a blockchain network. Blockchain ensures that once a vote is recorded, it cannot be altered, deleted, or tampered with, preserving both security and transparency.</w:t>
      </w:r>
    </w:p>
    <w:p w14:paraId="66A2BF34" w14:textId="77777777" w:rsidR="0097149C" w:rsidRPr="0097149C" w:rsidRDefault="0097149C" w:rsidP="0097149C">
      <w:pPr>
        <w:pStyle w:val="ListParagraph"/>
        <w:spacing w:after="0" w:line="240" w:lineRule="auto"/>
        <w:jc w:val="both"/>
        <w:textAlignment w:val="baseline"/>
        <w:outlineLvl w:val="3"/>
        <w:rPr>
          <w:rFonts w:eastAsia="Times New Roman" w:cs="Times New Roman"/>
          <w:color w:val="000000"/>
          <w:kern w:val="0"/>
          <w14:ligatures w14:val="none"/>
        </w:rPr>
      </w:pPr>
    </w:p>
    <w:p w14:paraId="396702A0" w14:textId="291FB1D6" w:rsidR="0097149C" w:rsidRPr="00EB7E26" w:rsidRDefault="00CB3DE6" w:rsidP="00EB7E26">
      <w:pPr>
        <w:pStyle w:val="ListParagraph"/>
        <w:numPr>
          <w:ilvl w:val="0"/>
          <w:numId w:val="26"/>
        </w:numPr>
        <w:spacing w:after="0" w:line="240" w:lineRule="auto"/>
        <w:jc w:val="both"/>
        <w:textAlignment w:val="baseline"/>
        <w:outlineLvl w:val="3"/>
        <w:rPr>
          <w:rFonts w:eastAsia="Times New Roman" w:cs="Times New Roman"/>
          <w:color w:val="000000"/>
          <w:kern w:val="0"/>
          <w14:ligatures w14:val="none"/>
        </w:rPr>
      </w:pPr>
      <w:r w:rsidRPr="0097149C">
        <w:rPr>
          <w:rFonts w:eastAsia="Times New Roman" w:cs="Times New Roman"/>
          <w:color w:val="000000"/>
          <w:kern w:val="0"/>
          <w14:ligatures w14:val="none"/>
        </w:rPr>
        <w:t>Vote Confirmation &amp; Anonymity</w:t>
      </w:r>
      <w:r w:rsidR="0097149C" w:rsidRPr="0097149C">
        <w:rPr>
          <w:rFonts w:eastAsia="Times New Roman" w:cs="Times New Roman"/>
          <w:color w:val="000000"/>
          <w:kern w:val="0"/>
          <w14:ligatures w14:val="none"/>
        </w:rPr>
        <w:t>:</w:t>
      </w:r>
      <w:r w:rsidRPr="0097149C">
        <w:rPr>
          <w:rFonts w:eastAsia="Times New Roman" w:cs="Times New Roman"/>
          <w:color w:val="000000"/>
          <w:kern w:val="0"/>
          <w14:ligatures w14:val="none"/>
        </w:rPr>
        <w:t xml:space="preserve"> After casting the vote, the user receives a confirmation. While votes are stored securely on the blockchain, the system ensures voter anonymity</w:t>
      </w:r>
      <w:r w:rsidR="0097149C">
        <w:rPr>
          <w:rFonts w:eastAsia="Times New Roman" w:cs="Times New Roman"/>
          <w:color w:val="000000"/>
          <w:kern w:val="0"/>
          <w14:ligatures w14:val="none"/>
        </w:rPr>
        <w:t xml:space="preserve"> </w:t>
      </w:r>
      <w:r w:rsidRPr="0097149C">
        <w:rPr>
          <w:rFonts w:eastAsia="Times New Roman" w:cs="Times New Roman"/>
          <w:color w:val="000000"/>
          <w:kern w:val="0"/>
          <w14:ligatures w14:val="none"/>
        </w:rPr>
        <w:t>meaning no one can trace back which user voted for which candidate.</w:t>
      </w:r>
      <w:r w:rsidR="0097149C">
        <w:rPr>
          <w:rFonts w:eastAsia="Times New Roman" w:cs="Times New Roman"/>
          <w:color w:val="000000"/>
          <w:kern w:val="0"/>
          <w14:ligatures w14:val="none"/>
        </w:rPr>
        <w:t xml:space="preserve"> </w:t>
      </w:r>
      <w:r w:rsidRPr="0097149C">
        <w:rPr>
          <w:rFonts w:eastAsia="Times New Roman" w:cs="Times New Roman"/>
          <w:color w:val="000000"/>
          <w:kern w:val="0"/>
          <w14:ligatures w14:val="none"/>
        </w:rPr>
        <w:t>This</w:t>
      </w:r>
      <w:r w:rsidR="0097149C">
        <w:rPr>
          <w:rFonts w:eastAsia="Times New Roman" w:cs="Times New Roman"/>
          <w:color w:val="000000"/>
          <w:kern w:val="0"/>
          <w14:ligatures w14:val="none"/>
        </w:rPr>
        <w:t xml:space="preserve"> </w:t>
      </w:r>
      <w:r w:rsidRPr="0097149C">
        <w:rPr>
          <w:rFonts w:eastAsia="Times New Roman" w:cs="Times New Roman"/>
          <w:color w:val="000000"/>
          <w:kern w:val="0"/>
          <w14:ligatures w14:val="none"/>
        </w:rPr>
        <w:t>maintains privacy and fairness.</w:t>
      </w:r>
    </w:p>
    <w:p w14:paraId="40B9F7DF" w14:textId="77777777" w:rsidR="0097149C" w:rsidRDefault="0097149C" w:rsidP="0097149C">
      <w:pPr>
        <w:pStyle w:val="ListParagraph"/>
        <w:spacing w:after="0" w:line="240" w:lineRule="auto"/>
        <w:jc w:val="both"/>
        <w:textAlignment w:val="baseline"/>
        <w:outlineLvl w:val="3"/>
        <w:rPr>
          <w:rFonts w:eastAsia="Times New Roman" w:cs="Times New Roman"/>
          <w:color w:val="000000"/>
          <w:kern w:val="0"/>
          <w14:ligatures w14:val="none"/>
        </w:rPr>
      </w:pPr>
    </w:p>
    <w:p w14:paraId="4D814728" w14:textId="5AEC7B5F" w:rsidR="00CB3DE6" w:rsidRDefault="0097149C" w:rsidP="0097149C">
      <w:pPr>
        <w:pStyle w:val="ListParagraph"/>
        <w:numPr>
          <w:ilvl w:val="0"/>
          <w:numId w:val="26"/>
        </w:numPr>
        <w:spacing w:after="0" w:line="240" w:lineRule="auto"/>
        <w:jc w:val="both"/>
        <w:textAlignment w:val="baseline"/>
        <w:outlineLvl w:val="3"/>
        <w:rPr>
          <w:rFonts w:eastAsia="Times New Roman" w:cs="Times New Roman"/>
          <w:color w:val="000000"/>
          <w:kern w:val="0"/>
          <w14:ligatures w14:val="none"/>
        </w:rPr>
      </w:pPr>
      <w:r>
        <w:rPr>
          <w:rFonts w:eastAsia="Times New Roman" w:cs="Times New Roman"/>
          <w:color w:val="000000"/>
          <w:kern w:val="0"/>
          <w14:ligatures w14:val="none"/>
        </w:rPr>
        <w:t xml:space="preserve">Result Calculation and Display: </w:t>
      </w:r>
      <w:r w:rsidR="00CB3DE6" w:rsidRPr="0097149C">
        <w:rPr>
          <w:rFonts w:eastAsia="Times New Roman" w:cs="Times New Roman"/>
          <w:color w:val="000000"/>
          <w:kern w:val="0"/>
          <w14:ligatures w14:val="none"/>
        </w:rPr>
        <w:t>Once the voting time ends, the system automatically tallies the votes stored on the blockchain. Since the data is immutable and transparent, the results are trustworthy. The final outcome is displayed in a user-friendly format for both admin and general viewers.</w:t>
      </w:r>
    </w:p>
    <w:p w14:paraId="4DE8D30C" w14:textId="77777777" w:rsidR="0097149C" w:rsidRDefault="0097149C" w:rsidP="0097149C">
      <w:pPr>
        <w:pStyle w:val="ListParagraph"/>
        <w:spacing w:after="0" w:line="240" w:lineRule="auto"/>
        <w:jc w:val="both"/>
        <w:textAlignment w:val="baseline"/>
        <w:outlineLvl w:val="3"/>
        <w:rPr>
          <w:rFonts w:eastAsia="Times New Roman" w:cs="Times New Roman"/>
          <w:color w:val="000000"/>
          <w:kern w:val="0"/>
          <w14:ligatures w14:val="none"/>
        </w:rPr>
      </w:pPr>
    </w:p>
    <w:p w14:paraId="7393B234" w14:textId="4DFA1601" w:rsidR="00CB3DE6" w:rsidRPr="00CB3DE6" w:rsidRDefault="0097149C" w:rsidP="0097149C">
      <w:pPr>
        <w:pStyle w:val="ListParagraph"/>
        <w:numPr>
          <w:ilvl w:val="0"/>
          <w:numId w:val="26"/>
        </w:numPr>
        <w:spacing w:after="0" w:line="240" w:lineRule="auto"/>
        <w:jc w:val="both"/>
        <w:textAlignment w:val="baseline"/>
        <w:outlineLvl w:val="3"/>
        <w:rPr>
          <w:rFonts w:eastAsia="Times New Roman" w:cs="Times New Roman"/>
          <w:b/>
          <w:bCs/>
          <w:color w:val="000000"/>
          <w:kern w:val="0"/>
          <w14:ligatures w14:val="none"/>
        </w:rPr>
      </w:pPr>
      <w:r>
        <w:rPr>
          <w:rFonts w:eastAsia="Times New Roman" w:cs="Times New Roman"/>
          <w:color w:val="000000"/>
          <w:kern w:val="0"/>
          <w14:ligatures w14:val="none"/>
        </w:rPr>
        <w:lastRenderedPageBreak/>
        <w:t>Audit and Verification:</w:t>
      </w:r>
      <w:r w:rsidR="00CB3DE6" w:rsidRPr="00CB3DE6">
        <w:rPr>
          <w:rFonts w:eastAsia="Times New Roman" w:cs="Times New Roman"/>
          <w:color w:val="000000"/>
          <w:kern w:val="0"/>
          <w14:ligatures w14:val="none"/>
        </w:rPr>
        <w:t xml:space="preserve"> For highly secure or public elections, an audit trail can be generated using Merkle Trees. This allows validators to verify the integrity of the data without exposing sensitive information. It adds another layer of transparency and builds trust in the system.</w:t>
      </w:r>
    </w:p>
    <w:p w14:paraId="1DB3DBD1" w14:textId="05ADF0D8" w:rsidR="0097149C" w:rsidRDefault="00CB3DE6" w:rsidP="0097149C">
      <w:pPr>
        <w:spacing w:before="240" w:after="240" w:line="240" w:lineRule="auto"/>
        <w:jc w:val="both"/>
        <w:outlineLvl w:val="3"/>
        <w:rPr>
          <w:rFonts w:eastAsia="Times New Roman" w:cs="Times New Roman"/>
          <w:b/>
          <w:bCs/>
          <w:kern w:val="0"/>
          <w14:ligatures w14:val="none"/>
        </w:rPr>
      </w:pPr>
      <w:r w:rsidRPr="00CB3DE6">
        <w:rPr>
          <w:rFonts w:eastAsia="Times New Roman" w:cs="Times New Roman"/>
          <w:color w:val="000000"/>
          <w:kern w:val="0"/>
          <w14:ligatures w14:val="none"/>
        </w:rPr>
        <w:t xml:space="preserve">To conclude, </w:t>
      </w:r>
      <w:proofErr w:type="spellStart"/>
      <w:r w:rsidRPr="00CB3DE6">
        <w:rPr>
          <w:rFonts w:eastAsia="Times New Roman" w:cs="Times New Roman"/>
          <w:color w:val="000000"/>
          <w:kern w:val="0"/>
          <w14:ligatures w14:val="none"/>
        </w:rPr>
        <w:t>DeVote</w:t>
      </w:r>
      <w:proofErr w:type="spellEnd"/>
      <w:r w:rsidRPr="00CB3DE6">
        <w:rPr>
          <w:rFonts w:eastAsia="Times New Roman" w:cs="Times New Roman"/>
          <w:color w:val="000000"/>
          <w:kern w:val="0"/>
          <w14:ligatures w14:val="none"/>
        </w:rPr>
        <w:t xml:space="preserve"> follows a straightforward yet secure process: voters register, vote securely through blockchain, and view accurate, tamper-proof results with the help of an easy-to-use interface. </w:t>
      </w:r>
    </w:p>
    <w:p w14:paraId="065E7B52" w14:textId="0604B7DE" w:rsidR="00CB3DE6" w:rsidRPr="00E97E83" w:rsidRDefault="0097149C" w:rsidP="00360D10">
      <w:pPr>
        <w:rPr>
          <w:rFonts w:eastAsia="Times New Roman" w:cstheme="majorBidi"/>
        </w:rPr>
      </w:pPr>
      <w:r>
        <w:rPr>
          <w:rFonts w:eastAsia="Times New Roman" w:cs="Times New Roman"/>
          <w:b/>
          <w:bCs/>
          <w:kern w:val="0"/>
          <w14:ligatures w14:val="none"/>
        </w:rPr>
        <w:br w:type="page"/>
      </w:r>
      <w:bookmarkStart w:id="17" w:name="_Toc198466052"/>
      <w:r w:rsidR="00582C38">
        <w:rPr>
          <w:rFonts w:eastAsia="Times New Roman"/>
        </w:rPr>
        <w:lastRenderedPageBreak/>
        <w:t xml:space="preserve">ii. </w:t>
      </w:r>
      <w:r w:rsidR="00CB3DE6" w:rsidRPr="00A932AF">
        <w:rPr>
          <w:b/>
        </w:rPr>
        <w:t>Flowchart of the Proposed System</w:t>
      </w:r>
      <w:bookmarkEnd w:id="17"/>
    </w:p>
    <w:p w14:paraId="0DD701D9" w14:textId="77777777" w:rsidR="005C3C52" w:rsidRDefault="00CB3DE6" w:rsidP="005C3C52">
      <w:pPr>
        <w:keepNext/>
        <w:spacing w:after="0" w:line="240" w:lineRule="auto"/>
        <w:jc w:val="center"/>
      </w:pPr>
      <w:r w:rsidRPr="00CB3DE6">
        <w:rPr>
          <w:rFonts w:ascii="Calibri" w:eastAsia="Times New Roman" w:hAnsi="Calibri" w:cs="Calibri"/>
          <w:noProof/>
          <w:color w:val="000000"/>
          <w:kern w:val="0"/>
          <w:sz w:val="20"/>
          <w:szCs w:val="20"/>
          <w:bdr w:val="none" w:sz="0" w:space="0" w:color="auto" w:frame="1"/>
          <w14:ligatures w14:val="none"/>
        </w:rPr>
        <w:drawing>
          <wp:inline distT="0" distB="0" distL="0" distR="0" wp14:anchorId="4B17A3BF" wp14:editId="64F1A476">
            <wp:extent cx="3302000" cy="7988300"/>
            <wp:effectExtent l="0" t="0" r="0" b="0"/>
            <wp:docPr id="174"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2000" cy="7988300"/>
                    </a:xfrm>
                    <a:prstGeom prst="rect">
                      <a:avLst/>
                    </a:prstGeom>
                    <a:noFill/>
                    <a:ln>
                      <a:noFill/>
                    </a:ln>
                  </pic:spPr>
                </pic:pic>
              </a:graphicData>
            </a:graphic>
          </wp:inline>
        </w:drawing>
      </w:r>
    </w:p>
    <w:p w14:paraId="3000875E" w14:textId="77777777" w:rsidR="005C3C52" w:rsidRDefault="005C3C52" w:rsidP="005C3C52">
      <w:pPr>
        <w:keepNext/>
        <w:spacing w:after="0" w:line="240" w:lineRule="auto"/>
        <w:jc w:val="center"/>
      </w:pPr>
    </w:p>
    <w:p w14:paraId="71ADB76D" w14:textId="57EC7149" w:rsidR="00CB3DE6" w:rsidRPr="00FF333F" w:rsidRDefault="005C3C52" w:rsidP="005C3C52">
      <w:pPr>
        <w:pStyle w:val="Caption"/>
        <w:jc w:val="center"/>
        <w:rPr>
          <w:b/>
          <w:bCs/>
          <w:i w:val="0"/>
          <w:iCs w:val="0"/>
          <w:color w:val="000000" w:themeColor="text1"/>
          <w:sz w:val="24"/>
          <w:szCs w:val="24"/>
        </w:rPr>
      </w:pPr>
      <w:bookmarkStart w:id="18" w:name="_Toc198466722"/>
      <w:r w:rsidRPr="00FF333F">
        <w:rPr>
          <w:b/>
          <w:bCs/>
          <w:i w:val="0"/>
          <w:iCs w:val="0"/>
          <w:color w:val="000000" w:themeColor="text1"/>
          <w:sz w:val="24"/>
          <w:szCs w:val="24"/>
        </w:rPr>
        <w:t xml:space="preserve">Figure </w:t>
      </w:r>
      <w:r w:rsidRPr="00FF333F">
        <w:rPr>
          <w:b/>
          <w:bCs/>
          <w:i w:val="0"/>
          <w:iCs w:val="0"/>
          <w:color w:val="000000" w:themeColor="text1"/>
          <w:sz w:val="24"/>
          <w:szCs w:val="24"/>
        </w:rPr>
        <w:fldChar w:fldCharType="begin"/>
      </w:r>
      <w:r w:rsidRPr="00FF333F">
        <w:rPr>
          <w:b/>
          <w:bCs/>
          <w:i w:val="0"/>
          <w:iCs w:val="0"/>
          <w:color w:val="000000" w:themeColor="text1"/>
          <w:sz w:val="24"/>
          <w:szCs w:val="24"/>
        </w:rPr>
        <w:instrText xml:space="preserve"> SEQ Figure \* roman </w:instrText>
      </w:r>
      <w:r w:rsidRPr="00FF333F">
        <w:rPr>
          <w:b/>
          <w:bCs/>
          <w:i w:val="0"/>
          <w:iCs w:val="0"/>
          <w:color w:val="000000" w:themeColor="text1"/>
          <w:sz w:val="24"/>
          <w:szCs w:val="24"/>
        </w:rPr>
        <w:fldChar w:fldCharType="separate"/>
      </w:r>
      <w:r w:rsidR="00BA2F5F">
        <w:rPr>
          <w:b/>
          <w:bCs/>
          <w:i w:val="0"/>
          <w:iCs w:val="0"/>
          <w:noProof/>
          <w:color w:val="000000" w:themeColor="text1"/>
          <w:sz w:val="24"/>
          <w:szCs w:val="24"/>
        </w:rPr>
        <w:t>iv</w:t>
      </w:r>
      <w:r w:rsidRPr="00FF333F">
        <w:rPr>
          <w:b/>
          <w:bCs/>
          <w:i w:val="0"/>
          <w:iCs w:val="0"/>
          <w:color w:val="000000" w:themeColor="text1"/>
          <w:sz w:val="24"/>
          <w:szCs w:val="24"/>
        </w:rPr>
        <w:fldChar w:fldCharType="end"/>
      </w:r>
      <w:r w:rsidRPr="00FF333F">
        <w:rPr>
          <w:b/>
          <w:bCs/>
          <w:i w:val="0"/>
          <w:iCs w:val="0"/>
          <w:color w:val="000000" w:themeColor="text1"/>
          <w:sz w:val="24"/>
          <w:szCs w:val="24"/>
        </w:rPr>
        <w:t xml:space="preserve">: Illustration of working mechanism of </w:t>
      </w:r>
      <w:proofErr w:type="spellStart"/>
      <w:r w:rsidRPr="00FF333F">
        <w:rPr>
          <w:b/>
          <w:bCs/>
          <w:i w:val="0"/>
          <w:iCs w:val="0"/>
          <w:color w:val="000000" w:themeColor="text1"/>
          <w:sz w:val="24"/>
          <w:szCs w:val="24"/>
        </w:rPr>
        <w:t>DeVote</w:t>
      </w:r>
      <w:proofErr w:type="spellEnd"/>
      <w:r w:rsidRPr="00FF333F">
        <w:rPr>
          <w:b/>
          <w:bCs/>
          <w:i w:val="0"/>
          <w:iCs w:val="0"/>
          <w:color w:val="000000" w:themeColor="text1"/>
          <w:sz w:val="24"/>
          <w:szCs w:val="24"/>
        </w:rPr>
        <w:t xml:space="preserve"> in a flowchart</w:t>
      </w:r>
      <w:bookmarkEnd w:id="18"/>
    </w:p>
    <w:p w14:paraId="3062CB1B" w14:textId="0124CBCB" w:rsidR="00CB3DE6" w:rsidRPr="00553221" w:rsidRDefault="00CB3DE6" w:rsidP="00CB3DE6">
      <w:pPr>
        <w:spacing w:before="240" w:after="40" w:line="240" w:lineRule="auto"/>
        <w:ind w:right="-900"/>
        <w:jc w:val="center"/>
        <w:outlineLvl w:val="3"/>
        <w:rPr>
          <w:rFonts w:eastAsia="Times New Roman" w:cs="Times New Roman"/>
          <w:b/>
          <w:bCs/>
          <w:kern w:val="0"/>
          <w:u w:val="single"/>
          <w14:ligatures w14:val="none"/>
        </w:rPr>
      </w:pPr>
    </w:p>
    <w:p w14:paraId="03A16E0C" w14:textId="50703C6A" w:rsidR="00C22580" w:rsidRPr="00553221" w:rsidRDefault="0050406E" w:rsidP="0050406E">
      <w:pPr>
        <w:pStyle w:val="Heading3"/>
        <w:rPr>
          <w:lang w:val="en-IN"/>
        </w:rPr>
      </w:pPr>
      <w:bookmarkStart w:id="19" w:name="_Toc198466053"/>
      <w:r>
        <w:t>iii.</w:t>
      </w:r>
      <w:r w:rsidR="005856A9">
        <w:t xml:space="preserve"> </w:t>
      </w:r>
      <w:r w:rsidR="00C22580" w:rsidRPr="00553221">
        <w:t>Description of algorithm</w:t>
      </w:r>
      <w:bookmarkEnd w:id="19"/>
    </w:p>
    <w:p w14:paraId="4E48BF7D" w14:textId="77777777" w:rsidR="00553221" w:rsidRDefault="00553221" w:rsidP="00553221">
      <w:pPr>
        <w:spacing w:after="0" w:line="240" w:lineRule="auto"/>
        <w:jc w:val="both"/>
        <w:rPr>
          <w:b/>
          <w:bCs/>
          <w:lang w:val="en-IN"/>
        </w:rPr>
      </w:pPr>
    </w:p>
    <w:p w14:paraId="51299B1D" w14:textId="79265E6A" w:rsidR="00553221" w:rsidRPr="00553221" w:rsidRDefault="00553221" w:rsidP="00553221">
      <w:pPr>
        <w:spacing w:after="0" w:line="240" w:lineRule="auto"/>
        <w:jc w:val="both"/>
        <w:rPr>
          <w:b/>
          <w:bCs/>
          <w:lang w:val="en-IN"/>
        </w:rPr>
      </w:pPr>
      <w:r>
        <w:rPr>
          <w:b/>
          <w:bCs/>
          <w:lang w:val="en-IN"/>
        </w:rPr>
        <w:t>SHA-256</w:t>
      </w:r>
    </w:p>
    <w:p w14:paraId="7F5E11CB" w14:textId="2FCA6C17" w:rsidR="00C22580" w:rsidRPr="00C22580" w:rsidRDefault="00CB3DE6" w:rsidP="00C22580">
      <w:pPr>
        <w:pStyle w:val="ListParagraph"/>
        <w:spacing w:after="0" w:line="240" w:lineRule="auto"/>
        <w:ind w:left="1800"/>
        <w:jc w:val="both"/>
        <w:rPr>
          <w:lang w:val="en-IN"/>
        </w:rPr>
      </w:pPr>
      <w:r w:rsidRPr="00C22580">
        <w:br/>
      </w:r>
    </w:p>
    <w:p w14:paraId="65F7B610" w14:textId="4227791C" w:rsidR="007042DA" w:rsidRDefault="004144C7" w:rsidP="00CB3DE6">
      <w:pPr>
        <w:jc w:val="both"/>
        <w:rPr>
          <w:lang w:val="en-IN"/>
        </w:rPr>
      </w:pPr>
      <w:r>
        <w:rPr>
          <w:lang w:val="en-IN"/>
        </w:rPr>
        <w:t>SHA 256</w:t>
      </w:r>
      <w:r w:rsidR="00354C53">
        <w:rPr>
          <w:lang w:val="en-IN"/>
        </w:rPr>
        <w:t xml:space="preserve"> is one of the main components of the blockchain technology which is used to create a</w:t>
      </w:r>
      <w:r w:rsidR="00280C6C">
        <w:rPr>
          <w:lang w:val="en-IN"/>
        </w:rPr>
        <w:t xml:space="preserve"> </w:t>
      </w:r>
      <w:r w:rsidR="00354C53">
        <w:rPr>
          <w:lang w:val="en-IN"/>
        </w:rPr>
        <w:t>unique output</w:t>
      </w:r>
      <w:r w:rsidR="00280C6C">
        <w:rPr>
          <w:lang w:val="en-IN"/>
        </w:rPr>
        <w:t xml:space="preserve"> </w:t>
      </w:r>
      <w:r w:rsidR="00354C53">
        <w:rPr>
          <w:lang w:val="en-IN"/>
        </w:rPr>
        <w:t xml:space="preserve">(relatively known as digest, or message digest) for an input </w:t>
      </w:r>
      <w:r w:rsidR="006374EF">
        <w:rPr>
          <w:lang w:val="en-IN"/>
        </w:rPr>
        <w:t xml:space="preserve">having </w:t>
      </w:r>
      <w:r w:rsidR="0001417B">
        <w:rPr>
          <w:lang w:val="en-IN"/>
        </w:rPr>
        <w:t>l</w:t>
      </w:r>
      <w:r w:rsidR="006374EF">
        <w:rPr>
          <w:lang w:val="en-IN"/>
        </w:rPr>
        <w:t xml:space="preserve"> bits, where </w:t>
      </w:r>
      <m:oMath>
        <m:r>
          <w:rPr>
            <w:rFonts w:ascii="Cambria Math" w:hAnsi="Cambria Math"/>
            <w:lang w:val="en-IN"/>
          </w:rPr>
          <m:t>0≤l≤</m:t>
        </m:r>
        <m:sSup>
          <m:sSupPr>
            <m:ctrlPr>
              <w:rPr>
                <w:rFonts w:ascii="Cambria Math" w:hAnsi="Cambria Math"/>
                <w:i/>
                <w:lang w:val="en-IN"/>
              </w:rPr>
            </m:ctrlPr>
          </m:sSupPr>
          <m:e>
            <m:r>
              <w:rPr>
                <w:rFonts w:ascii="Cambria Math" w:hAnsi="Cambria Math"/>
                <w:lang w:val="en-IN"/>
              </w:rPr>
              <m:t>2</m:t>
            </m:r>
          </m:e>
          <m:sup>
            <m:r>
              <w:rPr>
                <w:rFonts w:ascii="Cambria Math" w:hAnsi="Cambria Math"/>
                <w:lang w:val="en-IN"/>
              </w:rPr>
              <m:t>64</m:t>
            </m:r>
          </m:sup>
        </m:sSup>
      </m:oMath>
      <w:r w:rsidR="00354C53">
        <w:rPr>
          <w:lang w:val="en-IN"/>
        </w:rPr>
        <w:t>. Cryptographic Hash functions have some important properties, which includes</w:t>
      </w:r>
    </w:p>
    <w:p w14:paraId="729249C0" w14:textId="16DBE548" w:rsidR="00354C53" w:rsidRDefault="004144C7" w:rsidP="00DE133B">
      <w:pPr>
        <w:pStyle w:val="ListParagraph"/>
        <w:numPr>
          <w:ilvl w:val="0"/>
          <w:numId w:val="1"/>
        </w:numPr>
        <w:jc w:val="both"/>
        <w:rPr>
          <w:lang w:val="en-IN"/>
        </w:rPr>
      </w:pPr>
      <w:r>
        <w:rPr>
          <w:lang w:val="en-IN"/>
        </w:rPr>
        <w:t>Pre-image resistant (</w:t>
      </w:r>
      <w:r w:rsidR="00354C53">
        <w:rPr>
          <w:lang w:val="en-IN"/>
        </w:rPr>
        <w:t>One-way function</w:t>
      </w:r>
      <w:r>
        <w:rPr>
          <w:lang w:val="en-IN"/>
        </w:rPr>
        <w:t>)</w:t>
      </w:r>
      <w:r w:rsidR="00354C53">
        <w:rPr>
          <w:lang w:val="en-IN"/>
        </w:rPr>
        <w:t>: Hash functions are one-way functions, which means calculating the input based on the output is computationally infeasible. For instance, given a digest, find x such that hash(x) = digest is not computationally possible.</w:t>
      </w:r>
    </w:p>
    <w:p w14:paraId="57A84ACA" w14:textId="2A2B77C6" w:rsidR="00354C53" w:rsidRDefault="00354C53" w:rsidP="00DE133B">
      <w:pPr>
        <w:pStyle w:val="ListParagraph"/>
        <w:numPr>
          <w:ilvl w:val="0"/>
          <w:numId w:val="1"/>
        </w:numPr>
        <w:jc w:val="both"/>
        <w:rPr>
          <w:lang w:val="en-IN"/>
        </w:rPr>
      </w:pPr>
      <w:r>
        <w:rPr>
          <w:lang w:val="en-IN"/>
        </w:rPr>
        <w:t>Second pre</w:t>
      </w:r>
      <w:r w:rsidR="004144C7">
        <w:rPr>
          <w:lang w:val="en-IN"/>
        </w:rPr>
        <w:t>-</w:t>
      </w:r>
      <w:r>
        <w:rPr>
          <w:lang w:val="en-IN"/>
        </w:rPr>
        <w:t>image resistant:</w:t>
      </w:r>
      <w:r w:rsidR="00280C6C">
        <w:rPr>
          <w:lang w:val="en-IN"/>
        </w:rPr>
        <w:t xml:space="preserve"> It means it is not possible to find a</w:t>
      </w:r>
      <w:r w:rsidR="004144C7">
        <w:rPr>
          <w:lang w:val="en-IN"/>
        </w:rPr>
        <w:t xml:space="preserve"> different</w:t>
      </w:r>
      <w:r w:rsidR="00280C6C">
        <w:rPr>
          <w:lang w:val="en-IN"/>
        </w:rPr>
        <w:t xml:space="preserve"> input for a specific output.</w:t>
      </w:r>
      <w:r>
        <w:rPr>
          <w:lang w:val="en-IN"/>
        </w:rPr>
        <w:t xml:space="preserve"> </w:t>
      </w:r>
      <w:r w:rsidR="00280C6C">
        <w:rPr>
          <w:lang w:val="en-IN"/>
        </w:rPr>
        <w:t>G</w:t>
      </w:r>
      <w:r>
        <w:rPr>
          <w:lang w:val="en-IN"/>
        </w:rPr>
        <w:t>iven x, finding y such that hash(x)=hash(y)</w:t>
      </w:r>
      <w:r w:rsidR="00280C6C">
        <w:rPr>
          <w:lang w:val="en-IN"/>
        </w:rPr>
        <w:t xml:space="preserve"> is not computationally feasible.</w:t>
      </w:r>
    </w:p>
    <w:p w14:paraId="655C5A73" w14:textId="19C24C28" w:rsidR="00354C53" w:rsidRDefault="00280C6C" w:rsidP="00DE133B">
      <w:pPr>
        <w:pStyle w:val="ListParagraph"/>
        <w:numPr>
          <w:ilvl w:val="0"/>
          <w:numId w:val="1"/>
        </w:numPr>
        <w:jc w:val="both"/>
        <w:rPr>
          <w:lang w:val="en-IN"/>
        </w:rPr>
      </w:pPr>
      <w:r>
        <w:rPr>
          <w:lang w:val="en-IN"/>
        </w:rPr>
        <w:t>Collision Resistant: It means we cannot find two</w:t>
      </w:r>
      <w:r w:rsidR="004144C7">
        <w:rPr>
          <w:lang w:val="en-IN"/>
        </w:rPr>
        <w:t xml:space="preserve"> different</w:t>
      </w:r>
      <w:r>
        <w:rPr>
          <w:lang w:val="en-IN"/>
        </w:rPr>
        <w:t xml:space="preserve"> inputs that have same output</w:t>
      </w:r>
      <w:r w:rsidR="004144C7">
        <w:rPr>
          <w:lang w:val="en-IN"/>
        </w:rPr>
        <w:t xml:space="preserve"> digest</w:t>
      </w:r>
      <w:r>
        <w:rPr>
          <w:lang w:val="en-IN"/>
        </w:rPr>
        <w:t>. Finding an x and y such that hash(x) = hash(y) is not feasible.</w:t>
      </w:r>
    </w:p>
    <w:p w14:paraId="609E95EB" w14:textId="44CBADAC" w:rsidR="00280C6C" w:rsidRDefault="00280C6C" w:rsidP="00DE133B">
      <w:pPr>
        <w:jc w:val="both"/>
        <w:rPr>
          <w:lang w:val="en-IN"/>
        </w:rPr>
      </w:pPr>
      <w:r>
        <w:rPr>
          <w:lang w:val="en-IN"/>
        </w:rPr>
        <w:t>For this purpose, we will be using SHA (Secure Hash Algorithm) 256 algorithm that has all the above properties. SHA 256 takes an input of any size and converts it into a fixed output of 32 bytes (256 bits).</w:t>
      </w:r>
      <w:r w:rsidR="006A4AE1">
        <w:rPr>
          <w:lang w:val="en-IN"/>
        </w:rPr>
        <w:t xml:space="preserve"> SHA 256 will be used to create unique identifiers for each block in the blockchain</w:t>
      </w:r>
      <w:sdt>
        <w:sdtPr>
          <w:rPr>
            <w:lang w:val="en-IN"/>
          </w:rPr>
          <w:id w:val="1325094736"/>
          <w:citation/>
        </w:sdtPr>
        <w:sdtContent>
          <w:r w:rsidR="001217F8">
            <w:rPr>
              <w:lang w:val="en-IN"/>
            </w:rPr>
            <w:fldChar w:fldCharType="begin"/>
          </w:r>
          <w:r w:rsidR="001217F8">
            <w:rPr>
              <w:lang w:val="en-IN"/>
            </w:rPr>
            <w:instrText xml:space="preserve"> CITATION May15 \l 16393 </w:instrText>
          </w:r>
          <w:r w:rsidR="001217F8">
            <w:rPr>
              <w:lang w:val="en-IN"/>
            </w:rPr>
            <w:fldChar w:fldCharType="separate"/>
          </w:r>
          <w:r w:rsidR="00D76743">
            <w:rPr>
              <w:noProof/>
              <w:lang w:val="en-IN"/>
            </w:rPr>
            <w:t xml:space="preserve"> </w:t>
          </w:r>
          <w:r w:rsidR="00D76743" w:rsidRPr="00D76743">
            <w:rPr>
              <w:noProof/>
              <w:lang w:val="en-IN"/>
            </w:rPr>
            <w:t>[4]</w:t>
          </w:r>
          <w:r w:rsidR="001217F8">
            <w:rPr>
              <w:lang w:val="en-IN"/>
            </w:rPr>
            <w:fldChar w:fldCharType="end"/>
          </w:r>
        </w:sdtContent>
      </w:sdt>
      <w:r w:rsidR="006A4AE1">
        <w:rPr>
          <w:lang w:val="en-IN"/>
        </w:rPr>
        <w:t xml:space="preserve">. </w:t>
      </w:r>
    </w:p>
    <w:p w14:paraId="7BE15CE6" w14:textId="60523185" w:rsidR="005D2028" w:rsidRDefault="005D2028" w:rsidP="00DE133B">
      <w:pPr>
        <w:jc w:val="both"/>
        <w:rPr>
          <w:lang w:val="en-IN"/>
        </w:rPr>
      </w:pPr>
      <w:r>
        <w:rPr>
          <w:lang w:val="en-IN"/>
        </w:rPr>
        <w:t>SHA-256 algorithm uses six logical functions which are,</w:t>
      </w:r>
    </w:p>
    <w:p w14:paraId="32AB8255" w14:textId="5F44110D" w:rsidR="005D2028" w:rsidRPr="005D2028" w:rsidRDefault="005D2028" w:rsidP="005D2028">
      <w:pPr>
        <w:pStyle w:val="ListParagraph"/>
        <w:numPr>
          <w:ilvl w:val="0"/>
          <w:numId w:val="10"/>
        </w:numPr>
        <w:jc w:val="both"/>
        <w:rPr>
          <w:lang w:val="en-IN"/>
        </w:rPr>
      </w:pPr>
      <m:oMath>
        <m:r>
          <m:rPr>
            <m:sty m:val="p"/>
          </m:rPr>
          <w:rPr>
            <w:rFonts w:ascii="Cambria Math" w:hAnsi="Cambria Math"/>
            <w:lang w:val="en-IN"/>
          </w:rPr>
          <m:t xml:space="preserve">Ch(x, y, z) = </m:t>
        </m:r>
        <m:r>
          <m:rPr>
            <m:sty m:val="p"/>
          </m:rPr>
          <w:rPr>
            <w:rFonts w:ascii="Cambria Math"/>
            <w:lang w:val="en-IN"/>
          </w:rPr>
          <m:t>(x</m:t>
        </m:r>
        <m:r>
          <m:rPr>
            <m:sty m:val="p"/>
          </m:rPr>
          <w:rPr>
            <w:rFonts w:ascii="Cambria Math" w:hAnsi="Cambria Math"/>
            <w:lang w:val="en-IN"/>
          </w:rPr>
          <m:t>∧ y) ⊕ (¬x ∧ z)</m:t>
        </m:r>
      </m:oMath>
    </w:p>
    <w:p w14:paraId="6240E783" w14:textId="4971CE95" w:rsidR="005D2028" w:rsidRPr="005D2028" w:rsidRDefault="005D2028" w:rsidP="005D2028">
      <w:pPr>
        <w:pStyle w:val="ListParagraph"/>
        <w:numPr>
          <w:ilvl w:val="0"/>
          <w:numId w:val="10"/>
        </w:numPr>
        <w:jc w:val="both"/>
        <w:rPr>
          <w:lang w:val="en-IN"/>
        </w:rPr>
      </w:pPr>
      <m:oMath>
        <m:r>
          <m:rPr>
            <m:sty m:val="p"/>
          </m:rPr>
          <w:rPr>
            <w:rFonts w:ascii="Cambria Math" w:eastAsiaTheme="minorEastAsia" w:hAnsi="Cambria Math"/>
            <w:lang w:val="en-IN"/>
          </w:rPr>
          <m:t>Maj(x,y,z) =</m:t>
        </m:r>
        <m:r>
          <w:rPr>
            <w:rFonts w:ascii="Cambria Math" w:eastAsiaTheme="minorEastAsia" w:hAnsi="Cambria Math"/>
            <w:lang w:val="en-IN"/>
          </w:rPr>
          <m:t xml:space="preserve"> </m:t>
        </m:r>
        <m:r>
          <m:rPr>
            <m:sty m:val="p"/>
          </m:rPr>
          <w:rPr>
            <w:rFonts w:ascii="Cambria Math"/>
            <w:lang w:val="en-IN"/>
          </w:rPr>
          <m:t>(x</m:t>
        </m:r>
        <m:r>
          <m:rPr>
            <m:sty m:val="p"/>
          </m:rPr>
          <w:rPr>
            <w:rFonts w:ascii="Cambria Math" w:hAnsi="Cambria Math"/>
            <w:lang w:val="en-IN"/>
          </w:rPr>
          <m:t>∧ y) ⊕ (x ∧ z) ⊕ (y ∧ z)</m:t>
        </m:r>
      </m:oMath>
    </w:p>
    <w:p w14:paraId="66987E3D" w14:textId="11E405B5" w:rsidR="005D2028" w:rsidRPr="00797D00" w:rsidRDefault="00000000" w:rsidP="005D2028">
      <w:pPr>
        <w:pStyle w:val="ListParagraph"/>
        <w:numPr>
          <w:ilvl w:val="0"/>
          <w:numId w:val="10"/>
        </w:numPr>
        <w:jc w:val="both"/>
        <w:rPr>
          <w:rFonts w:eastAsiaTheme="minorEastAsia"/>
          <w:lang w:val="en-IN"/>
        </w:rPr>
      </w:pPr>
      <m:oMath>
        <m:nary>
          <m:naryPr>
            <m:chr m:val="∑"/>
            <m:limLoc m:val="undOvr"/>
            <m:supHide m:val="1"/>
            <m:ctrlPr>
              <w:rPr>
                <w:rFonts w:ascii="Cambria Math" w:eastAsiaTheme="minorEastAsia" w:hAnsi="Cambria Math"/>
                <w:i/>
                <w:lang w:val="en-IN"/>
              </w:rPr>
            </m:ctrlPr>
          </m:naryPr>
          <m:sub>
            <m:r>
              <w:rPr>
                <w:rFonts w:ascii="Cambria Math" w:eastAsiaTheme="minorEastAsia" w:hAnsi="Cambria Math"/>
                <w:lang w:val="en-IN"/>
              </w:rPr>
              <m:t>0</m:t>
            </m:r>
          </m:sub>
          <m:sup/>
          <m:e>
            <m:r>
              <w:rPr>
                <w:rFonts w:ascii="Cambria Math" w:eastAsiaTheme="minorEastAsia" w:hAnsi="Cambria Math"/>
                <w:lang w:val="en-IN"/>
              </w:rPr>
              <m:t>(x)</m:t>
            </m:r>
          </m:e>
        </m:nary>
        <m:r>
          <w:rPr>
            <w:rFonts w:ascii="Cambria Math" w:eastAsiaTheme="minorEastAsia" w:hAnsi="Cambria Math"/>
            <w:lang w:val="en-IN"/>
          </w:rPr>
          <m:t xml:space="preserve">= </m:t>
        </m:r>
        <m:sSup>
          <m:sSupPr>
            <m:ctrlPr>
              <w:rPr>
                <w:rFonts w:ascii="Cambria Math" w:eastAsiaTheme="minorEastAsia" w:hAnsi="Cambria Math"/>
                <w:i/>
                <w:lang w:val="en-IN"/>
              </w:rPr>
            </m:ctrlPr>
          </m:sSupPr>
          <m:e>
            <m:r>
              <w:rPr>
                <w:rFonts w:ascii="Cambria Math" w:eastAsiaTheme="minorEastAsia" w:hAnsi="Cambria Math"/>
                <w:lang w:val="en-IN"/>
              </w:rPr>
              <m:t>ROTR</m:t>
            </m:r>
          </m:e>
          <m:sup>
            <m:r>
              <w:rPr>
                <w:rFonts w:ascii="Cambria Math" w:eastAsiaTheme="minorEastAsia" w:hAnsi="Cambria Math"/>
                <w:lang w:val="en-IN"/>
              </w:rPr>
              <m:t>2</m:t>
            </m:r>
          </m:sup>
        </m:sSup>
        <m:r>
          <w:rPr>
            <w:rFonts w:ascii="Cambria Math" w:eastAsiaTheme="minorEastAsia" w:hAnsi="Cambria Math"/>
            <w:lang w:val="en-IN"/>
          </w:rPr>
          <m:t xml:space="preserve">(x) ⊕ </m:t>
        </m:r>
        <m:sSup>
          <m:sSupPr>
            <m:ctrlPr>
              <w:rPr>
                <w:rFonts w:ascii="Cambria Math" w:eastAsiaTheme="minorEastAsia" w:hAnsi="Cambria Math"/>
                <w:i/>
                <w:lang w:val="en-IN"/>
              </w:rPr>
            </m:ctrlPr>
          </m:sSupPr>
          <m:e>
            <m:r>
              <w:rPr>
                <w:rFonts w:ascii="Cambria Math" w:eastAsiaTheme="minorEastAsia" w:hAnsi="Cambria Math"/>
                <w:lang w:val="en-IN"/>
              </w:rPr>
              <m:t>ROTR</m:t>
            </m:r>
          </m:e>
          <m:sup>
            <m:r>
              <w:rPr>
                <w:rFonts w:ascii="Cambria Math" w:eastAsiaTheme="minorEastAsia" w:hAnsi="Cambria Math"/>
                <w:lang w:val="en-IN"/>
              </w:rPr>
              <m:t>13</m:t>
            </m:r>
          </m:sup>
        </m:sSup>
        <m:r>
          <w:rPr>
            <w:rFonts w:ascii="Cambria Math" w:eastAsiaTheme="minorEastAsia" w:hAnsi="Cambria Math"/>
            <w:lang w:val="en-IN"/>
          </w:rPr>
          <m:t xml:space="preserve">(x) ⊕ </m:t>
        </m:r>
        <m:sSup>
          <m:sSupPr>
            <m:ctrlPr>
              <w:rPr>
                <w:rFonts w:ascii="Cambria Math" w:eastAsiaTheme="minorEastAsia" w:hAnsi="Cambria Math"/>
                <w:i/>
                <w:lang w:val="en-IN"/>
              </w:rPr>
            </m:ctrlPr>
          </m:sSupPr>
          <m:e>
            <m:r>
              <w:rPr>
                <w:rFonts w:ascii="Cambria Math" w:eastAsiaTheme="minorEastAsia" w:hAnsi="Cambria Math"/>
                <w:lang w:val="en-IN"/>
              </w:rPr>
              <m:t>ROTR</m:t>
            </m:r>
          </m:e>
          <m:sup>
            <m:r>
              <w:rPr>
                <w:rFonts w:ascii="Cambria Math" w:eastAsiaTheme="minorEastAsia" w:hAnsi="Cambria Math"/>
                <w:lang w:val="en-IN"/>
              </w:rPr>
              <m:t>22</m:t>
            </m:r>
          </m:sup>
        </m:sSup>
        <m:r>
          <w:rPr>
            <w:rFonts w:ascii="Cambria Math" w:eastAsiaTheme="minorEastAsia" w:hAnsi="Cambria Math"/>
            <w:lang w:val="en-IN"/>
          </w:rPr>
          <m:t>(x)</m:t>
        </m:r>
      </m:oMath>
    </w:p>
    <w:p w14:paraId="4E45CB63" w14:textId="34B973EE" w:rsidR="005D2028" w:rsidRPr="005D2028" w:rsidRDefault="00000000" w:rsidP="005D2028">
      <w:pPr>
        <w:pStyle w:val="ListParagraph"/>
        <w:numPr>
          <w:ilvl w:val="0"/>
          <w:numId w:val="10"/>
        </w:numPr>
        <w:jc w:val="both"/>
        <w:rPr>
          <w:rFonts w:eastAsiaTheme="minorEastAsia"/>
          <w:lang w:val="en-IN"/>
        </w:rPr>
      </w:pPr>
      <m:oMath>
        <m:nary>
          <m:naryPr>
            <m:chr m:val="∑"/>
            <m:limLoc m:val="undOvr"/>
            <m:supHide m:val="1"/>
            <m:ctrlPr>
              <w:rPr>
                <w:rFonts w:ascii="Cambria Math" w:eastAsiaTheme="minorEastAsia" w:hAnsi="Cambria Math"/>
                <w:i/>
                <w:lang w:val="en-IN"/>
              </w:rPr>
            </m:ctrlPr>
          </m:naryPr>
          <m:sub>
            <m:r>
              <w:rPr>
                <w:rFonts w:ascii="Cambria Math" w:eastAsiaTheme="minorEastAsia" w:hAnsi="Cambria Math"/>
                <w:lang w:val="en-IN"/>
              </w:rPr>
              <m:t>1</m:t>
            </m:r>
          </m:sub>
          <m:sup/>
          <m:e>
            <m:r>
              <w:rPr>
                <w:rFonts w:ascii="Cambria Math" w:eastAsiaTheme="minorEastAsia" w:hAnsi="Cambria Math"/>
                <w:lang w:val="en-IN"/>
              </w:rPr>
              <m:t>(x)</m:t>
            </m:r>
          </m:e>
        </m:nary>
        <m:r>
          <w:rPr>
            <w:rFonts w:ascii="Cambria Math" w:eastAsiaTheme="minorEastAsia" w:hAnsi="Cambria Math"/>
            <w:lang w:val="en-IN"/>
          </w:rPr>
          <m:t xml:space="preserve">= </m:t>
        </m:r>
        <m:sSup>
          <m:sSupPr>
            <m:ctrlPr>
              <w:rPr>
                <w:rFonts w:ascii="Cambria Math" w:eastAsiaTheme="minorEastAsia" w:hAnsi="Cambria Math"/>
                <w:i/>
                <w:lang w:val="en-IN"/>
              </w:rPr>
            </m:ctrlPr>
          </m:sSupPr>
          <m:e>
            <m:r>
              <w:rPr>
                <w:rFonts w:ascii="Cambria Math" w:eastAsiaTheme="minorEastAsia" w:hAnsi="Cambria Math"/>
                <w:lang w:val="en-IN"/>
              </w:rPr>
              <m:t>ROTR</m:t>
            </m:r>
          </m:e>
          <m:sup>
            <m:r>
              <w:rPr>
                <w:rFonts w:ascii="Cambria Math" w:eastAsiaTheme="minorEastAsia" w:hAnsi="Cambria Math"/>
                <w:lang w:val="en-IN"/>
              </w:rPr>
              <m:t>6</m:t>
            </m:r>
          </m:sup>
        </m:sSup>
        <m:r>
          <w:rPr>
            <w:rFonts w:ascii="Cambria Math" w:eastAsiaTheme="minorEastAsia" w:hAnsi="Cambria Math"/>
            <w:lang w:val="en-IN"/>
          </w:rPr>
          <m:t xml:space="preserve">(x) ⊕ </m:t>
        </m:r>
        <m:sSup>
          <m:sSupPr>
            <m:ctrlPr>
              <w:rPr>
                <w:rFonts w:ascii="Cambria Math" w:eastAsiaTheme="minorEastAsia" w:hAnsi="Cambria Math"/>
                <w:i/>
                <w:lang w:val="en-IN"/>
              </w:rPr>
            </m:ctrlPr>
          </m:sSupPr>
          <m:e>
            <m:r>
              <w:rPr>
                <w:rFonts w:ascii="Cambria Math" w:eastAsiaTheme="minorEastAsia" w:hAnsi="Cambria Math"/>
                <w:lang w:val="en-IN"/>
              </w:rPr>
              <m:t>ROTR</m:t>
            </m:r>
          </m:e>
          <m:sup>
            <m:r>
              <w:rPr>
                <w:rFonts w:ascii="Cambria Math" w:eastAsiaTheme="minorEastAsia" w:hAnsi="Cambria Math"/>
                <w:lang w:val="en-IN"/>
              </w:rPr>
              <m:t>11</m:t>
            </m:r>
          </m:sup>
        </m:sSup>
        <m:r>
          <w:rPr>
            <w:rFonts w:ascii="Cambria Math" w:eastAsiaTheme="minorEastAsia" w:hAnsi="Cambria Math"/>
            <w:lang w:val="en-IN"/>
          </w:rPr>
          <m:t xml:space="preserve">(x) ⊕ </m:t>
        </m:r>
        <m:sSup>
          <m:sSupPr>
            <m:ctrlPr>
              <w:rPr>
                <w:rFonts w:ascii="Cambria Math" w:eastAsiaTheme="minorEastAsia" w:hAnsi="Cambria Math"/>
                <w:i/>
                <w:lang w:val="en-IN"/>
              </w:rPr>
            </m:ctrlPr>
          </m:sSupPr>
          <m:e>
            <m:r>
              <w:rPr>
                <w:rFonts w:ascii="Cambria Math" w:eastAsiaTheme="minorEastAsia" w:hAnsi="Cambria Math"/>
                <w:lang w:val="en-IN"/>
              </w:rPr>
              <m:t>ROTR</m:t>
            </m:r>
          </m:e>
          <m:sup>
            <m:r>
              <w:rPr>
                <w:rFonts w:ascii="Cambria Math" w:eastAsiaTheme="minorEastAsia" w:hAnsi="Cambria Math"/>
                <w:lang w:val="en-IN"/>
              </w:rPr>
              <m:t>25</m:t>
            </m:r>
          </m:sup>
        </m:sSup>
        <m:r>
          <w:rPr>
            <w:rFonts w:ascii="Cambria Math" w:eastAsiaTheme="minorEastAsia" w:hAnsi="Cambria Math"/>
            <w:lang w:val="en-IN"/>
          </w:rPr>
          <m:t>(x)</m:t>
        </m:r>
      </m:oMath>
    </w:p>
    <w:p w14:paraId="41074F26" w14:textId="10A49A3F" w:rsidR="005D2028" w:rsidRPr="005D2028" w:rsidRDefault="00000000" w:rsidP="005D2028">
      <w:pPr>
        <w:pStyle w:val="ListParagraph"/>
        <w:numPr>
          <w:ilvl w:val="0"/>
          <w:numId w:val="10"/>
        </w:numPr>
        <w:jc w:val="both"/>
        <w:rPr>
          <w:rFonts w:eastAsiaTheme="minorEastAsia"/>
          <w:lang w:val="en-IN"/>
        </w:rPr>
      </w:pPr>
      <m:oMath>
        <m:sSub>
          <m:sSubPr>
            <m:ctrlPr>
              <w:rPr>
                <w:rFonts w:ascii="Cambria Math" w:eastAsiaTheme="minorEastAsia" w:hAnsi="Cambria Math"/>
                <w:i/>
                <w:lang w:val="en-IN"/>
              </w:rPr>
            </m:ctrlPr>
          </m:sSubPr>
          <m:e>
            <m:r>
              <w:rPr>
                <w:rFonts w:ascii="Cambria Math" w:eastAsiaTheme="minorEastAsia" w:hAnsi="Cambria Math"/>
                <w:lang w:val="en-IN"/>
              </w:rPr>
              <m:t>σ</m:t>
            </m:r>
          </m:e>
          <m:sub>
            <m:r>
              <w:rPr>
                <w:rFonts w:ascii="Cambria Math" w:eastAsiaTheme="minorEastAsia" w:hAnsi="Cambria Math"/>
                <w:lang w:val="en-IN"/>
              </w:rPr>
              <m:t>0</m:t>
            </m:r>
          </m:sub>
        </m:sSub>
        <m:r>
          <w:rPr>
            <w:rFonts w:ascii="Cambria Math" w:eastAsiaTheme="minorEastAsia" w:hAnsi="Cambria Math"/>
            <w:lang w:val="en-IN"/>
          </w:rPr>
          <m:t xml:space="preserve">(x) = </m:t>
        </m:r>
        <m:sSup>
          <m:sSupPr>
            <m:ctrlPr>
              <w:rPr>
                <w:rFonts w:ascii="Cambria Math" w:eastAsiaTheme="minorEastAsia" w:hAnsi="Cambria Math"/>
                <w:i/>
                <w:lang w:val="en-IN"/>
              </w:rPr>
            </m:ctrlPr>
          </m:sSupPr>
          <m:e>
            <m:r>
              <w:rPr>
                <w:rFonts w:ascii="Cambria Math" w:eastAsiaTheme="minorEastAsia" w:hAnsi="Cambria Math"/>
                <w:lang w:val="en-IN"/>
              </w:rPr>
              <m:t>ROTR</m:t>
            </m:r>
          </m:e>
          <m:sup>
            <m:r>
              <w:rPr>
                <w:rFonts w:ascii="Cambria Math" w:eastAsiaTheme="minorEastAsia" w:hAnsi="Cambria Math"/>
                <w:lang w:val="en-IN"/>
              </w:rPr>
              <m:t>7</m:t>
            </m:r>
          </m:sup>
        </m:sSup>
        <m:r>
          <w:rPr>
            <w:rFonts w:ascii="Cambria Math" w:eastAsiaTheme="minorEastAsia" w:hAnsi="Cambria Math"/>
            <w:lang w:val="en-IN"/>
          </w:rPr>
          <m:t xml:space="preserve">(x) ⊕ </m:t>
        </m:r>
        <m:sSup>
          <m:sSupPr>
            <m:ctrlPr>
              <w:rPr>
                <w:rFonts w:ascii="Cambria Math" w:eastAsiaTheme="minorEastAsia" w:hAnsi="Cambria Math"/>
                <w:i/>
                <w:lang w:val="en-IN"/>
              </w:rPr>
            </m:ctrlPr>
          </m:sSupPr>
          <m:e>
            <m:r>
              <w:rPr>
                <w:rFonts w:ascii="Cambria Math" w:eastAsiaTheme="minorEastAsia" w:hAnsi="Cambria Math"/>
                <w:lang w:val="en-IN"/>
              </w:rPr>
              <m:t>ROTR</m:t>
            </m:r>
          </m:e>
          <m:sup>
            <m:r>
              <w:rPr>
                <w:rFonts w:ascii="Cambria Math" w:eastAsiaTheme="minorEastAsia" w:hAnsi="Cambria Math"/>
                <w:lang w:val="en-IN"/>
              </w:rPr>
              <m:t>18</m:t>
            </m:r>
          </m:sup>
        </m:sSup>
        <m:r>
          <w:rPr>
            <w:rFonts w:ascii="Cambria Math" w:eastAsiaTheme="minorEastAsia" w:hAnsi="Cambria Math"/>
            <w:lang w:val="en-IN"/>
          </w:rPr>
          <m:t xml:space="preserve">(x) ⊕ </m:t>
        </m:r>
        <m:sSup>
          <m:sSupPr>
            <m:ctrlPr>
              <w:rPr>
                <w:rFonts w:ascii="Cambria Math" w:eastAsiaTheme="minorEastAsia" w:hAnsi="Cambria Math"/>
                <w:i/>
                <w:lang w:val="en-IN"/>
              </w:rPr>
            </m:ctrlPr>
          </m:sSupPr>
          <m:e>
            <m:r>
              <w:rPr>
                <w:rFonts w:ascii="Cambria Math" w:eastAsiaTheme="minorEastAsia" w:hAnsi="Cambria Math"/>
                <w:lang w:val="en-IN"/>
              </w:rPr>
              <m:t>SHR</m:t>
            </m:r>
          </m:e>
          <m:sup>
            <m:r>
              <w:rPr>
                <w:rFonts w:ascii="Cambria Math" w:eastAsiaTheme="minorEastAsia" w:hAnsi="Cambria Math"/>
                <w:lang w:val="en-IN"/>
              </w:rPr>
              <m:t>3</m:t>
            </m:r>
          </m:sup>
        </m:sSup>
        <m:r>
          <w:rPr>
            <w:rFonts w:ascii="Cambria Math" w:eastAsiaTheme="minorEastAsia" w:hAnsi="Cambria Math"/>
            <w:lang w:val="en-IN"/>
          </w:rPr>
          <m:t>(x)</m:t>
        </m:r>
      </m:oMath>
    </w:p>
    <w:p w14:paraId="12C17FA1" w14:textId="65D7CBA6" w:rsidR="005D2028" w:rsidRDefault="00000000" w:rsidP="005D2028">
      <w:pPr>
        <w:pStyle w:val="ListParagraph"/>
        <w:numPr>
          <w:ilvl w:val="0"/>
          <w:numId w:val="10"/>
        </w:numPr>
        <w:jc w:val="both"/>
        <w:rPr>
          <w:rFonts w:eastAsiaTheme="minorEastAsia"/>
          <w:lang w:val="en-IN"/>
        </w:rPr>
      </w:pPr>
      <m:oMath>
        <m:sSub>
          <m:sSubPr>
            <m:ctrlPr>
              <w:rPr>
                <w:rFonts w:ascii="Cambria Math" w:eastAsiaTheme="minorEastAsia" w:hAnsi="Cambria Math"/>
                <w:i/>
                <w:lang w:val="en-IN"/>
              </w:rPr>
            </m:ctrlPr>
          </m:sSubPr>
          <m:e>
            <m:r>
              <w:rPr>
                <w:rFonts w:ascii="Cambria Math" w:eastAsiaTheme="minorEastAsia" w:hAnsi="Cambria Math"/>
                <w:lang w:val="en-IN"/>
              </w:rPr>
              <m:t>σ</m:t>
            </m:r>
          </m:e>
          <m:sub>
            <m:r>
              <w:rPr>
                <w:rFonts w:ascii="Cambria Math" w:eastAsiaTheme="minorEastAsia" w:hAnsi="Cambria Math"/>
                <w:lang w:val="en-IN"/>
              </w:rPr>
              <m:t>1</m:t>
            </m:r>
          </m:sub>
        </m:sSub>
        <m:r>
          <w:rPr>
            <w:rFonts w:ascii="Cambria Math" w:eastAsiaTheme="minorEastAsia" w:hAnsi="Cambria Math"/>
            <w:lang w:val="en-IN"/>
          </w:rPr>
          <m:t xml:space="preserve">(x) = </m:t>
        </m:r>
        <m:sSup>
          <m:sSupPr>
            <m:ctrlPr>
              <w:rPr>
                <w:rFonts w:ascii="Cambria Math" w:eastAsiaTheme="minorEastAsia" w:hAnsi="Cambria Math"/>
                <w:i/>
                <w:lang w:val="en-IN"/>
              </w:rPr>
            </m:ctrlPr>
          </m:sSupPr>
          <m:e>
            <m:r>
              <w:rPr>
                <w:rFonts w:ascii="Cambria Math" w:eastAsiaTheme="minorEastAsia" w:hAnsi="Cambria Math"/>
                <w:lang w:val="en-IN"/>
              </w:rPr>
              <m:t>ROTR</m:t>
            </m:r>
          </m:e>
          <m:sup>
            <m:r>
              <w:rPr>
                <w:rFonts w:ascii="Cambria Math" w:eastAsiaTheme="minorEastAsia" w:hAnsi="Cambria Math"/>
                <w:lang w:val="en-IN"/>
              </w:rPr>
              <m:t>17</m:t>
            </m:r>
          </m:sup>
        </m:sSup>
        <m:r>
          <w:rPr>
            <w:rFonts w:ascii="Cambria Math" w:eastAsiaTheme="minorEastAsia" w:hAnsi="Cambria Math"/>
            <w:lang w:val="en-IN"/>
          </w:rPr>
          <m:t xml:space="preserve">(x) ⊕ </m:t>
        </m:r>
        <m:sSup>
          <m:sSupPr>
            <m:ctrlPr>
              <w:rPr>
                <w:rFonts w:ascii="Cambria Math" w:eastAsiaTheme="minorEastAsia" w:hAnsi="Cambria Math"/>
                <w:i/>
                <w:lang w:val="en-IN"/>
              </w:rPr>
            </m:ctrlPr>
          </m:sSupPr>
          <m:e>
            <m:r>
              <w:rPr>
                <w:rFonts w:ascii="Cambria Math" w:eastAsiaTheme="minorEastAsia" w:hAnsi="Cambria Math"/>
                <w:lang w:val="en-IN"/>
              </w:rPr>
              <m:t>ROTR</m:t>
            </m:r>
          </m:e>
          <m:sup>
            <m:r>
              <w:rPr>
                <w:rFonts w:ascii="Cambria Math" w:eastAsiaTheme="minorEastAsia" w:hAnsi="Cambria Math"/>
                <w:lang w:val="en-IN"/>
              </w:rPr>
              <m:t>19</m:t>
            </m:r>
          </m:sup>
        </m:sSup>
        <m:r>
          <w:rPr>
            <w:rFonts w:ascii="Cambria Math" w:eastAsiaTheme="minorEastAsia" w:hAnsi="Cambria Math"/>
            <w:lang w:val="en-IN"/>
          </w:rPr>
          <m:t xml:space="preserve">(x) ⊕ </m:t>
        </m:r>
        <m:sSup>
          <m:sSupPr>
            <m:ctrlPr>
              <w:rPr>
                <w:rFonts w:ascii="Cambria Math" w:eastAsiaTheme="minorEastAsia" w:hAnsi="Cambria Math"/>
                <w:i/>
                <w:lang w:val="en-IN"/>
              </w:rPr>
            </m:ctrlPr>
          </m:sSupPr>
          <m:e>
            <m:r>
              <w:rPr>
                <w:rFonts w:ascii="Cambria Math" w:eastAsiaTheme="minorEastAsia" w:hAnsi="Cambria Math"/>
                <w:lang w:val="en-IN"/>
              </w:rPr>
              <m:t>SHR</m:t>
            </m:r>
          </m:e>
          <m:sup>
            <m:r>
              <w:rPr>
                <w:rFonts w:ascii="Cambria Math" w:eastAsiaTheme="minorEastAsia" w:hAnsi="Cambria Math"/>
                <w:lang w:val="en-IN"/>
              </w:rPr>
              <m:t>10</m:t>
            </m:r>
          </m:sup>
        </m:sSup>
        <m:r>
          <w:rPr>
            <w:rFonts w:ascii="Cambria Math" w:eastAsiaTheme="minorEastAsia" w:hAnsi="Cambria Math"/>
            <w:lang w:val="en-IN"/>
          </w:rPr>
          <m:t>(x)</m:t>
        </m:r>
      </m:oMath>
    </w:p>
    <w:p w14:paraId="3D317738" w14:textId="2DB76E18" w:rsidR="007E31D5" w:rsidRDefault="007E31D5">
      <w:pPr>
        <w:rPr>
          <w:rFonts w:eastAsiaTheme="minorEastAsia"/>
          <w:lang w:val="en-IN"/>
        </w:rPr>
      </w:pPr>
      <w:r>
        <w:rPr>
          <w:rFonts w:eastAsiaTheme="minorEastAsia"/>
          <w:lang w:val="en-IN"/>
        </w:rPr>
        <w:br w:type="page"/>
      </w:r>
    </w:p>
    <w:p w14:paraId="191DFB2F" w14:textId="1754638B" w:rsidR="004144C7" w:rsidRPr="00101D4B" w:rsidRDefault="00391451" w:rsidP="00DE133B">
      <w:pPr>
        <w:jc w:val="both"/>
        <w:rPr>
          <w:b/>
          <w:bCs/>
          <w:lang w:val="en-IN"/>
        </w:rPr>
      </w:pPr>
      <w:r w:rsidRPr="00101D4B">
        <w:rPr>
          <w:b/>
          <w:bCs/>
          <w:lang w:val="en-IN"/>
        </w:rPr>
        <w:lastRenderedPageBreak/>
        <w:t>ALGORITHM:</w:t>
      </w:r>
    </w:p>
    <w:p w14:paraId="148A823A" w14:textId="695826D8" w:rsidR="00391451" w:rsidRDefault="00391451" w:rsidP="00DE133B">
      <w:pPr>
        <w:pStyle w:val="ListParagraph"/>
        <w:numPr>
          <w:ilvl w:val="0"/>
          <w:numId w:val="2"/>
        </w:numPr>
        <w:jc w:val="both"/>
        <w:rPr>
          <w:lang w:val="en-IN"/>
        </w:rPr>
      </w:pPr>
      <w:r>
        <w:rPr>
          <w:lang w:val="en-IN"/>
        </w:rPr>
        <w:t>Preprocessing: It consists of 3 steps, which are padding the message, parsing the message into blocks, and setting the initial hash value.</w:t>
      </w:r>
    </w:p>
    <w:p w14:paraId="7E38CF73" w14:textId="75D537DB" w:rsidR="00391451" w:rsidRPr="00BF749B" w:rsidRDefault="00391451" w:rsidP="00DE133B">
      <w:pPr>
        <w:pStyle w:val="ListParagraph"/>
        <w:numPr>
          <w:ilvl w:val="1"/>
          <w:numId w:val="2"/>
        </w:numPr>
        <w:jc w:val="both"/>
        <w:rPr>
          <w:lang w:val="en-IN"/>
        </w:rPr>
      </w:pPr>
      <w:r>
        <w:rPr>
          <w:lang w:val="en-IN"/>
        </w:rPr>
        <w:t>Padding the message: Add a single 1 bit followed by 0 bits to make the length of the message congruent to 448 mod 512. Finally, append the original message length l as a 64-bit binary number.</w:t>
      </w:r>
      <w:r w:rsidR="00BF749B">
        <w:rPr>
          <w:lang w:val="en-IN"/>
        </w:rPr>
        <w:t xml:space="preserve"> Hence, the padded message becomes a multiple of 512 bits.</w:t>
      </w:r>
    </w:p>
    <w:p w14:paraId="079CE626" w14:textId="437A6E1F" w:rsidR="00391451" w:rsidRDefault="00391451" w:rsidP="00DE133B">
      <w:pPr>
        <w:pStyle w:val="ListParagraph"/>
        <w:ind w:left="2160" w:firstLine="720"/>
        <w:jc w:val="both"/>
        <w:rPr>
          <w:rFonts w:eastAsiaTheme="minorEastAsia"/>
          <w:lang w:val="en-IN"/>
        </w:rPr>
      </w:pPr>
      <w:r>
        <w:rPr>
          <w:lang w:val="en-IN"/>
        </w:rPr>
        <w:t xml:space="preserve">Padded Length </w:t>
      </w:r>
      <m:oMath>
        <m:r>
          <w:rPr>
            <w:rFonts w:ascii="Cambria Math" w:hAnsi="Cambria Math"/>
            <w:lang w:val="en-IN"/>
          </w:rPr>
          <m:t>≡</m:t>
        </m:r>
      </m:oMath>
      <w:r>
        <w:rPr>
          <w:rFonts w:eastAsiaTheme="minorEastAsia"/>
          <w:lang w:val="en-IN"/>
        </w:rPr>
        <w:t xml:space="preserve"> 448 (mod 512)</w:t>
      </w:r>
    </w:p>
    <w:p w14:paraId="782968CC" w14:textId="52C4CC50" w:rsidR="00391451" w:rsidRDefault="00BF749B" w:rsidP="00DE133B">
      <w:pPr>
        <w:pStyle w:val="ListParagraph"/>
        <w:numPr>
          <w:ilvl w:val="1"/>
          <w:numId w:val="2"/>
        </w:numPr>
        <w:jc w:val="both"/>
        <w:rPr>
          <w:rFonts w:eastAsiaTheme="minorEastAsia"/>
          <w:lang w:val="en-IN"/>
        </w:rPr>
      </w:pPr>
      <w:r>
        <w:rPr>
          <w:rFonts w:eastAsiaTheme="minorEastAsia"/>
          <w:lang w:val="en-IN"/>
        </w:rPr>
        <w:t>Parsing the message: The padded message is split into 512-bit blocks.</w:t>
      </w:r>
    </w:p>
    <w:p w14:paraId="1CDD27D1" w14:textId="6ED80200" w:rsidR="00BF749B" w:rsidRDefault="00BF749B" w:rsidP="00DE133B">
      <w:pPr>
        <w:pStyle w:val="ListParagraph"/>
        <w:ind w:left="2880"/>
        <w:jc w:val="both"/>
        <w:rPr>
          <w:rFonts w:eastAsiaTheme="minorEastAsia"/>
          <w:lang w:val="en-IN"/>
        </w:rPr>
      </w:pPr>
      <w:r>
        <w:rPr>
          <w:rFonts w:eastAsiaTheme="minorEastAsia"/>
          <w:lang w:val="en-IN"/>
        </w:rPr>
        <w:t>Padded message = 512-bit * N blocks</w:t>
      </w:r>
    </w:p>
    <w:p w14:paraId="72E4B911" w14:textId="4A1C8179" w:rsidR="00BF749B" w:rsidRDefault="00BF749B" w:rsidP="00DE133B">
      <w:pPr>
        <w:pStyle w:val="ListParagraph"/>
        <w:numPr>
          <w:ilvl w:val="1"/>
          <w:numId w:val="2"/>
        </w:numPr>
        <w:jc w:val="both"/>
        <w:rPr>
          <w:rFonts w:eastAsiaTheme="minorEastAsia"/>
          <w:lang w:val="en-IN"/>
        </w:rPr>
      </w:pPr>
      <w:r>
        <w:rPr>
          <w:rFonts w:eastAsiaTheme="minorEastAsia"/>
          <w:lang w:val="en-IN"/>
        </w:rPr>
        <w:t xml:space="preserve">Setting the Initial Hash Value: </w:t>
      </w:r>
      <w:r w:rsidR="006374EF">
        <w:rPr>
          <w:rFonts w:eastAsiaTheme="minorEastAsia"/>
          <w:lang w:val="en-IN"/>
        </w:rPr>
        <w:t>The initial hash value of the SHA-256 consists of following eight 32-bit words.</w:t>
      </w:r>
    </w:p>
    <w:p w14:paraId="7D918D2D" w14:textId="602D63E9" w:rsidR="006374EF" w:rsidRPr="006374EF" w:rsidRDefault="00000000" w:rsidP="00B46AA8">
      <w:pPr>
        <w:spacing w:after="0"/>
        <w:jc w:val="both"/>
        <w:rPr>
          <w:rFonts w:eastAsiaTheme="minorEastAsia"/>
          <w:lang w:val="en-IN"/>
        </w:rPr>
      </w:pPr>
      <m:oMathPara>
        <m:oMath>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0</m:t>
              </m:r>
            </m:sub>
            <m:sup>
              <m:r>
                <w:rPr>
                  <w:rFonts w:ascii="Cambria Math" w:eastAsiaTheme="minorEastAsia" w:hAnsi="Cambria Math"/>
                  <w:lang w:val="en-IN"/>
                </w:rPr>
                <m:t>(1)</m:t>
              </m:r>
            </m:sup>
          </m:sSubSup>
          <m:r>
            <w:rPr>
              <w:rFonts w:ascii="Cambria Math" w:eastAsiaTheme="minorEastAsia" w:hAnsi="Cambria Math"/>
              <w:lang w:val="en-IN"/>
            </w:rPr>
            <m:t>=</m:t>
          </m:r>
          <m:r>
            <w:rPr>
              <w:rFonts w:ascii="Cambria Math" w:eastAsiaTheme="minorEastAsia" w:hAnsi="Cambria Math"/>
            </w:rPr>
            <m:t xml:space="preserve">6a09e667 </m:t>
          </m:r>
          <m:r>
            <m:rPr>
              <m:sty m:val="p"/>
            </m:rPr>
            <w:rPr>
              <w:rFonts w:ascii="Cambria Math" w:eastAsiaTheme="minorEastAsia" w:hAnsi="Cambria Math"/>
              <w:lang w:val="en-IN"/>
            </w:rPr>
            <w:br/>
          </m:r>
        </m:oMath>
        <m:oMath>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1</m:t>
              </m:r>
            </m:sub>
            <m:sup>
              <m:r>
                <w:rPr>
                  <w:rFonts w:ascii="Cambria Math" w:eastAsiaTheme="minorEastAsia" w:hAnsi="Cambria Math"/>
                  <w:lang w:val="en-IN"/>
                </w:rPr>
                <m:t>(1)</m:t>
              </m:r>
            </m:sup>
          </m:sSubSup>
          <m:r>
            <w:rPr>
              <w:rFonts w:ascii="Cambria Math" w:eastAsiaTheme="minorEastAsia" w:hAnsi="Cambria Math"/>
              <w:lang w:val="en-IN"/>
            </w:rPr>
            <m:t>=</m:t>
          </m:r>
          <m:r>
            <w:rPr>
              <w:rFonts w:ascii="Cambria Math" w:eastAsiaTheme="minorEastAsia" w:hAnsi="Cambria Math"/>
            </w:rPr>
            <m:t>bb67ae85</m:t>
          </m:r>
        </m:oMath>
      </m:oMathPara>
    </w:p>
    <w:p w14:paraId="0FC6B84A" w14:textId="485ED4A9" w:rsidR="006374EF" w:rsidRPr="006374EF" w:rsidRDefault="00000000" w:rsidP="00B46AA8">
      <w:pPr>
        <w:spacing w:after="0"/>
        <w:jc w:val="both"/>
        <w:rPr>
          <w:rFonts w:eastAsiaTheme="minorEastAsia"/>
          <w:lang w:val="en-IN"/>
        </w:rPr>
      </w:pPr>
      <m:oMathPara>
        <m:oMath>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2</m:t>
              </m:r>
            </m:sub>
            <m:sup>
              <m:r>
                <w:rPr>
                  <w:rFonts w:ascii="Cambria Math" w:eastAsiaTheme="minorEastAsia" w:hAnsi="Cambria Math"/>
                  <w:lang w:val="en-IN"/>
                </w:rPr>
                <m:t>(1)</m:t>
              </m:r>
            </m:sup>
          </m:sSubSup>
          <m:r>
            <w:rPr>
              <w:rFonts w:ascii="Cambria Math" w:eastAsiaTheme="minorEastAsia" w:hAnsi="Cambria Math"/>
              <w:lang w:val="en-IN"/>
            </w:rPr>
            <m:t>=</m:t>
          </m:r>
          <m:r>
            <w:rPr>
              <w:rFonts w:ascii="Cambria Math" w:eastAsiaTheme="minorEastAsia" w:hAnsi="Cambria Math"/>
            </w:rPr>
            <m:t>3c6ef372</m:t>
          </m:r>
        </m:oMath>
      </m:oMathPara>
    </w:p>
    <w:p w14:paraId="53256946" w14:textId="79112A43" w:rsidR="006374EF" w:rsidRPr="006374EF" w:rsidRDefault="00000000" w:rsidP="00B46AA8">
      <w:pPr>
        <w:spacing w:after="0"/>
        <w:jc w:val="both"/>
        <w:rPr>
          <w:rFonts w:eastAsiaTheme="minorEastAsia"/>
          <w:lang w:val="en-IN"/>
        </w:rPr>
      </w:pPr>
      <m:oMathPara>
        <m:oMath>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3</m:t>
              </m:r>
            </m:sub>
            <m:sup>
              <m:r>
                <w:rPr>
                  <w:rFonts w:ascii="Cambria Math" w:eastAsiaTheme="minorEastAsia" w:hAnsi="Cambria Math"/>
                  <w:lang w:val="en-IN"/>
                </w:rPr>
                <m:t>(1)</m:t>
              </m:r>
            </m:sup>
          </m:sSubSup>
          <m:r>
            <w:rPr>
              <w:rFonts w:ascii="Cambria Math" w:eastAsiaTheme="minorEastAsia" w:hAnsi="Cambria Math"/>
              <w:lang w:val="en-IN"/>
            </w:rPr>
            <m:t>=</m:t>
          </m:r>
          <m:r>
            <w:rPr>
              <w:rFonts w:ascii="Cambria Math" w:eastAsiaTheme="minorEastAsia" w:hAnsi="Cambria Math"/>
            </w:rPr>
            <m:t>a54ff53a</m:t>
          </m:r>
        </m:oMath>
      </m:oMathPara>
    </w:p>
    <w:p w14:paraId="4814C543" w14:textId="228F4880" w:rsidR="006374EF" w:rsidRPr="006374EF" w:rsidRDefault="00000000" w:rsidP="00B46AA8">
      <w:pPr>
        <w:spacing w:after="0"/>
        <w:jc w:val="both"/>
        <w:rPr>
          <w:rFonts w:eastAsiaTheme="minorEastAsia"/>
          <w:lang w:val="en-IN"/>
        </w:rPr>
      </w:pPr>
      <m:oMathPara>
        <m:oMath>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4</m:t>
              </m:r>
            </m:sub>
            <m:sup>
              <m:r>
                <w:rPr>
                  <w:rFonts w:ascii="Cambria Math" w:eastAsiaTheme="minorEastAsia" w:hAnsi="Cambria Math"/>
                  <w:lang w:val="en-IN"/>
                </w:rPr>
                <m:t>(1)</m:t>
              </m:r>
            </m:sup>
          </m:sSubSup>
          <m:r>
            <w:rPr>
              <w:rFonts w:ascii="Cambria Math" w:eastAsiaTheme="minorEastAsia" w:hAnsi="Cambria Math"/>
              <w:lang w:val="en-IN"/>
            </w:rPr>
            <m:t>=</m:t>
          </m:r>
          <m:r>
            <w:rPr>
              <w:rFonts w:ascii="Cambria Math" w:eastAsiaTheme="minorEastAsia" w:hAnsi="Cambria Math"/>
            </w:rPr>
            <m:t>510e527f</m:t>
          </m:r>
        </m:oMath>
      </m:oMathPara>
    </w:p>
    <w:p w14:paraId="705B0A22" w14:textId="6DDD0939" w:rsidR="006374EF" w:rsidRPr="006374EF" w:rsidRDefault="00000000" w:rsidP="00B46AA8">
      <w:pPr>
        <w:spacing w:after="0"/>
        <w:jc w:val="both"/>
        <w:rPr>
          <w:rFonts w:eastAsiaTheme="minorEastAsia"/>
          <w:lang w:val="en-IN"/>
        </w:rPr>
      </w:pPr>
      <m:oMathPara>
        <m:oMath>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5</m:t>
              </m:r>
            </m:sub>
            <m:sup>
              <m:r>
                <w:rPr>
                  <w:rFonts w:ascii="Cambria Math" w:eastAsiaTheme="minorEastAsia" w:hAnsi="Cambria Math"/>
                  <w:lang w:val="en-IN"/>
                </w:rPr>
                <m:t>(1)</m:t>
              </m:r>
            </m:sup>
          </m:sSubSup>
          <m:r>
            <w:rPr>
              <w:rFonts w:ascii="Cambria Math" w:eastAsiaTheme="minorEastAsia" w:hAnsi="Cambria Math"/>
              <w:lang w:val="en-IN"/>
            </w:rPr>
            <m:t>=</m:t>
          </m:r>
          <m:r>
            <w:rPr>
              <w:rFonts w:ascii="Cambria Math" w:eastAsiaTheme="minorEastAsia" w:hAnsi="Cambria Math"/>
            </w:rPr>
            <m:t>9b05688c</m:t>
          </m:r>
        </m:oMath>
      </m:oMathPara>
    </w:p>
    <w:p w14:paraId="4B8B78B2" w14:textId="53B7CEC9" w:rsidR="006374EF" w:rsidRPr="006374EF" w:rsidRDefault="00000000" w:rsidP="00B46AA8">
      <w:pPr>
        <w:spacing w:after="0"/>
        <w:jc w:val="both"/>
        <w:rPr>
          <w:rFonts w:eastAsiaTheme="minorEastAsia"/>
          <w:lang w:val="en-IN"/>
        </w:rPr>
      </w:pPr>
      <m:oMathPara>
        <m:oMath>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6</m:t>
              </m:r>
            </m:sub>
            <m:sup>
              <m:r>
                <w:rPr>
                  <w:rFonts w:ascii="Cambria Math" w:eastAsiaTheme="minorEastAsia" w:hAnsi="Cambria Math"/>
                  <w:lang w:val="en-IN"/>
                </w:rPr>
                <m:t>(1)</m:t>
              </m:r>
            </m:sup>
          </m:sSubSup>
          <m:r>
            <w:rPr>
              <w:rFonts w:ascii="Cambria Math" w:eastAsiaTheme="minorEastAsia" w:hAnsi="Cambria Math"/>
              <w:lang w:val="en-IN"/>
            </w:rPr>
            <m:t>=</m:t>
          </m:r>
          <m:r>
            <w:rPr>
              <w:rFonts w:ascii="Cambria Math" w:eastAsiaTheme="minorEastAsia" w:hAnsi="Cambria Math"/>
            </w:rPr>
            <m:t>1f83d9ab</m:t>
          </m:r>
        </m:oMath>
      </m:oMathPara>
    </w:p>
    <w:p w14:paraId="4BAE7690" w14:textId="4D84D141" w:rsidR="006374EF" w:rsidRPr="006374EF" w:rsidRDefault="00000000" w:rsidP="00B46AA8">
      <w:pPr>
        <w:spacing w:after="0"/>
        <w:jc w:val="both"/>
        <w:rPr>
          <w:rFonts w:eastAsiaTheme="minorEastAsia"/>
        </w:rPr>
      </w:pPr>
      <m:oMathPara>
        <m:oMath>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7</m:t>
              </m:r>
            </m:sub>
            <m:sup>
              <m:r>
                <w:rPr>
                  <w:rFonts w:ascii="Cambria Math" w:eastAsiaTheme="minorEastAsia" w:hAnsi="Cambria Math"/>
                  <w:lang w:val="en-IN"/>
                </w:rPr>
                <m:t>(1)</m:t>
              </m:r>
            </m:sup>
          </m:sSubSup>
          <m:r>
            <w:rPr>
              <w:rFonts w:ascii="Cambria Math" w:eastAsiaTheme="minorEastAsia" w:hAnsi="Cambria Math"/>
              <w:lang w:val="en-IN"/>
            </w:rPr>
            <m:t>=</m:t>
          </m:r>
          <m:r>
            <w:rPr>
              <w:rFonts w:ascii="Cambria Math" w:eastAsiaTheme="minorEastAsia" w:hAnsi="Cambria Math"/>
            </w:rPr>
            <m:t>5be0cd19</m:t>
          </m:r>
        </m:oMath>
      </m:oMathPara>
    </w:p>
    <w:p w14:paraId="01AD9163" w14:textId="756B884C" w:rsidR="00DE133B" w:rsidRDefault="00DE133B" w:rsidP="00DE133B">
      <w:pPr>
        <w:pStyle w:val="ListParagraph"/>
        <w:numPr>
          <w:ilvl w:val="0"/>
          <w:numId w:val="2"/>
        </w:numPr>
        <w:jc w:val="both"/>
        <w:rPr>
          <w:rFonts w:eastAsiaTheme="minorEastAsia"/>
          <w:lang w:val="en-IN"/>
        </w:rPr>
      </w:pPr>
      <w:r>
        <w:rPr>
          <w:rFonts w:eastAsiaTheme="minorEastAsia"/>
          <w:lang w:val="en-IN"/>
        </w:rPr>
        <w:t>Hash Computation</w:t>
      </w:r>
      <w:r w:rsidR="00884EB0">
        <w:rPr>
          <w:rFonts w:eastAsiaTheme="minorEastAsia"/>
          <w:lang w:val="en-IN"/>
        </w:rPr>
        <w:t xml:space="preserve">: It uses the six previously defined logical functions. Each message block, </w:t>
      </w:r>
      <m:oMath>
        <m:sSup>
          <m:sSupPr>
            <m:ctrlPr>
              <w:rPr>
                <w:rFonts w:ascii="Cambria Math" w:eastAsiaTheme="minorEastAsia" w:hAnsi="Cambria Math"/>
                <w:i/>
                <w:lang w:val="en-IN"/>
              </w:rPr>
            </m:ctrlPr>
          </m:sSupPr>
          <m:e>
            <m:r>
              <w:rPr>
                <w:rFonts w:ascii="Cambria Math" w:eastAsiaTheme="minorEastAsia" w:hAnsi="Cambria Math"/>
                <w:lang w:val="en-IN"/>
              </w:rPr>
              <m:t>M</m:t>
            </m:r>
          </m:e>
          <m:sup>
            <m:r>
              <w:rPr>
                <w:rFonts w:ascii="Cambria Math" w:eastAsiaTheme="minorEastAsia" w:hAnsi="Cambria Math"/>
                <w:lang w:val="en-IN"/>
              </w:rPr>
              <m:t>(1)</m:t>
            </m:r>
          </m:sup>
        </m:sSup>
      </m:oMath>
      <w:r w:rsidR="00884EB0">
        <w:rPr>
          <w:rFonts w:eastAsiaTheme="minorEastAsia"/>
          <w:lang w:val="en-IN"/>
        </w:rPr>
        <w:t xml:space="preserve">, </w:t>
      </w:r>
      <m:oMath>
        <m:sSup>
          <m:sSupPr>
            <m:ctrlPr>
              <w:rPr>
                <w:rFonts w:ascii="Cambria Math" w:eastAsiaTheme="minorEastAsia" w:hAnsi="Cambria Math"/>
                <w:i/>
                <w:lang w:val="en-IN"/>
              </w:rPr>
            </m:ctrlPr>
          </m:sSupPr>
          <m:e>
            <m:r>
              <w:rPr>
                <w:rFonts w:ascii="Cambria Math" w:eastAsiaTheme="minorEastAsia" w:hAnsi="Cambria Math"/>
                <w:lang w:val="en-IN"/>
              </w:rPr>
              <m:t>M</m:t>
            </m:r>
          </m:e>
          <m:sup>
            <m:r>
              <w:rPr>
                <w:rFonts w:ascii="Cambria Math" w:eastAsiaTheme="minorEastAsia" w:hAnsi="Cambria Math"/>
                <w:lang w:val="en-IN"/>
              </w:rPr>
              <m:t>(2)</m:t>
            </m:r>
          </m:sup>
        </m:sSup>
      </m:oMath>
      <w:r w:rsidR="00884EB0">
        <w:rPr>
          <w:rFonts w:eastAsiaTheme="minorEastAsia"/>
          <w:lang w:val="en-IN"/>
        </w:rPr>
        <w:t>, ……,</w:t>
      </w:r>
      <w:r w:rsidR="00884EB0" w:rsidRPr="00884EB0">
        <w:rPr>
          <w:rFonts w:ascii="Cambria Math" w:eastAsiaTheme="minorEastAsia" w:hAnsi="Cambria Math"/>
          <w:i/>
          <w:lang w:val="en-IN"/>
        </w:rPr>
        <w:t xml:space="preserve"> </w:t>
      </w:r>
      <m:oMath>
        <m:sSup>
          <m:sSupPr>
            <m:ctrlPr>
              <w:rPr>
                <w:rFonts w:ascii="Cambria Math" w:eastAsiaTheme="minorEastAsia" w:hAnsi="Cambria Math"/>
                <w:i/>
                <w:lang w:val="en-IN"/>
              </w:rPr>
            </m:ctrlPr>
          </m:sSupPr>
          <m:e>
            <m:r>
              <w:rPr>
                <w:rFonts w:ascii="Cambria Math" w:eastAsiaTheme="minorEastAsia" w:hAnsi="Cambria Math"/>
                <w:lang w:val="en-IN"/>
              </w:rPr>
              <m:t>M</m:t>
            </m:r>
          </m:e>
          <m:sup>
            <m:r>
              <w:rPr>
                <w:rFonts w:ascii="Cambria Math" w:eastAsiaTheme="minorEastAsia" w:hAnsi="Cambria Math"/>
                <w:lang w:val="en-IN"/>
              </w:rPr>
              <m:t>(n)</m:t>
            </m:r>
          </m:sup>
        </m:sSup>
        <m:r>
          <w:rPr>
            <w:rFonts w:ascii="Cambria Math" w:eastAsiaTheme="minorEastAsia" w:hAnsi="Cambria Math"/>
            <w:lang w:val="en-IN"/>
          </w:rPr>
          <m:t xml:space="preserve"> </m:t>
        </m:r>
      </m:oMath>
      <w:r w:rsidR="00884EB0">
        <w:rPr>
          <w:rFonts w:eastAsiaTheme="minorEastAsia"/>
          <w:lang w:val="en-IN"/>
        </w:rPr>
        <w:t>processed through the following steps.</w:t>
      </w:r>
    </w:p>
    <w:p w14:paraId="4C1782D9" w14:textId="075AF2BB" w:rsidR="00DE133B" w:rsidRPr="00DE133B" w:rsidRDefault="00797D00" w:rsidP="00DE133B">
      <w:pPr>
        <w:pStyle w:val="ListParagraph"/>
        <w:numPr>
          <w:ilvl w:val="1"/>
          <w:numId w:val="2"/>
        </w:numPr>
        <w:jc w:val="both"/>
        <w:rPr>
          <w:rFonts w:eastAsiaTheme="minorEastAsia"/>
          <w:lang w:val="en-IN"/>
        </w:rPr>
      </w:pPr>
      <w:r>
        <w:rPr>
          <w:rFonts w:eastAsiaTheme="minorEastAsia"/>
          <w:lang w:val="en-IN"/>
        </w:rPr>
        <w:t xml:space="preserve">Prepare message Schedule: Create 64 words </w:t>
      </w:r>
      <m:oMath>
        <m:sSub>
          <m:sSubPr>
            <m:ctrlPr>
              <w:rPr>
                <w:rFonts w:ascii="Cambria Math" w:eastAsiaTheme="minorEastAsia" w:hAnsi="Cambria Math"/>
                <w:i/>
                <w:lang w:val="en-IN"/>
              </w:rPr>
            </m:ctrlPr>
          </m:sSubPr>
          <m:e>
            <m:r>
              <w:rPr>
                <w:rFonts w:ascii="Cambria Math" w:eastAsiaTheme="minorEastAsia" w:hAnsi="Cambria Math"/>
                <w:lang w:val="en-IN"/>
              </w:rPr>
              <m:t>W</m:t>
            </m:r>
          </m:e>
          <m:sub>
            <m:r>
              <w:rPr>
                <w:rFonts w:ascii="Cambria Math" w:eastAsiaTheme="minorEastAsia" w:hAnsi="Cambria Math"/>
                <w:lang w:val="en-IN"/>
              </w:rPr>
              <m:t>0</m:t>
            </m:r>
          </m:sub>
        </m:sSub>
        <m:r>
          <w:rPr>
            <w:rFonts w:ascii="Cambria Math" w:eastAsiaTheme="minorEastAsia" w:hAnsi="Cambria Math"/>
            <w:lang w:val="en-IN"/>
          </w:rPr>
          <m:t xml:space="preserve"> to </m:t>
        </m:r>
        <m:sSub>
          <m:sSubPr>
            <m:ctrlPr>
              <w:rPr>
                <w:rFonts w:ascii="Cambria Math" w:eastAsiaTheme="minorEastAsia" w:hAnsi="Cambria Math"/>
                <w:i/>
                <w:lang w:val="en-IN"/>
              </w:rPr>
            </m:ctrlPr>
          </m:sSubPr>
          <m:e>
            <m:r>
              <w:rPr>
                <w:rFonts w:ascii="Cambria Math" w:eastAsiaTheme="minorEastAsia" w:hAnsi="Cambria Math"/>
                <w:lang w:val="en-IN"/>
              </w:rPr>
              <m:t>W</m:t>
            </m:r>
          </m:e>
          <m:sub>
            <m:r>
              <w:rPr>
                <w:rFonts w:ascii="Cambria Math" w:eastAsiaTheme="minorEastAsia" w:hAnsi="Cambria Math"/>
                <w:lang w:val="en-IN"/>
              </w:rPr>
              <m:t>063</m:t>
            </m:r>
          </m:sub>
        </m:sSub>
      </m:oMath>
      <w:r>
        <w:rPr>
          <w:rFonts w:eastAsiaTheme="minorEastAsia"/>
          <w:lang w:val="en-IN"/>
        </w:rPr>
        <w:t>, each consisting of 32 bits from each 512-bit block.</w:t>
      </w:r>
    </w:p>
    <w:p w14:paraId="1806F7DC" w14:textId="68395AF4" w:rsidR="00797D00" w:rsidRDefault="00797D00" w:rsidP="00DE133B">
      <w:pPr>
        <w:pStyle w:val="ListParagraph"/>
        <w:numPr>
          <w:ilvl w:val="0"/>
          <w:numId w:val="8"/>
        </w:numPr>
        <w:jc w:val="both"/>
        <w:rPr>
          <w:rFonts w:eastAsiaTheme="minorEastAsia"/>
          <w:lang w:val="en-IN"/>
        </w:rPr>
      </w:pPr>
      <w:r>
        <w:rPr>
          <w:rFonts w:eastAsiaTheme="minorEastAsia"/>
          <w:lang w:val="en-IN"/>
        </w:rPr>
        <w:t>For t=0 to 15:</w:t>
      </w:r>
    </w:p>
    <w:p w14:paraId="2632C9AC" w14:textId="1D5EB3CE" w:rsidR="005D2028" w:rsidRPr="005D2028" w:rsidRDefault="00000000" w:rsidP="005D2028">
      <w:pPr>
        <w:pStyle w:val="ListParagraph"/>
        <w:ind w:left="2160"/>
        <w:jc w:val="both"/>
        <w:rPr>
          <w:rFonts w:eastAsiaTheme="minorEastAsia"/>
          <w:lang w:val="en-IN"/>
        </w:rPr>
      </w:pPr>
      <m:oMathPara>
        <m:oMath>
          <m:sSub>
            <m:sSubPr>
              <m:ctrlPr>
                <w:rPr>
                  <w:rFonts w:ascii="Cambria Math" w:eastAsiaTheme="minorEastAsia" w:hAnsi="Cambria Math"/>
                  <w:i/>
                  <w:lang w:val="en-IN"/>
                </w:rPr>
              </m:ctrlPr>
            </m:sSubPr>
            <m:e>
              <m:r>
                <w:rPr>
                  <w:rFonts w:ascii="Cambria Math" w:eastAsiaTheme="minorEastAsia" w:hAnsi="Cambria Math"/>
                  <w:lang w:val="en-IN"/>
                </w:rPr>
                <m:t>W</m:t>
              </m:r>
            </m:e>
            <m:sub>
              <m:r>
                <w:rPr>
                  <w:rFonts w:ascii="Cambria Math" w:eastAsiaTheme="minorEastAsia" w:hAnsi="Cambria Math"/>
                  <w:lang w:val="en-IN"/>
                </w:rPr>
                <m:t>t</m:t>
              </m:r>
            </m:sub>
          </m:sSub>
          <m:r>
            <w:rPr>
              <w:rFonts w:ascii="Cambria Math" w:eastAsiaTheme="minorEastAsia" w:hAnsi="Cambria Math"/>
              <w:lang w:val="en-IN"/>
            </w:rPr>
            <m:t>=From the current message block</m:t>
          </m:r>
        </m:oMath>
      </m:oMathPara>
    </w:p>
    <w:p w14:paraId="765EFC60" w14:textId="5021F14A" w:rsidR="00797D00" w:rsidRDefault="00797D00" w:rsidP="00DE133B">
      <w:pPr>
        <w:pStyle w:val="ListParagraph"/>
        <w:numPr>
          <w:ilvl w:val="0"/>
          <w:numId w:val="8"/>
        </w:numPr>
        <w:jc w:val="both"/>
        <w:rPr>
          <w:rFonts w:eastAsiaTheme="minorEastAsia"/>
          <w:lang w:val="en-IN"/>
        </w:rPr>
      </w:pPr>
      <w:r>
        <w:rPr>
          <w:rFonts w:eastAsiaTheme="minorEastAsia"/>
          <w:lang w:val="en-IN"/>
        </w:rPr>
        <w:t>For t=16 to 63:</w:t>
      </w:r>
    </w:p>
    <w:p w14:paraId="4BC59495" w14:textId="2D017C49" w:rsidR="00797D00" w:rsidRPr="00797D00" w:rsidRDefault="00000000" w:rsidP="00DE133B">
      <w:pPr>
        <w:pStyle w:val="ListParagraph"/>
        <w:ind w:left="2160"/>
        <w:jc w:val="both"/>
        <w:rPr>
          <w:rFonts w:eastAsiaTheme="minorEastAsia"/>
          <w:lang w:val="en-IN"/>
        </w:rPr>
      </w:pPr>
      <m:oMathPara>
        <m:oMath>
          <m:sSub>
            <m:sSubPr>
              <m:ctrlPr>
                <w:rPr>
                  <w:rFonts w:ascii="Cambria Math" w:eastAsiaTheme="minorEastAsia" w:hAnsi="Cambria Math"/>
                  <w:i/>
                  <w:lang w:val="en-IN"/>
                </w:rPr>
              </m:ctrlPr>
            </m:sSubPr>
            <m:e>
              <m:r>
                <w:rPr>
                  <w:rFonts w:ascii="Cambria Math" w:eastAsiaTheme="minorEastAsia" w:hAnsi="Cambria Math"/>
                  <w:lang w:val="en-IN"/>
                </w:rPr>
                <m:t>σ</m:t>
              </m:r>
            </m:e>
            <m:sub>
              <m:r>
                <w:rPr>
                  <w:rFonts w:ascii="Cambria Math" w:eastAsiaTheme="minorEastAsia" w:hAnsi="Cambria Math"/>
                  <w:lang w:val="en-IN"/>
                </w:rPr>
                <m:t>0</m:t>
              </m:r>
            </m:sub>
          </m:sSub>
          <m:r>
            <w:rPr>
              <w:rFonts w:ascii="Cambria Math" w:eastAsiaTheme="minorEastAsia" w:hAnsi="Cambria Math"/>
              <w:lang w:val="en-IN"/>
            </w:rPr>
            <m:t xml:space="preserve">(x) = </m:t>
          </m:r>
          <m:sSup>
            <m:sSupPr>
              <m:ctrlPr>
                <w:rPr>
                  <w:rFonts w:ascii="Cambria Math" w:eastAsiaTheme="minorEastAsia" w:hAnsi="Cambria Math"/>
                  <w:i/>
                  <w:lang w:val="en-IN"/>
                </w:rPr>
              </m:ctrlPr>
            </m:sSupPr>
            <m:e>
              <m:r>
                <w:rPr>
                  <w:rFonts w:ascii="Cambria Math" w:eastAsiaTheme="minorEastAsia" w:hAnsi="Cambria Math"/>
                  <w:lang w:val="en-IN"/>
                </w:rPr>
                <m:t>ROTR</m:t>
              </m:r>
            </m:e>
            <m:sup>
              <m:r>
                <w:rPr>
                  <w:rFonts w:ascii="Cambria Math" w:eastAsiaTheme="minorEastAsia" w:hAnsi="Cambria Math"/>
                  <w:lang w:val="en-IN"/>
                </w:rPr>
                <m:t>7</m:t>
              </m:r>
            </m:sup>
          </m:sSup>
          <m:r>
            <w:rPr>
              <w:rFonts w:ascii="Cambria Math" w:eastAsiaTheme="minorEastAsia" w:hAnsi="Cambria Math"/>
              <w:lang w:val="en-IN"/>
            </w:rPr>
            <m:t xml:space="preserve">(x) ⊕ </m:t>
          </m:r>
          <m:sSup>
            <m:sSupPr>
              <m:ctrlPr>
                <w:rPr>
                  <w:rFonts w:ascii="Cambria Math" w:eastAsiaTheme="minorEastAsia" w:hAnsi="Cambria Math"/>
                  <w:i/>
                  <w:lang w:val="en-IN"/>
                </w:rPr>
              </m:ctrlPr>
            </m:sSupPr>
            <m:e>
              <m:r>
                <w:rPr>
                  <w:rFonts w:ascii="Cambria Math" w:eastAsiaTheme="minorEastAsia" w:hAnsi="Cambria Math"/>
                  <w:lang w:val="en-IN"/>
                </w:rPr>
                <m:t>ROTR</m:t>
              </m:r>
            </m:e>
            <m:sup>
              <m:r>
                <w:rPr>
                  <w:rFonts w:ascii="Cambria Math" w:eastAsiaTheme="minorEastAsia" w:hAnsi="Cambria Math"/>
                  <w:lang w:val="en-IN"/>
                </w:rPr>
                <m:t>18</m:t>
              </m:r>
            </m:sup>
          </m:sSup>
          <m:r>
            <w:rPr>
              <w:rFonts w:ascii="Cambria Math" w:eastAsiaTheme="minorEastAsia" w:hAnsi="Cambria Math"/>
              <w:lang w:val="en-IN"/>
            </w:rPr>
            <m:t xml:space="preserve">(x) ⊕ </m:t>
          </m:r>
          <m:sSup>
            <m:sSupPr>
              <m:ctrlPr>
                <w:rPr>
                  <w:rFonts w:ascii="Cambria Math" w:eastAsiaTheme="minorEastAsia" w:hAnsi="Cambria Math"/>
                  <w:i/>
                  <w:lang w:val="en-IN"/>
                </w:rPr>
              </m:ctrlPr>
            </m:sSupPr>
            <m:e>
              <m:r>
                <w:rPr>
                  <w:rFonts w:ascii="Cambria Math" w:eastAsiaTheme="minorEastAsia" w:hAnsi="Cambria Math"/>
                  <w:lang w:val="en-IN"/>
                </w:rPr>
                <m:t>SHR</m:t>
              </m:r>
            </m:e>
            <m:sup>
              <m:r>
                <w:rPr>
                  <w:rFonts w:ascii="Cambria Math" w:eastAsiaTheme="minorEastAsia" w:hAnsi="Cambria Math"/>
                  <w:lang w:val="en-IN"/>
                </w:rPr>
                <m:t>3</m:t>
              </m:r>
            </m:sup>
          </m:sSup>
          <m:r>
            <w:rPr>
              <w:rFonts w:ascii="Cambria Math" w:eastAsiaTheme="minorEastAsia" w:hAnsi="Cambria Math"/>
              <w:lang w:val="en-IN"/>
            </w:rPr>
            <m:t>(x)</m:t>
          </m:r>
        </m:oMath>
      </m:oMathPara>
    </w:p>
    <w:p w14:paraId="71A04428" w14:textId="1D0174FD" w:rsidR="00B47CA2" w:rsidRPr="00797D00" w:rsidRDefault="00000000" w:rsidP="00B47CA2">
      <w:pPr>
        <w:pStyle w:val="ListParagraph"/>
        <w:ind w:left="2160"/>
        <w:jc w:val="both"/>
        <w:rPr>
          <w:rFonts w:eastAsiaTheme="minorEastAsia"/>
          <w:lang w:val="en-IN"/>
        </w:rPr>
      </w:pPr>
      <m:oMathPara>
        <m:oMath>
          <m:sSub>
            <m:sSubPr>
              <m:ctrlPr>
                <w:rPr>
                  <w:rFonts w:ascii="Cambria Math" w:eastAsiaTheme="minorEastAsia" w:hAnsi="Cambria Math"/>
                  <w:i/>
                  <w:lang w:val="en-IN"/>
                </w:rPr>
              </m:ctrlPr>
            </m:sSubPr>
            <m:e>
              <m:r>
                <w:rPr>
                  <w:rFonts w:ascii="Cambria Math" w:eastAsiaTheme="minorEastAsia" w:hAnsi="Cambria Math"/>
                  <w:lang w:val="en-IN"/>
                </w:rPr>
                <m:t>σ</m:t>
              </m:r>
            </m:e>
            <m:sub>
              <m:r>
                <w:rPr>
                  <w:rFonts w:ascii="Cambria Math" w:eastAsiaTheme="minorEastAsia" w:hAnsi="Cambria Math"/>
                  <w:lang w:val="en-IN"/>
                </w:rPr>
                <m:t>1</m:t>
              </m:r>
            </m:sub>
          </m:sSub>
          <m:r>
            <w:rPr>
              <w:rFonts w:ascii="Cambria Math" w:eastAsiaTheme="minorEastAsia" w:hAnsi="Cambria Math"/>
              <w:lang w:val="en-IN"/>
            </w:rPr>
            <m:t xml:space="preserve">(x) = </m:t>
          </m:r>
          <m:sSup>
            <m:sSupPr>
              <m:ctrlPr>
                <w:rPr>
                  <w:rFonts w:ascii="Cambria Math" w:eastAsiaTheme="minorEastAsia" w:hAnsi="Cambria Math"/>
                  <w:i/>
                  <w:lang w:val="en-IN"/>
                </w:rPr>
              </m:ctrlPr>
            </m:sSupPr>
            <m:e>
              <m:r>
                <w:rPr>
                  <w:rFonts w:ascii="Cambria Math" w:eastAsiaTheme="minorEastAsia" w:hAnsi="Cambria Math"/>
                  <w:lang w:val="en-IN"/>
                </w:rPr>
                <m:t>ROTR</m:t>
              </m:r>
            </m:e>
            <m:sup>
              <m:r>
                <w:rPr>
                  <w:rFonts w:ascii="Cambria Math" w:eastAsiaTheme="minorEastAsia" w:hAnsi="Cambria Math"/>
                  <w:lang w:val="en-IN"/>
                </w:rPr>
                <m:t>17</m:t>
              </m:r>
            </m:sup>
          </m:sSup>
          <m:r>
            <w:rPr>
              <w:rFonts w:ascii="Cambria Math" w:eastAsiaTheme="minorEastAsia" w:hAnsi="Cambria Math"/>
              <w:lang w:val="en-IN"/>
            </w:rPr>
            <m:t xml:space="preserve">(x) ⊕ </m:t>
          </m:r>
          <m:sSup>
            <m:sSupPr>
              <m:ctrlPr>
                <w:rPr>
                  <w:rFonts w:ascii="Cambria Math" w:eastAsiaTheme="minorEastAsia" w:hAnsi="Cambria Math"/>
                  <w:i/>
                  <w:lang w:val="en-IN"/>
                </w:rPr>
              </m:ctrlPr>
            </m:sSupPr>
            <m:e>
              <m:r>
                <w:rPr>
                  <w:rFonts w:ascii="Cambria Math" w:eastAsiaTheme="minorEastAsia" w:hAnsi="Cambria Math"/>
                  <w:lang w:val="en-IN"/>
                </w:rPr>
                <m:t>ROTR</m:t>
              </m:r>
            </m:e>
            <m:sup>
              <m:r>
                <w:rPr>
                  <w:rFonts w:ascii="Cambria Math" w:eastAsiaTheme="minorEastAsia" w:hAnsi="Cambria Math"/>
                  <w:lang w:val="en-IN"/>
                </w:rPr>
                <m:t>19</m:t>
              </m:r>
            </m:sup>
          </m:sSup>
          <m:r>
            <w:rPr>
              <w:rFonts w:ascii="Cambria Math" w:eastAsiaTheme="minorEastAsia" w:hAnsi="Cambria Math"/>
              <w:lang w:val="en-IN"/>
            </w:rPr>
            <m:t xml:space="preserve">(x) ⊕ </m:t>
          </m:r>
          <m:sSup>
            <m:sSupPr>
              <m:ctrlPr>
                <w:rPr>
                  <w:rFonts w:ascii="Cambria Math" w:eastAsiaTheme="minorEastAsia" w:hAnsi="Cambria Math"/>
                  <w:i/>
                  <w:lang w:val="en-IN"/>
                </w:rPr>
              </m:ctrlPr>
            </m:sSupPr>
            <m:e>
              <m:r>
                <w:rPr>
                  <w:rFonts w:ascii="Cambria Math" w:eastAsiaTheme="minorEastAsia" w:hAnsi="Cambria Math"/>
                  <w:lang w:val="en-IN"/>
                </w:rPr>
                <m:t>SHR</m:t>
              </m:r>
            </m:e>
            <m:sup>
              <m:r>
                <w:rPr>
                  <w:rFonts w:ascii="Cambria Math" w:eastAsiaTheme="minorEastAsia" w:hAnsi="Cambria Math"/>
                  <w:lang w:val="en-IN"/>
                </w:rPr>
                <m:t>10</m:t>
              </m:r>
            </m:sup>
          </m:sSup>
          <m:r>
            <w:rPr>
              <w:rFonts w:ascii="Cambria Math" w:eastAsiaTheme="minorEastAsia" w:hAnsi="Cambria Math"/>
              <w:lang w:val="en-IN"/>
            </w:rPr>
            <m:t>(x)</m:t>
          </m:r>
        </m:oMath>
      </m:oMathPara>
    </w:p>
    <w:p w14:paraId="494F18E3" w14:textId="77777777" w:rsidR="00797D00" w:rsidRPr="002141F8" w:rsidRDefault="00000000" w:rsidP="00DE133B">
      <w:pPr>
        <w:pStyle w:val="ListParagraph"/>
        <w:ind w:left="2160"/>
        <w:jc w:val="both"/>
        <w:rPr>
          <w:rFonts w:eastAsiaTheme="minorEastAsia"/>
          <w:lang w:val="en-IN"/>
        </w:rPr>
      </w:pPr>
      <m:oMathPara>
        <m:oMath>
          <m:sSub>
            <m:sSubPr>
              <m:ctrlPr>
                <w:rPr>
                  <w:rFonts w:ascii="Cambria Math" w:eastAsiaTheme="minorEastAsia" w:hAnsi="Cambria Math"/>
                  <w:i/>
                  <w:lang w:val="en-IN"/>
                </w:rPr>
              </m:ctrlPr>
            </m:sSubPr>
            <m:e>
              <m:r>
                <w:rPr>
                  <w:rFonts w:ascii="Cambria Math" w:eastAsiaTheme="minorEastAsia" w:hAnsi="Cambria Math"/>
                  <w:lang w:val="en-IN"/>
                </w:rPr>
                <m:t>W</m:t>
              </m:r>
            </m:e>
            <m:sub>
              <m:r>
                <w:rPr>
                  <w:rFonts w:ascii="Cambria Math" w:eastAsiaTheme="minorEastAsia" w:hAnsi="Cambria Math"/>
                  <w:lang w:val="en-IN"/>
                </w:rPr>
                <m:t>t</m:t>
              </m:r>
            </m:sub>
          </m:sSub>
          <m:r>
            <w:rPr>
              <w:rFonts w:ascii="Cambria Math" w:eastAsiaTheme="minorEastAsia" w:hAnsi="Cambria Math"/>
              <w:lang w:val="en-IN"/>
            </w:rPr>
            <m:t xml:space="preserve">= </m:t>
          </m:r>
          <m:sSub>
            <m:sSubPr>
              <m:ctrlPr>
                <w:rPr>
                  <w:rFonts w:ascii="Cambria Math" w:eastAsiaTheme="minorEastAsia" w:hAnsi="Cambria Math"/>
                  <w:i/>
                  <w:lang w:val="en-IN"/>
                </w:rPr>
              </m:ctrlPr>
            </m:sSubPr>
            <m:e>
              <m:r>
                <w:rPr>
                  <w:rFonts w:ascii="Cambria Math" w:eastAsiaTheme="minorEastAsia" w:hAnsi="Cambria Math"/>
                  <w:lang w:val="en-IN"/>
                </w:rPr>
                <m:t>σ</m:t>
              </m:r>
            </m:e>
            <m:sub>
              <m:r>
                <w:rPr>
                  <w:rFonts w:ascii="Cambria Math" w:eastAsiaTheme="minorEastAsia" w:hAnsi="Cambria Math"/>
                  <w:lang w:val="en-IN"/>
                </w:rPr>
                <m:t>1</m:t>
              </m:r>
            </m:sub>
          </m:sSub>
          <m:r>
            <w:rPr>
              <w:rFonts w:ascii="Cambria Math" w:eastAsiaTheme="minorEastAsia" w:hAnsi="Cambria Math"/>
              <w:lang w:val="en-IN"/>
            </w:rPr>
            <m:t>(</m:t>
          </m:r>
          <m:sSub>
            <m:sSubPr>
              <m:ctrlPr>
                <w:rPr>
                  <w:rFonts w:ascii="Cambria Math" w:eastAsiaTheme="minorEastAsia" w:hAnsi="Cambria Math"/>
                  <w:i/>
                  <w:lang w:val="en-IN"/>
                </w:rPr>
              </m:ctrlPr>
            </m:sSubPr>
            <m:e>
              <m:r>
                <w:rPr>
                  <w:rFonts w:ascii="Cambria Math" w:eastAsiaTheme="minorEastAsia" w:hAnsi="Cambria Math"/>
                  <w:lang w:val="en-IN"/>
                </w:rPr>
                <m:t>W</m:t>
              </m:r>
            </m:e>
            <m:sub>
              <m:r>
                <w:rPr>
                  <w:rFonts w:ascii="Cambria Math" w:eastAsiaTheme="minorEastAsia" w:hAnsi="Cambria Math"/>
                  <w:lang w:val="en-IN"/>
                </w:rPr>
                <m:t>t-2)</m:t>
              </m:r>
            </m:sub>
          </m:sSub>
          <m:r>
            <w:rPr>
              <w:rFonts w:ascii="Cambria Math" w:eastAsiaTheme="minorEastAsia" w:hAnsi="Cambria Math"/>
              <w:lang w:val="en-IN"/>
            </w:rPr>
            <m:t>+</m:t>
          </m:r>
          <m:sSub>
            <m:sSubPr>
              <m:ctrlPr>
                <w:rPr>
                  <w:rFonts w:ascii="Cambria Math" w:eastAsiaTheme="minorEastAsia" w:hAnsi="Cambria Math"/>
                  <w:i/>
                  <w:lang w:val="en-IN"/>
                </w:rPr>
              </m:ctrlPr>
            </m:sSubPr>
            <m:e>
              <m:r>
                <w:rPr>
                  <w:rFonts w:ascii="Cambria Math" w:eastAsiaTheme="minorEastAsia" w:hAnsi="Cambria Math"/>
                  <w:lang w:val="en-IN"/>
                </w:rPr>
                <m:t>W</m:t>
              </m:r>
            </m:e>
            <m:sub>
              <m:r>
                <w:rPr>
                  <w:rFonts w:ascii="Cambria Math" w:eastAsiaTheme="minorEastAsia" w:hAnsi="Cambria Math"/>
                  <w:lang w:val="en-IN"/>
                </w:rPr>
                <m:t>t-7</m:t>
              </m:r>
            </m:sub>
          </m:sSub>
          <m:r>
            <w:rPr>
              <w:rFonts w:ascii="Cambria Math" w:eastAsiaTheme="minorEastAsia" w:hAnsi="Cambria Math"/>
              <w:lang w:val="en-IN"/>
            </w:rPr>
            <m:t>+</m:t>
          </m:r>
          <m:sSub>
            <m:sSubPr>
              <m:ctrlPr>
                <w:rPr>
                  <w:rFonts w:ascii="Cambria Math" w:eastAsiaTheme="minorEastAsia" w:hAnsi="Cambria Math"/>
                  <w:i/>
                  <w:lang w:val="en-IN"/>
                </w:rPr>
              </m:ctrlPr>
            </m:sSubPr>
            <m:e>
              <m:r>
                <w:rPr>
                  <w:rFonts w:ascii="Cambria Math" w:eastAsiaTheme="minorEastAsia" w:hAnsi="Cambria Math"/>
                  <w:lang w:val="en-IN"/>
                </w:rPr>
                <m:t>σ</m:t>
              </m:r>
            </m:e>
            <m:sub>
              <m:r>
                <w:rPr>
                  <w:rFonts w:ascii="Cambria Math" w:eastAsiaTheme="minorEastAsia" w:hAnsi="Cambria Math"/>
                  <w:lang w:val="en-IN"/>
                </w:rPr>
                <m:t>0</m:t>
              </m:r>
            </m:sub>
          </m:sSub>
          <m:sSub>
            <m:sSubPr>
              <m:ctrlPr>
                <w:rPr>
                  <w:rFonts w:ascii="Cambria Math" w:eastAsiaTheme="minorEastAsia" w:hAnsi="Cambria Math"/>
                  <w:i/>
                  <w:lang w:val="en-IN"/>
                </w:rPr>
              </m:ctrlPr>
            </m:sSubPr>
            <m:e>
              <m:r>
                <w:rPr>
                  <w:rFonts w:ascii="Cambria Math" w:eastAsiaTheme="minorEastAsia" w:hAnsi="Cambria Math"/>
                  <w:lang w:val="en-IN"/>
                </w:rPr>
                <m:t>(W</m:t>
              </m:r>
            </m:e>
            <m:sub>
              <m:r>
                <w:rPr>
                  <w:rFonts w:ascii="Cambria Math" w:eastAsiaTheme="minorEastAsia" w:hAnsi="Cambria Math"/>
                  <w:lang w:val="en-IN"/>
                </w:rPr>
                <m:t>t-15)</m:t>
              </m:r>
            </m:sub>
          </m:sSub>
          <m:r>
            <w:rPr>
              <w:rFonts w:ascii="Cambria Math" w:eastAsiaTheme="minorEastAsia" w:hAnsi="Cambria Math"/>
              <w:lang w:val="en-IN"/>
            </w:rPr>
            <m:t>+</m:t>
          </m:r>
          <m:sSub>
            <m:sSubPr>
              <m:ctrlPr>
                <w:rPr>
                  <w:rFonts w:ascii="Cambria Math" w:eastAsiaTheme="minorEastAsia" w:hAnsi="Cambria Math"/>
                  <w:i/>
                  <w:lang w:val="en-IN"/>
                </w:rPr>
              </m:ctrlPr>
            </m:sSubPr>
            <m:e>
              <m:r>
                <w:rPr>
                  <w:rFonts w:ascii="Cambria Math" w:eastAsiaTheme="minorEastAsia" w:hAnsi="Cambria Math"/>
                  <w:lang w:val="en-IN"/>
                </w:rPr>
                <m:t>W</m:t>
              </m:r>
            </m:e>
            <m:sub>
              <m:r>
                <w:rPr>
                  <w:rFonts w:ascii="Cambria Math" w:eastAsiaTheme="minorEastAsia" w:hAnsi="Cambria Math"/>
                  <w:lang w:val="en-IN"/>
                </w:rPr>
                <m:t>t-16</m:t>
              </m:r>
            </m:sub>
          </m:sSub>
          <m:r>
            <w:rPr>
              <w:rFonts w:ascii="Cambria Math" w:eastAsiaTheme="minorEastAsia" w:hAnsi="Cambria Math"/>
              <w:lang w:val="en-IN"/>
            </w:rPr>
            <m:t xml:space="preserve"> </m:t>
          </m:r>
        </m:oMath>
      </m:oMathPara>
    </w:p>
    <w:p w14:paraId="57054611" w14:textId="77777777" w:rsidR="002141F8" w:rsidRPr="005D2028" w:rsidRDefault="002141F8" w:rsidP="00DE133B">
      <w:pPr>
        <w:pStyle w:val="ListParagraph"/>
        <w:ind w:left="2160"/>
        <w:jc w:val="both"/>
        <w:rPr>
          <w:rFonts w:eastAsiaTheme="minorEastAsia"/>
          <w:lang w:val="en-IN"/>
        </w:rPr>
      </w:pPr>
    </w:p>
    <w:p w14:paraId="79FD4E01" w14:textId="1BFD7A01" w:rsidR="005D2028" w:rsidRDefault="00884EB0" w:rsidP="005D2028">
      <w:pPr>
        <w:pStyle w:val="ListParagraph"/>
        <w:numPr>
          <w:ilvl w:val="1"/>
          <w:numId w:val="2"/>
        </w:numPr>
        <w:jc w:val="both"/>
        <w:rPr>
          <w:rFonts w:eastAsiaTheme="minorEastAsia"/>
          <w:lang w:val="en-IN"/>
        </w:rPr>
      </w:pPr>
      <w:r>
        <w:rPr>
          <w:rFonts w:eastAsiaTheme="minorEastAsia"/>
          <w:lang w:val="en-IN"/>
        </w:rPr>
        <w:lastRenderedPageBreak/>
        <w:t>Compression Function</w:t>
      </w:r>
    </w:p>
    <w:p w14:paraId="317742EE" w14:textId="13B915A3" w:rsidR="00884EB0" w:rsidRPr="00884EB0" w:rsidRDefault="00884EB0" w:rsidP="00884EB0">
      <w:pPr>
        <w:pStyle w:val="ListParagraph"/>
        <w:numPr>
          <w:ilvl w:val="0"/>
          <w:numId w:val="8"/>
        </w:numPr>
        <w:jc w:val="both"/>
        <w:rPr>
          <w:rFonts w:ascii="Cambria Math" w:eastAsiaTheme="minorEastAsia" w:hAnsi="Cambria Math"/>
          <w:i/>
          <w:lang w:val="en-IN"/>
        </w:rPr>
      </w:pPr>
      <w:r>
        <w:rPr>
          <w:rFonts w:eastAsiaTheme="minorEastAsia"/>
          <w:lang w:val="en-IN"/>
        </w:rPr>
        <w:t xml:space="preserve">Initialize the eight working </w:t>
      </w:r>
      <w:r w:rsidRPr="00884EB0">
        <w:rPr>
          <w:rFonts w:eastAsiaTheme="minorEastAsia" w:cstheme="minorHAnsi"/>
          <w:lang w:val="en-IN"/>
        </w:rPr>
        <w:t>variables</w:t>
      </w:r>
      <w:r>
        <w:rPr>
          <w:rFonts w:eastAsiaTheme="minorEastAsia"/>
          <w:lang w:val="en-IN"/>
        </w:rPr>
        <w:t xml:space="preserve"> with the</w:t>
      </w:r>
      <w:r w:rsidRPr="00884EB0">
        <w:rPr>
          <w:rFonts w:ascii="Cambria Math" w:eastAsiaTheme="minorEastAsia" w:hAnsi="Cambria Math"/>
          <w:i/>
          <w:lang w:val="en-IN"/>
        </w:rPr>
        <w:t xml:space="preserve"> </w:t>
      </w:r>
      <m:oMath>
        <m:sSup>
          <m:sSupPr>
            <m:ctrlPr>
              <w:rPr>
                <w:rFonts w:ascii="Cambria Math" w:eastAsiaTheme="minorEastAsia" w:hAnsi="Cambria Math" w:cstheme="minorHAnsi"/>
                <w:i/>
                <w:lang w:val="en-IN"/>
              </w:rPr>
            </m:ctrlPr>
          </m:sSupPr>
          <m:e>
            <m:d>
              <m:dPr>
                <m:ctrlPr>
                  <w:rPr>
                    <w:rFonts w:ascii="Cambria Math" w:eastAsiaTheme="minorEastAsia" w:hAnsi="Cambria Math" w:cstheme="minorHAnsi"/>
                    <w:lang w:val="en-IN"/>
                  </w:rPr>
                </m:ctrlPr>
              </m:dPr>
              <m:e>
                <m:r>
                  <w:rPr>
                    <w:rFonts w:ascii="Cambria Math" w:eastAsiaTheme="minorEastAsia" w:hAnsi="Cambria Math" w:cstheme="minorHAnsi"/>
                    <w:lang w:val="en-IN"/>
                  </w:rPr>
                  <m:t>i</m:t>
                </m:r>
                <m:r>
                  <m:rPr>
                    <m:sty m:val="p"/>
                  </m:rPr>
                  <w:rPr>
                    <w:rFonts w:ascii="Cambria Math" w:eastAsiaTheme="minorEastAsia" w:hAnsi="Cambria Math" w:cstheme="minorHAnsi"/>
                    <w:lang w:val="en-IN"/>
                  </w:rPr>
                  <m:t>-1</m:t>
                </m:r>
              </m:e>
            </m:d>
          </m:e>
          <m:sup>
            <m:r>
              <w:rPr>
                <w:rFonts w:ascii="Cambria Math" w:eastAsiaTheme="minorEastAsia" w:hAnsi="Cambria Math" w:cstheme="minorHAnsi"/>
                <w:lang w:val="en-IN"/>
              </w:rPr>
              <m:t>st</m:t>
            </m:r>
          </m:sup>
        </m:sSup>
      </m:oMath>
      <w:r>
        <w:rPr>
          <w:rFonts w:eastAsiaTheme="minorEastAsia" w:cstheme="minorHAnsi"/>
          <w:iCs/>
          <w:lang w:val="en-IN"/>
        </w:rPr>
        <w:t xml:space="preserve"> hash value.</w:t>
      </w:r>
    </w:p>
    <w:p w14:paraId="48054027" w14:textId="350FF669" w:rsidR="00884EB0" w:rsidRPr="00884EB0" w:rsidRDefault="00AF24E0" w:rsidP="00B46AA8">
      <w:pPr>
        <w:pStyle w:val="ListParagraph"/>
        <w:spacing w:after="0"/>
        <w:ind w:left="1800"/>
        <w:jc w:val="both"/>
        <w:rPr>
          <w:rFonts w:ascii="Cambria Math" w:eastAsiaTheme="minorEastAsia" w:hAnsi="Cambria Math"/>
          <w:i/>
          <w:lang w:val="en-IN"/>
        </w:rPr>
      </w:pPr>
      <m:oMathPara>
        <m:oMath>
          <m:r>
            <w:rPr>
              <w:rFonts w:ascii="Cambria Math" w:eastAsiaTheme="minorEastAsia" w:hAnsi="Cambria Math"/>
              <w:lang w:val="en-IN"/>
            </w:rPr>
            <m:t>a=</m:t>
          </m:r>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0</m:t>
              </m:r>
            </m:sub>
            <m:sup>
              <m:r>
                <w:rPr>
                  <w:rFonts w:ascii="Cambria Math" w:eastAsiaTheme="minorEastAsia" w:hAnsi="Cambria Math"/>
                  <w:lang w:val="en-IN"/>
                </w:rPr>
                <m:t>(i-1)</m:t>
              </m:r>
            </m:sup>
          </m:sSubSup>
        </m:oMath>
      </m:oMathPara>
    </w:p>
    <w:p w14:paraId="551C618F" w14:textId="2FB63243" w:rsidR="00884EB0" w:rsidRPr="00884EB0" w:rsidRDefault="00AF24E0" w:rsidP="00B46AA8">
      <w:pPr>
        <w:pStyle w:val="ListParagraph"/>
        <w:spacing w:after="0"/>
        <w:ind w:left="1800"/>
        <w:jc w:val="both"/>
        <w:rPr>
          <w:rFonts w:ascii="Cambria Math" w:eastAsiaTheme="minorEastAsia" w:hAnsi="Cambria Math"/>
          <w:i/>
          <w:lang w:val="en-IN"/>
        </w:rPr>
      </w:pPr>
      <m:oMathPara>
        <m:oMath>
          <m:r>
            <w:rPr>
              <w:rFonts w:ascii="Cambria Math" w:eastAsiaTheme="minorEastAsia" w:hAnsi="Cambria Math"/>
              <w:lang w:val="en-IN"/>
            </w:rPr>
            <m:t>b=</m:t>
          </m:r>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1</m:t>
              </m:r>
            </m:sub>
            <m:sup>
              <m:r>
                <w:rPr>
                  <w:rFonts w:ascii="Cambria Math" w:eastAsiaTheme="minorEastAsia" w:hAnsi="Cambria Math"/>
                  <w:lang w:val="en-IN"/>
                </w:rPr>
                <m:t>(i-1)</m:t>
              </m:r>
            </m:sup>
          </m:sSubSup>
        </m:oMath>
      </m:oMathPara>
    </w:p>
    <w:p w14:paraId="18493E6D" w14:textId="1D92FF23" w:rsidR="00884EB0" w:rsidRPr="00884EB0" w:rsidRDefault="00AF24E0" w:rsidP="00B46AA8">
      <w:pPr>
        <w:pStyle w:val="ListParagraph"/>
        <w:spacing w:after="0"/>
        <w:ind w:left="1800"/>
        <w:jc w:val="both"/>
        <w:rPr>
          <w:rFonts w:ascii="Cambria Math" w:eastAsiaTheme="minorEastAsia" w:hAnsi="Cambria Math"/>
          <w:i/>
          <w:lang w:val="en-IN"/>
        </w:rPr>
      </w:pPr>
      <m:oMathPara>
        <m:oMath>
          <m:r>
            <w:rPr>
              <w:rFonts w:ascii="Cambria Math" w:eastAsiaTheme="minorEastAsia" w:hAnsi="Cambria Math"/>
              <w:lang w:val="en-IN"/>
            </w:rPr>
            <m:t>c=</m:t>
          </m:r>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2</m:t>
              </m:r>
            </m:sub>
            <m:sup>
              <m:r>
                <w:rPr>
                  <w:rFonts w:ascii="Cambria Math" w:eastAsiaTheme="minorEastAsia" w:hAnsi="Cambria Math"/>
                  <w:lang w:val="en-IN"/>
                </w:rPr>
                <m:t>(i-1)</m:t>
              </m:r>
            </m:sup>
          </m:sSubSup>
        </m:oMath>
      </m:oMathPara>
    </w:p>
    <w:p w14:paraId="596947F9" w14:textId="1D73E4F8" w:rsidR="00884EB0" w:rsidRPr="00884EB0" w:rsidRDefault="00AF24E0" w:rsidP="00B46AA8">
      <w:pPr>
        <w:pStyle w:val="ListParagraph"/>
        <w:spacing w:after="0"/>
        <w:ind w:left="1800"/>
        <w:jc w:val="both"/>
        <w:rPr>
          <w:rFonts w:ascii="Cambria Math" w:eastAsiaTheme="minorEastAsia" w:hAnsi="Cambria Math"/>
          <w:i/>
          <w:lang w:val="en-IN"/>
        </w:rPr>
      </w:pPr>
      <m:oMathPara>
        <m:oMath>
          <m:r>
            <w:rPr>
              <w:rFonts w:ascii="Cambria Math" w:eastAsiaTheme="minorEastAsia" w:hAnsi="Cambria Math"/>
              <w:lang w:val="en-IN"/>
            </w:rPr>
            <m:t>d=</m:t>
          </m:r>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3</m:t>
              </m:r>
            </m:sub>
            <m:sup>
              <m:r>
                <w:rPr>
                  <w:rFonts w:ascii="Cambria Math" w:eastAsiaTheme="minorEastAsia" w:hAnsi="Cambria Math"/>
                  <w:lang w:val="en-IN"/>
                </w:rPr>
                <m:t>(i-1)</m:t>
              </m:r>
            </m:sup>
          </m:sSubSup>
        </m:oMath>
      </m:oMathPara>
    </w:p>
    <w:p w14:paraId="2B966B5F" w14:textId="332E485C" w:rsidR="00884EB0" w:rsidRPr="00884EB0" w:rsidRDefault="00AF24E0" w:rsidP="00B46AA8">
      <w:pPr>
        <w:pStyle w:val="ListParagraph"/>
        <w:spacing w:after="0"/>
        <w:ind w:left="1800"/>
        <w:jc w:val="both"/>
        <w:rPr>
          <w:rFonts w:ascii="Cambria Math" w:eastAsiaTheme="minorEastAsia" w:hAnsi="Cambria Math"/>
          <w:i/>
          <w:lang w:val="en-IN"/>
        </w:rPr>
      </w:pPr>
      <m:oMathPara>
        <m:oMath>
          <m:r>
            <w:rPr>
              <w:rFonts w:ascii="Cambria Math" w:eastAsiaTheme="minorEastAsia" w:hAnsi="Cambria Math"/>
              <w:lang w:val="en-IN"/>
            </w:rPr>
            <m:t>e=</m:t>
          </m:r>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4</m:t>
              </m:r>
            </m:sub>
            <m:sup>
              <m:r>
                <w:rPr>
                  <w:rFonts w:ascii="Cambria Math" w:eastAsiaTheme="minorEastAsia" w:hAnsi="Cambria Math"/>
                  <w:lang w:val="en-IN"/>
                </w:rPr>
                <m:t>(i-1)</m:t>
              </m:r>
            </m:sup>
          </m:sSubSup>
        </m:oMath>
      </m:oMathPara>
    </w:p>
    <w:p w14:paraId="23BCFE8B" w14:textId="7A85F13C" w:rsidR="00884EB0" w:rsidRPr="00884EB0" w:rsidRDefault="00AF24E0" w:rsidP="00B46AA8">
      <w:pPr>
        <w:pStyle w:val="ListParagraph"/>
        <w:spacing w:after="0"/>
        <w:ind w:left="1800"/>
        <w:jc w:val="both"/>
        <w:rPr>
          <w:rFonts w:ascii="Cambria Math" w:eastAsiaTheme="minorEastAsia" w:hAnsi="Cambria Math"/>
          <w:i/>
          <w:lang w:val="en-IN"/>
        </w:rPr>
      </w:pPr>
      <m:oMathPara>
        <m:oMath>
          <m:r>
            <w:rPr>
              <w:rFonts w:ascii="Cambria Math" w:eastAsiaTheme="minorEastAsia" w:hAnsi="Cambria Math"/>
              <w:lang w:val="en-IN"/>
            </w:rPr>
            <m:t>f=</m:t>
          </m:r>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5</m:t>
              </m:r>
            </m:sub>
            <m:sup>
              <m:r>
                <w:rPr>
                  <w:rFonts w:ascii="Cambria Math" w:eastAsiaTheme="minorEastAsia" w:hAnsi="Cambria Math"/>
                  <w:lang w:val="en-IN"/>
                </w:rPr>
                <m:t>(i-1)</m:t>
              </m:r>
            </m:sup>
          </m:sSubSup>
        </m:oMath>
      </m:oMathPara>
    </w:p>
    <w:p w14:paraId="006AE96D" w14:textId="1B7369B6" w:rsidR="00884EB0" w:rsidRPr="00884EB0" w:rsidRDefault="00AF24E0" w:rsidP="00B46AA8">
      <w:pPr>
        <w:pStyle w:val="ListParagraph"/>
        <w:spacing w:after="0"/>
        <w:ind w:left="1800"/>
        <w:jc w:val="both"/>
        <w:rPr>
          <w:rFonts w:ascii="Cambria Math" w:eastAsiaTheme="minorEastAsia" w:hAnsi="Cambria Math"/>
          <w:i/>
          <w:lang w:val="en-IN"/>
        </w:rPr>
      </w:pPr>
      <m:oMathPara>
        <m:oMath>
          <m:r>
            <w:rPr>
              <w:rFonts w:ascii="Cambria Math" w:eastAsiaTheme="minorEastAsia" w:hAnsi="Cambria Math"/>
              <w:lang w:val="en-IN"/>
            </w:rPr>
            <m:t>g=</m:t>
          </m:r>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6</m:t>
              </m:r>
            </m:sub>
            <m:sup>
              <m:r>
                <w:rPr>
                  <w:rFonts w:ascii="Cambria Math" w:eastAsiaTheme="minorEastAsia" w:hAnsi="Cambria Math"/>
                  <w:lang w:val="en-IN"/>
                </w:rPr>
                <m:t>(i-1)</m:t>
              </m:r>
            </m:sup>
          </m:sSubSup>
        </m:oMath>
      </m:oMathPara>
    </w:p>
    <w:p w14:paraId="5858E267" w14:textId="0350E169" w:rsidR="00884EB0" w:rsidRPr="00884EB0" w:rsidRDefault="00AF24E0" w:rsidP="00B46AA8">
      <w:pPr>
        <w:pStyle w:val="ListParagraph"/>
        <w:spacing w:after="0"/>
        <w:ind w:left="1800"/>
        <w:jc w:val="both"/>
        <w:rPr>
          <w:rFonts w:ascii="Cambria Math" w:eastAsiaTheme="minorEastAsia" w:hAnsi="Cambria Math"/>
          <w:i/>
          <w:lang w:val="en-IN"/>
        </w:rPr>
      </w:pPr>
      <m:oMathPara>
        <m:oMath>
          <m:r>
            <w:rPr>
              <w:rFonts w:ascii="Cambria Math" w:eastAsiaTheme="minorEastAsia" w:hAnsi="Cambria Math"/>
              <w:lang w:val="en-IN"/>
            </w:rPr>
            <m:t>h=</m:t>
          </m:r>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7</m:t>
              </m:r>
            </m:sub>
            <m:sup>
              <m:r>
                <w:rPr>
                  <w:rFonts w:ascii="Cambria Math" w:eastAsiaTheme="minorEastAsia" w:hAnsi="Cambria Math"/>
                  <w:lang w:val="en-IN"/>
                </w:rPr>
                <m:t>(i-1)</m:t>
              </m:r>
            </m:sup>
          </m:sSubSup>
        </m:oMath>
      </m:oMathPara>
    </w:p>
    <w:p w14:paraId="251E5901" w14:textId="485D8D79" w:rsidR="00884EB0" w:rsidRDefault="00884EB0" w:rsidP="00884EB0">
      <w:pPr>
        <w:pStyle w:val="ListParagraph"/>
        <w:numPr>
          <w:ilvl w:val="0"/>
          <w:numId w:val="8"/>
        </w:numPr>
        <w:jc w:val="both"/>
        <w:rPr>
          <w:rFonts w:eastAsiaTheme="minorEastAsia" w:cstheme="minorHAnsi"/>
          <w:iCs/>
          <w:lang w:val="en-IN"/>
        </w:rPr>
      </w:pPr>
      <w:r>
        <w:rPr>
          <w:rFonts w:eastAsiaTheme="minorEastAsia" w:cstheme="minorHAnsi"/>
          <w:iCs/>
          <w:lang w:val="en-IN"/>
        </w:rPr>
        <w:t>For t=0 to 63:</w:t>
      </w:r>
    </w:p>
    <w:p w14:paraId="0CF43A8E" w14:textId="69A65DD8" w:rsidR="00AF24E0" w:rsidRPr="005D2028" w:rsidRDefault="00000000" w:rsidP="00AF24E0">
      <w:pPr>
        <w:pStyle w:val="ListParagraph"/>
        <w:jc w:val="both"/>
        <w:rPr>
          <w:rFonts w:eastAsiaTheme="minorEastAsia"/>
          <w:lang w:val="en-IN"/>
        </w:rPr>
      </w:pPr>
      <m:oMathPara>
        <m:oMath>
          <m:sSub>
            <m:sSubPr>
              <m:ctrlPr>
                <w:rPr>
                  <w:rFonts w:ascii="Cambria Math" w:eastAsiaTheme="minorEastAsia" w:hAnsi="Cambria Math"/>
                  <w:i/>
                  <w:lang w:val="en-IN"/>
                </w:rPr>
              </m:ctrlPr>
            </m:sSubPr>
            <m:e>
              <m:r>
                <w:rPr>
                  <w:rFonts w:ascii="Cambria Math" w:eastAsiaTheme="minorEastAsia" w:hAnsi="Cambria Math"/>
                  <w:lang w:val="en-IN"/>
                </w:rPr>
                <m:t>T</m:t>
              </m:r>
            </m:e>
            <m:sub>
              <m:r>
                <w:rPr>
                  <w:rFonts w:ascii="Cambria Math" w:eastAsiaTheme="minorEastAsia" w:hAnsi="Cambria Math"/>
                  <w:lang w:val="en-IN"/>
                </w:rPr>
                <m:t xml:space="preserve">1 </m:t>
              </m:r>
            </m:sub>
          </m:sSub>
          <m:r>
            <w:rPr>
              <w:rFonts w:ascii="Cambria Math" w:eastAsiaTheme="minorEastAsia" w:hAnsi="Cambria Math"/>
              <w:lang w:val="en-IN"/>
            </w:rPr>
            <m:t xml:space="preserve">= h+ </m:t>
          </m:r>
          <m:nary>
            <m:naryPr>
              <m:chr m:val="∑"/>
              <m:limLoc m:val="undOvr"/>
              <m:supHide m:val="1"/>
              <m:ctrlPr>
                <w:rPr>
                  <w:rFonts w:ascii="Cambria Math" w:eastAsiaTheme="minorEastAsia" w:hAnsi="Cambria Math"/>
                  <w:i/>
                  <w:lang w:val="en-IN"/>
                </w:rPr>
              </m:ctrlPr>
            </m:naryPr>
            <m:sub>
              <m:r>
                <w:rPr>
                  <w:rFonts w:ascii="Cambria Math" w:eastAsiaTheme="minorEastAsia" w:hAnsi="Cambria Math"/>
                  <w:lang w:val="en-IN"/>
                </w:rPr>
                <m:t>1</m:t>
              </m:r>
            </m:sub>
            <m:sup/>
            <m:e>
              <m:r>
                <w:rPr>
                  <w:rFonts w:ascii="Cambria Math" w:eastAsiaTheme="minorEastAsia" w:hAnsi="Cambria Math"/>
                  <w:lang w:val="en-IN"/>
                </w:rPr>
                <m:t>(e)</m:t>
              </m:r>
            </m:e>
          </m:nary>
          <m:r>
            <w:rPr>
              <w:rFonts w:ascii="Cambria Math" w:eastAsiaTheme="minorEastAsia" w:hAnsi="Cambria Math"/>
              <w:lang w:val="en-IN"/>
            </w:rPr>
            <m:t>+Ch(e,f,g)+</m:t>
          </m:r>
          <m:sSub>
            <m:sSubPr>
              <m:ctrlPr>
                <w:rPr>
                  <w:rFonts w:ascii="Cambria Math" w:eastAsiaTheme="minorEastAsia" w:hAnsi="Cambria Math"/>
                  <w:i/>
                  <w:lang w:val="en-IN"/>
                </w:rPr>
              </m:ctrlPr>
            </m:sSubPr>
            <m:e>
              <m:r>
                <w:rPr>
                  <w:rFonts w:ascii="Cambria Math" w:eastAsiaTheme="minorEastAsia" w:hAnsi="Cambria Math"/>
                  <w:lang w:val="en-IN"/>
                </w:rPr>
                <m:t>K</m:t>
              </m:r>
            </m:e>
            <m:sub>
              <m:r>
                <w:rPr>
                  <w:rFonts w:ascii="Cambria Math" w:eastAsiaTheme="minorEastAsia" w:hAnsi="Cambria Math"/>
                  <w:lang w:val="en-IN"/>
                </w:rPr>
                <m:t>t</m:t>
              </m:r>
            </m:sub>
          </m:sSub>
          <m:r>
            <w:rPr>
              <w:rFonts w:ascii="Cambria Math" w:eastAsiaTheme="minorEastAsia" w:hAnsi="Cambria Math"/>
              <w:lang w:val="en-IN"/>
            </w:rPr>
            <m:t>+</m:t>
          </m:r>
          <m:sSub>
            <m:sSubPr>
              <m:ctrlPr>
                <w:rPr>
                  <w:rFonts w:ascii="Cambria Math" w:eastAsiaTheme="minorEastAsia" w:hAnsi="Cambria Math"/>
                  <w:i/>
                  <w:lang w:val="en-IN"/>
                </w:rPr>
              </m:ctrlPr>
            </m:sSubPr>
            <m:e>
              <m:r>
                <w:rPr>
                  <w:rFonts w:ascii="Cambria Math" w:eastAsiaTheme="minorEastAsia" w:hAnsi="Cambria Math"/>
                  <w:lang w:val="en-IN"/>
                </w:rPr>
                <m:t>W</m:t>
              </m:r>
            </m:e>
            <m:sub>
              <m:r>
                <w:rPr>
                  <w:rFonts w:ascii="Cambria Math" w:eastAsiaTheme="minorEastAsia" w:hAnsi="Cambria Math"/>
                  <w:lang w:val="en-IN"/>
                </w:rPr>
                <m:t>t</m:t>
              </m:r>
            </m:sub>
          </m:sSub>
        </m:oMath>
      </m:oMathPara>
    </w:p>
    <w:p w14:paraId="7D653275" w14:textId="21FBBD4F" w:rsidR="00AF24E0" w:rsidRPr="005D2028" w:rsidRDefault="00000000" w:rsidP="00AF24E0">
      <w:pPr>
        <w:pStyle w:val="ListParagraph"/>
        <w:jc w:val="both"/>
        <w:rPr>
          <w:rFonts w:eastAsiaTheme="minorEastAsia"/>
          <w:lang w:val="en-IN"/>
        </w:rPr>
      </w:pPr>
      <m:oMathPara>
        <m:oMath>
          <m:sSub>
            <m:sSubPr>
              <m:ctrlPr>
                <w:rPr>
                  <w:rFonts w:ascii="Cambria Math" w:eastAsiaTheme="minorEastAsia" w:hAnsi="Cambria Math"/>
                  <w:i/>
                  <w:lang w:val="en-IN"/>
                </w:rPr>
              </m:ctrlPr>
            </m:sSubPr>
            <m:e>
              <m:r>
                <w:rPr>
                  <w:rFonts w:ascii="Cambria Math" w:eastAsiaTheme="minorEastAsia" w:hAnsi="Cambria Math"/>
                  <w:lang w:val="en-IN"/>
                </w:rPr>
                <m:t>T</m:t>
              </m:r>
            </m:e>
            <m:sub>
              <m:r>
                <w:rPr>
                  <w:rFonts w:ascii="Cambria Math" w:eastAsiaTheme="minorEastAsia" w:hAnsi="Cambria Math"/>
                  <w:lang w:val="en-IN"/>
                </w:rPr>
                <m:t>2</m:t>
              </m:r>
            </m:sub>
          </m:sSub>
          <m:r>
            <w:rPr>
              <w:rFonts w:ascii="Cambria Math" w:eastAsiaTheme="minorEastAsia" w:hAnsi="Cambria Math"/>
              <w:lang w:val="en-IN"/>
            </w:rPr>
            <m:t xml:space="preserve">= </m:t>
          </m:r>
          <m:nary>
            <m:naryPr>
              <m:chr m:val="∑"/>
              <m:limLoc m:val="undOvr"/>
              <m:supHide m:val="1"/>
              <m:ctrlPr>
                <w:rPr>
                  <w:rFonts w:ascii="Cambria Math" w:eastAsiaTheme="minorEastAsia" w:hAnsi="Cambria Math"/>
                  <w:i/>
                  <w:lang w:val="en-IN"/>
                </w:rPr>
              </m:ctrlPr>
            </m:naryPr>
            <m:sub>
              <m:r>
                <w:rPr>
                  <w:rFonts w:ascii="Cambria Math" w:eastAsiaTheme="minorEastAsia" w:hAnsi="Cambria Math"/>
                  <w:lang w:val="en-IN"/>
                </w:rPr>
                <m:t>0</m:t>
              </m:r>
            </m:sub>
            <m:sup/>
            <m:e>
              <m:r>
                <w:rPr>
                  <w:rFonts w:ascii="Cambria Math" w:eastAsiaTheme="minorEastAsia" w:hAnsi="Cambria Math"/>
                  <w:lang w:val="en-IN"/>
                </w:rPr>
                <m:t>(a)</m:t>
              </m:r>
            </m:e>
          </m:nary>
          <m:r>
            <w:rPr>
              <w:rFonts w:ascii="Cambria Math" w:eastAsiaTheme="minorEastAsia" w:hAnsi="Cambria Math"/>
              <w:lang w:val="en-IN"/>
            </w:rPr>
            <m:t>+Maj(a,b,c)</m:t>
          </m:r>
        </m:oMath>
      </m:oMathPara>
    </w:p>
    <w:p w14:paraId="26F0089E" w14:textId="67D123B0" w:rsidR="00884EB0" w:rsidRDefault="00AF24E0" w:rsidP="00AF24E0">
      <w:pPr>
        <w:pStyle w:val="ListParagraph"/>
        <w:ind w:left="2880"/>
        <w:jc w:val="both"/>
        <w:rPr>
          <w:rFonts w:eastAsiaTheme="minorEastAsia" w:cstheme="minorHAnsi"/>
          <w:iCs/>
          <w:lang w:val="en-IN"/>
        </w:rPr>
      </w:pPr>
      <w:r>
        <w:rPr>
          <w:rFonts w:eastAsiaTheme="minorEastAsia" w:cstheme="minorHAnsi"/>
          <w:iCs/>
          <w:lang w:val="en-IN"/>
        </w:rPr>
        <w:t>h=g</w:t>
      </w:r>
    </w:p>
    <w:p w14:paraId="5455D829" w14:textId="655FD292" w:rsidR="00AF24E0" w:rsidRDefault="00AF24E0" w:rsidP="00AF24E0">
      <w:pPr>
        <w:pStyle w:val="ListParagraph"/>
        <w:ind w:left="2880"/>
        <w:jc w:val="both"/>
        <w:rPr>
          <w:rFonts w:eastAsiaTheme="minorEastAsia" w:cstheme="minorHAnsi"/>
          <w:iCs/>
          <w:lang w:val="en-IN"/>
        </w:rPr>
      </w:pPr>
      <w:r>
        <w:rPr>
          <w:rFonts w:eastAsiaTheme="minorEastAsia" w:cstheme="minorHAnsi"/>
          <w:iCs/>
          <w:lang w:val="en-IN"/>
        </w:rPr>
        <w:t>g=f</w:t>
      </w:r>
    </w:p>
    <w:p w14:paraId="24A51DC8" w14:textId="5252BCA9" w:rsidR="00AF24E0" w:rsidRDefault="00AF24E0" w:rsidP="00AF24E0">
      <w:pPr>
        <w:pStyle w:val="ListParagraph"/>
        <w:ind w:left="2880"/>
        <w:jc w:val="both"/>
        <w:rPr>
          <w:rFonts w:eastAsiaTheme="minorEastAsia" w:cstheme="minorHAnsi"/>
          <w:lang w:val="en-IN"/>
        </w:rPr>
      </w:pPr>
      <w:r>
        <w:rPr>
          <w:rFonts w:eastAsiaTheme="minorEastAsia" w:cstheme="minorHAnsi"/>
          <w:iCs/>
          <w:lang w:val="en-IN"/>
        </w:rPr>
        <w:t>e=d+</w:t>
      </w:r>
      <m:oMath>
        <m:sSub>
          <m:sSubPr>
            <m:ctrlPr>
              <w:rPr>
                <w:rFonts w:ascii="Cambria Math" w:eastAsiaTheme="minorEastAsia" w:hAnsi="Cambria Math"/>
                <w:i/>
                <w:lang w:val="en-IN"/>
              </w:rPr>
            </m:ctrlPr>
          </m:sSubPr>
          <m:e>
            <m:r>
              <w:rPr>
                <w:rFonts w:ascii="Cambria Math" w:eastAsiaTheme="minorEastAsia" w:hAnsi="Cambria Math"/>
                <w:lang w:val="en-IN"/>
              </w:rPr>
              <m:t>T</m:t>
            </m:r>
          </m:e>
          <m:sub>
            <m:r>
              <w:rPr>
                <w:rFonts w:ascii="Cambria Math" w:eastAsiaTheme="minorEastAsia" w:hAnsi="Cambria Math"/>
                <w:lang w:val="en-IN"/>
              </w:rPr>
              <m:t>1</m:t>
            </m:r>
          </m:sub>
        </m:sSub>
      </m:oMath>
    </w:p>
    <w:p w14:paraId="1CEE1549" w14:textId="6F2D0EDC" w:rsidR="00AF24E0" w:rsidRDefault="00AF24E0" w:rsidP="00AF24E0">
      <w:pPr>
        <w:pStyle w:val="ListParagraph"/>
        <w:ind w:left="2880"/>
        <w:jc w:val="both"/>
        <w:rPr>
          <w:rFonts w:eastAsiaTheme="minorEastAsia" w:cstheme="minorHAnsi"/>
          <w:lang w:val="en-IN"/>
        </w:rPr>
      </w:pPr>
      <w:r>
        <w:rPr>
          <w:rFonts w:eastAsiaTheme="minorEastAsia" w:cstheme="minorHAnsi"/>
          <w:lang w:val="en-IN"/>
        </w:rPr>
        <w:t>d=c</w:t>
      </w:r>
    </w:p>
    <w:p w14:paraId="4C4ADEF5" w14:textId="235C7777" w:rsidR="00AF24E0" w:rsidRDefault="00AF24E0" w:rsidP="00AF24E0">
      <w:pPr>
        <w:pStyle w:val="ListParagraph"/>
        <w:ind w:left="2880"/>
        <w:jc w:val="both"/>
        <w:rPr>
          <w:rFonts w:eastAsiaTheme="minorEastAsia" w:cstheme="minorHAnsi"/>
          <w:lang w:val="en-IN"/>
        </w:rPr>
      </w:pPr>
      <w:r>
        <w:rPr>
          <w:rFonts w:eastAsiaTheme="minorEastAsia" w:cstheme="minorHAnsi"/>
          <w:lang w:val="en-IN"/>
        </w:rPr>
        <w:t>c=b</w:t>
      </w:r>
    </w:p>
    <w:p w14:paraId="506A8B54" w14:textId="4FBE327E" w:rsidR="00AF24E0" w:rsidRDefault="00AF24E0" w:rsidP="00AF24E0">
      <w:pPr>
        <w:pStyle w:val="ListParagraph"/>
        <w:ind w:left="2880"/>
        <w:jc w:val="both"/>
        <w:rPr>
          <w:rFonts w:eastAsiaTheme="minorEastAsia" w:cstheme="minorHAnsi"/>
          <w:lang w:val="en-IN"/>
        </w:rPr>
      </w:pPr>
      <w:r>
        <w:rPr>
          <w:rFonts w:eastAsiaTheme="minorEastAsia" w:cstheme="minorHAnsi"/>
          <w:lang w:val="en-IN"/>
        </w:rPr>
        <w:t>b=a</w:t>
      </w:r>
    </w:p>
    <w:p w14:paraId="7F7617AC" w14:textId="60B83DB3" w:rsidR="00AF24E0" w:rsidRDefault="00AF24E0" w:rsidP="00AF24E0">
      <w:pPr>
        <w:pStyle w:val="ListParagraph"/>
        <w:ind w:left="2880"/>
        <w:jc w:val="both"/>
        <w:rPr>
          <w:rFonts w:eastAsiaTheme="minorEastAsia" w:cstheme="minorHAnsi"/>
          <w:iCs/>
          <w:lang w:val="en-IN"/>
        </w:rPr>
      </w:pPr>
      <w:r>
        <w:rPr>
          <w:rFonts w:eastAsiaTheme="minorEastAsia" w:cstheme="minorHAnsi"/>
          <w:lang w:val="en-IN"/>
        </w:rPr>
        <w:t>a=</w:t>
      </w:r>
      <m:oMath>
        <m:sSub>
          <m:sSubPr>
            <m:ctrlPr>
              <w:rPr>
                <w:rFonts w:ascii="Cambria Math" w:eastAsiaTheme="minorEastAsia" w:hAnsi="Cambria Math"/>
                <w:i/>
                <w:lang w:val="en-IN"/>
              </w:rPr>
            </m:ctrlPr>
          </m:sSubPr>
          <m:e>
            <m:sSub>
              <m:sSubPr>
                <m:ctrlPr>
                  <w:rPr>
                    <w:rFonts w:ascii="Cambria Math" w:eastAsiaTheme="minorEastAsia" w:hAnsi="Cambria Math"/>
                    <w:i/>
                    <w:lang w:val="en-IN"/>
                  </w:rPr>
                </m:ctrlPr>
              </m:sSubPr>
              <m:e>
                <m:r>
                  <w:rPr>
                    <w:rFonts w:ascii="Cambria Math" w:eastAsiaTheme="minorEastAsia" w:hAnsi="Cambria Math"/>
                    <w:lang w:val="en-IN"/>
                  </w:rPr>
                  <m:t>T</m:t>
                </m:r>
              </m:e>
              <m:sub>
                <m:r>
                  <w:rPr>
                    <w:rFonts w:ascii="Cambria Math" w:eastAsiaTheme="minorEastAsia" w:hAnsi="Cambria Math"/>
                    <w:lang w:val="en-IN"/>
                  </w:rPr>
                  <m:t>1</m:t>
                </m:r>
              </m:sub>
            </m:sSub>
            <m:r>
              <w:rPr>
                <w:rFonts w:ascii="Cambria Math" w:eastAsiaTheme="minorEastAsia" w:hAnsi="Cambria Math"/>
                <w:lang w:val="en-IN"/>
              </w:rPr>
              <m:t>+T</m:t>
            </m:r>
          </m:e>
          <m:sub>
            <m:r>
              <w:rPr>
                <w:rFonts w:ascii="Cambria Math" w:eastAsiaTheme="minorEastAsia" w:hAnsi="Cambria Math"/>
                <w:lang w:val="en-IN"/>
              </w:rPr>
              <m:t>2</m:t>
            </m:r>
          </m:sub>
        </m:sSub>
      </m:oMath>
    </w:p>
    <w:p w14:paraId="4EC1F001" w14:textId="4D20A6BB" w:rsidR="00AF24E0" w:rsidRDefault="00AF24E0" w:rsidP="00AF24E0">
      <w:pPr>
        <w:pStyle w:val="ListParagraph"/>
        <w:numPr>
          <w:ilvl w:val="1"/>
          <w:numId w:val="2"/>
        </w:numPr>
        <w:jc w:val="both"/>
        <w:rPr>
          <w:rFonts w:eastAsiaTheme="minorEastAsia" w:cstheme="minorHAnsi"/>
          <w:iCs/>
          <w:lang w:val="en-IN"/>
        </w:rPr>
      </w:pPr>
      <w:r>
        <w:rPr>
          <w:rFonts w:eastAsiaTheme="minorEastAsia" w:cstheme="minorHAnsi"/>
          <w:iCs/>
          <w:lang w:val="en-IN"/>
        </w:rPr>
        <w:t xml:space="preserve">Compute the </w:t>
      </w:r>
      <w:proofErr w:type="spellStart"/>
      <w:r>
        <w:rPr>
          <w:rFonts w:eastAsiaTheme="minorEastAsia" w:cstheme="minorHAnsi"/>
          <w:iCs/>
          <w:lang w:val="en-IN"/>
        </w:rPr>
        <w:t>i</w:t>
      </w:r>
      <w:r w:rsidRPr="00AF24E0">
        <w:rPr>
          <w:rFonts w:eastAsiaTheme="minorEastAsia" w:cstheme="minorHAnsi"/>
          <w:iCs/>
          <w:vertAlign w:val="superscript"/>
          <w:lang w:val="en-IN"/>
        </w:rPr>
        <w:t>th</w:t>
      </w:r>
      <w:proofErr w:type="spellEnd"/>
      <w:r>
        <w:rPr>
          <w:rFonts w:eastAsiaTheme="minorEastAsia" w:cstheme="minorHAnsi"/>
          <w:iCs/>
          <w:lang w:val="en-IN"/>
        </w:rPr>
        <w:t xml:space="preserve"> intermediate hash value H</w:t>
      </w:r>
      <w:r>
        <w:rPr>
          <w:rFonts w:eastAsiaTheme="minorEastAsia" w:cstheme="minorHAnsi"/>
          <w:iCs/>
          <w:vertAlign w:val="superscript"/>
          <w:lang w:val="en-IN"/>
        </w:rPr>
        <w:t>(</w:t>
      </w:r>
      <w:proofErr w:type="spellStart"/>
      <w:r>
        <w:rPr>
          <w:rFonts w:eastAsiaTheme="minorEastAsia" w:cstheme="minorHAnsi"/>
          <w:iCs/>
          <w:vertAlign w:val="superscript"/>
          <w:lang w:val="en-IN"/>
        </w:rPr>
        <w:t>i</w:t>
      </w:r>
      <w:proofErr w:type="spellEnd"/>
      <w:r>
        <w:rPr>
          <w:rFonts w:eastAsiaTheme="minorEastAsia" w:cstheme="minorHAnsi"/>
          <w:iCs/>
          <w:vertAlign w:val="superscript"/>
          <w:lang w:val="en-IN"/>
        </w:rPr>
        <w:t>)</w:t>
      </w:r>
      <w:r>
        <w:rPr>
          <w:rFonts w:eastAsiaTheme="minorEastAsia" w:cstheme="minorHAnsi"/>
          <w:iCs/>
          <w:lang w:val="en-IN"/>
        </w:rPr>
        <w:t>:</w:t>
      </w:r>
    </w:p>
    <w:p w14:paraId="31DED867" w14:textId="72A948F4" w:rsidR="00AF24E0" w:rsidRPr="00AF24E0" w:rsidRDefault="00000000" w:rsidP="00B46AA8">
      <w:pPr>
        <w:pStyle w:val="ListParagraph"/>
        <w:spacing w:after="0"/>
        <w:ind w:left="1440"/>
        <w:jc w:val="both"/>
        <w:rPr>
          <w:rFonts w:eastAsiaTheme="minorEastAsia" w:cstheme="minorHAnsi"/>
          <w:lang w:val="en-IN"/>
        </w:rPr>
      </w:pPr>
      <m:oMathPara>
        <m:oMath>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0</m:t>
              </m:r>
            </m:sub>
            <m:sup>
              <m:r>
                <w:rPr>
                  <w:rFonts w:ascii="Cambria Math" w:eastAsiaTheme="minorEastAsia" w:hAnsi="Cambria Math"/>
                  <w:lang w:val="en-IN"/>
                </w:rPr>
                <m:t>(i)</m:t>
              </m:r>
            </m:sup>
          </m:sSubSup>
          <m:r>
            <w:rPr>
              <w:rFonts w:ascii="Cambria Math" w:eastAsiaTheme="minorEastAsia" w:hAnsi="Cambria Math"/>
              <w:lang w:val="en-IN"/>
            </w:rPr>
            <m:t xml:space="preserve">=a </m:t>
          </m:r>
          <m:sSubSup>
            <m:sSubSupPr>
              <m:ctrlPr>
                <w:rPr>
                  <w:rFonts w:ascii="Cambria Math" w:eastAsiaTheme="minorEastAsia" w:hAnsi="Cambria Math"/>
                  <w:i/>
                  <w:lang w:val="en-IN"/>
                </w:rPr>
              </m:ctrlPr>
            </m:sSubSupPr>
            <m:e>
              <m:r>
                <w:rPr>
                  <w:rFonts w:ascii="Cambria Math" w:eastAsiaTheme="minorEastAsia" w:hAnsi="Cambria Math"/>
                  <w:lang w:val="en-IN"/>
                </w:rPr>
                <m:t>+ H</m:t>
              </m:r>
            </m:e>
            <m:sub>
              <m:r>
                <w:rPr>
                  <w:rFonts w:ascii="Cambria Math" w:eastAsiaTheme="minorEastAsia" w:hAnsi="Cambria Math"/>
                  <w:lang w:val="en-IN"/>
                </w:rPr>
                <m:t>0</m:t>
              </m:r>
            </m:sub>
            <m:sup>
              <m:r>
                <w:rPr>
                  <w:rFonts w:ascii="Cambria Math" w:eastAsiaTheme="minorEastAsia" w:hAnsi="Cambria Math"/>
                  <w:lang w:val="en-IN"/>
                </w:rPr>
                <m:t>(i-1)</m:t>
              </m:r>
            </m:sup>
          </m:sSubSup>
        </m:oMath>
      </m:oMathPara>
    </w:p>
    <w:p w14:paraId="5D5FDFAE" w14:textId="6624F70F" w:rsidR="00AF24E0" w:rsidRPr="00AF24E0" w:rsidRDefault="00000000" w:rsidP="00B46AA8">
      <w:pPr>
        <w:pStyle w:val="ListParagraph"/>
        <w:spacing w:after="0"/>
        <w:ind w:left="1440"/>
        <w:jc w:val="both"/>
        <w:rPr>
          <w:rFonts w:eastAsiaTheme="minorEastAsia" w:cstheme="minorHAnsi"/>
          <w:lang w:val="en-IN"/>
        </w:rPr>
      </w:pPr>
      <m:oMathPara>
        <m:oMath>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1</m:t>
              </m:r>
            </m:sub>
            <m:sup>
              <m:d>
                <m:dPr>
                  <m:ctrlPr>
                    <w:rPr>
                      <w:rFonts w:ascii="Cambria Math" w:eastAsiaTheme="minorEastAsia" w:hAnsi="Cambria Math"/>
                      <w:i/>
                      <w:lang w:val="en-IN"/>
                    </w:rPr>
                  </m:ctrlPr>
                </m:dPr>
                <m:e>
                  <m:r>
                    <w:rPr>
                      <w:rFonts w:ascii="Cambria Math" w:eastAsiaTheme="minorEastAsia" w:hAnsi="Cambria Math"/>
                      <w:lang w:val="en-IN"/>
                    </w:rPr>
                    <m:t>i</m:t>
                  </m:r>
                </m:e>
              </m:d>
            </m:sup>
          </m:sSubSup>
          <m:r>
            <w:rPr>
              <w:rFonts w:ascii="Cambria Math" w:eastAsiaTheme="minorEastAsia" w:hAnsi="Cambria Math"/>
              <w:lang w:val="en-IN"/>
            </w:rPr>
            <m:t>=</m:t>
          </m:r>
          <m:sSubSup>
            <m:sSubSupPr>
              <m:ctrlPr>
                <w:rPr>
                  <w:rFonts w:ascii="Cambria Math" w:eastAsiaTheme="minorEastAsia" w:hAnsi="Cambria Math"/>
                  <w:i/>
                  <w:lang w:val="en-IN"/>
                </w:rPr>
              </m:ctrlPr>
            </m:sSubSupPr>
            <m:e>
              <m:r>
                <w:rPr>
                  <w:rFonts w:ascii="Cambria Math" w:eastAsiaTheme="minorEastAsia" w:hAnsi="Cambria Math"/>
                  <w:lang w:val="en-IN"/>
                </w:rPr>
                <m:t>b+H</m:t>
              </m:r>
            </m:e>
            <m:sub>
              <m:r>
                <w:rPr>
                  <w:rFonts w:ascii="Cambria Math" w:eastAsiaTheme="minorEastAsia" w:hAnsi="Cambria Math"/>
                  <w:lang w:val="en-IN"/>
                </w:rPr>
                <m:t>1</m:t>
              </m:r>
            </m:sub>
            <m:sup>
              <m:d>
                <m:dPr>
                  <m:ctrlPr>
                    <w:rPr>
                      <w:rFonts w:ascii="Cambria Math" w:eastAsiaTheme="minorEastAsia" w:hAnsi="Cambria Math"/>
                      <w:i/>
                      <w:lang w:val="en-IN"/>
                    </w:rPr>
                  </m:ctrlPr>
                </m:dPr>
                <m:e>
                  <m:r>
                    <w:rPr>
                      <w:rFonts w:ascii="Cambria Math" w:eastAsiaTheme="minorEastAsia" w:hAnsi="Cambria Math"/>
                      <w:lang w:val="en-IN"/>
                    </w:rPr>
                    <m:t>i-1</m:t>
                  </m:r>
                </m:e>
              </m:d>
            </m:sup>
          </m:sSubSup>
        </m:oMath>
      </m:oMathPara>
    </w:p>
    <w:p w14:paraId="289AA437" w14:textId="74FB3D6C" w:rsidR="00AF24E0" w:rsidRPr="00AF24E0" w:rsidRDefault="00000000" w:rsidP="00B46AA8">
      <w:pPr>
        <w:pStyle w:val="ListParagraph"/>
        <w:spacing w:after="0"/>
        <w:ind w:left="1440"/>
        <w:jc w:val="both"/>
        <w:rPr>
          <w:rFonts w:eastAsiaTheme="minorEastAsia" w:cstheme="minorHAnsi"/>
          <w:lang w:val="en-IN"/>
        </w:rPr>
      </w:pPr>
      <m:oMathPara>
        <m:oMath>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2</m:t>
              </m:r>
            </m:sub>
            <m:sup>
              <m:d>
                <m:dPr>
                  <m:ctrlPr>
                    <w:rPr>
                      <w:rFonts w:ascii="Cambria Math" w:eastAsiaTheme="minorEastAsia" w:hAnsi="Cambria Math"/>
                      <w:i/>
                      <w:lang w:val="en-IN"/>
                    </w:rPr>
                  </m:ctrlPr>
                </m:dPr>
                <m:e>
                  <m:r>
                    <w:rPr>
                      <w:rFonts w:ascii="Cambria Math" w:eastAsiaTheme="minorEastAsia" w:hAnsi="Cambria Math"/>
                      <w:lang w:val="en-IN"/>
                    </w:rPr>
                    <m:t>i</m:t>
                  </m:r>
                </m:e>
              </m:d>
            </m:sup>
          </m:sSubSup>
          <m:r>
            <w:rPr>
              <w:rFonts w:ascii="Cambria Math" w:eastAsiaTheme="minorEastAsia" w:hAnsi="Cambria Math"/>
              <w:lang w:val="en-IN"/>
            </w:rPr>
            <m:t>=</m:t>
          </m:r>
          <m:sSubSup>
            <m:sSubSupPr>
              <m:ctrlPr>
                <w:rPr>
                  <w:rFonts w:ascii="Cambria Math" w:eastAsiaTheme="minorEastAsia" w:hAnsi="Cambria Math"/>
                  <w:i/>
                  <w:lang w:val="en-IN"/>
                </w:rPr>
              </m:ctrlPr>
            </m:sSubSupPr>
            <m:e>
              <m:r>
                <w:rPr>
                  <w:rFonts w:ascii="Cambria Math" w:eastAsiaTheme="minorEastAsia" w:hAnsi="Cambria Math"/>
                  <w:lang w:val="en-IN"/>
                </w:rPr>
                <m:t>c + H</m:t>
              </m:r>
            </m:e>
            <m:sub>
              <m:r>
                <w:rPr>
                  <w:rFonts w:ascii="Cambria Math" w:eastAsiaTheme="minorEastAsia" w:hAnsi="Cambria Math"/>
                  <w:lang w:val="en-IN"/>
                </w:rPr>
                <m:t>2</m:t>
              </m:r>
            </m:sub>
            <m:sup>
              <m:d>
                <m:dPr>
                  <m:ctrlPr>
                    <w:rPr>
                      <w:rFonts w:ascii="Cambria Math" w:eastAsiaTheme="minorEastAsia" w:hAnsi="Cambria Math"/>
                      <w:i/>
                      <w:lang w:val="en-IN"/>
                    </w:rPr>
                  </m:ctrlPr>
                </m:dPr>
                <m:e>
                  <m:r>
                    <w:rPr>
                      <w:rFonts w:ascii="Cambria Math" w:eastAsiaTheme="minorEastAsia" w:hAnsi="Cambria Math"/>
                      <w:lang w:val="en-IN"/>
                    </w:rPr>
                    <m:t>i-1</m:t>
                  </m:r>
                </m:e>
              </m:d>
            </m:sup>
          </m:sSubSup>
        </m:oMath>
      </m:oMathPara>
    </w:p>
    <w:p w14:paraId="26A18185" w14:textId="1EA7D8EC" w:rsidR="00AF24E0" w:rsidRPr="00AF24E0" w:rsidRDefault="00000000" w:rsidP="00B46AA8">
      <w:pPr>
        <w:pStyle w:val="ListParagraph"/>
        <w:spacing w:after="0"/>
        <w:ind w:left="1440"/>
        <w:jc w:val="both"/>
        <w:rPr>
          <w:rFonts w:eastAsiaTheme="minorEastAsia" w:cstheme="minorHAnsi"/>
          <w:lang w:val="en-IN"/>
        </w:rPr>
      </w:pPr>
      <m:oMathPara>
        <m:oMath>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3</m:t>
              </m:r>
            </m:sub>
            <m:sup>
              <m:d>
                <m:dPr>
                  <m:ctrlPr>
                    <w:rPr>
                      <w:rFonts w:ascii="Cambria Math" w:eastAsiaTheme="minorEastAsia" w:hAnsi="Cambria Math"/>
                      <w:i/>
                      <w:lang w:val="en-IN"/>
                    </w:rPr>
                  </m:ctrlPr>
                </m:dPr>
                <m:e>
                  <m:r>
                    <w:rPr>
                      <w:rFonts w:ascii="Cambria Math" w:eastAsiaTheme="minorEastAsia" w:hAnsi="Cambria Math"/>
                      <w:lang w:val="en-IN"/>
                    </w:rPr>
                    <m:t>i</m:t>
                  </m:r>
                </m:e>
              </m:d>
            </m:sup>
          </m:sSubSup>
          <m:r>
            <w:rPr>
              <w:rFonts w:ascii="Cambria Math" w:eastAsiaTheme="minorEastAsia" w:hAnsi="Cambria Math"/>
              <w:lang w:val="en-IN"/>
            </w:rPr>
            <m:t>=d</m:t>
          </m:r>
          <m:sSubSup>
            <m:sSubSupPr>
              <m:ctrlPr>
                <w:rPr>
                  <w:rFonts w:ascii="Cambria Math" w:eastAsiaTheme="minorEastAsia" w:hAnsi="Cambria Math"/>
                  <w:i/>
                  <w:lang w:val="en-IN"/>
                </w:rPr>
              </m:ctrlPr>
            </m:sSubSupPr>
            <m:e>
              <m:r>
                <w:rPr>
                  <w:rFonts w:ascii="Cambria Math" w:eastAsiaTheme="minorEastAsia" w:hAnsi="Cambria Math"/>
                  <w:lang w:val="en-IN"/>
                </w:rPr>
                <m:t xml:space="preserve"> + H</m:t>
              </m:r>
            </m:e>
            <m:sub>
              <m:r>
                <w:rPr>
                  <w:rFonts w:ascii="Cambria Math" w:eastAsiaTheme="minorEastAsia" w:hAnsi="Cambria Math"/>
                  <w:lang w:val="en-IN"/>
                </w:rPr>
                <m:t>3</m:t>
              </m:r>
            </m:sub>
            <m:sup>
              <m:d>
                <m:dPr>
                  <m:ctrlPr>
                    <w:rPr>
                      <w:rFonts w:ascii="Cambria Math" w:eastAsiaTheme="minorEastAsia" w:hAnsi="Cambria Math"/>
                      <w:i/>
                      <w:lang w:val="en-IN"/>
                    </w:rPr>
                  </m:ctrlPr>
                </m:dPr>
                <m:e>
                  <m:r>
                    <w:rPr>
                      <w:rFonts w:ascii="Cambria Math" w:eastAsiaTheme="minorEastAsia" w:hAnsi="Cambria Math"/>
                      <w:lang w:val="en-IN"/>
                    </w:rPr>
                    <m:t>i-1</m:t>
                  </m:r>
                </m:e>
              </m:d>
            </m:sup>
          </m:sSubSup>
        </m:oMath>
      </m:oMathPara>
    </w:p>
    <w:p w14:paraId="4541204D" w14:textId="3AAF2AB8" w:rsidR="00AF24E0" w:rsidRPr="00AF24E0" w:rsidRDefault="00000000" w:rsidP="00B46AA8">
      <w:pPr>
        <w:pStyle w:val="ListParagraph"/>
        <w:spacing w:after="0"/>
        <w:ind w:left="1440"/>
        <w:jc w:val="both"/>
        <w:rPr>
          <w:rFonts w:eastAsiaTheme="minorEastAsia" w:cstheme="minorHAnsi"/>
          <w:lang w:val="en-IN"/>
        </w:rPr>
      </w:pPr>
      <m:oMathPara>
        <m:oMath>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4</m:t>
              </m:r>
            </m:sub>
            <m:sup>
              <m:d>
                <m:dPr>
                  <m:ctrlPr>
                    <w:rPr>
                      <w:rFonts w:ascii="Cambria Math" w:eastAsiaTheme="minorEastAsia" w:hAnsi="Cambria Math"/>
                      <w:i/>
                      <w:lang w:val="en-IN"/>
                    </w:rPr>
                  </m:ctrlPr>
                </m:dPr>
                <m:e>
                  <m:r>
                    <w:rPr>
                      <w:rFonts w:ascii="Cambria Math" w:eastAsiaTheme="minorEastAsia" w:hAnsi="Cambria Math"/>
                      <w:lang w:val="en-IN"/>
                    </w:rPr>
                    <m:t>i</m:t>
                  </m:r>
                </m:e>
              </m:d>
            </m:sup>
          </m:sSubSup>
          <m:r>
            <w:rPr>
              <w:rFonts w:ascii="Cambria Math" w:eastAsiaTheme="minorEastAsia" w:hAnsi="Cambria Math"/>
              <w:lang w:val="en-IN"/>
            </w:rPr>
            <m:t xml:space="preserve">=e </m:t>
          </m:r>
          <m:sSubSup>
            <m:sSubSupPr>
              <m:ctrlPr>
                <w:rPr>
                  <w:rFonts w:ascii="Cambria Math" w:eastAsiaTheme="minorEastAsia" w:hAnsi="Cambria Math"/>
                  <w:i/>
                  <w:lang w:val="en-IN"/>
                </w:rPr>
              </m:ctrlPr>
            </m:sSubSupPr>
            <m:e>
              <m:r>
                <w:rPr>
                  <w:rFonts w:ascii="Cambria Math" w:eastAsiaTheme="minorEastAsia" w:hAnsi="Cambria Math"/>
                  <w:lang w:val="en-IN"/>
                </w:rPr>
                <m:t>+ H</m:t>
              </m:r>
            </m:e>
            <m:sub>
              <m:r>
                <w:rPr>
                  <w:rFonts w:ascii="Cambria Math" w:eastAsiaTheme="minorEastAsia" w:hAnsi="Cambria Math"/>
                  <w:lang w:val="en-IN"/>
                </w:rPr>
                <m:t>4</m:t>
              </m:r>
            </m:sub>
            <m:sup>
              <m:d>
                <m:dPr>
                  <m:ctrlPr>
                    <w:rPr>
                      <w:rFonts w:ascii="Cambria Math" w:eastAsiaTheme="minorEastAsia" w:hAnsi="Cambria Math"/>
                      <w:i/>
                      <w:lang w:val="en-IN"/>
                    </w:rPr>
                  </m:ctrlPr>
                </m:dPr>
                <m:e>
                  <m:r>
                    <w:rPr>
                      <w:rFonts w:ascii="Cambria Math" w:eastAsiaTheme="minorEastAsia" w:hAnsi="Cambria Math"/>
                      <w:lang w:val="en-IN"/>
                    </w:rPr>
                    <m:t>i-1</m:t>
                  </m:r>
                </m:e>
              </m:d>
            </m:sup>
          </m:sSubSup>
        </m:oMath>
      </m:oMathPara>
    </w:p>
    <w:p w14:paraId="2C60E024" w14:textId="3203FCCB" w:rsidR="00AF24E0" w:rsidRPr="00AF24E0" w:rsidRDefault="00000000" w:rsidP="00B46AA8">
      <w:pPr>
        <w:pStyle w:val="ListParagraph"/>
        <w:spacing w:after="0"/>
        <w:ind w:left="1440"/>
        <w:jc w:val="both"/>
        <w:rPr>
          <w:rFonts w:eastAsiaTheme="minorEastAsia" w:cstheme="minorHAnsi"/>
          <w:lang w:val="en-IN"/>
        </w:rPr>
      </w:pPr>
      <m:oMathPara>
        <m:oMath>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5</m:t>
              </m:r>
            </m:sub>
            <m:sup>
              <m:d>
                <m:dPr>
                  <m:ctrlPr>
                    <w:rPr>
                      <w:rFonts w:ascii="Cambria Math" w:eastAsiaTheme="minorEastAsia" w:hAnsi="Cambria Math"/>
                      <w:i/>
                      <w:lang w:val="en-IN"/>
                    </w:rPr>
                  </m:ctrlPr>
                </m:dPr>
                <m:e>
                  <m:r>
                    <w:rPr>
                      <w:rFonts w:ascii="Cambria Math" w:eastAsiaTheme="minorEastAsia" w:hAnsi="Cambria Math"/>
                      <w:lang w:val="en-IN"/>
                    </w:rPr>
                    <m:t>i</m:t>
                  </m:r>
                </m:e>
              </m:d>
            </m:sup>
          </m:sSubSup>
          <m:r>
            <w:rPr>
              <w:rFonts w:ascii="Cambria Math" w:eastAsiaTheme="minorEastAsia" w:hAnsi="Cambria Math"/>
              <w:lang w:val="en-IN"/>
            </w:rPr>
            <m:t xml:space="preserve">=f </m:t>
          </m:r>
          <m:sSubSup>
            <m:sSubSupPr>
              <m:ctrlPr>
                <w:rPr>
                  <w:rFonts w:ascii="Cambria Math" w:eastAsiaTheme="minorEastAsia" w:hAnsi="Cambria Math"/>
                  <w:i/>
                  <w:lang w:val="en-IN"/>
                </w:rPr>
              </m:ctrlPr>
            </m:sSubSupPr>
            <m:e>
              <m:r>
                <w:rPr>
                  <w:rFonts w:ascii="Cambria Math" w:eastAsiaTheme="minorEastAsia" w:hAnsi="Cambria Math"/>
                  <w:lang w:val="en-IN"/>
                </w:rPr>
                <m:t>+ H</m:t>
              </m:r>
            </m:e>
            <m:sub>
              <m:r>
                <w:rPr>
                  <w:rFonts w:ascii="Cambria Math" w:eastAsiaTheme="minorEastAsia" w:hAnsi="Cambria Math"/>
                  <w:lang w:val="en-IN"/>
                </w:rPr>
                <m:t>5</m:t>
              </m:r>
            </m:sub>
            <m:sup>
              <m:d>
                <m:dPr>
                  <m:ctrlPr>
                    <w:rPr>
                      <w:rFonts w:ascii="Cambria Math" w:eastAsiaTheme="minorEastAsia" w:hAnsi="Cambria Math"/>
                      <w:i/>
                      <w:lang w:val="en-IN"/>
                    </w:rPr>
                  </m:ctrlPr>
                </m:dPr>
                <m:e>
                  <m:r>
                    <w:rPr>
                      <w:rFonts w:ascii="Cambria Math" w:eastAsiaTheme="minorEastAsia" w:hAnsi="Cambria Math"/>
                      <w:lang w:val="en-IN"/>
                    </w:rPr>
                    <m:t>i-1</m:t>
                  </m:r>
                </m:e>
              </m:d>
            </m:sup>
          </m:sSubSup>
        </m:oMath>
      </m:oMathPara>
    </w:p>
    <w:p w14:paraId="21A2B709" w14:textId="1F8881B4" w:rsidR="00AF24E0" w:rsidRPr="00AF24E0" w:rsidRDefault="00000000" w:rsidP="00B46AA8">
      <w:pPr>
        <w:pStyle w:val="ListParagraph"/>
        <w:spacing w:after="0"/>
        <w:ind w:left="1440"/>
        <w:jc w:val="both"/>
        <w:rPr>
          <w:rFonts w:eastAsiaTheme="minorEastAsia" w:cstheme="minorHAnsi"/>
          <w:lang w:val="en-IN"/>
        </w:rPr>
      </w:pPr>
      <m:oMathPara>
        <m:oMath>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6</m:t>
              </m:r>
            </m:sub>
            <m:sup>
              <m:d>
                <m:dPr>
                  <m:ctrlPr>
                    <w:rPr>
                      <w:rFonts w:ascii="Cambria Math" w:eastAsiaTheme="minorEastAsia" w:hAnsi="Cambria Math"/>
                      <w:i/>
                      <w:lang w:val="en-IN"/>
                    </w:rPr>
                  </m:ctrlPr>
                </m:dPr>
                <m:e>
                  <m:r>
                    <w:rPr>
                      <w:rFonts w:ascii="Cambria Math" w:eastAsiaTheme="minorEastAsia" w:hAnsi="Cambria Math"/>
                      <w:lang w:val="en-IN"/>
                    </w:rPr>
                    <m:t>i</m:t>
                  </m:r>
                </m:e>
              </m:d>
            </m:sup>
          </m:sSubSup>
          <m:r>
            <w:rPr>
              <w:rFonts w:ascii="Cambria Math" w:eastAsiaTheme="minorEastAsia" w:hAnsi="Cambria Math"/>
              <w:lang w:val="en-IN"/>
            </w:rPr>
            <m:t xml:space="preserve">=g </m:t>
          </m:r>
          <m:sSubSup>
            <m:sSubSupPr>
              <m:ctrlPr>
                <w:rPr>
                  <w:rFonts w:ascii="Cambria Math" w:eastAsiaTheme="minorEastAsia" w:hAnsi="Cambria Math"/>
                  <w:i/>
                  <w:lang w:val="en-IN"/>
                </w:rPr>
              </m:ctrlPr>
            </m:sSubSupPr>
            <m:e>
              <m:r>
                <w:rPr>
                  <w:rFonts w:ascii="Cambria Math" w:eastAsiaTheme="minorEastAsia" w:hAnsi="Cambria Math"/>
                  <w:lang w:val="en-IN"/>
                </w:rPr>
                <m:t>+ H</m:t>
              </m:r>
            </m:e>
            <m:sub>
              <m:r>
                <w:rPr>
                  <w:rFonts w:ascii="Cambria Math" w:eastAsiaTheme="minorEastAsia" w:hAnsi="Cambria Math"/>
                  <w:lang w:val="en-IN"/>
                </w:rPr>
                <m:t>6</m:t>
              </m:r>
            </m:sub>
            <m:sup>
              <m:d>
                <m:dPr>
                  <m:ctrlPr>
                    <w:rPr>
                      <w:rFonts w:ascii="Cambria Math" w:eastAsiaTheme="minorEastAsia" w:hAnsi="Cambria Math"/>
                      <w:i/>
                      <w:lang w:val="en-IN"/>
                    </w:rPr>
                  </m:ctrlPr>
                </m:dPr>
                <m:e>
                  <m:r>
                    <w:rPr>
                      <w:rFonts w:ascii="Cambria Math" w:eastAsiaTheme="minorEastAsia" w:hAnsi="Cambria Math"/>
                      <w:lang w:val="en-IN"/>
                    </w:rPr>
                    <m:t>i-1</m:t>
                  </m:r>
                </m:e>
              </m:d>
            </m:sup>
          </m:sSubSup>
        </m:oMath>
      </m:oMathPara>
    </w:p>
    <w:p w14:paraId="6D5E8D2F" w14:textId="24FCD626" w:rsidR="00AF24E0" w:rsidRPr="00F27912" w:rsidRDefault="00000000" w:rsidP="00B46AA8">
      <w:pPr>
        <w:pStyle w:val="ListParagraph"/>
        <w:spacing w:after="0"/>
        <w:ind w:left="1440"/>
        <w:jc w:val="both"/>
        <w:rPr>
          <w:rFonts w:eastAsiaTheme="minorEastAsia" w:cstheme="minorHAnsi"/>
          <w:lang w:val="en-IN"/>
        </w:rPr>
      </w:pPr>
      <m:oMathPara>
        <m:oMath>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7</m:t>
              </m:r>
            </m:sub>
            <m:sup>
              <m:r>
                <w:rPr>
                  <w:rFonts w:ascii="Cambria Math" w:eastAsiaTheme="minorEastAsia" w:hAnsi="Cambria Math"/>
                  <w:lang w:val="en-IN"/>
                </w:rPr>
                <m:t>(i)</m:t>
              </m:r>
            </m:sup>
          </m:sSubSup>
          <m:r>
            <w:rPr>
              <w:rFonts w:ascii="Cambria Math" w:eastAsiaTheme="minorEastAsia" w:hAnsi="Cambria Math"/>
              <w:lang w:val="en-IN"/>
            </w:rPr>
            <m:t xml:space="preserve">=h </m:t>
          </m:r>
          <m:sSubSup>
            <m:sSubSupPr>
              <m:ctrlPr>
                <w:rPr>
                  <w:rFonts w:ascii="Cambria Math" w:eastAsiaTheme="minorEastAsia" w:hAnsi="Cambria Math"/>
                  <w:i/>
                  <w:lang w:val="en-IN"/>
                </w:rPr>
              </m:ctrlPr>
            </m:sSubSupPr>
            <m:e>
              <m:r>
                <w:rPr>
                  <w:rFonts w:ascii="Cambria Math" w:eastAsiaTheme="minorEastAsia" w:hAnsi="Cambria Math"/>
                  <w:lang w:val="en-IN"/>
                </w:rPr>
                <m:t>+ H</m:t>
              </m:r>
            </m:e>
            <m:sub>
              <m:r>
                <w:rPr>
                  <w:rFonts w:ascii="Cambria Math" w:eastAsiaTheme="minorEastAsia" w:hAnsi="Cambria Math"/>
                  <w:lang w:val="en-IN"/>
                </w:rPr>
                <m:t>7</m:t>
              </m:r>
            </m:sub>
            <m:sup>
              <m:r>
                <w:rPr>
                  <w:rFonts w:ascii="Cambria Math" w:eastAsiaTheme="minorEastAsia" w:hAnsi="Cambria Math"/>
                  <w:lang w:val="en-IN"/>
                </w:rPr>
                <m:t>(i-1)</m:t>
              </m:r>
            </m:sup>
          </m:sSubSup>
        </m:oMath>
      </m:oMathPara>
    </w:p>
    <w:p w14:paraId="4D2453B8" w14:textId="6A0E39B7" w:rsidR="00F27912" w:rsidRDefault="00F27912" w:rsidP="00F27912">
      <w:pPr>
        <w:jc w:val="both"/>
        <w:rPr>
          <w:rFonts w:eastAsiaTheme="minorEastAsia" w:cstheme="minorHAnsi"/>
          <w:iCs/>
          <w:lang w:val="en-IN"/>
        </w:rPr>
      </w:pPr>
      <w:r>
        <w:rPr>
          <w:rFonts w:eastAsiaTheme="minorEastAsia" w:cstheme="minorHAnsi"/>
          <w:iCs/>
          <w:lang w:val="en-IN"/>
        </w:rPr>
        <w:lastRenderedPageBreak/>
        <w:t xml:space="preserve">After repeating steps one to four a total of N times, the resulting 256-bit message digest of the message, M, is </w:t>
      </w:r>
    </w:p>
    <w:p w14:paraId="4BF42FF9" w14:textId="5EC88272" w:rsidR="00F27912" w:rsidRPr="00F27912" w:rsidRDefault="00000000" w:rsidP="00F27912">
      <w:pPr>
        <w:jc w:val="both"/>
        <w:rPr>
          <w:rFonts w:eastAsiaTheme="minorEastAsia" w:cstheme="minorHAnsi"/>
          <w:iCs/>
          <w:lang w:val="en-IN"/>
        </w:rPr>
      </w:pPr>
      <m:oMathPara>
        <m:oMath>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0</m:t>
              </m:r>
            </m:sub>
            <m:sup>
              <m:r>
                <w:rPr>
                  <w:rFonts w:ascii="Cambria Math" w:eastAsiaTheme="minorEastAsia" w:hAnsi="Cambria Math"/>
                  <w:lang w:val="en-IN"/>
                </w:rPr>
                <m:t>(N)</m:t>
              </m:r>
            </m:sup>
          </m:sSubSup>
          <m:r>
            <w:rPr>
              <w:rFonts w:ascii="Cambria Math" w:eastAsiaTheme="minorEastAsia" w:hAnsi="Cambria Math"/>
              <w:lang w:val="en-IN"/>
            </w:rPr>
            <m:t>∥</m:t>
          </m:r>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1</m:t>
              </m:r>
            </m:sub>
            <m:sup>
              <m:r>
                <w:rPr>
                  <w:rFonts w:ascii="Cambria Math" w:eastAsiaTheme="minorEastAsia" w:hAnsi="Cambria Math"/>
                  <w:lang w:val="en-IN"/>
                </w:rPr>
                <m:t>(N)</m:t>
              </m:r>
            </m:sup>
          </m:sSubSup>
          <m:r>
            <w:rPr>
              <w:rFonts w:ascii="Cambria Math" w:eastAsiaTheme="minorEastAsia" w:hAnsi="Cambria Math"/>
              <w:lang w:val="en-IN"/>
            </w:rPr>
            <m:t>∥</m:t>
          </m:r>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2</m:t>
              </m:r>
            </m:sub>
            <m:sup>
              <m:r>
                <w:rPr>
                  <w:rFonts w:ascii="Cambria Math" w:eastAsiaTheme="minorEastAsia" w:hAnsi="Cambria Math"/>
                  <w:lang w:val="en-IN"/>
                </w:rPr>
                <m:t>(N)</m:t>
              </m:r>
            </m:sup>
          </m:sSubSup>
          <m:r>
            <w:rPr>
              <w:rFonts w:ascii="Cambria Math" w:eastAsiaTheme="minorEastAsia" w:hAnsi="Cambria Math"/>
              <w:lang w:val="en-IN"/>
            </w:rPr>
            <m:t>∥</m:t>
          </m:r>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3</m:t>
              </m:r>
            </m:sub>
            <m:sup>
              <m:r>
                <w:rPr>
                  <w:rFonts w:ascii="Cambria Math" w:eastAsiaTheme="minorEastAsia" w:hAnsi="Cambria Math"/>
                  <w:lang w:val="en-IN"/>
                </w:rPr>
                <m:t>(N)</m:t>
              </m:r>
            </m:sup>
          </m:sSubSup>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4</m:t>
              </m:r>
            </m:sub>
            <m:sup>
              <m:r>
                <w:rPr>
                  <w:rFonts w:ascii="Cambria Math" w:eastAsiaTheme="minorEastAsia" w:hAnsi="Cambria Math"/>
                  <w:lang w:val="en-IN"/>
                </w:rPr>
                <m:t>(N)</m:t>
              </m:r>
            </m:sup>
          </m:sSubSup>
          <m:r>
            <w:rPr>
              <w:rFonts w:ascii="Cambria Math" w:eastAsiaTheme="minorEastAsia" w:hAnsi="Cambria Math"/>
              <w:lang w:val="en-IN"/>
            </w:rPr>
            <m:t>∥</m:t>
          </m:r>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5</m:t>
              </m:r>
            </m:sub>
            <m:sup>
              <m:r>
                <w:rPr>
                  <w:rFonts w:ascii="Cambria Math" w:eastAsiaTheme="minorEastAsia" w:hAnsi="Cambria Math"/>
                  <w:lang w:val="en-IN"/>
                </w:rPr>
                <m:t>(N)</m:t>
              </m:r>
            </m:sup>
          </m:sSubSup>
          <m:r>
            <w:rPr>
              <w:rFonts w:ascii="Cambria Math" w:eastAsiaTheme="minorEastAsia" w:hAnsi="Cambria Math"/>
              <w:lang w:val="en-IN"/>
            </w:rPr>
            <m:t>∥</m:t>
          </m:r>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6</m:t>
              </m:r>
            </m:sub>
            <m:sup>
              <m:r>
                <w:rPr>
                  <w:rFonts w:ascii="Cambria Math" w:eastAsiaTheme="minorEastAsia" w:hAnsi="Cambria Math"/>
                  <w:lang w:val="en-IN"/>
                </w:rPr>
                <m:t>(N)</m:t>
              </m:r>
            </m:sup>
          </m:sSubSup>
          <m:r>
            <w:rPr>
              <w:rFonts w:ascii="Cambria Math" w:eastAsiaTheme="minorEastAsia" w:hAnsi="Cambria Math"/>
              <w:lang w:val="en-IN"/>
            </w:rPr>
            <m:t>∥</m:t>
          </m:r>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7</m:t>
              </m:r>
            </m:sub>
            <m:sup>
              <m:r>
                <w:rPr>
                  <w:rFonts w:ascii="Cambria Math" w:eastAsiaTheme="minorEastAsia" w:hAnsi="Cambria Math"/>
                  <w:lang w:val="en-IN"/>
                </w:rPr>
                <m:t>(N)</m:t>
              </m:r>
            </m:sup>
          </m:sSubSup>
        </m:oMath>
      </m:oMathPara>
    </w:p>
    <w:p w14:paraId="0580B803" w14:textId="0A1149C2" w:rsidR="00346BD4" w:rsidRPr="00553221" w:rsidRDefault="00346BD4" w:rsidP="00F27912">
      <w:pPr>
        <w:jc w:val="both"/>
        <w:rPr>
          <w:rFonts w:eastAsiaTheme="minorEastAsia" w:cstheme="minorHAnsi"/>
          <w:b/>
          <w:bCs/>
          <w:iCs/>
          <w:lang w:val="en-IN"/>
        </w:rPr>
      </w:pPr>
      <w:r w:rsidRPr="00553221">
        <w:rPr>
          <w:rFonts w:eastAsiaTheme="minorEastAsia" w:cstheme="minorHAnsi"/>
          <w:b/>
          <w:bCs/>
          <w:iCs/>
          <w:lang w:val="en-IN"/>
        </w:rPr>
        <w:t>RSA</w:t>
      </w:r>
      <w:r w:rsidR="00F04E31" w:rsidRPr="00553221">
        <w:rPr>
          <w:rFonts w:eastAsiaTheme="minorEastAsia" w:cstheme="minorHAnsi"/>
          <w:b/>
          <w:bCs/>
          <w:iCs/>
          <w:lang w:val="en-IN"/>
        </w:rPr>
        <w:t xml:space="preserve"> Algorithm </w:t>
      </w:r>
    </w:p>
    <w:p w14:paraId="63D94A4C" w14:textId="4FB168A2" w:rsidR="00AB74B7" w:rsidRPr="00A932AF" w:rsidRDefault="00A932AF" w:rsidP="00F27912">
      <w:pPr>
        <w:jc w:val="both"/>
        <w:rPr>
          <w:rFonts w:eastAsiaTheme="minorEastAsia" w:cstheme="minorHAnsi"/>
          <w:iCs/>
        </w:rPr>
      </w:pPr>
      <w:r w:rsidRPr="00A932AF">
        <w:rPr>
          <w:rFonts w:eastAsiaTheme="minorEastAsia" w:cstheme="minorHAnsi"/>
          <w:iCs/>
        </w:rPr>
        <w:t>RSA (Rivest-Shamir-Adleman) is a widely used public-key cryptosystem that enables secure data transmission through asymmetric encryption. It relies on a pair of keys: a public key (used for encryption) and a private key (used for decryption). RSA ensures confidentiality, authenticity, and integrity in digital communications.</w:t>
      </w:r>
    </w:p>
    <w:p w14:paraId="500A4DAE" w14:textId="48322BF7" w:rsidR="00F04E31" w:rsidRDefault="00F04E31" w:rsidP="00F27912">
      <w:pPr>
        <w:jc w:val="both"/>
        <w:rPr>
          <w:rFonts w:eastAsiaTheme="minorEastAsia" w:cstheme="minorHAnsi"/>
          <w:iCs/>
          <w:lang w:val="en-IN"/>
        </w:rPr>
      </w:pPr>
      <w:r>
        <w:rPr>
          <w:rFonts w:eastAsiaTheme="minorEastAsia" w:cstheme="minorHAnsi"/>
          <w:iCs/>
          <w:lang w:val="en-IN"/>
        </w:rPr>
        <w:t>Key Generation:</w:t>
      </w:r>
    </w:p>
    <w:p w14:paraId="2FA6F06E" w14:textId="5EB8C622" w:rsidR="00F04E31" w:rsidRDefault="00F04E31" w:rsidP="00F04E31">
      <w:pPr>
        <w:pStyle w:val="ListParagraph"/>
        <w:numPr>
          <w:ilvl w:val="0"/>
          <w:numId w:val="11"/>
        </w:numPr>
        <w:jc w:val="both"/>
        <w:rPr>
          <w:rFonts w:eastAsiaTheme="minorEastAsia" w:cstheme="minorHAnsi"/>
          <w:iCs/>
          <w:lang w:val="en-IN"/>
        </w:rPr>
      </w:pPr>
      <w:r>
        <w:rPr>
          <w:rFonts w:eastAsiaTheme="minorEastAsia" w:cstheme="minorHAnsi"/>
          <w:iCs/>
          <w:lang w:val="en-IN"/>
        </w:rPr>
        <w:t xml:space="preserve">Select two </w:t>
      </w:r>
      <w:r w:rsidR="00AB74B7">
        <w:rPr>
          <w:rFonts w:eastAsiaTheme="minorEastAsia" w:cstheme="minorHAnsi"/>
          <w:iCs/>
          <w:lang w:val="en-IN"/>
        </w:rPr>
        <w:t xml:space="preserve">large </w:t>
      </w:r>
      <w:r>
        <w:rPr>
          <w:rFonts w:eastAsiaTheme="minorEastAsia" w:cstheme="minorHAnsi"/>
          <w:iCs/>
          <w:lang w:val="en-IN"/>
        </w:rPr>
        <w:t xml:space="preserve">prime integers p, q such that </w:t>
      </w:r>
      <m:oMath>
        <m:r>
          <m:rPr>
            <m:sty m:val="p"/>
          </m:rPr>
          <w:rPr>
            <w:rFonts w:ascii="Cambria Math" w:eastAsiaTheme="minorEastAsia" w:hAnsi="Cambria Math" w:cstheme="minorHAnsi"/>
            <w:lang w:val="en-IN"/>
          </w:rPr>
          <m:t>p</m:t>
        </m:r>
        <m:r>
          <w:rPr>
            <w:rFonts w:ascii="Cambria Math" w:eastAsiaTheme="minorEastAsia" w:hAnsi="Cambria Math" w:cstheme="minorHAnsi"/>
            <w:lang w:val="en-IN"/>
          </w:rPr>
          <m:t>≠q</m:t>
        </m:r>
      </m:oMath>
      <w:r>
        <w:rPr>
          <w:rFonts w:eastAsiaTheme="minorEastAsia" w:cstheme="minorHAnsi"/>
          <w:iCs/>
          <w:lang w:val="en-IN"/>
        </w:rPr>
        <w:t>.</w:t>
      </w:r>
    </w:p>
    <w:p w14:paraId="40A65091" w14:textId="77777777" w:rsidR="00AB74B7" w:rsidRDefault="00F04E31" w:rsidP="00F04E31">
      <w:pPr>
        <w:pStyle w:val="ListParagraph"/>
        <w:numPr>
          <w:ilvl w:val="0"/>
          <w:numId w:val="11"/>
        </w:numPr>
        <w:jc w:val="both"/>
        <w:rPr>
          <w:rFonts w:eastAsiaTheme="minorEastAsia" w:cstheme="minorHAnsi"/>
          <w:iCs/>
          <w:lang w:val="en-IN"/>
        </w:rPr>
      </w:pPr>
      <w:r>
        <w:rPr>
          <w:rFonts w:eastAsiaTheme="minorEastAsia" w:cstheme="minorHAnsi"/>
          <w:iCs/>
          <w:lang w:val="en-IN"/>
        </w:rPr>
        <w:t xml:space="preserve">Calculate </w:t>
      </w:r>
      <w:r w:rsidR="00AB74B7">
        <w:rPr>
          <w:rFonts w:eastAsiaTheme="minorEastAsia" w:cstheme="minorHAnsi"/>
          <w:iCs/>
          <w:lang w:val="en-IN"/>
        </w:rPr>
        <w:t>the modulus</w:t>
      </w:r>
    </w:p>
    <w:p w14:paraId="63261D1A" w14:textId="7BC49C1F" w:rsidR="00F04E31" w:rsidRDefault="00F04E31" w:rsidP="00AB74B7">
      <w:pPr>
        <w:pStyle w:val="ListParagraph"/>
        <w:ind w:left="1440" w:firstLine="720"/>
        <w:jc w:val="both"/>
        <w:rPr>
          <w:rFonts w:eastAsiaTheme="minorEastAsia" w:cstheme="minorHAnsi"/>
          <w:iCs/>
          <w:lang w:val="en-IN"/>
        </w:rPr>
      </w:pPr>
      <w:r>
        <w:rPr>
          <w:rFonts w:eastAsiaTheme="minorEastAsia" w:cstheme="minorHAnsi"/>
          <w:iCs/>
          <w:lang w:val="en-IN"/>
        </w:rPr>
        <w:t>n = p*q.</w:t>
      </w:r>
    </w:p>
    <w:p w14:paraId="6FAEDE16" w14:textId="44555E1F" w:rsidR="00AB74B7" w:rsidRDefault="00F04E31" w:rsidP="00F04E31">
      <w:pPr>
        <w:pStyle w:val="ListParagraph"/>
        <w:numPr>
          <w:ilvl w:val="0"/>
          <w:numId w:val="11"/>
        </w:numPr>
        <w:jc w:val="both"/>
        <w:rPr>
          <w:rFonts w:eastAsiaTheme="minorEastAsia" w:cstheme="minorHAnsi"/>
          <w:iCs/>
          <w:lang w:val="en-IN"/>
        </w:rPr>
      </w:pPr>
      <w:r>
        <w:rPr>
          <w:rFonts w:eastAsiaTheme="minorEastAsia" w:cstheme="minorHAnsi"/>
          <w:iCs/>
          <w:lang w:val="en-IN"/>
        </w:rPr>
        <w:t>Calculate</w:t>
      </w:r>
      <w:r w:rsidR="00AB74B7">
        <w:rPr>
          <w:rFonts w:eastAsiaTheme="minorEastAsia" w:cstheme="minorHAnsi"/>
          <w:iCs/>
          <w:lang w:val="en-IN"/>
        </w:rPr>
        <w:t xml:space="preserve"> Euler’s totient function</w:t>
      </w:r>
    </w:p>
    <w:p w14:paraId="5ED200F0" w14:textId="5BF5619E" w:rsidR="00F04E31" w:rsidRDefault="00F04E31" w:rsidP="00AB74B7">
      <w:pPr>
        <w:pStyle w:val="ListParagraph"/>
        <w:ind w:left="1440" w:firstLine="720"/>
        <w:jc w:val="both"/>
        <w:rPr>
          <w:rFonts w:eastAsiaTheme="minorEastAsia" w:cstheme="minorHAnsi"/>
          <w:iCs/>
          <w:lang w:val="en-IN"/>
        </w:rPr>
      </w:pPr>
      <w:r>
        <w:rPr>
          <w:rFonts w:eastAsiaTheme="minorEastAsia" w:cstheme="minorHAnsi"/>
          <w:iCs/>
          <w:lang w:val="en-IN"/>
        </w:rPr>
        <w:t xml:space="preserve"> </w:t>
      </w:r>
      <m:oMath>
        <m:r>
          <w:rPr>
            <w:rFonts w:ascii="Cambria Math" w:eastAsiaTheme="minorEastAsia" w:hAnsi="Cambria Math" w:cstheme="minorHAnsi"/>
            <w:lang w:val="en-IN"/>
          </w:rPr>
          <m:t>ϕ(n) = (p-1)(q-1)</m:t>
        </m:r>
      </m:oMath>
      <w:r>
        <w:rPr>
          <w:rFonts w:eastAsiaTheme="minorEastAsia" w:cstheme="minorHAnsi"/>
          <w:iCs/>
          <w:lang w:val="en-IN"/>
        </w:rPr>
        <w:t>.</w:t>
      </w:r>
    </w:p>
    <w:p w14:paraId="1248073E" w14:textId="185202FB" w:rsidR="00F04E31" w:rsidRPr="00AB74B7" w:rsidRDefault="00AB74B7" w:rsidP="00AB74B7">
      <w:pPr>
        <w:pStyle w:val="ListParagraph"/>
        <w:numPr>
          <w:ilvl w:val="0"/>
          <w:numId w:val="11"/>
        </w:numPr>
        <w:jc w:val="both"/>
        <w:rPr>
          <w:rFonts w:eastAsiaTheme="minorEastAsia" w:cstheme="minorHAnsi"/>
          <w:lang w:val="en-IN"/>
        </w:rPr>
      </w:pPr>
      <w:r w:rsidRPr="00AB74B7">
        <w:rPr>
          <w:rFonts w:eastAsiaTheme="minorEastAsia" w:cstheme="minorHAnsi"/>
          <w:iCs/>
          <w:lang w:val="en-IN"/>
        </w:rPr>
        <w:t xml:space="preserve">Select integer e such that </w:t>
      </w:r>
      <m:oMath>
        <m:r>
          <w:rPr>
            <w:rFonts w:ascii="Cambria Math" w:eastAsiaTheme="minorEastAsia" w:hAnsi="Cambria Math" w:cstheme="minorHAnsi"/>
            <w:lang w:val="en-IN"/>
          </w:rPr>
          <m:t>ϕ(n) and e</m:t>
        </m:r>
      </m:oMath>
      <w:r w:rsidRPr="00AB74B7">
        <w:rPr>
          <w:rFonts w:eastAsiaTheme="minorEastAsia" w:cstheme="minorHAnsi"/>
          <w:iCs/>
          <w:lang w:val="en-IN"/>
        </w:rPr>
        <w:t xml:space="preserve"> are relatively prime</w:t>
      </w:r>
      <w:r>
        <w:rPr>
          <w:rFonts w:eastAsiaTheme="minorEastAsia" w:cstheme="minorHAnsi"/>
          <w:iCs/>
          <w:lang w:val="en-IN"/>
        </w:rPr>
        <w:t>,</w:t>
      </w:r>
    </w:p>
    <w:p w14:paraId="6E54E032" w14:textId="231AAA9A" w:rsidR="00AB74B7" w:rsidRDefault="00F04E31" w:rsidP="00AB74B7">
      <w:pPr>
        <w:pStyle w:val="ListParagraph"/>
        <w:ind w:left="1440" w:firstLine="720"/>
        <w:jc w:val="both"/>
        <w:rPr>
          <w:rFonts w:eastAsiaTheme="minorEastAsia" w:cstheme="minorHAnsi"/>
          <w:lang w:val="en-IN"/>
        </w:rPr>
      </w:pPr>
      <w:r>
        <w:rPr>
          <w:rFonts w:eastAsiaTheme="minorEastAsia" w:cstheme="minorHAnsi"/>
          <w:iCs/>
          <w:lang w:val="en-IN"/>
        </w:rPr>
        <w:t xml:space="preserve"> </w:t>
      </w:r>
      <m:oMath>
        <m:r>
          <m:rPr>
            <m:sty m:val="p"/>
          </m:rPr>
          <w:rPr>
            <w:rFonts w:ascii="Cambria Math" w:eastAsiaTheme="minorEastAsia" w:hAnsi="Cambria Math" w:cstheme="minorHAnsi"/>
            <w:lang w:val="en-IN"/>
          </w:rPr>
          <m:t>Gcd(</m:t>
        </m:r>
        <m:r>
          <w:rPr>
            <w:rFonts w:ascii="Cambria Math" w:eastAsiaTheme="minorEastAsia" w:hAnsi="Cambria Math" w:cstheme="minorHAnsi"/>
            <w:lang w:val="en-IN"/>
          </w:rPr>
          <m:t>ϕ(n),e) = 1</m:t>
        </m:r>
      </m:oMath>
      <w:r>
        <w:rPr>
          <w:rFonts w:eastAsiaTheme="minorEastAsia" w:cstheme="minorHAnsi"/>
          <w:iCs/>
          <w:lang w:val="en-IN"/>
        </w:rPr>
        <w:t xml:space="preserve"> ,</w:t>
      </w:r>
      <w:r w:rsidRPr="00F04E31">
        <w:rPr>
          <w:rFonts w:ascii="Cambria Math" w:eastAsiaTheme="minorEastAsia" w:hAnsi="Cambria Math" w:cstheme="minorHAnsi"/>
          <w:i/>
          <w:iCs/>
          <w:lang w:val="en-IN"/>
        </w:rPr>
        <w:t xml:space="preserve"> </w:t>
      </w:r>
      <m:oMath>
        <m:r>
          <m:rPr>
            <m:sty m:val="p"/>
          </m:rPr>
          <w:rPr>
            <w:rFonts w:ascii="Cambria Math" w:eastAsiaTheme="minorEastAsia" w:hAnsi="Cambria Math" w:cstheme="minorHAnsi"/>
            <w:lang w:val="en-IN"/>
          </w:rPr>
          <m:t xml:space="preserve"> 1&lt;e&lt;</m:t>
        </m:r>
        <m:r>
          <w:rPr>
            <w:rFonts w:ascii="Cambria Math" w:eastAsiaTheme="minorEastAsia" w:hAnsi="Cambria Math" w:cstheme="minorHAnsi"/>
            <w:lang w:val="en-IN"/>
          </w:rPr>
          <m:t>ϕ(n)</m:t>
        </m:r>
      </m:oMath>
      <w:r w:rsidR="00AB74B7">
        <w:rPr>
          <w:rFonts w:ascii="Cambria Math" w:eastAsiaTheme="minorEastAsia" w:hAnsi="Cambria Math" w:cstheme="minorHAnsi"/>
          <w:i/>
          <w:iCs/>
          <w:lang w:val="en-IN"/>
        </w:rPr>
        <w:t>.</w:t>
      </w:r>
    </w:p>
    <w:p w14:paraId="4D89DB32" w14:textId="1C64DF64" w:rsidR="00AB74B7" w:rsidRPr="00AB74B7" w:rsidRDefault="00F04E31" w:rsidP="00AB74B7">
      <w:pPr>
        <w:pStyle w:val="ListParagraph"/>
        <w:numPr>
          <w:ilvl w:val="0"/>
          <w:numId w:val="11"/>
        </w:numPr>
        <w:jc w:val="both"/>
        <w:rPr>
          <w:rFonts w:eastAsiaTheme="minorEastAsia" w:cstheme="minorHAnsi"/>
          <w:iCs/>
          <w:lang w:val="en-IN"/>
        </w:rPr>
      </w:pPr>
      <w:r>
        <w:rPr>
          <w:rFonts w:eastAsiaTheme="minorEastAsia" w:cstheme="minorHAnsi"/>
          <w:iCs/>
          <w:lang w:val="en-IN"/>
        </w:rPr>
        <w:t>Calculate d</w:t>
      </w:r>
      <w:r w:rsidR="00AB74B7">
        <w:rPr>
          <w:rFonts w:eastAsiaTheme="minorEastAsia" w:cstheme="minorHAnsi"/>
          <w:iCs/>
          <w:lang w:val="en-IN"/>
        </w:rPr>
        <w:tab/>
      </w:r>
      <m:oMath>
        <m:r>
          <w:rPr>
            <w:rFonts w:ascii="Cambria Math" w:eastAsiaTheme="minorEastAsia" w:hAnsi="Cambria Math" w:cstheme="minorHAnsi"/>
            <w:lang w:val="en-IN"/>
          </w:rPr>
          <m:t xml:space="preserve">d≡ </m:t>
        </m:r>
        <m:sSup>
          <m:sSupPr>
            <m:ctrlPr>
              <w:rPr>
                <w:rFonts w:ascii="Cambria Math" w:eastAsiaTheme="minorEastAsia" w:hAnsi="Cambria Math" w:cstheme="minorHAnsi"/>
                <w:i/>
                <w:iCs/>
                <w:lang w:val="en-IN"/>
              </w:rPr>
            </m:ctrlPr>
          </m:sSupPr>
          <m:e>
            <m:r>
              <w:rPr>
                <w:rFonts w:ascii="Cambria Math" w:eastAsiaTheme="minorEastAsia" w:hAnsi="Cambria Math" w:cstheme="minorHAnsi"/>
                <w:lang w:val="en-IN"/>
              </w:rPr>
              <m:t>e</m:t>
            </m:r>
          </m:e>
          <m:sup>
            <m:r>
              <w:rPr>
                <w:rFonts w:ascii="Cambria Math" w:eastAsiaTheme="minorEastAsia" w:hAnsi="Cambria Math" w:cstheme="minorHAnsi"/>
                <w:lang w:val="en-IN"/>
              </w:rPr>
              <m:t>-1</m:t>
            </m:r>
          </m:sup>
        </m:sSup>
        <m:r>
          <w:rPr>
            <w:rFonts w:ascii="Cambria Math" w:eastAsiaTheme="minorEastAsia" w:hAnsi="Cambria Math" w:cstheme="minorHAnsi"/>
            <w:lang w:val="en-IN"/>
          </w:rPr>
          <m:t xml:space="preserve">(mod ϕ(n)) </m:t>
        </m:r>
      </m:oMath>
    </w:p>
    <w:p w14:paraId="76BED2D2" w14:textId="4001E9C9" w:rsidR="00F04E31" w:rsidRDefault="00F04E31" w:rsidP="00F04E31">
      <w:pPr>
        <w:pStyle w:val="ListParagraph"/>
        <w:numPr>
          <w:ilvl w:val="0"/>
          <w:numId w:val="11"/>
        </w:numPr>
        <w:jc w:val="both"/>
        <w:rPr>
          <w:rFonts w:eastAsiaTheme="minorEastAsia" w:cstheme="minorHAnsi"/>
          <w:iCs/>
          <w:lang w:val="en-IN"/>
        </w:rPr>
      </w:pPr>
      <w:r>
        <w:rPr>
          <w:rFonts w:eastAsiaTheme="minorEastAsia" w:cstheme="minorHAnsi"/>
          <w:iCs/>
          <w:lang w:val="en-IN"/>
        </w:rPr>
        <w:t>Public Key PU = {e, n}</w:t>
      </w:r>
    </w:p>
    <w:p w14:paraId="5CC58B17" w14:textId="77777777" w:rsidR="00F04E31" w:rsidRDefault="00F04E31" w:rsidP="00F04E31">
      <w:pPr>
        <w:pStyle w:val="ListParagraph"/>
        <w:numPr>
          <w:ilvl w:val="0"/>
          <w:numId w:val="11"/>
        </w:numPr>
        <w:jc w:val="both"/>
        <w:rPr>
          <w:rFonts w:eastAsiaTheme="minorEastAsia" w:cstheme="minorHAnsi"/>
          <w:iCs/>
          <w:lang w:val="en-IN"/>
        </w:rPr>
      </w:pPr>
      <w:r>
        <w:rPr>
          <w:rFonts w:eastAsiaTheme="minorEastAsia" w:cstheme="minorHAnsi"/>
          <w:iCs/>
          <w:lang w:val="en-IN"/>
        </w:rPr>
        <w:t>Private Key PR = {d, n}</w:t>
      </w:r>
    </w:p>
    <w:p w14:paraId="51105CAC" w14:textId="77777777" w:rsidR="00F04E31" w:rsidRDefault="00F04E31" w:rsidP="00F04E31">
      <w:pPr>
        <w:jc w:val="both"/>
        <w:rPr>
          <w:rFonts w:eastAsiaTheme="minorEastAsia" w:cstheme="minorHAnsi"/>
          <w:iCs/>
          <w:lang w:val="en-IN"/>
        </w:rPr>
      </w:pPr>
    </w:p>
    <w:p w14:paraId="5CD18F12" w14:textId="77777777" w:rsidR="00F04E31" w:rsidRDefault="00F04E31" w:rsidP="00F04E31">
      <w:pPr>
        <w:jc w:val="both"/>
        <w:rPr>
          <w:rFonts w:eastAsiaTheme="minorEastAsia" w:cstheme="minorHAnsi"/>
          <w:iCs/>
          <w:lang w:val="en-IN"/>
        </w:rPr>
      </w:pPr>
      <w:r>
        <w:rPr>
          <w:rFonts w:eastAsiaTheme="minorEastAsia" w:cstheme="minorHAnsi"/>
          <w:iCs/>
          <w:lang w:val="en-IN"/>
        </w:rPr>
        <w:t>Encryption:</w:t>
      </w:r>
    </w:p>
    <w:p w14:paraId="29EA7C34" w14:textId="6270D8A8" w:rsidR="00F04E31" w:rsidRDefault="00F04E31" w:rsidP="00F04E31">
      <w:pPr>
        <w:pStyle w:val="ListParagraph"/>
        <w:numPr>
          <w:ilvl w:val="0"/>
          <w:numId w:val="12"/>
        </w:numPr>
        <w:jc w:val="both"/>
        <w:rPr>
          <w:rFonts w:eastAsiaTheme="minorEastAsia" w:cstheme="minorHAnsi"/>
          <w:iCs/>
          <w:lang w:val="en-IN"/>
        </w:rPr>
      </w:pPr>
      <w:r>
        <w:rPr>
          <w:rFonts w:eastAsiaTheme="minorEastAsia" w:cstheme="minorHAnsi"/>
          <w:iCs/>
          <w:lang w:val="en-IN"/>
        </w:rPr>
        <w:t>Plaintext: M&lt;n</w:t>
      </w:r>
      <w:r w:rsidR="00AB74B7">
        <w:rPr>
          <w:rFonts w:eastAsiaTheme="minorEastAsia" w:cstheme="minorHAnsi"/>
          <w:iCs/>
          <w:lang w:val="en-IN"/>
        </w:rPr>
        <w:t>, where M is message plaintext is ASCII.</w:t>
      </w:r>
    </w:p>
    <w:p w14:paraId="0C3C3796" w14:textId="77777777" w:rsidR="00F04E31" w:rsidRDefault="00F04E31" w:rsidP="00F04E31">
      <w:pPr>
        <w:pStyle w:val="ListParagraph"/>
        <w:numPr>
          <w:ilvl w:val="0"/>
          <w:numId w:val="12"/>
        </w:numPr>
        <w:jc w:val="both"/>
        <w:rPr>
          <w:rFonts w:eastAsiaTheme="minorEastAsia" w:cstheme="minorHAnsi"/>
          <w:iCs/>
          <w:lang w:val="en-IN"/>
        </w:rPr>
      </w:pPr>
      <w:r>
        <w:rPr>
          <w:rFonts w:eastAsiaTheme="minorEastAsia" w:cstheme="minorHAnsi"/>
          <w:iCs/>
          <w:lang w:val="en-IN"/>
        </w:rPr>
        <w:t xml:space="preserve">Ciphertext: C = </w:t>
      </w:r>
      <m:oMath>
        <m:sSup>
          <m:sSupPr>
            <m:ctrlPr>
              <w:rPr>
                <w:rFonts w:ascii="Cambria Math" w:eastAsiaTheme="minorEastAsia" w:hAnsi="Cambria Math" w:cstheme="minorHAnsi"/>
                <w:i/>
                <w:iCs/>
                <w:lang w:val="en-IN"/>
              </w:rPr>
            </m:ctrlPr>
          </m:sSupPr>
          <m:e>
            <m:r>
              <w:rPr>
                <w:rFonts w:ascii="Cambria Math" w:eastAsiaTheme="minorEastAsia" w:hAnsi="Cambria Math" w:cstheme="minorHAnsi"/>
                <w:lang w:val="en-IN"/>
              </w:rPr>
              <m:t>M</m:t>
            </m:r>
          </m:e>
          <m:sup>
            <m:r>
              <w:rPr>
                <w:rFonts w:ascii="Cambria Math" w:eastAsiaTheme="minorEastAsia" w:hAnsi="Cambria Math" w:cstheme="minorHAnsi"/>
                <w:lang w:val="en-IN"/>
              </w:rPr>
              <m:t>e</m:t>
            </m:r>
          </m:sup>
        </m:sSup>
        <m:r>
          <w:rPr>
            <w:rFonts w:ascii="Cambria Math" w:eastAsiaTheme="minorEastAsia" w:hAnsi="Cambria Math" w:cstheme="minorHAnsi"/>
            <w:lang w:val="en-IN"/>
          </w:rPr>
          <m:t xml:space="preserve"> mod n</m:t>
        </m:r>
      </m:oMath>
      <w:r>
        <w:rPr>
          <w:rFonts w:eastAsiaTheme="minorEastAsia" w:cstheme="minorHAnsi"/>
          <w:iCs/>
          <w:lang w:val="en-IN"/>
        </w:rPr>
        <w:t>.</w:t>
      </w:r>
    </w:p>
    <w:p w14:paraId="72C1BA05" w14:textId="77777777" w:rsidR="00F04E31" w:rsidRDefault="00F04E31" w:rsidP="00F04E31">
      <w:pPr>
        <w:jc w:val="both"/>
        <w:rPr>
          <w:rFonts w:eastAsiaTheme="minorEastAsia" w:cstheme="minorHAnsi"/>
          <w:iCs/>
          <w:lang w:val="en-IN"/>
        </w:rPr>
      </w:pPr>
    </w:p>
    <w:p w14:paraId="780637ED" w14:textId="77777777" w:rsidR="00F04E31" w:rsidRDefault="00F04E31" w:rsidP="00F04E31">
      <w:pPr>
        <w:jc w:val="both"/>
        <w:rPr>
          <w:rFonts w:eastAsiaTheme="minorEastAsia" w:cstheme="minorHAnsi"/>
          <w:iCs/>
          <w:lang w:val="en-IN"/>
        </w:rPr>
      </w:pPr>
      <w:r>
        <w:rPr>
          <w:rFonts w:eastAsiaTheme="minorEastAsia" w:cstheme="minorHAnsi"/>
          <w:iCs/>
          <w:lang w:val="en-IN"/>
        </w:rPr>
        <w:t>Decryption:</w:t>
      </w:r>
    </w:p>
    <w:p w14:paraId="644FBA75" w14:textId="77777777" w:rsidR="00F04E31" w:rsidRDefault="00F04E31" w:rsidP="00F04E31">
      <w:pPr>
        <w:pStyle w:val="ListParagraph"/>
        <w:numPr>
          <w:ilvl w:val="0"/>
          <w:numId w:val="13"/>
        </w:numPr>
        <w:jc w:val="both"/>
        <w:rPr>
          <w:rFonts w:eastAsiaTheme="minorEastAsia" w:cstheme="minorHAnsi"/>
          <w:iCs/>
          <w:lang w:val="en-IN"/>
        </w:rPr>
      </w:pPr>
      <w:r>
        <w:rPr>
          <w:rFonts w:eastAsiaTheme="minorEastAsia" w:cstheme="minorHAnsi"/>
          <w:iCs/>
          <w:lang w:val="en-IN"/>
        </w:rPr>
        <w:t>Ciphertext: C</w:t>
      </w:r>
    </w:p>
    <w:p w14:paraId="2566D48C" w14:textId="77777777" w:rsidR="00934951" w:rsidRDefault="00F04E31" w:rsidP="00B349E9">
      <w:pPr>
        <w:pStyle w:val="ListParagraph"/>
        <w:numPr>
          <w:ilvl w:val="0"/>
          <w:numId w:val="13"/>
        </w:numPr>
        <w:jc w:val="both"/>
        <w:rPr>
          <w:rFonts w:eastAsiaTheme="minorEastAsia" w:cstheme="minorHAnsi"/>
          <w:iCs/>
          <w:lang w:val="en-IN"/>
        </w:rPr>
      </w:pPr>
      <w:r>
        <w:rPr>
          <w:rFonts w:eastAsiaTheme="minorEastAsia" w:cstheme="minorHAnsi"/>
          <w:iCs/>
          <w:lang w:val="en-IN"/>
        </w:rPr>
        <w:t>Plaintext: M =</w:t>
      </w:r>
      <m:oMath>
        <m:sSup>
          <m:sSupPr>
            <m:ctrlPr>
              <w:rPr>
                <w:rFonts w:ascii="Cambria Math" w:eastAsiaTheme="minorEastAsia" w:hAnsi="Cambria Math" w:cstheme="minorHAnsi"/>
                <w:i/>
                <w:iCs/>
                <w:lang w:val="en-IN"/>
              </w:rPr>
            </m:ctrlPr>
          </m:sSupPr>
          <m:e>
            <m:r>
              <w:rPr>
                <w:rFonts w:ascii="Cambria Math" w:eastAsiaTheme="minorEastAsia" w:hAnsi="Cambria Math" w:cstheme="minorHAnsi"/>
                <w:lang w:val="en-IN"/>
              </w:rPr>
              <m:t>C</m:t>
            </m:r>
          </m:e>
          <m:sup>
            <m:r>
              <w:rPr>
                <w:rFonts w:ascii="Cambria Math" w:eastAsiaTheme="minorEastAsia" w:hAnsi="Cambria Math" w:cstheme="minorHAnsi"/>
                <w:lang w:val="en-IN"/>
              </w:rPr>
              <m:t>d</m:t>
            </m:r>
          </m:sup>
        </m:sSup>
        <m:r>
          <w:rPr>
            <w:rFonts w:ascii="Cambria Math" w:eastAsiaTheme="minorEastAsia" w:hAnsi="Cambria Math" w:cstheme="minorHAnsi"/>
            <w:lang w:val="en-IN"/>
          </w:rPr>
          <m:t>mod n</m:t>
        </m:r>
      </m:oMath>
      <w:r>
        <w:rPr>
          <w:rFonts w:eastAsiaTheme="minorEastAsia" w:cstheme="minorHAnsi"/>
          <w:iCs/>
          <w:lang w:val="en-IN"/>
        </w:rPr>
        <w:t>.</w:t>
      </w:r>
    </w:p>
    <w:p w14:paraId="6C0B2C29" w14:textId="77777777" w:rsidR="00934951" w:rsidRDefault="00934951">
      <w:pPr>
        <w:rPr>
          <w:rFonts w:eastAsiaTheme="minorEastAsia" w:cstheme="minorHAnsi"/>
          <w:iCs/>
          <w:lang w:val="en-IN"/>
        </w:rPr>
      </w:pPr>
      <w:r>
        <w:rPr>
          <w:rFonts w:eastAsiaTheme="minorEastAsia" w:cstheme="minorHAnsi"/>
          <w:iCs/>
          <w:lang w:val="en-IN"/>
        </w:rPr>
        <w:br w:type="page"/>
      </w:r>
    </w:p>
    <w:p w14:paraId="221BE719" w14:textId="3F7AA6DB" w:rsidR="00F04E31" w:rsidRDefault="00934951" w:rsidP="00934951">
      <w:pPr>
        <w:pStyle w:val="Heading1"/>
        <w:rPr>
          <w:rFonts w:eastAsiaTheme="minorEastAsia"/>
          <w:lang w:val="en-IN"/>
        </w:rPr>
      </w:pPr>
      <w:bookmarkStart w:id="20" w:name="_Toc198466054"/>
      <w:r>
        <w:rPr>
          <w:rFonts w:eastAsiaTheme="minorEastAsia"/>
          <w:lang w:val="en-IN"/>
        </w:rPr>
        <w:lastRenderedPageBreak/>
        <w:t>EXPECTED OUTCOME</w:t>
      </w:r>
      <w:bookmarkEnd w:id="20"/>
    </w:p>
    <w:p w14:paraId="00B02711" w14:textId="5D229579" w:rsidR="00934951" w:rsidRPr="00934951" w:rsidRDefault="003718FF" w:rsidP="00934951">
      <w:pPr>
        <w:rPr>
          <w:lang w:val="en-IN"/>
        </w:rPr>
      </w:pPr>
      <w:r w:rsidRPr="003718FF">
        <w:t>The project will deliver a secure blockchain-based voting system where votes are immutably recorded using blockchain technology, ensuring tamper-proof integrity. Advanced cryptography (</w:t>
      </w:r>
      <w:proofErr w:type="spellStart"/>
      <w:r w:rsidRPr="003718FF">
        <w:t>zk</w:t>
      </w:r>
      <w:proofErr w:type="spellEnd"/>
      <w:r w:rsidRPr="003718FF">
        <w:t>-SNARKs and Ring Signatures) will guarantee voter anonymity while enabling verifiable participation. Through Merkle trees, voters can confirm their vote was counted without compromising secrecy. The system will feature a user-friendly interface for universal accessibility and integrate NID-based authentication with zero-knowledge proofs to validate eligibility privately. PBFT consensus will ensure efficient, decentralized validation, making the process resistant to fraud. By combining these features, the solution will provide a transparent, auditable, and accessible voting platform that enhances trust, security, and participation compared to traditional methods.</w:t>
      </w:r>
    </w:p>
    <w:bookmarkStart w:id="21" w:name="_Toc198466055" w:displacedByCustomXml="next"/>
    <w:sdt>
      <w:sdtPr>
        <w:id w:val="1388296128"/>
        <w:docPartObj>
          <w:docPartGallery w:val="Bibliographies"/>
          <w:docPartUnique/>
        </w:docPartObj>
      </w:sdtPr>
      <w:sdtEndPr>
        <w:rPr>
          <w:rFonts w:eastAsiaTheme="minorHAnsi" w:cstheme="minorBidi"/>
          <w:b w:val="0"/>
          <w:color w:val="auto"/>
          <w:sz w:val="24"/>
          <w:szCs w:val="24"/>
        </w:rPr>
      </w:sdtEndPr>
      <w:sdtContent>
        <w:p w14:paraId="616983F0" w14:textId="74AD745B" w:rsidR="00D76743" w:rsidRPr="001517A3" w:rsidRDefault="00934951" w:rsidP="001B7296">
          <w:pPr>
            <w:pStyle w:val="Heading1"/>
            <w:rPr>
              <w:rFonts w:asciiTheme="minorHAnsi" w:hAnsiTheme="minorHAnsi"/>
              <w:noProof/>
            </w:rPr>
          </w:pPr>
          <w:r>
            <w:t>REFERENCES</w:t>
          </w:r>
        </w:p>
        <w:sdt>
          <w:sdtPr>
            <w:id w:val="-573587230"/>
            <w:bibliography/>
          </w:sdtPr>
          <w:sdtEndPr>
            <w:rPr>
              <w:rFonts w:eastAsiaTheme="minorHAnsi" w:cstheme="minorBidi"/>
              <w:b w:val="0"/>
              <w:color w:val="auto"/>
              <w:sz w:val="24"/>
              <w:szCs w:val="24"/>
            </w:rPr>
          </w:sdtEndPr>
          <w:sdtContent>
            <w:bookmarkEnd w:id="21" w:displacedByCustomXml="prev"/>
            <w:p w14:paraId="616983F0" w14:textId="74AD745B" w:rsidR="00D76743" w:rsidRPr="001517A3" w:rsidRDefault="00FD2D44" w:rsidP="001B7296">
              <w:pPr>
                <w:pStyle w:val="Heading1"/>
                <w:rPr>
                  <w:rFonts w:asciiTheme="minorHAnsi" w:hAnsiTheme="minorHAnsi"/>
                  <w:noProof/>
                </w:rPr>
              </w:pPr>
              <w:r>
                <w:rPr>
                  <w:b w:val="0"/>
                </w:rPr>
                <w:fldChar w:fldCharType="begin"/>
              </w:r>
              <w:r>
                <w:instrText xml:space="preserve"> BIBLIOGRAPHY </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11"/>
              </w:tblGrid>
              <w:tr w:rsidR="00D76743" w14:paraId="4085F87A" w14:textId="77777777">
                <w:trPr>
                  <w:divId w:val="401411807"/>
                  <w:tblCellSpacing w:w="15" w:type="dxa"/>
                </w:trPr>
                <w:tc>
                  <w:tcPr>
                    <w:tcW w:w="50" w:type="pct"/>
                    <w:hideMark/>
                  </w:tcPr>
                  <w:p w14:paraId="13C054EA" w14:textId="2194B827" w:rsidR="00D76743" w:rsidRDefault="00D76743">
                    <w:pPr>
                      <w:pStyle w:val="Bibliography"/>
                      <w:rPr>
                        <w:noProof/>
                        <w:kern w:val="0"/>
                        <w14:ligatures w14:val="none"/>
                      </w:rPr>
                    </w:pPr>
                    <w:r>
                      <w:rPr>
                        <w:noProof/>
                      </w:rPr>
                      <w:t xml:space="preserve">[1] </w:t>
                    </w:r>
                  </w:p>
                </w:tc>
                <w:tc>
                  <w:tcPr>
                    <w:tcW w:w="0" w:type="auto"/>
                    <w:hideMark/>
                  </w:tcPr>
                  <w:p w14:paraId="5486555F" w14:textId="77777777" w:rsidR="00D76743" w:rsidRDefault="00D76743">
                    <w:pPr>
                      <w:pStyle w:val="Bibliography"/>
                      <w:rPr>
                        <w:noProof/>
                      </w:rPr>
                    </w:pPr>
                    <w:r>
                      <w:rPr>
                        <w:noProof/>
                      </w:rPr>
                      <w:t xml:space="preserve">D. Yaga, P. Mell, N. Roby, K. Scarfone, "Blockchain Technology Overview," </w:t>
                    </w:r>
                    <w:r>
                      <w:rPr>
                        <w:i/>
                        <w:iCs/>
                        <w:noProof/>
                      </w:rPr>
                      <w:t xml:space="preserve">National Institute of Standards and Technology, </w:t>
                    </w:r>
                    <w:r>
                      <w:rPr>
                        <w:noProof/>
                      </w:rPr>
                      <w:t xml:space="preserve">vol. 1, 10 2018. </w:t>
                    </w:r>
                  </w:p>
                </w:tc>
              </w:tr>
              <w:tr w:rsidR="00D76743" w14:paraId="0AB01367" w14:textId="77777777">
                <w:trPr>
                  <w:divId w:val="401411807"/>
                  <w:tblCellSpacing w:w="15" w:type="dxa"/>
                </w:trPr>
                <w:tc>
                  <w:tcPr>
                    <w:tcW w:w="50" w:type="pct"/>
                    <w:hideMark/>
                  </w:tcPr>
                  <w:p w14:paraId="6E9A276D" w14:textId="77777777" w:rsidR="00D76743" w:rsidRDefault="00D76743">
                    <w:pPr>
                      <w:pStyle w:val="Bibliography"/>
                      <w:rPr>
                        <w:noProof/>
                      </w:rPr>
                    </w:pPr>
                    <w:r>
                      <w:rPr>
                        <w:noProof/>
                      </w:rPr>
                      <w:t xml:space="preserve">[2] </w:t>
                    </w:r>
                  </w:p>
                </w:tc>
                <w:tc>
                  <w:tcPr>
                    <w:tcW w:w="0" w:type="auto"/>
                    <w:hideMark/>
                  </w:tcPr>
                  <w:p w14:paraId="2AE768E6" w14:textId="77777777" w:rsidR="00D76743" w:rsidRDefault="00D76743">
                    <w:pPr>
                      <w:pStyle w:val="Bibliography"/>
                      <w:rPr>
                        <w:noProof/>
                      </w:rPr>
                    </w:pPr>
                    <w:r>
                      <w:rPr>
                        <w:noProof/>
                      </w:rPr>
                      <w:t xml:space="preserve">"Follow My Vote, “Online Blockchain Voting,”". </w:t>
                    </w:r>
                  </w:p>
                </w:tc>
              </w:tr>
              <w:tr w:rsidR="00D76743" w14:paraId="41DA925A" w14:textId="77777777">
                <w:trPr>
                  <w:divId w:val="401411807"/>
                  <w:tblCellSpacing w:w="15" w:type="dxa"/>
                </w:trPr>
                <w:tc>
                  <w:tcPr>
                    <w:tcW w:w="50" w:type="pct"/>
                    <w:hideMark/>
                  </w:tcPr>
                  <w:p w14:paraId="1FE513B6" w14:textId="77777777" w:rsidR="00D76743" w:rsidRDefault="00D76743">
                    <w:pPr>
                      <w:pStyle w:val="Bibliography"/>
                      <w:rPr>
                        <w:noProof/>
                      </w:rPr>
                    </w:pPr>
                    <w:r>
                      <w:rPr>
                        <w:noProof/>
                      </w:rPr>
                      <w:t xml:space="preserve">[3] </w:t>
                    </w:r>
                  </w:p>
                </w:tc>
                <w:tc>
                  <w:tcPr>
                    <w:tcW w:w="0" w:type="auto"/>
                    <w:hideMark/>
                  </w:tcPr>
                  <w:p w14:paraId="3231F6EC" w14:textId="77777777" w:rsidR="00D76743" w:rsidRDefault="00D76743">
                    <w:pPr>
                      <w:pStyle w:val="Bibliography"/>
                      <w:rPr>
                        <w:noProof/>
                      </w:rPr>
                    </w:pPr>
                    <w:r>
                      <w:rPr>
                        <w:noProof/>
                      </w:rPr>
                      <w:t xml:space="preserve">G. Wood, "Ethereum: A Secure Decentralised Generalised Transaction Ledger," 2014. </w:t>
                    </w:r>
                  </w:p>
                </w:tc>
              </w:tr>
              <w:tr w:rsidR="00D76743" w14:paraId="02A486E8" w14:textId="77777777">
                <w:trPr>
                  <w:divId w:val="401411807"/>
                  <w:tblCellSpacing w:w="15" w:type="dxa"/>
                </w:trPr>
                <w:tc>
                  <w:tcPr>
                    <w:tcW w:w="50" w:type="pct"/>
                    <w:hideMark/>
                  </w:tcPr>
                  <w:p w14:paraId="792D5FA2" w14:textId="77777777" w:rsidR="00D76743" w:rsidRDefault="00D76743">
                    <w:pPr>
                      <w:pStyle w:val="Bibliography"/>
                      <w:rPr>
                        <w:noProof/>
                      </w:rPr>
                    </w:pPr>
                    <w:r>
                      <w:rPr>
                        <w:noProof/>
                      </w:rPr>
                      <w:t xml:space="preserve">[4] </w:t>
                    </w:r>
                  </w:p>
                </w:tc>
                <w:tc>
                  <w:tcPr>
                    <w:tcW w:w="0" w:type="auto"/>
                    <w:hideMark/>
                  </w:tcPr>
                  <w:p w14:paraId="5CBABAFE" w14:textId="77777777" w:rsidR="00D76743" w:rsidRDefault="00D76743">
                    <w:pPr>
                      <w:pStyle w:val="Bibliography"/>
                      <w:rPr>
                        <w:noProof/>
                      </w:rPr>
                    </w:pPr>
                    <w:r>
                      <w:rPr>
                        <w:noProof/>
                      </w:rPr>
                      <w:t xml:space="preserve">Willie E. May, "Secure Hash Standard (SHS)," </w:t>
                    </w:r>
                    <w:r>
                      <w:rPr>
                        <w:i/>
                        <w:iCs/>
                        <w:noProof/>
                      </w:rPr>
                      <w:t xml:space="preserve">FEDERAL INFORMATION PROCESSING STANDARDS PUBLICATION, </w:t>
                    </w:r>
                    <w:r>
                      <w:rPr>
                        <w:noProof/>
                      </w:rPr>
                      <w:t xml:space="preserve">2015. </w:t>
                    </w:r>
                  </w:p>
                </w:tc>
              </w:tr>
              <w:tr w:rsidR="00D76743" w14:paraId="672E845E" w14:textId="77777777">
                <w:trPr>
                  <w:divId w:val="401411807"/>
                  <w:tblCellSpacing w:w="15" w:type="dxa"/>
                </w:trPr>
                <w:tc>
                  <w:tcPr>
                    <w:tcW w:w="50" w:type="pct"/>
                    <w:hideMark/>
                  </w:tcPr>
                  <w:p w14:paraId="7CD82395" w14:textId="77777777" w:rsidR="00D76743" w:rsidRDefault="00D76743">
                    <w:pPr>
                      <w:pStyle w:val="Bibliography"/>
                      <w:rPr>
                        <w:noProof/>
                      </w:rPr>
                    </w:pPr>
                    <w:r>
                      <w:rPr>
                        <w:noProof/>
                      </w:rPr>
                      <w:t xml:space="preserve">[5] </w:t>
                    </w:r>
                  </w:p>
                </w:tc>
                <w:tc>
                  <w:tcPr>
                    <w:tcW w:w="0" w:type="auto"/>
                    <w:hideMark/>
                  </w:tcPr>
                  <w:p w14:paraId="0AD9F8E8" w14:textId="77777777" w:rsidR="00D76743" w:rsidRDefault="00D76743">
                    <w:pPr>
                      <w:pStyle w:val="Bibliography"/>
                      <w:rPr>
                        <w:noProof/>
                      </w:rPr>
                    </w:pPr>
                    <w:r>
                      <w:rPr>
                        <w:noProof/>
                      </w:rPr>
                      <w:t xml:space="preserve">D. Mahto and D. Kumar, "RSA and ECC: A Comparative Analysis," </w:t>
                    </w:r>
                    <w:r>
                      <w:rPr>
                        <w:i/>
                        <w:iCs/>
                        <w:noProof/>
                      </w:rPr>
                      <w:t xml:space="preserve">International Journal of Applied Engineering Research, </w:t>
                    </w:r>
                    <w:r>
                      <w:rPr>
                        <w:noProof/>
                      </w:rPr>
                      <w:t xml:space="preserve">vol. 12, pp. 9053-9061, 2017. </w:t>
                    </w:r>
                  </w:p>
                </w:tc>
              </w:tr>
              <w:tr w:rsidR="00D76743" w14:paraId="59FBFBA4" w14:textId="77777777">
                <w:trPr>
                  <w:divId w:val="401411807"/>
                  <w:tblCellSpacing w:w="15" w:type="dxa"/>
                </w:trPr>
                <w:tc>
                  <w:tcPr>
                    <w:tcW w:w="50" w:type="pct"/>
                    <w:hideMark/>
                  </w:tcPr>
                  <w:p w14:paraId="7E98EACD" w14:textId="77777777" w:rsidR="00D76743" w:rsidRDefault="00D76743">
                    <w:pPr>
                      <w:pStyle w:val="Bibliography"/>
                      <w:rPr>
                        <w:noProof/>
                      </w:rPr>
                    </w:pPr>
                    <w:r>
                      <w:rPr>
                        <w:noProof/>
                      </w:rPr>
                      <w:t xml:space="preserve">[6] </w:t>
                    </w:r>
                  </w:p>
                </w:tc>
                <w:tc>
                  <w:tcPr>
                    <w:tcW w:w="0" w:type="auto"/>
                    <w:hideMark/>
                  </w:tcPr>
                  <w:p w14:paraId="4B74C6D0" w14:textId="77777777" w:rsidR="00D76743" w:rsidRDefault="00D76743">
                    <w:pPr>
                      <w:pStyle w:val="Bibliography"/>
                      <w:rPr>
                        <w:noProof/>
                      </w:rPr>
                    </w:pPr>
                    <w:r>
                      <w:rPr>
                        <w:noProof/>
                      </w:rPr>
                      <w:t xml:space="preserve">S. Nakamoto, "Bitcoin: A Peer-to-Peer Electronic Cash System," 2008. </w:t>
                    </w:r>
                  </w:p>
                </w:tc>
              </w:tr>
              <w:tr w:rsidR="00D76743" w14:paraId="4AF0EAEA" w14:textId="77777777">
                <w:trPr>
                  <w:divId w:val="401411807"/>
                  <w:tblCellSpacing w:w="15" w:type="dxa"/>
                </w:trPr>
                <w:tc>
                  <w:tcPr>
                    <w:tcW w:w="50" w:type="pct"/>
                    <w:hideMark/>
                  </w:tcPr>
                  <w:p w14:paraId="32F1B9DD" w14:textId="77777777" w:rsidR="00D76743" w:rsidRDefault="00D76743">
                    <w:pPr>
                      <w:pStyle w:val="Bibliography"/>
                      <w:rPr>
                        <w:noProof/>
                      </w:rPr>
                    </w:pPr>
                    <w:r>
                      <w:rPr>
                        <w:noProof/>
                      </w:rPr>
                      <w:t xml:space="preserve">[7] </w:t>
                    </w:r>
                  </w:p>
                </w:tc>
                <w:tc>
                  <w:tcPr>
                    <w:tcW w:w="0" w:type="auto"/>
                    <w:hideMark/>
                  </w:tcPr>
                  <w:p w14:paraId="7E7433B7" w14:textId="77777777" w:rsidR="00D76743" w:rsidRDefault="00D76743">
                    <w:pPr>
                      <w:pStyle w:val="Bibliography"/>
                      <w:rPr>
                        <w:noProof/>
                      </w:rPr>
                    </w:pPr>
                    <w:r>
                      <w:rPr>
                        <w:noProof/>
                      </w:rPr>
                      <w:t xml:space="preserve">B. Adida, "Helios: Web-based Open-Audit Voting," 2008. </w:t>
                    </w:r>
                  </w:p>
                </w:tc>
              </w:tr>
              <w:tr w:rsidR="00D76743" w14:paraId="732BE213" w14:textId="77777777">
                <w:trPr>
                  <w:divId w:val="401411807"/>
                  <w:tblCellSpacing w:w="15" w:type="dxa"/>
                </w:trPr>
                <w:tc>
                  <w:tcPr>
                    <w:tcW w:w="50" w:type="pct"/>
                    <w:hideMark/>
                  </w:tcPr>
                  <w:p w14:paraId="17710188" w14:textId="77777777" w:rsidR="00D76743" w:rsidRDefault="00D76743">
                    <w:pPr>
                      <w:pStyle w:val="Bibliography"/>
                      <w:rPr>
                        <w:noProof/>
                      </w:rPr>
                    </w:pPr>
                    <w:r>
                      <w:rPr>
                        <w:noProof/>
                      </w:rPr>
                      <w:t xml:space="preserve">[8] </w:t>
                    </w:r>
                  </w:p>
                </w:tc>
                <w:tc>
                  <w:tcPr>
                    <w:tcW w:w="0" w:type="auto"/>
                    <w:hideMark/>
                  </w:tcPr>
                  <w:p w14:paraId="65546ECF" w14:textId="77777777" w:rsidR="00D76743" w:rsidRDefault="00D76743">
                    <w:pPr>
                      <w:pStyle w:val="Bibliography"/>
                      <w:rPr>
                        <w:noProof/>
                      </w:rPr>
                    </w:pPr>
                    <w:r>
                      <w:rPr>
                        <w:noProof/>
                      </w:rPr>
                      <w:t xml:space="preserve">E. Ben-Sasson, A. Chiesa, C. Garman, M. Green, I. Miers, E. Tromer, and M. Virza, "Zerocash: Decentralized Anonymous Payments from Bitcoin," 2014. </w:t>
                    </w:r>
                  </w:p>
                </w:tc>
              </w:tr>
            </w:tbl>
            <w:p w14:paraId="758CDBCD" w14:textId="77777777" w:rsidR="00D76743" w:rsidRDefault="00D76743">
              <w:pPr>
                <w:divId w:val="401411807"/>
                <w:rPr>
                  <w:rFonts w:eastAsia="Times New Roman"/>
                  <w:noProof/>
                </w:rPr>
              </w:pPr>
            </w:p>
            <w:p w14:paraId="4D3CDB7D" w14:textId="7C192EE5" w:rsidR="00F04E31" w:rsidRPr="001B52DE" w:rsidRDefault="00FD2D44" w:rsidP="001B52DE">
              <w:r>
                <w:rPr>
                  <w:b/>
                  <w:bCs/>
                  <w:noProof/>
                </w:rPr>
                <w:fldChar w:fldCharType="end"/>
              </w:r>
            </w:p>
          </w:sdtContent>
        </w:sdt>
      </w:sdtContent>
    </w:sdt>
    <w:sectPr w:rsidR="00F04E31" w:rsidRPr="001B52DE" w:rsidSect="003A4226">
      <w:pgSz w:w="11906" w:h="16838"/>
      <w:pgMar w:top="1440" w:right="1440" w:bottom="1440" w:left="180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F40611" w14:textId="77777777" w:rsidR="006D0FEE" w:rsidRDefault="006D0FEE" w:rsidP="0047618B">
      <w:pPr>
        <w:spacing w:after="0" w:line="240" w:lineRule="auto"/>
      </w:pPr>
      <w:r>
        <w:separator/>
      </w:r>
    </w:p>
  </w:endnote>
  <w:endnote w:type="continuationSeparator" w:id="0">
    <w:p w14:paraId="59F45CF3" w14:textId="77777777" w:rsidR="006D0FEE" w:rsidRDefault="006D0FEE" w:rsidP="00476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5426063"/>
      <w:docPartObj>
        <w:docPartGallery w:val="Page Numbers (Bottom of Page)"/>
        <w:docPartUnique/>
      </w:docPartObj>
    </w:sdtPr>
    <w:sdtEndPr>
      <w:rPr>
        <w:noProof/>
      </w:rPr>
    </w:sdtEndPr>
    <w:sdtContent>
      <w:p w14:paraId="1648B5F2" w14:textId="296CEC52" w:rsidR="003A4226" w:rsidRDefault="00B57733">
        <w:pPr>
          <w:pStyle w:val="Footer"/>
          <w:jc w:val="center"/>
        </w:pPr>
        <w:r>
          <w:t>May,</w:t>
        </w:r>
        <w:r w:rsidR="005C3C52">
          <w:t xml:space="preserve"> </w:t>
        </w:r>
        <w:r>
          <w:t>2025</w:t>
        </w:r>
      </w:p>
    </w:sdtContent>
  </w:sdt>
  <w:p w14:paraId="153F0DB0" w14:textId="55D7CCD0" w:rsidR="005B07BF" w:rsidRPr="00B91D78" w:rsidRDefault="005B07BF" w:rsidP="00B5773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5501815"/>
      <w:docPartObj>
        <w:docPartGallery w:val="Page Numbers (Bottom of Page)"/>
        <w:docPartUnique/>
      </w:docPartObj>
    </w:sdtPr>
    <w:sdtEndPr>
      <w:rPr>
        <w:noProof/>
      </w:rPr>
    </w:sdtEndPr>
    <w:sdtContent>
      <w:p w14:paraId="2606619B" w14:textId="5B638A36" w:rsidR="00B57733" w:rsidRDefault="00B577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DCD087" w14:textId="77777777" w:rsidR="00B57733" w:rsidRPr="00B91D78" w:rsidRDefault="00B57733" w:rsidP="00B5773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6D1B38" w14:textId="77777777" w:rsidR="006D0FEE" w:rsidRDefault="006D0FEE" w:rsidP="0047618B">
      <w:pPr>
        <w:spacing w:after="0" w:line="240" w:lineRule="auto"/>
      </w:pPr>
      <w:r>
        <w:separator/>
      </w:r>
    </w:p>
  </w:footnote>
  <w:footnote w:type="continuationSeparator" w:id="0">
    <w:p w14:paraId="5F2D8C7D" w14:textId="77777777" w:rsidR="006D0FEE" w:rsidRDefault="006D0FEE" w:rsidP="00476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34AC"/>
    <w:multiLevelType w:val="multilevel"/>
    <w:tmpl w:val="CBCE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0590B"/>
    <w:multiLevelType w:val="multilevel"/>
    <w:tmpl w:val="78168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BB01CF"/>
    <w:multiLevelType w:val="hybridMultilevel"/>
    <w:tmpl w:val="2954F554"/>
    <w:lvl w:ilvl="0" w:tplc="C77C71FC">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C28B5"/>
    <w:multiLevelType w:val="hybridMultilevel"/>
    <w:tmpl w:val="B18E2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EE5F15"/>
    <w:multiLevelType w:val="multilevel"/>
    <w:tmpl w:val="FC60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93806"/>
    <w:multiLevelType w:val="multilevel"/>
    <w:tmpl w:val="FB769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9F6D1F"/>
    <w:multiLevelType w:val="hybridMultilevel"/>
    <w:tmpl w:val="0792E49E"/>
    <w:lvl w:ilvl="0" w:tplc="E06E81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32053C"/>
    <w:multiLevelType w:val="multilevel"/>
    <w:tmpl w:val="068804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C5502F"/>
    <w:multiLevelType w:val="multilevel"/>
    <w:tmpl w:val="A5BA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073ED"/>
    <w:multiLevelType w:val="multilevel"/>
    <w:tmpl w:val="37424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3158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08632FA"/>
    <w:multiLevelType w:val="hybridMultilevel"/>
    <w:tmpl w:val="851C2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855C24"/>
    <w:multiLevelType w:val="multilevel"/>
    <w:tmpl w:val="C8D4E5C8"/>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446378"/>
    <w:multiLevelType w:val="hybridMultilevel"/>
    <w:tmpl w:val="94C48A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FF4EC8"/>
    <w:multiLevelType w:val="multilevel"/>
    <w:tmpl w:val="C5BC2F4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b/>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4A74D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ABA2567"/>
    <w:multiLevelType w:val="multilevel"/>
    <w:tmpl w:val="40DCB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6B221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19E06DD"/>
    <w:multiLevelType w:val="multilevel"/>
    <w:tmpl w:val="0F323A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8A1155"/>
    <w:multiLevelType w:val="multilevel"/>
    <w:tmpl w:val="281AE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DA58FD"/>
    <w:multiLevelType w:val="hybridMultilevel"/>
    <w:tmpl w:val="9F8C4832"/>
    <w:lvl w:ilvl="0" w:tplc="01B61994">
      <w:start w:val="1"/>
      <w:numFmt w:val="lowerLetter"/>
      <w:pStyle w:val="Heading2"/>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1" w15:restartNumberingAfterBreak="0">
    <w:nsid w:val="48674A5B"/>
    <w:multiLevelType w:val="multilevel"/>
    <w:tmpl w:val="8BDCE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713C2D"/>
    <w:multiLevelType w:val="multilevel"/>
    <w:tmpl w:val="7320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16786D"/>
    <w:multiLevelType w:val="hybridMultilevel"/>
    <w:tmpl w:val="72BAEBF4"/>
    <w:lvl w:ilvl="0" w:tplc="1638E0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35025B"/>
    <w:multiLevelType w:val="multilevel"/>
    <w:tmpl w:val="F7B4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3B30B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28B6C69"/>
    <w:multiLevelType w:val="hybridMultilevel"/>
    <w:tmpl w:val="B32E8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EA7028"/>
    <w:multiLevelType w:val="multilevel"/>
    <w:tmpl w:val="F38031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A83F4D"/>
    <w:multiLevelType w:val="hybridMultilevel"/>
    <w:tmpl w:val="B8A62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151116"/>
    <w:multiLevelType w:val="hybridMultilevel"/>
    <w:tmpl w:val="1D269EFA"/>
    <w:lvl w:ilvl="0" w:tplc="E4EE02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8182039"/>
    <w:multiLevelType w:val="hybridMultilevel"/>
    <w:tmpl w:val="844A7108"/>
    <w:lvl w:ilvl="0" w:tplc="C61804F0">
      <w:start w:val="1"/>
      <w:numFmt w:val="decimal"/>
      <w:pStyle w:val="Heading1"/>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AA36FD"/>
    <w:multiLevelType w:val="multilevel"/>
    <w:tmpl w:val="9F8AF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473E97"/>
    <w:multiLevelType w:val="multilevel"/>
    <w:tmpl w:val="BC80F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810F48"/>
    <w:multiLevelType w:val="multilevel"/>
    <w:tmpl w:val="0F0456E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A73396"/>
    <w:multiLevelType w:val="hybridMultilevel"/>
    <w:tmpl w:val="7F986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DF7EF7"/>
    <w:multiLevelType w:val="hybridMultilevel"/>
    <w:tmpl w:val="475CE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ED6ECF"/>
    <w:multiLevelType w:val="multilevel"/>
    <w:tmpl w:val="B1E2D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8A5B6F"/>
    <w:multiLevelType w:val="hybridMultilevel"/>
    <w:tmpl w:val="F9C6BE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FEA1816"/>
    <w:multiLevelType w:val="multilevel"/>
    <w:tmpl w:val="55A4E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8125636">
    <w:abstractNumId w:val="3"/>
  </w:num>
  <w:num w:numId="2" w16cid:durableId="379787184">
    <w:abstractNumId w:val="35"/>
  </w:num>
  <w:num w:numId="3" w16cid:durableId="386956398">
    <w:abstractNumId w:val="25"/>
  </w:num>
  <w:num w:numId="4" w16cid:durableId="30501919">
    <w:abstractNumId w:val="15"/>
  </w:num>
  <w:num w:numId="5" w16cid:durableId="376708184">
    <w:abstractNumId w:val="23"/>
  </w:num>
  <w:num w:numId="6" w16cid:durableId="2131317894">
    <w:abstractNumId w:val="29"/>
  </w:num>
  <w:num w:numId="7" w16cid:durableId="186144629">
    <w:abstractNumId w:val="6"/>
  </w:num>
  <w:num w:numId="8" w16cid:durableId="813529526">
    <w:abstractNumId w:val="37"/>
  </w:num>
  <w:num w:numId="9" w16cid:durableId="77411930">
    <w:abstractNumId w:val="2"/>
  </w:num>
  <w:num w:numId="10" w16cid:durableId="101073256">
    <w:abstractNumId w:val="34"/>
  </w:num>
  <w:num w:numId="11" w16cid:durableId="105539219">
    <w:abstractNumId w:val="26"/>
  </w:num>
  <w:num w:numId="12" w16cid:durableId="209803658">
    <w:abstractNumId w:val="11"/>
  </w:num>
  <w:num w:numId="13" w16cid:durableId="1546136310">
    <w:abstractNumId w:val="28"/>
  </w:num>
  <w:num w:numId="14" w16cid:durableId="1695881976">
    <w:abstractNumId w:val="31"/>
  </w:num>
  <w:num w:numId="15" w16cid:durableId="2005350936">
    <w:abstractNumId w:val="18"/>
    <w:lvlOverride w:ilvl="0">
      <w:lvl w:ilvl="0">
        <w:numFmt w:val="decimal"/>
        <w:lvlText w:val="%1."/>
        <w:lvlJc w:val="left"/>
      </w:lvl>
    </w:lvlOverride>
  </w:num>
  <w:num w:numId="16" w16cid:durableId="1801415793">
    <w:abstractNumId w:val="24"/>
  </w:num>
  <w:num w:numId="17" w16cid:durableId="396517239">
    <w:abstractNumId w:val="4"/>
  </w:num>
  <w:num w:numId="18" w16cid:durableId="1574777346">
    <w:abstractNumId w:val="9"/>
  </w:num>
  <w:num w:numId="19" w16cid:durableId="764544298">
    <w:abstractNumId w:val="8"/>
  </w:num>
  <w:num w:numId="20" w16cid:durableId="1817843141">
    <w:abstractNumId w:val="27"/>
    <w:lvlOverride w:ilvl="0">
      <w:lvl w:ilvl="0">
        <w:numFmt w:val="decimal"/>
        <w:lvlText w:val="%1."/>
        <w:lvlJc w:val="left"/>
      </w:lvl>
    </w:lvlOverride>
  </w:num>
  <w:num w:numId="21" w16cid:durableId="44303766">
    <w:abstractNumId w:val="22"/>
  </w:num>
  <w:num w:numId="22" w16cid:durableId="762074038">
    <w:abstractNumId w:val="32"/>
  </w:num>
  <w:num w:numId="23" w16cid:durableId="341593417">
    <w:abstractNumId w:val="19"/>
  </w:num>
  <w:num w:numId="24" w16cid:durableId="356351562">
    <w:abstractNumId w:val="14"/>
  </w:num>
  <w:num w:numId="25" w16cid:durableId="1395814236">
    <w:abstractNumId w:val="12"/>
  </w:num>
  <w:num w:numId="26" w16cid:durableId="1816485010">
    <w:abstractNumId w:val="33"/>
  </w:num>
  <w:num w:numId="27" w16cid:durableId="322927487">
    <w:abstractNumId w:val="7"/>
    <w:lvlOverride w:ilvl="0">
      <w:lvl w:ilvl="0">
        <w:numFmt w:val="decimal"/>
        <w:lvlText w:val="%1."/>
        <w:lvlJc w:val="left"/>
      </w:lvl>
    </w:lvlOverride>
  </w:num>
  <w:num w:numId="28" w16cid:durableId="399449486">
    <w:abstractNumId w:val="7"/>
    <w:lvlOverride w:ilvl="0">
      <w:lvl w:ilvl="0">
        <w:numFmt w:val="decimal"/>
        <w:lvlText w:val="%1."/>
        <w:lvlJc w:val="left"/>
      </w:lvl>
    </w:lvlOverride>
  </w:num>
  <w:num w:numId="29" w16cid:durableId="708148343">
    <w:abstractNumId w:val="7"/>
    <w:lvlOverride w:ilvl="0">
      <w:lvl w:ilvl="0">
        <w:numFmt w:val="decimal"/>
        <w:lvlText w:val="%1."/>
        <w:lvlJc w:val="left"/>
      </w:lvl>
    </w:lvlOverride>
  </w:num>
  <w:num w:numId="30" w16cid:durableId="788472301">
    <w:abstractNumId w:val="7"/>
    <w:lvlOverride w:ilvl="0">
      <w:lvl w:ilvl="0">
        <w:numFmt w:val="decimal"/>
        <w:lvlText w:val="%1."/>
        <w:lvlJc w:val="left"/>
      </w:lvl>
    </w:lvlOverride>
  </w:num>
  <w:num w:numId="31" w16cid:durableId="1794471986">
    <w:abstractNumId w:val="7"/>
    <w:lvlOverride w:ilvl="0">
      <w:lvl w:ilvl="0">
        <w:numFmt w:val="decimal"/>
        <w:lvlText w:val="%1."/>
        <w:lvlJc w:val="left"/>
      </w:lvl>
    </w:lvlOverride>
  </w:num>
  <w:num w:numId="32" w16cid:durableId="2072383541">
    <w:abstractNumId w:val="30"/>
  </w:num>
  <w:num w:numId="33" w16cid:durableId="1641694122">
    <w:abstractNumId w:val="20"/>
  </w:num>
  <w:num w:numId="34" w16cid:durableId="923100871">
    <w:abstractNumId w:val="10"/>
  </w:num>
  <w:num w:numId="35" w16cid:durableId="1922568330">
    <w:abstractNumId w:val="17"/>
  </w:num>
  <w:num w:numId="36" w16cid:durableId="703483116">
    <w:abstractNumId w:val="1"/>
  </w:num>
  <w:num w:numId="37" w16cid:durableId="1750420351">
    <w:abstractNumId w:val="21"/>
  </w:num>
  <w:num w:numId="38" w16cid:durableId="761102013">
    <w:abstractNumId w:val="5"/>
  </w:num>
  <w:num w:numId="39" w16cid:durableId="1516116219">
    <w:abstractNumId w:val="36"/>
  </w:num>
  <w:num w:numId="40" w16cid:durableId="328599219">
    <w:abstractNumId w:val="38"/>
  </w:num>
  <w:num w:numId="41" w16cid:durableId="2084329572">
    <w:abstractNumId w:val="16"/>
  </w:num>
  <w:num w:numId="42" w16cid:durableId="615673191">
    <w:abstractNumId w:val="0"/>
  </w:num>
  <w:num w:numId="43" w16cid:durableId="17466801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53"/>
    <w:rsid w:val="0001417B"/>
    <w:rsid w:val="000A0426"/>
    <w:rsid w:val="000B1C97"/>
    <w:rsid w:val="000B7F8E"/>
    <w:rsid w:val="00101D4B"/>
    <w:rsid w:val="001217F8"/>
    <w:rsid w:val="001517A3"/>
    <w:rsid w:val="001B453D"/>
    <w:rsid w:val="001B52DE"/>
    <w:rsid w:val="002141F8"/>
    <w:rsid w:val="002322E4"/>
    <w:rsid w:val="00280C6C"/>
    <w:rsid w:val="002B7927"/>
    <w:rsid w:val="002E2262"/>
    <w:rsid w:val="00305BCE"/>
    <w:rsid w:val="00325273"/>
    <w:rsid w:val="00346BD4"/>
    <w:rsid w:val="00354C53"/>
    <w:rsid w:val="003600CE"/>
    <w:rsid w:val="00360D10"/>
    <w:rsid w:val="003718FF"/>
    <w:rsid w:val="00391451"/>
    <w:rsid w:val="003A4226"/>
    <w:rsid w:val="003A6B1B"/>
    <w:rsid w:val="004144C7"/>
    <w:rsid w:val="00451DF7"/>
    <w:rsid w:val="0047618B"/>
    <w:rsid w:val="0050406E"/>
    <w:rsid w:val="00552FE0"/>
    <w:rsid w:val="00553221"/>
    <w:rsid w:val="00580580"/>
    <w:rsid w:val="00582C38"/>
    <w:rsid w:val="005856A9"/>
    <w:rsid w:val="005B07BF"/>
    <w:rsid w:val="005C3C52"/>
    <w:rsid w:val="005D2028"/>
    <w:rsid w:val="005E34E7"/>
    <w:rsid w:val="00606EAD"/>
    <w:rsid w:val="00620A23"/>
    <w:rsid w:val="006374EF"/>
    <w:rsid w:val="00656D54"/>
    <w:rsid w:val="0066491C"/>
    <w:rsid w:val="006A4AE1"/>
    <w:rsid w:val="006D0FEE"/>
    <w:rsid w:val="007042DA"/>
    <w:rsid w:val="00797D00"/>
    <w:rsid w:val="007B54B5"/>
    <w:rsid w:val="007E31D5"/>
    <w:rsid w:val="008036AD"/>
    <w:rsid w:val="00883FEA"/>
    <w:rsid w:val="00884EB0"/>
    <w:rsid w:val="00887B10"/>
    <w:rsid w:val="00887C63"/>
    <w:rsid w:val="008D42B6"/>
    <w:rsid w:val="00913E5A"/>
    <w:rsid w:val="00934951"/>
    <w:rsid w:val="00937AE4"/>
    <w:rsid w:val="0097149C"/>
    <w:rsid w:val="00973813"/>
    <w:rsid w:val="00976535"/>
    <w:rsid w:val="009C45B9"/>
    <w:rsid w:val="009C4AA0"/>
    <w:rsid w:val="009F5EC8"/>
    <w:rsid w:val="00A65FDC"/>
    <w:rsid w:val="00A932AF"/>
    <w:rsid w:val="00AB74B7"/>
    <w:rsid w:val="00AC37C4"/>
    <w:rsid w:val="00AE1A19"/>
    <w:rsid w:val="00AF24E0"/>
    <w:rsid w:val="00B349E9"/>
    <w:rsid w:val="00B46AA8"/>
    <w:rsid w:val="00B47CA2"/>
    <w:rsid w:val="00B57733"/>
    <w:rsid w:val="00B91D78"/>
    <w:rsid w:val="00BA2F5F"/>
    <w:rsid w:val="00BF749B"/>
    <w:rsid w:val="00C005C9"/>
    <w:rsid w:val="00C22580"/>
    <w:rsid w:val="00C7384B"/>
    <w:rsid w:val="00CB3DE6"/>
    <w:rsid w:val="00CB732C"/>
    <w:rsid w:val="00CE7FA0"/>
    <w:rsid w:val="00D505F0"/>
    <w:rsid w:val="00D76743"/>
    <w:rsid w:val="00DC7F5C"/>
    <w:rsid w:val="00DE133B"/>
    <w:rsid w:val="00DE77E5"/>
    <w:rsid w:val="00E2055C"/>
    <w:rsid w:val="00E826D6"/>
    <w:rsid w:val="00E97E83"/>
    <w:rsid w:val="00EB7E26"/>
    <w:rsid w:val="00EC452E"/>
    <w:rsid w:val="00ED5B51"/>
    <w:rsid w:val="00EE09DD"/>
    <w:rsid w:val="00EE31BF"/>
    <w:rsid w:val="00EF06E8"/>
    <w:rsid w:val="00F04E31"/>
    <w:rsid w:val="00F27912"/>
    <w:rsid w:val="00F43790"/>
    <w:rsid w:val="00F513A8"/>
    <w:rsid w:val="00F56B2B"/>
    <w:rsid w:val="00F913C0"/>
    <w:rsid w:val="00FD2D44"/>
    <w:rsid w:val="00FD4A47"/>
    <w:rsid w:val="00FF333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7956B"/>
  <w15:chartTrackingRefBased/>
  <w15:docId w15:val="{FE3908D8-07D1-472D-980F-A688CF0B8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E83"/>
    <w:rPr>
      <w:rFonts w:ascii="Times New Roman" w:hAnsi="Times New Roman"/>
    </w:rPr>
  </w:style>
  <w:style w:type="paragraph" w:styleId="Heading1">
    <w:name w:val="heading 1"/>
    <w:basedOn w:val="Normal"/>
    <w:next w:val="Normal"/>
    <w:link w:val="Heading1Char"/>
    <w:autoRedefine/>
    <w:uiPriority w:val="9"/>
    <w:qFormat/>
    <w:rsid w:val="00EC452E"/>
    <w:pPr>
      <w:keepNext/>
      <w:keepLines/>
      <w:numPr>
        <w:numId w:val="32"/>
      </w:numPr>
      <w:spacing w:before="360" w:after="80"/>
      <w:ind w:left="360"/>
      <w:outlineLvl w:val="0"/>
    </w:pPr>
    <w:rPr>
      <w:rFonts w:eastAsiaTheme="majorEastAsia" w:cstheme="majorBidi"/>
      <w:b/>
      <w:color w:val="000000" w:themeColor="text1"/>
      <w:sz w:val="32"/>
      <w:szCs w:val="40"/>
    </w:rPr>
  </w:style>
  <w:style w:type="paragraph" w:styleId="Heading2">
    <w:name w:val="heading 2"/>
    <w:basedOn w:val="Normal"/>
    <w:next w:val="Normal"/>
    <w:link w:val="Heading2Char"/>
    <w:autoRedefine/>
    <w:uiPriority w:val="9"/>
    <w:unhideWhenUsed/>
    <w:qFormat/>
    <w:rsid w:val="00620A23"/>
    <w:pPr>
      <w:keepNext/>
      <w:keepLines/>
      <w:numPr>
        <w:numId w:val="33"/>
      </w:numPr>
      <w:spacing w:before="160" w:after="80"/>
      <w:ind w:left="81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unhideWhenUsed/>
    <w:qFormat/>
    <w:rsid w:val="00A932AF"/>
    <w:pPr>
      <w:keepNext/>
      <w:keepLines/>
      <w:spacing w:before="280" w:after="20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unhideWhenUsed/>
    <w:qFormat/>
    <w:rsid w:val="00D505F0"/>
    <w:pPr>
      <w:keepNext/>
      <w:keepLines/>
      <w:spacing w:before="80" w:after="4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354C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4C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C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C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C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52E"/>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620A23"/>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A932AF"/>
    <w:rPr>
      <w:rFonts w:ascii="Times New Roman" w:eastAsiaTheme="majorEastAsia" w:hAnsi="Times New Roman" w:cstheme="majorBidi"/>
      <w:b/>
      <w:color w:val="000000" w:themeColor="text1"/>
      <w:szCs w:val="28"/>
    </w:rPr>
  </w:style>
  <w:style w:type="character" w:customStyle="1" w:styleId="Heading4Char">
    <w:name w:val="Heading 4 Char"/>
    <w:basedOn w:val="DefaultParagraphFont"/>
    <w:link w:val="Heading4"/>
    <w:uiPriority w:val="9"/>
    <w:rsid w:val="00D505F0"/>
    <w:rPr>
      <w:rFonts w:ascii="Times New Roman" w:eastAsiaTheme="majorEastAsia" w:hAnsi="Times New Roman" w:cstheme="majorBidi"/>
      <w:b/>
      <w:iCs/>
      <w:color w:val="000000" w:themeColor="text1"/>
    </w:rPr>
  </w:style>
  <w:style w:type="character" w:customStyle="1" w:styleId="Heading5Char">
    <w:name w:val="Heading 5 Char"/>
    <w:basedOn w:val="DefaultParagraphFont"/>
    <w:link w:val="Heading5"/>
    <w:uiPriority w:val="9"/>
    <w:semiHidden/>
    <w:rsid w:val="00354C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4C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C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C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C53"/>
    <w:rPr>
      <w:rFonts w:eastAsiaTheme="majorEastAsia" w:cstheme="majorBidi"/>
      <w:color w:val="272727" w:themeColor="text1" w:themeTint="D8"/>
    </w:rPr>
  </w:style>
  <w:style w:type="paragraph" w:styleId="Title">
    <w:name w:val="Title"/>
    <w:basedOn w:val="Normal"/>
    <w:next w:val="Normal"/>
    <w:link w:val="TitleChar"/>
    <w:uiPriority w:val="10"/>
    <w:qFormat/>
    <w:rsid w:val="00354C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C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C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C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C53"/>
    <w:pPr>
      <w:spacing w:before="160"/>
      <w:jc w:val="center"/>
    </w:pPr>
    <w:rPr>
      <w:i/>
      <w:iCs/>
      <w:color w:val="404040" w:themeColor="text1" w:themeTint="BF"/>
    </w:rPr>
  </w:style>
  <w:style w:type="character" w:customStyle="1" w:styleId="QuoteChar">
    <w:name w:val="Quote Char"/>
    <w:basedOn w:val="DefaultParagraphFont"/>
    <w:link w:val="Quote"/>
    <w:uiPriority w:val="29"/>
    <w:rsid w:val="00354C53"/>
    <w:rPr>
      <w:i/>
      <w:iCs/>
      <w:color w:val="404040" w:themeColor="text1" w:themeTint="BF"/>
    </w:rPr>
  </w:style>
  <w:style w:type="paragraph" w:styleId="ListParagraph">
    <w:name w:val="List Paragraph"/>
    <w:basedOn w:val="Normal"/>
    <w:uiPriority w:val="34"/>
    <w:qFormat/>
    <w:rsid w:val="00354C53"/>
    <w:pPr>
      <w:ind w:left="720"/>
      <w:contextualSpacing/>
    </w:pPr>
  </w:style>
  <w:style w:type="character" w:styleId="IntenseEmphasis">
    <w:name w:val="Intense Emphasis"/>
    <w:basedOn w:val="DefaultParagraphFont"/>
    <w:uiPriority w:val="21"/>
    <w:qFormat/>
    <w:rsid w:val="00354C53"/>
    <w:rPr>
      <w:i/>
      <w:iCs/>
      <w:color w:val="2F5496" w:themeColor="accent1" w:themeShade="BF"/>
    </w:rPr>
  </w:style>
  <w:style w:type="paragraph" w:styleId="IntenseQuote">
    <w:name w:val="Intense Quote"/>
    <w:basedOn w:val="Normal"/>
    <w:next w:val="Normal"/>
    <w:link w:val="IntenseQuoteChar"/>
    <w:uiPriority w:val="30"/>
    <w:qFormat/>
    <w:rsid w:val="00354C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4C53"/>
    <w:rPr>
      <w:i/>
      <w:iCs/>
      <w:color w:val="2F5496" w:themeColor="accent1" w:themeShade="BF"/>
    </w:rPr>
  </w:style>
  <w:style w:type="character" w:styleId="IntenseReference">
    <w:name w:val="Intense Reference"/>
    <w:basedOn w:val="DefaultParagraphFont"/>
    <w:uiPriority w:val="32"/>
    <w:qFormat/>
    <w:rsid w:val="00354C53"/>
    <w:rPr>
      <w:b/>
      <w:bCs/>
      <w:smallCaps/>
      <w:color w:val="2F5496" w:themeColor="accent1" w:themeShade="BF"/>
      <w:spacing w:val="5"/>
    </w:rPr>
  </w:style>
  <w:style w:type="character" w:styleId="PlaceholderText">
    <w:name w:val="Placeholder Text"/>
    <w:basedOn w:val="DefaultParagraphFont"/>
    <w:uiPriority w:val="99"/>
    <w:semiHidden/>
    <w:rsid w:val="00391451"/>
    <w:rPr>
      <w:color w:val="666666"/>
    </w:rPr>
  </w:style>
  <w:style w:type="character" w:styleId="Hyperlink">
    <w:name w:val="Hyperlink"/>
    <w:basedOn w:val="DefaultParagraphFont"/>
    <w:uiPriority w:val="99"/>
    <w:unhideWhenUsed/>
    <w:rsid w:val="002322E4"/>
    <w:rPr>
      <w:color w:val="0563C1" w:themeColor="hyperlink"/>
      <w:u w:val="single"/>
    </w:rPr>
  </w:style>
  <w:style w:type="character" w:styleId="UnresolvedMention">
    <w:name w:val="Unresolved Mention"/>
    <w:basedOn w:val="DefaultParagraphFont"/>
    <w:uiPriority w:val="99"/>
    <w:semiHidden/>
    <w:unhideWhenUsed/>
    <w:rsid w:val="002322E4"/>
    <w:rPr>
      <w:color w:val="605E5C"/>
      <w:shd w:val="clear" w:color="auto" w:fill="E1DFDD"/>
    </w:rPr>
  </w:style>
  <w:style w:type="paragraph" w:styleId="Bibliography">
    <w:name w:val="Bibliography"/>
    <w:basedOn w:val="Normal"/>
    <w:next w:val="Normal"/>
    <w:uiPriority w:val="37"/>
    <w:unhideWhenUsed/>
    <w:rsid w:val="00FD2D44"/>
  </w:style>
  <w:style w:type="paragraph" w:styleId="TOCHeading">
    <w:name w:val="TOC Heading"/>
    <w:basedOn w:val="Heading1"/>
    <w:next w:val="Normal"/>
    <w:uiPriority w:val="39"/>
    <w:unhideWhenUsed/>
    <w:qFormat/>
    <w:rsid w:val="00D505F0"/>
    <w:pPr>
      <w:numPr>
        <w:numId w:val="0"/>
      </w:numPr>
      <w:spacing w:before="240" w:after="0" w:line="259" w:lineRule="auto"/>
      <w:outlineLvl w:val="9"/>
    </w:pPr>
    <w:rPr>
      <w:rFonts w:asciiTheme="majorHAnsi" w:hAnsiTheme="majorHAnsi"/>
      <w:b w:val="0"/>
      <w:color w:val="2F5496" w:themeColor="accent1" w:themeShade="BF"/>
      <w:kern w:val="0"/>
      <w:szCs w:val="32"/>
      <w14:ligatures w14:val="none"/>
    </w:rPr>
  </w:style>
  <w:style w:type="paragraph" w:styleId="TOC1">
    <w:name w:val="toc 1"/>
    <w:basedOn w:val="Normal"/>
    <w:next w:val="Normal"/>
    <w:autoRedefine/>
    <w:uiPriority w:val="39"/>
    <w:unhideWhenUsed/>
    <w:rsid w:val="00D505F0"/>
    <w:pPr>
      <w:spacing w:after="100"/>
    </w:pPr>
  </w:style>
  <w:style w:type="paragraph" w:styleId="TOC2">
    <w:name w:val="toc 2"/>
    <w:basedOn w:val="Normal"/>
    <w:next w:val="Normal"/>
    <w:autoRedefine/>
    <w:uiPriority w:val="39"/>
    <w:unhideWhenUsed/>
    <w:rsid w:val="00D505F0"/>
    <w:pPr>
      <w:spacing w:after="100"/>
      <w:ind w:left="240"/>
    </w:pPr>
  </w:style>
  <w:style w:type="paragraph" w:styleId="TOC3">
    <w:name w:val="toc 3"/>
    <w:basedOn w:val="Normal"/>
    <w:next w:val="Normal"/>
    <w:autoRedefine/>
    <w:uiPriority w:val="39"/>
    <w:unhideWhenUsed/>
    <w:rsid w:val="00D505F0"/>
    <w:pPr>
      <w:spacing w:after="100"/>
      <w:ind w:left="480"/>
    </w:pPr>
  </w:style>
  <w:style w:type="paragraph" w:styleId="Header">
    <w:name w:val="header"/>
    <w:basedOn w:val="Normal"/>
    <w:link w:val="HeaderChar"/>
    <w:uiPriority w:val="99"/>
    <w:unhideWhenUsed/>
    <w:rsid w:val="00476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18B"/>
    <w:rPr>
      <w:rFonts w:ascii="Times New Roman" w:hAnsi="Times New Roman"/>
    </w:rPr>
  </w:style>
  <w:style w:type="paragraph" w:styleId="Footer">
    <w:name w:val="footer"/>
    <w:basedOn w:val="Normal"/>
    <w:link w:val="FooterChar"/>
    <w:uiPriority w:val="99"/>
    <w:unhideWhenUsed/>
    <w:rsid w:val="00476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18B"/>
    <w:rPr>
      <w:rFonts w:ascii="Times New Roman" w:hAnsi="Times New Roman"/>
    </w:rPr>
  </w:style>
  <w:style w:type="paragraph" w:styleId="Caption">
    <w:name w:val="caption"/>
    <w:basedOn w:val="Normal"/>
    <w:next w:val="Normal"/>
    <w:uiPriority w:val="35"/>
    <w:unhideWhenUsed/>
    <w:qFormat/>
    <w:rsid w:val="005C3C5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C3C5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643582">
      <w:bodyDiv w:val="1"/>
      <w:marLeft w:val="0"/>
      <w:marRight w:val="0"/>
      <w:marTop w:val="0"/>
      <w:marBottom w:val="0"/>
      <w:divBdr>
        <w:top w:val="none" w:sz="0" w:space="0" w:color="auto"/>
        <w:left w:val="none" w:sz="0" w:space="0" w:color="auto"/>
        <w:bottom w:val="none" w:sz="0" w:space="0" w:color="auto"/>
        <w:right w:val="none" w:sz="0" w:space="0" w:color="auto"/>
      </w:divBdr>
    </w:div>
    <w:div w:id="83654752">
      <w:bodyDiv w:val="1"/>
      <w:marLeft w:val="0"/>
      <w:marRight w:val="0"/>
      <w:marTop w:val="0"/>
      <w:marBottom w:val="0"/>
      <w:divBdr>
        <w:top w:val="none" w:sz="0" w:space="0" w:color="auto"/>
        <w:left w:val="none" w:sz="0" w:space="0" w:color="auto"/>
        <w:bottom w:val="none" w:sz="0" w:space="0" w:color="auto"/>
        <w:right w:val="none" w:sz="0" w:space="0" w:color="auto"/>
      </w:divBdr>
    </w:div>
    <w:div w:id="88237324">
      <w:bodyDiv w:val="1"/>
      <w:marLeft w:val="0"/>
      <w:marRight w:val="0"/>
      <w:marTop w:val="0"/>
      <w:marBottom w:val="0"/>
      <w:divBdr>
        <w:top w:val="none" w:sz="0" w:space="0" w:color="auto"/>
        <w:left w:val="none" w:sz="0" w:space="0" w:color="auto"/>
        <w:bottom w:val="none" w:sz="0" w:space="0" w:color="auto"/>
        <w:right w:val="none" w:sz="0" w:space="0" w:color="auto"/>
      </w:divBdr>
    </w:div>
    <w:div w:id="112750616">
      <w:bodyDiv w:val="1"/>
      <w:marLeft w:val="0"/>
      <w:marRight w:val="0"/>
      <w:marTop w:val="0"/>
      <w:marBottom w:val="0"/>
      <w:divBdr>
        <w:top w:val="none" w:sz="0" w:space="0" w:color="auto"/>
        <w:left w:val="none" w:sz="0" w:space="0" w:color="auto"/>
        <w:bottom w:val="none" w:sz="0" w:space="0" w:color="auto"/>
        <w:right w:val="none" w:sz="0" w:space="0" w:color="auto"/>
      </w:divBdr>
    </w:div>
    <w:div w:id="118845614">
      <w:bodyDiv w:val="1"/>
      <w:marLeft w:val="0"/>
      <w:marRight w:val="0"/>
      <w:marTop w:val="0"/>
      <w:marBottom w:val="0"/>
      <w:divBdr>
        <w:top w:val="none" w:sz="0" w:space="0" w:color="auto"/>
        <w:left w:val="none" w:sz="0" w:space="0" w:color="auto"/>
        <w:bottom w:val="none" w:sz="0" w:space="0" w:color="auto"/>
        <w:right w:val="none" w:sz="0" w:space="0" w:color="auto"/>
      </w:divBdr>
    </w:div>
    <w:div w:id="148058102">
      <w:bodyDiv w:val="1"/>
      <w:marLeft w:val="0"/>
      <w:marRight w:val="0"/>
      <w:marTop w:val="0"/>
      <w:marBottom w:val="0"/>
      <w:divBdr>
        <w:top w:val="none" w:sz="0" w:space="0" w:color="auto"/>
        <w:left w:val="none" w:sz="0" w:space="0" w:color="auto"/>
        <w:bottom w:val="none" w:sz="0" w:space="0" w:color="auto"/>
        <w:right w:val="none" w:sz="0" w:space="0" w:color="auto"/>
      </w:divBdr>
    </w:div>
    <w:div w:id="160588133">
      <w:bodyDiv w:val="1"/>
      <w:marLeft w:val="0"/>
      <w:marRight w:val="0"/>
      <w:marTop w:val="0"/>
      <w:marBottom w:val="0"/>
      <w:divBdr>
        <w:top w:val="none" w:sz="0" w:space="0" w:color="auto"/>
        <w:left w:val="none" w:sz="0" w:space="0" w:color="auto"/>
        <w:bottom w:val="none" w:sz="0" w:space="0" w:color="auto"/>
        <w:right w:val="none" w:sz="0" w:space="0" w:color="auto"/>
      </w:divBdr>
    </w:div>
    <w:div w:id="196435025">
      <w:bodyDiv w:val="1"/>
      <w:marLeft w:val="0"/>
      <w:marRight w:val="0"/>
      <w:marTop w:val="0"/>
      <w:marBottom w:val="0"/>
      <w:divBdr>
        <w:top w:val="none" w:sz="0" w:space="0" w:color="auto"/>
        <w:left w:val="none" w:sz="0" w:space="0" w:color="auto"/>
        <w:bottom w:val="none" w:sz="0" w:space="0" w:color="auto"/>
        <w:right w:val="none" w:sz="0" w:space="0" w:color="auto"/>
      </w:divBdr>
      <w:divsChild>
        <w:div w:id="509755994">
          <w:marLeft w:val="0"/>
          <w:marRight w:val="0"/>
          <w:marTop w:val="0"/>
          <w:marBottom w:val="0"/>
          <w:divBdr>
            <w:top w:val="none" w:sz="0" w:space="0" w:color="auto"/>
            <w:left w:val="none" w:sz="0" w:space="0" w:color="auto"/>
            <w:bottom w:val="none" w:sz="0" w:space="0" w:color="auto"/>
            <w:right w:val="none" w:sz="0" w:space="0" w:color="auto"/>
          </w:divBdr>
        </w:div>
      </w:divsChild>
    </w:div>
    <w:div w:id="210191645">
      <w:bodyDiv w:val="1"/>
      <w:marLeft w:val="0"/>
      <w:marRight w:val="0"/>
      <w:marTop w:val="0"/>
      <w:marBottom w:val="0"/>
      <w:divBdr>
        <w:top w:val="none" w:sz="0" w:space="0" w:color="auto"/>
        <w:left w:val="none" w:sz="0" w:space="0" w:color="auto"/>
        <w:bottom w:val="none" w:sz="0" w:space="0" w:color="auto"/>
        <w:right w:val="none" w:sz="0" w:space="0" w:color="auto"/>
      </w:divBdr>
    </w:div>
    <w:div w:id="234977431">
      <w:bodyDiv w:val="1"/>
      <w:marLeft w:val="0"/>
      <w:marRight w:val="0"/>
      <w:marTop w:val="0"/>
      <w:marBottom w:val="0"/>
      <w:divBdr>
        <w:top w:val="none" w:sz="0" w:space="0" w:color="auto"/>
        <w:left w:val="none" w:sz="0" w:space="0" w:color="auto"/>
        <w:bottom w:val="none" w:sz="0" w:space="0" w:color="auto"/>
        <w:right w:val="none" w:sz="0" w:space="0" w:color="auto"/>
      </w:divBdr>
    </w:div>
    <w:div w:id="246890073">
      <w:bodyDiv w:val="1"/>
      <w:marLeft w:val="0"/>
      <w:marRight w:val="0"/>
      <w:marTop w:val="0"/>
      <w:marBottom w:val="0"/>
      <w:divBdr>
        <w:top w:val="none" w:sz="0" w:space="0" w:color="auto"/>
        <w:left w:val="none" w:sz="0" w:space="0" w:color="auto"/>
        <w:bottom w:val="none" w:sz="0" w:space="0" w:color="auto"/>
        <w:right w:val="none" w:sz="0" w:space="0" w:color="auto"/>
      </w:divBdr>
    </w:div>
    <w:div w:id="301277381">
      <w:bodyDiv w:val="1"/>
      <w:marLeft w:val="0"/>
      <w:marRight w:val="0"/>
      <w:marTop w:val="0"/>
      <w:marBottom w:val="0"/>
      <w:divBdr>
        <w:top w:val="none" w:sz="0" w:space="0" w:color="auto"/>
        <w:left w:val="none" w:sz="0" w:space="0" w:color="auto"/>
        <w:bottom w:val="none" w:sz="0" w:space="0" w:color="auto"/>
        <w:right w:val="none" w:sz="0" w:space="0" w:color="auto"/>
      </w:divBdr>
    </w:div>
    <w:div w:id="327751891">
      <w:bodyDiv w:val="1"/>
      <w:marLeft w:val="0"/>
      <w:marRight w:val="0"/>
      <w:marTop w:val="0"/>
      <w:marBottom w:val="0"/>
      <w:divBdr>
        <w:top w:val="none" w:sz="0" w:space="0" w:color="auto"/>
        <w:left w:val="none" w:sz="0" w:space="0" w:color="auto"/>
        <w:bottom w:val="none" w:sz="0" w:space="0" w:color="auto"/>
        <w:right w:val="none" w:sz="0" w:space="0" w:color="auto"/>
      </w:divBdr>
    </w:div>
    <w:div w:id="330839386">
      <w:bodyDiv w:val="1"/>
      <w:marLeft w:val="0"/>
      <w:marRight w:val="0"/>
      <w:marTop w:val="0"/>
      <w:marBottom w:val="0"/>
      <w:divBdr>
        <w:top w:val="none" w:sz="0" w:space="0" w:color="auto"/>
        <w:left w:val="none" w:sz="0" w:space="0" w:color="auto"/>
        <w:bottom w:val="none" w:sz="0" w:space="0" w:color="auto"/>
        <w:right w:val="none" w:sz="0" w:space="0" w:color="auto"/>
      </w:divBdr>
    </w:div>
    <w:div w:id="353265984">
      <w:bodyDiv w:val="1"/>
      <w:marLeft w:val="0"/>
      <w:marRight w:val="0"/>
      <w:marTop w:val="0"/>
      <w:marBottom w:val="0"/>
      <w:divBdr>
        <w:top w:val="none" w:sz="0" w:space="0" w:color="auto"/>
        <w:left w:val="none" w:sz="0" w:space="0" w:color="auto"/>
        <w:bottom w:val="none" w:sz="0" w:space="0" w:color="auto"/>
        <w:right w:val="none" w:sz="0" w:space="0" w:color="auto"/>
      </w:divBdr>
    </w:div>
    <w:div w:id="401411807">
      <w:bodyDiv w:val="1"/>
      <w:marLeft w:val="0"/>
      <w:marRight w:val="0"/>
      <w:marTop w:val="0"/>
      <w:marBottom w:val="0"/>
      <w:divBdr>
        <w:top w:val="none" w:sz="0" w:space="0" w:color="auto"/>
        <w:left w:val="none" w:sz="0" w:space="0" w:color="auto"/>
        <w:bottom w:val="none" w:sz="0" w:space="0" w:color="auto"/>
        <w:right w:val="none" w:sz="0" w:space="0" w:color="auto"/>
      </w:divBdr>
    </w:div>
    <w:div w:id="423306590">
      <w:bodyDiv w:val="1"/>
      <w:marLeft w:val="0"/>
      <w:marRight w:val="0"/>
      <w:marTop w:val="0"/>
      <w:marBottom w:val="0"/>
      <w:divBdr>
        <w:top w:val="none" w:sz="0" w:space="0" w:color="auto"/>
        <w:left w:val="none" w:sz="0" w:space="0" w:color="auto"/>
        <w:bottom w:val="none" w:sz="0" w:space="0" w:color="auto"/>
        <w:right w:val="none" w:sz="0" w:space="0" w:color="auto"/>
      </w:divBdr>
    </w:div>
    <w:div w:id="515731776">
      <w:bodyDiv w:val="1"/>
      <w:marLeft w:val="0"/>
      <w:marRight w:val="0"/>
      <w:marTop w:val="0"/>
      <w:marBottom w:val="0"/>
      <w:divBdr>
        <w:top w:val="none" w:sz="0" w:space="0" w:color="auto"/>
        <w:left w:val="none" w:sz="0" w:space="0" w:color="auto"/>
        <w:bottom w:val="none" w:sz="0" w:space="0" w:color="auto"/>
        <w:right w:val="none" w:sz="0" w:space="0" w:color="auto"/>
      </w:divBdr>
    </w:div>
    <w:div w:id="541022002">
      <w:bodyDiv w:val="1"/>
      <w:marLeft w:val="0"/>
      <w:marRight w:val="0"/>
      <w:marTop w:val="0"/>
      <w:marBottom w:val="0"/>
      <w:divBdr>
        <w:top w:val="none" w:sz="0" w:space="0" w:color="auto"/>
        <w:left w:val="none" w:sz="0" w:space="0" w:color="auto"/>
        <w:bottom w:val="none" w:sz="0" w:space="0" w:color="auto"/>
        <w:right w:val="none" w:sz="0" w:space="0" w:color="auto"/>
      </w:divBdr>
      <w:divsChild>
        <w:div w:id="1177891916">
          <w:marLeft w:val="0"/>
          <w:marRight w:val="720"/>
          <w:marTop w:val="0"/>
          <w:marBottom w:val="0"/>
          <w:divBdr>
            <w:top w:val="none" w:sz="0" w:space="0" w:color="auto"/>
            <w:left w:val="none" w:sz="0" w:space="0" w:color="auto"/>
            <w:bottom w:val="none" w:sz="0" w:space="0" w:color="auto"/>
            <w:right w:val="none" w:sz="0" w:space="0" w:color="auto"/>
          </w:divBdr>
        </w:div>
        <w:div w:id="1411998014">
          <w:marLeft w:val="0"/>
          <w:marRight w:val="0"/>
          <w:marTop w:val="0"/>
          <w:marBottom w:val="0"/>
          <w:divBdr>
            <w:top w:val="none" w:sz="0" w:space="0" w:color="auto"/>
            <w:left w:val="none" w:sz="0" w:space="0" w:color="auto"/>
            <w:bottom w:val="none" w:sz="0" w:space="0" w:color="auto"/>
            <w:right w:val="none" w:sz="0" w:space="0" w:color="auto"/>
          </w:divBdr>
        </w:div>
      </w:divsChild>
    </w:div>
    <w:div w:id="547492511">
      <w:bodyDiv w:val="1"/>
      <w:marLeft w:val="0"/>
      <w:marRight w:val="0"/>
      <w:marTop w:val="0"/>
      <w:marBottom w:val="0"/>
      <w:divBdr>
        <w:top w:val="none" w:sz="0" w:space="0" w:color="auto"/>
        <w:left w:val="none" w:sz="0" w:space="0" w:color="auto"/>
        <w:bottom w:val="none" w:sz="0" w:space="0" w:color="auto"/>
        <w:right w:val="none" w:sz="0" w:space="0" w:color="auto"/>
      </w:divBdr>
      <w:divsChild>
        <w:div w:id="1775831073">
          <w:marLeft w:val="0"/>
          <w:marRight w:val="720"/>
          <w:marTop w:val="0"/>
          <w:marBottom w:val="0"/>
          <w:divBdr>
            <w:top w:val="none" w:sz="0" w:space="0" w:color="auto"/>
            <w:left w:val="none" w:sz="0" w:space="0" w:color="auto"/>
            <w:bottom w:val="none" w:sz="0" w:space="0" w:color="auto"/>
            <w:right w:val="none" w:sz="0" w:space="0" w:color="auto"/>
          </w:divBdr>
        </w:div>
        <w:div w:id="1592544696">
          <w:marLeft w:val="0"/>
          <w:marRight w:val="0"/>
          <w:marTop w:val="0"/>
          <w:marBottom w:val="0"/>
          <w:divBdr>
            <w:top w:val="none" w:sz="0" w:space="0" w:color="auto"/>
            <w:left w:val="none" w:sz="0" w:space="0" w:color="auto"/>
            <w:bottom w:val="none" w:sz="0" w:space="0" w:color="auto"/>
            <w:right w:val="none" w:sz="0" w:space="0" w:color="auto"/>
          </w:divBdr>
        </w:div>
      </w:divsChild>
    </w:div>
    <w:div w:id="550966967">
      <w:bodyDiv w:val="1"/>
      <w:marLeft w:val="0"/>
      <w:marRight w:val="0"/>
      <w:marTop w:val="0"/>
      <w:marBottom w:val="0"/>
      <w:divBdr>
        <w:top w:val="none" w:sz="0" w:space="0" w:color="auto"/>
        <w:left w:val="none" w:sz="0" w:space="0" w:color="auto"/>
        <w:bottom w:val="none" w:sz="0" w:space="0" w:color="auto"/>
        <w:right w:val="none" w:sz="0" w:space="0" w:color="auto"/>
      </w:divBdr>
    </w:div>
    <w:div w:id="556010381">
      <w:bodyDiv w:val="1"/>
      <w:marLeft w:val="0"/>
      <w:marRight w:val="0"/>
      <w:marTop w:val="0"/>
      <w:marBottom w:val="0"/>
      <w:divBdr>
        <w:top w:val="none" w:sz="0" w:space="0" w:color="auto"/>
        <w:left w:val="none" w:sz="0" w:space="0" w:color="auto"/>
        <w:bottom w:val="none" w:sz="0" w:space="0" w:color="auto"/>
        <w:right w:val="none" w:sz="0" w:space="0" w:color="auto"/>
      </w:divBdr>
    </w:div>
    <w:div w:id="580605366">
      <w:bodyDiv w:val="1"/>
      <w:marLeft w:val="0"/>
      <w:marRight w:val="0"/>
      <w:marTop w:val="0"/>
      <w:marBottom w:val="0"/>
      <w:divBdr>
        <w:top w:val="none" w:sz="0" w:space="0" w:color="auto"/>
        <w:left w:val="none" w:sz="0" w:space="0" w:color="auto"/>
        <w:bottom w:val="none" w:sz="0" w:space="0" w:color="auto"/>
        <w:right w:val="none" w:sz="0" w:space="0" w:color="auto"/>
      </w:divBdr>
      <w:divsChild>
        <w:div w:id="1233540407">
          <w:marLeft w:val="0"/>
          <w:marRight w:val="720"/>
          <w:marTop w:val="0"/>
          <w:marBottom w:val="0"/>
          <w:divBdr>
            <w:top w:val="none" w:sz="0" w:space="0" w:color="auto"/>
            <w:left w:val="none" w:sz="0" w:space="0" w:color="auto"/>
            <w:bottom w:val="none" w:sz="0" w:space="0" w:color="auto"/>
            <w:right w:val="none" w:sz="0" w:space="0" w:color="auto"/>
          </w:divBdr>
        </w:div>
        <w:div w:id="796526603">
          <w:marLeft w:val="0"/>
          <w:marRight w:val="0"/>
          <w:marTop w:val="0"/>
          <w:marBottom w:val="0"/>
          <w:divBdr>
            <w:top w:val="none" w:sz="0" w:space="0" w:color="auto"/>
            <w:left w:val="none" w:sz="0" w:space="0" w:color="auto"/>
            <w:bottom w:val="none" w:sz="0" w:space="0" w:color="auto"/>
            <w:right w:val="none" w:sz="0" w:space="0" w:color="auto"/>
          </w:divBdr>
        </w:div>
      </w:divsChild>
    </w:div>
    <w:div w:id="588202553">
      <w:bodyDiv w:val="1"/>
      <w:marLeft w:val="0"/>
      <w:marRight w:val="0"/>
      <w:marTop w:val="0"/>
      <w:marBottom w:val="0"/>
      <w:divBdr>
        <w:top w:val="none" w:sz="0" w:space="0" w:color="auto"/>
        <w:left w:val="none" w:sz="0" w:space="0" w:color="auto"/>
        <w:bottom w:val="none" w:sz="0" w:space="0" w:color="auto"/>
        <w:right w:val="none" w:sz="0" w:space="0" w:color="auto"/>
      </w:divBdr>
    </w:div>
    <w:div w:id="601644010">
      <w:bodyDiv w:val="1"/>
      <w:marLeft w:val="0"/>
      <w:marRight w:val="0"/>
      <w:marTop w:val="0"/>
      <w:marBottom w:val="0"/>
      <w:divBdr>
        <w:top w:val="none" w:sz="0" w:space="0" w:color="auto"/>
        <w:left w:val="none" w:sz="0" w:space="0" w:color="auto"/>
        <w:bottom w:val="none" w:sz="0" w:space="0" w:color="auto"/>
        <w:right w:val="none" w:sz="0" w:space="0" w:color="auto"/>
      </w:divBdr>
    </w:div>
    <w:div w:id="608656897">
      <w:bodyDiv w:val="1"/>
      <w:marLeft w:val="0"/>
      <w:marRight w:val="0"/>
      <w:marTop w:val="0"/>
      <w:marBottom w:val="0"/>
      <w:divBdr>
        <w:top w:val="none" w:sz="0" w:space="0" w:color="auto"/>
        <w:left w:val="none" w:sz="0" w:space="0" w:color="auto"/>
        <w:bottom w:val="none" w:sz="0" w:space="0" w:color="auto"/>
        <w:right w:val="none" w:sz="0" w:space="0" w:color="auto"/>
      </w:divBdr>
    </w:div>
    <w:div w:id="686172024">
      <w:bodyDiv w:val="1"/>
      <w:marLeft w:val="0"/>
      <w:marRight w:val="0"/>
      <w:marTop w:val="0"/>
      <w:marBottom w:val="0"/>
      <w:divBdr>
        <w:top w:val="none" w:sz="0" w:space="0" w:color="auto"/>
        <w:left w:val="none" w:sz="0" w:space="0" w:color="auto"/>
        <w:bottom w:val="none" w:sz="0" w:space="0" w:color="auto"/>
        <w:right w:val="none" w:sz="0" w:space="0" w:color="auto"/>
      </w:divBdr>
    </w:div>
    <w:div w:id="832137483">
      <w:bodyDiv w:val="1"/>
      <w:marLeft w:val="0"/>
      <w:marRight w:val="0"/>
      <w:marTop w:val="0"/>
      <w:marBottom w:val="0"/>
      <w:divBdr>
        <w:top w:val="none" w:sz="0" w:space="0" w:color="auto"/>
        <w:left w:val="none" w:sz="0" w:space="0" w:color="auto"/>
        <w:bottom w:val="none" w:sz="0" w:space="0" w:color="auto"/>
        <w:right w:val="none" w:sz="0" w:space="0" w:color="auto"/>
      </w:divBdr>
    </w:div>
    <w:div w:id="871110387">
      <w:bodyDiv w:val="1"/>
      <w:marLeft w:val="0"/>
      <w:marRight w:val="0"/>
      <w:marTop w:val="0"/>
      <w:marBottom w:val="0"/>
      <w:divBdr>
        <w:top w:val="none" w:sz="0" w:space="0" w:color="auto"/>
        <w:left w:val="none" w:sz="0" w:space="0" w:color="auto"/>
        <w:bottom w:val="none" w:sz="0" w:space="0" w:color="auto"/>
        <w:right w:val="none" w:sz="0" w:space="0" w:color="auto"/>
      </w:divBdr>
    </w:div>
    <w:div w:id="956564220">
      <w:bodyDiv w:val="1"/>
      <w:marLeft w:val="0"/>
      <w:marRight w:val="0"/>
      <w:marTop w:val="0"/>
      <w:marBottom w:val="0"/>
      <w:divBdr>
        <w:top w:val="none" w:sz="0" w:space="0" w:color="auto"/>
        <w:left w:val="none" w:sz="0" w:space="0" w:color="auto"/>
        <w:bottom w:val="none" w:sz="0" w:space="0" w:color="auto"/>
        <w:right w:val="none" w:sz="0" w:space="0" w:color="auto"/>
      </w:divBdr>
    </w:div>
    <w:div w:id="1072312408">
      <w:bodyDiv w:val="1"/>
      <w:marLeft w:val="0"/>
      <w:marRight w:val="0"/>
      <w:marTop w:val="0"/>
      <w:marBottom w:val="0"/>
      <w:divBdr>
        <w:top w:val="none" w:sz="0" w:space="0" w:color="auto"/>
        <w:left w:val="none" w:sz="0" w:space="0" w:color="auto"/>
        <w:bottom w:val="none" w:sz="0" w:space="0" w:color="auto"/>
        <w:right w:val="none" w:sz="0" w:space="0" w:color="auto"/>
      </w:divBdr>
    </w:div>
    <w:div w:id="1162502406">
      <w:bodyDiv w:val="1"/>
      <w:marLeft w:val="0"/>
      <w:marRight w:val="0"/>
      <w:marTop w:val="0"/>
      <w:marBottom w:val="0"/>
      <w:divBdr>
        <w:top w:val="none" w:sz="0" w:space="0" w:color="auto"/>
        <w:left w:val="none" w:sz="0" w:space="0" w:color="auto"/>
        <w:bottom w:val="none" w:sz="0" w:space="0" w:color="auto"/>
        <w:right w:val="none" w:sz="0" w:space="0" w:color="auto"/>
      </w:divBdr>
    </w:div>
    <w:div w:id="1245147281">
      <w:bodyDiv w:val="1"/>
      <w:marLeft w:val="0"/>
      <w:marRight w:val="0"/>
      <w:marTop w:val="0"/>
      <w:marBottom w:val="0"/>
      <w:divBdr>
        <w:top w:val="none" w:sz="0" w:space="0" w:color="auto"/>
        <w:left w:val="none" w:sz="0" w:space="0" w:color="auto"/>
        <w:bottom w:val="none" w:sz="0" w:space="0" w:color="auto"/>
        <w:right w:val="none" w:sz="0" w:space="0" w:color="auto"/>
      </w:divBdr>
    </w:div>
    <w:div w:id="1278096262">
      <w:bodyDiv w:val="1"/>
      <w:marLeft w:val="0"/>
      <w:marRight w:val="0"/>
      <w:marTop w:val="0"/>
      <w:marBottom w:val="0"/>
      <w:divBdr>
        <w:top w:val="none" w:sz="0" w:space="0" w:color="auto"/>
        <w:left w:val="none" w:sz="0" w:space="0" w:color="auto"/>
        <w:bottom w:val="none" w:sz="0" w:space="0" w:color="auto"/>
        <w:right w:val="none" w:sz="0" w:space="0" w:color="auto"/>
      </w:divBdr>
    </w:div>
    <w:div w:id="1329626447">
      <w:bodyDiv w:val="1"/>
      <w:marLeft w:val="0"/>
      <w:marRight w:val="0"/>
      <w:marTop w:val="0"/>
      <w:marBottom w:val="0"/>
      <w:divBdr>
        <w:top w:val="none" w:sz="0" w:space="0" w:color="auto"/>
        <w:left w:val="none" w:sz="0" w:space="0" w:color="auto"/>
        <w:bottom w:val="none" w:sz="0" w:space="0" w:color="auto"/>
        <w:right w:val="none" w:sz="0" w:space="0" w:color="auto"/>
      </w:divBdr>
    </w:div>
    <w:div w:id="1370840817">
      <w:bodyDiv w:val="1"/>
      <w:marLeft w:val="0"/>
      <w:marRight w:val="0"/>
      <w:marTop w:val="0"/>
      <w:marBottom w:val="0"/>
      <w:divBdr>
        <w:top w:val="none" w:sz="0" w:space="0" w:color="auto"/>
        <w:left w:val="none" w:sz="0" w:space="0" w:color="auto"/>
        <w:bottom w:val="none" w:sz="0" w:space="0" w:color="auto"/>
        <w:right w:val="none" w:sz="0" w:space="0" w:color="auto"/>
      </w:divBdr>
    </w:div>
    <w:div w:id="1371298760">
      <w:bodyDiv w:val="1"/>
      <w:marLeft w:val="0"/>
      <w:marRight w:val="0"/>
      <w:marTop w:val="0"/>
      <w:marBottom w:val="0"/>
      <w:divBdr>
        <w:top w:val="none" w:sz="0" w:space="0" w:color="auto"/>
        <w:left w:val="none" w:sz="0" w:space="0" w:color="auto"/>
        <w:bottom w:val="none" w:sz="0" w:space="0" w:color="auto"/>
        <w:right w:val="none" w:sz="0" w:space="0" w:color="auto"/>
      </w:divBdr>
    </w:div>
    <w:div w:id="1383599568">
      <w:bodyDiv w:val="1"/>
      <w:marLeft w:val="0"/>
      <w:marRight w:val="0"/>
      <w:marTop w:val="0"/>
      <w:marBottom w:val="0"/>
      <w:divBdr>
        <w:top w:val="none" w:sz="0" w:space="0" w:color="auto"/>
        <w:left w:val="none" w:sz="0" w:space="0" w:color="auto"/>
        <w:bottom w:val="none" w:sz="0" w:space="0" w:color="auto"/>
        <w:right w:val="none" w:sz="0" w:space="0" w:color="auto"/>
      </w:divBdr>
    </w:div>
    <w:div w:id="1394086313">
      <w:bodyDiv w:val="1"/>
      <w:marLeft w:val="0"/>
      <w:marRight w:val="0"/>
      <w:marTop w:val="0"/>
      <w:marBottom w:val="0"/>
      <w:divBdr>
        <w:top w:val="none" w:sz="0" w:space="0" w:color="auto"/>
        <w:left w:val="none" w:sz="0" w:space="0" w:color="auto"/>
        <w:bottom w:val="none" w:sz="0" w:space="0" w:color="auto"/>
        <w:right w:val="none" w:sz="0" w:space="0" w:color="auto"/>
      </w:divBdr>
    </w:div>
    <w:div w:id="1401559385">
      <w:bodyDiv w:val="1"/>
      <w:marLeft w:val="0"/>
      <w:marRight w:val="0"/>
      <w:marTop w:val="0"/>
      <w:marBottom w:val="0"/>
      <w:divBdr>
        <w:top w:val="none" w:sz="0" w:space="0" w:color="auto"/>
        <w:left w:val="none" w:sz="0" w:space="0" w:color="auto"/>
        <w:bottom w:val="none" w:sz="0" w:space="0" w:color="auto"/>
        <w:right w:val="none" w:sz="0" w:space="0" w:color="auto"/>
      </w:divBdr>
      <w:divsChild>
        <w:div w:id="1401172806">
          <w:marLeft w:val="0"/>
          <w:marRight w:val="720"/>
          <w:marTop w:val="0"/>
          <w:marBottom w:val="0"/>
          <w:divBdr>
            <w:top w:val="none" w:sz="0" w:space="0" w:color="auto"/>
            <w:left w:val="none" w:sz="0" w:space="0" w:color="auto"/>
            <w:bottom w:val="none" w:sz="0" w:space="0" w:color="auto"/>
            <w:right w:val="none" w:sz="0" w:space="0" w:color="auto"/>
          </w:divBdr>
        </w:div>
        <w:div w:id="580455460">
          <w:marLeft w:val="0"/>
          <w:marRight w:val="0"/>
          <w:marTop w:val="0"/>
          <w:marBottom w:val="0"/>
          <w:divBdr>
            <w:top w:val="none" w:sz="0" w:space="0" w:color="auto"/>
            <w:left w:val="none" w:sz="0" w:space="0" w:color="auto"/>
            <w:bottom w:val="none" w:sz="0" w:space="0" w:color="auto"/>
            <w:right w:val="none" w:sz="0" w:space="0" w:color="auto"/>
          </w:divBdr>
        </w:div>
      </w:divsChild>
    </w:div>
    <w:div w:id="1586843164">
      <w:bodyDiv w:val="1"/>
      <w:marLeft w:val="0"/>
      <w:marRight w:val="0"/>
      <w:marTop w:val="0"/>
      <w:marBottom w:val="0"/>
      <w:divBdr>
        <w:top w:val="none" w:sz="0" w:space="0" w:color="auto"/>
        <w:left w:val="none" w:sz="0" w:space="0" w:color="auto"/>
        <w:bottom w:val="none" w:sz="0" w:space="0" w:color="auto"/>
        <w:right w:val="none" w:sz="0" w:space="0" w:color="auto"/>
      </w:divBdr>
    </w:div>
    <w:div w:id="1592350302">
      <w:bodyDiv w:val="1"/>
      <w:marLeft w:val="0"/>
      <w:marRight w:val="0"/>
      <w:marTop w:val="0"/>
      <w:marBottom w:val="0"/>
      <w:divBdr>
        <w:top w:val="none" w:sz="0" w:space="0" w:color="auto"/>
        <w:left w:val="none" w:sz="0" w:space="0" w:color="auto"/>
        <w:bottom w:val="none" w:sz="0" w:space="0" w:color="auto"/>
        <w:right w:val="none" w:sz="0" w:space="0" w:color="auto"/>
      </w:divBdr>
      <w:divsChild>
        <w:div w:id="1151411353">
          <w:marLeft w:val="0"/>
          <w:marRight w:val="720"/>
          <w:marTop w:val="0"/>
          <w:marBottom w:val="0"/>
          <w:divBdr>
            <w:top w:val="none" w:sz="0" w:space="0" w:color="auto"/>
            <w:left w:val="none" w:sz="0" w:space="0" w:color="auto"/>
            <w:bottom w:val="none" w:sz="0" w:space="0" w:color="auto"/>
            <w:right w:val="none" w:sz="0" w:space="0" w:color="auto"/>
          </w:divBdr>
        </w:div>
        <w:div w:id="50278402">
          <w:marLeft w:val="0"/>
          <w:marRight w:val="0"/>
          <w:marTop w:val="0"/>
          <w:marBottom w:val="0"/>
          <w:divBdr>
            <w:top w:val="none" w:sz="0" w:space="0" w:color="auto"/>
            <w:left w:val="none" w:sz="0" w:space="0" w:color="auto"/>
            <w:bottom w:val="none" w:sz="0" w:space="0" w:color="auto"/>
            <w:right w:val="none" w:sz="0" w:space="0" w:color="auto"/>
          </w:divBdr>
        </w:div>
      </w:divsChild>
    </w:div>
    <w:div w:id="1709986099">
      <w:bodyDiv w:val="1"/>
      <w:marLeft w:val="0"/>
      <w:marRight w:val="0"/>
      <w:marTop w:val="0"/>
      <w:marBottom w:val="0"/>
      <w:divBdr>
        <w:top w:val="none" w:sz="0" w:space="0" w:color="auto"/>
        <w:left w:val="none" w:sz="0" w:space="0" w:color="auto"/>
        <w:bottom w:val="none" w:sz="0" w:space="0" w:color="auto"/>
        <w:right w:val="none" w:sz="0" w:space="0" w:color="auto"/>
      </w:divBdr>
    </w:div>
    <w:div w:id="1779834390">
      <w:bodyDiv w:val="1"/>
      <w:marLeft w:val="0"/>
      <w:marRight w:val="0"/>
      <w:marTop w:val="0"/>
      <w:marBottom w:val="0"/>
      <w:divBdr>
        <w:top w:val="none" w:sz="0" w:space="0" w:color="auto"/>
        <w:left w:val="none" w:sz="0" w:space="0" w:color="auto"/>
        <w:bottom w:val="none" w:sz="0" w:space="0" w:color="auto"/>
        <w:right w:val="none" w:sz="0" w:space="0" w:color="auto"/>
      </w:divBdr>
    </w:div>
    <w:div w:id="1811819354">
      <w:bodyDiv w:val="1"/>
      <w:marLeft w:val="0"/>
      <w:marRight w:val="0"/>
      <w:marTop w:val="0"/>
      <w:marBottom w:val="0"/>
      <w:divBdr>
        <w:top w:val="none" w:sz="0" w:space="0" w:color="auto"/>
        <w:left w:val="none" w:sz="0" w:space="0" w:color="auto"/>
        <w:bottom w:val="none" w:sz="0" w:space="0" w:color="auto"/>
        <w:right w:val="none" w:sz="0" w:space="0" w:color="auto"/>
      </w:divBdr>
    </w:div>
    <w:div w:id="1836651343">
      <w:bodyDiv w:val="1"/>
      <w:marLeft w:val="0"/>
      <w:marRight w:val="0"/>
      <w:marTop w:val="0"/>
      <w:marBottom w:val="0"/>
      <w:divBdr>
        <w:top w:val="none" w:sz="0" w:space="0" w:color="auto"/>
        <w:left w:val="none" w:sz="0" w:space="0" w:color="auto"/>
        <w:bottom w:val="none" w:sz="0" w:space="0" w:color="auto"/>
        <w:right w:val="none" w:sz="0" w:space="0" w:color="auto"/>
      </w:divBdr>
    </w:div>
    <w:div w:id="1871870950">
      <w:bodyDiv w:val="1"/>
      <w:marLeft w:val="0"/>
      <w:marRight w:val="0"/>
      <w:marTop w:val="0"/>
      <w:marBottom w:val="0"/>
      <w:divBdr>
        <w:top w:val="none" w:sz="0" w:space="0" w:color="auto"/>
        <w:left w:val="none" w:sz="0" w:space="0" w:color="auto"/>
        <w:bottom w:val="none" w:sz="0" w:space="0" w:color="auto"/>
        <w:right w:val="none" w:sz="0" w:space="0" w:color="auto"/>
      </w:divBdr>
    </w:div>
    <w:div w:id="1899971388">
      <w:bodyDiv w:val="1"/>
      <w:marLeft w:val="0"/>
      <w:marRight w:val="0"/>
      <w:marTop w:val="0"/>
      <w:marBottom w:val="0"/>
      <w:divBdr>
        <w:top w:val="none" w:sz="0" w:space="0" w:color="auto"/>
        <w:left w:val="none" w:sz="0" w:space="0" w:color="auto"/>
        <w:bottom w:val="none" w:sz="0" w:space="0" w:color="auto"/>
        <w:right w:val="none" w:sz="0" w:space="0" w:color="auto"/>
      </w:divBdr>
      <w:divsChild>
        <w:div w:id="1757097256">
          <w:marLeft w:val="0"/>
          <w:marRight w:val="0"/>
          <w:marTop w:val="0"/>
          <w:marBottom w:val="0"/>
          <w:divBdr>
            <w:top w:val="none" w:sz="0" w:space="0" w:color="auto"/>
            <w:left w:val="none" w:sz="0" w:space="0" w:color="auto"/>
            <w:bottom w:val="none" w:sz="0" w:space="0" w:color="auto"/>
            <w:right w:val="none" w:sz="0" w:space="0" w:color="auto"/>
          </w:divBdr>
        </w:div>
      </w:divsChild>
    </w:div>
    <w:div w:id="1941060404">
      <w:bodyDiv w:val="1"/>
      <w:marLeft w:val="0"/>
      <w:marRight w:val="0"/>
      <w:marTop w:val="0"/>
      <w:marBottom w:val="0"/>
      <w:divBdr>
        <w:top w:val="none" w:sz="0" w:space="0" w:color="auto"/>
        <w:left w:val="none" w:sz="0" w:space="0" w:color="auto"/>
        <w:bottom w:val="none" w:sz="0" w:space="0" w:color="auto"/>
        <w:right w:val="none" w:sz="0" w:space="0" w:color="auto"/>
      </w:divBdr>
    </w:div>
    <w:div w:id="1943174438">
      <w:bodyDiv w:val="1"/>
      <w:marLeft w:val="0"/>
      <w:marRight w:val="0"/>
      <w:marTop w:val="0"/>
      <w:marBottom w:val="0"/>
      <w:divBdr>
        <w:top w:val="none" w:sz="0" w:space="0" w:color="auto"/>
        <w:left w:val="none" w:sz="0" w:space="0" w:color="auto"/>
        <w:bottom w:val="none" w:sz="0" w:space="0" w:color="auto"/>
        <w:right w:val="none" w:sz="0" w:space="0" w:color="auto"/>
      </w:divBdr>
      <w:divsChild>
        <w:div w:id="1194659686">
          <w:marLeft w:val="0"/>
          <w:marRight w:val="720"/>
          <w:marTop w:val="0"/>
          <w:marBottom w:val="0"/>
          <w:divBdr>
            <w:top w:val="none" w:sz="0" w:space="0" w:color="auto"/>
            <w:left w:val="none" w:sz="0" w:space="0" w:color="auto"/>
            <w:bottom w:val="none" w:sz="0" w:space="0" w:color="auto"/>
            <w:right w:val="none" w:sz="0" w:space="0" w:color="auto"/>
          </w:divBdr>
        </w:div>
        <w:div w:id="971641173">
          <w:marLeft w:val="0"/>
          <w:marRight w:val="0"/>
          <w:marTop w:val="0"/>
          <w:marBottom w:val="0"/>
          <w:divBdr>
            <w:top w:val="none" w:sz="0" w:space="0" w:color="auto"/>
            <w:left w:val="none" w:sz="0" w:space="0" w:color="auto"/>
            <w:bottom w:val="none" w:sz="0" w:space="0" w:color="auto"/>
            <w:right w:val="none" w:sz="0" w:space="0" w:color="auto"/>
          </w:divBdr>
        </w:div>
      </w:divsChild>
    </w:div>
    <w:div w:id="195994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May15</b:Tag>
    <b:SourceType>JournalArticle</b:SourceType>
    <b:Guid>{619237C3-2BE4-4550-B358-8DA5BFB65042}</b:Guid>
    <b:Author>
      <b:Author>
        <b:NameList>
          <b:Person>
            <b:Last>Willie E. May</b:Last>
          </b:Person>
        </b:NameList>
      </b:Author>
    </b:Author>
    <b:Title>Secure Hash Standard (SHS)</b:Title>
    <b:JournalName>FEDERAL INFORMATION PROCESSING STANDARDS PUBLICATION</b:JournalName>
    <b:Year>2015</b:Year>
    <b:YearAccessed>2025</b:YearAccessed>
    <b:MonthAccessed>5</b:MonthAccessed>
    <b:DayAccessed>17</b:DayAccessed>
    <b:DOI>http://dx.doi.org/10.6028/NIST.FIPS.180-4</b:DOI>
    <b:RefOrder>4</b:RefOrder>
  </b:Source>
  <b:Source>
    <b:Tag>Dyl18</b:Tag>
    <b:SourceType>JournalArticle</b:SourceType>
    <b:Guid>{10DFF36C-63B4-4722-A8B4-A38EF6CC71C6}</b:Guid>
    <b:Author>
      <b:Author>
        <b:Corporate>D. Yaga, P. Mell, N. Roby, K. Scarfone</b:Corporate>
      </b:Author>
    </b:Author>
    <b:Title>Blockchain Technology Overview</b:Title>
    <b:JournalName>National Institute of Standards and Technology</b:JournalName>
    <b:Year>2018</b:Year>
    <b:Volume>1</b:Volume>
    <b:Month>10</b:Month>
    <b:YearAccessed>2025</b:YearAccessed>
    <b:MonthAccessed>5</b:MonthAccessed>
    <b:DayAccessed>17</b:DayAccessed>
    <b:DOI>https://doi.org/10.6028/NIST.IR.8202 </b:DOI>
    <b:RefOrder>1</b:RefOrder>
  </b:Source>
  <b:Source>
    <b:Tag>DMa17</b:Tag>
    <b:SourceType>JournalArticle</b:SourceType>
    <b:Guid>{ACA13C3D-A844-4F7B-8DF2-7BE58FEA1ADD}</b:Guid>
    <b:Author>
      <b:Author>
        <b:Corporate>D. Mahto and D. Kumar</b:Corporate>
      </b:Author>
    </b:Author>
    <b:Title>RSA and ECC: A Comparative Analysis</b:Title>
    <b:JournalName>International Journal of Applied Engineering Research</b:JournalName>
    <b:Year>2017</b:Year>
    <b:Pages>9053-9061</b:Pages>
    <b:Volume>12</b:Volume>
    <b:Publisher>Research India Publications</b:Publisher>
    <b:StandardNumber>0973-4562</b:StandardNumber>
    <b:YearAccessed>2025</b:YearAccessed>
    <b:MonthAccessed>5</b:MonthAccessed>
    <b:DayAccessed>16</b:DayAccessed>
    <b:URL>https://www.ripublication.com/ijaer17/ijaerv12n19_140.pdf</b:URL>
    <b:RefOrder>5</b:RefOrder>
  </b:Source>
  <b:Source>
    <b:Tag>Woo14</b:Tag>
    <b:SourceType>JournalArticle</b:SourceType>
    <b:Guid>{156EFF83-5482-4066-B1B4-038BD37AD34A}</b:Guid>
    <b:Author>
      <b:Author>
        <b:NameList>
          <b:Person>
            <b:Last>Wood</b:Last>
            <b:First>G.</b:First>
          </b:Person>
        </b:NameList>
      </b:Author>
    </b:Author>
    <b:Title>Ethereum: A Secure Decentralised Generalised Transaction Ledger</b:Title>
    <b:Year>2014</b:Year>
    <b:YearAccessed>2025</b:YearAccessed>
    <b:MonthAccessed>5</b:MonthAccessed>
    <b:DayAccessed>17</b:DayAccessed>
    <b:URL> https://ethereum.org/en/whitepaper/</b:URL>
    <b:RefOrder>3</b:RefOrder>
  </b:Source>
  <b:Source>
    <b:Tag>Nak08</b:Tag>
    <b:SourceType>JournalArticle</b:SourceType>
    <b:Guid>{67AC261C-481B-46B0-8ED5-66E9220B1BB7}</b:Guid>
    <b:Author>
      <b:Author>
        <b:NameList>
          <b:Person>
            <b:Last>Nakamoto</b:Last>
            <b:First>S.</b:First>
          </b:Person>
        </b:NameList>
      </b:Author>
    </b:Author>
    <b:Title>Bitcoin: A Peer-to-Peer Electronic Cash System</b:Title>
    <b:Year>2008</b:Year>
    <b:YearAccessed>2025</b:YearAccessed>
    <b:MonthAccessed>5</b:MonthAccessed>
    <b:DayAccessed>17</b:DayAccessed>
    <b:URL>https://bitcoin.org/bitcoin.pdf</b:URL>
    <b:RefOrder>6</b:RefOrder>
  </b:Source>
  <b:Source>
    <b:Tag>Adi08</b:Tag>
    <b:SourceType>JournalArticle</b:SourceType>
    <b:Guid>{262353AE-A36A-46B0-B49B-036044B9A18A}</b:Guid>
    <b:Author>
      <b:Author>
        <b:NameList>
          <b:Person>
            <b:Last>Adida</b:Last>
            <b:First>B.</b:First>
          </b:Person>
        </b:NameList>
      </b:Author>
    </b:Author>
    <b:Title>Helios: Web-based Open-Audit Voting</b:Title>
    <b:Year>2008</b:Year>
    <b:YearAccessed>2025</b:YearAccessed>
    <b:MonthAccessed>5</b:MonthAccessed>
    <b:DayAccessed>15</b:DayAccessed>
    <b:URL> https://www.usenix.org/legacy/event/sec08/tech/full_papers/adida/adida.pdf</b:URL>
    <b:RefOrder>7</b:RefOrder>
  </b:Source>
  <b:Source>
    <b:Tag>Fol25</b:Tag>
    <b:SourceType>JournalArticle</b:SourceType>
    <b:Guid>{9AA40C82-CBD4-4E7C-B42A-2ADE0FD82108}</b:Guid>
    <b:Title>Follow My Vote, “Online Blockchain Voting,”</b:Title>
    <b:YearAccessed>2025</b:YearAccessed>
    <b:MonthAccessed>5</b:MonthAccessed>
    <b:DayAccessed>15</b:DayAccessed>
    <b:URL>https://followmyvote.com/</b:URL>
    <b:RefOrder>2</b:RefOrder>
  </b:Source>
  <b:Source>
    <b:Tag>EBe14</b:Tag>
    <b:SourceType>JournalArticle</b:SourceType>
    <b:Guid>{041BDEBA-60A2-452F-AA28-C1E07800F895}</b:Guid>
    <b:Author>
      <b:Author>
        <b:Corporate>E. Ben-Sasson, A. Chiesa, C. Garman, M. Green, I. Miers, E. Tromer, and M. Virza</b:Corporate>
      </b:Author>
    </b:Author>
    <b:Title>Zerocash: Decentralized Anonymous Payments from Bitcoin</b:Title>
    <b:Year>2014</b:Year>
    <b:YearAccessed>2025</b:YearAccessed>
    <b:MonthAccessed>5</b:MonthAccessed>
    <b:DayAccessed>16</b:DayAccessed>
    <b:URL>https://zerocash-project.org/media/pdf/zerocash-oakland2014.pdf</b:URL>
    <b:RefOrder>8</b:RefOrder>
  </b:Source>
</b:Sources>
</file>

<file path=customXml/itemProps1.xml><?xml version="1.0" encoding="utf-8"?>
<ds:datastoreItem xmlns:ds="http://schemas.openxmlformats.org/officeDocument/2006/customXml" ds:itemID="{2B8B08C4-9625-4027-8D4F-707B7CF99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21</Pages>
  <Words>4525</Words>
  <Characters>25798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Das</dc:creator>
  <cp:keywords/>
  <dc:description/>
  <cp:lastModifiedBy>Pritam Das</cp:lastModifiedBy>
  <cp:revision>54</cp:revision>
  <cp:lastPrinted>2025-05-18T07:42:00Z</cp:lastPrinted>
  <dcterms:created xsi:type="dcterms:W3CDTF">2025-05-18T04:11:00Z</dcterms:created>
  <dcterms:modified xsi:type="dcterms:W3CDTF">2025-05-18T07:47:00Z</dcterms:modified>
</cp:coreProperties>
</file>