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DA61" w14:textId="77777777" w:rsidR="00EB6A77" w:rsidRDefault="005F6274" w:rsidP="005F6274">
      <w:pPr>
        <w:rPr>
          <w:b/>
          <w:sz w:val="28"/>
          <w:lang w:val="en-GB"/>
        </w:rPr>
      </w:pPr>
      <w:r w:rsidRPr="005F6274">
        <w:rPr>
          <w:b/>
          <w:sz w:val="28"/>
          <w:lang w:val="en-GB"/>
        </w:rPr>
        <w:t>Getting Data</w:t>
      </w:r>
    </w:p>
    <w:p w14:paraId="41CA99A6" w14:textId="77777777" w:rsidR="009662D9" w:rsidRDefault="005F6274" w:rsidP="005F6274">
      <w:pPr>
        <w:rPr>
          <w:sz w:val="24"/>
          <w:lang w:val="en-GB"/>
        </w:rPr>
      </w:pPr>
      <w:r>
        <w:rPr>
          <w:sz w:val="24"/>
          <w:lang w:val="en-GB"/>
        </w:rPr>
        <w:t>First part of the project is concerned with obtaining data. As the market is still young and volatile, only cryptocurrencies with enough price hist</w:t>
      </w:r>
      <w:r w:rsidR="009662D9">
        <w:rPr>
          <w:sz w:val="24"/>
          <w:lang w:val="en-GB"/>
        </w:rPr>
        <w:t xml:space="preserve">ory and high trading volume are </w:t>
      </w:r>
      <w:r>
        <w:rPr>
          <w:sz w:val="24"/>
          <w:lang w:val="en-GB"/>
        </w:rPr>
        <w:t>considered</w:t>
      </w:r>
      <w:r w:rsidR="00F04FB9">
        <w:rPr>
          <w:sz w:val="24"/>
          <w:lang w:val="en-GB"/>
        </w:rPr>
        <w:t>. Higher volume represents more liquidity on the market, which is essential as it ensures that the price is not stagnating</w:t>
      </w:r>
      <w:r w:rsidR="001B4CCE">
        <w:rPr>
          <w:sz w:val="24"/>
          <w:lang w:val="en-GB"/>
        </w:rPr>
        <w:t xml:space="preserve"> and </w:t>
      </w:r>
      <w:r w:rsidR="00F04FB9">
        <w:rPr>
          <w:sz w:val="24"/>
          <w:lang w:val="en-GB"/>
        </w:rPr>
        <w:t xml:space="preserve">at the same time also dampens possible pumps </w:t>
      </w:r>
      <w:r w:rsidR="001B4CCE">
        <w:rPr>
          <w:sz w:val="24"/>
          <w:lang w:val="en-GB"/>
        </w:rPr>
        <w:t>and</w:t>
      </w:r>
      <w:r w:rsidR="00F04FB9">
        <w:rPr>
          <w:sz w:val="24"/>
          <w:lang w:val="en-GB"/>
        </w:rPr>
        <w:t xml:space="preserve"> dumps.</w:t>
      </w:r>
      <w:r w:rsidR="009662D9">
        <w:rPr>
          <w:sz w:val="24"/>
          <w:lang w:val="en-GB"/>
        </w:rPr>
        <w:t xml:space="preserve"> Fundamental side of a project behind each cryptocurrency</w:t>
      </w:r>
      <w:r w:rsidR="008C596D">
        <w:rPr>
          <w:sz w:val="24"/>
          <w:lang w:val="en-GB"/>
        </w:rPr>
        <w:t xml:space="preserve"> </w:t>
      </w:r>
      <w:r w:rsidR="009662D9">
        <w:rPr>
          <w:sz w:val="24"/>
          <w:lang w:val="en-GB"/>
        </w:rPr>
        <w:t xml:space="preserve">is also </w:t>
      </w:r>
      <w:r w:rsidR="00623C83">
        <w:rPr>
          <w:sz w:val="24"/>
          <w:lang w:val="en-GB"/>
        </w:rPr>
        <w:t xml:space="preserve">considered. I focused on projects that already had their main net launch or will be doing one </w:t>
      </w:r>
      <w:proofErr w:type="gramStart"/>
      <w:r w:rsidR="00623C83">
        <w:rPr>
          <w:sz w:val="24"/>
          <w:lang w:val="en-GB"/>
        </w:rPr>
        <w:t>in the near future</w:t>
      </w:r>
      <w:proofErr w:type="gramEnd"/>
      <w:r w:rsidR="00623C83">
        <w:rPr>
          <w:sz w:val="24"/>
          <w:lang w:val="en-GB"/>
        </w:rPr>
        <w:t xml:space="preserve">. As </w:t>
      </w:r>
      <w:proofErr w:type="gramStart"/>
      <w:r w:rsidR="00623C83">
        <w:rPr>
          <w:sz w:val="24"/>
          <w:lang w:val="en-GB"/>
        </w:rPr>
        <w:t>the majority of</w:t>
      </w:r>
      <w:proofErr w:type="gramEnd"/>
      <w:r w:rsidR="00623C83">
        <w:rPr>
          <w:sz w:val="24"/>
          <w:lang w:val="en-GB"/>
        </w:rPr>
        <w:t xml:space="preserve"> projects start on Ethereum blockchain to shape the produ</w:t>
      </w:r>
      <w:r w:rsidR="004817AE">
        <w:rPr>
          <w:sz w:val="24"/>
          <w:lang w:val="en-GB"/>
        </w:rPr>
        <w:t>ct and raise capital, they later t</w:t>
      </w:r>
      <w:r w:rsidR="00623C83">
        <w:rPr>
          <w:sz w:val="24"/>
          <w:lang w:val="en-GB"/>
        </w:rPr>
        <w:t xml:space="preserve">ransition </w:t>
      </w:r>
      <w:r w:rsidR="004817AE">
        <w:rPr>
          <w:sz w:val="24"/>
          <w:lang w:val="en-GB"/>
        </w:rPr>
        <w:t>to their own blockchain once it is running stable. This is known as the main net launch and is proof of a working product.</w:t>
      </w:r>
    </w:p>
    <w:p w14:paraId="14754A0D" w14:textId="77777777" w:rsidR="008C596D" w:rsidRDefault="008C596D" w:rsidP="005F6274">
      <w:pPr>
        <w:rPr>
          <w:sz w:val="24"/>
          <w:lang w:val="en-GB"/>
        </w:rPr>
      </w:pPr>
      <w:r>
        <w:rPr>
          <w:sz w:val="24"/>
          <w:lang w:val="en-GB"/>
        </w:rPr>
        <w:t xml:space="preserve">After taking </w:t>
      </w:r>
      <w:r w:rsidR="00E26089">
        <w:rPr>
          <w:sz w:val="24"/>
          <w:lang w:val="en-GB"/>
        </w:rPr>
        <w:t>these</w:t>
      </w:r>
      <w:r>
        <w:rPr>
          <w:sz w:val="24"/>
          <w:lang w:val="en-GB"/>
        </w:rPr>
        <w:t xml:space="preserve"> criteria into account, the search has been narrowed to three coins, namely EOS, TRX and ONT, which all differ in age of the project as well as total market capitalisation. Out of over 1600 cryptocurrencies, the three selected are all</w:t>
      </w:r>
      <w:r w:rsidR="000566E4">
        <w:rPr>
          <w:sz w:val="24"/>
          <w:lang w:val="en-GB"/>
        </w:rPr>
        <w:t xml:space="preserve"> in top 25 by market cap and </w:t>
      </w:r>
      <w:r w:rsidR="002574CD">
        <w:rPr>
          <w:sz w:val="24"/>
          <w:lang w:val="en-GB"/>
        </w:rPr>
        <w:t>24-hour</w:t>
      </w:r>
      <w:r>
        <w:rPr>
          <w:sz w:val="24"/>
          <w:lang w:val="en-GB"/>
        </w:rPr>
        <w:t xml:space="preserve"> volume traded according to </w:t>
      </w:r>
      <w:proofErr w:type="spellStart"/>
      <w:r>
        <w:rPr>
          <w:sz w:val="24"/>
          <w:lang w:val="en-GB"/>
        </w:rPr>
        <w:t>Coinmarketcap</w:t>
      </w:r>
      <w:proofErr w:type="spellEnd"/>
      <w:r w:rsidR="002574CD">
        <w:rPr>
          <w:rStyle w:val="FootnoteReference"/>
          <w:sz w:val="24"/>
          <w:lang w:val="en-GB"/>
        </w:rPr>
        <w:footnoteReference w:id="1"/>
      </w:r>
      <w:r>
        <w:rPr>
          <w:sz w:val="24"/>
          <w:lang w:val="en-GB"/>
        </w:rPr>
        <w:t>.</w:t>
      </w:r>
    </w:p>
    <w:p w14:paraId="72A698E8" w14:textId="77777777" w:rsidR="005F6274" w:rsidRDefault="00DD70FD" w:rsidP="005F6274">
      <w:pPr>
        <w:rPr>
          <w:b/>
          <w:sz w:val="24"/>
          <w:lang w:val="en-GB"/>
        </w:rPr>
      </w:pPr>
      <w:r>
        <w:rPr>
          <w:b/>
          <w:sz w:val="24"/>
          <w:lang w:val="en-GB"/>
        </w:rPr>
        <w:t>EOS</w:t>
      </w:r>
    </w:p>
    <w:p w14:paraId="7C44E15B" w14:textId="77777777" w:rsidR="00A72EC8" w:rsidRDefault="00A72EC8" w:rsidP="005F6274">
      <w:pPr>
        <w:rPr>
          <w:sz w:val="24"/>
          <w:lang w:val="en-GB"/>
        </w:rPr>
      </w:pPr>
      <w:r>
        <w:rPr>
          <w:sz w:val="24"/>
          <w:lang w:val="en-GB"/>
        </w:rPr>
        <w:t>EOS is currently sitting on 5</w:t>
      </w:r>
      <w:r w:rsidRPr="00A72EC8">
        <w:rPr>
          <w:sz w:val="24"/>
          <w:vertAlign w:val="superscript"/>
          <w:lang w:val="en-GB"/>
        </w:rPr>
        <w:t>th</w:t>
      </w:r>
      <w:r>
        <w:rPr>
          <w:sz w:val="24"/>
          <w:lang w:val="en-GB"/>
        </w:rPr>
        <w:t xml:space="preserve"> place by market capitalisation, with valuation of approx</w:t>
      </w:r>
      <w:r w:rsidR="00CD35D1">
        <w:rPr>
          <w:sz w:val="24"/>
          <w:lang w:val="en-GB"/>
        </w:rPr>
        <w:t>imately</w:t>
      </w:r>
      <w:r>
        <w:rPr>
          <w:sz w:val="24"/>
          <w:lang w:val="en-GB"/>
        </w:rPr>
        <w:t xml:space="preserve"> </w:t>
      </w:r>
      <w:r w:rsidR="00991C97">
        <w:rPr>
          <w:sz w:val="24"/>
          <w:lang w:val="en-GB"/>
        </w:rPr>
        <w:t>9.</w:t>
      </w:r>
      <w:r>
        <w:rPr>
          <w:sz w:val="24"/>
          <w:lang w:val="en-GB"/>
        </w:rPr>
        <w:t>3</w:t>
      </w:r>
      <w:r w:rsidR="00991C97">
        <w:rPr>
          <w:sz w:val="24"/>
          <w:lang w:val="en-GB"/>
        </w:rPr>
        <w:t>0</w:t>
      </w:r>
      <w:r w:rsidR="002574CD">
        <w:rPr>
          <w:sz w:val="24"/>
          <w:lang w:val="en-GB"/>
        </w:rPr>
        <w:t xml:space="preserve"> billion USD and </w:t>
      </w:r>
      <w:r>
        <w:rPr>
          <w:sz w:val="24"/>
          <w:lang w:val="en-GB"/>
        </w:rPr>
        <w:t xml:space="preserve">daily </w:t>
      </w:r>
      <w:r w:rsidR="002574CD">
        <w:rPr>
          <w:sz w:val="24"/>
          <w:lang w:val="en-GB"/>
        </w:rPr>
        <w:t xml:space="preserve">traded </w:t>
      </w:r>
      <w:r>
        <w:rPr>
          <w:sz w:val="24"/>
          <w:lang w:val="en-GB"/>
        </w:rPr>
        <w:t xml:space="preserve">volume </w:t>
      </w:r>
      <w:r w:rsidR="002574CD">
        <w:rPr>
          <w:sz w:val="24"/>
          <w:lang w:val="en-GB"/>
        </w:rPr>
        <w:t>of</w:t>
      </w:r>
      <w:r>
        <w:rPr>
          <w:sz w:val="24"/>
          <w:lang w:val="en-GB"/>
        </w:rPr>
        <w:t xml:space="preserve"> </w:t>
      </w:r>
      <w:r w:rsidR="00B974DA">
        <w:rPr>
          <w:sz w:val="24"/>
          <w:lang w:val="en-GB"/>
        </w:rPr>
        <w:t>90</w:t>
      </w:r>
      <w:r w:rsidR="00991C97">
        <w:rPr>
          <w:sz w:val="24"/>
          <w:lang w:val="en-GB"/>
        </w:rPr>
        <w:t>0</w:t>
      </w:r>
      <w:r>
        <w:rPr>
          <w:sz w:val="24"/>
          <w:lang w:val="en-GB"/>
        </w:rPr>
        <w:t xml:space="preserve"> </w:t>
      </w:r>
      <w:r w:rsidR="00991C97">
        <w:rPr>
          <w:sz w:val="24"/>
          <w:lang w:val="en-GB"/>
        </w:rPr>
        <w:t>million</w:t>
      </w:r>
      <w:r>
        <w:rPr>
          <w:sz w:val="24"/>
          <w:lang w:val="en-GB"/>
        </w:rPr>
        <w:t xml:space="preserve"> USD</w:t>
      </w:r>
      <w:r w:rsidR="002574CD">
        <w:rPr>
          <w:sz w:val="24"/>
          <w:lang w:val="en-GB"/>
        </w:rPr>
        <w:t>.</w:t>
      </w:r>
    </w:p>
    <w:p w14:paraId="7986619B" w14:textId="77777777" w:rsidR="00D15E08" w:rsidRDefault="00991C97" w:rsidP="005F6274">
      <w:pPr>
        <w:rPr>
          <w:sz w:val="24"/>
          <w:lang w:val="en-GB"/>
        </w:rPr>
      </w:pPr>
      <w:r>
        <w:rPr>
          <w:sz w:val="24"/>
          <w:lang w:val="en-GB"/>
        </w:rPr>
        <w:t>Earlier this month, t</w:t>
      </w:r>
      <w:r w:rsidR="00A72EC8">
        <w:rPr>
          <w:sz w:val="24"/>
          <w:lang w:val="en-GB"/>
        </w:rPr>
        <w:t xml:space="preserve">he project </w:t>
      </w:r>
      <w:r>
        <w:rPr>
          <w:sz w:val="24"/>
          <w:lang w:val="en-GB"/>
        </w:rPr>
        <w:t xml:space="preserve">completed </w:t>
      </w:r>
      <w:r w:rsidR="0095178C">
        <w:rPr>
          <w:sz w:val="24"/>
          <w:lang w:val="en-GB"/>
        </w:rPr>
        <w:t>their</w:t>
      </w:r>
      <w:r>
        <w:rPr>
          <w:sz w:val="24"/>
          <w:lang w:val="en-GB"/>
        </w:rPr>
        <w:t xml:space="preserve"> initial coin offering, or ICO, and raised over a billion USD. It was the longest lasting ICO </w:t>
      </w:r>
      <w:r w:rsidR="00FA5FC9">
        <w:rPr>
          <w:sz w:val="24"/>
          <w:lang w:val="en-GB"/>
        </w:rPr>
        <w:t>to date that</w:t>
      </w:r>
      <w:r w:rsidR="0095178C">
        <w:rPr>
          <w:sz w:val="24"/>
          <w:lang w:val="en-GB"/>
        </w:rPr>
        <w:t xml:space="preserve"> </w:t>
      </w:r>
      <w:r>
        <w:rPr>
          <w:sz w:val="24"/>
          <w:lang w:val="en-GB"/>
        </w:rPr>
        <w:t>began in July 2017.</w:t>
      </w:r>
      <w:r w:rsidR="0095178C">
        <w:rPr>
          <w:sz w:val="24"/>
          <w:lang w:val="en-GB"/>
        </w:rPr>
        <w:t xml:space="preserve"> On</w:t>
      </w:r>
      <w:r w:rsidR="007B72CB">
        <w:rPr>
          <w:sz w:val="24"/>
          <w:lang w:val="en-GB"/>
        </w:rPr>
        <w:t xml:space="preserve"> </w:t>
      </w:r>
      <w:r w:rsidR="0095178C">
        <w:rPr>
          <w:sz w:val="24"/>
          <w:lang w:val="en-GB"/>
        </w:rPr>
        <w:t>June 2</w:t>
      </w:r>
      <w:r w:rsidR="0095178C" w:rsidRPr="0095178C">
        <w:rPr>
          <w:sz w:val="24"/>
          <w:vertAlign w:val="superscript"/>
          <w:lang w:val="en-GB"/>
        </w:rPr>
        <w:t>nd</w:t>
      </w:r>
      <w:r w:rsidR="0095178C">
        <w:rPr>
          <w:sz w:val="24"/>
          <w:lang w:val="en-GB"/>
        </w:rPr>
        <w:t>, 2018 main net was successfully launched and EOS blockchain went live.</w:t>
      </w:r>
      <w:r w:rsidR="00FA6BE7">
        <w:rPr>
          <w:sz w:val="24"/>
          <w:lang w:val="en-GB"/>
        </w:rPr>
        <w:t xml:space="preserve"> The project aims to provide a platform for building decen</w:t>
      </w:r>
      <w:r w:rsidR="00D15E08">
        <w:rPr>
          <w:sz w:val="24"/>
          <w:lang w:val="en-GB"/>
        </w:rPr>
        <w:t xml:space="preserve">tralised applications, or </w:t>
      </w:r>
      <w:proofErr w:type="spellStart"/>
      <w:r w:rsidR="00D15E08">
        <w:rPr>
          <w:sz w:val="24"/>
          <w:lang w:val="en-GB"/>
        </w:rPr>
        <w:t>DApps</w:t>
      </w:r>
      <w:proofErr w:type="spellEnd"/>
      <w:r w:rsidR="00D15E08">
        <w:rPr>
          <w:sz w:val="24"/>
          <w:lang w:val="en-GB"/>
        </w:rPr>
        <w:t xml:space="preserve">, </w:t>
      </w:r>
      <w:proofErr w:type="gramStart"/>
      <w:r w:rsidR="00D15E08">
        <w:rPr>
          <w:sz w:val="24"/>
          <w:lang w:val="en-GB"/>
        </w:rPr>
        <w:t>similar to</w:t>
      </w:r>
      <w:proofErr w:type="gramEnd"/>
      <w:r w:rsidR="00D15E08">
        <w:rPr>
          <w:sz w:val="24"/>
          <w:lang w:val="en-GB"/>
        </w:rPr>
        <w:t xml:space="preserve"> the Ethereum blockchain with some key improvements:</w:t>
      </w:r>
    </w:p>
    <w:p w14:paraId="335B79C3" w14:textId="77777777" w:rsidR="00D15E08" w:rsidRDefault="00D15E08" w:rsidP="00D15E08">
      <w:pPr>
        <w:pStyle w:val="ListParagraph"/>
        <w:numPr>
          <w:ilvl w:val="0"/>
          <w:numId w:val="2"/>
        </w:numPr>
        <w:rPr>
          <w:sz w:val="24"/>
          <w:lang w:val="en-GB"/>
        </w:rPr>
      </w:pPr>
      <w:r>
        <w:rPr>
          <w:sz w:val="24"/>
          <w:lang w:val="en-GB"/>
        </w:rPr>
        <w:t xml:space="preserve">It uses Delegated Proof of Stake </w:t>
      </w:r>
      <w:r w:rsidRPr="00D15E08">
        <w:rPr>
          <w:sz w:val="24"/>
          <w:lang w:val="en-GB"/>
        </w:rPr>
        <w:t>(</w:t>
      </w:r>
      <w:proofErr w:type="spellStart"/>
      <w:r w:rsidRPr="00D15E08">
        <w:rPr>
          <w:sz w:val="24"/>
          <w:lang w:val="en-GB"/>
        </w:rPr>
        <w:t>DPoS</w:t>
      </w:r>
      <w:proofErr w:type="spellEnd"/>
      <w:r w:rsidRPr="00D15E08">
        <w:rPr>
          <w:sz w:val="24"/>
          <w:lang w:val="en-GB"/>
        </w:rPr>
        <w:t>)</w:t>
      </w:r>
      <w:r>
        <w:rPr>
          <w:sz w:val="24"/>
          <w:lang w:val="en-GB"/>
        </w:rPr>
        <w:t xml:space="preserve">, </w:t>
      </w:r>
      <w:r w:rsidRPr="00D15E08">
        <w:rPr>
          <w:sz w:val="24"/>
          <w:lang w:val="en-GB"/>
        </w:rPr>
        <w:t xml:space="preserve">which </w:t>
      </w:r>
      <w:r w:rsidR="00896F15">
        <w:rPr>
          <w:sz w:val="24"/>
          <w:lang w:val="en-GB"/>
        </w:rPr>
        <w:t xml:space="preserve">is believed to be </w:t>
      </w:r>
      <w:r w:rsidRPr="00D15E08">
        <w:rPr>
          <w:sz w:val="24"/>
          <w:lang w:val="en-GB"/>
        </w:rPr>
        <w:t>less centralised and operate more efficiently</w:t>
      </w:r>
      <w:r>
        <w:rPr>
          <w:sz w:val="24"/>
          <w:lang w:val="en-GB"/>
        </w:rPr>
        <w:t>, compared to Ethereum’s Proof of Work (</w:t>
      </w:r>
      <w:proofErr w:type="spellStart"/>
      <w:r>
        <w:rPr>
          <w:sz w:val="24"/>
          <w:lang w:val="en-GB"/>
        </w:rPr>
        <w:t>PoW</w:t>
      </w:r>
      <w:proofErr w:type="spellEnd"/>
      <w:r>
        <w:rPr>
          <w:sz w:val="24"/>
          <w:lang w:val="en-GB"/>
        </w:rPr>
        <w:t>).</w:t>
      </w:r>
    </w:p>
    <w:p w14:paraId="575AEA75" w14:textId="77777777" w:rsidR="00D15E08" w:rsidRPr="00896F15" w:rsidRDefault="00D15E08" w:rsidP="0069710F">
      <w:pPr>
        <w:pStyle w:val="ListParagraph"/>
        <w:numPr>
          <w:ilvl w:val="0"/>
          <w:numId w:val="2"/>
        </w:numPr>
        <w:rPr>
          <w:sz w:val="24"/>
          <w:lang w:val="en-GB"/>
        </w:rPr>
      </w:pPr>
      <w:r w:rsidRPr="00896F15">
        <w:rPr>
          <w:sz w:val="24"/>
          <w:lang w:val="en-GB"/>
        </w:rPr>
        <w:t>At launch EOS could process around 1000 transactions per second (</w:t>
      </w:r>
      <w:proofErr w:type="spellStart"/>
      <w:r w:rsidRPr="00896F15">
        <w:rPr>
          <w:sz w:val="24"/>
          <w:lang w:val="en-GB"/>
        </w:rPr>
        <w:t>tps</w:t>
      </w:r>
      <w:proofErr w:type="spellEnd"/>
      <w:r w:rsidRPr="00896F15">
        <w:rPr>
          <w:sz w:val="24"/>
          <w:lang w:val="en-GB"/>
        </w:rPr>
        <w:t xml:space="preserve">), </w:t>
      </w:r>
      <w:r w:rsidR="00BE5945">
        <w:rPr>
          <w:sz w:val="24"/>
          <w:lang w:val="en-GB"/>
        </w:rPr>
        <w:t xml:space="preserve">with </w:t>
      </w:r>
      <w:r w:rsidR="00BE5945" w:rsidRPr="00896F15">
        <w:rPr>
          <w:sz w:val="24"/>
          <w:lang w:val="en-GB"/>
        </w:rPr>
        <w:t xml:space="preserve">potential </w:t>
      </w:r>
      <w:r w:rsidR="00BE5945">
        <w:rPr>
          <w:sz w:val="24"/>
          <w:lang w:val="en-GB"/>
        </w:rPr>
        <w:t xml:space="preserve">to </w:t>
      </w:r>
      <w:r w:rsidR="001E5BFA">
        <w:rPr>
          <w:sz w:val="24"/>
          <w:lang w:val="en-GB"/>
        </w:rPr>
        <w:t xml:space="preserve">increase the number </w:t>
      </w:r>
      <w:r w:rsidR="00BE5945" w:rsidRPr="00896F15">
        <w:rPr>
          <w:sz w:val="24"/>
          <w:lang w:val="en-GB"/>
        </w:rPr>
        <w:t>by horizontal scalability – processing transactions while simultaneously executing smart contracts</w:t>
      </w:r>
      <w:r w:rsidR="00BE5945">
        <w:rPr>
          <w:sz w:val="24"/>
          <w:lang w:val="en-GB"/>
        </w:rPr>
        <w:t xml:space="preserve">. Ethereum blockchain on the other hand still averages at </w:t>
      </w:r>
      <w:r w:rsidRPr="00896F15">
        <w:rPr>
          <w:sz w:val="24"/>
          <w:lang w:val="en-GB"/>
        </w:rPr>
        <w:t>15tps.</w:t>
      </w:r>
    </w:p>
    <w:p w14:paraId="55E16252" w14:textId="77777777" w:rsidR="00327602" w:rsidRDefault="00B44A8A" w:rsidP="00327602">
      <w:pPr>
        <w:pStyle w:val="ListParagraph"/>
        <w:numPr>
          <w:ilvl w:val="0"/>
          <w:numId w:val="2"/>
        </w:numPr>
        <w:rPr>
          <w:sz w:val="24"/>
          <w:lang w:val="en-GB"/>
        </w:rPr>
      </w:pPr>
      <w:proofErr w:type="spellStart"/>
      <w:r>
        <w:rPr>
          <w:sz w:val="24"/>
          <w:lang w:val="en-GB"/>
        </w:rPr>
        <w:t>DApps</w:t>
      </w:r>
      <w:proofErr w:type="spellEnd"/>
      <w:r>
        <w:rPr>
          <w:sz w:val="24"/>
          <w:lang w:val="en-GB"/>
        </w:rPr>
        <w:t xml:space="preserve"> on EOS blockchain can be developed in any language t</w:t>
      </w:r>
      <w:r w:rsidR="00327602">
        <w:rPr>
          <w:sz w:val="24"/>
          <w:lang w:val="en-GB"/>
        </w:rPr>
        <w:t xml:space="preserve">hat is compiled in </w:t>
      </w:r>
      <w:proofErr w:type="spellStart"/>
      <w:r w:rsidR="00327602">
        <w:rPr>
          <w:sz w:val="24"/>
          <w:lang w:val="en-GB"/>
        </w:rPr>
        <w:t>WebAssembly</w:t>
      </w:r>
      <w:proofErr w:type="spellEnd"/>
      <w:r w:rsidR="00327602">
        <w:rPr>
          <w:sz w:val="24"/>
          <w:lang w:val="en-GB"/>
        </w:rPr>
        <w:t xml:space="preserve"> (e.g. C++)</w:t>
      </w:r>
      <w:r>
        <w:rPr>
          <w:sz w:val="24"/>
          <w:lang w:val="en-GB"/>
        </w:rPr>
        <w:t xml:space="preserve">, compared to Solidity, which is a proprietary programming language that </w:t>
      </w:r>
      <w:r w:rsidR="00781F5F">
        <w:rPr>
          <w:sz w:val="24"/>
          <w:lang w:val="en-GB"/>
        </w:rPr>
        <w:t xml:space="preserve">is </w:t>
      </w:r>
      <w:r>
        <w:rPr>
          <w:sz w:val="24"/>
          <w:lang w:val="en-GB"/>
        </w:rPr>
        <w:t>used to develop application</w:t>
      </w:r>
      <w:r w:rsidR="00781F5F">
        <w:rPr>
          <w:sz w:val="24"/>
          <w:lang w:val="en-GB"/>
        </w:rPr>
        <w:t>s</w:t>
      </w:r>
      <w:r>
        <w:rPr>
          <w:sz w:val="24"/>
          <w:lang w:val="en-GB"/>
        </w:rPr>
        <w:t xml:space="preserve"> on the Ethereum </w:t>
      </w:r>
      <w:r w:rsidR="00327602">
        <w:rPr>
          <w:sz w:val="24"/>
          <w:lang w:val="en-GB"/>
        </w:rPr>
        <w:t>blockchain</w:t>
      </w:r>
      <w:r w:rsidR="00781F5F">
        <w:rPr>
          <w:sz w:val="24"/>
          <w:lang w:val="en-GB"/>
        </w:rPr>
        <w:t>.</w:t>
      </w:r>
    </w:p>
    <w:p w14:paraId="4285B922" w14:textId="77777777" w:rsidR="00327602" w:rsidRDefault="00327602" w:rsidP="00702DAC">
      <w:pPr>
        <w:pStyle w:val="ListParagraph"/>
        <w:numPr>
          <w:ilvl w:val="0"/>
          <w:numId w:val="2"/>
        </w:numPr>
        <w:rPr>
          <w:sz w:val="24"/>
          <w:lang w:val="en-GB"/>
        </w:rPr>
      </w:pPr>
      <w:r>
        <w:rPr>
          <w:sz w:val="24"/>
          <w:lang w:val="en-GB"/>
        </w:rPr>
        <w:t xml:space="preserve">Broken </w:t>
      </w:r>
      <w:proofErr w:type="spellStart"/>
      <w:r>
        <w:rPr>
          <w:sz w:val="24"/>
          <w:lang w:val="en-GB"/>
        </w:rPr>
        <w:t>DApps</w:t>
      </w:r>
      <w:proofErr w:type="spellEnd"/>
      <w:r>
        <w:rPr>
          <w:sz w:val="24"/>
          <w:lang w:val="en-GB"/>
        </w:rPr>
        <w:t xml:space="preserve"> on the Ethereum network require a fork and cannot be modified otherwise, however</w:t>
      </w:r>
      <w:r w:rsidR="00702DAC">
        <w:rPr>
          <w:sz w:val="24"/>
          <w:lang w:val="en-GB"/>
        </w:rPr>
        <w:t>,</w:t>
      </w:r>
      <w:r>
        <w:rPr>
          <w:sz w:val="24"/>
          <w:lang w:val="en-GB"/>
        </w:rPr>
        <w:t xml:space="preserve"> EOS’s </w:t>
      </w:r>
      <w:proofErr w:type="spellStart"/>
      <w:r>
        <w:rPr>
          <w:sz w:val="24"/>
          <w:lang w:val="en-GB"/>
        </w:rPr>
        <w:t>DPoS</w:t>
      </w:r>
      <w:proofErr w:type="spellEnd"/>
      <w:r>
        <w:rPr>
          <w:sz w:val="24"/>
          <w:lang w:val="en-GB"/>
        </w:rPr>
        <w:t xml:space="preserve"> allows to freeze and resume the network after a fix</w:t>
      </w:r>
      <w:r w:rsidR="00702DAC">
        <w:rPr>
          <w:sz w:val="24"/>
          <w:lang w:val="en-GB"/>
        </w:rPr>
        <w:t xml:space="preserve"> has taken place</w:t>
      </w:r>
      <w:r w:rsidR="000113E0">
        <w:rPr>
          <w:sz w:val="24"/>
          <w:lang w:val="en-GB"/>
        </w:rPr>
        <w:t>.</w:t>
      </w:r>
    </w:p>
    <w:p w14:paraId="1F1C22EC" w14:textId="77777777" w:rsidR="00702DAC" w:rsidRDefault="00702DAC" w:rsidP="00702DAC">
      <w:pPr>
        <w:rPr>
          <w:b/>
          <w:sz w:val="24"/>
          <w:lang w:val="en-GB"/>
        </w:rPr>
      </w:pPr>
      <w:r>
        <w:rPr>
          <w:b/>
          <w:sz w:val="24"/>
          <w:lang w:val="en-GB"/>
        </w:rPr>
        <w:t>TRX</w:t>
      </w:r>
    </w:p>
    <w:p w14:paraId="15747BD9" w14:textId="77777777" w:rsidR="00702DAC" w:rsidRDefault="00702DAC" w:rsidP="00702DAC">
      <w:pPr>
        <w:rPr>
          <w:sz w:val="24"/>
          <w:lang w:val="en-GB"/>
        </w:rPr>
      </w:pPr>
      <w:r>
        <w:rPr>
          <w:sz w:val="24"/>
          <w:lang w:val="en-GB"/>
        </w:rPr>
        <w:t>TRX is ranked 10</w:t>
      </w:r>
      <w:r w:rsidRPr="00702DAC">
        <w:rPr>
          <w:sz w:val="24"/>
          <w:vertAlign w:val="superscript"/>
          <w:lang w:val="en-GB"/>
        </w:rPr>
        <w:t>th</w:t>
      </w:r>
      <w:r w:rsidR="00440F39">
        <w:rPr>
          <w:sz w:val="24"/>
          <w:lang w:val="en-GB"/>
        </w:rPr>
        <w:t xml:space="preserve"> with 2.90</w:t>
      </w:r>
      <w:r>
        <w:rPr>
          <w:sz w:val="24"/>
          <w:lang w:val="en-GB"/>
        </w:rPr>
        <w:t xml:space="preserve"> billion USD</w:t>
      </w:r>
      <w:r w:rsidR="00440F39">
        <w:rPr>
          <w:sz w:val="24"/>
          <w:lang w:val="en-GB"/>
        </w:rPr>
        <w:t xml:space="preserve"> market capitalisation and 45</w:t>
      </w:r>
      <w:r>
        <w:rPr>
          <w:sz w:val="24"/>
          <w:lang w:val="en-GB"/>
        </w:rPr>
        <w:t xml:space="preserve">0 million USD volume traded </w:t>
      </w:r>
      <w:r w:rsidR="00440F39">
        <w:rPr>
          <w:sz w:val="24"/>
          <w:lang w:val="en-GB"/>
        </w:rPr>
        <w:t>daily</w:t>
      </w:r>
      <w:r>
        <w:rPr>
          <w:sz w:val="24"/>
          <w:lang w:val="en-GB"/>
        </w:rPr>
        <w:t>.</w:t>
      </w:r>
    </w:p>
    <w:p w14:paraId="30BFEB94" w14:textId="77777777" w:rsidR="008B099E" w:rsidRDefault="00157E29" w:rsidP="00702DAC">
      <w:pPr>
        <w:rPr>
          <w:sz w:val="24"/>
          <w:lang w:val="en-GB"/>
        </w:rPr>
      </w:pPr>
      <w:r>
        <w:rPr>
          <w:sz w:val="24"/>
          <w:lang w:val="en-GB"/>
        </w:rPr>
        <w:lastRenderedPageBreak/>
        <w:t>The project a</w:t>
      </w:r>
      <w:r w:rsidRPr="00157E29">
        <w:rPr>
          <w:sz w:val="24"/>
          <w:lang w:val="en-GB"/>
        </w:rPr>
        <w:t xml:space="preserve">ims to </w:t>
      </w:r>
      <w:r w:rsidR="00C6036B">
        <w:rPr>
          <w:sz w:val="24"/>
          <w:lang w:val="en-GB"/>
        </w:rPr>
        <w:t xml:space="preserve">disrupt </w:t>
      </w:r>
      <w:r w:rsidR="00C6036B" w:rsidRPr="00157E29">
        <w:rPr>
          <w:sz w:val="24"/>
          <w:lang w:val="en-GB"/>
        </w:rPr>
        <w:t>the global entertainment indust</w:t>
      </w:r>
      <w:r w:rsidR="00C22434">
        <w:rPr>
          <w:sz w:val="24"/>
          <w:lang w:val="en-GB"/>
        </w:rPr>
        <w:t>ry (currently valued at around a</w:t>
      </w:r>
      <w:r w:rsidR="00C6036B" w:rsidRPr="00157E29">
        <w:rPr>
          <w:sz w:val="24"/>
          <w:lang w:val="en-GB"/>
        </w:rPr>
        <w:t xml:space="preserve"> trillion USD)</w:t>
      </w:r>
      <w:r w:rsidR="00C6036B">
        <w:rPr>
          <w:sz w:val="24"/>
          <w:lang w:val="en-GB"/>
        </w:rPr>
        <w:t xml:space="preserve"> by providing a </w:t>
      </w:r>
      <w:r w:rsidRPr="00157E29">
        <w:rPr>
          <w:sz w:val="24"/>
          <w:lang w:val="en-GB"/>
        </w:rPr>
        <w:t>decentralised content sharing platform</w:t>
      </w:r>
      <w:r w:rsidR="00C6036B">
        <w:rPr>
          <w:sz w:val="24"/>
          <w:lang w:val="en-GB"/>
        </w:rPr>
        <w:t>.</w:t>
      </w:r>
      <w:r w:rsidR="005A7124">
        <w:rPr>
          <w:sz w:val="24"/>
          <w:lang w:val="en-GB"/>
        </w:rPr>
        <w:t xml:space="preserve"> </w:t>
      </w:r>
      <w:r w:rsidR="005A7124" w:rsidRPr="005A7124">
        <w:rPr>
          <w:sz w:val="24"/>
          <w:lang w:val="en-GB"/>
        </w:rPr>
        <w:t>It enjoys massive support in Chin</w:t>
      </w:r>
      <w:r w:rsidR="005A7124">
        <w:rPr>
          <w:sz w:val="24"/>
          <w:lang w:val="en-GB"/>
        </w:rPr>
        <w:t>a, where it is also based,</w:t>
      </w:r>
      <w:r w:rsidR="005A7124" w:rsidRPr="005A7124">
        <w:rPr>
          <w:sz w:val="24"/>
          <w:lang w:val="en-GB"/>
        </w:rPr>
        <w:t xml:space="preserve"> with some key employees from Alibaba and Tencent and is backed by notable members of Chinese business community</w:t>
      </w:r>
      <w:r w:rsidR="005A7124">
        <w:rPr>
          <w:sz w:val="24"/>
          <w:lang w:val="en-GB"/>
        </w:rPr>
        <w:t xml:space="preserve">. They completed ICO in August 2017 and </w:t>
      </w:r>
      <w:r w:rsidR="009662D9">
        <w:rPr>
          <w:sz w:val="24"/>
          <w:lang w:val="en-GB"/>
        </w:rPr>
        <w:t>launched</w:t>
      </w:r>
      <w:r w:rsidR="005A7124">
        <w:rPr>
          <w:sz w:val="24"/>
          <w:lang w:val="en-GB"/>
        </w:rPr>
        <w:t xml:space="preserve"> main net on</w:t>
      </w:r>
      <w:r w:rsidR="00597A69">
        <w:rPr>
          <w:sz w:val="24"/>
          <w:lang w:val="en-GB"/>
        </w:rPr>
        <w:t xml:space="preserve"> the 31</w:t>
      </w:r>
      <w:r w:rsidR="005A7124" w:rsidRPr="005A7124">
        <w:rPr>
          <w:sz w:val="24"/>
          <w:vertAlign w:val="superscript"/>
          <w:lang w:val="en-GB"/>
        </w:rPr>
        <w:t>st</w:t>
      </w:r>
      <w:r w:rsidR="005A7124">
        <w:rPr>
          <w:sz w:val="24"/>
          <w:lang w:val="en-GB"/>
        </w:rPr>
        <w:t xml:space="preserve"> </w:t>
      </w:r>
      <w:r w:rsidR="00597A69">
        <w:rPr>
          <w:sz w:val="24"/>
          <w:lang w:val="en-GB"/>
        </w:rPr>
        <w:t>May</w:t>
      </w:r>
      <w:r w:rsidR="005A7124">
        <w:rPr>
          <w:sz w:val="24"/>
          <w:lang w:val="en-GB"/>
        </w:rPr>
        <w:t xml:space="preserve"> 2018.</w:t>
      </w:r>
    </w:p>
    <w:p w14:paraId="4DBD6C00" w14:textId="77777777" w:rsidR="006C554F" w:rsidRPr="008B099E" w:rsidRDefault="006C554F" w:rsidP="00702DAC">
      <w:pPr>
        <w:rPr>
          <w:sz w:val="24"/>
          <w:lang w:val="en-GB"/>
        </w:rPr>
      </w:pPr>
      <w:r>
        <w:rPr>
          <w:b/>
          <w:sz w:val="24"/>
          <w:lang w:val="en-GB"/>
        </w:rPr>
        <w:t>ONT</w:t>
      </w:r>
    </w:p>
    <w:p w14:paraId="76E510AA" w14:textId="77777777" w:rsidR="0097588E" w:rsidRDefault="006C554F" w:rsidP="00702DAC">
      <w:pPr>
        <w:rPr>
          <w:sz w:val="24"/>
          <w:lang w:val="en-GB"/>
        </w:rPr>
      </w:pPr>
      <w:r>
        <w:rPr>
          <w:sz w:val="24"/>
          <w:lang w:val="en-GB"/>
        </w:rPr>
        <w:t xml:space="preserve">ONT is the youngest of the three and </w:t>
      </w:r>
      <w:r w:rsidR="00604434">
        <w:rPr>
          <w:sz w:val="24"/>
          <w:lang w:val="en-GB"/>
        </w:rPr>
        <w:t xml:space="preserve">received </w:t>
      </w:r>
      <w:r>
        <w:rPr>
          <w:sz w:val="24"/>
          <w:lang w:val="en-GB"/>
        </w:rPr>
        <w:t xml:space="preserve">its first major exchange listing only a few months ago (listed on </w:t>
      </w:r>
      <w:proofErr w:type="spellStart"/>
      <w:r>
        <w:rPr>
          <w:sz w:val="24"/>
          <w:lang w:val="en-GB"/>
        </w:rPr>
        <w:t>Binance</w:t>
      </w:r>
      <w:proofErr w:type="spellEnd"/>
      <w:r>
        <w:rPr>
          <w:sz w:val="24"/>
          <w:lang w:val="en-GB"/>
        </w:rPr>
        <w:t xml:space="preserve"> in March 2018). </w:t>
      </w:r>
      <w:r w:rsidR="00604434">
        <w:rPr>
          <w:sz w:val="24"/>
          <w:lang w:val="en-GB"/>
        </w:rPr>
        <w:t>Nevertheless,</w:t>
      </w:r>
      <w:r>
        <w:rPr>
          <w:sz w:val="24"/>
          <w:lang w:val="en-GB"/>
        </w:rPr>
        <w:t xml:space="preserve"> it is already valued at 930 million USD</w:t>
      </w:r>
      <w:r w:rsidR="003E620B">
        <w:rPr>
          <w:sz w:val="24"/>
          <w:lang w:val="en-GB"/>
        </w:rPr>
        <w:t>, taking</w:t>
      </w:r>
      <w:r w:rsidR="00604434">
        <w:rPr>
          <w:sz w:val="24"/>
          <w:lang w:val="en-GB"/>
        </w:rPr>
        <w:t xml:space="preserve"> </w:t>
      </w:r>
      <w:r>
        <w:rPr>
          <w:sz w:val="24"/>
          <w:lang w:val="en-GB"/>
        </w:rPr>
        <w:t>19</w:t>
      </w:r>
      <w:r w:rsidRPr="006C554F">
        <w:rPr>
          <w:sz w:val="24"/>
          <w:vertAlign w:val="superscript"/>
          <w:lang w:val="en-GB"/>
        </w:rPr>
        <w:t>th</w:t>
      </w:r>
      <w:r>
        <w:rPr>
          <w:sz w:val="24"/>
          <w:lang w:val="en-GB"/>
        </w:rPr>
        <w:t xml:space="preserve"> place by market capitalisation</w:t>
      </w:r>
      <w:r w:rsidR="00E754CB">
        <w:rPr>
          <w:sz w:val="24"/>
          <w:lang w:val="en-GB"/>
        </w:rPr>
        <w:t>. With 15</w:t>
      </w:r>
      <w:r w:rsidR="00604434">
        <w:rPr>
          <w:sz w:val="24"/>
          <w:lang w:val="en-GB"/>
        </w:rPr>
        <w:t>0 millio</w:t>
      </w:r>
      <w:r w:rsidR="003E620B">
        <w:rPr>
          <w:sz w:val="24"/>
          <w:lang w:val="en-GB"/>
        </w:rPr>
        <w:t>n USD it also has the lowest 24-hour</w:t>
      </w:r>
      <w:r w:rsidR="00604434">
        <w:rPr>
          <w:sz w:val="24"/>
          <w:lang w:val="en-GB"/>
        </w:rPr>
        <w:t xml:space="preserve"> volume traded</w:t>
      </w:r>
      <w:r w:rsidR="00EE1F52">
        <w:rPr>
          <w:sz w:val="24"/>
          <w:lang w:val="en-GB"/>
        </w:rPr>
        <w:t xml:space="preserve"> out of </w:t>
      </w:r>
      <w:r w:rsidR="003E620B">
        <w:rPr>
          <w:sz w:val="24"/>
          <w:lang w:val="en-GB"/>
        </w:rPr>
        <w:t xml:space="preserve">three </w:t>
      </w:r>
      <w:r w:rsidR="000E64A5">
        <w:rPr>
          <w:sz w:val="24"/>
          <w:lang w:val="en-GB"/>
        </w:rPr>
        <w:t>selected coins.</w:t>
      </w:r>
    </w:p>
    <w:p w14:paraId="4CBD53B3" w14:textId="77777777" w:rsidR="00604434" w:rsidRDefault="0097588E" w:rsidP="00702DAC">
      <w:pPr>
        <w:rPr>
          <w:sz w:val="24"/>
          <w:lang w:val="en-GB"/>
        </w:rPr>
      </w:pPr>
      <w:r>
        <w:rPr>
          <w:sz w:val="24"/>
          <w:lang w:val="en-GB"/>
        </w:rPr>
        <w:t>The project f</w:t>
      </w:r>
      <w:r w:rsidRPr="0097588E">
        <w:rPr>
          <w:sz w:val="24"/>
          <w:lang w:val="en-GB"/>
        </w:rPr>
        <w:t xml:space="preserve">ocuses on removing barriers between </w:t>
      </w:r>
      <w:r>
        <w:rPr>
          <w:sz w:val="24"/>
          <w:lang w:val="en-GB"/>
        </w:rPr>
        <w:t xml:space="preserve">the </w:t>
      </w:r>
      <w:r w:rsidRPr="0097588E">
        <w:rPr>
          <w:sz w:val="24"/>
          <w:lang w:val="en-GB"/>
        </w:rPr>
        <w:t>blockchain and the business sector,</w:t>
      </w:r>
      <w:r>
        <w:rPr>
          <w:sz w:val="24"/>
          <w:lang w:val="en-GB"/>
        </w:rPr>
        <w:t xml:space="preserve"> hoping that </w:t>
      </w:r>
      <w:r w:rsidRPr="0097588E">
        <w:rPr>
          <w:sz w:val="24"/>
          <w:lang w:val="en-GB"/>
        </w:rPr>
        <w:t>even without</w:t>
      </w:r>
      <w:r>
        <w:rPr>
          <w:sz w:val="24"/>
          <w:lang w:val="en-GB"/>
        </w:rPr>
        <w:t xml:space="preserve"> </w:t>
      </w:r>
      <w:r w:rsidRPr="0097588E">
        <w:rPr>
          <w:sz w:val="24"/>
          <w:lang w:val="en-GB"/>
        </w:rPr>
        <w:t xml:space="preserve">knowledge of blockchain business can utilise and integrate </w:t>
      </w:r>
      <w:r>
        <w:rPr>
          <w:sz w:val="24"/>
          <w:lang w:val="en-GB"/>
        </w:rPr>
        <w:t>the underlying blockchain technology</w:t>
      </w:r>
      <w:r w:rsidRPr="0097588E">
        <w:rPr>
          <w:sz w:val="24"/>
          <w:lang w:val="en-GB"/>
        </w:rPr>
        <w:t xml:space="preserve"> into their </w:t>
      </w:r>
      <w:r>
        <w:rPr>
          <w:sz w:val="24"/>
          <w:lang w:val="en-GB"/>
        </w:rPr>
        <w:t>products.</w:t>
      </w:r>
      <w:r w:rsidR="00BB3506">
        <w:rPr>
          <w:sz w:val="24"/>
          <w:lang w:val="en-GB"/>
        </w:rPr>
        <w:t xml:space="preserve"> </w:t>
      </w:r>
      <w:r w:rsidR="00EA4ACF">
        <w:rPr>
          <w:sz w:val="24"/>
          <w:lang w:val="en-GB"/>
        </w:rPr>
        <w:t>Ontology (</w:t>
      </w:r>
      <w:r w:rsidR="00BB3506">
        <w:rPr>
          <w:sz w:val="24"/>
          <w:lang w:val="en-GB"/>
        </w:rPr>
        <w:t>ONT</w:t>
      </w:r>
      <w:r w:rsidR="00EA4ACF">
        <w:rPr>
          <w:sz w:val="24"/>
          <w:lang w:val="en-GB"/>
        </w:rPr>
        <w:t>)</w:t>
      </w:r>
      <w:r w:rsidR="00BB3506">
        <w:rPr>
          <w:sz w:val="24"/>
          <w:lang w:val="en-GB"/>
        </w:rPr>
        <w:t xml:space="preserve"> </w:t>
      </w:r>
      <w:r w:rsidR="00BB3506" w:rsidRPr="00BB3506">
        <w:rPr>
          <w:sz w:val="24"/>
          <w:lang w:val="en-GB"/>
        </w:rPr>
        <w:t>wants to serve as a trust layer and resolve issues such as identity verification, privacy protection</w:t>
      </w:r>
      <w:r w:rsidR="008054BC">
        <w:rPr>
          <w:sz w:val="24"/>
          <w:lang w:val="en-GB"/>
        </w:rPr>
        <w:t xml:space="preserve"> – to tackle current </w:t>
      </w:r>
      <w:r w:rsidR="00BB3506" w:rsidRPr="00BB3506">
        <w:rPr>
          <w:sz w:val="24"/>
          <w:lang w:val="en-GB"/>
        </w:rPr>
        <w:t>lack of ownership of personal data, data management monopolisation, identifying false information and more</w:t>
      </w:r>
      <w:r w:rsidR="00BB3506">
        <w:rPr>
          <w:sz w:val="24"/>
          <w:lang w:val="en-GB"/>
        </w:rPr>
        <w:t>. The project aims</w:t>
      </w:r>
      <w:r w:rsidR="00BB3506" w:rsidRPr="00BB3506">
        <w:rPr>
          <w:sz w:val="24"/>
          <w:lang w:val="en-GB"/>
        </w:rPr>
        <w:t xml:space="preserve"> to create an ecosystem for private blockchains to exchange data for verification, reputation</w:t>
      </w:r>
      <w:r w:rsidR="00BB3506">
        <w:rPr>
          <w:sz w:val="24"/>
          <w:lang w:val="en-GB"/>
        </w:rPr>
        <w:t xml:space="preserve"> and</w:t>
      </w:r>
      <w:r w:rsidR="00BB3506" w:rsidRPr="00BB3506">
        <w:rPr>
          <w:sz w:val="24"/>
          <w:lang w:val="en-GB"/>
        </w:rPr>
        <w:t xml:space="preserve"> collaboration</w:t>
      </w:r>
      <w:r w:rsidR="00077423">
        <w:rPr>
          <w:sz w:val="24"/>
          <w:lang w:val="en-GB"/>
        </w:rPr>
        <w:t>, whilst serving as a communication protocol between them.</w:t>
      </w:r>
    </w:p>
    <w:p w14:paraId="1640E34E" w14:textId="77777777" w:rsidR="00EE38C2" w:rsidRDefault="00EE38C2" w:rsidP="00777F94">
      <w:pPr>
        <w:rPr>
          <w:sz w:val="24"/>
          <w:lang w:val="en-GB"/>
        </w:rPr>
      </w:pPr>
    </w:p>
    <w:p w14:paraId="525CE2AE" w14:textId="77777777" w:rsidR="00777F94" w:rsidRDefault="00017AAB" w:rsidP="00777F94">
      <w:pPr>
        <w:rPr>
          <w:sz w:val="24"/>
          <w:lang w:val="en-GB"/>
        </w:rPr>
      </w:pPr>
      <w:r>
        <w:rPr>
          <w:sz w:val="24"/>
          <w:lang w:val="en-GB"/>
        </w:rPr>
        <w:t xml:space="preserve">The above cryptocurrencies </w:t>
      </w:r>
      <w:r w:rsidR="008B099E">
        <w:rPr>
          <w:sz w:val="24"/>
          <w:lang w:val="en-GB"/>
        </w:rPr>
        <w:t xml:space="preserve">were selected as they had consistent trading volume over the past </w:t>
      </w:r>
      <w:r w:rsidR="00C22434">
        <w:rPr>
          <w:sz w:val="24"/>
          <w:lang w:val="en-GB"/>
        </w:rPr>
        <w:t>two</w:t>
      </w:r>
      <w:r w:rsidR="008B099E">
        <w:rPr>
          <w:sz w:val="24"/>
          <w:lang w:val="en-GB"/>
        </w:rPr>
        <w:t xml:space="preserve"> months and show strong fundamental development, which</w:t>
      </w:r>
      <w:r w:rsidR="008B099E" w:rsidRPr="008B099E">
        <w:rPr>
          <w:sz w:val="24"/>
          <w:lang w:val="en-GB"/>
        </w:rPr>
        <w:t xml:space="preserve"> I believe </w:t>
      </w:r>
      <w:r w:rsidR="008B099E">
        <w:rPr>
          <w:sz w:val="24"/>
          <w:lang w:val="en-GB"/>
        </w:rPr>
        <w:t xml:space="preserve">is vital for </w:t>
      </w:r>
      <w:r w:rsidR="00F9099A">
        <w:rPr>
          <w:sz w:val="24"/>
          <w:lang w:val="en-GB"/>
        </w:rPr>
        <w:t xml:space="preserve">adoption and </w:t>
      </w:r>
      <w:r w:rsidR="008B099E" w:rsidRPr="008B099E">
        <w:rPr>
          <w:sz w:val="24"/>
          <w:lang w:val="en-GB"/>
        </w:rPr>
        <w:t>future growth.</w:t>
      </w:r>
      <w:r w:rsidR="00777F94">
        <w:rPr>
          <w:sz w:val="24"/>
          <w:lang w:val="en-GB"/>
        </w:rPr>
        <w:t xml:space="preserve"> </w:t>
      </w:r>
      <w:r w:rsidR="00777F94" w:rsidRPr="00777F94">
        <w:rPr>
          <w:sz w:val="24"/>
          <w:lang w:val="en-GB"/>
        </w:rPr>
        <w:t>After</w:t>
      </w:r>
      <w:r w:rsidR="00D41B7D">
        <w:rPr>
          <w:sz w:val="24"/>
          <w:lang w:val="en-GB"/>
        </w:rPr>
        <w:t xml:space="preserve"> </w:t>
      </w:r>
      <w:r w:rsidR="00142404">
        <w:rPr>
          <w:sz w:val="24"/>
          <w:lang w:val="en-GB"/>
        </w:rPr>
        <w:t xml:space="preserve">70% correction from </w:t>
      </w:r>
      <w:r w:rsidR="00D41B7D">
        <w:rPr>
          <w:sz w:val="24"/>
          <w:lang w:val="en-GB"/>
        </w:rPr>
        <w:t>the highs of total cryptocurrencies market valuation in January 2018</w:t>
      </w:r>
      <w:r w:rsidR="00142404">
        <w:rPr>
          <w:sz w:val="24"/>
          <w:lang w:val="en-GB"/>
        </w:rPr>
        <w:t xml:space="preserve">, </w:t>
      </w:r>
      <w:r w:rsidR="00777F94" w:rsidRPr="00777F94">
        <w:rPr>
          <w:sz w:val="24"/>
          <w:lang w:val="en-GB"/>
        </w:rPr>
        <w:t>EOS</w:t>
      </w:r>
      <w:r w:rsidR="00142404">
        <w:rPr>
          <w:sz w:val="24"/>
          <w:lang w:val="en-GB"/>
        </w:rPr>
        <w:t>’s</w:t>
      </w:r>
      <w:r w:rsidR="00777F94" w:rsidRPr="00777F94">
        <w:rPr>
          <w:sz w:val="24"/>
          <w:lang w:val="en-GB"/>
        </w:rPr>
        <w:t xml:space="preserve"> </w:t>
      </w:r>
      <w:r w:rsidR="00142404">
        <w:rPr>
          <w:sz w:val="24"/>
          <w:lang w:val="en-GB"/>
        </w:rPr>
        <w:t xml:space="preserve">price </w:t>
      </w:r>
      <w:r w:rsidR="00777F94" w:rsidRPr="00777F94">
        <w:rPr>
          <w:sz w:val="24"/>
          <w:lang w:val="en-GB"/>
        </w:rPr>
        <w:t xml:space="preserve">had already surpassed </w:t>
      </w:r>
      <w:r w:rsidR="00142404">
        <w:rPr>
          <w:sz w:val="24"/>
          <w:lang w:val="en-GB"/>
        </w:rPr>
        <w:t xml:space="preserve">its all-time high. On the other hand, the price of </w:t>
      </w:r>
      <w:r w:rsidR="00777F94" w:rsidRPr="00777F94">
        <w:rPr>
          <w:sz w:val="24"/>
          <w:lang w:val="en-GB"/>
        </w:rPr>
        <w:t xml:space="preserve">TRX, that </w:t>
      </w:r>
      <w:r w:rsidR="00142404">
        <w:rPr>
          <w:sz w:val="24"/>
          <w:lang w:val="en-GB"/>
        </w:rPr>
        <w:t>saw</w:t>
      </w:r>
      <w:r w:rsidR="00777F94" w:rsidRPr="00777F94">
        <w:rPr>
          <w:sz w:val="24"/>
          <w:lang w:val="en-GB"/>
        </w:rPr>
        <w:t xml:space="preserve"> a 22.5x increase, </w:t>
      </w:r>
      <w:r w:rsidR="00142404">
        <w:rPr>
          <w:sz w:val="24"/>
          <w:lang w:val="en-GB"/>
        </w:rPr>
        <w:t xml:space="preserve">still sits </w:t>
      </w:r>
      <w:r w:rsidR="00777F94" w:rsidRPr="00777F94">
        <w:rPr>
          <w:sz w:val="24"/>
          <w:lang w:val="en-GB"/>
        </w:rPr>
        <w:t>65% lower</w:t>
      </w:r>
      <w:r w:rsidR="00D220E5">
        <w:rPr>
          <w:sz w:val="24"/>
          <w:lang w:val="en-GB"/>
        </w:rPr>
        <w:t xml:space="preserve"> than </w:t>
      </w:r>
      <w:r w:rsidR="00F15281">
        <w:rPr>
          <w:sz w:val="24"/>
          <w:lang w:val="en-GB"/>
        </w:rPr>
        <w:t xml:space="preserve">in </w:t>
      </w:r>
      <w:r w:rsidR="00D220E5">
        <w:rPr>
          <w:sz w:val="24"/>
          <w:lang w:val="en-GB"/>
        </w:rPr>
        <w:t>January</w:t>
      </w:r>
      <w:r w:rsidR="00952890">
        <w:rPr>
          <w:sz w:val="24"/>
          <w:lang w:val="en-GB"/>
        </w:rPr>
        <w:t>, and</w:t>
      </w:r>
      <w:r w:rsidR="00142404">
        <w:rPr>
          <w:sz w:val="24"/>
          <w:lang w:val="en-GB"/>
        </w:rPr>
        <w:t xml:space="preserve"> </w:t>
      </w:r>
      <w:r w:rsidR="00777F94" w:rsidRPr="00777F94">
        <w:rPr>
          <w:sz w:val="24"/>
          <w:lang w:val="en-GB"/>
        </w:rPr>
        <w:t xml:space="preserve">OTN </w:t>
      </w:r>
      <w:r w:rsidR="00142404">
        <w:rPr>
          <w:sz w:val="24"/>
          <w:lang w:val="en-GB"/>
        </w:rPr>
        <w:t xml:space="preserve">was first listed on </w:t>
      </w:r>
      <w:r w:rsidR="00952890">
        <w:rPr>
          <w:sz w:val="24"/>
          <w:lang w:val="en-GB"/>
        </w:rPr>
        <w:t xml:space="preserve">an </w:t>
      </w:r>
      <w:r w:rsidR="00142404">
        <w:rPr>
          <w:sz w:val="24"/>
          <w:lang w:val="en-GB"/>
        </w:rPr>
        <w:t xml:space="preserve">exchange after the </w:t>
      </w:r>
      <w:r w:rsidR="00952890">
        <w:rPr>
          <w:sz w:val="24"/>
          <w:lang w:val="en-GB"/>
        </w:rPr>
        <w:t>bull run</w:t>
      </w:r>
      <w:r w:rsidR="00142404">
        <w:rPr>
          <w:sz w:val="24"/>
          <w:lang w:val="en-GB"/>
        </w:rPr>
        <w:t xml:space="preserve"> and correction with its price steadily growing.</w:t>
      </w:r>
      <w:r w:rsidR="00BF231E">
        <w:rPr>
          <w:sz w:val="24"/>
          <w:lang w:val="en-GB"/>
        </w:rPr>
        <w:t xml:space="preserve"> I believe that combination of price history with fundamental analysis of each project presents </w:t>
      </w:r>
      <w:r w:rsidR="00C22434">
        <w:rPr>
          <w:sz w:val="24"/>
          <w:lang w:val="en-GB"/>
        </w:rPr>
        <w:t>three</w:t>
      </w:r>
      <w:r w:rsidR="00BF231E">
        <w:rPr>
          <w:sz w:val="24"/>
          <w:lang w:val="en-GB"/>
        </w:rPr>
        <w:t xml:space="preserve"> unique standpoints for time series analysis using machine learning.</w:t>
      </w:r>
    </w:p>
    <w:p w14:paraId="507101A8" w14:textId="77777777" w:rsidR="00EE38C2" w:rsidRDefault="00EE38C2" w:rsidP="00777F94">
      <w:pPr>
        <w:rPr>
          <w:sz w:val="24"/>
          <w:lang w:val="en-GB"/>
        </w:rPr>
      </w:pPr>
    </w:p>
    <w:p w14:paraId="1A5958B5" w14:textId="77777777" w:rsidR="002A6909" w:rsidRPr="002A6909" w:rsidRDefault="002A6909" w:rsidP="00777F94">
      <w:pPr>
        <w:rPr>
          <w:b/>
          <w:sz w:val="24"/>
          <w:lang w:val="en-GB"/>
        </w:rPr>
      </w:pPr>
      <w:r>
        <w:rPr>
          <w:b/>
          <w:sz w:val="24"/>
          <w:lang w:val="en-GB"/>
        </w:rPr>
        <w:t>Exchanges &amp; APIs</w:t>
      </w:r>
    </w:p>
    <w:p w14:paraId="70ACE6F3" w14:textId="77777777" w:rsidR="00C511D7" w:rsidRDefault="00EE38C2" w:rsidP="00777F94">
      <w:pPr>
        <w:rPr>
          <w:sz w:val="24"/>
          <w:lang w:val="en-GB"/>
        </w:rPr>
      </w:pPr>
      <w:r>
        <w:rPr>
          <w:sz w:val="24"/>
          <w:lang w:val="en-GB"/>
        </w:rPr>
        <w:t xml:space="preserve">The nature of cryptocurrencies is to keep data decentralised and publicly available. The historical price data can </w:t>
      </w:r>
      <w:r w:rsidR="006C1A13">
        <w:rPr>
          <w:sz w:val="24"/>
          <w:lang w:val="en-GB"/>
        </w:rPr>
        <w:t xml:space="preserve">be therefore obtained directly from major exchanges. At </w:t>
      </w:r>
      <w:r w:rsidR="00C511D7">
        <w:rPr>
          <w:sz w:val="24"/>
          <w:lang w:val="en-GB"/>
        </w:rPr>
        <w:t>first,</w:t>
      </w:r>
      <w:r w:rsidR="006C1A13">
        <w:rPr>
          <w:sz w:val="24"/>
          <w:lang w:val="en-GB"/>
        </w:rPr>
        <w:t xml:space="preserve"> I intended to use the </w:t>
      </w:r>
      <w:proofErr w:type="spellStart"/>
      <w:r w:rsidR="006C1A13">
        <w:rPr>
          <w:sz w:val="24"/>
          <w:lang w:val="en-GB"/>
        </w:rPr>
        <w:t>Poloniex’s</w:t>
      </w:r>
      <w:proofErr w:type="spellEnd"/>
      <w:r w:rsidR="006C1A13">
        <w:rPr>
          <w:sz w:val="24"/>
          <w:lang w:val="en-GB"/>
        </w:rPr>
        <w:t xml:space="preserve"> public API as it provides price history in up to 5min intervals with no restrictions on the number of requests or </w:t>
      </w:r>
      <w:r w:rsidR="00F73E39">
        <w:rPr>
          <w:sz w:val="24"/>
          <w:lang w:val="en-GB"/>
        </w:rPr>
        <w:t xml:space="preserve">size of data </w:t>
      </w:r>
      <w:r w:rsidR="006C1A13">
        <w:rPr>
          <w:sz w:val="24"/>
          <w:lang w:val="en-GB"/>
        </w:rPr>
        <w:t>requested.</w:t>
      </w:r>
      <w:r w:rsidR="007A06DA">
        <w:rPr>
          <w:sz w:val="24"/>
          <w:lang w:val="en-GB"/>
        </w:rPr>
        <w:t xml:space="preserve"> Although they support trading of more than 100 cryptocurrencies, they have yet to list any of the three selected coins</w:t>
      </w:r>
      <w:r w:rsidR="00C511D7">
        <w:rPr>
          <w:sz w:val="24"/>
          <w:lang w:val="en-GB"/>
        </w:rPr>
        <w:t>.</w:t>
      </w:r>
    </w:p>
    <w:p w14:paraId="3424F842" w14:textId="77777777" w:rsidR="00C511D7" w:rsidRDefault="00C511D7" w:rsidP="00777F94">
      <w:pPr>
        <w:rPr>
          <w:sz w:val="24"/>
          <w:lang w:val="en-GB"/>
        </w:rPr>
      </w:pPr>
      <w:r>
        <w:rPr>
          <w:sz w:val="24"/>
          <w:lang w:val="en-GB"/>
        </w:rPr>
        <w:t xml:space="preserve">Due to this limitation I decided to use </w:t>
      </w:r>
      <w:proofErr w:type="spellStart"/>
      <w:r>
        <w:rPr>
          <w:sz w:val="24"/>
          <w:lang w:val="en-GB"/>
        </w:rPr>
        <w:t>Binance</w:t>
      </w:r>
      <w:proofErr w:type="spellEnd"/>
      <w:r>
        <w:rPr>
          <w:sz w:val="24"/>
          <w:lang w:val="en-GB"/>
        </w:rPr>
        <w:t xml:space="preserve"> exchange as </w:t>
      </w:r>
      <w:r w:rsidR="00FD652A">
        <w:rPr>
          <w:sz w:val="24"/>
          <w:lang w:val="en-GB"/>
        </w:rPr>
        <w:t xml:space="preserve">they also provide a public API, </w:t>
      </w:r>
      <w:r>
        <w:rPr>
          <w:sz w:val="24"/>
          <w:lang w:val="en-GB"/>
        </w:rPr>
        <w:t xml:space="preserve">hence there is no requirement to open an account with them just to download the price history data. They also offer more </w:t>
      </w:r>
      <w:r w:rsidR="00C22434">
        <w:rPr>
          <w:sz w:val="24"/>
          <w:lang w:val="en-GB"/>
        </w:rPr>
        <w:t>variety</w:t>
      </w:r>
      <w:r>
        <w:rPr>
          <w:sz w:val="24"/>
          <w:lang w:val="en-GB"/>
        </w:rPr>
        <w:t xml:space="preserve"> </w:t>
      </w:r>
      <w:r w:rsidR="00946ED1">
        <w:rPr>
          <w:sz w:val="24"/>
          <w:lang w:val="en-GB"/>
        </w:rPr>
        <w:t>in candlestick duration –</w:t>
      </w:r>
      <w:r w:rsidR="00CA3E09">
        <w:rPr>
          <w:sz w:val="24"/>
          <w:lang w:val="en-GB"/>
        </w:rPr>
        <w:t xml:space="preserve"> </w:t>
      </w:r>
      <w:r w:rsidR="00946ED1">
        <w:rPr>
          <w:sz w:val="24"/>
          <w:lang w:val="en-GB"/>
        </w:rPr>
        <w:t xml:space="preserve">intervals span from 1 </w:t>
      </w:r>
      <w:r w:rsidR="00946ED1">
        <w:rPr>
          <w:sz w:val="24"/>
          <w:lang w:val="en-GB"/>
        </w:rPr>
        <w:lastRenderedPageBreak/>
        <w:t>minute up to a month, however, due to the high market volatility this project will focus on smaller time frames.</w:t>
      </w:r>
      <w:r w:rsidR="00657391">
        <w:rPr>
          <w:sz w:val="24"/>
          <w:lang w:val="en-GB"/>
        </w:rPr>
        <w:t xml:space="preserve"> </w:t>
      </w:r>
      <w:r w:rsidR="00C22434">
        <w:rPr>
          <w:sz w:val="24"/>
          <w:lang w:val="en-GB"/>
        </w:rPr>
        <w:t>For flex</w:t>
      </w:r>
      <w:r w:rsidR="00685BF7">
        <w:rPr>
          <w:sz w:val="24"/>
          <w:lang w:val="en-GB"/>
        </w:rPr>
        <w:t>ibility I decided to work with 5m, 15m and 30m int</w:t>
      </w:r>
      <w:r w:rsidR="00B52641">
        <w:rPr>
          <w:sz w:val="24"/>
          <w:lang w:val="en-GB"/>
        </w:rPr>
        <w:t>ervals of historical price data.</w:t>
      </w:r>
      <w:r w:rsidR="00284183">
        <w:rPr>
          <w:sz w:val="24"/>
          <w:lang w:val="en-GB"/>
        </w:rPr>
        <w:t xml:space="preserve"> Contrary to </w:t>
      </w:r>
      <w:proofErr w:type="spellStart"/>
      <w:r w:rsidR="00284183">
        <w:rPr>
          <w:sz w:val="24"/>
          <w:lang w:val="en-GB"/>
        </w:rPr>
        <w:t>Poloniex</w:t>
      </w:r>
      <w:proofErr w:type="spellEnd"/>
      <w:r w:rsidR="00284183">
        <w:rPr>
          <w:sz w:val="24"/>
          <w:lang w:val="en-GB"/>
        </w:rPr>
        <w:t xml:space="preserve">, </w:t>
      </w:r>
      <w:proofErr w:type="spellStart"/>
      <w:r w:rsidR="00284183">
        <w:rPr>
          <w:sz w:val="24"/>
          <w:lang w:val="en-GB"/>
        </w:rPr>
        <w:t>Binance</w:t>
      </w:r>
      <w:proofErr w:type="spellEnd"/>
      <w:r w:rsidR="00284183">
        <w:rPr>
          <w:sz w:val="24"/>
          <w:lang w:val="en-GB"/>
        </w:rPr>
        <w:t xml:space="preserve"> API returns max 500 records per request (e.g. 500 price points) and limits the number of requests to 1200/minute before an IP ban.</w:t>
      </w:r>
      <w:r w:rsidR="00DF4887">
        <w:rPr>
          <w:sz w:val="24"/>
          <w:lang w:val="en-GB"/>
        </w:rPr>
        <w:t xml:space="preserve"> This figure is still far greater than the available price history and even the existence of </w:t>
      </w:r>
      <w:proofErr w:type="spellStart"/>
      <w:r w:rsidR="00DF4887">
        <w:rPr>
          <w:sz w:val="24"/>
          <w:lang w:val="en-GB"/>
        </w:rPr>
        <w:t>Binance</w:t>
      </w:r>
      <w:proofErr w:type="spellEnd"/>
      <w:r w:rsidR="00DF4887">
        <w:rPr>
          <w:sz w:val="24"/>
          <w:lang w:val="en-GB"/>
        </w:rPr>
        <w:t xml:space="preserve"> exchange, since </w:t>
      </w:r>
      <w:r w:rsidR="00FF4304">
        <w:rPr>
          <w:sz w:val="24"/>
          <w:lang w:val="en-GB"/>
        </w:rPr>
        <w:t>1200 of 5min interval requests return around 5.7 years of price data points.</w:t>
      </w:r>
      <w:r w:rsidR="008E1C76">
        <w:rPr>
          <w:sz w:val="24"/>
          <w:lang w:val="en-GB"/>
        </w:rPr>
        <w:t xml:space="preserve"> Both exchanges return data in </w:t>
      </w:r>
      <w:r w:rsidR="00284183">
        <w:rPr>
          <w:sz w:val="24"/>
          <w:lang w:val="en-GB"/>
        </w:rPr>
        <w:t>J</w:t>
      </w:r>
      <w:r w:rsidR="003B75C8">
        <w:rPr>
          <w:sz w:val="24"/>
          <w:lang w:val="en-GB"/>
        </w:rPr>
        <w:t>SON format, making it easy to manipulate with Python’s core json library.</w:t>
      </w:r>
    </w:p>
    <w:p w14:paraId="0954B8BF" w14:textId="77777777" w:rsidR="006B4603" w:rsidRDefault="00D049AE" w:rsidP="00777F94">
      <w:pPr>
        <w:rPr>
          <w:sz w:val="24"/>
          <w:lang w:val="en-GB"/>
        </w:rPr>
      </w:pPr>
      <w:r>
        <w:rPr>
          <w:sz w:val="24"/>
          <w:lang w:val="en-GB"/>
        </w:rPr>
        <w:t xml:space="preserve">As I will be working with LSTM neural network that requires </w:t>
      </w:r>
      <w:proofErr w:type="gramStart"/>
      <w:r>
        <w:rPr>
          <w:sz w:val="24"/>
          <w:lang w:val="en-GB"/>
        </w:rPr>
        <w:t>a lar</w:t>
      </w:r>
      <w:r w:rsidR="00B87B83">
        <w:rPr>
          <w:sz w:val="24"/>
          <w:lang w:val="en-GB"/>
        </w:rPr>
        <w:t>ge number of</w:t>
      </w:r>
      <w:proofErr w:type="gramEnd"/>
      <w:r w:rsidR="00B87B83">
        <w:rPr>
          <w:sz w:val="24"/>
          <w:lang w:val="en-GB"/>
        </w:rPr>
        <w:t xml:space="preserve"> input points, the complete dataset for each cryptocurrency is</w:t>
      </w:r>
      <w:r w:rsidR="00E26B03">
        <w:rPr>
          <w:sz w:val="24"/>
          <w:lang w:val="en-GB"/>
        </w:rPr>
        <w:t xml:space="preserve"> obtained </w:t>
      </w:r>
      <w:r w:rsidR="002B381C">
        <w:rPr>
          <w:sz w:val="24"/>
          <w:lang w:val="en-GB"/>
        </w:rPr>
        <w:t>–</w:t>
      </w:r>
      <w:r w:rsidR="00E26B03">
        <w:rPr>
          <w:sz w:val="24"/>
          <w:lang w:val="en-GB"/>
        </w:rPr>
        <w:t xml:space="preserve"> from</w:t>
      </w:r>
      <w:r w:rsidR="002B381C">
        <w:rPr>
          <w:sz w:val="24"/>
          <w:lang w:val="en-GB"/>
        </w:rPr>
        <w:t xml:space="preserve"> </w:t>
      </w:r>
      <w:r w:rsidR="00B87B83">
        <w:rPr>
          <w:sz w:val="24"/>
          <w:lang w:val="en-GB"/>
        </w:rPr>
        <w:t xml:space="preserve">their listing on </w:t>
      </w:r>
      <w:proofErr w:type="spellStart"/>
      <w:r w:rsidR="00B87B83">
        <w:rPr>
          <w:sz w:val="24"/>
          <w:lang w:val="en-GB"/>
        </w:rPr>
        <w:t>Binance</w:t>
      </w:r>
      <w:proofErr w:type="spellEnd"/>
      <w:r w:rsidR="00B87B83">
        <w:rPr>
          <w:sz w:val="24"/>
          <w:lang w:val="en-GB"/>
        </w:rPr>
        <w:t xml:space="preserve"> exchange until 15</w:t>
      </w:r>
      <w:r w:rsidR="00B87B83" w:rsidRPr="00B87B83">
        <w:rPr>
          <w:sz w:val="24"/>
          <w:vertAlign w:val="superscript"/>
          <w:lang w:val="en-GB"/>
        </w:rPr>
        <w:t>th</w:t>
      </w:r>
      <w:r w:rsidR="00B87B83">
        <w:rPr>
          <w:sz w:val="24"/>
          <w:lang w:val="en-GB"/>
        </w:rPr>
        <w:t xml:space="preserve"> June 2018 at 00:00:00.</w:t>
      </w:r>
      <w:r w:rsidR="00610B0D">
        <w:rPr>
          <w:sz w:val="24"/>
          <w:lang w:val="en-GB"/>
        </w:rPr>
        <w:t xml:space="preserve"> </w:t>
      </w:r>
      <w:r w:rsidR="00514F5D">
        <w:rPr>
          <w:sz w:val="24"/>
          <w:lang w:val="en-GB"/>
        </w:rPr>
        <w:t>Their</w:t>
      </w:r>
      <w:r w:rsidR="00610B0D">
        <w:rPr>
          <w:sz w:val="24"/>
          <w:lang w:val="en-GB"/>
        </w:rPr>
        <w:t xml:space="preserve"> API works with </w:t>
      </w:r>
      <w:r w:rsidR="00B3570D">
        <w:rPr>
          <w:sz w:val="24"/>
          <w:lang w:val="en-GB"/>
        </w:rPr>
        <w:t xml:space="preserve">timestamps from epoch, </w:t>
      </w:r>
      <w:r w:rsidR="00CC6678">
        <w:rPr>
          <w:sz w:val="24"/>
          <w:lang w:val="en-GB"/>
        </w:rPr>
        <w:t>hence</w:t>
      </w:r>
      <w:r w:rsidR="00610B0D">
        <w:rPr>
          <w:sz w:val="24"/>
          <w:lang w:val="en-GB"/>
        </w:rPr>
        <w:t xml:space="preserve"> all dates were </w:t>
      </w:r>
      <w:r w:rsidR="00B3570D">
        <w:rPr>
          <w:sz w:val="24"/>
          <w:lang w:val="en-GB"/>
        </w:rPr>
        <w:t xml:space="preserve">first </w:t>
      </w:r>
      <w:r w:rsidR="00610B0D">
        <w:rPr>
          <w:sz w:val="24"/>
          <w:lang w:val="en-GB"/>
        </w:rPr>
        <w:t xml:space="preserve">converted </w:t>
      </w:r>
      <w:r w:rsidR="00B3570D">
        <w:rPr>
          <w:sz w:val="24"/>
          <w:lang w:val="en-GB"/>
        </w:rPr>
        <w:t>into a proper format</w:t>
      </w:r>
      <w:r w:rsidR="00610B0D">
        <w:rPr>
          <w:sz w:val="24"/>
          <w:lang w:val="en-GB"/>
        </w:rPr>
        <w:t xml:space="preserve">. </w:t>
      </w:r>
      <w:r w:rsidR="0052740D">
        <w:rPr>
          <w:sz w:val="24"/>
          <w:lang w:val="en-GB"/>
        </w:rPr>
        <w:t>As the API returns max 500 price points per request</w:t>
      </w:r>
      <w:r w:rsidR="003E2D6B">
        <w:rPr>
          <w:sz w:val="24"/>
          <w:lang w:val="en-GB"/>
        </w:rPr>
        <w:t xml:space="preserve"> they were concatenated and saved into a .json file for faster subsequent lookup.</w:t>
      </w:r>
      <w:r w:rsidR="00950DE5">
        <w:rPr>
          <w:sz w:val="24"/>
          <w:lang w:val="en-GB"/>
        </w:rPr>
        <w:t xml:space="preserve"> Collected datasets are small and of size &lt;25MB, hence requests’ returns were stored in memory and written to a file once, not </w:t>
      </w:r>
      <w:r w:rsidR="00400FA0">
        <w:rPr>
          <w:sz w:val="24"/>
          <w:lang w:val="en-GB"/>
        </w:rPr>
        <w:t xml:space="preserve">at each </w:t>
      </w:r>
      <w:r w:rsidR="00950DE5">
        <w:rPr>
          <w:sz w:val="24"/>
          <w:lang w:val="en-GB"/>
        </w:rPr>
        <w:t>request</w:t>
      </w:r>
      <w:r w:rsidR="00400FA0">
        <w:rPr>
          <w:sz w:val="24"/>
          <w:lang w:val="en-GB"/>
        </w:rPr>
        <w:t xml:space="preserve"> as IO functions are time-heavy.</w:t>
      </w:r>
    </w:p>
    <w:p w14:paraId="124036C7" w14:textId="77777777" w:rsidR="006B4603" w:rsidRDefault="006B4603" w:rsidP="00777F94">
      <w:pPr>
        <w:rPr>
          <w:sz w:val="24"/>
          <w:lang w:val="en-GB"/>
        </w:rPr>
      </w:pPr>
    </w:p>
    <w:p w14:paraId="44823D65" w14:textId="77777777" w:rsidR="006B4603" w:rsidRDefault="006B4603" w:rsidP="00777F94">
      <w:pPr>
        <w:rPr>
          <w:sz w:val="28"/>
          <w:lang w:val="en-GB"/>
        </w:rPr>
      </w:pPr>
      <w:r>
        <w:rPr>
          <w:b/>
          <w:sz w:val="28"/>
          <w:lang w:val="en-GB"/>
        </w:rPr>
        <w:t>Processing Data</w:t>
      </w:r>
    </w:p>
    <w:p w14:paraId="537A2202" w14:textId="77777777" w:rsidR="008138FA" w:rsidRDefault="006E306C" w:rsidP="00777F94">
      <w:pPr>
        <w:rPr>
          <w:sz w:val="24"/>
          <w:lang w:val="en-GB"/>
        </w:rPr>
      </w:pPr>
      <w:r>
        <w:rPr>
          <w:sz w:val="24"/>
          <w:lang w:val="en-GB"/>
        </w:rPr>
        <w:t xml:space="preserve">As part of data cleaning, all rows containing null values </w:t>
      </w:r>
      <w:r w:rsidR="004D1DB8">
        <w:rPr>
          <w:sz w:val="24"/>
          <w:lang w:val="en-GB"/>
        </w:rPr>
        <w:t>or a</w:t>
      </w:r>
      <w:r>
        <w:rPr>
          <w:sz w:val="24"/>
          <w:lang w:val="en-GB"/>
        </w:rPr>
        <w:t xml:space="preserve"> timestamp greater than </w:t>
      </w:r>
      <w:r w:rsidR="004D1DB8">
        <w:rPr>
          <w:sz w:val="24"/>
          <w:lang w:val="en-GB"/>
        </w:rPr>
        <w:t xml:space="preserve">the one of </w:t>
      </w:r>
      <w:r>
        <w:rPr>
          <w:sz w:val="24"/>
          <w:lang w:val="en-GB"/>
        </w:rPr>
        <w:t>15</w:t>
      </w:r>
      <w:r w:rsidRPr="006E306C">
        <w:rPr>
          <w:sz w:val="24"/>
          <w:vertAlign w:val="superscript"/>
          <w:lang w:val="en-GB"/>
        </w:rPr>
        <w:t>th</w:t>
      </w:r>
      <w:r>
        <w:rPr>
          <w:sz w:val="24"/>
          <w:lang w:val="en-GB"/>
        </w:rPr>
        <w:t xml:space="preserve"> June 2018 at 00:00:00</w:t>
      </w:r>
      <w:r w:rsidR="004D1DB8">
        <w:rPr>
          <w:sz w:val="24"/>
          <w:lang w:val="en-GB"/>
        </w:rPr>
        <w:t xml:space="preserve"> </w:t>
      </w:r>
      <w:r w:rsidR="008138FA">
        <w:rPr>
          <w:sz w:val="24"/>
          <w:lang w:val="en-GB"/>
        </w:rPr>
        <w:t>are</w:t>
      </w:r>
      <w:r>
        <w:rPr>
          <w:sz w:val="24"/>
          <w:lang w:val="en-GB"/>
        </w:rPr>
        <w:t xml:space="preserve"> removed.</w:t>
      </w:r>
    </w:p>
    <w:p w14:paraId="0F778A29" w14:textId="77777777" w:rsidR="004A0FEA" w:rsidRDefault="00602141" w:rsidP="004A0FEA">
      <w:pPr>
        <w:rPr>
          <w:sz w:val="24"/>
          <w:lang w:val="en-GB"/>
        </w:rPr>
      </w:pPr>
      <w:r>
        <w:rPr>
          <w:sz w:val="24"/>
          <w:lang w:val="en-GB"/>
        </w:rPr>
        <w:t xml:space="preserve">The JSON objects returned by </w:t>
      </w:r>
      <w:proofErr w:type="spellStart"/>
      <w:r>
        <w:rPr>
          <w:sz w:val="24"/>
          <w:lang w:val="en-GB"/>
        </w:rPr>
        <w:t>Binance</w:t>
      </w:r>
      <w:proofErr w:type="spellEnd"/>
      <w:r w:rsidR="00950DE5">
        <w:rPr>
          <w:sz w:val="24"/>
          <w:lang w:val="en-GB"/>
        </w:rPr>
        <w:t xml:space="preserve"> </w:t>
      </w:r>
      <w:r w:rsidR="00E74A57">
        <w:rPr>
          <w:sz w:val="24"/>
          <w:lang w:val="en-GB"/>
        </w:rPr>
        <w:t xml:space="preserve">consist of 12 fields: </w:t>
      </w:r>
      <w:r w:rsidR="00BB39E4">
        <w:rPr>
          <w:sz w:val="24"/>
          <w:lang w:val="en-GB"/>
        </w:rPr>
        <w:t>O</w:t>
      </w:r>
      <w:r w:rsidR="00E74A57">
        <w:rPr>
          <w:sz w:val="24"/>
          <w:lang w:val="en-GB"/>
        </w:rPr>
        <w:t xml:space="preserve">pen time, </w:t>
      </w:r>
      <w:r w:rsidR="00BB39E4">
        <w:rPr>
          <w:sz w:val="24"/>
          <w:lang w:val="en-GB"/>
        </w:rPr>
        <w:t>O</w:t>
      </w:r>
      <w:r w:rsidR="00E74A57">
        <w:rPr>
          <w:sz w:val="24"/>
          <w:lang w:val="en-GB"/>
        </w:rPr>
        <w:t xml:space="preserve">pen, </w:t>
      </w:r>
      <w:r w:rsidR="00BB39E4">
        <w:rPr>
          <w:sz w:val="24"/>
          <w:lang w:val="en-GB"/>
        </w:rPr>
        <w:t>H</w:t>
      </w:r>
      <w:r w:rsidR="00E74A57">
        <w:rPr>
          <w:sz w:val="24"/>
          <w:lang w:val="en-GB"/>
        </w:rPr>
        <w:t xml:space="preserve">igh, </w:t>
      </w:r>
      <w:r w:rsidR="00BB39E4">
        <w:rPr>
          <w:sz w:val="24"/>
          <w:lang w:val="en-GB"/>
        </w:rPr>
        <w:t>L</w:t>
      </w:r>
      <w:r w:rsidR="00E74A57">
        <w:rPr>
          <w:sz w:val="24"/>
          <w:lang w:val="en-GB"/>
        </w:rPr>
        <w:t xml:space="preserve">ow, </w:t>
      </w:r>
      <w:r w:rsidR="00BB39E4">
        <w:rPr>
          <w:sz w:val="24"/>
          <w:lang w:val="en-GB"/>
        </w:rPr>
        <w:t>Close, V</w:t>
      </w:r>
      <w:r w:rsidR="00E74A57">
        <w:rPr>
          <w:sz w:val="24"/>
          <w:lang w:val="en-GB"/>
        </w:rPr>
        <w:t xml:space="preserve">olume, </w:t>
      </w:r>
      <w:r w:rsidR="00BB39E4">
        <w:rPr>
          <w:sz w:val="24"/>
          <w:lang w:val="en-GB"/>
        </w:rPr>
        <w:t>C</w:t>
      </w:r>
      <w:r w:rsidR="00E74A57">
        <w:rPr>
          <w:sz w:val="24"/>
          <w:lang w:val="en-GB"/>
        </w:rPr>
        <w:t xml:space="preserve">lose time, </w:t>
      </w:r>
      <w:r w:rsidR="00BB39E4">
        <w:rPr>
          <w:sz w:val="24"/>
          <w:lang w:val="en-GB"/>
        </w:rPr>
        <w:t>Quote asset volume, N</w:t>
      </w:r>
      <w:r w:rsidR="00E74A57">
        <w:rPr>
          <w:sz w:val="24"/>
          <w:lang w:val="en-GB"/>
        </w:rPr>
        <w:t xml:space="preserve">umber of trades, </w:t>
      </w:r>
      <w:r w:rsidR="00BB39E4">
        <w:rPr>
          <w:sz w:val="24"/>
          <w:lang w:val="en-GB"/>
        </w:rPr>
        <w:t>Taker buy base asset volume, T</w:t>
      </w:r>
      <w:r w:rsidR="00E74A57">
        <w:rPr>
          <w:sz w:val="24"/>
          <w:lang w:val="en-GB"/>
        </w:rPr>
        <w:t xml:space="preserve">aker buy quote asset volume and </w:t>
      </w:r>
      <w:r w:rsidR="00BB39E4">
        <w:rPr>
          <w:sz w:val="24"/>
          <w:lang w:val="en-GB"/>
        </w:rPr>
        <w:t>I</w:t>
      </w:r>
      <w:r w:rsidR="00E74A57">
        <w:rPr>
          <w:sz w:val="24"/>
          <w:lang w:val="en-GB"/>
        </w:rPr>
        <w:t>gnore.</w:t>
      </w:r>
      <w:r w:rsidR="005409A5">
        <w:rPr>
          <w:sz w:val="24"/>
          <w:lang w:val="en-GB"/>
        </w:rPr>
        <w:t xml:space="preserve"> </w:t>
      </w:r>
      <w:r w:rsidR="006E306C">
        <w:rPr>
          <w:sz w:val="24"/>
          <w:lang w:val="en-GB"/>
        </w:rPr>
        <w:t>First</w:t>
      </w:r>
      <w:r w:rsidR="00D753BC">
        <w:rPr>
          <w:sz w:val="24"/>
          <w:lang w:val="en-GB"/>
        </w:rPr>
        <w:t>,</w:t>
      </w:r>
      <w:r w:rsidR="006E306C">
        <w:rPr>
          <w:sz w:val="24"/>
          <w:lang w:val="en-GB"/>
        </w:rPr>
        <w:t xml:space="preserve"> </w:t>
      </w:r>
      <w:r w:rsidR="00D753BC">
        <w:rPr>
          <w:sz w:val="24"/>
          <w:lang w:val="en-GB"/>
        </w:rPr>
        <w:t>a</w:t>
      </w:r>
      <w:r w:rsidR="006E306C">
        <w:rPr>
          <w:sz w:val="24"/>
          <w:lang w:val="en-GB"/>
        </w:rPr>
        <w:t xml:space="preserve"> price volatility </w:t>
      </w:r>
      <w:r w:rsidR="00D753BC">
        <w:rPr>
          <w:sz w:val="24"/>
          <w:lang w:val="en-GB"/>
        </w:rPr>
        <w:t>for each interval (or row) is</w:t>
      </w:r>
      <w:r w:rsidR="006E306C">
        <w:rPr>
          <w:sz w:val="24"/>
          <w:lang w:val="en-GB"/>
        </w:rPr>
        <w:t xml:space="preserve"> </w:t>
      </w:r>
      <w:r w:rsidR="004D1DB8">
        <w:rPr>
          <w:sz w:val="24"/>
          <w:lang w:val="en-GB"/>
        </w:rPr>
        <w:t>calculated</w:t>
      </w:r>
      <w:r w:rsidR="00D753BC">
        <w:rPr>
          <w:sz w:val="24"/>
          <w:lang w:val="en-GB"/>
        </w:rPr>
        <w:t xml:space="preserve"> as a difference between the Low and High price divided by the Open price</w:t>
      </w:r>
      <w:r w:rsidR="00E14B30">
        <w:rPr>
          <w:sz w:val="24"/>
          <w:lang w:val="en-GB"/>
        </w:rPr>
        <w:t xml:space="preserve"> and stored in a Volatility column</w:t>
      </w:r>
      <w:r w:rsidR="00D753BC">
        <w:rPr>
          <w:sz w:val="24"/>
          <w:lang w:val="en-GB"/>
        </w:rPr>
        <w:t>.</w:t>
      </w:r>
      <w:r w:rsidR="00B21704">
        <w:rPr>
          <w:sz w:val="24"/>
          <w:lang w:val="en-GB"/>
        </w:rPr>
        <w:t xml:space="preserve"> Next</w:t>
      </w:r>
      <w:r w:rsidR="006A3D10">
        <w:rPr>
          <w:sz w:val="24"/>
          <w:lang w:val="en-GB"/>
        </w:rPr>
        <w:t>,</w:t>
      </w:r>
      <w:r w:rsidR="00D753BC">
        <w:rPr>
          <w:sz w:val="24"/>
          <w:lang w:val="en-GB"/>
        </w:rPr>
        <w:t xml:space="preserve"> </w:t>
      </w:r>
      <w:r w:rsidR="006A3D10">
        <w:rPr>
          <w:sz w:val="24"/>
          <w:lang w:val="en-GB"/>
        </w:rPr>
        <w:t>the dataset is sorted by ascending date, so that the last data point represents 15</w:t>
      </w:r>
      <w:r w:rsidR="006A3D10" w:rsidRPr="006A3D10">
        <w:rPr>
          <w:sz w:val="24"/>
          <w:vertAlign w:val="superscript"/>
          <w:lang w:val="en-GB"/>
        </w:rPr>
        <w:t>th</w:t>
      </w:r>
      <w:r w:rsidR="006A3D10">
        <w:rPr>
          <w:sz w:val="24"/>
          <w:lang w:val="en-GB"/>
        </w:rPr>
        <w:t xml:space="preserve"> June 2018 at 00:00:00. Open time, or date, column </w:t>
      </w:r>
      <w:r w:rsidR="00CC5C06">
        <w:rPr>
          <w:sz w:val="24"/>
          <w:lang w:val="en-GB"/>
        </w:rPr>
        <w:t>is not needed any</w:t>
      </w:r>
      <w:r w:rsidR="006A3D10">
        <w:rPr>
          <w:sz w:val="24"/>
          <w:lang w:val="en-GB"/>
        </w:rPr>
        <w:t>more as the data is sorte</w:t>
      </w:r>
      <w:r w:rsidR="00CC5C06">
        <w:rPr>
          <w:sz w:val="24"/>
          <w:lang w:val="en-GB"/>
        </w:rPr>
        <w:t>d</w:t>
      </w:r>
      <w:r w:rsidR="00B30550">
        <w:rPr>
          <w:sz w:val="24"/>
          <w:lang w:val="en-GB"/>
        </w:rPr>
        <w:t>.</w:t>
      </w:r>
      <w:r w:rsidR="004A0FEA">
        <w:rPr>
          <w:sz w:val="24"/>
          <w:lang w:val="en-GB"/>
        </w:rPr>
        <w:t xml:space="preserve"> As the TA indicators that will be fed into a LSTM model are calculated only from the closing price, the rest of the</w:t>
      </w:r>
      <w:r w:rsidR="0067225F">
        <w:rPr>
          <w:sz w:val="24"/>
          <w:lang w:val="en-GB"/>
        </w:rPr>
        <w:t xml:space="preserve"> price</w:t>
      </w:r>
      <w:r w:rsidR="004A0FEA">
        <w:rPr>
          <w:sz w:val="24"/>
          <w:lang w:val="en-GB"/>
        </w:rPr>
        <w:t xml:space="preserve"> columns in the dataset </w:t>
      </w:r>
      <w:r w:rsidR="0067225F">
        <w:rPr>
          <w:sz w:val="24"/>
          <w:lang w:val="en-GB"/>
        </w:rPr>
        <w:t>can be discarded.</w:t>
      </w:r>
      <w:r w:rsidR="00595DF1">
        <w:rPr>
          <w:sz w:val="24"/>
          <w:lang w:val="en-GB"/>
        </w:rPr>
        <w:t xml:space="preserve"> The dataset now looks as in the picture below.</w:t>
      </w:r>
    </w:p>
    <w:p w14:paraId="77FBFBCA" w14:textId="68B54877" w:rsidR="003F0D86" w:rsidRDefault="00523FEE" w:rsidP="004A0FEA">
      <w:pPr>
        <w:rPr>
          <w:sz w:val="24"/>
          <w:lang w:val="en-GB"/>
        </w:rPr>
      </w:pPr>
      <w:r>
        <w:rPr>
          <w:noProof/>
        </w:rPr>
        <w:drawing>
          <wp:inline distT="0" distB="0" distL="0" distR="0" wp14:anchorId="0DA9DB0B" wp14:editId="1811B8F4">
            <wp:extent cx="576072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97050"/>
                    </a:xfrm>
                    <a:prstGeom prst="rect">
                      <a:avLst/>
                    </a:prstGeom>
                  </pic:spPr>
                </pic:pic>
              </a:graphicData>
            </a:graphic>
          </wp:inline>
        </w:drawing>
      </w:r>
    </w:p>
    <w:p w14:paraId="18F77DBB" w14:textId="06D508BA" w:rsidR="006A3D10" w:rsidRDefault="001C6980" w:rsidP="006A3D10">
      <w:pPr>
        <w:rPr>
          <w:sz w:val="24"/>
          <w:lang w:val="en-GB"/>
        </w:rPr>
      </w:pPr>
      <w:r>
        <w:rPr>
          <w:sz w:val="24"/>
          <w:lang w:val="en-GB"/>
        </w:rPr>
        <w:t>After the TA indicators are calculated the values need to be normalised, so that the inputs to the LSTM are within the range -1 to 1. This is important since deep learning models do not like inputs that vary wildly.</w:t>
      </w:r>
    </w:p>
    <w:p w14:paraId="35BC7FD8" w14:textId="12DDF1A6" w:rsidR="00A32535" w:rsidRDefault="00A32535" w:rsidP="006A3D10">
      <w:pPr>
        <w:rPr>
          <w:b/>
          <w:sz w:val="28"/>
          <w:lang w:val="en-GB"/>
        </w:rPr>
      </w:pPr>
      <w:r>
        <w:rPr>
          <w:b/>
          <w:sz w:val="28"/>
          <w:lang w:val="en-GB"/>
        </w:rPr>
        <w:lastRenderedPageBreak/>
        <w:t>TA Indicators</w:t>
      </w:r>
    </w:p>
    <w:p w14:paraId="1CF1A058" w14:textId="4224B28B" w:rsidR="003C4098" w:rsidRDefault="00EB12C6" w:rsidP="006A3D10">
      <w:pPr>
        <w:rPr>
          <w:sz w:val="24"/>
          <w:lang w:val="en-GB"/>
        </w:rPr>
      </w:pPr>
      <w:r>
        <w:rPr>
          <w:sz w:val="24"/>
          <w:lang w:val="en-GB"/>
        </w:rPr>
        <w:t xml:space="preserve">As mentioned in the Research review, there </w:t>
      </w:r>
      <w:r w:rsidR="005E3D9F">
        <w:rPr>
          <w:sz w:val="24"/>
          <w:lang w:val="en-GB"/>
        </w:rPr>
        <w:t xml:space="preserve">are 8 indicators calculated from the Close price column: Moving Average (MA), Exponential Moving Average (EMA), Double </w:t>
      </w:r>
      <w:r w:rsidR="005E3D9F">
        <w:rPr>
          <w:sz w:val="24"/>
          <w:lang w:val="en-GB"/>
        </w:rPr>
        <w:t>Exponential Moving Average (</w:t>
      </w:r>
      <w:r w:rsidR="005E3D9F">
        <w:rPr>
          <w:sz w:val="24"/>
          <w:lang w:val="en-GB"/>
        </w:rPr>
        <w:t>D</w:t>
      </w:r>
      <w:r w:rsidR="005E3D9F">
        <w:rPr>
          <w:sz w:val="24"/>
          <w:lang w:val="en-GB"/>
        </w:rPr>
        <w:t>EMA)</w:t>
      </w:r>
      <w:r w:rsidR="005E3D9F">
        <w:rPr>
          <w:sz w:val="24"/>
          <w:lang w:val="en-GB"/>
        </w:rPr>
        <w:t xml:space="preserve">, Average Directional Index (ADX), Relative Strength Index (RSI), Moving Average Convergence/Divergence (MACD), Stochastic Oscillator (SO) and Williams %R. The first </w:t>
      </w:r>
      <w:r w:rsidR="003C4098">
        <w:rPr>
          <w:sz w:val="24"/>
          <w:lang w:val="en-GB"/>
        </w:rPr>
        <w:t>four are</w:t>
      </w:r>
      <w:r w:rsidR="005E3D9F">
        <w:rPr>
          <w:sz w:val="24"/>
          <w:lang w:val="en-GB"/>
        </w:rPr>
        <w:t xml:space="preserve"> </w:t>
      </w:r>
      <w:r w:rsidR="003C4098">
        <w:rPr>
          <w:sz w:val="24"/>
          <w:lang w:val="en-GB"/>
        </w:rPr>
        <w:t xml:space="preserve">trailing </w:t>
      </w:r>
      <w:r w:rsidR="005E3D9F">
        <w:rPr>
          <w:sz w:val="24"/>
          <w:lang w:val="en-GB"/>
        </w:rPr>
        <w:t>indicators</w:t>
      </w:r>
      <w:r w:rsidR="003C4098">
        <w:rPr>
          <w:sz w:val="24"/>
          <w:lang w:val="en-GB"/>
        </w:rPr>
        <w:t xml:space="preserve"> that show the average of price movement over some past duration – common values are 9, 21, 50, 100, 200 price points, although it depends on the size of the interval used. The next four are oscillators, which tell whether an asset is overbought or oversold and typically range between 0 and 100.</w:t>
      </w:r>
    </w:p>
    <w:p w14:paraId="0F61C5D4" w14:textId="6A3BCED1" w:rsidR="004A0FEA" w:rsidRDefault="00127728" w:rsidP="00402DB6">
      <w:pPr>
        <w:rPr>
          <w:sz w:val="24"/>
          <w:lang w:val="en-GB"/>
        </w:rPr>
      </w:pPr>
      <w:r>
        <w:rPr>
          <w:sz w:val="24"/>
          <w:lang w:val="en-GB"/>
        </w:rPr>
        <w:t>To</w:t>
      </w:r>
      <w:r w:rsidR="003C4098">
        <w:rPr>
          <w:sz w:val="24"/>
          <w:lang w:val="en-GB"/>
        </w:rPr>
        <w:t xml:space="preserve"> calculate these indicators, I used Ta-Lib python wrapper for a popular C++ Technical Analysis library.</w:t>
      </w:r>
      <w:r w:rsidR="00402DB6">
        <w:rPr>
          <w:sz w:val="24"/>
          <w:lang w:val="en-GB"/>
        </w:rPr>
        <w:t xml:space="preserve"> All 8 indicators are merged into a single data frame with 11 columns, which represents the input data for the LSTM neural network.</w:t>
      </w:r>
    </w:p>
    <w:p w14:paraId="137A1E2A" w14:textId="4EE3FCDC" w:rsidR="00BA3719" w:rsidRDefault="00BA3719" w:rsidP="00402DB6">
      <w:pPr>
        <w:rPr>
          <w:sz w:val="24"/>
          <w:lang w:val="en-GB"/>
        </w:rPr>
      </w:pPr>
    </w:p>
    <w:p w14:paraId="1B686854" w14:textId="0717DD15" w:rsidR="00BA3719" w:rsidRDefault="00BA3719" w:rsidP="00402DB6">
      <w:pPr>
        <w:rPr>
          <w:sz w:val="24"/>
          <w:lang w:val="en-GB"/>
        </w:rPr>
      </w:pPr>
      <w:r>
        <w:rPr>
          <w:sz w:val="24"/>
          <w:lang w:val="en-GB"/>
        </w:rPr>
        <w:t>I aim to finish with TA Indicators by Sunday. Next week I will focus on designing the machine learning model and playing around with different inputs.</w:t>
      </w:r>
      <w:bookmarkStart w:id="0" w:name="_GoBack"/>
      <w:bookmarkEnd w:id="0"/>
    </w:p>
    <w:p w14:paraId="6963F891" w14:textId="3B43CB76" w:rsidR="00F61B15" w:rsidRDefault="00F61B15">
      <w:pPr>
        <w:rPr>
          <w:sz w:val="24"/>
          <w:lang w:val="en-GB"/>
        </w:rPr>
      </w:pPr>
      <w:r>
        <w:rPr>
          <w:sz w:val="24"/>
          <w:lang w:val="en-GB"/>
        </w:rPr>
        <w:br w:type="page"/>
      </w:r>
    </w:p>
    <w:p w14:paraId="32E14037" w14:textId="6A0ECA97" w:rsidR="00F61B15" w:rsidRDefault="00F61B15" w:rsidP="00402DB6">
      <w:pPr>
        <w:rPr>
          <w:b/>
          <w:sz w:val="28"/>
          <w:lang w:val="en-GB"/>
        </w:rPr>
      </w:pPr>
      <w:r w:rsidRPr="00F61B15">
        <w:rPr>
          <w:b/>
          <w:sz w:val="28"/>
          <w:lang w:val="en-GB"/>
        </w:rPr>
        <w:lastRenderedPageBreak/>
        <w:t>Data Analytics Architecture Diagram</w:t>
      </w:r>
    </w:p>
    <w:p w14:paraId="547EEAA1" w14:textId="77777777" w:rsidR="00F61B15" w:rsidRPr="00F61B15" w:rsidRDefault="00F61B15" w:rsidP="00402DB6">
      <w:pPr>
        <w:rPr>
          <w:b/>
          <w:sz w:val="24"/>
          <w:lang w:val="en-GB"/>
        </w:rPr>
      </w:pPr>
    </w:p>
    <w:p w14:paraId="00D1379C" w14:textId="37366133" w:rsidR="00402DB6" w:rsidRDefault="00F61B15" w:rsidP="00402DB6">
      <w:pPr>
        <w:rPr>
          <w:sz w:val="24"/>
          <w:lang w:val="en-GB"/>
        </w:rPr>
      </w:pPr>
      <w:r>
        <w:rPr>
          <w:noProof/>
          <w:sz w:val="24"/>
          <w:lang w:val="en-GB"/>
        </w:rPr>
        <w:drawing>
          <wp:inline distT="0" distB="0" distL="0" distR="0" wp14:anchorId="3C3BA291" wp14:editId="19ECF100">
            <wp:extent cx="5760720" cy="800544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Analytics MSc 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005445"/>
                    </a:xfrm>
                    <a:prstGeom prst="rect">
                      <a:avLst/>
                    </a:prstGeom>
                  </pic:spPr>
                </pic:pic>
              </a:graphicData>
            </a:graphic>
          </wp:inline>
        </w:drawing>
      </w:r>
    </w:p>
    <w:sectPr w:rsidR="00402D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6B739" w14:textId="77777777" w:rsidR="004E2205" w:rsidRDefault="004E2205" w:rsidP="002574CD">
      <w:pPr>
        <w:spacing w:after="0" w:line="240" w:lineRule="auto"/>
      </w:pPr>
      <w:r>
        <w:separator/>
      </w:r>
    </w:p>
  </w:endnote>
  <w:endnote w:type="continuationSeparator" w:id="0">
    <w:p w14:paraId="0761EC8F" w14:textId="77777777" w:rsidR="004E2205" w:rsidRDefault="004E2205" w:rsidP="0025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3C0A1" w14:textId="77777777" w:rsidR="004E2205" w:rsidRDefault="004E2205" w:rsidP="002574CD">
      <w:pPr>
        <w:spacing w:after="0" w:line="240" w:lineRule="auto"/>
      </w:pPr>
      <w:r>
        <w:separator/>
      </w:r>
    </w:p>
  </w:footnote>
  <w:footnote w:type="continuationSeparator" w:id="0">
    <w:p w14:paraId="77026C46" w14:textId="77777777" w:rsidR="004E2205" w:rsidRDefault="004E2205" w:rsidP="002574CD">
      <w:pPr>
        <w:spacing w:after="0" w:line="240" w:lineRule="auto"/>
      </w:pPr>
      <w:r>
        <w:continuationSeparator/>
      </w:r>
    </w:p>
  </w:footnote>
  <w:footnote w:id="1">
    <w:p w14:paraId="51B3760C" w14:textId="77777777" w:rsidR="002574CD" w:rsidRPr="002574CD" w:rsidRDefault="002574CD">
      <w:pPr>
        <w:pStyle w:val="FootnoteText"/>
        <w:rPr>
          <w:lang w:val="en-GB"/>
        </w:rPr>
      </w:pPr>
      <w:r>
        <w:rPr>
          <w:rStyle w:val="FootnoteReference"/>
        </w:rPr>
        <w:footnoteRef/>
      </w:r>
      <w:r>
        <w:t xml:space="preserve"> </w:t>
      </w:r>
      <w:r w:rsidRPr="002574CD">
        <w:t>https://coinmarketcap.com/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6F0D"/>
    <w:multiLevelType w:val="hybridMultilevel"/>
    <w:tmpl w:val="FAD0A1E4"/>
    <w:lvl w:ilvl="0" w:tplc="2698FD8E">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F0B13FC"/>
    <w:multiLevelType w:val="hybridMultilevel"/>
    <w:tmpl w:val="B0B24E4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E9"/>
    <w:rsid w:val="0001017B"/>
    <w:rsid w:val="000113E0"/>
    <w:rsid w:val="00015C1A"/>
    <w:rsid w:val="00017AAB"/>
    <w:rsid w:val="000566E4"/>
    <w:rsid w:val="00077423"/>
    <w:rsid w:val="000E64A5"/>
    <w:rsid w:val="00115A99"/>
    <w:rsid w:val="00127728"/>
    <w:rsid w:val="00142404"/>
    <w:rsid w:val="00157E29"/>
    <w:rsid w:val="001B1822"/>
    <w:rsid w:val="001B4523"/>
    <w:rsid w:val="001B4CCE"/>
    <w:rsid w:val="001B60E9"/>
    <w:rsid w:val="001C6980"/>
    <w:rsid w:val="001E5BFA"/>
    <w:rsid w:val="002574CD"/>
    <w:rsid w:val="00284183"/>
    <w:rsid w:val="002A6909"/>
    <w:rsid w:val="002B381C"/>
    <w:rsid w:val="00327602"/>
    <w:rsid w:val="003B68B7"/>
    <w:rsid w:val="003B75C8"/>
    <w:rsid w:val="003C4098"/>
    <w:rsid w:val="003E2D6B"/>
    <w:rsid w:val="003E620B"/>
    <w:rsid w:val="003F0D86"/>
    <w:rsid w:val="00400FA0"/>
    <w:rsid w:val="00402DB6"/>
    <w:rsid w:val="00440F39"/>
    <w:rsid w:val="004817AE"/>
    <w:rsid w:val="004A0FEA"/>
    <w:rsid w:val="004A4200"/>
    <w:rsid w:val="004B0470"/>
    <w:rsid w:val="004D1DB8"/>
    <w:rsid w:val="004E2205"/>
    <w:rsid w:val="00514F5D"/>
    <w:rsid w:val="00523FEE"/>
    <w:rsid w:val="0052740D"/>
    <w:rsid w:val="005409A5"/>
    <w:rsid w:val="00595DF1"/>
    <w:rsid w:val="00597A69"/>
    <w:rsid w:val="005A7124"/>
    <w:rsid w:val="005E3D9F"/>
    <w:rsid w:val="005F6274"/>
    <w:rsid w:val="00602141"/>
    <w:rsid w:val="00604434"/>
    <w:rsid w:val="00610B0D"/>
    <w:rsid w:val="00623C83"/>
    <w:rsid w:val="00657391"/>
    <w:rsid w:val="0067225F"/>
    <w:rsid w:val="00685BF7"/>
    <w:rsid w:val="006A3D10"/>
    <w:rsid w:val="006B4603"/>
    <w:rsid w:val="006C1A13"/>
    <w:rsid w:val="006C554F"/>
    <w:rsid w:val="006D3845"/>
    <w:rsid w:val="006E306C"/>
    <w:rsid w:val="00700862"/>
    <w:rsid w:val="00702DAC"/>
    <w:rsid w:val="007737BC"/>
    <w:rsid w:val="00777F94"/>
    <w:rsid w:val="00781F5F"/>
    <w:rsid w:val="007A06DA"/>
    <w:rsid w:val="007A43E2"/>
    <w:rsid w:val="007B72CB"/>
    <w:rsid w:val="00803103"/>
    <w:rsid w:val="008054BC"/>
    <w:rsid w:val="008138FA"/>
    <w:rsid w:val="008960A6"/>
    <w:rsid w:val="00896F15"/>
    <w:rsid w:val="008B099E"/>
    <w:rsid w:val="008C596D"/>
    <w:rsid w:val="008E1C76"/>
    <w:rsid w:val="00940CD8"/>
    <w:rsid w:val="00946ED1"/>
    <w:rsid w:val="00950DE5"/>
    <w:rsid w:val="0095178C"/>
    <w:rsid w:val="00952890"/>
    <w:rsid w:val="009662D9"/>
    <w:rsid w:val="0097588E"/>
    <w:rsid w:val="00991C97"/>
    <w:rsid w:val="009F6018"/>
    <w:rsid w:val="00A32535"/>
    <w:rsid w:val="00A72EC8"/>
    <w:rsid w:val="00B21704"/>
    <w:rsid w:val="00B30550"/>
    <w:rsid w:val="00B3570D"/>
    <w:rsid w:val="00B44A8A"/>
    <w:rsid w:val="00B52641"/>
    <w:rsid w:val="00B87B83"/>
    <w:rsid w:val="00B974DA"/>
    <w:rsid w:val="00BA3719"/>
    <w:rsid w:val="00BB3506"/>
    <w:rsid w:val="00BB39E4"/>
    <w:rsid w:val="00BE5945"/>
    <w:rsid w:val="00BF231E"/>
    <w:rsid w:val="00C14975"/>
    <w:rsid w:val="00C22434"/>
    <w:rsid w:val="00C27605"/>
    <w:rsid w:val="00C511D7"/>
    <w:rsid w:val="00C556CD"/>
    <w:rsid w:val="00C6036B"/>
    <w:rsid w:val="00CA3E09"/>
    <w:rsid w:val="00CC5C06"/>
    <w:rsid w:val="00CC6678"/>
    <w:rsid w:val="00CD35D1"/>
    <w:rsid w:val="00D049AE"/>
    <w:rsid w:val="00D15E08"/>
    <w:rsid w:val="00D220E5"/>
    <w:rsid w:val="00D4127C"/>
    <w:rsid w:val="00D41B7D"/>
    <w:rsid w:val="00D753BC"/>
    <w:rsid w:val="00D84BB9"/>
    <w:rsid w:val="00D9217F"/>
    <w:rsid w:val="00DD70FD"/>
    <w:rsid w:val="00DE2D3E"/>
    <w:rsid w:val="00DF4887"/>
    <w:rsid w:val="00E14B30"/>
    <w:rsid w:val="00E26089"/>
    <w:rsid w:val="00E26140"/>
    <w:rsid w:val="00E26B03"/>
    <w:rsid w:val="00E66A90"/>
    <w:rsid w:val="00E74A57"/>
    <w:rsid w:val="00E754CB"/>
    <w:rsid w:val="00EA4ACF"/>
    <w:rsid w:val="00EB12C6"/>
    <w:rsid w:val="00EB6A77"/>
    <w:rsid w:val="00EE1F52"/>
    <w:rsid w:val="00EE38C2"/>
    <w:rsid w:val="00F04FB9"/>
    <w:rsid w:val="00F15281"/>
    <w:rsid w:val="00F16620"/>
    <w:rsid w:val="00F22F3E"/>
    <w:rsid w:val="00F61B15"/>
    <w:rsid w:val="00F73E39"/>
    <w:rsid w:val="00F811C2"/>
    <w:rsid w:val="00F86C5C"/>
    <w:rsid w:val="00F9099A"/>
    <w:rsid w:val="00FA5FC9"/>
    <w:rsid w:val="00FA6BE7"/>
    <w:rsid w:val="00FD652A"/>
    <w:rsid w:val="00FF430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D4F1"/>
  <w15:chartTrackingRefBased/>
  <w15:docId w15:val="{4AE35078-FF6C-43FC-B349-7D9AAF2D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74"/>
    <w:pPr>
      <w:ind w:left="720"/>
      <w:contextualSpacing/>
    </w:pPr>
  </w:style>
  <w:style w:type="paragraph" w:styleId="FootnoteText">
    <w:name w:val="footnote text"/>
    <w:basedOn w:val="Normal"/>
    <w:link w:val="FootnoteTextChar"/>
    <w:uiPriority w:val="99"/>
    <w:semiHidden/>
    <w:unhideWhenUsed/>
    <w:rsid w:val="00257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4CD"/>
    <w:rPr>
      <w:sz w:val="20"/>
      <w:szCs w:val="20"/>
    </w:rPr>
  </w:style>
  <w:style w:type="character" w:styleId="FootnoteReference">
    <w:name w:val="footnote reference"/>
    <w:basedOn w:val="DefaultParagraphFont"/>
    <w:uiPriority w:val="99"/>
    <w:semiHidden/>
    <w:unhideWhenUsed/>
    <w:rsid w:val="002574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512">
      <w:bodyDiv w:val="1"/>
      <w:marLeft w:val="0"/>
      <w:marRight w:val="0"/>
      <w:marTop w:val="0"/>
      <w:marBottom w:val="0"/>
      <w:divBdr>
        <w:top w:val="none" w:sz="0" w:space="0" w:color="auto"/>
        <w:left w:val="none" w:sz="0" w:space="0" w:color="auto"/>
        <w:bottom w:val="none" w:sz="0" w:space="0" w:color="auto"/>
        <w:right w:val="none" w:sz="0" w:space="0" w:color="auto"/>
      </w:divBdr>
    </w:div>
    <w:div w:id="1723558638">
      <w:bodyDiv w:val="1"/>
      <w:marLeft w:val="0"/>
      <w:marRight w:val="0"/>
      <w:marTop w:val="0"/>
      <w:marBottom w:val="0"/>
      <w:divBdr>
        <w:top w:val="none" w:sz="0" w:space="0" w:color="auto"/>
        <w:left w:val="none" w:sz="0" w:space="0" w:color="auto"/>
        <w:bottom w:val="none" w:sz="0" w:space="0" w:color="auto"/>
        <w:right w:val="none" w:sz="0" w:space="0" w:color="auto"/>
      </w:divBdr>
    </w:div>
    <w:div w:id="19702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Bajsic</dc:creator>
  <cp:keywords/>
  <dc:description/>
  <cp:lastModifiedBy>Gregor Bajsic</cp:lastModifiedBy>
  <cp:revision>116</cp:revision>
  <dcterms:created xsi:type="dcterms:W3CDTF">2018-06-18T14:32:00Z</dcterms:created>
  <dcterms:modified xsi:type="dcterms:W3CDTF">2018-06-22T15:36:00Z</dcterms:modified>
</cp:coreProperties>
</file>