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2B949" w14:textId="77777777" w:rsidR="00AF70E1" w:rsidRPr="00BD22A8" w:rsidRDefault="00AF70E1" w:rsidP="00AF70E1">
      <w:pPr>
        <w:jc w:val="center"/>
        <w:rPr>
          <w:b/>
          <w:color w:val="000000" w:themeColor="text1"/>
        </w:rPr>
      </w:pPr>
      <w:r w:rsidRPr="00BD22A8">
        <w:rPr>
          <w:b/>
          <w:color w:val="000000" w:themeColor="text1"/>
        </w:rPr>
        <w:t>МИНОБРНАУКИ РОССИИ</w:t>
      </w:r>
    </w:p>
    <w:p w14:paraId="53BAFBFC" w14:textId="77777777" w:rsidR="00AF70E1" w:rsidRPr="00BD22A8" w:rsidRDefault="00AF70E1" w:rsidP="00AF70E1">
      <w:pPr>
        <w:jc w:val="center"/>
        <w:rPr>
          <w:b/>
          <w:color w:val="000000" w:themeColor="text1"/>
        </w:rPr>
      </w:pPr>
      <w:r w:rsidRPr="00BD22A8">
        <w:rPr>
          <w:b/>
          <w:color w:val="000000" w:themeColor="text1"/>
        </w:rPr>
        <w:t>Федеральное государственное бюджетное образовательное</w:t>
      </w:r>
    </w:p>
    <w:p w14:paraId="4761E3EA" w14:textId="77777777" w:rsidR="00AF70E1" w:rsidRPr="00BD22A8" w:rsidRDefault="00AF70E1" w:rsidP="00AF70E1">
      <w:pPr>
        <w:jc w:val="center"/>
        <w:rPr>
          <w:b/>
          <w:color w:val="000000" w:themeColor="text1"/>
        </w:rPr>
      </w:pPr>
      <w:r w:rsidRPr="00BD22A8">
        <w:rPr>
          <w:b/>
          <w:color w:val="000000" w:themeColor="text1"/>
        </w:rPr>
        <w:t xml:space="preserve"> учреждение высшего образования</w:t>
      </w:r>
    </w:p>
    <w:p w14:paraId="11715B08" w14:textId="77777777" w:rsidR="00AF70E1" w:rsidRPr="00BD22A8" w:rsidRDefault="00AF70E1" w:rsidP="00AF70E1">
      <w:pPr>
        <w:jc w:val="center"/>
        <w:rPr>
          <w:b/>
          <w:color w:val="000000" w:themeColor="text1"/>
        </w:rPr>
      </w:pPr>
      <w:r w:rsidRPr="00BD22A8">
        <w:rPr>
          <w:b/>
          <w:color w:val="000000" w:themeColor="text1"/>
        </w:rPr>
        <w:t>«Чувашский государственный университет имени И.Н. Ульянова»</w:t>
      </w:r>
    </w:p>
    <w:p w14:paraId="44BDFF46" w14:textId="77777777" w:rsidR="00AF70E1" w:rsidRPr="00BD22A8" w:rsidRDefault="00AF70E1" w:rsidP="00AF70E1">
      <w:pPr>
        <w:jc w:val="center"/>
        <w:rPr>
          <w:b/>
          <w:color w:val="000000" w:themeColor="text1"/>
        </w:rPr>
      </w:pPr>
      <w:r w:rsidRPr="00BD22A8">
        <w:rPr>
          <w:b/>
          <w:color w:val="000000" w:themeColor="text1"/>
        </w:rPr>
        <w:t>(ФГБОУ ВО «ЧГУ им. И.Н. Ульянова»)</w:t>
      </w:r>
    </w:p>
    <w:p w14:paraId="47F6F134" w14:textId="77777777" w:rsidR="00AF70E1" w:rsidRPr="00BD22A8" w:rsidRDefault="00AF70E1" w:rsidP="00AF70E1">
      <w:pPr>
        <w:pStyle w:val="af"/>
        <w:rPr>
          <w:rFonts w:ascii="Times New Roman" w:hAnsi="Times New Roman"/>
          <w:color w:val="000000" w:themeColor="text1"/>
          <w:sz w:val="24"/>
          <w:szCs w:val="24"/>
        </w:rPr>
      </w:pPr>
    </w:p>
    <w:p w14:paraId="67902A62" w14:textId="77777777" w:rsidR="00AF70E1" w:rsidRPr="00BD22A8" w:rsidRDefault="00AF70E1" w:rsidP="00AF70E1">
      <w:pPr>
        <w:pStyle w:val="af"/>
        <w:jc w:val="center"/>
        <w:rPr>
          <w:rFonts w:ascii="Times New Roman" w:hAnsi="Times New Roman"/>
          <w:b/>
          <w:color w:val="000000" w:themeColor="text1"/>
          <w:sz w:val="24"/>
          <w:szCs w:val="24"/>
        </w:rPr>
      </w:pPr>
      <w:r w:rsidRPr="00BD22A8">
        <w:rPr>
          <w:rFonts w:ascii="Times New Roman" w:hAnsi="Times New Roman"/>
          <w:b/>
          <w:color w:val="000000" w:themeColor="text1"/>
          <w:sz w:val="24"/>
          <w:szCs w:val="24"/>
        </w:rPr>
        <w:t>Факультет информатики и вычислительной техники</w:t>
      </w:r>
    </w:p>
    <w:p w14:paraId="20B6F148" w14:textId="77777777" w:rsidR="00AF70E1" w:rsidRPr="00BD22A8" w:rsidRDefault="00AF70E1" w:rsidP="00AF70E1">
      <w:pPr>
        <w:pStyle w:val="af"/>
        <w:jc w:val="center"/>
        <w:rPr>
          <w:rFonts w:ascii="Times New Roman" w:hAnsi="Times New Roman"/>
          <w:b/>
          <w:color w:val="000000" w:themeColor="text1"/>
          <w:sz w:val="24"/>
          <w:szCs w:val="24"/>
        </w:rPr>
      </w:pPr>
      <w:r w:rsidRPr="00BD22A8">
        <w:rPr>
          <w:rFonts w:ascii="Times New Roman" w:hAnsi="Times New Roman"/>
          <w:b/>
          <w:color w:val="000000" w:themeColor="text1"/>
          <w:sz w:val="24"/>
          <w:szCs w:val="24"/>
        </w:rPr>
        <w:t>Кафедра вычислительной техники</w:t>
      </w:r>
    </w:p>
    <w:p w14:paraId="25531E6A" w14:textId="77777777" w:rsidR="00AF70E1" w:rsidRPr="00BD22A8" w:rsidRDefault="00AF70E1" w:rsidP="00AF70E1">
      <w:pPr>
        <w:pStyle w:val="af"/>
        <w:rPr>
          <w:rFonts w:ascii="Times New Roman" w:hAnsi="Times New Roman"/>
          <w:color w:val="000000" w:themeColor="text1"/>
          <w:sz w:val="24"/>
          <w:szCs w:val="24"/>
        </w:rPr>
      </w:pPr>
    </w:p>
    <w:p w14:paraId="00C29863" w14:textId="77777777" w:rsidR="00AF70E1" w:rsidRPr="00BD22A8" w:rsidRDefault="00AF70E1" w:rsidP="00AF70E1">
      <w:pPr>
        <w:pStyle w:val="af"/>
        <w:rPr>
          <w:rFonts w:ascii="Times New Roman" w:hAnsi="Times New Roman"/>
          <w:color w:val="000000" w:themeColor="text1"/>
          <w:sz w:val="24"/>
          <w:szCs w:val="24"/>
        </w:rPr>
      </w:pPr>
    </w:p>
    <w:p w14:paraId="445CB334" w14:textId="77777777" w:rsidR="00AF70E1" w:rsidRPr="00BD22A8" w:rsidRDefault="00AF70E1" w:rsidP="00AF70E1">
      <w:pPr>
        <w:pStyle w:val="af"/>
        <w:jc w:val="center"/>
        <w:rPr>
          <w:rFonts w:ascii="Times New Roman" w:hAnsi="Times New Roman"/>
          <w:color w:val="000000" w:themeColor="text1"/>
          <w:sz w:val="24"/>
          <w:szCs w:val="24"/>
        </w:rPr>
      </w:pPr>
      <w:bookmarkStart w:id="0" w:name="_Hlk217237957"/>
      <w:r w:rsidRPr="00BD22A8">
        <w:rPr>
          <w:rFonts w:ascii="Times New Roman" w:hAnsi="Times New Roman"/>
          <w:color w:val="000000" w:themeColor="text1"/>
          <w:sz w:val="24"/>
          <w:szCs w:val="24"/>
        </w:rPr>
        <w:t xml:space="preserve">ОТЧЕТ </w:t>
      </w:r>
    </w:p>
    <w:p w14:paraId="3353B64C" w14:textId="77777777" w:rsidR="00AF70E1" w:rsidRPr="00BD22A8" w:rsidRDefault="00AF70E1" w:rsidP="00AF70E1">
      <w:pPr>
        <w:pStyle w:val="af"/>
        <w:jc w:val="center"/>
        <w:rPr>
          <w:rFonts w:ascii="Times New Roman" w:hAnsi="Times New Roman"/>
          <w:color w:val="000000" w:themeColor="text1"/>
          <w:sz w:val="24"/>
          <w:szCs w:val="24"/>
        </w:rPr>
      </w:pPr>
      <w:r w:rsidRPr="00BD22A8">
        <w:rPr>
          <w:rFonts w:ascii="Times New Roman" w:hAnsi="Times New Roman"/>
          <w:color w:val="000000" w:themeColor="text1"/>
          <w:sz w:val="24"/>
          <w:szCs w:val="24"/>
        </w:rPr>
        <w:t xml:space="preserve">О ПРОИЗВОДСТВЕННОЙ ПРАКТИКЕ </w:t>
      </w:r>
    </w:p>
    <w:p w14:paraId="2D854FD6" w14:textId="4FA9A989" w:rsidR="00AF70E1" w:rsidRPr="00BD22A8" w:rsidRDefault="00AF70E1" w:rsidP="00AF70E1">
      <w:pPr>
        <w:pStyle w:val="af"/>
        <w:jc w:val="center"/>
        <w:rPr>
          <w:rFonts w:ascii="Times New Roman" w:hAnsi="Times New Roman"/>
          <w:color w:val="000000" w:themeColor="text1"/>
          <w:sz w:val="24"/>
          <w:szCs w:val="24"/>
        </w:rPr>
      </w:pPr>
      <w:r w:rsidRPr="00BD22A8">
        <w:rPr>
          <w:rFonts w:ascii="Times New Roman" w:hAnsi="Times New Roman"/>
          <w:color w:val="000000" w:themeColor="text1"/>
          <w:sz w:val="24"/>
          <w:szCs w:val="24"/>
        </w:rPr>
        <w:t>(</w:t>
      </w:r>
      <w:r w:rsidR="00071E73" w:rsidRPr="00097621">
        <w:rPr>
          <w:rFonts w:ascii="Times New Roman" w:hAnsi="Times New Roman"/>
          <w:sz w:val="24"/>
          <w:szCs w:val="24"/>
        </w:rPr>
        <w:t>ПРЕДДИПЛОМНОЙ ПРАКТИКЕ</w:t>
      </w:r>
      <w:r w:rsidRPr="00BD22A8">
        <w:rPr>
          <w:rFonts w:ascii="Times New Roman" w:hAnsi="Times New Roman"/>
          <w:color w:val="000000" w:themeColor="text1"/>
          <w:sz w:val="24"/>
          <w:szCs w:val="24"/>
        </w:rPr>
        <w:t>)</w:t>
      </w:r>
    </w:p>
    <w:bookmarkEnd w:id="0"/>
    <w:p w14:paraId="66D55B2C" w14:textId="77777777" w:rsidR="001A04F5" w:rsidRPr="00AF70E1" w:rsidRDefault="00A67BBA">
      <w:pPr>
        <w:pStyle w:val="af"/>
        <w:jc w:val="center"/>
        <w:rPr>
          <w:rFonts w:ascii="Times New Roman" w:hAnsi="Times New Roman"/>
          <w:color w:val="000000" w:themeColor="text1"/>
          <w:sz w:val="24"/>
          <w:szCs w:val="24"/>
        </w:rPr>
      </w:pPr>
      <w:r w:rsidRPr="00AF70E1">
        <w:rPr>
          <w:rFonts w:ascii="Times New Roman" w:hAnsi="Times New Roman"/>
          <w:color w:val="000000" w:themeColor="text1"/>
          <w:sz w:val="24"/>
          <w:szCs w:val="24"/>
        </w:rPr>
        <w:t xml:space="preserve"> </w:t>
      </w:r>
    </w:p>
    <w:p w14:paraId="221782A0" w14:textId="77777777" w:rsidR="001A04F5" w:rsidRPr="00AF70E1" w:rsidRDefault="001A04F5">
      <w:pPr>
        <w:pStyle w:val="af"/>
        <w:jc w:val="center"/>
        <w:rPr>
          <w:rFonts w:ascii="Times New Roman" w:hAnsi="Times New Roman"/>
          <w:color w:val="000000" w:themeColor="text1"/>
          <w:sz w:val="24"/>
          <w:szCs w:val="24"/>
        </w:rPr>
      </w:pPr>
    </w:p>
    <w:p w14:paraId="7AFAED38" w14:textId="4FD2CC02" w:rsidR="001A04F5" w:rsidRPr="00AF70E1" w:rsidRDefault="00A67BBA">
      <w:pPr>
        <w:pStyle w:val="af"/>
        <w:jc w:val="center"/>
        <w:rPr>
          <w:rFonts w:ascii="Times New Roman" w:hAnsi="Times New Roman"/>
          <w:color w:val="000000" w:themeColor="text1"/>
          <w:sz w:val="24"/>
          <w:szCs w:val="24"/>
        </w:rPr>
      </w:pPr>
      <w:r w:rsidRPr="00AF70E1">
        <w:rPr>
          <w:rFonts w:ascii="Times New Roman" w:hAnsi="Times New Roman"/>
          <w:color w:val="000000" w:themeColor="text1"/>
          <w:sz w:val="24"/>
          <w:szCs w:val="24"/>
        </w:rPr>
        <w:t>на базе</w:t>
      </w:r>
      <w:r w:rsidRPr="00AF70E1">
        <w:rPr>
          <w:rFonts w:ascii="Times New Roman" w:hAnsi="Times New Roman"/>
          <w:color w:val="000000" w:themeColor="text1"/>
          <w:sz w:val="20"/>
          <w:szCs w:val="20"/>
        </w:rPr>
        <w:t xml:space="preserve"> </w:t>
      </w:r>
      <w:r w:rsidR="00B83CB6" w:rsidRPr="00AF70E1">
        <w:rPr>
          <w:rFonts w:ascii="Times New Roman" w:hAnsi="Times New Roman"/>
          <w:color w:val="000000" w:themeColor="text1"/>
          <w:sz w:val="24"/>
          <w:szCs w:val="24"/>
          <w:u w:val="single"/>
        </w:rPr>
        <w:t>Общество с ограниченной ответственностью «</w:t>
      </w:r>
      <w:r w:rsidR="00C227E9" w:rsidRPr="00AF70E1">
        <w:rPr>
          <w:rFonts w:ascii="Times New Roman" w:hAnsi="Times New Roman"/>
          <w:color w:val="000000" w:themeColor="text1"/>
          <w:sz w:val="24"/>
          <w:szCs w:val="24"/>
          <w:u w:val="single"/>
        </w:rPr>
        <w:t>Кейсистемс</w:t>
      </w:r>
      <w:r w:rsidR="00B83CB6" w:rsidRPr="00AF70E1">
        <w:rPr>
          <w:rFonts w:ascii="Times New Roman" w:hAnsi="Times New Roman"/>
          <w:color w:val="000000" w:themeColor="text1"/>
          <w:sz w:val="24"/>
          <w:szCs w:val="24"/>
          <w:u w:val="single"/>
        </w:rPr>
        <w:t>»</w:t>
      </w:r>
    </w:p>
    <w:p w14:paraId="076B66EC" w14:textId="77777777" w:rsidR="001A04F5" w:rsidRPr="00AF70E1" w:rsidRDefault="00A67BBA">
      <w:pPr>
        <w:pStyle w:val="af"/>
        <w:jc w:val="center"/>
        <w:rPr>
          <w:rFonts w:ascii="Times New Roman" w:hAnsi="Times New Roman"/>
          <w:color w:val="000000" w:themeColor="text1"/>
          <w:sz w:val="20"/>
          <w:szCs w:val="20"/>
        </w:rPr>
      </w:pPr>
      <w:r w:rsidRPr="00AF70E1">
        <w:rPr>
          <w:rFonts w:ascii="Times New Roman" w:hAnsi="Times New Roman"/>
          <w:color w:val="000000" w:themeColor="text1"/>
          <w:sz w:val="20"/>
          <w:szCs w:val="20"/>
        </w:rPr>
        <w:t>(наименование профильной организации/ структурного подразделения университета)</w:t>
      </w:r>
    </w:p>
    <w:p w14:paraId="3E581CAA" w14:textId="77777777" w:rsidR="001A04F5" w:rsidRPr="00AF70E1" w:rsidRDefault="001A04F5">
      <w:pPr>
        <w:pStyle w:val="af"/>
        <w:rPr>
          <w:rFonts w:ascii="Times New Roman" w:hAnsi="Times New Roman"/>
          <w:color w:val="000000" w:themeColor="text1"/>
          <w:sz w:val="24"/>
          <w:szCs w:val="24"/>
        </w:rPr>
      </w:pPr>
    </w:p>
    <w:p w14:paraId="555070AF" w14:textId="77777777" w:rsidR="001A04F5" w:rsidRPr="00AF70E1" w:rsidRDefault="001A04F5">
      <w:pPr>
        <w:pStyle w:val="af"/>
        <w:rPr>
          <w:rFonts w:ascii="Times New Roman" w:hAnsi="Times New Roman"/>
          <w:color w:val="000000" w:themeColor="text1"/>
          <w:sz w:val="24"/>
          <w:szCs w:val="24"/>
        </w:rPr>
      </w:pPr>
    </w:p>
    <w:tbl>
      <w:tblPr>
        <w:tblW w:w="9570" w:type="dxa"/>
        <w:tblInd w:w="-108" w:type="dxa"/>
        <w:tblLook w:val="00A0" w:firstRow="1" w:lastRow="0" w:firstColumn="1" w:lastColumn="0" w:noHBand="0" w:noVBand="0"/>
      </w:tblPr>
      <w:tblGrid>
        <w:gridCol w:w="3696"/>
        <w:gridCol w:w="3456"/>
        <w:gridCol w:w="2418"/>
      </w:tblGrid>
      <w:tr w:rsidR="001A04F5" w:rsidRPr="00AF70E1" w14:paraId="1AFB9F2E" w14:textId="77777777">
        <w:trPr>
          <w:trHeight w:val="80"/>
        </w:trPr>
        <w:tc>
          <w:tcPr>
            <w:tcW w:w="3695" w:type="dxa"/>
          </w:tcPr>
          <w:p w14:paraId="09FFDBFE" w14:textId="5A67EA63" w:rsidR="001A04F5" w:rsidRPr="00AF70E1" w:rsidRDefault="00A67BBA">
            <w:pPr>
              <w:pStyle w:val="af"/>
              <w:rPr>
                <w:rFonts w:ascii="Times New Roman" w:hAnsi="Times New Roman"/>
                <w:color w:val="000000" w:themeColor="text1"/>
                <w:sz w:val="24"/>
                <w:szCs w:val="24"/>
                <w:u w:val="single"/>
              </w:rPr>
            </w:pPr>
            <w:bookmarkStart w:id="1" w:name="_Hlk217239578"/>
            <w:r w:rsidRPr="00AF70E1">
              <w:rPr>
                <w:rFonts w:ascii="Times New Roman" w:hAnsi="Times New Roman"/>
                <w:color w:val="000000" w:themeColor="text1"/>
                <w:sz w:val="24"/>
                <w:szCs w:val="24"/>
              </w:rPr>
              <w:t xml:space="preserve">Обучающийся </w:t>
            </w:r>
            <w:r w:rsidR="00C227E9" w:rsidRPr="00AF70E1">
              <w:rPr>
                <w:rFonts w:ascii="Times New Roman" w:hAnsi="Times New Roman"/>
                <w:color w:val="000000" w:themeColor="text1"/>
                <w:sz w:val="24"/>
                <w:szCs w:val="24"/>
              </w:rPr>
              <w:t>4</w:t>
            </w:r>
            <w:r w:rsidRPr="00AF70E1">
              <w:rPr>
                <w:rFonts w:ascii="Times New Roman" w:hAnsi="Times New Roman"/>
                <w:color w:val="000000" w:themeColor="text1"/>
                <w:sz w:val="24"/>
                <w:szCs w:val="24"/>
              </w:rPr>
              <w:t xml:space="preserve"> курса, направление подготовки «Информатика и вычислительная техника», группа </w:t>
            </w:r>
            <w:r w:rsidRPr="00AF70E1">
              <w:rPr>
                <w:rFonts w:ascii="Times New Roman" w:hAnsi="Times New Roman"/>
                <w:color w:val="000000" w:themeColor="text1"/>
                <w:sz w:val="24"/>
                <w:szCs w:val="24"/>
                <w:u w:val="single"/>
              </w:rPr>
              <w:t>ИВТ-41-2</w:t>
            </w:r>
            <w:r w:rsidR="00F122D7" w:rsidRPr="00AF70E1">
              <w:rPr>
                <w:rFonts w:ascii="Times New Roman" w:hAnsi="Times New Roman"/>
                <w:color w:val="000000" w:themeColor="text1"/>
                <w:sz w:val="24"/>
                <w:szCs w:val="24"/>
                <w:u w:val="single"/>
              </w:rPr>
              <w:t>2</w:t>
            </w:r>
          </w:p>
        </w:tc>
        <w:tc>
          <w:tcPr>
            <w:tcW w:w="3456" w:type="dxa"/>
            <w:vAlign w:val="bottom"/>
          </w:tcPr>
          <w:p w14:paraId="37A760C3" w14:textId="77777777" w:rsidR="001A04F5" w:rsidRPr="00AF70E1" w:rsidRDefault="00A67BBA">
            <w:pPr>
              <w:pStyle w:val="af"/>
              <w:jc w:val="center"/>
              <w:rPr>
                <w:rFonts w:ascii="Times New Roman" w:hAnsi="Times New Roman"/>
                <w:color w:val="000000" w:themeColor="text1"/>
                <w:sz w:val="24"/>
                <w:szCs w:val="24"/>
              </w:rPr>
            </w:pPr>
            <w:r w:rsidRPr="00AF70E1">
              <w:rPr>
                <w:rFonts w:ascii="Times New Roman" w:hAnsi="Times New Roman"/>
                <w:color w:val="000000" w:themeColor="text1"/>
                <w:sz w:val="24"/>
                <w:szCs w:val="24"/>
              </w:rPr>
              <w:t xml:space="preserve">___________________________  </w:t>
            </w:r>
          </w:p>
        </w:tc>
        <w:tc>
          <w:tcPr>
            <w:tcW w:w="2419" w:type="dxa"/>
            <w:vAlign w:val="bottom"/>
          </w:tcPr>
          <w:p w14:paraId="2B37E93D" w14:textId="51FA11B2" w:rsidR="001A04F5" w:rsidRPr="00AF70E1" w:rsidRDefault="00251A04" w:rsidP="00251A04">
            <w:pPr>
              <w:pStyle w:val="af"/>
              <w:jc w:val="center"/>
              <w:rPr>
                <w:rFonts w:ascii="Times New Roman" w:hAnsi="Times New Roman"/>
                <w:color w:val="000000" w:themeColor="text1"/>
                <w:sz w:val="24"/>
                <w:szCs w:val="24"/>
                <w:u w:val="single"/>
              </w:rPr>
            </w:pPr>
            <w:r w:rsidRPr="00AF70E1">
              <w:rPr>
                <w:rFonts w:ascii="Times New Roman" w:hAnsi="Times New Roman"/>
                <w:color w:val="000000" w:themeColor="text1"/>
                <w:sz w:val="24"/>
                <w:szCs w:val="24"/>
                <w:u w:val="single"/>
              </w:rPr>
              <w:t>Ярдыков Э</w:t>
            </w:r>
            <w:r w:rsidR="00210739" w:rsidRPr="00AF70E1">
              <w:rPr>
                <w:rFonts w:ascii="Times New Roman" w:hAnsi="Times New Roman"/>
                <w:color w:val="000000" w:themeColor="text1"/>
                <w:sz w:val="24"/>
                <w:szCs w:val="24"/>
                <w:u w:val="single"/>
              </w:rPr>
              <w:t>.</w:t>
            </w:r>
            <w:r w:rsidRPr="00AF70E1">
              <w:rPr>
                <w:rFonts w:ascii="Times New Roman" w:hAnsi="Times New Roman"/>
                <w:color w:val="000000" w:themeColor="text1"/>
                <w:sz w:val="24"/>
                <w:szCs w:val="24"/>
                <w:u w:val="single"/>
              </w:rPr>
              <w:t>Е</w:t>
            </w:r>
            <w:r w:rsidR="00210739" w:rsidRPr="00AF70E1">
              <w:rPr>
                <w:rFonts w:ascii="Times New Roman" w:hAnsi="Times New Roman"/>
                <w:color w:val="000000" w:themeColor="text1"/>
                <w:sz w:val="24"/>
                <w:szCs w:val="24"/>
                <w:u w:val="single"/>
              </w:rPr>
              <w:t>.</w:t>
            </w:r>
          </w:p>
        </w:tc>
      </w:tr>
      <w:tr w:rsidR="001A04F5" w:rsidRPr="00AF70E1" w14:paraId="744E79F3" w14:textId="77777777">
        <w:trPr>
          <w:trHeight w:val="80"/>
        </w:trPr>
        <w:tc>
          <w:tcPr>
            <w:tcW w:w="3695" w:type="dxa"/>
          </w:tcPr>
          <w:p w14:paraId="42166F45" w14:textId="77777777" w:rsidR="001A04F5" w:rsidRPr="00AF70E1" w:rsidRDefault="001A04F5">
            <w:pPr>
              <w:pStyle w:val="af"/>
              <w:rPr>
                <w:rFonts w:ascii="Times New Roman" w:hAnsi="Times New Roman"/>
                <w:color w:val="000000" w:themeColor="text1"/>
                <w:sz w:val="24"/>
                <w:szCs w:val="24"/>
              </w:rPr>
            </w:pPr>
          </w:p>
        </w:tc>
        <w:tc>
          <w:tcPr>
            <w:tcW w:w="3456" w:type="dxa"/>
            <w:vAlign w:val="bottom"/>
          </w:tcPr>
          <w:p w14:paraId="71B76F73" w14:textId="77777777" w:rsidR="001A04F5" w:rsidRPr="00AF70E1" w:rsidRDefault="00A67BBA">
            <w:pPr>
              <w:pStyle w:val="af"/>
              <w:jc w:val="center"/>
              <w:rPr>
                <w:rFonts w:ascii="Times New Roman" w:hAnsi="Times New Roman"/>
                <w:color w:val="000000" w:themeColor="text1"/>
                <w:sz w:val="24"/>
                <w:szCs w:val="24"/>
                <w:vertAlign w:val="superscript"/>
              </w:rPr>
            </w:pPr>
            <w:r w:rsidRPr="00AF70E1">
              <w:rPr>
                <w:rFonts w:ascii="Times New Roman" w:hAnsi="Times New Roman"/>
                <w:color w:val="000000" w:themeColor="text1"/>
                <w:sz w:val="24"/>
                <w:szCs w:val="24"/>
                <w:vertAlign w:val="superscript"/>
              </w:rPr>
              <w:t>подпись, дата</w:t>
            </w:r>
          </w:p>
        </w:tc>
        <w:tc>
          <w:tcPr>
            <w:tcW w:w="2419" w:type="dxa"/>
            <w:vAlign w:val="bottom"/>
          </w:tcPr>
          <w:p w14:paraId="253B7043" w14:textId="77777777" w:rsidR="001A04F5" w:rsidRPr="00AF70E1" w:rsidRDefault="00A67BBA">
            <w:pPr>
              <w:pStyle w:val="af"/>
              <w:jc w:val="center"/>
              <w:rPr>
                <w:rFonts w:ascii="Times New Roman" w:hAnsi="Times New Roman"/>
                <w:color w:val="000000" w:themeColor="text1"/>
                <w:sz w:val="24"/>
                <w:szCs w:val="24"/>
                <w:vertAlign w:val="superscript"/>
              </w:rPr>
            </w:pPr>
            <w:r w:rsidRPr="00AF70E1">
              <w:rPr>
                <w:rFonts w:ascii="Times New Roman" w:hAnsi="Times New Roman"/>
                <w:color w:val="000000" w:themeColor="text1"/>
                <w:sz w:val="24"/>
                <w:szCs w:val="24"/>
                <w:vertAlign w:val="superscript"/>
              </w:rPr>
              <w:t>ФИО</w:t>
            </w:r>
          </w:p>
        </w:tc>
      </w:tr>
      <w:tr w:rsidR="001A04F5" w:rsidRPr="00AF70E1" w14:paraId="0EF36292" w14:textId="77777777">
        <w:trPr>
          <w:trHeight w:val="80"/>
        </w:trPr>
        <w:tc>
          <w:tcPr>
            <w:tcW w:w="3695" w:type="dxa"/>
          </w:tcPr>
          <w:p w14:paraId="01A967A7" w14:textId="77777777" w:rsidR="001A04F5" w:rsidRPr="00AF70E1" w:rsidRDefault="001A04F5">
            <w:pPr>
              <w:pStyle w:val="af"/>
              <w:rPr>
                <w:rFonts w:ascii="Times New Roman" w:hAnsi="Times New Roman"/>
                <w:color w:val="000000" w:themeColor="text1"/>
                <w:sz w:val="24"/>
                <w:szCs w:val="24"/>
              </w:rPr>
            </w:pPr>
          </w:p>
        </w:tc>
        <w:tc>
          <w:tcPr>
            <w:tcW w:w="3456" w:type="dxa"/>
            <w:vAlign w:val="bottom"/>
          </w:tcPr>
          <w:p w14:paraId="5AFA1542" w14:textId="77777777" w:rsidR="001A04F5" w:rsidRPr="00AF70E1" w:rsidRDefault="001A04F5">
            <w:pPr>
              <w:pStyle w:val="af"/>
              <w:jc w:val="center"/>
              <w:rPr>
                <w:rFonts w:ascii="Times New Roman" w:hAnsi="Times New Roman"/>
                <w:color w:val="000000" w:themeColor="text1"/>
                <w:sz w:val="24"/>
                <w:szCs w:val="24"/>
              </w:rPr>
            </w:pPr>
          </w:p>
        </w:tc>
        <w:tc>
          <w:tcPr>
            <w:tcW w:w="2419" w:type="dxa"/>
            <w:vAlign w:val="bottom"/>
          </w:tcPr>
          <w:p w14:paraId="470E6988" w14:textId="77777777" w:rsidR="001A04F5" w:rsidRPr="00AF70E1" w:rsidRDefault="001A04F5">
            <w:pPr>
              <w:pStyle w:val="af"/>
              <w:rPr>
                <w:rFonts w:ascii="Times New Roman" w:hAnsi="Times New Roman"/>
                <w:color w:val="000000" w:themeColor="text1"/>
                <w:sz w:val="24"/>
                <w:szCs w:val="24"/>
              </w:rPr>
            </w:pPr>
          </w:p>
        </w:tc>
      </w:tr>
      <w:tr w:rsidR="001A04F5" w:rsidRPr="00AF70E1" w14:paraId="1D994F93" w14:textId="77777777">
        <w:trPr>
          <w:trHeight w:val="80"/>
        </w:trPr>
        <w:tc>
          <w:tcPr>
            <w:tcW w:w="3695" w:type="dxa"/>
          </w:tcPr>
          <w:p w14:paraId="2A193E8D" w14:textId="77777777" w:rsidR="001A04F5" w:rsidRPr="00AF70E1" w:rsidRDefault="001A04F5">
            <w:pPr>
              <w:pStyle w:val="af"/>
              <w:rPr>
                <w:rFonts w:ascii="Times New Roman" w:hAnsi="Times New Roman"/>
                <w:color w:val="000000" w:themeColor="text1"/>
                <w:sz w:val="24"/>
                <w:szCs w:val="24"/>
              </w:rPr>
            </w:pPr>
          </w:p>
        </w:tc>
        <w:tc>
          <w:tcPr>
            <w:tcW w:w="3456" w:type="dxa"/>
            <w:vAlign w:val="bottom"/>
          </w:tcPr>
          <w:p w14:paraId="258173F3" w14:textId="77777777" w:rsidR="001A04F5" w:rsidRPr="00AF70E1" w:rsidRDefault="001A04F5">
            <w:pPr>
              <w:pStyle w:val="af"/>
              <w:jc w:val="center"/>
              <w:rPr>
                <w:rFonts w:ascii="Times New Roman" w:hAnsi="Times New Roman"/>
                <w:color w:val="000000" w:themeColor="text1"/>
                <w:sz w:val="24"/>
                <w:szCs w:val="24"/>
              </w:rPr>
            </w:pPr>
          </w:p>
        </w:tc>
        <w:tc>
          <w:tcPr>
            <w:tcW w:w="2419" w:type="dxa"/>
            <w:vAlign w:val="bottom"/>
          </w:tcPr>
          <w:p w14:paraId="724A0B1D" w14:textId="77777777" w:rsidR="001A04F5" w:rsidRPr="00AF70E1" w:rsidRDefault="001A04F5">
            <w:pPr>
              <w:pStyle w:val="af"/>
              <w:rPr>
                <w:rFonts w:ascii="Times New Roman" w:hAnsi="Times New Roman"/>
                <w:color w:val="000000" w:themeColor="text1"/>
                <w:sz w:val="24"/>
                <w:szCs w:val="24"/>
              </w:rPr>
            </w:pPr>
          </w:p>
        </w:tc>
      </w:tr>
      <w:tr w:rsidR="001A04F5" w:rsidRPr="00AF70E1" w14:paraId="40E0E2CE" w14:textId="77777777">
        <w:trPr>
          <w:trHeight w:val="80"/>
        </w:trPr>
        <w:tc>
          <w:tcPr>
            <w:tcW w:w="3695" w:type="dxa"/>
          </w:tcPr>
          <w:p w14:paraId="1D8E6D95" w14:textId="77777777" w:rsidR="001A04F5" w:rsidRPr="00AF70E1" w:rsidRDefault="00A67BBA">
            <w:pPr>
              <w:pStyle w:val="af"/>
              <w:rPr>
                <w:rFonts w:ascii="Times New Roman" w:hAnsi="Times New Roman"/>
                <w:color w:val="000000" w:themeColor="text1"/>
                <w:sz w:val="24"/>
                <w:szCs w:val="24"/>
              </w:rPr>
            </w:pPr>
            <w:r w:rsidRPr="00AF70E1">
              <w:rPr>
                <w:rFonts w:ascii="Times New Roman" w:hAnsi="Times New Roman"/>
                <w:color w:val="000000" w:themeColor="text1"/>
                <w:sz w:val="24"/>
                <w:szCs w:val="24"/>
              </w:rPr>
              <w:t>Руководитель,</w:t>
            </w:r>
          </w:p>
          <w:p w14:paraId="3578002F" w14:textId="77777777" w:rsidR="00071E73" w:rsidRPr="00097621" w:rsidRDefault="00071E73" w:rsidP="00071E73">
            <w:pPr>
              <w:pStyle w:val="af"/>
              <w:rPr>
                <w:rFonts w:ascii="Times New Roman" w:hAnsi="Times New Roman"/>
                <w:sz w:val="24"/>
                <w:szCs w:val="24"/>
              </w:rPr>
            </w:pPr>
            <w:r>
              <w:rPr>
                <w:rFonts w:ascii="Times New Roman" w:hAnsi="Times New Roman"/>
                <w:sz w:val="24"/>
                <w:szCs w:val="24"/>
              </w:rPr>
              <w:t>зав. кафедрой</w:t>
            </w:r>
            <w:r w:rsidRPr="00097621">
              <w:rPr>
                <w:rFonts w:ascii="Times New Roman" w:hAnsi="Times New Roman"/>
                <w:sz w:val="24"/>
                <w:szCs w:val="24"/>
              </w:rPr>
              <w:t xml:space="preserve"> кафедры</w:t>
            </w:r>
          </w:p>
          <w:p w14:paraId="7217C455" w14:textId="77777777" w:rsidR="00071E73" w:rsidRDefault="00A67BBA">
            <w:pPr>
              <w:pStyle w:val="af"/>
              <w:rPr>
                <w:rFonts w:ascii="Times New Roman" w:hAnsi="Times New Roman"/>
                <w:color w:val="000000" w:themeColor="text1"/>
                <w:sz w:val="24"/>
                <w:szCs w:val="24"/>
              </w:rPr>
            </w:pPr>
            <w:r w:rsidRPr="00AF70E1">
              <w:rPr>
                <w:rFonts w:ascii="Times New Roman" w:hAnsi="Times New Roman"/>
                <w:color w:val="000000" w:themeColor="text1"/>
                <w:sz w:val="24"/>
                <w:szCs w:val="24"/>
              </w:rPr>
              <w:t>вычислительной техники,</w:t>
            </w:r>
          </w:p>
          <w:p w14:paraId="3F0EE842" w14:textId="691E26E9" w:rsidR="001A04F5" w:rsidRPr="00AF70E1" w:rsidRDefault="00071E73">
            <w:pPr>
              <w:pStyle w:val="af"/>
              <w:rPr>
                <w:rFonts w:ascii="Times New Roman" w:hAnsi="Times New Roman"/>
                <w:color w:val="000000" w:themeColor="text1"/>
                <w:sz w:val="24"/>
                <w:szCs w:val="24"/>
              </w:rPr>
            </w:pPr>
            <w:proofErr w:type="gramStart"/>
            <w:r>
              <w:rPr>
                <w:rFonts w:ascii="Times New Roman" w:hAnsi="Times New Roman"/>
                <w:sz w:val="24"/>
                <w:szCs w:val="24"/>
              </w:rPr>
              <w:t>к.пед</w:t>
            </w:r>
            <w:proofErr w:type="gramEnd"/>
            <w:r>
              <w:rPr>
                <w:rFonts w:ascii="Times New Roman" w:hAnsi="Times New Roman"/>
                <w:sz w:val="24"/>
                <w:szCs w:val="24"/>
              </w:rPr>
              <w:t>. н., доцент</w:t>
            </w:r>
          </w:p>
        </w:tc>
        <w:tc>
          <w:tcPr>
            <w:tcW w:w="3456" w:type="dxa"/>
            <w:vMerge w:val="restart"/>
            <w:vAlign w:val="bottom"/>
          </w:tcPr>
          <w:p w14:paraId="39F10CC9" w14:textId="77777777" w:rsidR="001A04F5" w:rsidRPr="00AF70E1" w:rsidRDefault="00A67BBA">
            <w:pPr>
              <w:pStyle w:val="af"/>
              <w:jc w:val="center"/>
              <w:rPr>
                <w:rFonts w:ascii="Times New Roman" w:hAnsi="Times New Roman"/>
                <w:color w:val="000000" w:themeColor="text1"/>
                <w:sz w:val="24"/>
                <w:szCs w:val="24"/>
              </w:rPr>
            </w:pPr>
            <w:r w:rsidRPr="00AF70E1">
              <w:rPr>
                <w:rFonts w:ascii="Times New Roman" w:hAnsi="Times New Roman"/>
                <w:color w:val="000000" w:themeColor="text1"/>
                <w:sz w:val="24"/>
                <w:szCs w:val="24"/>
              </w:rPr>
              <w:t>___________________________</w:t>
            </w:r>
            <w:r w:rsidRPr="00AF70E1">
              <w:rPr>
                <w:rFonts w:ascii="Times New Roman" w:hAnsi="Times New Roman"/>
                <w:color w:val="000000" w:themeColor="text1"/>
                <w:sz w:val="24"/>
                <w:szCs w:val="24"/>
              </w:rPr>
              <w:br/>
            </w:r>
            <w:r w:rsidRPr="00AF70E1">
              <w:rPr>
                <w:rFonts w:ascii="Times New Roman" w:hAnsi="Times New Roman"/>
                <w:color w:val="000000" w:themeColor="text1"/>
                <w:sz w:val="24"/>
                <w:szCs w:val="24"/>
                <w:vertAlign w:val="superscript"/>
              </w:rPr>
              <w:t>подпись, дата</w:t>
            </w:r>
          </w:p>
        </w:tc>
        <w:tc>
          <w:tcPr>
            <w:tcW w:w="2419" w:type="dxa"/>
            <w:vAlign w:val="bottom"/>
          </w:tcPr>
          <w:p w14:paraId="6F844891" w14:textId="77777777" w:rsidR="001A04F5" w:rsidRPr="00AF70E1" w:rsidRDefault="00A67BBA">
            <w:pPr>
              <w:pStyle w:val="af"/>
              <w:rPr>
                <w:rFonts w:ascii="Times New Roman" w:hAnsi="Times New Roman"/>
                <w:color w:val="000000" w:themeColor="text1"/>
                <w:sz w:val="24"/>
                <w:szCs w:val="24"/>
              </w:rPr>
            </w:pPr>
            <w:r w:rsidRPr="00AF70E1">
              <w:rPr>
                <w:rFonts w:ascii="Times New Roman" w:hAnsi="Times New Roman"/>
                <w:color w:val="000000" w:themeColor="text1"/>
                <w:sz w:val="24"/>
                <w:szCs w:val="24"/>
              </w:rPr>
              <w:t>__________________</w:t>
            </w:r>
          </w:p>
        </w:tc>
      </w:tr>
      <w:tr w:rsidR="001A04F5" w:rsidRPr="00AF70E1" w14:paraId="77CDD86C" w14:textId="77777777">
        <w:trPr>
          <w:trHeight w:val="80"/>
        </w:trPr>
        <w:tc>
          <w:tcPr>
            <w:tcW w:w="3695" w:type="dxa"/>
          </w:tcPr>
          <w:p w14:paraId="0E69C3B1" w14:textId="44C7A60A" w:rsidR="001A04F5" w:rsidRPr="00AF70E1" w:rsidRDefault="001A04F5" w:rsidP="00071E73">
            <w:pPr>
              <w:pStyle w:val="af"/>
              <w:rPr>
                <w:rFonts w:ascii="Times New Roman" w:hAnsi="Times New Roman"/>
                <w:color w:val="000000" w:themeColor="text1"/>
                <w:sz w:val="24"/>
                <w:szCs w:val="24"/>
                <w:vertAlign w:val="superscript"/>
              </w:rPr>
            </w:pPr>
          </w:p>
        </w:tc>
        <w:tc>
          <w:tcPr>
            <w:tcW w:w="3456" w:type="dxa"/>
            <w:vMerge/>
            <w:vAlign w:val="bottom"/>
          </w:tcPr>
          <w:p w14:paraId="0A852263" w14:textId="77777777" w:rsidR="001A04F5" w:rsidRPr="00AF70E1" w:rsidRDefault="001A04F5">
            <w:pPr>
              <w:pStyle w:val="af"/>
              <w:jc w:val="center"/>
              <w:rPr>
                <w:rFonts w:ascii="Times New Roman" w:hAnsi="Times New Roman"/>
                <w:color w:val="000000" w:themeColor="text1"/>
                <w:sz w:val="28"/>
                <w:szCs w:val="28"/>
                <w:vertAlign w:val="superscript"/>
              </w:rPr>
            </w:pPr>
          </w:p>
        </w:tc>
        <w:tc>
          <w:tcPr>
            <w:tcW w:w="2419" w:type="dxa"/>
            <w:vAlign w:val="bottom"/>
          </w:tcPr>
          <w:p w14:paraId="3084F593" w14:textId="15D884D4" w:rsidR="001A04F5" w:rsidRPr="00AF70E1" w:rsidRDefault="00A67BBA">
            <w:pPr>
              <w:pStyle w:val="af"/>
              <w:jc w:val="center"/>
              <w:rPr>
                <w:rFonts w:ascii="Times New Roman" w:hAnsi="Times New Roman"/>
                <w:color w:val="000000" w:themeColor="text1"/>
                <w:sz w:val="24"/>
                <w:szCs w:val="24"/>
                <w:vertAlign w:val="superscript"/>
              </w:rPr>
            </w:pPr>
            <w:r w:rsidRPr="00AF70E1">
              <w:rPr>
                <w:rFonts w:ascii="Times New Roman" w:hAnsi="Times New Roman"/>
                <w:color w:val="000000" w:themeColor="text1"/>
                <w:sz w:val="24"/>
                <w:szCs w:val="24"/>
                <w:vertAlign w:val="superscript"/>
              </w:rPr>
              <w:t>ФИО</w:t>
            </w:r>
            <w:r w:rsidR="00020195">
              <w:rPr>
                <w:rFonts w:ascii="Times New Roman" w:hAnsi="Times New Roman"/>
                <w:color w:val="000000" w:themeColor="text1"/>
                <w:sz w:val="24"/>
                <w:szCs w:val="24"/>
                <w:vertAlign w:val="superscript"/>
              </w:rPr>
              <w:t xml:space="preserve">          </w:t>
            </w:r>
          </w:p>
        </w:tc>
      </w:tr>
      <w:tr w:rsidR="001A04F5" w:rsidRPr="00AF70E1" w14:paraId="06292A05" w14:textId="77777777">
        <w:tc>
          <w:tcPr>
            <w:tcW w:w="3695" w:type="dxa"/>
          </w:tcPr>
          <w:p w14:paraId="2EF4A723" w14:textId="77777777" w:rsidR="001A04F5" w:rsidRPr="00AF70E1" w:rsidRDefault="001A04F5">
            <w:pPr>
              <w:pStyle w:val="af"/>
              <w:rPr>
                <w:rFonts w:ascii="Times New Roman" w:hAnsi="Times New Roman"/>
                <w:color w:val="000000" w:themeColor="text1"/>
                <w:sz w:val="48"/>
                <w:szCs w:val="48"/>
              </w:rPr>
            </w:pPr>
          </w:p>
        </w:tc>
        <w:tc>
          <w:tcPr>
            <w:tcW w:w="3456" w:type="dxa"/>
          </w:tcPr>
          <w:p w14:paraId="7ABCC5F3" w14:textId="77777777" w:rsidR="001A04F5" w:rsidRPr="00AF70E1" w:rsidRDefault="001A04F5">
            <w:pPr>
              <w:pStyle w:val="af"/>
              <w:rPr>
                <w:rFonts w:ascii="Times New Roman" w:hAnsi="Times New Roman"/>
                <w:color w:val="000000" w:themeColor="text1"/>
                <w:sz w:val="24"/>
                <w:szCs w:val="24"/>
              </w:rPr>
            </w:pPr>
          </w:p>
        </w:tc>
        <w:tc>
          <w:tcPr>
            <w:tcW w:w="2419" w:type="dxa"/>
          </w:tcPr>
          <w:p w14:paraId="3702EC1F" w14:textId="77777777" w:rsidR="001A04F5" w:rsidRPr="00AF70E1" w:rsidRDefault="001A04F5">
            <w:pPr>
              <w:pStyle w:val="af"/>
              <w:rPr>
                <w:rFonts w:ascii="Times New Roman" w:hAnsi="Times New Roman"/>
                <w:color w:val="000000" w:themeColor="text1"/>
                <w:sz w:val="24"/>
                <w:szCs w:val="24"/>
              </w:rPr>
            </w:pPr>
          </w:p>
        </w:tc>
      </w:tr>
      <w:tr w:rsidR="001A04F5" w:rsidRPr="00AF70E1" w14:paraId="37C814AB" w14:textId="77777777">
        <w:trPr>
          <w:trHeight w:val="278"/>
        </w:trPr>
        <w:tc>
          <w:tcPr>
            <w:tcW w:w="3695" w:type="dxa"/>
          </w:tcPr>
          <w:p w14:paraId="743DC39A" w14:textId="77777777" w:rsidR="001A04F5" w:rsidRPr="00AF70E1" w:rsidRDefault="00A67BBA">
            <w:pPr>
              <w:pStyle w:val="af"/>
              <w:rPr>
                <w:rFonts w:ascii="Times New Roman" w:hAnsi="Times New Roman"/>
                <w:color w:val="000000" w:themeColor="text1"/>
                <w:sz w:val="24"/>
                <w:szCs w:val="24"/>
              </w:rPr>
            </w:pPr>
            <w:r w:rsidRPr="00AF70E1">
              <w:rPr>
                <w:rFonts w:ascii="Times New Roman" w:hAnsi="Times New Roman"/>
                <w:color w:val="000000" w:themeColor="text1"/>
                <w:sz w:val="24"/>
                <w:szCs w:val="24"/>
              </w:rPr>
              <w:t>Руководитель от профильной организации, _________________</w:t>
            </w:r>
          </w:p>
        </w:tc>
        <w:tc>
          <w:tcPr>
            <w:tcW w:w="3456" w:type="dxa"/>
            <w:vMerge w:val="restart"/>
            <w:vAlign w:val="bottom"/>
          </w:tcPr>
          <w:p w14:paraId="0085D739" w14:textId="77777777" w:rsidR="001A04F5" w:rsidRPr="00AF70E1" w:rsidRDefault="00A67BBA">
            <w:pPr>
              <w:pStyle w:val="af"/>
              <w:jc w:val="center"/>
              <w:rPr>
                <w:rFonts w:ascii="Times New Roman" w:hAnsi="Times New Roman"/>
                <w:color w:val="000000" w:themeColor="text1"/>
              </w:rPr>
            </w:pPr>
            <w:r w:rsidRPr="00AF70E1">
              <w:rPr>
                <w:rFonts w:ascii="Times New Roman" w:hAnsi="Times New Roman"/>
                <w:color w:val="000000" w:themeColor="text1"/>
                <w:sz w:val="24"/>
                <w:szCs w:val="24"/>
              </w:rPr>
              <w:br/>
              <w:t>___________________________</w:t>
            </w:r>
          </w:p>
        </w:tc>
        <w:tc>
          <w:tcPr>
            <w:tcW w:w="2419" w:type="dxa"/>
            <w:vAlign w:val="bottom"/>
          </w:tcPr>
          <w:p w14:paraId="299E44F4" w14:textId="77777777" w:rsidR="001A04F5" w:rsidRPr="00AF70E1" w:rsidRDefault="001A04F5">
            <w:pPr>
              <w:pStyle w:val="af"/>
              <w:rPr>
                <w:rFonts w:ascii="Times New Roman" w:hAnsi="Times New Roman"/>
                <w:color w:val="000000" w:themeColor="text1"/>
                <w:sz w:val="24"/>
                <w:szCs w:val="24"/>
              </w:rPr>
            </w:pPr>
          </w:p>
        </w:tc>
      </w:tr>
      <w:tr w:rsidR="001A04F5" w:rsidRPr="00AF70E1" w14:paraId="50EFC4D9" w14:textId="77777777">
        <w:trPr>
          <w:trHeight w:val="277"/>
        </w:trPr>
        <w:tc>
          <w:tcPr>
            <w:tcW w:w="3695" w:type="dxa"/>
          </w:tcPr>
          <w:p w14:paraId="11CDA2CD" w14:textId="77777777" w:rsidR="001A04F5" w:rsidRPr="00AF70E1" w:rsidRDefault="00A67BBA">
            <w:pPr>
              <w:pStyle w:val="af"/>
              <w:rPr>
                <w:rFonts w:ascii="Times New Roman" w:hAnsi="Times New Roman"/>
                <w:color w:val="000000" w:themeColor="text1"/>
                <w:sz w:val="24"/>
                <w:szCs w:val="24"/>
              </w:rPr>
            </w:pPr>
            <w:r w:rsidRPr="00AF70E1">
              <w:rPr>
                <w:rFonts w:ascii="Times New Roman" w:hAnsi="Times New Roman"/>
                <w:color w:val="000000" w:themeColor="text1"/>
                <w:sz w:val="24"/>
                <w:szCs w:val="24"/>
              </w:rPr>
              <w:t>_____________________________</w:t>
            </w:r>
          </w:p>
        </w:tc>
        <w:tc>
          <w:tcPr>
            <w:tcW w:w="3456" w:type="dxa"/>
            <w:vMerge/>
            <w:vAlign w:val="bottom"/>
          </w:tcPr>
          <w:p w14:paraId="18EB56F6" w14:textId="77777777" w:rsidR="001A04F5" w:rsidRPr="00AF70E1" w:rsidRDefault="001A04F5">
            <w:pPr>
              <w:pStyle w:val="1"/>
              <w:ind w:firstLine="0"/>
              <w:rPr>
                <w:color w:val="000000" w:themeColor="text1"/>
                <w:szCs w:val="28"/>
              </w:rPr>
            </w:pPr>
          </w:p>
        </w:tc>
        <w:tc>
          <w:tcPr>
            <w:tcW w:w="2419" w:type="dxa"/>
            <w:vAlign w:val="bottom"/>
          </w:tcPr>
          <w:p w14:paraId="1773CF98" w14:textId="02AE5D3E" w:rsidR="001A04F5" w:rsidRPr="00AF70E1" w:rsidRDefault="00BF25FD" w:rsidP="00071E73">
            <w:pPr>
              <w:pStyle w:val="af"/>
              <w:jc w:val="center"/>
              <w:rPr>
                <w:rFonts w:ascii="Times New Roman" w:hAnsi="Times New Roman"/>
                <w:color w:val="000000" w:themeColor="text1"/>
                <w:sz w:val="24"/>
                <w:szCs w:val="24"/>
                <w:u w:val="single"/>
              </w:rPr>
            </w:pPr>
            <w:r w:rsidRPr="00AF70E1">
              <w:rPr>
                <w:rFonts w:ascii="Times New Roman" w:hAnsi="Times New Roman"/>
                <w:color w:val="000000" w:themeColor="text1"/>
                <w:sz w:val="24"/>
                <w:szCs w:val="24"/>
                <w:u w:val="single"/>
              </w:rPr>
              <w:t>Гаврилова М. В</w:t>
            </w:r>
          </w:p>
        </w:tc>
      </w:tr>
      <w:tr w:rsidR="001A04F5" w:rsidRPr="00AF70E1" w14:paraId="6247B00A" w14:textId="77777777">
        <w:trPr>
          <w:trHeight w:val="277"/>
        </w:trPr>
        <w:tc>
          <w:tcPr>
            <w:tcW w:w="3695" w:type="dxa"/>
          </w:tcPr>
          <w:p w14:paraId="195F8F60" w14:textId="77777777" w:rsidR="001A04F5" w:rsidRPr="00AF70E1" w:rsidRDefault="00A67BBA">
            <w:pPr>
              <w:pStyle w:val="af"/>
              <w:jc w:val="center"/>
              <w:rPr>
                <w:rFonts w:ascii="Times New Roman" w:hAnsi="Times New Roman"/>
                <w:color w:val="000000" w:themeColor="text1"/>
                <w:sz w:val="24"/>
                <w:szCs w:val="24"/>
                <w:vertAlign w:val="superscript"/>
              </w:rPr>
            </w:pPr>
            <w:r w:rsidRPr="00AF70E1">
              <w:rPr>
                <w:rFonts w:ascii="Times New Roman" w:hAnsi="Times New Roman"/>
                <w:color w:val="000000" w:themeColor="text1"/>
                <w:sz w:val="24"/>
                <w:szCs w:val="24"/>
                <w:vertAlign w:val="superscript"/>
              </w:rPr>
              <w:t>должность</w:t>
            </w:r>
          </w:p>
        </w:tc>
        <w:tc>
          <w:tcPr>
            <w:tcW w:w="3456" w:type="dxa"/>
            <w:vAlign w:val="bottom"/>
          </w:tcPr>
          <w:p w14:paraId="020C27DA" w14:textId="1D20EE92" w:rsidR="001A04F5" w:rsidRPr="00FD33A0" w:rsidRDefault="00FD33A0" w:rsidP="00FD33A0">
            <w:pPr>
              <w:ind w:hanging="9"/>
              <w:jc w:val="center"/>
              <w:rPr>
                <w:b/>
                <w:sz w:val="24"/>
                <w:szCs w:val="24"/>
                <w:vertAlign w:val="superscript"/>
              </w:rPr>
            </w:pPr>
            <w:r w:rsidRPr="00FD33A0">
              <w:rPr>
                <w:sz w:val="24"/>
                <w:szCs w:val="24"/>
                <w:vertAlign w:val="superscript"/>
              </w:rPr>
              <w:t>подпись, дата</w:t>
            </w:r>
          </w:p>
        </w:tc>
        <w:tc>
          <w:tcPr>
            <w:tcW w:w="2419" w:type="dxa"/>
            <w:vAlign w:val="bottom"/>
          </w:tcPr>
          <w:p w14:paraId="27617EBC" w14:textId="77777777" w:rsidR="001A04F5" w:rsidRPr="00AF70E1" w:rsidRDefault="00A67BBA">
            <w:pPr>
              <w:pStyle w:val="af"/>
              <w:jc w:val="center"/>
              <w:rPr>
                <w:rFonts w:ascii="Times New Roman" w:hAnsi="Times New Roman"/>
                <w:color w:val="000000" w:themeColor="text1"/>
                <w:sz w:val="24"/>
                <w:szCs w:val="24"/>
                <w:vertAlign w:val="superscript"/>
              </w:rPr>
            </w:pPr>
            <w:r w:rsidRPr="00AF70E1">
              <w:rPr>
                <w:rFonts w:ascii="Times New Roman" w:hAnsi="Times New Roman"/>
                <w:color w:val="000000" w:themeColor="text1"/>
                <w:sz w:val="24"/>
                <w:szCs w:val="24"/>
                <w:vertAlign w:val="superscript"/>
              </w:rPr>
              <w:t>ФИО</w:t>
            </w:r>
          </w:p>
        </w:tc>
      </w:tr>
      <w:tr w:rsidR="001A04F5" w:rsidRPr="00AF70E1" w14:paraId="5CDF9F18" w14:textId="77777777">
        <w:trPr>
          <w:trHeight w:val="277"/>
        </w:trPr>
        <w:tc>
          <w:tcPr>
            <w:tcW w:w="3695" w:type="dxa"/>
          </w:tcPr>
          <w:p w14:paraId="733953E2" w14:textId="77777777" w:rsidR="001A04F5" w:rsidRPr="00AF70E1" w:rsidRDefault="001A04F5">
            <w:pPr>
              <w:pStyle w:val="af"/>
              <w:jc w:val="center"/>
              <w:rPr>
                <w:rFonts w:ascii="Times New Roman" w:hAnsi="Times New Roman"/>
                <w:color w:val="000000" w:themeColor="text1"/>
                <w:sz w:val="24"/>
                <w:szCs w:val="24"/>
              </w:rPr>
            </w:pPr>
          </w:p>
        </w:tc>
        <w:tc>
          <w:tcPr>
            <w:tcW w:w="3456" w:type="dxa"/>
            <w:vAlign w:val="bottom"/>
          </w:tcPr>
          <w:p w14:paraId="795406A6" w14:textId="77777777" w:rsidR="001A04F5" w:rsidRPr="00AF70E1" w:rsidRDefault="001A04F5">
            <w:pPr>
              <w:pStyle w:val="1"/>
              <w:ind w:firstLine="0"/>
              <w:rPr>
                <w:color w:val="000000" w:themeColor="text1"/>
                <w:szCs w:val="24"/>
              </w:rPr>
            </w:pPr>
          </w:p>
        </w:tc>
        <w:tc>
          <w:tcPr>
            <w:tcW w:w="2419" w:type="dxa"/>
            <w:vAlign w:val="bottom"/>
          </w:tcPr>
          <w:p w14:paraId="279010C2" w14:textId="77777777" w:rsidR="001A04F5" w:rsidRPr="00AF70E1" w:rsidRDefault="001A04F5">
            <w:pPr>
              <w:pStyle w:val="af"/>
              <w:jc w:val="center"/>
              <w:rPr>
                <w:rFonts w:ascii="Times New Roman" w:hAnsi="Times New Roman"/>
                <w:color w:val="000000" w:themeColor="text1"/>
                <w:sz w:val="24"/>
                <w:szCs w:val="24"/>
              </w:rPr>
            </w:pPr>
          </w:p>
        </w:tc>
      </w:tr>
      <w:tr w:rsidR="001A04F5" w:rsidRPr="00AF70E1" w14:paraId="67295FC9" w14:textId="77777777">
        <w:trPr>
          <w:trHeight w:val="80"/>
        </w:trPr>
        <w:tc>
          <w:tcPr>
            <w:tcW w:w="3695" w:type="dxa"/>
          </w:tcPr>
          <w:p w14:paraId="09E7338A" w14:textId="77777777" w:rsidR="001A04F5" w:rsidRPr="00AF70E1" w:rsidRDefault="00A67BBA">
            <w:pPr>
              <w:pStyle w:val="af"/>
              <w:rPr>
                <w:rFonts w:ascii="Times New Roman" w:hAnsi="Times New Roman"/>
                <w:color w:val="000000" w:themeColor="text1"/>
                <w:sz w:val="24"/>
                <w:szCs w:val="24"/>
              </w:rPr>
            </w:pPr>
            <w:r w:rsidRPr="00AF70E1">
              <w:rPr>
                <w:rFonts w:ascii="Times New Roman" w:hAnsi="Times New Roman"/>
                <w:color w:val="000000" w:themeColor="text1"/>
                <w:sz w:val="24"/>
                <w:szCs w:val="24"/>
              </w:rPr>
              <w:t>Заведующий кафедрой</w:t>
            </w:r>
          </w:p>
          <w:p w14:paraId="05B0E41E" w14:textId="77777777" w:rsidR="001A04F5" w:rsidRPr="00AF70E1" w:rsidRDefault="00A67BBA">
            <w:pPr>
              <w:pStyle w:val="af"/>
              <w:rPr>
                <w:rFonts w:ascii="Times New Roman" w:hAnsi="Times New Roman"/>
                <w:color w:val="000000" w:themeColor="text1"/>
                <w:sz w:val="24"/>
                <w:szCs w:val="24"/>
              </w:rPr>
            </w:pPr>
            <w:r w:rsidRPr="00AF70E1">
              <w:rPr>
                <w:rFonts w:ascii="Times New Roman" w:hAnsi="Times New Roman"/>
                <w:color w:val="000000" w:themeColor="text1"/>
                <w:sz w:val="24"/>
                <w:szCs w:val="24"/>
              </w:rPr>
              <w:t xml:space="preserve">вычислительной техники, </w:t>
            </w:r>
          </w:p>
          <w:p w14:paraId="6E2C021A" w14:textId="77777777" w:rsidR="001A04F5" w:rsidRPr="00AF70E1" w:rsidRDefault="00A67BBA">
            <w:pPr>
              <w:pStyle w:val="af"/>
              <w:rPr>
                <w:rFonts w:ascii="Times New Roman" w:hAnsi="Times New Roman"/>
                <w:color w:val="000000" w:themeColor="text1"/>
                <w:sz w:val="24"/>
                <w:szCs w:val="24"/>
              </w:rPr>
            </w:pPr>
            <w:r w:rsidRPr="00AF70E1">
              <w:rPr>
                <w:rFonts w:ascii="Times New Roman" w:hAnsi="Times New Roman"/>
                <w:color w:val="000000" w:themeColor="text1"/>
                <w:sz w:val="24"/>
                <w:szCs w:val="24"/>
              </w:rPr>
              <w:t>доцент, к. пед. н</w:t>
            </w:r>
          </w:p>
        </w:tc>
        <w:tc>
          <w:tcPr>
            <w:tcW w:w="3456" w:type="dxa"/>
            <w:vMerge w:val="restart"/>
            <w:vAlign w:val="bottom"/>
          </w:tcPr>
          <w:p w14:paraId="295989EC" w14:textId="77777777" w:rsidR="001A04F5" w:rsidRPr="00AF70E1" w:rsidRDefault="00A67BBA">
            <w:pPr>
              <w:pStyle w:val="af"/>
              <w:jc w:val="center"/>
              <w:rPr>
                <w:rFonts w:ascii="Times New Roman" w:hAnsi="Times New Roman"/>
                <w:color w:val="000000" w:themeColor="text1"/>
                <w:sz w:val="24"/>
                <w:szCs w:val="24"/>
              </w:rPr>
            </w:pPr>
            <w:r w:rsidRPr="00AF70E1">
              <w:rPr>
                <w:rFonts w:ascii="Times New Roman" w:hAnsi="Times New Roman"/>
                <w:color w:val="000000" w:themeColor="text1"/>
                <w:sz w:val="24"/>
                <w:szCs w:val="24"/>
              </w:rPr>
              <w:t>___________________________</w:t>
            </w:r>
            <w:r w:rsidRPr="00AF70E1">
              <w:rPr>
                <w:rFonts w:ascii="Times New Roman" w:hAnsi="Times New Roman"/>
                <w:color w:val="000000" w:themeColor="text1"/>
                <w:sz w:val="24"/>
                <w:szCs w:val="24"/>
              </w:rPr>
              <w:br/>
            </w:r>
            <w:r w:rsidRPr="00AF70E1">
              <w:rPr>
                <w:rFonts w:ascii="Times New Roman" w:hAnsi="Times New Roman"/>
                <w:color w:val="000000" w:themeColor="text1"/>
                <w:sz w:val="24"/>
                <w:szCs w:val="24"/>
                <w:vertAlign w:val="superscript"/>
              </w:rPr>
              <w:t>подпись, дата</w:t>
            </w:r>
          </w:p>
        </w:tc>
        <w:tc>
          <w:tcPr>
            <w:tcW w:w="2419" w:type="dxa"/>
            <w:vAlign w:val="bottom"/>
          </w:tcPr>
          <w:p w14:paraId="6B0CDA8E" w14:textId="70E90A2A" w:rsidR="001A04F5" w:rsidRPr="00AF70E1" w:rsidRDefault="00A67BBA">
            <w:pPr>
              <w:pStyle w:val="af"/>
              <w:jc w:val="center"/>
              <w:rPr>
                <w:rFonts w:ascii="Times New Roman" w:hAnsi="Times New Roman"/>
                <w:color w:val="000000" w:themeColor="text1"/>
                <w:sz w:val="24"/>
                <w:szCs w:val="24"/>
                <w:u w:val="single"/>
              </w:rPr>
            </w:pPr>
            <w:r w:rsidRPr="00AF70E1">
              <w:rPr>
                <w:rFonts w:ascii="Times New Roman" w:hAnsi="Times New Roman"/>
                <w:color w:val="000000" w:themeColor="text1"/>
                <w:sz w:val="24"/>
                <w:szCs w:val="24"/>
                <w:u w:val="single"/>
              </w:rPr>
              <w:t>Щипцова А.В.</w:t>
            </w:r>
          </w:p>
        </w:tc>
      </w:tr>
      <w:tr w:rsidR="001A04F5" w:rsidRPr="00AF70E1" w14:paraId="1B6D1593" w14:textId="77777777">
        <w:trPr>
          <w:trHeight w:val="80"/>
        </w:trPr>
        <w:tc>
          <w:tcPr>
            <w:tcW w:w="3695" w:type="dxa"/>
          </w:tcPr>
          <w:p w14:paraId="394C98EE" w14:textId="77777777" w:rsidR="001A04F5" w:rsidRPr="00AF70E1" w:rsidRDefault="00A67BBA">
            <w:pPr>
              <w:pStyle w:val="af"/>
              <w:jc w:val="center"/>
              <w:rPr>
                <w:rFonts w:ascii="Times New Roman" w:hAnsi="Times New Roman"/>
                <w:color w:val="000000" w:themeColor="text1"/>
                <w:sz w:val="24"/>
                <w:szCs w:val="24"/>
                <w:vertAlign w:val="superscript"/>
              </w:rPr>
            </w:pPr>
            <w:r w:rsidRPr="00AF70E1">
              <w:rPr>
                <w:rFonts w:ascii="Times New Roman" w:hAnsi="Times New Roman"/>
                <w:color w:val="000000" w:themeColor="text1"/>
                <w:sz w:val="24"/>
                <w:szCs w:val="24"/>
                <w:vertAlign w:val="superscript"/>
              </w:rPr>
              <w:t>уч. степень, уч. звание</w:t>
            </w:r>
          </w:p>
        </w:tc>
        <w:tc>
          <w:tcPr>
            <w:tcW w:w="3456" w:type="dxa"/>
            <w:vMerge/>
            <w:vAlign w:val="bottom"/>
          </w:tcPr>
          <w:p w14:paraId="4A93C66A" w14:textId="77777777" w:rsidR="001A04F5" w:rsidRPr="00AF70E1" w:rsidRDefault="001A04F5">
            <w:pPr>
              <w:pStyle w:val="af"/>
              <w:jc w:val="center"/>
              <w:rPr>
                <w:rFonts w:ascii="Times New Roman" w:hAnsi="Times New Roman"/>
                <w:color w:val="000000" w:themeColor="text1"/>
                <w:sz w:val="28"/>
                <w:szCs w:val="28"/>
                <w:vertAlign w:val="superscript"/>
              </w:rPr>
            </w:pPr>
          </w:p>
        </w:tc>
        <w:tc>
          <w:tcPr>
            <w:tcW w:w="2419" w:type="dxa"/>
            <w:vAlign w:val="bottom"/>
          </w:tcPr>
          <w:p w14:paraId="222FB630" w14:textId="77777777" w:rsidR="001A04F5" w:rsidRPr="00AF70E1" w:rsidRDefault="00A67BBA">
            <w:pPr>
              <w:pStyle w:val="af"/>
              <w:jc w:val="center"/>
              <w:rPr>
                <w:rFonts w:ascii="Times New Roman" w:hAnsi="Times New Roman"/>
                <w:color w:val="000000" w:themeColor="text1"/>
                <w:sz w:val="24"/>
                <w:szCs w:val="24"/>
                <w:vertAlign w:val="superscript"/>
              </w:rPr>
            </w:pPr>
            <w:r w:rsidRPr="00AF70E1">
              <w:rPr>
                <w:rFonts w:ascii="Times New Roman" w:hAnsi="Times New Roman"/>
                <w:color w:val="000000" w:themeColor="text1"/>
                <w:sz w:val="24"/>
                <w:szCs w:val="24"/>
                <w:vertAlign w:val="superscript"/>
              </w:rPr>
              <w:t>ФИО</w:t>
            </w:r>
          </w:p>
        </w:tc>
      </w:tr>
      <w:bookmarkEnd w:id="1"/>
    </w:tbl>
    <w:p w14:paraId="42E15C7A" w14:textId="77777777" w:rsidR="001A04F5" w:rsidRPr="00AF70E1" w:rsidRDefault="001A04F5">
      <w:pPr>
        <w:pStyle w:val="af"/>
        <w:jc w:val="center"/>
        <w:rPr>
          <w:rFonts w:ascii="Times New Roman" w:hAnsi="Times New Roman"/>
          <w:color w:val="000000" w:themeColor="text1"/>
          <w:sz w:val="24"/>
          <w:szCs w:val="24"/>
        </w:rPr>
      </w:pPr>
    </w:p>
    <w:p w14:paraId="682A97BF" w14:textId="77777777" w:rsidR="00637AB0" w:rsidRPr="00AF70E1" w:rsidRDefault="00637AB0">
      <w:pPr>
        <w:pStyle w:val="af"/>
        <w:jc w:val="center"/>
        <w:rPr>
          <w:rFonts w:ascii="Times New Roman" w:hAnsi="Times New Roman"/>
          <w:color w:val="000000" w:themeColor="text1"/>
          <w:sz w:val="24"/>
          <w:szCs w:val="24"/>
        </w:rPr>
      </w:pPr>
    </w:p>
    <w:p w14:paraId="767AFB04" w14:textId="77777777" w:rsidR="009A6928" w:rsidRPr="00AF70E1" w:rsidRDefault="009A6928">
      <w:pPr>
        <w:pStyle w:val="af"/>
        <w:jc w:val="center"/>
        <w:rPr>
          <w:rFonts w:ascii="Times New Roman" w:hAnsi="Times New Roman"/>
          <w:color w:val="000000" w:themeColor="text1"/>
          <w:sz w:val="24"/>
          <w:szCs w:val="24"/>
        </w:rPr>
      </w:pPr>
    </w:p>
    <w:p w14:paraId="4A36B425" w14:textId="597E1359" w:rsidR="00DF3AE6" w:rsidRDefault="00A67BBA">
      <w:pPr>
        <w:pStyle w:val="af"/>
        <w:jc w:val="center"/>
        <w:rPr>
          <w:rFonts w:ascii="Times New Roman" w:hAnsi="Times New Roman"/>
          <w:color w:val="000000" w:themeColor="text1"/>
          <w:sz w:val="24"/>
          <w:szCs w:val="24"/>
        </w:rPr>
        <w:sectPr w:rsidR="00DF3AE6" w:rsidSect="00F334E8">
          <w:footerReference w:type="default" r:id="rId8"/>
          <w:footerReference w:type="first" r:id="rId9"/>
          <w:pgSz w:w="11906" w:h="16838"/>
          <w:pgMar w:top="1134" w:right="850" w:bottom="1134" w:left="1701" w:header="709" w:footer="283" w:gutter="0"/>
          <w:cols w:space="720"/>
          <w:formProt w:val="0"/>
          <w:titlePg/>
          <w:docGrid w:linePitch="381"/>
        </w:sectPr>
      </w:pPr>
      <w:r w:rsidRPr="00AF70E1">
        <w:rPr>
          <w:rFonts w:ascii="Times New Roman" w:hAnsi="Times New Roman"/>
          <w:color w:val="000000" w:themeColor="text1"/>
          <w:sz w:val="24"/>
          <w:szCs w:val="24"/>
        </w:rPr>
        <w:t>Чебоксары 202</w:t>
      </w:r>
      <w:r w:rsidR="00071E73">
        <w:rPr>
          <w:rFonts w:ascii="Times New Roman" w:hAnsi="Times New Roman"/>
          <w:color w:val="000000" w:themeColor="text1"/>
          <w:sz w:val="24"/>
          <w:szCs w:val="24"/>
        </w:rPr>
        <w:t>6</w:t>
      </w:r>
    </w:p>
    <w:p w14:paraId="5AA59760" w14:textId="12AB21A7" w:rsidR="001A04F5" w:rsidRPr="00AF70E1" w:rsidRDefault="001A04F5">
      <w:pPr>
        <w:pStyle w:val="af"/>
        <w:jc w:val="center"/>
        <w:rPr>
          <w:rFonts w:ascii="Times New Roman" w:hAnsi="Times New Roman"/>
          <w:color w:val="000000" w:themeColor="text1"/>
          <w:sz w:val="20"/>
          <w:szCs w:val="20"/>
        </w:rPr>
      </w:pPr>
    </w:p>
    <w:p w14:paraId="4D9CB5C9" w14:textId="77777777" w:rsidR="009A6928" w:rsidRPr="00E50FE0" w:rsidRDefault="009A6928" w:rsidP="009A6928">
      <w:pPr>
        <w:pStyle w:val="af"/>
        <w:jc w:val="center"/>
        <w:rPr>
          <w:rFonts w:ascii="Times New Roman" w:hAnsi="Times New Roman"/>
          <w:sz w:val="32"/>
          <w:szCs w:val="32"/>
        </w:rPr>
      </w:pPr>
      <w:bookmarkStart w:id="2" w:name="_Toc177462977"/>
      <w:bookmarkStart w:id="3" w:name="_Toc72937017"/>
      <w:bookmarkStart w:id="4" w:name="_Toc72936963"/>
      <w:bookmarkStart w:id="5" w:name="_Toc72936898"/>
      <w:bookmarkStart w:id="6" w:name="_Toc72936845"/>
      <w:bookmarkStart w:id="7" w:name="_Toc40445749"/>
      <w:bookmarkStart w:id="8" w:name="_Toc40445682"/>
      <w:bookmarkStart w:id="9" w:name="_Toc205546870"/>
      <w:bookmarkStart w:id="10" w:name="_Toc205547385"/>
      <w:bookmarkStart w:id="11" w:name="_Toc206089580"/>
      <w:bookmarkStart w:id="12" w:name="_Toc207292898"/>
      <w:bookmarkStart w:id="13" w:name="_Toc217058793"/>
      <w:r w:rsidRPr="00E50FE0">
        <w:rPr>
          <w:rFonts w:ascii="Times New Roman" w:hAnsi="Times New Roman"/>
          <w:sz w:val="32"/>
          <w:szCs w:val="32"/>
        </w:rPr>
        <w:t>РЕФЕРАТ</w:t>
      </w:r>
    </w:p>
    <w:p w14:paraId="0FF6C660" w14:textId="77777777" w:rsidR="009A6928" w:rsidRPr="00AF70E1" w:rsidRDefault="009A6928" w:rsidP="009A6928">
      <w:pPr>
        <w:pStyle w:val="af"/>
        <w:jc w:val="center"/>
        <w:rPr>
          <w:rFonts w:ascii="Times New Roman" w:hAnsi="Times New Roman"/>
          <w:sz w:val="24"/>
          <w:szCs w:val="24"/>
        </w:rPr>
      </w:pPr>
    </w:p>
    <w:p w14:paraId="09250900" w14:textId="7D7BE29D" w:rsidR="009A6928" w:rsidRPr="007F32EF" w:rsidRDefault="009A6928" w:rsidP="009A6928">
      <w:pPr>
        <w:pStyle w:val="af"/>
        <w:spacing w:line="360" w:lineRule="auto"/>
        <w:ind w:firstLine="708"/>
        <w:rPr>
          <w:rFonts w:ascii="Times New Roman" w:hAnsi="Times New Roman"/>
          <w:sz w:val="28"/>
          <w:szCs w:val="28"/>
        </w:rPr>
      </w:pPr>
      <w:r w:rsidRPr="00E50FE0">
        <w:rPr>
          <w:rFonts w:ascii="Times New Roman" w:hAnsi="Times New Roman"/>
          <w:sz w:val="28"/>
          <w:szCs w:val="28"/>
          <w:highlight w:val="yellow"/>
        </w:rPr>
        <w:t>Отчет</w:t>
      </w:r>
      <w:r w:rsidR="0032475A" w:rsidRPr="00E50FE0">
        <w:rPr>
          <w:rFonts w:ascii="Times New Roman" w:hAnsi="Times New Roman"/>
          <w:sz w:val="28"/>
          <w:szCs w:val="28"/>
          <w:highlight w:val="yellow"/>
        </w:rPr>
        <w:t xml:space="preserve"> </w:t>
      </w:r>
      <w:r w:rsidR="00FD33A0" w:rsidRPr="00E50FE0">
        <w:rPr>
          <w:rFonts w:ascii="Times New Roman" w:hAnsi="Times New Roman"/>
          <w:sz w:val="28"/>
          <w:szCs w:val="28"/>
          <w:highlight w:val="yellow"/>
        </w:rPr>
        <w:t>2</w:t>
      </w:r>
      <w:r w:rsidR="00DF3AE6" w:rsidRPr="00E50FE0">
        <w:rPr>
          <w:rFonts w:ascii="Times New Roman" w:hAnsi="Times New Roman"/>
          <w:sz w:val="28"/>
          <w:szCs w:val="28"/>
          <w:highlight w:val="yellow"/>
        </w:rPr>
        <w:t>3</w:t>
      </w:r>
      <w:r w:rsidRPr="00E50FE0">
        <w:rPr>
          <w:rFonts w:ascii="Times New Roman" w:hAnsi="Times New Roman"/>
          <w:sz w:val="28"/>
          <w:szCs w:val="28"/>
          <w:highlight w:val="yellow"/>
        </w:rPr>
        <w:t xml:space="preserve"> с., </w:t>
      </w:r>
      <w:r w:rsidR="0032475A" w:rsidRPr="00E50FE0">
        <w:rPr>
          <w:rFonts w:ascii="Times New Roman" w:hAnsi="Times New Roman"/>
          <w:sz w:val="28"/>
          <w:szCs w:val="28"/>
          <w:highlight w:val="yellow"/>
        </w:rPr>
        <w:t xml:space="preserve">0 </w:t>
      </w:r>
      <w:r w:rsidRPr="00E50FE0">
        <w:rPr>
          <w:rFonts w:ascii="Times New Roman" w:hAnsi="Times New Roman"/>
          <w:sz w:val="28"/>
          <w:szCs w:val="28"/>
          <w:highlight w:val="yellow"/>
        </w:rPr>
        <w:t>табл.</w:t>
      </w:r>
      <w:r w:rsidR="0032475A" w:rsidRPr="00E50FE0">
        <w:rPr>
          <w:rFonts w:ascii="Times New Roman" w:hAnsi="Times New Roman"/>
          <w:sz w:val="28"/>
          <w:szCs w:val="28"/>
          <w:highlight w:val="yellow"/>
        </w:rPr>
        <w:t xml:space="preserve">, </w:t>
      </w:r>
      <w:r w:rsidR="007E1CA1" w:rsidRPr="00E50FE0">
        <w:rPr>
          <w:rFonts w:ascii="Times New Roman" w:hAnsi="Times New Roman"/>
          <w:sz w:val="28"/>
          <w:szCs w:val="28"/>
          <w:highlight w:val="yellow"/>
        </w:rPr>
        <w:t>5</w:t>
      </w:r>
      <w:r w:rsidR="0032475A" w:rsidRPr="00E50FE0">
        <w:rPr>
          <w:rFonts w:ascii="Times New Roman" w:hAnsi="Times New Roman"/>
          <w:sz w:val="28"/>
          <w:szCs w:val="28"/>
          <w:highlight w:val="yellow"/>
        </w:rPr>
        <w:t xml:space="preserve"> рис.,</w:t>
      </w:r>
      <w:r w:rsidRPr="00E50FE0">
        <w:rPr>
          <w:rFonts w:ascii="Times New Roman" w:hAnsi="Times New Roman"/>
          <w:sz w:val="28"/>
          <w:szCs w:val="28"/>
          <w:highlight w:val="yellow"/>
        </w:rPr>
        <w:t xml:space="preserve"> </w:t>
      </w:r>
      <w:r w:rsidR="0032475A" w:rsidRPr="00E50FE0">
        <w:rPr>
          <w:rFonts w:ascii="Times New Roman" w:hAnsi="Times New Roman"/>
          <w:sz w:val="28"/>
          <w:szCs w:val="28"/>
          <w:highlight w:val="yellow"/>
        </w:rPr>
        <w:t xml:space="preserve">1 </w:t>
      </w:r>
      <w:r w:rsidRPr="00E50FE0">
        <w:rPr>
          <w:rFonts w:ascii="Times New Roman" w:hAnsi="Times New Roman"/>
          <w:sz w:val="28"/>
          <w:szCs w:val="28"/>
          <w:highlight w:val="yellow"/>
        </w:rPr>
        <w:t>прил.</w:t>
      </w:r>
      <w:r w:rsidR="00E50FE0" w:rsidRPr="00E50FE0">
        <w:rPr>
          <w:rFonts w:ascii="Times New Roman" w:hAnsi="Times New Roman"/>
          <w:sz w:val="28"/>
          <w:szCs w:val="28"/>
          <w:highlight w:val="yellow"/>
        </w:rPr>
        <w:t xml:space="preserve"> </w:t>
      </w:r>
      <w:r w:rsidR="00E50FE0" w:rsidRPr="003E3466">
        <w:rPr>
          <w:rFonts w:ascii="Times New Roman" w:hAnsi="Times New Roman"/>
          <w:b/>
          <w:bCs/>
          <w:sz w:val="40"/>
          <w:szCs w:val="40"/>
          <w:highlight w:val="yellow"/>
        </w:rPr>
        <w:t>ПОМЕНЯТЬ ПОСЛЕ ВСЕГО</w:t>
      </w:r>
    </w:p>
    <w:p w14:paraId="6CD6FA59" w14:textId="047C6785" w:rsidR="009A6928" w:rsidRPr="00F51FEE" w:rsidRDefault="005F5852" w:rsidP="009A6928">
      <w:pPr>
        <w:pStyle w:val="af"/>
        <w:spacing w:line="360" w:lineRule="auto"/>
        <w:ind w:firstLine="709"/>
        <w:jc w:val="both"/>
        <w:rPr>
          <w:rFonts w:ascii="Times New Roman" w:hAnsi="Times New Roman"/>
          <w:sz w:val="28"/>
          <w:szCs w:val="28"/>
        </w:rPr>
      </w:pPr>
      <w:r w:rsidRPr="005F5852">
        <w:rPr>
          <w:rFonts w:ascii="Times New Roman" w:hAnsi="Times New Roman"/>
          <w:sz w:val="28"/>
          <w:szCs w:val="28"/>
        </w:rPr>
        <w:t xml:space="preserve">Ключевые слова: </w:t>
      </w:r>
      <w:r w:rsidR="00071E73">
        <w:rPr>
          <w:rFonts w:ascii="Times New Roman" w:hAnsi="Times New Roman"/>
          <w:sz w:val="28"/>
          <w:szCs w:val="28"/>
          <w:lang w:val="en-US"/>
        </w:rPr>
        <w:t>C</w:t>
      </w:r>
      <w:r w:rsidR="00071E73" w:rsidRPr="00071E73">
        <w:rPr>
          <w:rFonts w:ascii="Times New Roman" w:hAnsi="Times New Roman"/>
          <w:sz w:val="28"/>
          <w:szCs w:val="28"/>
        </w:rPr>
        <w:t>++</w:t>
      </w:r>
      <w:r w:rsidR="009A6928" w:rsidRPr="007F32EF">
        <w:rPr>
          <w:rFonts w:ascii="Times New Roman" w:hAnsi="Times New Roman"/>
          <w:sz w:val="28"/>
          <w:szCs w:val="28"/>
        </w:rPr>
        <w:t xml:space="preserve">, </w:t>
      </w:r>
      <w:r w:rsidR="00071E73">
        <w:rPr>
          <w:rFonts w:ascii="Times New Roman" w:hAnsi="Times New Roman"/>
          <w:sz w:val="28"/>
          <w:szCs w:val="28"/>
        </w:rPr>
        <w:t>Клеточный автомат</w:t>
      </w:r>
      <w:r w:rsidR="009A6928" w:rsidRPr="007F32EF">
        <w:rPr>
          <w:rFonts w:ascii="Times New Roman" w:hAnsi="Times New Roman"/>
          <w:sz w:val="28"/>
          <w:szCs w:val="28"/>
        </w:rPr>
        <w:t xml:space="preserve">, </w:t>
      </w:r>
      <w:r w:rsidR="00071E73">
        <w:rPr>
          <w:rFonts w:ascii="Times New Roman" w:hAnsi="Times New Roman"/>
          <w:sz w:val="28"/>
          <w:szCs w:val="28"/>
        </w:rPr>
        <w:t>игра «</w:t>
      </w:r>
      <w:r w:rsidR="00D073EF">
        <w:rPr>
          <w:rFonts w:ascii="Times New Roman" w:hAnsi="Times New Roman"/>
          <w:sz w:val="28"/>
          <w:szCs w:val="28"/>
        </w:rPr>
        <w:t>ж</w:t>
      </w:r>
      <w:r w:rsidR="00071E73">
        <w:rPr>
          <w:rFonts w:ascii="Times New Roman" w:hAnsi="Times New Roman"/>
          <w:sz w:val="28"/>
          <w:szCs w:val="28"/>
        </w:rPr>
        <w:t>изнь»</w:t>
      </w:r>
      <w:r w:rsidR="00F51FEE" w:rsidRPr="00F51FEE">
        <w:rPr>
          <w:rFonts w:ascii="Times New Roman" w:hAnsi="Times New Roman"/>
          <w:sz w:val="28"/>
          <w:szCs w:val="28"/>
        </w:rPr>
        <w:t xml:space="preserve">, </w:t>
      </w:r>
      <w:r w:rsidR="00F51FEE">
        <w:rPr>
          <w:rFonts w:ascii="Times New Roman" w:hAnsi="Times New Roman"/>
          <w:sz w:val="28"/>
          <w:szCs w:val="28"/>
          <w:lang w:val="en-US"/>
        </w:rPr>
        <w:t>x</w:t>
      </w:r>
      <w:r w:rsidR="00F51FEE" w:rsidRPr="00F51FEE">
        <w:rPr>
          <w:rFonts w:ascii="Times New Roman" w:hAnsi="Times New Roman"/>
          <w:sz w:val="28"/>
          <w:szCs w:val="28"/>
        </w:rPr>
        <w:t xml:space="preserve">86_64, </w:t>
      </w:r>
      <w:r w:rsidR="00F51FEE">
        <w:rPr>
          <w:rFonts w:ascii="Times New Roman" w:hAnsi="Times New Roman"/>
          <w:sz w:val="28"/>
          <w:szCs w:val="28"/>
          <w:lang w:val="en-US"/>
        </w:rPr>
        <w:t>SIMD</w:t>
      </w:r>
      <w:r w:rsidR="006E6AA0">
        <w:rPr>
          <w:rFonts w:ascii="Times New Roman" w:hAnsi="Times New Roman"/>
          <w:sz w:val="28"/>
          <w:szCs w:val="28"/>
        </w:rPr>
        <w:t>,</w:t>
      </w:r>
      <w:r w:rsidR="006E6AA0" w:rsidRPr="006E6AA0">
        <w:rPr>
          <w:rFonts w:ascii="Times New Roman" w:hAnsi="Times New Roman"/>
          <w:sz w:val="28"/>
          <w:szCs w:val="28"/>
        </w:rPr>
        <w:t xml:space="preserve"> </w:t>
      </w:r>
      <w:r w:rsidR="006E6AA0">
        <w:rPr>
          <w:rFonts w:ascii="Times New Roman" w:hAnsi="Times New Roman"/>
          <w:sz w:val="28"/>
          <w:szCs w:val="28"/>
          <w:lang w:val="en-US"/>
        </w:rPr>
        <w:t>SSE</w:t>
      </w:r>
      <w:r w:rsidR="006E6AA0" w:rsidRPr="006E6AA0">
        <w:rPr>
          <w:rFonts w:ascii="Times New Roman" w:hAnsi="Times New Roman"/>
          <w:sz w:val="28"/>
          <w:szCs w:val="28"/>
        </w:rPr>
        <w:t xml:space="preserve">, </w:t>
      </w:r>
      <w:r w:rsidR="006E6AA0">
        <w:rPr>
          <w:rFonts w:ascii="Times New Roman" w:hAnsi="Times New Roman"/>
          <w:sz w:val="28"/>
          <w:szCs w:val="28"/>
          <w:lang w:val="en-US"/>
        </w:rPr>
        <w:t>AVX</w:t>
      </w:r>
      <w:r w:rsidR="006E6AA0" w:rsidRPr="006E6AA0">
        <w:rPr>
          <w:rFonts w:ascii="Times New Roman" w:hAnsi="Times New Roman"/>
          <w:sz w:val="28"/>
          <w:szCs w:val="28"/>
        </w:rPr>
        <w:t>,</w:t>
      </w:r>
      <w:r w:rsidR="006E6AA0">
        <w:rPr>
          <w:rFonts w:ascii="Times New Roman" w:hAnsi="Times New Roman"/>
          <w:sz w:val="28"/>
          <w:szCs w:val="28"/>
        </w:rPr>
        <w:t xml:space="preserve"> </w:t>
      </w:r>
      <w:r w:rsidR="001660F6">
        <w:rPr>
          <w:rFonts w:ascii="Times New Roman" w:hAnsi="Times New Roman"/>
          <w:sz w:val="28"/>
          <w:szCs w:val="28"/>
        </w:rPr>
        <w:t>Оптимизация</w:t>
      </w:r>
      <w:r w:rsidR="00F51FEE" w:rsidRPr="00F51FEE">
        <w:rPr>
          <w:rFonts w:ascii="Times New Roman" w:hAnsi="Times New Roman"/>
          <w:sz w:val="28"/>
          <w:szCs w:val="28"/>
        </w:rPr>
        <w:t>.</w:t>
      </w:r>
    </w:p>
    <w:p w14:paraId="0E4F0EC3" w14:textId="5F41D824" w:rsidR="009A6928" w:rsidRPr="007F32EF" w:rsidRDefault="009A6928" w:rsidP="009A6928">
      <w:pPr>
        <w:pStyle w:val="af"/>
        <w:spacing w:line="360" w:lineRule="auto"/>
        <w:ind w:firstLine="709"/>
        <w:jc w:val="both"/>
        <w:rPr>
          <w:rFonts w:ascii="Times New Roman" w:hAnsi="Times New Roman"/>
          <w:sz w:val="28"/>
          <w:szCs w:val="28"/>
        </w:rPr>
      </w:pPr>
      <w:r w:rsidRPr="007F32EF">
        <w:rPr>
          <w:rFonts w:ascii="Times New Roman" w:hAnsi="Times New Roman"/>
          <w:sz w:val="28"/>
          <w:szCs w:val="28"/>
        </w:rPr>
        <w:t>Объект разработки</w:t>
      </w:r>
      <w:r w:rsidR="00AF70E1" w:rsidRPr="007F32EF">
        <w:rPr>
          <w:rFonts w:ascii="Times New Roman" w:hAnsi="Times New Roman"/>
          <w:sz w:val="28"/>
          <w:szCs w:val="28"/>
        </w:rPr>
        <w:t xml:space="preserve">: </w:t>
      </w:r>
      <w:r w:rsidR="00071E73">
        <w:rPr>
          <w:rFonts w:ascii="Times New Roman" w:hAnsi="Times New Roman"/>
          <w:sz w:val="28"/>
          <w:szCs w:val="28"/>
        </w:rPr>
        <w:t xml:space="preserve">Алгоритмы обработки циклов клеточного автомата </w:t>
      </w:r>
      <w:r w:rsidR="00177DF8" w:rsidRPr="00177DF8">
        <w:rPr>
          <w:rFonts w:ascii="Times New Roman" w:hAnsi="Times New Roman"/>
          <w:sz w:val="28"/>
          <w:szCs w:val="28"/>
        </w:rPr>
        <w:t>для использования в библиотек</w:t>
      </w:r>
      <w:r w:rsidR="001F7576">
        <w:rPr>
          <w:rFonts w:ascii="Times New Roman" w:hAnsi="Times New Roman"/>
          <w:sz w:val="28"/>
          <w:szCs w:val="28"/>
        </w:rPr>
        <w:t>е</w:t>
      </w:r>
      <w:r w:rsidR="00177DF8" w:rsidRPr="00177DF8">
        <w:rPr>
          <w:rFonts w:ascii="Times New Roman" w:hAnsi="Times New Roman"/>
          <w:sz w:val="28"/>
          <w:szCs w:val="28"/>
        </w:rPr>
        <w:t xml:space="preserve"> для симуляции клеточных автоматов</w:t>
      </w:r>
      <w:r w:rsidR="00AF70E1" w:rsidRPr="007F32EF">
        <w:rPr>
          <w:rFonts w:ascii="Times New Roman" w:hAnsi="Times New Roman"/>
          <w:sz w:val="28"/>
          <w:szCs w:val="28"/>
        </w:rPr>
        <w:t>.</w:t>
      </w:r>
    </w:p>
    <w:p w14:paraId="09F60E02" w14:textId="199A4E28" w:rsidR="009A6928" w:rsidRPr="00020195" w:rsidRDefault="009A6928" w:rsidP="009A6928">
      <w:pPr>
        <w:pStyle w:val="af"/>
        <w:spacing w:line="360" w:lineRule="auto"/>
        <w:ind w:firstLine="709"/>
        <w:jc w:val="both"/>
        <w:rPr>
          <w:rFonts w:ascii="Times New Roman" w:hAnsi="Times New Roman"/>
          <w:sz w:val="28"/>
          <w:szCs w:val="28"/>
        </w:rPr>
      </w:pPr>
      <w:r w:rsidRPr="001F7576">
        <w:rPr>
          <w:rFonts w:ascii="Times New Roman" w:hAnsi="Times New Roman"/>
          <w:sz w:val="28"/>
          <w:szCs w:val="28"/>
        </w:rPr>
        <w:t>Цел</w:t>
      </w:r>
      <w:r w:rsidR="001F7576" w:rsidRPr="001F7576">
        <w:rPr>
          <w:rFonts w:ascii="Times New Roman" w:hAnsi="Times New Roman"/>
          <w:sz w:val="28"/>
          <w:szCs w:val="28"/>
        </w:rPr>
        <w:t>и</w:t>
      </w:r>
      <w:r w:rsidR="00020195" w:rsidRPr="00020195">
        <w:rPr>
          <w:rFonts w:ascii="Times New Roman" w:hAnsi="Times New Roman"/>
          <w:sz w:val="28"/>
          <w:szCs w:val="28"/>
        </w:rPr>
        <w:t>:</w:t>
      </w:r>
      <w:r w:rsidRPr="007F32EF">
        <w:rPr>
          <w:rFonts w:ascii="Times New Roman" w:hAnsi="Times New Roman"/>
          <w:sz w:val="28"/>
          <w:szCs w:val="28"/>
        </w:rPr>
        <w:t xml:space="preserve"> </w:t>
      </w:r>
      <w:r w:rsidR="00071E73">
        <w:rPr>
          <w:rFonts w:ascii="Times New Roman" w:hAnsi="Times New Roman"/>
          <w:sz w:val="28"/>
          <w:szCs w:val="28"/>
        </w:rPr>
        <w:t>реализация разных алгоритмов обработки цикла клеточного автомата, сравнение быстродействия</w:t>
      </w:r>
      <w:r w:rsidR="00E50FE0">
        <w:rPr>
          <w:rFonts w:ascii="Times New Roman" w:hAnsi="Times New Roman"/>
          <w:sz w:val="28"/>
          <w:szCs w:val="28"/>
        </w:rPr>
        <w:t>, анализ полученных результатов</w:t>
      </w:r>
      <w:r w:rsidR="00071E73">
        <w:rPr>
          <w:rFonts w:ascii="Times New Roman" w:hAnsi="Times New Roman"/>
          <w:sz w:val="28"/>
          <w:szCs w:val="28"/>
        </w:rPr>
        <w:t xml:space="preserve">. </w:t>
      </w:r>
    </w:p>
    <w:p w14:paraId="4D54FDB0" w14:textId="01CB16CF" w:rsidR="002101A8" w:rsidRPr="007F32EF" w:rsidRDefault="009A6928" w:rsidP="009A6928">
      <w:pPr>
        <w:pStyle w:val="af"/>
        <w:spacing w:line="360" w:lineRule="auto"/>
        <w:ind w:firstLine="709"/>
        <w:jc w:val="both"/>
        <w:rPr>
          <w:rFonts w:ascii="Times New Roman" w:hAnsi="Times New Roman"/>
          <w:sz w:val="28"/>
          <w:szCs w:val="28"/>
        </w:rPr>
      </w:pPr>
      <w:r w:rsidRPr="00214FDA">
        <w:rPr>
          <w:rFonts w:ascii="Times New Roman" w:hAnsi="Times New Roman"/>
          <w:sz w:val="28"/>
          <w:szCs w:val="28"/>
        </w:rPr>
        <w:t>Результаты</w:t>
      </w:r>
      <w:r w:rsidR="00020195" w:rsidRPr="00214FDA">
        <w:rPr>
          <w:rFonts w:ascii="Times New Roman" w:hAnsi="Times New Roman"/>
          <w:sz w:val="28"/>
          <w:szCs w:val="28"/>
        </w:rPr>
        <w:t>:</w:t>
      </w:r>
      <w:r w:rsidRPr="00214FDA">
        <w:rPr>
          <w:rFonts w:ascii="Times New Roman" w:hAnsi="Times New Roman"/>
          <w:sz w:val="28"/>
          <w:szCs w:val="28"/>
        </w:rPr>
        <w:t xml:space="preserve"> </w:t>
      </w:r>
      <w:r w:rsidR="00214FDA" w:rsidRPr="00214FDA">
        <w:rPr>
          <w:rFonts w:ascii="Times New Roman" w:hAnsi="Times New Roman"/>
          <w:sz w:val="28"/>
          <w:szCs w:val="28"/>
        </w:rPr>
        <w:t>выявление самого быстро алгоритма обработки цикла клеточного автомата</w:t>
      </w:r>
      <w:r w:rsidR="00020195" w:rsidRPr="00214FDA">
        <w:rPr>
          <w:rFonts w:ascii="Times New Roman" w:hAnsi="Times New Roman"/>
          <w:sz w:val="28"/>
          <w:szCs w:val="28"/>
        </w:rPr>
        <w:t>.</w:t>
      </w:r>
    </w:p>
    <w:p w14:paraId="2D356678" w14:textId="77777777" w:rsidR="00DF3AE6" w:rsidRDefault="002101A8" w:rsidP="002101A8">
      <w:pPr>
        <w:spacing w:line="240" w:lineRule="auto"/>
        <w:ind w:firstLine="0"/>
        <w:jc w:val="left"/>
        <w:rPr>
          <w:sz w:val="24"/>
          <w:szCs w:val="24"/>
        </w:rPr>
        <w:sectPr w:rsidR="00DF3AE6" w:rsidSect="00F334E8">
          <w:pgSz w:w="11906" w:h="16838"/>
          <w:pgMar w:top="1134" w:right="850" w:bottom="1134" w:left="1701" w:header="709" w:footer="283" w:gutter="0"/>
          <w:cols w:space="720"/>
          <w:formProt w:val="0"/>
          <w:titlePg/>
          <w:docGrid w:linePitch="381"/>
        </w:sectPr>
      </w:pPr>
      <w:r w:rsidRPr="00AF70E1">
        <w:rPr>
          <w:sz w:val="24"/>
          <w:szCs w:val="24"/>
        </w:rPr>
        <w:br w:type="page"/>
      </w:r>
    </w:p>
    <w:p w14:paraId="23ED7231" w14:textId="0B75471A" w:rsidR="009A6928" w:rsidRPr="00AF18BA" w:rsidRDefault="009A6928" w:rsidP="002101A8">
      <w:pPr>
        <w:spacing w:line="240" w:lineRule="auto"/>
        <w:ind w:firstLine="0"/>
        <w:jc w:val="left"/>
        <w:rPr>
          <w:rFonts w:eastAsia="Calibri"/>
          <w:bCs w:val="0"/>
          <w:sz w:val="24"/>
          <w:szCs w:val="24"/>
          <w:lang w:eastAsia="en-US"/>
        </w:rPr>
      </w:pPr>
    </w:p>
    <w:bookmarkEnd w:id="2"/>
    <w:bookmarkEnd w:id="3"/>
    <w:bookmarkEnd w:id="4"/>
    <w:bookmarkEnd w:id="5"/>
    <w:bookmarkEnd w:id="6"/>
    <w:bookmarkEnd w:id="7"/>
    <w:bookmarkEnd w:id="8"/>
    <w:bookmarkEnd w:id="9"/>
    <w:bookmarkEnd w:id="10"/>
    <w:bookmarkEnd w:id="11"/>
    <w:bookmarkEnd w:id="12"/>
    <w:bookmarkEnd w:id="13"/>
    <w:p w14:paraId="076A6360" w14:textId="77777777" w:rsidR="00B66F7D" w:rsidRPr="00F61DE3" w:rsidRDefault="00B66F7D" w:rsidP="00B66F7D">
      <w:pPr>
        <w:pStyle w:val="af"/>
        <w:jc w:val="center"/>
        <w:rPr>
          <w:rFonts w:ascii="Times New Roman" w:hAnsi="Times New Roman"/>
          <w:sz w:val="32"/>
          <w:szCs w:val="32"/>
        </w:rPr>
      </w:pPr>
      <w:r w:rsidRPr="00F61DE3">
        <w:rPr>
          <w:rFonts w:ascii="Times New Roman" w:hAnsi="Times New Roman"/>
          <w:sz w:val="32"/>
          <w:szCs w:val="32"/>
        </w:rPr>
        <w:t>СОДЕРЖАНИЕ</w:t>
      </w:r>
    </w:p>
    <w:p w14:paraId="17731658" w14:textId="77777777" w:rsidR="00B66F7D" w:rsidRDefault="00B66F7D" w:rsidP="00B66F7D">
      <w:pPr>
        <w:pStyle w:val="af"/>
        <w:jc w:val="center"/>
        <w:rPr>
          <w:rFonts w:ascii="Times New Roman" w:hAnsi="Times New Roman"/>
          <w:sz w:val="24"/>
          <w:szCs w:val="24"/>
        </w:rPr>
      </w:pPr>
    </w:p>
    <w:p w14:paraId="352CF7D9" w14:textId="77777777" w:rsidR="00B66F7D" w:rsidRPr="00E95367" w:rsidRDefault="00B66F7D" w:rsidP="00B66F7D">
      <w:pPr>
        <w:pStyle w:val="af"/>
        <w:jc w:val="center"/>
        <w:rPr>
          <w:rFonts w:ascii="Times New Roman" w:hAnsi="Times New Roman"/>
          <w:sz w:val="24"/>
          <w:szCs w:val="24"/>
        </w:rPr>
      </w:pPr>
    </w:p>
    <w:sdt>
      <w:sdtPr>
        <w:rPr>
          <w:rFonts w:asciiTheme="minorHAnsi" w:hAnsiTheme="minorHAnsi"/>
          <w:b/>
          <w:caps w:val="0"/>
          <w:color w:val="000000"/>
          <w:sz w:val="24"/>
          <w:szCs w:val="24"/>
        </w:rPr>
        <w:id w:val="2007619459"/>
        <w:docPartObj>
          <w:docPartGallery w:val="Table of Contents"/>
          <w:docPartUnique/>
        </w:docPartObj>
      </w:sdtPr>
      <w:sdtEndPr>
        <w:rPr>
          <w:bCs w:val="0"/>
          <w:color w:val="auto"/>
          <w:sz w:val="20"/>
          <w:szCs w:val="20"/>
        </w:rPr>
      </w:sdtEndPr>
      <w:sdtContent>
        <w:p w14:paraId="617F2958" w14:textId="69D43E82" w:rsidR="004925D3" w:rsidRDefault="00B66F7D">
          <w:pPr>
            <w:pStyle w:val="11"/>
            <w:rPr>
              <w:rFonts w:asciiTheme="minorHAnsi" w:eastAsiaTheme="minorEastAsia" w:hAnsiTheme="minorHAnsi" w:cstheme="minorBidi"/>
              <w:bCs w:val="0"/>
              <w:caps w:val="0"/>
              <w:noProof/>
              <w:sz w:val="22"/>
              <w:szCs w:val="22"/>
            </w:rPr>
          </w:pPr>
          <w:r w:rsidRPr="00DF3AE6">
            <w:rPr>
              <w:bCs w:val="0"/>
            </w:rPr>
            <w:fldChar w:fldCharType="begin"/>
          </w:r>
          <w:r w:rsidRPr="00DF3AE6">
            <w:rPr>
              <w:bCs w:val="0"/>
            </w:rPr>
            <w:instrText xml:space="preserve"> TOC \o "1-3" \h \z \u </w:instrText>
          </w:r>
          <w:r w:rsidRPr="00DF3AE6">
            <w:rPr>
              <w:bCs w:val="0"/>
            </w:rPr>
            <w:fldChar w:fldCharType="separate"/>
          </w:r>
          <w:hyperlink w:anchor="_Toc229346608" w:history="1">
            <w:r w:rsidR="004925D3" w:rsidRPr="00001F49">
              <w:rPr>
                <w:rStyle w:val="af8"/>
                <w:noProof/>
              </w:rPr>
              <w:t>ОПРЕДЕЛЕНИЯ, ОБОЗНАЧЕНИЯ И СОКРАЩЕНИЯ</w:t>
            </w:r>
            <w:r w:rsidR="004925D3">
              <w:rPr>
                <w:noProof/>
                <w:webHidden/>
              </w:rPr>
              <w:tab/>
            </w:r>
            <w:r w:rsidR="004925D3">
              <w:rPr>
                <w:noProof/>
                <w:webHidden/>
              </w:rPr>
              <w:fldChar w:fldCharType="begin"/>
            </w:r>
            <w:r w:rsidR="004925D3">
              <w:rPr>
                <w:noProof/>
                <w:webHidden/>
              </w:rPr>
              <w:instrText xml:space="preserve"> PAGEREF _Toc229346608 \h </w:instrText>
            </w:r>
            <w:r w:rsidR="004925D3">
              <w:rPr>
                <w:noProof/>
                <w:webHidden/>
              </w:rPr>
            </w:r>
            <w:r w:rsidR="004925D3">
              <w:rPr>
                <w:noProof/>
                <w:webHidden/>
              </w:rPr>
              <w:fldChar w:fldCharType="separate"/>
            </w:r>
            <w:r w:rsidR="004925D3">
              <w:rPr>
                <w:noProof/>
                <w:webHidden/>
              </w:rPr>
              <w:t>4</w:t>
            </w:r>
            <w:r w:rsidR="004925D3">
              <w:rPr>
                <w:noProof/>
                <w:webHidden/>
              </w:rPr>
              <w:fldChar w:fldCharType="end"/>
            </w:r>
          </w:hyperlink>
        </w:p>
        <w:p w14:paraId="6662122C" w14:textId="15CC482F" w:rsidR="004925D3" w:rsidRDefault="004925D3">
          <w:pPr>
            <w:pStyle w:val="11"/>
            <w:rPr>
              <w:rFonts w:asciiTheme="minorHAnsi" w:eastAsiaTheme="minorEastAsia" w:hAnsiTheme="minorHAnsi" w:cstheme="minorBidi"/>
              <w:bCs w:val="0"/>
              <w:caps w:val="0"/>
              <w:noProof/>
              <w:sz w:val="22"/>
              <w:szCs w:val="22"/>
            </w:rPr>
          </w:pPr>
          <w:hyperlink w:anchor="_Toc229346609" w:history="1">
            <w:r w:rsidRPr="00001F49">
              <w:rPr>
                <w:rStyle w:val="af8"/>
                <w:noProof/>
              </w:rPr>
              <w:t>ВВЕДЕНИЕ</w:t>
            </w:r>
            <w:r>
              <w:rPr>
                <w:noProof/>
                <w:webHidden/>
              </w:rPr>
              <w:tab/>
            </w:r>
            <w:r>
              <w:rPr>
                <w:noProof/>
                <w:webHidden/>
              </w:rPr>
              <w:fldChar w:fldCharType="begin"/>
            </w:r>
            <w:r>
              <w:rPr>
                <w:noProof/>
                <w:webHidden/>
              </w:rPr>
              <w:instrText xml:space="preserve"> PAGEREF _Toc229346609 \h </w:instrText>
            </w:r>
            <w:r>
              <w:rPr>
                <w:noProof/>
                <w:webHidden/>
              </w:rPr>
            </w:r>
            <w:r>
              <w:rPr>
                <w:noProof/>
                <w:webHidden/>
              </w:rPr>
              <w:fldChar w:fldCharType="separate"/>
            </w:r>
            <w:r>
              <w:rPr>
                <w:noProof/>
                <w:webHidden/>
              </w:rPr>
              <w:t>6</w:t>
            </w:r>
            <w:r>
              <w:rPr>
                <w:noProof/>
                <w:webHidden/>
              </w:rPr>
              <w:fldChar w:fldCharType="end"/>
            </w:r>
          </w:hyperlink>
        </w:p>
        <w:p w14:paraId="5B600FD4" w14:textId="3232B9F3" w:rsidR="004925D3" w:rsidRDefault="004925D3">
          <w:pPr>
            <w:pStyle w:val="21"/>
            <w:rPr>
              <w:rFonts w:eastAsiaTheme="minorEastAsia" w:cstheme="minorBidi"/>
              <w:noProof/>
              <w:sz w:val="22"/>
              <w:szCs w:val="22"/>
            </w:rPr>
          </w:pPr>
          <w:hyperlink w:anchor="_Toc229346610" w:history="1">
            <w:r w:rsidRPr="00001F49">
              <w:rPr>
                <w:rStyle w:val="af8"/>
                <w:noProof/>
              </w:rPr>
              <w:t>1</w:t>
            </w:r>
            <w:r>
              <w:rPr>
                <w:rFonts w:eastAsiaTheme="minorEastAsia" w:cstheme="minorBidi"/>
                <w:noProof/>
                <w:sz w:val="22"/>
                <w:szCs w:val="22"/>
              </w:rPr>
              <w:tab/>
            </w:r>
            <w:r w:rsidRPr="00001F49">
              <w:rPr>
                <w:rStyle w:val="af8"/>
                <w:noProof/>
              </w:rPr>
              <w:t>Общая характеристика профильной организации</w:t>
            </w:r>
            <w:r>
              <w:rPr>
                <w:noProof/>
                <w:webHidden/>
              </w:rPr>
              <w:tab/>
            </w:r>
            <w:r>
              <w:rPr>
                <w:noProof/>
                <w:webHidden/>
              </w:rPr>
              <w:fldChar w:fldCharType="begin"/>
            </w:r>
            <w:r>
              <w:rPr>
                <w:noProof/>
                <w:webHidden/>
              </w:rPr>
              <w:instrText xml:space="preserve"> PAGEREF _Toc229346610 \h </w:instrText>
            </w:r>
            <w:r>
              <w:rPr>
                <w:noProof/>
                <w:webHidden/>
              </w:rPr>
            </w:r>
            <w:r>
              <w:rPr>
                <w:noProof/>
                <w:webHidden/>
              </w:rPr>
              <w:fldChar w:fldCharType="separate"/>
            </w:r>
            <w:r>
              <w:rPr>
                <w:noProof/>
                <w:webHidden/>
              </w:rPr>
              <w:t>7</w:t>
            </w:r>
            <w:r>
              <w:rPr>
                <w:noProof/>
                <w:webHidden/>
              </w:rPr>
              <w:fldChar w:fldCharType="end"/>
            </w:r>
          </w:hyperlink>
        </w:p>
        <w:p w14:paraId="0F4C1CCC" w14:textId="150800E3" w:rsidR="004925D3" w:rsidRDefault="004925D3">
          <w:pPr>
            <w:pStyle w:val="21"/>
            <w:rPr>
              <w:rFonts w:eastAsiaTheme="minorEastAsia" w:cstheme="minorBidi"/>
              <w:noProof/>
              <w:sz w:val="22"/>
              <w:szCs w:val="22"/>
            </w:rPr>
          </w:pPr>
          <w:hyperlink w:anchor="_Toc229346611" w:history="1">
            <w:r w:rsidRPr="00001F49">
              <w:rPr>
                <w:rStyle w:val="af8"/>
                <w:noProof/>
              </w:rPr>
              <w:t>2</w:t>
            </w:r>
            <w:r>
              <w:rPr>
                <w:rFonts w:eastAsiaTheme="minorEastAsia" w:cstheme="minorBidi"/>
                <w:noProof/>
                <w:sz w:val="22"/>
                <w:szCs w:val="22"/>
              </w:rPr>
              <w:tab/>
            </w:r>
            <w:r w:rsidRPr="00001F49">
              <w:rPr>
                <w:rStyle w:val="af8"/>
                <w:noProof/>
              </w:rPr>
              <w:t>Аналитический</w:t>
            </w:r>
            <w:r>
              <w:rPr>
                <w:noProof/>
                <w:webHidden/>
              </w:rPr>
              <w:tab/>
            </w:r>
            <w:r>
              <w:rPr>
                <w:noProof/>
                <w:webHidden/>
              </w:rPr>
              <w:fldChar w:fldCharType="begin"/>
            </w:r>
            <w:r>
              <w:rPr>
                <w:noProof/>
                <w:webHidden/>
              </w:rPr>
              <w:instrText xml:space="preserve"> PAGEREF _Toc229346611 \h </w:instrText>
            </w:r>
            <w:r>
              <w:rPr>
                <w:noProof/>
                <w:webHidden/>
              </w:rPr>
            </w:r>
            <w:r>
              <w:rPr>
                <w:noProof/>
                <w:webHidden/>
              </w:rPr>
              <w:fldChar w:fldCharType="separate"/>
            </w:r>
            <w:r>
              <w:rPr>
                <w:noProof/>
                <w:webHidden/>
              </w:rPr>
              <w:t>8</w:t>
            </w:r>
            <w:r>
              <w:rPr>
                <w:noProof/>
                <w:webHidden/>
              </w:rPr>
              <w:fldChar w:fldCharType="end"/>
            </w:r>
          </w:hyperlink>
        </w:p>
        <w:p w14:paraId="75F97D59" w14:textId="24E90484" w:rsidR="004925D3" w:rsidRDefault="004925D3">
          <w:pPr>
            <w:pStyle w:val="21"/>
            <w:rPr>
              <w:rFonts w:eastAsiaTheme="minorEastAsia" w:cstheme="minorBidi"/>
              <w:noProof/>
              <w:sz w:val="22"/>
              <w:szCs w:val="22"/>
            </w:rPr>
          </w:pPr>
          <w:hyperlink w:anchor="_Toc229346612" w:history="1">
            <w:r w:rsidRPr="00001F49">
              <w:rPr>
                <w:rStyle w:val="af8"/>
                <w:noProof/>
              </w:rPr>
              <w:t>3</w:t>
            </w:r>
            <w:r>
              <w:rPr>
                <w:rFonts w:eastAsiaTheme="minorEastAsia" w:cstheme="minorBidi"/>
                <w:noProof/>
                <w:sz w:val="22"/>
                <w:szCs w:val="22"/>
              </w:rPr>
              <w:tab/>
            </w:r>
            <w:r w:rsidRPr="00001F49">
              <w:rPr>
                <w:rStyle w:val="af8"/>
                <w:noProof/>
              </w:rPr>
              <w:t>Анализ предметной области</w:t>
            </w:r>
            <w:r>
              <w:rPr>
                <w:noProof/>
                <w:webHidden/>
              </w:rPr>
              <w:tab/>
            </w:r>
            <w:r>
              <w:rPr>
                <w:noProof/>
                <w:webHidden/>
              </w:rPr>
              <w:fldChar w:fldCharType="begin"/>
            </w:r>
            <w:r>
              <w:rPr>
                <w:noProof/>
                <w:webHidden/>
              </w:rPr>
              <w:instrText xml:space="preserve"> PAGEREF _Toc229346612 \h </w:instrText>
            </w:r>
            <w:r>
              <w:rPr>
                <w:noProof/>
                <w:webHidden/>
              </w:rPr>
            </w:r>
            <w:r>
              <w:rPr>
                <w:noProof/>
                <w:webHidden/>
              </w:rPr>
              <w:fldChar w:fldCharType="separate"/>
            </w:r>
            <w:r>
              <w:rPr>
                <w:noProof/>
                <w:webHidden/>
              </w:rPr>
              <w:t>9</w:t>
            </w:r>
            <w:r>
              <w:rPr>
                <w:noProof/>
                <w:webHidden/>
              </w:rPr>
              <w:fldChar w:fldCharType="end"/>
            </w:r>
          </w:hyperlink>
        </w:p>
        <w:p w14:paraId="7F4AA4DB" w14:textId="2A88637C" w:rsidR="004925D3" w:rsidRDefault="004925D3">
          <w:pPr>
            <w:pStyle w:val="21"/>
            <w:rPr>
              <w:rFonts w:eastAsiaTheme="minorEastAsia" w:cstheme="minorBidi"/>
              <w:noProof/>
              <w:sz w:val="22"/>
              <w:szCs w:val="22"/>
            </w:rPr>
          </w:pPr>
          <w:hyperlink w:anchor="_Toc229346613" w:history="1">
            <w:r w:rsidRPr="00001F49">
              <w:rPr>
                <w:rStyle w:val="af8"/>
                <w:noProof/>
              </w:rPr>
              <w:t>4</w:t>
            </w:r>
            <w:r>
              <w:rPr>
                <w:rFonts w:eastAsiaTheme="minorEastAsia" w:cstheme="minorBidi"/>
                <w:noProof/>
                <w:sz w:val="22"/>
                <w:szCs w:val="22"/>
              </w:rPr>
              <w:tab/>
            </w:r>
            <w:r w:rsidRPr="00001F49">
              <w:rPr>
                <w:rStyle w:val="af8"/>
                <w:noProof/>
              </w:rPr>
              <w:t xml:space="preserve">Экспериментальный </w:t>
            </w:r>
            <w:r w:rsidRPr="00001F49">
              <w:rPr>
                <w:rStyle w:val="af8"/>
                <w:noProof/>
              </w:rPr>
              <w:t>р</w:t>
            </w:r>
            <w:r w:rsidRPr="00001F49">
              <w:rPr>
                <w:rStyle w:val="af8"/>
                <w:noProof/>
              </w:rPr>
              <w:t>аздел</w:t>
            </w:r>
            <w:r>
              <w:rPr>
                <w:noProof/>
                <w:webHidden/>
              </w:rPr>
              <w:tab/>
            </w:r>
            <w:r>
              <w:rPr>
                <w:noProof/>
                <w:webHidden/>
              </w:rPr>
              <w:fldChar w:fldCharType="begin"/>
            </w:r>
            <w:r>
              <w:rPr>
                <w:noProof/>
                <w:webHidden/>
              </w:rPr>
              <w:instrText xml:space="preserve"> PAGEREF _Toc229346613 \h </w:instrText>
            </w:r>
            <w:r>
              <w:rPr>
                <w:noProof/>
                <w:webHidden/>
              </w:rPr>
            </w:r>
            <w:r>
              <w:rPr>
                <w:noProof/>
                <w:webHidden/>
              </w:rPr>
              <w:fldChar w:fldCharType="separate"/>
            </w:r>
            <w:r>
              <w:rPr>
                <w:noProof/>
                <w:webHidden/>
              </w:rPr>
              <w:t>12</w:t>
            </w:r>
            <w:r>
              <w:rPr>
                <w:noProof/>
                <w:webHidden/>
              </w:rPr>
              <w:fldChar w:fldCharType="end"/>
            </w:r>
          </w:hyperlink>
        </w:p>
        <w:p w14:paraId="6DA36A8E" w14:textId="25CA903A" w:rsidR="004925D3" w:rsidRDefault="004925D3">
          <w:pPr>
            <w:pStyle w:val="31"/>
            <w:rPr>
              <w:rFonts w:eastAsiaTheme="minorEastAsia" w:cstheme="minorBidi"/>
              <w:b w:val="0"/>
              <w:bCs w:val="0"/>
              <w:noProof/>
              <w:sz w:val="22"/>
              <w:szCs w:val="22"/>
            </w:rPr>
          </w:pPr>
          <w:hyperlink w:anchor="_Toc229346616" w:history="1">
            <w:r w:rsidRPr="00001F49">
              <w:rPr>
                <w:rStyle w:val="af8"/>
                <w:noProof/>
              </w:rPr>
              <w:t>3.1</w:t>
            </w:r>
            <w:r>
              <w:rPr>
                <w:rFonts w:eastAsiaTheme="minorEastAsia" w:cstheme="minorBidi"/>
                <w:b w:val="0"/>
                <w:bCs w:val="0"/>
                <w:noProof/>
                <w:sz w:val="22"/>
                <w:szCs w:val="22"/>
              </w:rPr>
              <w:tab/>
            </w:r>
            <w:r w:rsidRPr="00001F49">
              <w:rPr>
                <w:rStyle w:val="af8"/>
                <w:noProof/>
              </w:rPr>
              <w:t>Среда и методика испытаний</w:t>
            </w:r>
            <w:r>
              <w:rPr>
                <w:noProof/>
                <w:webHidden/>
              </w:rPr>
              <w:tab/>
            </w:r>
            <w:r>
              <w:rPr>
                <w:noProof/>
                <w:webHidden/>
              </w:rPr>
              <w:fldChar w:fldCharType="begin"/>
            </w:r>
            <w:r>
              <w:rPr>
                <w:noProof/>
                <w:webHidden/>
              </w:rPr>
              <w:instrText xml:space="preserve"> PAGEREF _Toc229346616 \h </w:instrText>
            </w:r>
            <w:r>
              <w:rPr>
                <w:noProof/>
                <w:webHidden/>
              </w:rPr>
            </w:r>
            <w:r>
              <w:rPr>
                <w:noProof/>
                <w:webHidden/>
              </w:rPr>
              <w:fldChar w:fldCharType="separate"/>
            </w:r>
            <w:r>
              <w:rPr>
                <w:noProof/>
                <w:webHidden/>
              </w:rPr>
              <w:t>12</w:t>
            </w:r>
            <w:r>
              <w:rPr>
                <w:noProof/>
                <w:webHidden/>
              </w:rPr>
              <w:fldChar w:fldCharType="end"/>
            </w:r>
          </w:hyperlink>
        </w:p>
        <w:p w14:paraId="313BB350" w14:textId="3B811D6F" w:rsidR="004925D3" w:rsidRDefault="004925D3">
          <w:pPr>
            <w:pStyle w:val="31"/>
            <w:rPr>
              <w:rFonts w:eastAsiaTheme="minorEastAsia" w:cstheme="minorBidi"/>
              <w:b w:val="0"/>
              <w:bCs w:val="0"/>
              <w:noProof/>
              <w:sz w:val="22"/>
              <w:szCs w:val="22"/>
            </w:rPr>
          </w:pPr>
          <w:hyperlink w:anchor="_Toc229346617" w:history="1">
            <w:r w:rsidRPr="00001F49">
              <w:rPr>
                <w:rStyle w:val="af8"/>
                <w:noProof/>
              </w:rPr>
              <w:t>3.2</w:t>
            </w:r>
            <w:r>
              <w:rPr>
                <w:rFonts w:eastAsiaTheme="minorEastAsia" w:cstheme="minorBidi"/>
                <w:b w:val="0"/>
                <w:bCs w:val="0"/>
                <w:noProof/>
                <w:sz w:val="22"/>
                <w:szCs w:val="22"/>
              </w:rPr>
              <w:tab/>
            </w:r>
            <w:r w:rsidRPr="00001F49">
              <w:rPr>
                <w:rStyle w:val="af8"/>
                <w:noProof/>
              </w:rPr>
              <w:t>Описание вариантов реализации алгоритмов</w:t>
            </w:r>
            <w:r>
              <w:rPr>
                <w:noProof/>
                <w:webHidden/>
              </w:rPr>
              <w:tab/>
            </w:r>
            <w:r>
              <w:rPr>
                <w:noProof/>
                <w:webHidden/>
              </w:rPr>
              <w:fldChar w:fldCharType="begin"/>
            </w:r>
            <w:r>
              <w:rPr>
                <w:noProof/>
                <w:webHidden/>
              </w:rPr>
              <w:instrText xml:space="preserve"> PAGEREF _Toc229346617 \h </w:instrText>
            </w:r>
            <w:r>
              <w:rPr>
                <w:noProof/>
                <w:webHidden/>
              </w:rPr>
            </w:r>
            <w:r>
              <w:rPr>
                <w:noProof/>
                <w:webHidden/>
              </w:rPr>
              <w:fldChar w:fldCharType="separate"/>
            </w:r>
            <w:r>
              <w:rPr>
                <w:noProof/>
                <w:webHidden/>
              </w:rPr>
              <w:t>12</w:t>
            </w:r>
            <w:r>
              <w:rPr>
                <w:noProof/>
                <w:webHidden/>
              </w:rPr>
              <w:fldChar w:fldCharType="end"/>
            </w:r>
          </w:hyperlink>
        </w:p>
        <w:p w14:paraId="5A5AC2ED" w14:textId="20AA76C7" w:rsidR="004925D3" w:rsidRDefault="004925D3">
          <w:pPr>
            <w:pStyle w:val="31"/>
            <w:rPr>
              <w:rFonts w:eastAsiaTheme="minorEastAsia" w:cstheme="minorBidi"/>
              <w:b w:val="0"/>
              <w:bCs w:val="0"/>
              <w:noProof/>
              <w:sz w:val="22"/>
              <w:szCs w:val="22"/>
            </w:rPr>
          </w:pPr>
          <w:hyperlink w:anchor="_Toc229346618" w:history="1">
            <w:r w:rsidRPr="00001F49">
              <w:rPr>
                <w:rStyle w:val="af8"/>
                <w:noProof/>
              </w:rPr>
              <w:t>3.3</w:t>
            </w:r>
            <w:r>
              <w:rPr>
                <w:rFonts w:eastAsiaTheme="minorEastAsia" w:cstheme="minorBidi"/>
                <w:b w:val="0"/>
                <w:bCs w:val="0"/>
                <w:noProof/>
                <w:sz w:val="22"/>
                <w:szCs w:val="22"/>
              </w:rPr>
              <w:tab/>
            </w:r>
            <w:r w:rsidRPr="00001F49">
              <w:rPr>
                <w:rStyle w:val="af8"/>
                <w:noProof/>
              </w:rPr>
              <w:t>Сценарии тестирования и наборы данных</w:t>
            </w:r>
            <w:r>
              <w:rPr>
                <w:noProof/>
                <w:webHidden/>
              </w:rPr>
              <w:tab/>
            </w:r>
            <w:r>
              <w:rPr>
                <w:noProof/>
                <w:webHidden/>
              </w:rPr>
              <w:fldChar w:fldCharType="begin"/>
            </w:r>
            <w:r>
              <w:rPr>
                <w:noProof/>
                <w:webHidden/>
              </w:rPr>
              <w:instrText xml:space="preserve"> PAGEREF _Toc229346618 \h </w:instrText>
            </w:r>
            <w:r>
              <w:rPr>
                <w:noProof/>
                <w:webHidden/>
              </w:rPr>
            </w:r>
            <w:r>
              <w:rPr>
                <w:noProof/>
                <w:webHidden/>
              </w:rPr>
              <w:fldChar w:fldCharType="separate"/>
            </w:r>
            <w:r>
              <w:rPr>
                <w:noProof/>
                <w:webHidden/>
              </w:rPr>
              <w:t>14</w:t>
            </w:r>
            <w:r>
              <w:rPr>
                <w:noProof/>
                <w:webHidden/>
              </w:rPr>
              <w:fldChar w:fldCharType="end"/>
            </w:r>
          </w:hyperlink>
        </w:p>
        <w:p w14:paraId="66F4E725" w14:textId="66823B9B" w:rsidR="004925D3" w:rsidRDefault="004925D3">
          <w:pPr>
            <w:pStyle w:val="31"/>
            <w:rPr>
              <w:rFonts w:eastAsiaTheme="minorEastAsia" w:cstheme="minorBidi"/>
              <w:b w:val="0"/>
              <w:bCs w:val="0"/>
              <w:noProof/>
              <w:sz w:val="22"/>
              <w:szCs w:val="22"/>
            </w:rPr>
          </w:pPr>
          <w:hyperlink w:anchor="_Toc229346619" w:history="1">
            <w:r w:rsidRPr="00001F49">
              <w:rPr>
                <w:rStyle w:val="af8"/>
                <w:noProof/>
              </w:rPr>
              <w:t>3.4</w:t>
            </w:r>
            <w:r>
              <w:rPr>
                <w:rFonts w:eastAsiaTheme="minorEastAsia" w:cstheme="minorBidi"/>
                <w:b w:val="0"/>
                <w:bCs w:val="0"/>
                <w:noProof/>
                <w:sz w:val="22"/>
                <w:szCs w:val="22"/>
              </w:rPr>
              <w:tab/>
            </w:r>
            <w:r w:rsidRPr="00001F49">
              <w:rPr>
                <w:rStyle w:val="af8"/>
                <w:noProof/>
              </w:rPr>
              <w:t>Результаты измерений производительности. Анализ и выводы</w:t>
            </w:r>
            <w:r>
              <w:rPr>
                <w:noProof/>
                <w:webHidden/>
              </w:rPr>
              <w:tab/>
            </w:r>
            <w:r>
              <w:rPr>
                <w:noProof/>
                <w:webHidden/>
              </w:rPr>
              <w:fldChar w:fldCharType="begin"/>
            </w:r>
            <w:r>
              <w:rPr>
                <w:noProof/>
                <w:webHidden/>
              </w:rPr>
              <w:instrText xml:space="preserve"> PAGEREF _Toc229346619 \h </w:instrText>
            </w:r>
            <w:r>
              <w:rPr>
                <w:noProof/>
                <w:webHidden/>
              </w:rPr>
            </w:r>
            <w:r>
              <w:rPr>
                <w:noProof/>
                <w:webHidden/>
              </w:rPr>
              <w:fldChar w:fldCharType="separate"/>
            </w:r>
            <w:r>
              <w:rPr>
                <w:noProof/>
                <w:webHidden/>
              </w:rPr>
              <w:t>15</w:t>
            </w:r>
            <w:r>
              <w:rPr>
                <w:noProof/>
                <w:webHidden/>
              </w:rPr>
              <w:fldChar w:fldCharType="end"/>
            </w:r>
          </w:hyperlink>
        </w:p>
        <w:p w14:paraId="5C54699B" w14:textId="38319C00" w:rsidR="004925D3" w:rsidRDefault="004925D3">
          <w:pPr>
            <w:pStyle w:val="21"/>
            <w:rPr>
              <w:rFonts w:eastAsiaTheme="minorEastAsia" w:cstheme="minorBidi"/>
              <w:noProof/>
              <w:sz w:val="22"/>
              <w:szCs w:val="22"/>
            </w:rPr>
          </w:pPr>
          <w:hyperlink w:anchor="_Toc229346620" w:history="1">
            <w:r w:rsidRPr="00001F49">
              <w:rPr>
                <w:rStyle w:val="af8"/>
                <w:noProof/>
              </w:rPr>
              <w:t>5</w:t>
            </w:r>
            <w:r>
              <w:rPr>
                <w:rFonts w:eastAsiaTheme="minorEastAsia" w:cstheme="minorBidi"/>
                <w:noProof/>
                <w:sz w:val="22"/>
                <w:szCs w:val="22"/>
              </w:rPr>
              <w:tab/>
            </w:r>
            <w:r w:rsidRPr="00001F49">
              <w:rPr>
                <w:rStyle w:val="af8"/>
                <w:noProof/>
              </w:rPr>
              <w:t>Архитектура системы</w:t>
            </w:r>
            <w:r>
              <w:rPr>
                <w:noProof/>
                <w:webHidden/>
              </w:rPr>
              <w:tab/>
            </w:r>
            <w:r>
              <w:rPr>
                <w:noProof/>
                <w:webHidden/>
              </w:rPr>
              <w:fldChar w:fldCharType="begin"/>
            </w:r>
            <w:r>
              <w:rPr>
                <w:noProof/>
                <w:webHidden/>
              </w:rPr>
              <w:instrText xml:space="preserve"> PAGEREF _Toc229346620 \h </w:instrText>
            </w:r>
            <w:r>
              <w:rPr>
                <w:noProof/>
                <w:webHidden/>
              </w:rPr>
            </w:r>
            <w:r>
              <w:rPr>
                <w:noProof/>
                <w:webHidden/>
              </w:rPr>
              <w:fldChar w:fldCharType="separate"/>
            </w:r>
            <w:r>
              <w:rPr>
                <w:noProof/>
                <w:webHidden/>
              </w:rPr>
              <w:t>23</w:t>
            </w:r>
            <w:r>
              <w:rPr>
                <w:noProof/>
                <w:webHidden/>
              </w:rPr>
              <w:fldChar w:fldCharType="end"/>
            </w:r>
          </w:hyperlink>
        </w:p>
        <w:p w14:paraId="2D64401E" w14:textId="4E39CAB9" w:rsidR="004925D3" w:rsidRDefault="004925D3">
          <w:pPr>
            <w:pStyle w:val="31"/>
            <w:rPr>
              <w:rFonts w:eastAsiaTheme="minorEastAsia" w:cstheme="minorBidi"/>
              <w:b w:val="0"/>
              <w:bCs w:val="0"/>
              <w:noProof/>
              <w:sz w:val="22"/>
              <w:szCs w:val="22"/>
            </w:rPr>
          </w:pPr>
          <w:hyperlink w:anchor="_Toc229346623" w:history="1">
            <w:r w:rsidRPr="00001F49">
              <w:rPr>
                <w:rStyle w:val="af8"/>
                <w:noProof/>
              </w:rPr>
              <w:t>5.1</w:t>
            </w:r>
            <w:r>
              <w:rPr>
                <w:rFonts w:eastAsiaTheme="minorEastAsia" w:cstheme="minorBidi"/>
                <w:b w:val="0"/>
                <w:bCs w:val="0"/>
                <w:noProof/>
                <w:sz w:val="22"/>
                <w:szCs w:val="22"/>
              </w:rPr>
              <w:tab/>
            </w:r>
            <w:r w:rsidRPr="00001F49">
              <w:rPr>
                <w:rStyle w:val="af8"/>
                <w:noProof/>
              </w:rPr>
              <w:t>Общая схема взаимодействия компонентов</w:t>
            </w:r>
            <w:r>
              <w:rPr>
                <w:noProof/>
                <w:webHidden/>
              </w:rPr>
              <w:tab/>
            </w:r>
            <w:r>
              <w:rPr>
                <w:noProof/>
                <w:webHidden/>
              </w:rPr>
              <w:fldChar w:fldCharType="begin"/>
            </w:r>
            <w:r>
              <w:rPr>
                <w:noProof/>
                <w:webHidden/>
              </w:rPr>
              <w:instrText xml:space="preserve"> PAGEREF _Toc229346623 \h </w:instrText>
            </w:r>
            <w:r>
              <w:rPr>
                <w:noProof/>
                <w:webHidden/>
              </w:rPr>
            </w:r>
            <w:r>
              <w:rPr>
                <w:noProof/>
                <w:webHidden/>
              </w:rPr>
              <w:fldChar w:fldCharType="separate"/>
            </w:r>
            <w:r>
              <w:rPr>
                <w:noProof/>
                <w:webHidden/>
              </w:rPr>
              <w:t>23</w:t>
            </w:r>
            <w:r>
              <w:rPr>
                <w:noProof/>
                <w:webHidden/>
              </w:rPr>
              <w:fldChar w:fldCharType="end"/>
            </w:r>
          </w:hyperlink>
        </w:p>
        <w:p w14:paraId="79FC8C72" w14:textId="0A50ED70" w:rsidR="004925D3" w:rsidRDefault="004925D3">
          <w:pPr>
            <w:pStyle w:val="31"/>
            <w:rPr>
              <w:rFonts w:eastAsiaTheme="minorEastAsia" w:cstheme="minorBidi"/>
              <w:b w:val="0"/>
              <w:bCs w:val="0"/>
              <w:noProof/>
              <w:sz w:val="22"/>
              <w:szCs w:val="22"/>
            </w:rPr>
          </w:pPr>
          <w:hyperlink w:anchor="_Toc229346628" w:history="1">
            <w:r w:rsidRPr="00001F49">
              <w:rPr>
                <w:rStyle w:val="af8"/>
                <w:noProof/>
              </w:rPr>
              <w:t>3.2</w:t>
            </w:r>
            <w:r>
              <w:rPr>
                <w:rFonts w:eastAsiaTheme="minorEastAsia" w:cstheme="minorBidi"/>
                <w:b w:val="0"/>
                <w:bCs w:val="0"/>
                <w:noProof/>
                <w:sz w:val="22"/>
                <w:szCs w:val="22"/>
              </w:rPr>
              <w:tab/>
            </w:r>
            <w:r w:rsidRPr="00001F49">
              <w:rPr>
                <w:rStyle w:val="af8"/>
                <w:noProof/>
              </w:rPr>
              <w:t>Описание выделенных сущностей</w:t>
            </w:r>
            <w:r>
              <w:rPr>
                <w:noProof/>
                <w:webHidden/>
              </w:rPr>
              <w:tab/>
            </w:r>
            <w:r>
              <w:rPr>
                <w:noProof/>
                <w:webHidden/>
              </w:rPr>
              <w:fldChar w:fldCharType="begin"/>
            </w:r>
            <w:r>
              <w:rPr>
                <w:noProof/>
                <w:webHidden/>
              </w:rPr>
              <w:instrText xml:space="preserve"> PAGEREF _Toc229346628 \h </w:instrText>
            </w:r>
            <w:r>
              <w:rPr>
                <w:noProof/>
                <w:webHidden/>
              </w:rPr>
            </w:r>
            <w:r>
              <w:rPr>
                <w:noProof/>
                <w:webHidden/>
              </w:rPr>
              <w:fldChar w:fldCharType="separate"/>
            </w:r>
            <w:r>
              <w:rPr>
                <w:noProof/>
                <w:webHidden/>
              </w:rPr>
              <w:t>24</w:t>
            </w:r>
            <w:r>
              <w:rPr>
                <w:noProof/>
                <w:webHidden/>
              </w:rPr>
              <w:fldChar w:fldCharType="end"/>
            </w:r>
          </w:hyperlink>
        </w:p>
        <w:p w14:paraId="68A4F18A" w14:textId="1A6ED2C2" w:rsidR="004925D3" w:rsidRDefault="004925D3">
          <w:pPr>
            <w:pStyle w:val="31"/>
            <w:rPr>
              <w:rFonts w:eastAsiaTheme="minorEastAsia" w:cstheme="minorBidi"/>
              <w:b w:val="0"/>
              <w:bCs w:val="0"/>
              <w:noProof/>
              <w:sz w:val="22"/>
              <w:szCs w:val="22"/>
            </w:rPr>
          </w:pPr>
          <w:hyperlink w:anchor="_Toc229346630" w:history="1">
            <w:r w:rsidRPr="00001F49">
              <w:rPr>
                <w:rStyle w:val="af8"/>
                <w:noProof/>
              </w:rPr>
              <w:t>5.3</w:t>
            </w:r>
            <w:r>
              <w:rPr>
                <w:rFonts w:eastAsiaTheme="minorEastAsia" w:cstheme="minorBidi"/>
                <w:b w:val="0"/>
                <w:bCs w:val="0"/>
                <w:noProof/>
                <w:sz w:val="22"/>
                <w:szCs w:val="22"/>
              </w:rPr>
              <w:tab/>
            </w:r>
            <w:r w:rsidRPr="00001F49">
              <w:rPr>
                <w:rStyle w:val="af8"/>
                <w:noProof/>
              </w:rPr>
              <w:t>Описание компонентов</w:t>
            </w:r>
            <w:r>
              <w:rPr>
                <w:noProof/>
                <w:webHidden/>
              </w:rPr>
              <w:tab/>
            </w:r>
            <w:r>
              <w:rPr>
                <w:noProof/>
                <w:webHidden/>
              </w:rPr>
              <w:fldChar w:fldCharType="begin"/>
            </w:r>
            <w:r>
              <w:rPr>
                <w:noProof/>
                <w:webHidden/>
              </w:rPr>
              <w:instrText xml:space="preserve"> PAGEREF _Toc229346630 \h </w:instrText>
            </w:r>
            <w:r>
              <w:rPr>
                <w:noProof/>
                <w:webHidden/>
              </w:rPr>
            </w:r>
            <w:r>
              <w:rPr>
                <w:noProof/>
                <w:webHidden/>
              </w:rPr>
              <w:fldChar w:fldCharType="separate"/>
            </w:r>
            <w:r>
              <w:rPr>
                <w:noProof/>
                <w:webHidden/>
              </w:rPr>
              <w:t>26</w:t>
            </w:r>
            <w:r>
              <w:rPr>
                <w:noProof/>
                <w:webHidden/>
              </w:rPr>
              <w:fldChar w:fldCharType="end"/>
            </w:r>
          </w:hyperlink>
        </w:p>
        <w:p w14:paraId="1AD32C5A" w14:textId="23585E0C" w:rsidR="004925D3" w:rsidRDefault="004925D3">
          <w:pPr>
            <w:pStyle w:val="31"/>
            <w:rPr>
              <w:rFonts w:eastAsiaTheme="minorEastAsia" w:cstheme="minorBidi"/>
              <w:b w:val="0"/>
              <w:bCs w:val="0"/>
              <w:noProof/>
              <w:sz w:val="22"/>
              <w:szCs w:val="22"/>
            </w:rPr>
          </w:pPr>
          <w:hyperlink w:anchor="_Toc229346632" w:history="1">
            <w:r w:rsidRPr="00001F49">
              <w:rPr>
                <w:rStyle w:val="af8"/>
                <w:noProof/>
              </w:rPr>
              <w:t>3.4</w:t>
            </w:r>
            <w:r>
              <w:rPr>
                <w:rFonts w:eastAsiaTheme="minorEastAsia" w:cstheme="minorBidi"/>
                <w:b w:val="0"/>
                <w:bCs w:val="0"/>
                <w:noProof/>
                <w:sz w:val="22"/>
                <w:szCs w:val="22"/>
              </w:rPr>
              <w:tab/>
            </w:r>
            <w:r w:rsidRPr="00001F49">
              <w:rPr>
                <w:rStyle w:val="af8"/>
                <w:noProof/>
              </w:rPr>
              <w:t>Реализация сущностей</w:t>
            </w:r>
            <w:r>
              <w:rPr>
                <w:noProof/>
                <w:webHidden/>
              </w:rPr>
              <w:tab/>
            </w:r>
            <w:r>
              <w:rPr>
                <w:noProof/>
                <w:webHidden/>
              </w:rPr>
              <w:fldChar w:fldCharType="begin"/>
            </w:r>
            <w:r>
              <w:rPr>
                <w:noProof/>
                <w:webHidden/>
              </w:rPr>
              <w:instrText xml:space="preserve"> PAGEREF _Toc229346632 \h </w:instrText>
            </w:r>
            <w:r>
              <w:rPr>
                <w:noProof/>
                <w:webHidden/>
              </w:rPr>
            </w:r>
            <w:r>
              <w:rPr>
                <w:noProof/>
                <w:webHidden/>
              </w:rPr>
              <w:fldChar w:fldCharType="separate"/>
            </w:r>
            <w:r>
              <w:rPr>
                <w:noProof/>
                <w:webHidden/>
              </w:rPr>
              <w:t>27</w:t>
            </w:r>
            <w:r>
              <w:rPr>
                <w:noProof/>
                <w:webHidden/>
              </w:rPr>
              <w:fldChar w:fldCharType="end"/>
            </w:r>
          </w:hyperlink>
        </w:p>
        <w:p w14:paraId="32593DC8" w14:textId="0BD72F9B" w:rsidR="004925D3" w:rsidRDefault="004925D3">
          <w:pPr>
            <w:pStyle w:val="31"/>
            <w:rPr>
              <w:rFonts w:eastAsiaTheme="minorEastAsia" w:cstheme="minorBidi"/>
              <w:b w:val="0"/>
              <w:bCs w:val="0"/>
              <w:noProof/>
              <w:sz w:val="22"/>
              <w:szCs w:val="22"/>
            </w:rPr>
          </w:pPr>
          <w:hyperlink w:anchor="_Toc229346633" w:history="1">
            <w:r w:rsidRPr="00001F49">
              <w:rPr>
                <w:rStyle w:val="af8"/>
                <w:noProof/>
              </w:rPr>
              <w:t>3.5</w:t>
            </w:r>
            <w:r>
              <w:rPr>
                <w:rFonts w:eastAsiaTheme="minorEastAsia" w:cstheme="minorBidi"/>
                <w:b w:val="0"/>
                <w:bCs w:val="0"/>
                <w:noProof/>
                <w:sz w:val="22"/>
                <w:szCs w:val="22"/>
              </w:rPr>
              <w:tab/>
            </w:r>
            <w:r w:rsidRPr="00001F49">
              <w:rPr>
                <w:rStyle w:val="af8"/>
                <w:noProof/>
              </w:rPr>
              <w:t>Реализация компонентов</w:t>
            </w:r>
            <w:r>
              <w:rPr>
                <w:noProof/>
                <w:webHidden/>
              </w:rPr>
              <w:tab/>
            </w:r>
            <w:r>
              <w:rPr>
                <w:noProof/>
                <w:webHidden/>
              </w:rPr>
              <w:fldChar w:fldCharType="begin"/>
            </w:r>
            <w:r>
              <w:rPr>
                <w:noProof/>
                <w:webHidden/>
              </w:rPr>
              <w:instrText xml:space="preserve"> PAGEREF _Toc229346633 \h </w:instrText>
            </w:r>
            <w:r>
              <w:rPr>
                <w:noProof/>
                <w:webHidden/>
              </w:rPr>
            </w:r>
            <w:r>
              <w:rPr>
                <w:noProof/>
                <w:webHidden/>
              </w:rPr>
              <w:fldChar w:fldCharType="separate"/>
            </w:r>
            <w:r>
              <w:rPr>
                <w:noProof/>
                <w:webHidden/>
              </w:rPr>
              <w:t>28</w:t>
            </w:r>
            <w:r>
              <w:rPr>
                <w:noProof/>
                <w:webHidden/>
              </w:rPr>
              <w:fldChar w:fldCharType="end"/>
            </w:r>
          </w:hyperlink>
        </w:p>
        <w:p w14:paraId="24A3E744" w14:textId="6106A0B1" w:rsidR="004925D3" w:rsidRDefault="004925D3">
          <w:pPr>
            <w:pStyle w:val="31"/>
            <w:rPr>
              <w:rFonts w:eastAsiaTheme="minorEastAsia" w:cstheme="minorBidi"/>
              <w:b w:val="0"/>
              <w:bCs w:val="0"/>
              <w:noProof/>
              <w:sz w:val="22"/>
              <w:szCs w:val="22"/>
            </w:rPr>
          </w:pPr>
          <w:hyperlink w:anchor="_Toc229346634" w:history="1">
            <w:r w:rsidRPr="00001F49">
              <w:rPr>
                <w:rStyle w:val="af8"/>
                <w:noProof/>
              </w:rPr>
              <w:t>6</w:t>
            </w:r>
            <w:r>
              <w:rPr>
                <w:rFonts w:eastAsiaTheme="minorEastAsia" w:cstheme="minorBidi"/>
                <w:b w:val="0"/>
                <w:bCs w:val="0"/>
                <w:noProof/>
                <w:sz w:val="22"/>
                <w:szCs w:val="22"/>
              </w:rPr>
              <w:tab/>
            </w:r>
            <w:r w:rsidRPr="00001F49">
              <w:rPr>
                <w:rStyle w:val="af8"/>
                <w:noProof/>
              </w:rPr>
              <w:t>Тестирование разработанной программы</w:t>
            </w:r>
            <w:r>
              <w:rPr>
                <w:noProof/>
                <w:webHidden/>
              </w:rPr>
              <w:tab/>
            </w:r>
            <w:r>
              <w:rPr>
                <w:noProof/>
                <w:webHidden/>
              </w:rPr>
              <w:fldChar w:fldCharType="begin"/>
            </w:r>
            <w:r>
              <w:rPr>
                <w:noProof/>
                <w:webHidden/>
              </w:rPr>
              <w:instrText xml:space="preserve"> PAGEREF _Toc229346634 \h </w:instrText>
            </w:r>
            <w:r>
              <w:rPr>
                <w:noProof/>
                <w:webHidden/>
              </w:rPr>
            </w:r>
            <w:r>
              <w:rPr>
                <w:noProof/>
                <w:webHidden/>
              </w:rPr>
              <w:fldChar w:fldCharType="separate"/>
            </w:r>
            <w:r>
              <w:rPr>
                <w:noProof/>
                <w:webHidden/>
              </w:rPr>
              <w:t>28</w:t>
            </w:r>
            <w:r>
              <w:rPr>
                <w:noProof/>
                <w:webHidden/>
              </w:rPr>
              <w:fldChar w:fldCharType="end"/>
            </w:r>
          </w:hyperlink>
        </w:p>
        <w:p w14:paraId="3EEBEBBA" w14:textId="68689175" w:rsidR="004925D3" w:rsidRDefault="004925D3">
          <w:pPr>
            <w:pStyle w:val="31"/>
            <w:rPr>
              <w:rFonts w:eastAsiaTheme="minorEastAsia" w:cstheme="minorBidi"/>
              <w:b w:val="0"/>
              <w:bCs w:val="0"/>
              <w:noProof/>
              <w:sz w:val="22"/>
              <w:szCs w:val="22"/>
            </w:rPr>
          </w:pPr>
          <w:hyperlink w:anchor="_Toc229346635" w:history="1">
            <w:r w:rsidRPr="00001F49">
              <w:rPr>
                <w:rStyle w:val="af8"/>
                <w:noProof/>
              </w:rPr>
              <w:t>ЗАКЛЮЧЕНИЕ</w:t>
            </w:r>
            <w:r>
              <w:rPr>
                <w:noProof/>
                <w:webHidden/>
              </w:rPr>
              <w:tab/>
            </w:r>
            <w:r>
              <w:rPr>
                <w:noProof/>
                <w:webHidden/>
              </w:rPr>
              <w:fldChar w:fldCharType="begin"/>
            </w:r>
            <w:r>
              <w:rPr>
                <w:noProof/>
                <w:webHidden/>
              </w:rPr>
              <w:instrText xml:space="preserve"> PAGEREF _Toc229346635 \h </w:instrText>
            </w:r>
            <w:r>
              <w:rPr>
                <w:noProof/>
                <w:webHidden/>
              </w:rPr>
            </w:r>
            <w:r>
              <w:rPr>
                <w:noProof/>
                <w:webHidden/>
              </w:rPr>
              <w:fldChar w:fldCharType="separate"/>
            </w:r>
            <w:r>
              <w:rPr>
                <w:noProof/>
                <w:webHidden/>
              </w:rPr>
              <w:t>29</w:t>
            </w:r>
            <w:r>
              <w:rPr>
                <w:noProof/>
                <w:webHidden/>
              </w:rPr>
              <w:fldChar w:fldCharType="end"/>
            </w:r>
          </w:hyperlink>
        </w:p>
        <w:p w14:paraId="7BBF181B" w14:textId="7CFB6FB4" w:rsidR="004925D3" w:rsidRDefault="004925D3">
          <w:pPr>
            <w:pStyle w:val="31"/>
            <w:rPr>
              <w:rFonts w:eastAsiaTheme="minorEastAsia" w:cstheme="minorBidi"/>
              <w:b w:val="0"/>
              <w:bCs w:val="0"/>
              <w:noProof/>
              <w:sz w:val="22"/>
              <w:szCs w:val="22"/>
            </w:rPr>
          </w:pPr>
          <w:hyperlink w:anchor="_Toc229346636" w:history="1">
            <w:r w:rsidRPr="00001F49">
              <w:rPr>
                <w:rStyle w:val="af8"/>
                <w:noProof/>
              </w:rPr>
              <w:t>СПИСОК ИСПОЛЬЗОВАННЫХ ИСТОЧНИКОВ</w:t>
            </w:r>
            <w:r>
              <w:rPr>
                <w:noProof/>
                <w:webHidden/>
              </w:rPr>
              <w:tab/>
            </w:r>
            <w:r>
              <w:rPr>
                <w:noProof/>
                <w:webHidden/>
              </w:rPr>
              <w:fldChar w:fldCharType="begin"/>
            </w:r>
            <w:r>
              <w:rPr>
                <w:noProof/>
                <w:webHidden/>
              </w:rPr>
              <w:instrText xml:space="preserve"> PAGEREF _Toc229346636 \h </w:instrText>
            </w:r>
            <w:r>
              <w:rPr>
                <w:noProof/>
                <w:webHidden/>
              </w:rPr>
            </w:r>
            <w:r>
              <w:rPr>
                <w:noProof/>
                <w:webHidden/>
              </w:rPr>
              <w:fldChar w:fldCharType="separate"/>
            </w:r>
            <w:r>
              <w:rPr>
                <w:noProof/>
                <w:webHidden/>
              </w:rPr>
              <w:t>30</w:t>
            </w:r>
            <w:r>
              <w:rPr>
                <w:noProof/>
                <w:webHidden/>
              </w:rPr>
              <w:fldChar w:fldCharType="end"/>
            </w:r>
          </w:hyperlink>
        </w:p>
        <w:p w14:paraId="6D0CC655" w14:textId="01BB7AF1" w:rsidR="004925D3" w:rsidRDefault="004925D3">
          <w:pPr>
            <w:pStyle w:val="31"/>
            <w:rPr>
              <w:rFonts w:eastAsiaTheme="minorEastAsia" w:cstheme="minorBidi"/>
              <w:b w:val="0"/>
              <w:bCs w:val="0"/>
              <w:noProof/>
              <w:sz w:val="22"/>
              <w:szCs w:val="22"/>
            </w:rPr>
          </w:pPr>
          <w:hyperlink w:anchor="_Toc229346637" w:history="1">
            <w:r w:rsidRPr="00001F49">
              <w:rPr>
                <w:rStyle w:val="af8"/>
                <w:noProof/>
              </w:rPr>
              <w:t>ПРИЛОЖЕНИЕ А</w:t>
            </w:r>
            <w:r>
              <w:rPr>
                <w:noProof/>
                <w:webHidden/>
              </w:rPr>
              <w:tab/>
            </w:r>
            <w:r>
              <w:rPr>
                <w:noProof/>
                <w:webHidden/>
              </w:rPr>
              <w:fldChar w:fldCharType="begin"/>
            </w:r>
            <w:r>
              <w:rPr>
                <w:noProof/>
                <w:webHidden/>
              </w:rPr>
              <w:instrText xml:space="preserve"> PAGEREF _Toc229346637 \h </w:instrText>
            </w:r>
            <w:r>
              <w:rPr>
                <w:noProof/>
                <w:webHidden/>
              </w:rPr>
            </w:r>
            <w:r>
              <w:rPr>
                <w:noProof/>
                <w:webHidden/>
              </w:rPr>
              <w:fldChar w:fldCharType="separate"/>
            </w:r>
            <w:r>
              <w:rPr>
                <w:noProof/>
                <w:webHidden/>
              </w:rPr>
              <w:t>31</w:t>
            </w:r>
            <w:r>
              <w:rPr>
                <w:noProof/>
                <w:webHidden/>
              </w:rPr>
              <w:fldChar w:fldCharType="end"/>
            </w:r>
          </w:hyperlink>
        </w:p>
        <w:p w14:paraId="72983429" w14:textId="1E2194E8" w:rsidR="00B66F7D" w:rsidRDefault="00B66F7D" w:rsidP="00B66F7D">
          <w:pPr>
            <w:pStyle w:val="31"/>
            <w:rPr>
              <w:b w:val="0"/>
              <w:bCs w:val="0"/>
            </w:rPr>
          </w:pPr>
          <w:r w:rsidRPr="00DF3AE6">
            <w:rPr>
              <w:rFonts w:ascii="Times New Roman" w:hAnsi="Times New Roman"/>
              <w:b w:val="0"/>
              <w:bCs w:val="0"/>
              <w:sz w:val="28"/>
              <w:szCs w:val="28"/>
            </w:rPr>
            <w:fldChar w:fldCharType="end"/>
          </w:r>
        </w:p>
      </w:sdtContent>
    </w:sdt>
    <w:p w14:paraId="0224E1AC" w14:textId="100B1419" w:rsidR="001A04F5" w:rsidRPr="00AF70E1" w:rsidRDefault="001A04F5" w:rsidP="00B66F7D">
      <w:pPr>
        <w:pStyle w:val="31"/>
        <w:rPr>
          <w:rFonts w:ascii="Times New Roman" w:eastAsiaTheme="minorEastAsia" w:hAnsi="Times New Roman"/>
          <w:caps/>
          <w:sz w:val="24"/>
          <w:szCs w:val="24"/>
        </w:rPr>
      </w:pPr>
    </w:p>
    <w:p w14:paraId="7EF894ED" w14:textId="21763DD0" w:rsidR="00D075AD" w:rsidRDefault="00D075AD">
      <w:pPr>
        <w:spacing w:line="240" w:lineRule="auto"/>
        <w:ind w:firstLine="0"/>
        <w:jc w:val="left"/>
        <w:rPr>
          <w:b/>
          <w:sz w:val="24"/>
          <w:szCs w:val="24"/>
        </w:rPr>
        <w:sectPr w:rsidR="00D075AD" w:rsidSect="00F334E8">
          <w:pgSz w:w="11906" w:h="16838"/>
          <w:pgMar w:top="1134" w:right="850" w:bottom="1134" w:left="1701" w:header="709" w:footer="283" w:gutter="0"/>
          <w:cols w:space="720"/>
          <w:formProt w:val="0"/>
          <w:titlePg/>
          <w:docGrid w:linePitch="381"/>
        </w:sectPr>
      </w:pPr>
    </w:p>
    <w:p w14:paraId="66407B6C" w14:textId="77777777" w:rsidR="00AF70E1" w:rsidRPr="00AF70E1" w:rsidRDefault="00AF70E1" w:rsidP="00AF70E1">
      <w:pPr>
        <w:pStyle w:val="1"/>
        <w:spacing w:line="240" w:lineRule="auto"/>
        <w:ind w:firstLine="0"/>
        <w:rPr>
          <w:b w:val="0"/>
          <w:sz w:val="32"/>
          <w:szCs w:val="32"/>
        </w:rPr>
      </w:pPr>
      <w:bookmarkStart w:id="14" w:name="_Toc40445681"/>
      <w:bookmarkStart w:id="15" w:name="_Toc40445748"/>
      <w:bookmarkStart w:id="16" w:name="_Toc72936899"/>
      <w:bookmarkStart w:id="17" w:name="_Toc72936964"/>
      <w:bookmarkStart w:id="18" w:name="_Toc72937018"/>
      <w:bookmarkStart w:id="19" w:name="_Toc229346608"/>
      <w:r w:rsidRPr="00AF70E1">
        <w:rPr>
          <w:b w:val="0"/>
          <w:sz w:val="32"/>
          <w:szCs w:val="32"/>
        </w:rPr>
        <w:lastRenderedPageBreak/>
        <w:t>ОПРЕДЕЛЕНИЯ, ОБОЗНАЧЕНИЯ И СОКРАЩЕНИЯ</w:t>
      </w:r>
      <w:bookmarkEnd w:id="14"/>
      <w:bookmarkEnd w:id="15"/>
      <w:bookmarkEnd w:id="16"/>
      <w:bookmarkEnd w:id="17"/>
      <w:bookmarkEnd w:id="18"/>
      <w:bookmarkEnd w:id="19"/>
      <w:r w:rsidRPr="00AF70E1">
        <w:rPr>
          <w:b w:val="0"/>
          <w:sz w:val="32"/>
          <w:szCs w:val="32"/>
        </w:rPr>
        <w:t xml:space="preserve"> </w:t>
      </w:r>
    </w:p>
    <w:p w14:paraId="64BA9DB1" w14:textId="4B2074E6" w:rsidR="001A04F5" w:rsidRDefault="001A04F5">
      <w:pPr>
        <w:pStyle w:val="af"/>
        <w:spacing w:line="360" w:lineRule="auto"/>
        <w:ind w:firstLine="709"/>
        <w:jc w:val="center"/>
        <w:rPr>
          <w:rFonts w:ascii="Times New Roman" w:hAnsi="Times New Roman"/>
          <w:b/>
          <w:sz w:val="24"/>
          <w:szCs w:val="24"/>
        </w:rPr>
      </w:pPr>
    </w:p>
    <w:p w14:paraId="7E80D78D" w14:textId="46690705" w:rsidR="00B316E3" w:rsidRPr="00087AFE" w:rsidRDefault="00B316E3" w:rsidP="00B316E3">
      <w:r w:rsidRPr="00087AFE">
        <w:t xml:space="preserve">В настоящей работе применяют следующие термины с соответствующими </w:t>
      </w:r>
      <w:r>
        <w:t>определениями</w:t>
      </w:r>
      <w:r w:rsidRPr="00087AFE">
        <w:t>.</w:t>
      </w:r>
    </w:p>
    <w:p w14:paraId="37317F96" w14:textId="27AFD3B4" w:rsidR="00B316E3" w:rsidRDefault="00071E73" w:rsidP="00B316E3">
      <w:pPr>
        <w:pStyle w:val="af"/>
        <w:spacing w:line="360" w:lineRule="auto"/>
        <w:ind w:firstLine="709"/>
        <w:rPr>
          <w:rFonts w:ascii="Times New Roman" w:hAnsi="Times New Roman"/>
          <w:bCs/>
          <w:sz w:val="28"/>
          <w:szCs w:val="28"/>
        </w:rPr>
      </w:pPr>
      <w:r>
        <w:rPr>
          <w:rFonts w:ascii="Times New Roman" w:hAnsi="Times New Roman"/>
          <w:bCs/>
          <w:sz w:val="28"/>
          <w:szCs w:val="28"/>
        </w:rPr>
        <w:t>Клеточный автомат</w:t>
      </w:r>
      <w:r w:rsidR="00D167BD">
        <w:rPr>
          <w:rFonts w:ascii="Times New Roman" w:hAnsi="Times New Roman"/>
          <w:bCs/>
          <w:sz w:val="28"/>
          <w:szCs w:val="28"/>
        </w:rPr>
        <w:t xml:space="preserve"> </w:t>
      </w:r>
      <w:r w:rsidR="00C051CB" w:rsidRPr="00AF70E1">
        <w:rPr>
          <w:color w:val="000000" w:themeColor="text1"/>
        </w:rPr>
        <w:t>—</w:t>
      </w:r>
      <w:r w:rsidRPr="00071E73">
        <w:rPr>
          <w:rFonts w:ascii="Times New Roman" w:hAnsi="Times New Roman"/>
          <w:bCs/>
          <w:sz w:val="28"/>
          <w:szCs w:val="28"/>
        </w:rPr>
        <w:t xml:space="preserve"> это дискретная модель, состоящая из регулярной решётки ячеек любой размерности</w:t>
      </w:r>
      <w:r w:rsidR="000E5312" w:rsidRPr="000E5312">
        <w:rPr>
          <w:rFonts w:ascii="Times New Roman" w:hAnsi="Times New Roman"/>
          <w:bCs/>
          <w:sz w:val="28"/>
          <w:szCs w:val="28"/>
        </w:rPr>
        <w:t xml:space="preserve"> [1]</w:t>
      </w:r>
      <w:r w:rsidRPr="00071E73">
        <w:rPr>
          <w:rFonts w:ascii="Times New Roman" w:hAnsi="Times New Roman"/>
          <w:bCs/>
          <w:sz w:val="28"/>
          <w:szCs w:val="28"/>
        </w:rPr>
        <w:t>. Каждая из ячеек решётки может находиться в одном из конечного множества состояний. При этом для каждой ячейки определено такое понятие, как «окрестность». В окрестность некой ячейки, например, могут входить все ячейки, находящиеся на расстоянии не более 2 от неё. Существуют правила, определяющие то, как ячейки взаимодействуют друг с другом и переходят в следующее поколение (состояние). Правила эти, в основном, представлены математическими (программируемыми) функциями, которые зависят от текущего состояния ячеек и от состояния их соседей</w:t>
      </w:r>
      <w:r w:rsidR="00F51FEE">
        <w:rPr>
          <w:rFonts w:ascii="Times New Roman" w:hAnsi="Times New Roman"/>
          <w:bCs/>
          <w:sz w:val="28"/>
          <w:szCs w:val="28"/>
        </w:rPr>
        <w:t xml:space="preserve">. </w:t>
      </w:r>
    </w:p>
    <w:p w14:paraId="7693D0F6" w14:textId="6729A92A" w:rsidR="00463637" w:rsidRDefault="00463637" w:rsidP="00B316E3">
      <w:pPr>
        <w:pStyle w:val="af"/>
        <w:spacing w:line="360" w:lineRule="auto"/>
        <w:ind w:firstLine="709"/>
        <w:rPr>
          <w:rFonts w:ascii="Times New Roman" w:hAnsi="Times New Roman"/>
          <w:bCs/>
          <w:sz w:val="28"/>
          <w:szCs w:val="28"/>
        </w:rPr>
      </w:pPr>
      <w:r>
        <w:rPr>
          <w:rFonts w:ascii="Times New Roman" w:hAnsi="Times New Roman"/>
          <w:bCs/>
          <w:sz w:val="28"/>
          <w:szCs w:val="28"/>
        </w:rPr>
        <w:t xml:space="preserve">Игра «Жизнь» - </w:t>
      </w:r>
      <w:r w:rsidRPr="00463637">
        <w:rPr>
          <w:rFonts w:ascii="Times New Roman" w:hAnsi="Times New Roman"/>
          <w:bCs/>
          <w:sz w:val="28"/>
          <w:szCs w:val="28"/>
        </w:rPr>
        <w:t>клеточный автомат, придуманный английским математиком Джоном Конвеем в 1970 году. Это игра без игроков, в которой человек создаёт начальное состояние, а потом лишь наблюдает за её развитием</w:t>
      </w:r>
      <w:r w:rsidR="00012E42" w:rsidRPr="00012E42">
        <w:rPr>
          <w:rFonts w:ascii="Times New Roman" w:hAnsi="Times New Roman"/>
          <w:bCs/>
          <w:sz w:val="28"/>
          <w:szCs w:val="28"/>
        </w:rPr>
        <w:t xml:space="preserve"> [2]</w:t>
      </w:r>
      <w:r w:rsidRPr="00463637">
        <w:rPr>
          <w:rFonts w:ascii="Times New Roman" w:hAnsi="Times New Roman"/>
          <w:bCs/>
          <w:sz w:val="28"/>
          <w:szCs w:val="28"/>
        </w:rPr>
        <w:t>.</w:t>
      </w:r>
    </w:p>
    <w:p w14:paraId="5562FB3B" w14:textId="1D3BBB2A" w:rsidR="00B316E3" w:rsidRDefault="00F51FEE" w:rsidP="00B316E3">
      <w:pPr>
        <w:pStyle w:val="af"/>
        <w:spacing w:line="360" w:lineRule="auto"/>
        <w:ind w:firstLine="709"/>
        <w:rPr>
          <w:rFonts w:ascii="Times New Roman" w:hAnsi="Times New Roman"/>
          <w:bCs/>
          <w:sz w:val="28"/>
          <w:szCs w:val="28"/>
        </w:rPr>
      </w:pPr>
      <w:r>
        <w:rPr>
          <w:rFonts w:ascii="Times New Roman" w:hAnsi="Times New Roman"/>
          <w:bCs/>
          <w:sz w:val="28"/>
          <w:szCs w:val="28"/>
        </w:rPr>
        <w:t xml:space="preserve">АЛУ </w:t>
      </w:r>
      <w:r w:rsidR="00C051CB" w:rsidRPr="00AF70E1">
        <w:rPr>
          <w:color w:val="000000" w:themeColor="text1"/>
        </w:rPr>
        <w:t>—</w:t>
      </w:r>
      <w:r>
        <w:rPr>
          <w:rFonts w:ascii="Times New Roman" w:hAnsi="Times New Roman"/>
          <w:bCs/>
          <w:sz w:val="28"/>
          <w:szCs w:val="28"/>
        </w:rPr>
        <w:t xml:space="preserve"> </w:t>
      </w:r>
      <w:r w:rsidRPr="00F51FEE">
        <w:rPr>
          <w:rFonts w:ascii="Times New Roman" w:hAnsi="Times New Roman"/>
          <w:bCs/>
          <w:sz w:val="28"/>
          <w:szCs w:val="28"/>
        </w:rPr>
        <w:t>блок процессора, который под управлением устройства управления служит для выполнения арифметических и логических преобразований (начиная от элементарных) над данными, называемыми в этом случае операндами. Разрядность операндов обычно называют размером или длиной машинного слова</w:t>
      </w:r>
      <w:r w:rsidR="0059735E" w:rsidRPr="00F526FD">
        <w:rPr>
          <w:rFonts w:ascii="Times New Roman" w:hAnsi="Times New Roman"/>
          <w:bCs/>
          <w:sz w:val="28"/>
          <w:szCs w:val="28"/>
        </w:rPr>
        <w:t xml:space="preserve"> [3]</w:t>
      </w:r>
      <w:r w:rsidRPr="00F51FEE">
        <w:rPr>
          <w:rFonts w:ascii="Times New Roman" w:hAnsi="Times New Roman"/>
          <w:bCs/>
          <w:sz w:val="28"/>
          <w:szCs w:val="28"/>
        </w:rPr>
        <w:t>.</w:t>
      </w:r>
      <w:r>
        <w:rPr>
          <w:rFonts w:ascii="Times New Roman" w:hAnsi="Times New Roman"/>
          <w:bCs/>
          <w:sz w:val="28"/>
          <w:szCs w:val="28"/>
        </w:rPr>
        <w:t xml:space="preserve"> </w:t>
      </w:r>
    </w:p>
    <w:p w14:paraId="40A323BE" w14:textId="50EF5582" w:rsidR="00924818" w:rsidRPr="00924818" w:rsidRDefault="00F51FEE" w:rsidP="00B316E3">
      <w:pPr>
        <w:pStyle w:val="af"/>
        <w:spacing w:line="360" w:lineRule="auto"/>
        <w:ind w:firstLine="709"/>
        <w:rPr>
          <w:rFonts w:ascii="Times New Roman" w:hAnsi="Times New Roman"/>
          <w:bCs/>
          <w:sz w:val="28"/>
          <w:szCs w:val="28"/>
        </w:rPr>
      </w:pPr>
      <w:r w:rsidRPr="00924818">
        <w:rPr>
          <w:rFonts w:ascii="Times New Roman" w:hAnsi="Times New Roman"/>
          <w:bCs/>
          <w:sz w:val="28"/>
          <w:szCs w:val="28"/>
          <w:lang w:val="en-US"/>
        </w:rPr>
        <w:t>SIMD</w:t>
      </w:r>
      <w:r w:rsidRPr="00924818">
        <w:rPr>
          <w:rFonts w:ascii="Times New Roman" w:hAnsi="Times New Roman"/>
          <w:bCs/>
          <w:sz w:val="28"/>
          <w:szCs w:val="28"/>
        </w:rPr>
        <w:t xml:space="preserve"> </w:t>
      </w:r>
      <w:r w:rsidR="00C051CB" w:rsidRPr="00AF70E1">
        <w:rPr>
          <w:color w:val="000000" w:themeColor="text1"/>
        </w:rPr>
        <w:t>—</w:t>
      </w:r>
      <w:r w:rsidRPr="00924818">
        <w:rPr>
          <w:rFonts w:ascii="Times New Roman" w:hAnsi="Times New Roman"/>
          <w:sz w:val="28"/>
          <w:szCs w:val="28"/>
        </w:rPr>
        <w:t xml:space="preserve"> </w:t>
      </w:r>
      <w:r w:rsidR="00F526FD" w:rsidRPr="00F526FD">
        <w:rPr>
          <w:rFonts w:ascii="Times New Roman" w:hAnsi="Times New Roman"/>
          <w:sz w:val="28"/>
          <w:szCs w:val="28"/>
        </w:rPr>
        <w:t xml:space="preserve">(Single Instruction, Multiple Data или «Одиночный поток команд, множественный поток данных») — это класс процессорных инструкций, позволяющий выполнить одну операцию одновременно над несколькими элементами данных. Это фундаментальная технология, которая обеспечивает параллелизм вычислений на уровне одного ядра процессора. Вместо того чтобы обрабатывать данные по одному, SIMD позволяет </w:t>
      </w:r>
      <w:r w:rsidR="00F526FD" w:rsidRPr="00F526FD">
        <w:rPr>
          <w:rFonts w:ascii="Times New Roman" w:hAnsi="Times New Roman"/>
          <w:sz w:val="28"/>
          <w:szCs w:val="28"/>
        </w:rPr>
        <w:lastRenderedPageBreak/>
        <w:t>процессору захватывать целый «пакет» данных и применять к нему одну команду за один такт</w:t>
      </w:r>
      <w:r w:rsidR="00F526FD" w:rsidRPr="00F526FD">
        <w:rPr>
          <w:rFonts w:ascii="Times New Roman" w:hAnsi="Times New Roman"/>
          <w:sz w:val="28"/>
          <w:szCs w:val="28"/>
        </w:rPr>
        <w:t xml:space="preserve"> [4</w:t>
      </w:r>
      <w:r w:rsidR="00F526FD" w:rsidRPr="00561C3C">
        <w:rPr>
          <w:rFonts w:ascii="Times New Roman" w:hAnsi="Times New Roman"/>
          <w:sz w:val="28"/>
          <w:szCs w:val="28"/>
        </w:rPr>
        <w:t>]</w:t>
      </w:r>
      <w:r w:rsidR="00F526FD" w:rsidRPr="00F526FD">
        <w:rPr>
          <w:rFonts w:ascii="Times New Roman" w:hAnsi="Times New Roman"/>
          <w:sz w:val="28"/>
          <w:szCs w:val="28"/>
        </w:rPr>
        <w:t>.</w:t>
      </w:r>
    </w:p>
    <w:p w14:paraId="1635AD51" w14:textId="121C3CED" w:rsidR="00DA6EFF" w:rsidRPr="00DA6EFF" w:rsidRDefault="00DA6EFF" w:rsidP="00DA6EFF">
      <w:pPr>
        <w:pStyle w:val="af"/>
        <w:spacing w:line="360" w:lineRule="auto"/>
        <w:ind w:firstLine="709"/>
        <w:rPr>
          <w:rFonts w:ascii="Times New Roman" w:hAnsi="Times New Roman"/>
          <w:bCs/>
          <w:sz w:val="28"/>
          <w:szCs w:val="28"/>
        </w:rPr>
      </w:pPr>
      <w:r w:rsidRPr="00DA6EFF">
        <w:rPr>
          <w:rFonts w:ascii="Times New Roman" w:hAnsi="Times New Roman"/>
          <w:bCs/>
          <w:sz w:val="28"/>
          <w:szCs w:val="28"/>
          <w:lang w:val="en-US"/>
        </w:rPr>
        <w:t>SSE</w:t>
      </w:r>
      <w:r w:rsidRPr="00DA6EFF">
        <w:rPr>
          <w:rFonts w:ascii="Times New Roman" w:hAnsi="Times New Roman"/>
          <w:bCs/>
          <w:sz w:val="28"/>
          <w:szCs w:val="28"/>
        </w:rPr>
        <w:t xml:space="preserve"> (</w:t>
      </w:r>
      <w:r w:rsidRPr="00DA6EFF">
        <w:rPr>
          <w:rFonts w:ascii="Times New Roman" w:hAnsi="Times New Roman"/>
          <w:bCs/>
          <w:sz w:val="28"/>
          <w:szCs w:val="28"/>
          <w:lang w:val="en-US"/>
        </w:rPr>
        <w:t>Streaming</w:t>
      </w:r>
      <w:r w:rsidRPr="00DA6EFF">
        <w:rPr>
          <w:rFonts w:ascii="Times New Roman" w:hAnsi="Times New Roman"/>
          <w:bCs/>
          <w:sz w:val="28"/>
          <w:szCs w:val="28"/>
        </w:rPr>
        <w:t xml:space="preserve"> </w:t>
      </w:r>
      <w:r w:rsidRPr="00DA6EFF">
        <w:rPr>
          <w:rFonts w:ascii="Times New Roman" w:hAnsi="Times New Roman"/>
          <w:bCs/>
          <w:sz w:val="28"/>
          <w:szCs w:val="28"/>
          <w:lang w:val="en-US"/>
        </w:rPr>
        <w:t>SIMD</w:t>
      </w:r>
      <w:r w:rsidRPr="00DA6EFF">
        <w:rPr>
          <w:rFonts w:ascii="Times New Roman" w:hAnsi="Times New Roman"/>
          <w:bCs/>
          <w:sz w:val="28"/>
          <w:szCs w:val="28"/>
        </w:rPr>
        <w:t xml:space="preserve"> </w:t>
      </w:r>
      <w:r w:rsidRPr="00DA6EFF">
        <w:rPr>
          <w:rFonts w:ascii="Times New Roman" w:hAnsi="Times New Roman"/>
          <w:bCs/>
          <w:sz w:val="28"/>
          <w:szCs w:val="28"/>
          <w:lang w:val="en-US"/>
        </w:rPr>
        <w:t>Extensions</w:t>
      </w:r>
      <w:r w:rsidRPr="00DA6EFF">
        <w:rPr>
          <w:rFonts w:ascii="Times New Roman" w:hAnsi="Times New Roman"/>
          <w:bCs/>
          <w:sz w:val="28"/>
          <w:szCs w:val="28"/>
        </w:rPr>
        <w:t xml:space="preserve">) - расширение инструкций процессора для потоковой обработки в режиме </w:t>
      </w:r>
      <w:r w:rsidRPr="00DA6EFF">
        <w:rPr>
          <w:rFonts w:ascii="Times New Roman" w:hAnsi="Times New Roman"/>
          <w:bCs/>
          <w:sz w:val="28"/>
          <w:szCs w:val="28"/>
          <w:lang w:val="en-US"/>
        </w:rPr>
        <w:t>SIMD</w:t>
      </w:r>
      <w:r w:rsidRPr="00DA6EFF">
        <w:rPr>
          <w:rFonts w:ascii="Times New Roman" w:hAnsi="Times New Roman"/>
          <w:bCs/>
          <w:sz w:val="28"/>
          <w:szCs w:val="28"/>
        </w:rPr>
        <w:t xml:space="preserve"> (</w:t>
      </w:r>
      <w:r w:rsidRPr="00DA6EFF">
        <w:rPr>
          <w:rFonts w:ascii="Times New Roman" w:hAnsi="Times New Roman"/>
          <w:bCs/>
          <w:sz w:val="28"/>
          <w:szCs w:val="28"/>
          <w:lang w:val="en-US"/>
        </w:rPr>
        <w:t>Single</w:t>
      </w:r>
      <w:r w:rsidRPr="00DA6EFF">
        <w:rPr>
          <w:rFonts w:ascii="Times New Roman" w:hAnsi="Times New Roman"/>
          <w:bCs/>
          <w:sz w:val="28"/>
          <w:szCs w:val="28"/>
        </w:rPr>
        <w:t xml:space="preserve"> </w:t>
      </w:r>
      <w:r w:rsidRPr="00DA6EFF">
        <w:rPr>
          <w:rFonts w:ascii="Times New Roman" w:hAnsi="Times New Roman"/>
          <w:bCs/>
          <w:sz w:val="28"/>
          <w:szCs w:val="28"/>
          <w:lang w:val="en-US"/>
        </w:rPr>
        <w:t>Instruction</w:t>
      </w:r>
      <w:r w:rsidRPr="00DA6EFF">
        <w:rPr>
          <w:rFonts w:ascii="Times New Roman" w:hAnsi="Times New Roman"/>
          <w:bCs/>
          <w:sz w:val="28"/>
          <w:szCs w:val="28"/>
        </w:rPr>
        <w:t xml:space="preserve"> </w:t>
      </w:r>
      <w:r w:rsidRPr="00DA6EFF">
        <w:rPr>
          <w:rFonts w:ascii="Times New Roman" w:hAnsi="Times New Roman"/>
          <w:bCs/>
          <w:sz w:val="28"/>
          <w:szCs w:val="28"/>
          <w:lang w:val="en-US"/>
        </w:rPr>
        <w:t>Multiple</w:t>
      </w:r>
      <w:r w:rsidRPr="00DA6EFF">
        <w:rPr>
          <w:rFonts w:ascii="Times New Roman" w:hAnsi="Times New Roman"/>
          <w:bCs/>
          <w:sz w:val="28"/>
          <w:szCs w:val="28"/>
        </w:rPr>
        <w:t xml:space="preserve"> </w:t>
      </w:r>
      <w:r w:rsidRPr="00DA6EFF">
        <w:rPr>
          <w:rFonts w:ascii="Times New Roman" w:hAnsi="Times New Roman"/>
          <w:bCs/>
          <w:sz w:val="28"/>
          <w:szCs w:val="28"/>
          <w:lang w:val="en-US"/>
        </w:rPr>
        <w:t>Data</w:t>
      </w:r>
      <w:r w:rsidRPr="00DA6EFF">
        <w:rPr>
          <w:rFonts w:ascii="Times New Roman" w:hAnsi="Times New Roman"/>
          <w:bCs/>
          <w:sz w:val="28"/>
          <w:szCs w:val="28"/>
        </w:rPr>
        <w:t>), т.е. когда требуется применять однотипные операции к потоку данных</w:t>
      </w:r>
      <w:r w:rsidRPr="00DA6EFF">
        <w:rPr>
          <w:rFonts w:ascii="Times New Roman" w:hAnsi="Times New Roman"/>
          <w:bCs/>
          <w:sz w:val="28"/>
          <w:szCs w:val="28"/>
        </w:rPr>
        <w:t xml:space="preserve"> [5</w:t>
      </w:r>
      <w:r w:rsidRPr="00F867B2">
        <w:rPr>
          <w:rFonts w:ascii="Times New Roman" w:hAnsi="Times New Roman"/>
          <w:bCs/>
          <w:sz w:val="28"/>
          <w:szCs w:val="28"/>
        </w:rPr>
        <w:t>]</w:t>
      </w:r>
      <w:r w:rsidRPr="00DA6EFF">
        <w:rPr>
          <w:rFonts w:ascii="Times New Roman" w:hAnsi="Times New Roman"/>
          <w:bCs/>
          <w:sz w:val="28"/>
          <w:szCs w:val="28"/>
        </w:rPr>
        <w:t>.</w:t>
      </w:r>
    </w:p>
    <w:p w14:paraId="78590F96" w14:textId="71376908" w:rsidR="00E5422E" w:rsidRPr="00F867B2" w:rsidRDefault="00E5422E" w:rsidP="00E5422E">
      <w:pPr>
        <w:pStyle w:val="af"/>
        <w:spacing w:line="360" w:lineRule="auto"/>
        <w:ind w:firstLine="709"/>
        <w:rPr>
          <w:rFonts w:ascii="Times New Roman" w:hAnsi="Times New Roman"/>
          <w:bCs/>
          <w:sz w:val="28"/>
          <w:szCs w:val="28"/>
        </w:rPr>
      </w:pPr>
      <w:r>
        <w:rPr>
          <w:rFonts w:ascii="Times New Roman" w:hAnsi="Times New Roman"/>
          <w:bCs/>
          <w:sz w:val="28"/>
          <w:szCs w:val="28"/>
        </w:rPr>
        <w:t xml:space="preserve">Окрестность фон Неймана </w:t>
      </w:r>
      <w:r w:rsidRPr="00AF70E1">
        <w:rPr>
          <w:color w:val="000000" w:themeColor="text1"/>
        </w:rPr>
        <w:t>—</w:t>
      </w:r>
      <w:r>
        <w:rPr>
          <w:rFonts w:ascii="Times New Roman" w:hAnsi="Times New Roman"/>
          <w:bCs/>
          <w:sz w:val="28"/>
          <w:szCs w:val="28"/>
        </w:rPr>
        <w:t xml:space="preserve"> </w:t>
      </w:r>
      <w:r w:rsidRPr="00E5422E">
        <w:rPr>
          <w:rFonts w:ascii="Times New Roman" w:hAnsi="Times New Roman"/>
          <w:bCs/>
          <w:sz w:val="28"/>
          <w:szCs w:val="28"/>
        </w:rPr>
        <w:t>понятие из теории клеточных автоматов, обозначающее совокупность 4-х клеток на двумерном квадратном паркете (сетке), которые имеют общую сторону с центральной клеткой. В неё входят только ячейки сверху, снизу, слева и справа, в то время как диагональные ячейки игнорируютс</w:t>
      </w:r>
      <w:r>
        <w:rPr>
          <w:rFonts w:ascii="Times New Roman" w:hAnsi="Times New Roman"/>
          <w:bCs/>
          <w:sz w:val="28"/>
          <w:szCs w:val="28"/>
        </w:rPr>
        <w:t>я</w:t>
      </w:r>
      <w:r w:rsidR="00F867B2" w:rsidRPr="00F867B2">
        <w:rPr>
          <w:rFonts w:ascii="Times New Roman" w:hAnsi="Times New Roman"/>
          <w:bCs/>
          <w:sz w:val="28"/>
          <w:szCs w:val="28"/>
        </w:rPr>
        <w:t>.</w:t>
      </w:r>
    </w:p>
    <w:p w14:paraId="66485D3F" w14:textId="202D528F" w:rsidR="00E5422E" w:rsidRPr="00F51FEE" w:rsidRDefault="00E5422E" w:rsidP="00E5422E">
      <w:pPr>
        <w:pStyle w:val="af"/>
        <w:spacing w:line="360" w:lineRule="auto"/>
        <w:ind w:firstLine="709"/>
        <w:rPr>
          <w:rFonts w:ascii="Times New Roman" w:hAnsi="Times New Roman"/>
          <w:bCs/>
          <w:sz w:val="28"/>
          <w:szCs w:val="28"/>
        </w:rPr>
        <w:sectPr w:rsidR="00E5422E" w:rsidRPr="00F51FEE" w:rsidSect="00F334E8">
          <w:pgSz w:w="11906" w:h="16838"/>
          <w:pgMar w:top="1134" w:right="850" w:bottom="1134" w:left="1701" w:header="709" w:footer="283" w:gutter="0"/>
          <w:cols w:space="720"/>
          <w:formProt w:val="0"/>
          <w:titlePg/>
          <w:docGrid w:linePitch="381"/>
        </w:sectPr>
      </w:pPr>
      <w:r>
        <w:rPr>
          <w:rFonts w:ascii="Times New Roman" w:hAnsi="Times New Roman"/>
          <w:bCs/>
          <w:sz w:val="28"/>
          <w:szCs w:val="28"/>
        </w:rPr>
        <w:t xml:space="preserve">Окрестность Мура </w:t>
      </w:r>
      <w:r w:rsidRPr="00AF70E1">
        <w:rPr>
          <w:color w:val="000000" w:themeColor="text1"/>
        </w:rPr>
        <w:t>—</w:t>
      </w:r>
      <w:r>
        <w:rPr>
          <w:rFonts w:ascii="Times New Roman" w:hAnsi="Times New Roman"/>
          <w:bCs/>
          <w:sz w:val="28"/>
          <w:szCs w:val="28"/>
        </w:rPr>
        <w:t xml:space="preserve"> </w:t>
      </w:r>
      <w:r w:rsidRPr="00E5422E">
        <w:rPr>
          <w:rFonts w:ascii="Times New Roman" w:hAnsi="Times New Roman"/>
          <w:bCs/>
          <w:sz w:val="28"/>
          <w:szCs w:val="28"/>
        </w:rPr>
        <w:t>понятие из теории клеточных автоматов, определяющее соседние ячейки на квадратной сетке. Для любой центральной клетки окрестность Мура включает 8 соседних клеток, которые имеют с ней общую вершину или сторону (расположены горизонтально, вертикально и по диагона</w:t>
      </w:r>
      <w:r>
        <w:rPr>
          <w:rFonts w:ascii="Times New Roman" w:hAnsi="Times New Roman"/>
          <w:bCs/>
          <w:sz w:val="28"/>
          <w:szCs w:val="28"/>
        </w:rPr>
        <w:t>ли.</w:t>
      </w:r>
    </w:p>
    <w:p w14:paraId="22EE4868" w14:textId="77777777" w:rsidR="001A04F5" w:rsidRPr="00B316E3" w:rsidRDefault="00A67BBA">
      <w:pPr>
        <w:pStyle w:val="1"/>
        <w:ind w:firstLine="0"/>
        <w:rPr>
          <w:bCs w:val="0"/>
          <w:sz w:val="32"/>
          <w:szCs w:val="32"/>
        </w:rPr>
      </w:pPr>
      <w:bookmarkStart w:id="20" w:name="_Toc72936900"/>
      <w:bookmarkStart w:id="21" w:name="_Toc217058794"/>
      <w:bookmarkStart w:id="22" w:name="_Toc229346609"/>
      <w:r w:rsidRPr="00B316E3">
        <w:rPr>
          <w:b w:val="0"/>
          <w:sz w:val="32"/>
          <w:szCs w:val="32"/>
        </w:rPr>
        <w:lastRenderedPageBreak/>
        <w:t>ВВЕДЕНИЕ</w:t>
      </w:r>
      <w:bookmarkEnd w:id="20"/>
      <w:bookmarkEnd w:id="21"/>
      <w:bookmarkEnd w:id="22"/>
    </w:p>
    <w:p w14:paraId="2A5C9586" w14:textId="01CD3CB3" w:rsidR="001A04F5" w:rsidRDefault="001A04F5" w:rsidP="00D20B52">
      <w:pPr>
        <w:spacing w:line="240" w:lineRule="auto"/>
        <w:ind w:firstLine="0"/>
        <w:rPr>
          <w:sz w:val="24"/>
          <w:szCs w:val="24"/>
        </w:rPr>
      </w:pPr>
    </w:p>
    <w:p w14:paraId="399E5E91" w14:textId="77777777" w:rsidR="00D20B52" w:rsidRPr="00AF70E1" w:rsidRDefault="00D20B52" w:rsidP="00D20B52">
      <w:pPr>
        <w:spacing w:line="240" w:lineRule="auto"/>
        <w:ind w:firstLine="0"/>
        <w:rPr>
          <w:sz w:val="24"/>
          <w:szCs w:val="24"/>
        </w:rPr>
      </w:pPr>
    </w:p>
    <w:p w14:paraId="3E1B2313" w14:textId="7E61C683" w:rsidR="00924818" w:rsidRPr="00D20B52" w:rsidRDefault="00A67BBA" w:rsidP="00924818">
      <w:pPr>
        <w:rPr>
          <w:szCs w:val="28"/>
        </w:rPr>
      </w:pPr>
      <w:r w:rsidRPr="00D20B52">
        <w:rPr>
          <w:szCs w:val="28"/>
        </w:rPr>
        <w:t xml:space="preserve">База практики </w:t>
      </w:r>
      <w:r w:rsidR="00636E7B" w:rsidRPr="00D20B52">
        <w:rPr>
          <w:color w:val="000000" w:themeColor="text1"/>
          <w:szCs w:val="28"/>
        </w:rPr>
        <w:t>—</w:t>
      </w:r>
      <w:r w:rsidRPr="00D20B52">
        <w:rPr>
          <w:szCs w:val="28"/>
        </w:rPr>
        <w:t xml:space="preserve"> ООО «</w:t>
      </w:r>
      <w:r w:rsidR="00C227E9" w:rsidRPr="00D20B52">
        <w:rPr>
          <w:szCs w:val="28"/>
        </w:rPr>
        <w:t>Кейсистемс</w:t>
      </w:r>
      <w:r w:rsidRPr="00D20B52">
        <w:rPr>
          <w:szCs w:val="28"/>
        </w:rPr>
        <w:t>».</w:t>
      </w:r>
    </w:p>
    <w:p w14:paraId="05A2BBC0" w14:textId="04479AEF" w:rsidR="00654BF9" w:rsidRPr="00D20B52" w:rsidRDefault="000B3F34" w:rsidP="00654BF9">
      <w:pPr>
        <w:rPr>
          <w:szCs w:val="28"/>
        </w:rPr>
      </w:pPr>
      <w:r w:rsidRPr="00D20B52">
        <w:rPr>
          <w:szCs w:val="28"/>
        </w:rPr>
        <w:t xml:space="preserve">Целью данной работы является </w:t>
      </w:r>
      <w:r w:rsidR="00CC73D3">
        <w:rPr>
          <w:szCs w:val="28"/>
        </w:rPr>
        <w:t>реализация разных алгоритмов обработки цикла клеточного автомата, сравнение быстродействия, анализ полученных результатов</w:t>
      </w:r>
      <w:r w:rsidRPr="00D20B52">
        <w:rPr>
          <w:szCs w:val="28"/>
        </w:rPr>
        <w:t>. Для этого были проанализированы аналоги и изучен</w:t>
      </w:r>
      <w:r w:rsidR="00924818">
        <w:rPr>
          <w:szCs w:val="28"/>
        </w:rPr>
        <w:t>а предметная область</w:t>
      </w:r>
      <w:r w:rsidRPr="00D20B52">
        <w:rPr>
          <w:szCs w:val="28"/>
        </w:rPr>
        <w:t>.</w:t>
      </w:r>
    </w:p>
    <w:p w14:paraId="37634592" w14:textId="7752F3F9" w:rsidR="00654BF9" w:rsidRPr="00D20B52" w:rsidRDefault="007B27AB" w:rsidP="00654BF9">
      <w:pPr>
        <w:rPr>
          <w:szCs w:val="28"/>
        </w:rPr>
      </w:pPr>
      <w:r w:rsidRPr="00D20B52">
        <w:rPr>
          <w:szCs w:val="28"/>
        </w:rPr>
        <w:t>Для достижения поставленной цели</w:t>
      </w:r>
      <w:r w:rsidR="00FA0AC6">
        <w:rPr>
          <w:szCs w:val="28"/>
        </w:rPr>
        <w:t xml:space="preserve"> были поставлены</w:t>
      </w:r>
      <w:r w:rsidRPr="00D20B52">
        <w:rPr>
          <w:szCs w:val="28"/>
        </w:rPr>
        <w:t xml:space="preserve"> следующие задачи</w:t>
      </w:r>
      <w:r w:rsidR="00654BF9" w:rsidRPr="00D20B52">
        <w:rPr>
          <w:szCs w:val="28"/>
        </w:rPr>
        <w:t>:</w:t>
      </w:r>
    </w:p>
    <w:p w14:paraId="5FEC2DD7" w14:textId="755CA696" w:rsidR="00C7580F" w:rsidRDefault="00BC0D94" w:rsidP="005A0021">
      <w:pPr>
        <w:pStyle w:val="af3"/>
        <w:numPr>
          <w:ilvl w:val="0"/>
          <w:numId w:val="3"/>
        </w:numPr>
        <w:ind w:left="0" w:firstLine="709"/>
        <w:rPr>
          <w:szCs w:val="28"/>
        </w:rPr>
      </w:pPr>
      <w:bookmarkStart w:id="23" w:name="_Hlk217256934"/>
      <w:r>
        <w:rPr>
          <w:szCs w:val="28"/>
        </w:rPr>
        <w:t>Анализ предметной области</w:t>
      </w:r>
      <w:r w:rsidR="00C7580F" w:rsidRPr="00C7580F">
        <w:rPr>
          <w:szCs w:val="28"/>
        </w:rPr>
        <w:t>;</w:t>
      </w:r>
    </w:p>
    <w:p w14:paraId="7E6FB6B5" w14:textId="65E92F13" w:rsidR="00BC0D94" w:rsidRPr="00BC0D94" w:rsidRDefault="00BC0D94" w:rsidP="005A0021">
      <w:pPr>
        <w:pStyle w:val="af3"/>
        <w:numPr>
          <w:ilvl w:val="0"/>
          <w:numId w:val="3"/>
        </w:numPr>
        <w:ind w:left="0" w:firstLine="709"/>
        <w:rPr>
          <w:szCs w:val="28"/>
        </w:rPr>
      </w:pPr>
      <w:r>
        <w:rPr>
          <w:szCs w:val="28"/>
        </w:rPr>
        <w:t>Создание различных алгоритмов</w:t>
      </w:r>
      <w:r>
        <w:rPr>
          <w:szCs w:val="28"/>
          <w:lang w:val="en-US"/>
        </w:rPr>
        <w:t>;</w:t>
      </w:r>
    </w:p>
    <w:p w14:paraId="3DBFD7A6" w14:textId="432375B3" w:rsidR="00BC0D94" w:rsidRPr="00BC0D94" w:rsidRDefault="00BC0D94" w:rsidP="005A0021">
      <w:pPr>
        <w:pStyle w:val="af3"/>
        <w:numPr>
          <w:ilvl w:val="0"/>
          <w:numId w:val="3"/>
        </w:numPr>
        <w:ind w:left="0" w:firstLine="709"/>
        <w:rPr>
          <w:szCs w:val="28"/>
        </w:rPr>
      </w:pPr>
      <w:r>
        <w:rPr>
          <w:szCs w:val="28"/>
        </w:rPr>
        <w:t>Проведение тестирования</w:t>
      </w:r>
      <w:r>
        <w:rPr>
          <w:szCs w:val="28"/>
          <w:lang w:val="en-US"/>
        </w:rPr>
        <w:t>;</w:t>
      </w:r>
    </w:p>
    <w:p w14:paraId="42671E95" w14:textId="2D9EBFDD" w:rsidR="00BC0D94" w:rsidRDefault="00BC0D94" w:rsidP="005A0021">
      <w:pPr>
        <w:pStyle w:val="af3"/>
        <w:numPr>
          <w:ilvl w:val="0"/>
          <w:numId w:val="3"/>
        </w:numPr>
        <w:ind w:left="0" w:firstLine="709"/>
        <w:rPr>
          <w:szCs w:val="28"/>
        </w:rPr>
      </w:pPr>
      <w:r>
        <w:rPr>
          <w:szCs w:val="28"/>
        </w:rPr>
        <w:t>Анализ полученных результатов</w:t>
      </w:r>
      <w:r>
        <w:rPr>
          <w:szCs w:val="28"/>
          <w:lang w:val="en-US"/>
        </w:rPr>
        <w:t>;</w:t>
      </w:r>
    </w:p>
    <w:bookmarkEnd w:id="23"/>
    <w:p w14:paraId="21CD5C17" w14:textId="707A221B" w:rsidR="00654BF9" w:rsidRPr="00EB1536" w:rsidRDefault="00EB1536" w:rsidP="00654BF9">
      <w:pPr>
        <w:rPr>
          <w:szCs w:val="28"/>
        </w:rPr>
      </w:pPr>
      <w:r w:rsidRPr="00BC0D94">
        <w:rPr>
          <w:szCs w:val="28"/>
        </w:rPr>
        <w:t xml:space="preserve">Предполагаемым результатом работы </w:t>
      </w:r>
      <w:r w:rsidR="00BC0D94" w:rsidRPr="00BC0D94">
        <w:rPr>
          <w:szCs w:val="28"/>
        </w:rPr>
        <w:t>является алгоритм</w:t>
      </w:r>
      <w:r w:rsidR="00BC0D94">
        <w:rPr>
          <w:szCs w:val="28"/>
        </w:rPr>
        <w:t>, время выполнения которого самое быстрое из созданных.</w:t>
      </w:r>
    </w:p>
    <w:p w14:paraId="0D650274" w14:textId="77777777" w:rsidR="001A04F5" w:rsidRPr="00AF70E1" w:rsidRDefault="001A04F5">
      <w:pPr>
        <w:rPr>
          <w:sz w:val="24"/>
          <w:szCs w:val="24"/>
        </w:rPr>
      </w:pPr>
    </w:p>
    <w:p w14:paraId="771BC499" w14:textId="77777777" w:rsidR="001A04F5" w:rsidRPr="00AF70E1" w:rsidRDefault="001A04F5">
      <w:pPr>
        <w:rPr>
          <w:sz w:val="24"/>
          <w:szCs w:val="24"/>
        </w:rPr>
      </w:pPr>
    </w:p>
    <w:p w14:paraId="7F522514" w14:textId="77777777" w:rsidR="001A04F5" w:rsidRPr="00AF70E1" w:rsidRDefault="001A04F5">
      <w:pPr>
        <w:rPr>
          <w:sz w:val="24"/>
          <w:szCs w:val="24"/>
        </w:rPr>
      </w:pPr>
    </w:p>
    <w:p w14:paraId="2929422B" w14:textId="77777777" w:rsidR="001A04F5" w:rsidRPr="00AF70E1" w:rsidRDefault="001A04F5" w:rsidP="00654BF9">
      <w:pPr>
        <w:ind w:firstLine="0"/>
        <w:rPr>
          <w:sz w:val="24"/>
          <w:szCs w:val="24"/>
        </w:rPr>
      </w:pPr>
    </w:p>
    <w:p w14:paraId="2EDC3726" w14:textId="7EAD26D0" w:rsidR="001A04F5" w:rsidRPr="00B316E3" w:rsidRDefault="00A67BBA" w:rsidP="005A0021">
      <w:pPr>
        <w:pStyle w:val="2"/>
        <w:numPr>
          <w:ilvl w:val="0"/>
          <w:numId w:val="4"/>
        </w:numPr>
        <w:spacing w:line="240" w:lineRule="auto"/>
        <w:ind w:left="0" w:firstLine="709"/>
        <w:rPr>
          <w:rFonts w:cs="Times New Roman"/>
          <w:sz w:val="32"/>
          <w:szCs w:val="32"/>
        </w:rPr>
      </w:pPr>
      <w:bookmarkStart w:id="24" w:name="_Toc176690990"/>
      <w:bookmarkStart w:id="25" w:name="_Toc217058795"/>
      <w:bookmarkStart w:id="26" w:name="_Toc229346610"/>
      <w:r w:rsidRPr="00B316E3">
        <w:rPr>
          <w:rFonts w:cs="Times New Roman"/>
          <w:sz w:val="32"/>
          <w:szCs w:val="32"/>
        </w:rPr>
        <w:lastRenderedPageBreak/>
        <w:t>Общая характеристика профильной организации</w:t>
      </w:r>
      <w:bookmarkEnd w:id="24"/>
      <w:bookmarkEnd w:id="25"/>
      <w:bookmarkEnd w:id="26"/>
    </w:p>
    <w:p w14:paraId="09DACE8F" w14:textId="77777777" w:rsidR="001A04F5" w:rsidRPr="00AF70E1" w:rsidRDefault="001A04F5" w:rsidP="00B316E3">
      <w:pPr>
        <w:spacing w:line="240" w:lineRule="auto"/>
        <w:ind w:firstLine="0"/>
        <w:rPr>
          <w:sz w:val="24"/>
          <w:szCs w:val="24"/>
        </w:rPr>
      </w:pPr>
    </w:p>
    <w:p w14:paraId="79636534" w14:textId="77777777" w:rsidR="000F1406" w:rsidRPr="00D20B52" w:rsidRDefault="000F1406" w:rsidP="00EF77D7">
      <w:pPr>
        <w:spacing w:line="240" w:lineRule="auto"/>
        <w:ind w:firstLine="0"/>
        <w:rPr>
          <w:szCs w:val="28"/>
        </w:rPr>
      </w:pPr>
    </w:p>
    <w:p w14:paraId="03E49041" w14:textId="37A435E4" w:rsidR="001A04F5" w:rsidRPr="00D20B52" w:rsidRDefault="007467FC" w:rsidP="007467FC">
      <w:pPr>
        <w:pStyle w:val="af6"/>
        <w:spacing w:beforeAutospacing="0" w:afterAutospacing="0" w:line="360" w:lineRule="auto"/>
        <w:ind w:firstLine="709"/>
        <w:jc w:val="both"/>
        <w:rPr>
          <w:color w:val="262626"/>
          <w:sz w:val="28"/>
          <w:szCs w:val="28"/>
        </w:rPr>
      </w:pPr>
      <w:r w:rsidRPr="00D20B52">
        <w:rPr>
          <w:bCs/>
          <w:color w:val="000000" w:themeColor="text1"/>
          <w:sz w:val="28"/>
          <w:szCs w:val="28"/>
        </w:rPr>
        <w:t>ООО «</w:t>
      </w:r>
      <w:r w:rsidR="001E2253" w:rsidRPr="00D20B52">
        <w:rPr>
          <w:bCs/>
          <w:color w:val="000000" w:themeColor="text1"/>
          <w:sz w:val="28"/>
          <w:szCs w:val="28"/>
        </w:rPr>
        <w:t>Кейсистемс</w:t>
      </w:r>
      <w:r w:rsidRPr="00D20B52">
        <w:rPr>
          <w:bCs/>
          <w:color w:val="000000" w:themeColor="text1"/>
          <w:sz w:val="28"/>
          <w:szCs w:val="28"/>
        </w:rPr>
        <w:t xml:space="preserve">» — </w:t>
      </w:r>
      <w:r w:rsidR="001E2253" w:rsidRPr="00D20B52">
        <w:rPr>
          <w:bCs/>
          <w:color w:val="000000" w:themeColor="text1"/>
          <w:sz w:val="28"/>
          <w:szCs w:val="28"/>
        </w:rPr>
        <w:t>крупная российская ИТ-компания, специализирующаяся на разработке программного обеспечения для органов власти и коммерческих организаций, с акцентом на автоматизацию бюджетного процесса, госфинансы, госзакупки, информационную безопасность, а также обеспечение технологического суверенитета, работая в соответствии с российским законодательством и обеспечивая совместимость с отечественными ОС и СУБД. Компания имеет богатый опыт, входит в реестры Минцифры и системообразующих предприятий, и обслуживает сотни тысяч пользователей, являясь лидером в автоматизации государственных финансов</w:t>
      </w:r>
      <w:r w:rsidR="00F66577" w:rsidRPr="00D20B52">
        <w:rPr>
          <w:bCs/>
          <w:color w:val="000000" w:themeColor="text1"/>
          <w:sz w:val="28"/>
          <w:szCs w:val="28"/>
        </w:rPr>
        <w:t>.</w:t>
      </w:r>
    </w:p>
    <w:p w14:paraId="727ECBF3" w14:textId="41564084" w:rsidR="001A04F5" w:rsidRPr="00D20B52" w:rsidRDefault="00A67BBA">
      <w:pPr>
        <w:rPr>
          <w:szCs w:val="28"/>
        </w:rPr>
      </w:pPr>
      <w:r w:rsidRPr="00D20B52">
        <w:rPr>
          <w:szCs w:val="28"/>
        </w:rPr>
        <w:t>Основные</w:t>
      </w:r>
      <w:r w:rsidR="001E2253" w:rsidRPr="00D20B52">
        <w:rPr>
          <w:szCs w:val="28"/>
        </w:rPr>
        <w:t xml:space="preserve"> клиенты</w:t>
      </w:r>
      <w:r w:rsidRPr="00D20B52">
        <w:rPr>
          <w:szCs w:val="28"/>
        </w:rPr>
        <w:t>:</w:t>
      </w:r>
    </w:p>
    <w:p w14:paraId="145F84BB" w14:textId="2608AA00" w:rsidR="001A04F5" w:rsidRPr="00D20B52" w:rsidRDefault="001E2253" w:rsidP="005A0021">
      <w:pPr>
        <w:pStyle w:val="af3"/>
        <w:numPr>
          <w:ilvl w:val="0"/>
          <w:numId w:val="2"/>
        </w:numPr>
        <w:ind w:left="0" w:firstLine="709"/>
        <w:rPr>
          <w:szCs w:val="28"/>
        </w:rPr>
      </w:pPr>
      <w:r w:rsidRPr="00D20B52">
        <w:rPr>
          <w:szCs w:val="28"/>
        </w:rPr>
        <w:t>федеральные органы власти, федеральные службы</w:t>
      </w:r>
      <w:r w:rsidR="00C85D08" w:rsidRPr="00D20B52">
        <w:rPr>
          <w:szCs w:val="28"/>
        </w:rPr>
        <w:t>;</w:t>
      </w:r>
    </w:p>
    <w:p w14:paraId="00A0B576" w14:textId="73C54623" w:rsidR="001E2253" w:rsidRPr="00D20B52" w:rsidRDefault="001E2253" w:rsidP="005A0021">
      <w:pPr>
        <w:pStyle w:val="af3"/>
        <w:numPr>
          <w:ilvl w:val="0"/>
          <w:numId w:val="2"/>
        </w:numPr>
        <w:ind w:left="142" w:firstLine="567"/>
        <w:rPr>
          <w:szCs w:val="28"/>
        </w:rPr>
      </w:pPr>
      <w:r w:rsidRPr="00D20B52">
        <w:rPr>
          <w:szCs w:val="28"/>
        </w:rPr>
        <w:t>финансовые органы субъектов РФ и муниципальных образований</w:t>
      </w:r>
      <w:r w:rsidR="00FE4D0E" w:rsidRPr="00D20B52">
        <w:rPr>
          <w:szCs w:val="28"/>
        </w:rPr>
        <w:t>;</w:t>
      </w:r>
    </w:p>
    <w:p w14:paraId="305E109D" w14:textId="7220ABDE" w:rsidR="001E2253" w:rsidRPr="00D20B52" w:rsidRDefault="001E2253" w:rsidP="005A0021">
      <w:pPr>
        <w:pStyle w:val="af3"/>
        <w:numPr>
          <w:ilvl w:val="0"/>
          <w:numId w:val="2"/>
        </w:numPr>
        <w:ind w:left="142" w:firstLine="567"/>
        <w:rPr>
          <w:szCs w:val="28"/>
        </w:rPr>
      </w:pPr>
      <w:r w:rsidRPr="00D20B52">
        <w:rPr>
          <w:szCs w:val="28"/>
        </w:rPr>
        <w:t>органы по цифровизации</w:t>
      </w:r>
      <w:r w:rsidR="00FE4D0E" w:rsidRPr="00D20B52">
        <w:rPr>
          <w:szCs w:val="28"/>
          <w:lang w:val="en-US"/>
        </w:rPr>
        <w:t>;</w:t>
      </w:r>
    </w:p>
    <w:p w14:paraId="23B018FA" w14:textId="6A6E46ED" w:rsidR="001E2253" w:rsidRPr="00D20B52" w:rsidRDefault="001E2253" w:rsidP="005A0021">
      <w:pPr>
        <w:pStyle w:val="af3"/>
        <w:numPr>
          <w:ilvl w:val="0"/>
          <w:numId w:val="2"/>
        </w:numPr>
        <w:ind w:left="142" w:firstLine="567"/>
        <w:rPr>
          <w:szCs w:val="28"/>
        </w:rPr>
      </w:pPr>
      <w:r w:rsidRPr="00D20B52">
        <w:rPr>
          <w:szCs w:val="28"/>
        </w:rPr>
        <w:t>экономические ведомства</w:t>
      </w:r>
      <w:r w:rsidR="00FE4D0E" w:rsidRPr="00D20B52">
        <w:rPr>
          <w:szCs w:val="28"/>
          <w:lang w:val="en-US"/>
        </w:rPr>
        <w:t>;</w:t>
      </w:r>
    </w:p>
    <w:p w14:paraId="35BAE7CE" w14:textId="23A3E5DD" w:rsidR="001E2253" w:rsidRPr="00D20B52" w:rsidRDefault="001E2253" w:rsidP="005A0021">
      <w:pPr>
        <w:pStyle w:val="af3"/>
        <w:numPr>
          <w:ilvl w:val="0"/>
          <w:numId w:val="2"/>
        </w:numPr>
        <w:ind w:left="142" w:firstLine="567"/>
        <w:rPr>
          <w:szCs w:val="28"/>
        </w:rPr>
      </w:pPr>
      <w:r w:rsidRPr="00D20B52">
        <w:rPr>
          <w:szCs w:val="28"/>
        </w:rPr>
        <w:t>органы по управлению государственным и муниципальным имуществом</w:t>
      </w:r>
      <w:r w:rsidR="00FE4D0E" w:rsidRPr="00D20B52">
        <w:rPr>
          <w:szCs w:val="28"/>
        </w:rPr>
        <w:t>;</w:t>
      </w:r>
    </w:p>
    <w:p w14:paraId="5E5B95C6" w14:textId="61B61B1C" w:rsidR="001E2253" w:rsidRPr="00D20B52" w:rsidRDefault="001E2253" w:rsidP="005A0021">
      <w:pPr>
        <w:pStyle w:val="af3"/>
        <w:numPr>
          <w:ilvl w:val="0"/>
          <w:numId w:val="2"/>
        </w:numPr>
        <w:ind w:left="142" w:firstLine="567"/>
        <w:rPr>
          <w:szCs w:val="28"/>
        </w:rPr>
      </w:pPr>
      <w:r w:rsidRPr="00D20B52">
        <w:rPr>
          <w:szCs w:val="28"/>
        </w:rPr>
        <w:t>контрольные органы</w:t>
      </w:r>
      <w:r w:rsidR="00FE4D0E" w:rsidRPr="00D20B52">
        <w:rPr>
          <w:szCs w:val="28"/>
          <w:lang w:val="en-US"/>
        </w:rPr>
        <w:t>;</w:t>
      </w:r>
    </w:p>
    <w:p w14:paraId="7A8DBD78" w14:textId="223AFA7C" w:rsidR="001E2253" w:rsidRPr="00D20B52" w:rsidRDefault="001E2253" w:rsidP="005A0021">
      <w:pPr>
        <w:pStyle w:val="af3"/>
        <w:numPr>
          <w:ilvl w:val="0"/>
          <w:numId w:val="2"/>
        </w:numPr>
        <w:ind w:left="142" w:firstLine="567"/>
        <w:rPr>
          <w:szCs w:val="28"/>
        </w:rPr>
      </w:pPr>
      <w:r w:rsidRPr="00D20B52">
        <w:rPr>
          <w:szCs w:val="28"/>
        </w:rPr>
        <w:t>органы, уполномоченные на управление закупочным процессом</w:t>
      </w:r>
      <w:r w:rsidR="00FE4D0E" w:rsidRPr="00D20B52">
        <w:rPr>
          <w:szCs w:val="28"/>
        </w:rPr>
        <w:t>;</w:t>
      </w:r>
    </w:p>
    <w:p w14:paraId="2AAA9E0E" w14:textId="4BA81D72" w:rsidR="001E2253" w:rsidRPr="00D20B52" w:rsidRDefault="001E2253" w:rsidP="005A0021">
      <w:pPr>
        <w:pStyle w:val="af3"/>
        <w:numPr>
          <w:ilvl w:val="0"/>
          <w:numId w:val="2"/>
        </w:numPr>
        <w:ind w:left="142" w:firstLine="567"/>
        <w:rPr>
          <w:szCs w:val="28"/>
        </w:rPr>
      </w:pPr>
      <w:r w:rsidRPr="00D20B52">
        <w:rPr>
          <w:szCs w:val="28"/>
        </w:rPr>
        <w:t>администраторы доходов бюджета</w:t>
      </w:r>
      <w:r w:rsidR="00FE4D0E" w:rsidRPr="00D20B52">
        <w:rPr>
          <w:szCs w:val="28"/>
          <w:lang w:val="en-US"/>
        </w:rPr>
        <w:t>;</w:t>
      </w:r>
    </w:p>
    <w:p w14:paraId="696EAAB5" w14:textId="0B7E7350" w:rsidR="00317518" w:rsidRPr="00D20B52" w:rsidRDefault="001E2253" w:rsidP="005A0021">
      <w:pPr>
        <w:pStyle w:val="af3"/>
        <w:numPr>
          <w:ilvl w:val="0"/>
          <w:numId w:val="2"/>
        </w:numPr>
        <w:ind w:left="142" w:firstLine="567"/>
        <w:rPr>
          <w:szCs w:val="28"/>
        </w:rPr>
      </w:pPr>
      <w:r w:rsidRPr="00D20B52">
        <w:rPr>
          <w:szCs w:val="28"/>
        </w:rPr>
        <w:t>централизованные бухгалтерии</w:t>
      </w:r>
      <w:r w:rsidR="00FE4D0E" w:rsidRPr="00D20B52">
        <w:rPr>
          <w:szCs w:val="28"/>
          <w:lang w:val="en-US"/>
        </w:rPr>
        <w:t>;</w:t>
      </w:r>
    </w:p>
    <w:p w14:paraId="1A821CA6" w14:textId="77777777" w:rsidR="00C85D08" w:rsidRPr="00D20B52" w:rsidRDefault="00C85D08" w:rsidP="00C85D08">
      <w:pPr>
        <w:ind w:firstLine="0"/>
        <w:rPr>
          <w:szCs w:val="28"/>
        </w:rPr>
      </w:pPr>
    </w:p>
    <w:p w14:paraId="4030C6AE" w14:textId="3D6D0174" w:rsidR="00D41C52" w:rsidRPr="00BC0D94" w:rsidRDefault="00D41C52" w:rsidP="007D4D93">
      <w:pPr>
        <w:pStyle w:val="2"/>
        <w:spacing w:line="240" w:lineRule="auto"/>
        <w:ind w:left="0" w:firstLine="709"/>
        <w:rPr>
          <w:sz w:val="32"/>
          <w:szCs w:val="28"/>
        </w:rPr>
      </w:pPr>
      <w:bookmarkStart w:id="27" w:name="_Toc217224348"/>
      <w:bookmarkStart w:id="28" w:name="_Toc229346611"/>
      <w:r w:rsidRPr="00BC0D94">
        <w:rPr>
          <w:sz w:val="32"/>
          <w:szCs w:val="28"/>
        </w:rPr>
        <w:lastRenderedPageBreak/>
        <w:t>Анали</w:t>
      </w:r>
      <w:bookmarkEnd w:id="28"/>
      <w:r w:rsidR="004925D3" w:rsidRPr="00BC0D94">
        <w:rPr>
          <w:sz w:val="32"/>
          <w:szCs w:val="28"/>
        </w:rPr>
        <w:t xml:space="preserve">з </w:t>
      </w:r>
      <w:r w:rsidR="000E5312" w:rsidRPr="00BC0D94">
        <w:rPr>
          <w:sz w:val="32"/>
          <w:szCs w:val="28"/>
        </w:rPr>
        <w:t>существующих продуктов</w:t>
      </w:r>
      <w:r w:rsidRPr="00BC0D94">
        <w:rPr>
          <w:sz w:val="32"/>
          <w:szCs w:val="28"/>
        </w:rPr>
        <w:t xml:space="preserve"> </w:t>
      </w:r>
      <w:bookmarkEnd w:id="27"/>
    </w:p>
    <w:p w14:paraId="452A1A0A" w14:textId="52C8DFFE" w:rsidR="00D41C52" w:rsidRPr="00BC0D94" w:rsidRDefault="00D41C52" w:rsidP="00D41C52">
      <w:pPr>
        <w:spacing w:line="240" w:lineRule="auto"/>
        <w:rPr>
          <w:highlight w:val="yellow"/>
        </w:rPr>
      </w:pPr>
    </w:p>
    <w:p w14:paraId="7F460490" w14:textId="66AA7831" w:rsidR="00D41C52" w:rsidRPr="003E3466" w:rsidRDefault="00BC0D94" w:rsidP="00D41C52">
      <w:pPr>
        <w:spacing w:line="240" w:lineRule="auto"/>
        <w:rPr>
          <w:b/>
          <w:bCs w:val="0"/>
          <w:sz w:val="40"/>
          <w:szCs w:val="28"/>
          <w:highlight w:val="yellow"/>
        </w:rPr>
      </w:pPr>
      <w:r w:rsidRPr="003E3466">
        <w:rPr>
          <w:b/>
          <w:bCs w:val="0"/>
          <w:sz w:val="40"/>
          <w:szCs w:val="28"/>
          <w:highlight w:val="yellow"/>
        </w:rPr>
        <w:t>Нужен ли анализ существующих продуктов?</w:t>
      </w:r>
    </w:p>
    <w:p w14:paraId="6B9EB209" w14:textId="3AE1644E" w:rsidR="00D41C52" w:rsidRPr="00BC0D94" w:rsidRDefault="00696518" w:rsidP="00483C23">
      <w:r w:rsidRPr="00BC0D94">
        <w:t xml:space="preserve">Библиотека для </w:t>
      </w:r>
      <w:r w:rsidR="008421B0" w:rsidRPr="00BC0D94">
        <w:t>клеточных автоматов</w:t>
      </w:r>
      <w:r w:rsidR="00D41C52" w:rsidRPr="00BC0D94">
        <w:t xml:space="preserve"> представляют собой программн</w:t>
      </w:r>
      <w:r w:rsidR="008421B0" w:rsidRPr="00BC0D94">
        <w:t>ое</w:t>
      </w:r>
      <w:r w:rsidR="00D41C52" w:rsidRPr="00BC0D94">
        <w:t xml:space="preserve"> </w:t>
      </w:r>
      <w:r w:rsidR="008421B0" w:rsidRPr="00BC0D94">
        <w:t xml:space="preserve">обеспечение </w:t>
      </w:r>
      <w:r w:rsidR="00D41C52" w:rsidRPr="00BC0D94">
        <w:t xml:space="preserve">для обработки входного </w:t>
      </w:r>
      <w:r w:rsidR="008421B0" w:rsidRPr="00BC0D94">
        <w:t>набора данных (или генерации) и последующей обработки</w:t>
      </w:r>
      <w:r w:rsidR="00D41C52" w:rsidRPr="00BC0D94">
        <w:t>. На рынке был</w:t>
      </w:r>
      <w:r w:rsidR="008421B0" w:rsidRPr="00BC0D94">
        <w:t>о</w:t>
      </w:r>
      <w:r w:rsidR="00D41C52" w:rsidRPr="00BC0D94">
        <w:t xml:space="preserve"> найден</w:t>
      </w:r>
      <w:r w:rsidR="008421B0" w:rsidRPr="00BC0D94">
        <w:t>о</w:t>
      </w:r>
      <w:r w:rsidR="00D41C52" w:rsidRPr="00BC0D94">
        <w:t xml:space="preserve"> следующ</w:t>
      </w:r>
      <w:r w:rsidR="00AF18BA" w:rsidRPr="00BC0D94">
        <w:t>е</w:t>
      </w:r>
      <w:r w:rsidR="00D41C52" w:rsidRPr="00BC0D94">
        <w:t>е</w:t>
      </w:r>
      <w:r w:rsidR="008421B0" w:rsidRPr="00BC0D94">
        <w:t xml:space="preserve"> ПО</w:t>
      </w:r>
      <w:r w:rsidR="00D41C52" w:rsidRPr="00BC0D94">
        <w:t>:</w:t>
      </w:r>
    </w:p>
    <w:p w14:paraId="550318FE" w14:textId="311EB428" w:rsidR="008421B0" w:rsidRPr="00BC0D94" w:rsidRDefault="008421B0" w:rsidP="005A0021">
      <w:pPr>
        <w:pStyle w:val="af3"/>
        <w:numPr>
          <w:ilvl w:val="0"/>
          <w:numId w:val="9"/>
        </w:numPr>
        <w:ind w:left="0" w:firstLine="709"/>
      </w:pPr>
      <w:r w:rsidRPr="00BC0D94">
        <w:rPr>
          <w:lang w:val="en-US"/>
        </w:rPr>
        <w:t>CAME</w:t>
      </w:r>
      <w:r w:rsidRPr="00BC0D94">
        <w:t>&amp;</w:t>
      </w:r>
      <w:r w:rsidRPr="00BC0D94">
        <w:rPr>
          <w:lang w:val="en-US"/>
        </w:rPr>
        <w:t>L</w:t>
      </w:r>
      <w:r w:rsidRPr="00BC0D94">
        <w:t xml:space="preserve"> (в частности CADLib) </w:t>
      </w:r>
      <w:r w:rsidR="00C051CB" w:rsidRPr="00BC0D94">
        <w:rPr>
          <w:color w:val="000000" w:themeColor="text1"/>
        </w:rPr>
        <w:t>—</w:t>
      </w:r>
      <w:r w:rsidRPr="00BC0D94">
        <w:t xml:space="preserve"> специализированная библиотека для клеточных автоматов. Имеет несколько реализаций, а также сравнительную таблицу производительности реализаций. Дата выпуска: 2003 год</w:t>
      </w:r>
      <w:r w:rsidR="00F867B2" w:rsidRPr="00BC0D94">
        <w:rPr>
          <w:lang w:val="en-US"/>
        </w:rPr>
        <w:t xml:space="preserve"> </w:t>
      </w:r>
      <w:r w:rsidR="00F867B2" w:rsidRPr="00BC0D94">
        <w:rPr>
          <w:lang w:val="en-US"/>
        </w:rPr>
        <w:t>[6]</w:t>
      </w:r>
      <w:r w:rsidRPr="00BC0D94">
        <w:t xml:space="preserve">. Написан на </w:t>
      </w:r>
      <w:r w:rsidRPr="00BC0D94">
        <w:rPr>
          <w:lang w:val="en-US"/>
        </w:rPr>
        <w:t>C</w:t>
      </w:r>
      <w:r w:rsidRPr="00BC0D94">
        <w:t>++.</w:t>
      </w:r>
    </w:p>
    <w:p w14:paraId="589260B9" w14:textId="7C2CA778" w:rsidR="00D41C52" w:rsidRPr="00BC0D94" w:rsidRDefault="008421B0" w:rsidP="005A0021">
      <w:pPr>
        <w:pStyle w:val="af3"/>
        <w:numPr>
          <w:ilvl w:val="0"/>
          <w:numId w:val="9"/>
        </w:numPr>
        <w:ind w:left="0" w:firstLine="709"/>
      </w:pPr>
      <w:r w:rsidRPr="00BC0D94">
        <w:t>CellPyLib — библиотека Python для работы с клеточными автоматами (</w:t>
      </w:r>
      <w:r w:rsidR="00C051CB" w:rsidRPr="00BC0D94">
        <w:t>КА</w:t>
      </w:r>
      <w:r w:rsidRPr="00BC0D94">
        <w:t xml:space="preserve">). Он обеспечивает краткий и простой интерфейс для определения и анализа одномерного и двухмерного </w:t>
      </w:r>
      <w:r w:rsidR="00C051CB" w:rsidRPr="00BC0D94">
        <w:t>КА</w:t>
      </w:r>
      <w:r w:rsidRPr="00BC0D94">
        <w:t xml:space="preserve">. </w:t>
      </w:r>
      <w:r w:rsidR="00C051CB" w:rsidRPr="00BC0D94">
        <w:t>КА</w:t>
      </w:r>
      <w:r w:rsidRPr="00BC0D94">
        <w:t xml:space="preserve"> может состоять из дискретных или непрерывных состояний. Радиусы окрестностей можно регулировать, а в двумерном случае поддерживаются окрестности Мура и фон Неймана.</w:t>
      </w:r>
    </w:p>
    <w:p w14:paraId="53A0D045" w14:textId="0DD30676" w:rsidR="00636E7B" w:rsidRPr="00BC0D94" w:rsidRDefault="00C051CB" w:rsidP="005A0021">
      <w:pPr>
        <w:pStyle w:val="af3"/>
        <w:numPr>
          <w:ilvl w:val="0"/>
          <w:numId w:val="9"/>
        </w:numPr>
        <w:ind w:left="0" w:firstLine="709"/>
      </w:pPr>
      <w:r w:rsidRPr="00BC0D94">
        <w:t>MCel</w:t>
      </w:r>
      <w:r w:rsidRPr="00BC0D94">
        <w:rPr>
          <w:lang w:val="en-US"/>
        </w:rPr>
        <w:t>l</w:t>
      </w:r>
      <w:r w:rsidRPr="00BC0D94">
        <w:t xml:space="preserve"> — программа, которая использует пространственно реалистичные трехмерные клеточные модели и специализированные алгоритмы Монте-Карло для моделирования движений и реакций молекул внутри клеток и между ними — клеточную микрофизиологию.</w:t>
      </w:r>
      <w:r w:rsidR="008F217F" w:rsidRPr="00BC0D94">
        <w:t xml:space="preserve"> Написан на </w:t>
      </w:r>
      <w:r w:rsidR="008F217F" w:rsidRPr="00BC0D94">
        <w:rPr>
          <w:lang w:val="en-US"/>
        </w:rPr>
        <w:t>Python</w:t>
      </w:r>
      <w:r w:rsidR="008F217F" w:rsidRPr="00BC0D94">
        <w:t>.</w:t>
      </w:r>
    </w:p>
    <w:p w14:paraId="0F685C8A" w14:textId="3D167016" w:rsidR="00D20B52" w:rsidRPr="00BC0D94" w:rsidRDefault="008F217F" w:rsidP="005A0021">
      <w:pPr>
        <w:pStyle w:val="af3"/>
        <w:numPr>
          <w:ilvl w:val="0"/>
          <w:numId w:val="9"/>
        </w:numPr>
        <w:ind w:left="0" w:firstLine="709"/>
        <w:jc w:val="left"/>
        <w:rPr>
          <w:sz w:val="24"/>
          <w:szCs w:val="24"/>
        </w:rPr>
      </w:pPr>
      <w:r w:rsidRPr="00BC0D94">
        <w:t xml:space="preserve">Golly — кроссплатформенное приложение с открытым исходным кодом для изучения «Игры жизни» Конвея и многих других типов клеточных автоматов. Поддерживает </w:t>
      </w:r>
      <w:r w:rsidRPr="00BC0D94">
        <w:rPr>
          <w:lang w:val="en-US"/>
        </w:rPr>
        <w:t>Lua</w:t>
      </w:r>
      <w:r w:rsidRPr="00BC0D94">
        <w:t xml:space="preserve"> и </w:t>
      </w:r>
      <w:r w:rsidRPr="00BC0D94">
        <w:rPr>
          <w:lang w:val="en-US"/>
        </w:rPr>
        <w:t>Python</w:t>
      </w:r>
      <w:r w:rsidRPr="00BC0D94">
        <w:t xml:space="preserve">, написан на </w:t>
      </w:r>
      <w:r w:rsidRPr="00BC0D94">
        <w:rPr>
          <w:lang w:val="en-US"/>
        </w:rPr>
        <w:t>C++</w:t>
      </w:r>
      <w:r w:rsidRPr="00BC0D94">
        <w:t>.</w:t>
      </w:r>
    </w:p>
    <w:p w14:paraId="6439EBB6" w14:textId="0507653F" w:rsidR="00483C23" w:rsidRDefault="008F217F" w:rsidP="00483C23">
      <w:pPr>
        <w:jc w:val="left"/>
        <w:rPr>
          <w:szCs w:val="28"/>
        </w:rPr>
      </w:pPr>
      <w:r w:rsidRPr="00BC0D94">
        <w:rPr>
          <w:szCs w:val="28"/>
        </w:rPr>
        <w:t xml:space="preserve">Представленное выше ПО в основном написано на </w:t>
      </w:r>
      <w:r w:rsidRPr="00BC0D94">
        <w:rPr>
          <w:szCs w:val="28"/>
          <w:lang w:val="en-US"/>
        </w:rPr>
        <w:t>C</w:t>
      </w:r>
      <w:r w:rsidRPr="00BC0D94">
        <w:rPr>
          <w:szCs w:val="28"/>
        </w:rPr>
        <w:t xml:space="preserve">++ или </w:t>
      </w:r>
      <w:r w:rsidRPr="00BC0D94">
        <w:rPr>
          <w:szCs w:val="28"/>
          <w:lang w:val="en-US"/>
        </w:rPr>
        <w:t>Python</w:t>
      </w:r>
      <w:r w:rsidR="000E5312" w:rsidRPr="00BC0D94">
        <w:rPr>
          <w:szCs w:val="28"/>
        </w:rPr>
        <w:t xml:space="preserve"> и распространяется на бесплатной основе</w:t>
      </w:r>
      <w:r w:rsidR="00483C23" w:rsidRPr="00BC0D94">
        <w:rPr>
          <w:szCs w:val="28"/>
        </w:rPr>
        <w:t>.</w:t>
      </w:r>
    </w:p>
    <w:p w14:paraId="689D2D9C" w14:textId="77777777" w:rsidR="006E16E3" w:rsidRPr="00EE187E" w:rsidRDefault="006E16E3" w:rsidP="007D4D93">
      <w:pPr>
        <w:pStyle w:val="2"/>
        <w:spacing w:line="240" w:lineRule="auto"/>
        <w:ind w:left="0" w:firstLine="709"/>
        <w:rPr>
          <w:sz w:val="32"/>
          <w:szCs w:val="28"/>
        </w:rPr>
      </w:pPr>
      <w:bookmarkStart w:id="29" w:name="_Toc229346612"/>
      <w:r w:rsidRPr="00EE187E">
        <w:rPr>
          <w:sz w:val="32"/>
          <w:szCs w:val="28"/>
        </w:rPr>
        <w:lastRenderedPageBreak/>
        <w:t>Анализ предметной области</w:t>
      </w:r>
      <w:bookmarkEnd w:id="29"/>
    </w:p>
    <w:p w14:paraId="29A2E0F7" w14:textId="77777777" w:rsidR="006E16E3" w:rsidRDefault="006E16E3" w:rsidP="00441005">
      <w:pPr>
        <w:jc w:val="left"/>
        <w:rPr>
          <w:szCs w:val="28"/>
        </w:rPr>
      </w:pPr>
    </w:p>
    <w:p w14:paraId="3B585B26" w14:textId="20BAFDDE" w:rsidR="00906755" w:rsidRDefault="00463637" w:rsidP="00906755">
      <w:pPr>
        <w:jc w:val="left"/>
      </w:pPr>
      <w:r>
        <w:t>Игра «жизнь» представляет</w:t>
      </w:r>
      <w:r w:rsidR="00906755">
        <w:t xml:space="preserve"> плоскость (безграничная, ограниченная или замкнутая). Каждая клетка на поверхности имеет восемь соседей (окрестность Мура) и может находиться в двух состояниях</w:t>
      </w:r>
      <w:r w:rsidR="00906755" w:rsidRPr="00906755">
        <w:t>:</w:t>
      </w:r>
      <w:r w:rsidR="00906755">
        <w:t xml:space="preserve"> живая (заполненная, логическая единица) или мёртвая (пустая, логический ноль). Распределение клеток в начале игры называется первым поколением (создаётся случайным образом). Каждая следующая итерация опирается на состояние плоскости на момент текущей итерации по следующим правилам</w:t>
      </w:r>
      <w:r w:rsidR="00906755" w:rsidRPr="00906755">
        <w:t>:</w:t>
      </w:r>
    </w:p>
    <w:p w14:paraId="36224AF3" w14:textId="58A52EA9" w:rsidR="00906755" w:rsidRDefault="00EE6CED" w:rsidP="00906755">
      <w:pPr>
        <w:pStyle w:val="af3"/>
        <w:numPr>
          <w:ilvl w:val="0"/>
          <w:numId w:val="16"/>
        </w:numPr>
        <w:ind w:left="0" w:firstLine="709"/>
      </w:pPr>
      <w:r>
        <w:rPr>
          <w:lang w:val="en-US"/>
        </w:rPr>
        <w:t>Birth</w:t>
      </w:r>
      <w:r w:rsidRPr="00EE6CED">
        <w:t xml:space="preserve"> (</w:t>
      </w:r>
      <w:r>
        <w:rPr>
          <w:lang w:val="en-US"/>
        </w:rPr>
        <w:t>B</w:t>
      </w:r>
      <w:r w:rsidRPr="00EE6CED">
        <w:t xml:space="preserve">) </w:t>
      </w:r>
      <w:r>
        <w:t>—</w:t>
      </w:r>
      <w:r w:rsidRPr="00EE6CED">
        <w:t xml:space="preserve"> </w:t>
      </w:r>
      <w:r w:rsidR="00906755" w:rsidRPr="00906755">
        <w:t>в пустой (мёртвой) клетке, с которой соседствуют три живые клетки, зарождается жизнь</w:t>
      </w:r>
      <w:r>
        <w:t>.</w:t>
      </w:r>
    </w:p>
    <w:p w14:paraId="1C757AD1" w14:textId="7F0ADAB6" w:rsidR="00906755" w:rsidRDefault="00EE6CED" w:rsidP="00DC2F18">
      <w:pPr>
        <w:pStyle w:val="af3"/>
        <w:numPr>
          <w:ilvl w:val="0"/>
          <w:numId w:val="16"/>
        </w:numPr>
        <w:ind w:left="0" w:firstLine="709"/>
      </w:pPr>
      <w:r>
        <w:rPr>
          <w:lang w:val="en-US"/>
        </w:rPr>
        <w:t>Survive</w:t>
      </w:r>
      <w:r w:rsidRPr="00EE6CED">
        <w:t xml:space="preserve"> (</w:t>
      </w:r>
      <w:r>
        <w:rPr>
          <w:lang w:val="en-US"/>
        </w:rPr>
        <w:t>S</w:t>
      </w:r>
      <w:r w:rsidRPr="00EE6CED">
        <w:t xml:space="preserve">) </w:t>
      </w:r>
      <w:r>
        <w:t>—</w:t>
      </w:r>
      <w:r w:rsidRPr="00EE6CED">
        <w:t xml:space="preserve"> </w:t>
      </w:r>
      <w:r w:rsidR="00906755">
        <w:t>если у живой клетки есть две или три живые соседки, то эта клетка продолжает жить; в противном случае (если живых соседей меньше двух или больше трёх) клетка умирает («от одиночества» или «от перенаселённости»)</w:t>
      </w:r>
      <w:r w:rsidR="001822F4" w:rsidRPr="001822F4">
        <w:t xml:space="preserve"> [7]</w:t>
      </w:r>
      <w:r w:rsidR="00906755" w:rsidRPr="00906755">
        <w:t>.</w:t>
      </w:r>
      <w:r>
        <w:t xml:space="preserve"> </w:t>
      </w:r>
    </w:p>
    <w:p w14:paraId="65B06E23" w14:textId="02634785" w:rsidR="00C807B5" w:rsidRPr="00C807B5" w:rsidRDefault="00C807B5" w:rsidP="00200CC6">
      <w:r>
        <w:t>Обычно используются две плоскости</w:t>
      </w:r>
      <w:r w:rsidRPr="00C807B5">
        <w:t>:</w:t>
      </w:r>
      <w:r>
        <w:t xml:space="preserve"> текущее значение, значение на следующий ход.</w:t>
      </w:r>
    </w:p>
    <w:p w14:paraId="019EC7DC" w14:textId="69CB88BE" w:rsidR="00200CC6" w:rsidRPr="00C807B5" w:rsidRDefault="00200CC6" w:rsidP="00200CC6">
      <w:r>
        <w:t>Для получения суммы соседей клетки (то есть количества соседей, т.к. живая клетка представляет собой логическую единицу) нужно перебрать соседей по диагонали, сверху, справа, снизу и слева. Довольно тривиальная задача может быть решена двумя способами</w:t>
      </w:r>
      <w:r w:rsidRPr="00C807B5">
        <w:t>:</w:t>
      </w:r>
    </w:p>
    <w:p w14:paraId="4049E366" w14:textId="79358ED2" w:rsidR="00200CC6" w:rsidRDefault="00200CC6" w:rsidP="00200CC6">
      <w:pPr>
        <w:pStyle w:val="af3"/>
        <w:numPr>
          <w:ilvl w:val="0"/>
          <w:numId w:val="17"/>
        </w:numPr>
        <w:ind w:left="0" w:firstLine="709"/>
      </w:pPr>
      <w:r>
        <w:t xml:space="preserve">С использованием </w:t>
      </w:r>
      <w:r>
        <w:rPr>
          <w:lang w:val="en-US"/>
        </w:rPr>
        <w:t>ALU</w:t>
      </w:r>
      <w:r>
        <w:t xml:space="preserve"> – «обычная» реализация, где используется обычное сложение. Не требует больших знаний, достаточно уметь найти индексы соседних клеток. Скорость выполнения упирается в количество блоков </w:t>
      </w:r>
      <w:r>
        <w:rPr>
          <w:lang w:val="en-US"/>
        </w:rPr>
        <w:t>ALU</w:t>
      </w:r>
      <w:r>
        <w:t xml:space="preserve"> и скорости доступа к данным (оперативной памяти). В современных процессорах обычно от 4 до 6 блоков </w:t>
      </w:r>
      <w:r>
        <w:rPr>
          <w:lang w:val="en-US"/>
        </w:rPr>
        <w:t>ALU</w:t>
      </w:r>
      <w:r>
        <w:t xml:space="preserve"> на</w:t>
      </w:r>
      <w:r w:rsidR="00DD1454">
        <w:t xml:space="preserve"> одно ядро</w:t>
      </w:r>
      <w:r>
        <w:t>.</w:t>
      </w:r>
      <w:r w:rsidR="00DD1454">
        <w:t xml:space="preserve"> При использовании параллелизма инструкций (выполнение следующей инструкции не зависит от результата текущей), можно добиться довольно высокой скорости работы. Са</w:t>
      </w:r>
      <w:r w:rsidR="00A40464">
        <w:t>ми сложения не занимают большое количество тактов процессора, так как здесь используется простое сложение.</w:t>
      </w:r>
    </w:p>
    <w:p w14:paraId="4D70C320" w14:textId="04416AFE" w:rsidR="00200CC6" w:rsidRPr="00200CC6" w:rsidRDefault="00200CC6" w:rsidP="00200CC6">
      <w:pPr>
        <w:pStyle w:val="af3"/>
        <w:numPr>
          <w:ilvl w:val="0"/>
          <w:numId w:val="17"/>
        </w:numPr>
        <w:ind w:left="0" w:firstLine="709"/>
      </w:pPr>
      <w:r>
        <w:lastRenderedPageBreak/>
        <w:t xml:space="preserve">С использованием </w:t>
      </w:r>
      <w:r>
        <w:rPr>
          <w:lang w:val="en-US"/>
        </w:rPr>
        <w:t>SIMD</w:t>
      </w:r>
      <w:r w:rsidR="00DD1454">
        <w:t xml:space="preserve"> – гораздо более сложная реализация, требует знаний работы с векторами (набором чисел). Скорость выполнения упирается в размер вектора (128, 256 или 512 бит) и скорости доступа к данным. Потенциально выполнит эту задачу в несколько раз быстрее, чем реализация с использованием </w:t>
      </w:r>
      <w:r w:rsidR="00DD1454">
        <w:rPr>
          <w:lang w:val="en-US"/>
        </w:rPr>
        <w:t>ALU</w:t>
      </w:r>
      <w:r w:rsidR="00A40464">
        <w:t xml:space="preserve">, так как можно обработать сразу целый массив элементов, а не один элемент. Операции сложения в регистрах требуют всего от одного до нескольких тактов процессора </w:t>
      </w:r>
      <w:r w:rsidR="00EB5C64" w:rsidRPr="00EB5C64">
        <w:t>[8</w:t>
      </w:r>
      <w:r w:rsidR="00EB5C64" w:rsidRPr="00B2127C">
        <w:t>]</w:t>
      </w:r>
      <w:r w:rsidR="00A40464">
        <w:t>.</w:t>
      </w:r>
    </w:p>
    <w:p w14:paraId="5E9E2B0C" w14:textId="5D31E162" w:rsidR="00DD1454" w:rsidRDefault="00A40464" w:rsidP="0041576C">
      <w:pPr>
        <w:jc w:val="left"/>
      </w:pPr>
      <w:r>
        <w:t xml:space="preserve">Будет проведено тестирование, какой из вариантов получения суммы клеток быстрее. Так же для варианта с использованием </w:t>
      </w:r>
      <w:r>
        <w:rPr>
          <w:lang w:val="en-US"/>
        </w:rPr>
        <w:t>ALU</w:t>
      </w:r>
      <w:r>
        <w:t xml:space="preserve"> будут рассмотрены два варианта – получение данных по указателю (потенциально быстрее) и по индексу (проще читать и сопровождать код).</w:t>
      </w:r>
    </w:p>
    <w:p w14:paraId="5DA052BA" w14:textId="6F2A68FA" w:rsidR="00A40464" w:rsidRDefault="00C807B5" w:rsidP="0041576C">
      <w:pPr>
        <w:jc w:val="left"/>
      </w:pPr>
      <w:r>
        <w:t xml:space="preserve">Способы применить правила </w:t>
      </w:r>
      <w:r>
        <w:rPr>
          <w:lang w:val="en-US"/>
        </w:rPr>
        <w:t>B</w:t>
      </w:r>
      <w:r>
        <w:t xml:space="preserve"> и </w:t>
      </w:r>
      <w:r>
        <w:rPr>
          <w:lang w:val="en-US"/>
        </w:rPr>
        <w:t>S</w:t>
      </w:r>
      <w:r w:rsidRPr="00C807B5">
        <w:t xml:space="preserve"> </w:t>
      </w:r>
      <w:r>
        <w:t>так могут быть реализованы двумя способами</w:t>
      </w:r>
      <w:r w:rsidRPr="00C807B5">
        <w:t>:</w:t>
      </w:r>
    </w:p>
    <w:p w14:paraId="7B6ED790" w14:textId="0BFA54BC" w:rsidR="00C807B5" w:rsidRDefault="00C807B5" w:rsidP="00C807B5">
      <w:pPr>
        <w:pStyle w:val="af3"/>
        <w:numPr>
          <w:ilvl w:val="0"/>
          <w:numId w:val="18"/>
        </w:numPr>
        <w:ind w:left="0" w:firstLine="709"/>
        <w:jc w:val="left"/>
      </w:pPr>
      <w:r>
        <w:t>Сравнение каждой ячейки суммы с текущим состоянием плоскости. Простая реализация, довольно быстрое выполнение.</w:t>
      </w:r>
    </w:p>
    <w:p w14:paraId="7956A13F" w14:textId="1F1B840B" w:rsidR="00C807B5" w:rsidRDefault="00C807B5" w:rsidP="00C807B5">
      <w:pPr>
        <w:pStyle w:val="af3"/>
        <w:numPr>
          <w:ilvl w:val="0"/>
          <w:numId w:val="18"/>
        </w:numPr>
        <w:ind w:left="0" w:firstLine="709"/>
        <w:jc w:val="left"/>
      </w:pPr>
      <w:r>
        <w:rPr>
          <w:lang w:val="en-US"/>
        </w:rPr>
        <w:t>SIMD</w:t>
      </w:r>
      <w:r>
        <w:t xml:space="preserve"> – сложная реализация, построенная на масках, логических операциях и применении их на ячейки суммы в соответствии с текущим состоянием. Потенциально может быть медленнее, чем первый вариант, так как создание масок не бесплатно для процессора и занимает драгоценные такты.</w:t>
      </w:r>
    </w:p>
    <w:p w14:paraId="7DA55E1A" w14:textId="0C91714F" w:rsidR="00C807B5" w:rsidRDefault="00C807B5" w:rsidP="00C807B5">
      <w:pPr>
        <w:pStyle w:val="af3"/>
        <w:ind w:left="0"/>
        <w:jc w:val="left"/>
      </w:pPr>
      <w:r>
        <w:t>Решение вышеописанных задач требуется для реализации конвейера выполнения</w:t>
      </w:r>
      <w:r w:rsidRPr="00C807B5">
        <w:t>:</w:t>
      </w:r>
    </w:p>
    <w:p w14:paraId="42B49FF1" w14:textId="78F7CF1D" w:rsidR="00C807B5" w:rsidRDefault="00C807B5" w:rsidP="00C807B5">
      <w:pPr>
        <w:pStyle w:val="af3"/>
        <w:numPr>
          <w:ilvl w:val="0"/>
          <w:numId w:val="19"/>
        </w:numPr>
        <w:ind w:left="0" w:firstLine="709"/>
        <w:jc w:val="left"/>
      </w:pPr>
      <w:r>
        <w:t>Поиск суммы соседей клетки в соответствии с её индексом</w:t>
      </w:r>
    </w:p>
    <w:p w14:paraId="755979DC" w14:textId="62FA2BEE" w:rsidR="00C807B5" w:rsidRDefault="00C807B5" w:rsidP="00C807B5">
      <w:pPr>
        <w:pStyle w:val="af3"/>
        <w:numPr>
          <w:ilvl w:val="0"/>
          <w:numId w:val="19"/>
        </w:numPr>
        <w:ind w:left="0" w:firstLine="709"/>
        <w:jc w:val="left"/>
      </w:pPr>
      <w:r>
        <w:t>Вычисление её значения в соответствии с количеством соседей и состоянием всего поля на текущий момент.</w:t>
      </w:r>
    </w:p>
    <w:p w14:paraId="327425A0" w14:textId="32E2C395" w:rsidR="0064743D" w:rsidRDefault="0064743D" w:rsidP="0064743D">
      <w:pPr>
        <w:ind w:firstLine="0"/>
        <w:jc w:val="left"/>
      </w:pPr>
    </w:p>
    <w:p w14:paraId="40760C03" w14:textId="3ACA8781" w:rsidR="0064743D" w:rsidRDefault="0064743D" w:rsidP="0064743D">
      <w:pPr>
        <w:ind w:firstLine="0"/>
        <w:jc w:val="left"/>
      </w:pPr>
    </w:p>
    <w:p w14:paraId="06BD39DB" w14:textId="7415503D" w:rsidR="0064743D" w:rsidRDefault="0064743D" w:rsidP="000E2F44">
      <w:pPr>
        <w:pStyle w:val="2"/>
        <w:spacing w:line="240" w:lineRule="auto"/>
        <w:ind w:left="142" w:firstLine="709"/>
        <w:rPr>
          <w:sz w:val="32"/>
          <w:szCs w:val="28"/>
        </w:rPr>
      </w:pPr>
      <w:bookmarkStart w:id="30" w:name="_Toc229346613"/>
      <w:r w:rsidRPr="0064743D">
        <w:rPr>
          <w:sz w:val="32"/>
          <w:szCs w:val="28"/>
        </w:rPr>
        <w:lastRenderedPageBreak/>
        <w:t>Экспериментальный раздел</w:t>
      </w:r>
      <w:bookmarkEnd w:id="30"/>
    </w:p>
    <w:p w14:paraId="70B41950" w14:textId="1E61B8B1" w:rsidR="0064743D" w:rsidRDefault="0064743D" w:rsidP="000E2F44">
      <w:pPr>
        <w:spacing w:line="240" w:lineRule="auto"/>
      </w:pPr>
    </w:p>
    <w:p w14:paraId="25F71F58" w14:textId="77777777" w:rsidR="000E2F44" w:rsidRPr="0064743D" w:rsidRDefault="000E2F44" w:rsidP="0064743D"/>
    <w:p w14:paraId="4A6581C1" w14:textId="77777777" w:rsidR="003E3466" w:rsidRPr="003E3466" w:rsidRDefault="003E3466" w:rsidP="003E3466">
      <w:pPr>
        <w:pStyle w:val="af3"/>
        <w:keepNext/>
        <w:keepLines/>
        <w:numPr>
          <w:ilvl w:val="0"/>
          <w:numId w:val="4"/>
        </w:numPr>
        <w:spacing w:line="240" w:lineRule="auto"/>
        <w:contextualSpacing w:val="0"/>
        <w:outlineLvl w:val="2"/>
        <w:rPr>
          <w:rFonts w:eastAsiaTheme="majorEastAsia"/>
          <w:b/>
          <w:vanish/>
          <w:szCs w:val="28"/>
        </w:rPr>
      </w:pPr>
      <w:bookmarkStart w:id="31" w:name="_Toc217058797"/>
      <w:bookmarkStart w:id="32" w:name="_Toc229346614"/>
      <w:bookmarkStart w:id="33" w:name="_Toc229346616"/>
      <w:bookmarkEnd w:id="32"/>
    </w:p>
    <w:p w14:paraId="47F54082" w14:textId="77777777" w:rsidR="003E3466" w:rsidRPr="003E3466" w:rsidRDefault="003E3466" w:rsidP="003E3466">
      <w:pPr>
        <w:pStyle w:val="af3"/>
        <w:keepNext/>
        <w:keepLines/>
        <w:numPr>
          <w:ilvl w:val="0"/>
          <w:numId w:val="4"/>
        </w:numPr>
        <w:spacing w:line="240" w:lineRule="auto"/>
        <w:contextualSpacing w:val="0"/>
        <w:outlineLvl w:val="2"/>
        <w:rPr>
          <w:rFonts w:eastAsiaTheme="majorEastAsia"/>
          <w:b/>
          <w:vanish/>
          <w:szCs w:val="28"/>
        </w:rPr>
      </w:pPr>
    </w:p>
    <w:p w14:paraId="119D65F7" w14:textId="77777777" w:rsidR="003E3466" w:rsidRPr="003E3466" w:rsidRDefault="003E3466" w:rsidP="003E3466">
      <w:pPr>
        <w:pStyle w:val="af3"/>
        <w:keepNext/>
        <w:keepLines/>
        <w:numPr>
          <w:ilvl w:val="0"/>
          <w:numId w:val="4"/>
        </w:numPr>
        <w:spacing w:line="240" w:lineRule="auto"/>
        <w:contextualSpacing w:val="0"/>
        <w:outlineLvl w:val="2"/>
        <w:rPr>
          <w:rFonts w:eastAsiaTheme="majorEastAsia"/>
          <w:b/>
          <w:vanish/>
          <w:szCs w:val="28"/>
        </w:rPr>
      </w:pPr>
    </w:p>
    <w:p w14:paraId="6B6684AB" w14:textId="26B890F2" w:rsidR="0064743D" w:rsidRDefault="0073053F" w:rsidP="003E3466">
      <w:pPr>
        <w:pStyle w:val="3"/>
        <w:numPr>
          <w:ilvl w:val="1"/>
          <w:numId w:val="4"/>
        </w:numPr>
        <w:spacing w:line="240" w:lineRule="auto"/>
        <w:ind w:left="0" w:firstLine="709"/>
        <w:rPr>
          <w:rFonts w:cs="Times New Roman"/>
          <w:szCs w:val="28"/>
        </w:rPr>
      </w:pPr>
      <w:r w:rsidRPr="0073053F">
        <w:rPr>
          <w:rFonts w:cs="Times New Roman"/>
          <w:szCs w:val="28"/>
        </w:rPr>
        <w:t>Среда и методика испытаний</w:t>
      </w:r>
      <w:bookmarkEnd w:id="33"/>
    </w:p>
    <w:p w14:paraId="090CCA6D" w14:textId="77777777" w:rsidR="0073053F" w:rsidRDefault="0073053F" w:rsidP="000E2F44">
      <w:pPr>
        <w:spacing w:line="240" w:lineRule="auto"/>
      </w:pPr>
    </w:p>
    <w:p w14:paraId="4FB3CE93" w14:textId="4218BFEB" w:rsidR="0073053F" w:rsidRDefault="0073053F" w:rsidP="0073053F">
      <w:r>
        <w:t>В качестве среда испытаний выступает ПК со следующими характеристиками (оставлены только необходимые комплектующие для тестирования)</w:t>
      </w:r>
      <w:r w:rsidRPr="0073053F">
        <w:t>:</w:t>
      </w:r>
    </w:p>
    <w:p w14:paraId="0A515C6A" w14:textId="47B35EF2" w:rsidR="0073053F" w:rsidRDefault="0073053F" w:rsidP="003436AA">
      <w:pPr>
        <w:pStyle w:val="af3"/>
        <w:numPr>
          <w:ilvl w:val="0"/>
          <w:numId w:val="29"/>
        </w:numPr>
        <w:ind w:left="0" w:firstLine="709"/>
      </w:pPr>
      <w:r>
        <w:t>Процессор</w:t>
      </w:r>
      <w:r w:rsidRPr="0073053F">
        <w:t xml:space="preserve"> – </w:t>
      </w:r>
      <w:r>
        <w:rPr>
          <w:lang w:val="en-US"/>
        </w:rPr>
        <w:t>Ryzen</w:t>
      </w:r>
      <w:r w:rsidRPr="0073053F">
        <w:t xml:space="preserve"> 7 5700</w:t>
      </w:r>
      <w:r>
        <w:rPr>
          <w:lang w:val="en-US"/>
        </w:rPr>
        <w:t>X</w:t>
      </w:r>
      <w:r w:rsidRPr="0073053F">
        <w:t>3</w:t>
      </w:r>
      <w:r>
        <w:rPr>
          <w:lang w:val="en-US"/>
        </w:rPr>
        <w:t>D</w:t>
      </w:r>
      <w:r w:rsidR="00AB2992" w:rsidRPr="00AB2992">
        <w:t xml:space="preserve"> (</w:t>
      </w:r>
      <w:r w:rsidR="00AB2992">
        <w:rPr>
          <w:lang w:val="en-US"/>
        </w:rPr>
        <w:t>L</w:t>
      </w:r>
      <w:r w:rsidR="00AB2992" w:rsidRPr="00AB2992">
        <w:t>1 - 32</w:t>
      </w:r>
      <w:r w:rsidR="00AB2992">
        <w:t xml:space="preserve"> КБ на ядро, </w:t>
      </w:r>
      <w:r w:rsidR="00AB2992">
        <w:rPr>
          <w:lang w:val="en-US"/>
        </w:rPr>
        <w:t>L</w:t>
      </w:r>
      <w:r w:rsidR="00AB2992" w:rsidRPr="00AB2992">
        <w:t>2</w:t>
      </w:r>
      <w:r w:rsidR="00AB2992">
        <w:t xml:space="preserve"> – 4МБ на ядро, частота ядер </w:t>
      </w:r>
      <w:r w:rsidR="00AB2992" w:rsidRPr="0073053F">
        <w:t>–</w:t>
      </w:r>
      <w:r w:rsidR="00AB2992">
        <w:t xml:space="preserve"> 4.05 ГГц)</w:t>
      </w:r>
      <w:r w:rsidR="00AB2992" w:rsidRPr="00AB2992">
        <w:t>;</w:t>
      </w:r>
    </w:p>
    <w:p w14:paraId="4EF84FB7" w14:textId="271DD172" w:rsidR="0073053F" w:rsidRDefault="0073053F" w:rsidP="003436AA">
      <w:pPr>
        <w:pStyle w:val="af3"/>
        <w:numPr>
          <w:ilvl w:val="0"/>
          <w:numId w:val="29"/>
        </w:numPr>
        <w:ind w:left="0" w:firstLine="709"/>
      </w:pPr>
      <w:r>
        <w:t>ОЗУ – 4</w:t>
      </w:r>
      <w:r w:rsidR="00960E4F">
        <w:t xml:space="preserve"> модуля памяти по </w:t>
      </w:r>
      <w:r>
        <w:t>8</w:t>
      </w:r>
      <w:r w:rsidR="00960E4F">
        <w:t>гб</w:t>
      </w:r>
      <w:r w:rsidRPr="0073053F">
        <w:t xml:space="preserve"> </w:t>
      </w:r>
      <w:r w:rsidRPr="0073053F">
        <w:rPr>
          <w:lang w:val="en-US"/>
        </w:rPr>
        <w:t>DDR</w:t>
      </w:r>
      <w:r w:rsidRPr="0073053F">
        <w:t xml:space="preserve"> 4</w:t>
      </w:r>
      <w:r>
        <w:t xml:space="preserve"> с частотой </w:t>
      </w:r>
      <w:r w:rsidRPr="0073053F">
        <w:t>3466</w:t>
      </w:r>
      <w:r>
        <w:t xml:space="preserve"> МГц</w:t>
      </w:r>
      <w:r w:rsidR="00AB2992" w:rsidRPr="00AB2992">
        <w:t>;</w:t>
      </w:r>
    </w:p>
    <w:p w14:paraId="5506F1D2" w14:textId="7E3CB882" w:rsidR="0073053F" w:rsidRPr="003436AA" w:rsidRDefault="0073053F" w:rsidP="00960E4F">
      <w:r>
        <w:t xml:space="preserve">Среда разработки </w:t>
      </w:r>
      <w:r w:rsidRPr="0073053F">
        <w:t>–</w:t>
      </w:r>
      <w:r>
        <w:t xml:space="preserve"> </w:t>
      </w:r>
      <w:r>
        <w:rPr>
          <w:lang w:val="en-US"/>
        </w:rPr>
        <w:t>Visual</w:t>
      </w:r>
      <w:r w:rsidRPr="0073053F">
        <w:t xml:space="preserve"> </w:t>
      </w:r>
      <w:r>
        <w:rPr>
          <w:lang w:val="en-US"/>
        </w:rPr>
        <w:t>Studio</w:t>
      </w:r>
      <w:r w:rsidRPr="0073053F">
        <w:t xml:space="preserve"> 2026</w:t>
      </w:r>
      <w:r w:rsidR="00960E4F">
        <w:t xml:space="preserve"> с поддержкой стандарта</w:t>
      </w:r>
      <w:r w:rsidR="00960E4F" w:rsidRPr="00960E4F">
        <w:t xml:space="preserve"> </w:t>
      </w:r>
      <w:r w:rsidR="00960E4F">
        <w:rPr>
          <w:lang w:val="en-US"/>
        </w:rPr>
        <w:t>C</w:t>
      </w:r>
      <w:r w:rsidR="00960E4F" w:rsidRPr="00960E4F">
        <w:t>++23</w:t>
      </w:r>
      <w:r w:rsidR="000A5A72">
        <w:t xml:space="preserve">, а </w:t>
      </w:r>
      <w:r w:rsidR="008C55E3">
        <w:t>также</w:t>
      </w:r>
      <w:r w:rsidR="000A5A72">
        <w:t xml:space="preserve"> выставленным параметром «Включить расширенный набор инструкций» на «</w:t>
      </w:r>
      <w:r w:rsidR="000A5A72" w:rsidRPr="000A5A72">
        <w:t>Не задано</w:t>
      </w:r>
      <w:r w:rsidR="000A5A72">
        <w:t>»</w:t>
      </w:r>
      <w:r w:rsidR="00960E4F">
        <w:t>.</w:t>
      </w:r>
    </w:p>
    <w:p w14:paraId="2056AC63" w14:textId="68A7AD07" w:rsidR="003436AA" w:rsidRPr="00A7075D" w:rsidRDefault="00A7075D" w:rsidP="00A7075D">
      <w:r>
        <w:t>Будет измеряться время выполнения (с помощью</w:t>
      </w:r>
      <w:r w:rsidR="008C55E3">
        <w:t xml:space="preserve"> написанного</w:t>
      </w:r>
      <w:r>
        <w:t xml:space="preserve"> бенчмарка), а </w:t>
      </w:r>
      <w:r w:rsidR="004925D3">
        <w:t>также</w:t>
      </w:r>
      <w:r>
        <w:t xml:space="preserve"> </w:t>
      </w:r>
      <w:r w:rsidR="00036C85">
        <w:t xml:space="preserve">собираться </w:t>
      </w:r>
      <w:r>
        <w:t xml:space="preserve">дополнительные данные процессора с помощью утилиты от компании </w:t>
      </w:r>
      <w:r>
        <w:rPr>
          <w:lang w:val="en-US"/>
        </w:rPr>
        <w:t>AMD</w:t>
      </w:r>
      <w:r w:rsidRPr="00A7075D">
        <w:t xml:space="preserve"> </w:t>
      </w:r>
      <w:r>
        <w:t>–</w:t>
      </w:r>
      <w:r w:rsidRPr="00A7075D">
        <w:t xml:space="preserve"> </w:t>
      </w:r>
      <w:r>
        <w:rPr>
          <w:lang w:val="en-US"/>
        </w:rPr>
        <w:t>uProf</w:t>
      </w:r>
      <w:r>
        <w:t>.</w:t>
      </w:r>
    </w:p>
    <w:p w14:paraId="2A39B8FB" w14:textId="77777777" w:rsidR="003436AA" w:rsidRPr="003436AA" w:rsidRDefault="003436AA" w:rsidP="007D4D93">
      <w:pPr>
        <w:pStyle w:val="af3"/>
        <w:spacing w:line="240" w:lineRule="auto"/>
        <w:ind w:left="709" w:firstLine="0"/>
        <w:rPr>
          <w:highlight w:val="yellow"/>
        </w:rPr>
      </w:pPr>
    </w:p>
    <w:p w14:paraId="3C88715F" w14:textId="61B7F917" w:rsidR="0073053F" w:rsidRDefault="0073053F" w:rsidP="0073053F">
      <w:pPr>
        <w:pStyle w:val="3"/>
        <w:numPr>
          <w:ilvl w:val="1"/>
          <w:numId w:val="4"/>
        </w:numPr>
        <w:spacing w:line="240" w:lineRule="auto"/>
        <w:ind w:left="0" w:firstLine="709"/>
        <w:rPr>
          <w:rFonts w:cs="Times New Roman"/>
          <w:szCs w:val="28"/>
        </w:rPr>
      </w:pPr>
      <w:bookmarkStart w:id="34" w:name="_Toc229346617"/>
      <w:r w:rsidRPr="0073053F">
        <w:rPr>
          <w:rFonts w:cs="Times New Roman"/>
          <w:szCs w:val="28"/>
        </w:rPr>
        <w:t xml:space="preserve">Описание вариантов реализации </w:t>
      </w:r>
      <w:r w:rsidR="003436AA">
        <w:rPr>
          <w:rFonts w:cs="Times New Roman"/>
          <w:szCs w:val="28"/>
        </w:rPr>
        <w:t>алгоритмов</w:t>
      </w:r>
      <w:bookmarkEnd w:id="34"/>
    </w:p>
    <w:p w14:paraId="06EC511E" w14:textId="32F0A42C" w:rsidR="003436AA" w:rsidRDefault="003436AA" w:rsidP="007D4D93">
      <w:pPr>
        <w:spacing w:line="240" w:lineRule="auto"/>
      </w:pPr>
    </w:p>
    <w:p w14:paraId="54D6EF45" w14:textId="3AA7D746" w:rsidR="003436AA" w:rsidRDefault="003436AA" w:rsidP="003436AA">
      <w:r>
        <w:t>Все написанные алгоритмы</w:t>
      </w:r>
      <w:r w:rsidR="009C5608">
        <w:t xml:space="preserve"> с кратким описанием и ключевыми особенностями отображены</w:t>
      </w:r>
      <w:r>
        <w:t xml:space="preserve"> </w:t>
      </w:r>
      <w:r w:rsidRPr="009C5608">
        <w:t>в таблице 1.</w:t>
      </w:r>
    </w:p>
    <w:p w14:paraId="40BA14A8" w14:textId="77777777" w:rsidR="001C1A85" w:rsidRDefault="001C1A85" w:rsidP="003436AA"/>
    <w:p w14:paraId="36E8832A" w14:textId="3B7AF340" w:rsidR="003436AA" w:rsidRDefault="003436AA" w:rsidP="003436AA">
      <w:r>
        <w:t>Таблица 1</w:t>
      </w:r>
    </w:p>
    <w:tbl>
      <w:tblPr>
        <w:tblStyle w:val="af7"/>
        <w:tblW w:w="9351" w:type="dxa"/>
        <w:tblLook w:val="04A0" w:firstRow="1" w:lastRow="0" w:firstColumn="1" w:lastColumn="0" w:noHBand="0" w:noVBand="1"/>
      </w:tblPr>
      <w:tblGrid>
        <w:gridCol w:w="485"/>
        <w:gridCol w:w="1378"/>
        <w:gridCol w:w="3380"/>
        <w:gridCol w:w="2407"/>
        <w:gridCol w:w="1701"/>
      </w:tblGrid>
      <w:tr w:rsidR="008B3372" w14:paraId="110E0DAC" w14:textId="77777777" w:rsidTr="00137DEE">
        <w:trPr>
          <w:trHeight w:val="944"/>
        </w:trPr>
        <w:tc>
          <w:tcPr>
            <w:tcW w:w="485" w:type="dxa"/>
            <w:vAlign w:val="center"/>
          </w:tcPr>
          <w:p w14:paraId="1C1A3D61" w14:textId="055F640A" w:rsidR="008B3372" w:rsidRPr="003436AA" w:rsidRDefault="008B3372" w:rsidP="00137DEE">
            <w:pPr>
              <w:ind w:firstLine="0"/>
              <w:jc w:val="center"/>
              <w:rPr>
                <w:lang w:val="en-US"/>
              </w:rPr>
            </w:pPr>
            <w:r>
              <w:t>№</w:t>
            </w:r>
          </w:p>
        </w:tc>
        <w:tc>
          <w:tcPr>
            <w:tcW w:w="1378" w:type="dxa"/>
            <w:vAlign w:val="center"/>
          </w:tcPr>
          <w:p w14:paraId="35B17C91" w14:textId="3B4F05AC" w:rsidR="008B3372" w:rsidRPr="003436AA" w:rsidRDefault="008B3372" w:rsidP="00C67F8B">
            <w:pPr>
              <w:ind w:firstLine="0"/>
              <w:jc w:val="center"/>
            </w:pPr>
            <w:r>
              <w:t>Название</w:t>
            </w:r>
          </w:p>
        </w:tc>
        <w:tc>
          <w:tcPr>
            <w:tcW w:w="3380" w:type="dxa"/>
            <w:vAlign w:val="center"/>
          </w:tcPr>
          <w:p w14:paraId="7504A7B4" w14:textId="2C44C182" w:rsidR="008B3372" w:rsidRDefault="008B3372" w:rsidP="00C67F8B">
            <w:pPr>
              <w:ind w:firstLine="0"/>
              <w:jc w:val="center"/>
            </w:pPr>
            <w:r>
              <w:t>Краткое описание</w:t>
            </w:r>
          </w:p>
        </w:tc>
        <w:tc>
          <w:tcPr>
            <w:tcW w:w="2407" w:type="dxa"/>
            <w:vAlign w:val="center"/>
          </w:tcPr>
          <w:p w14:paraId="3AEEC339" w14:textId="276526D1" w:rsidR="008B3372" w:rsidRDefault="008B3372" w:rsidP="008B3372">
            <w:pPr>
              <w:ind w:firstLine="0"/>
              <w:jc w:val="center"/>
            </w:pPr>
            <w:r>
              <w:t>Ключевая особенность</w:t>
            </w:r>
          </w:p>
        </w:tc>
        <w:tc>
          <w:tcPr>
            <w:tcW w:w="1701" w:type="dxa"/>
            <w:vAlign w:val="center"/>
          </w:tcPr>
          <w:p w14:paraId="4EA2AD36" w14:textId="1FCDF2F7" w:rsidR="008B3372" w:rsidRPr="003436AA" w:rsidRDefault="008B3372" w:rsidP="00C67F8B">
            <w:pPr>
              <w:ind w:firstLine="0"/>
              <w:jc w:val="center"/>
            </w:pPr>
            <w:r>
              <w:t>Выделяет временные буферы</w:t>
            </w:r>
            <w:r>
              <w:rPr>
                <w:lang w:val="en-US"/>
              </w:rPr>
              <w:t>?</w:t>
            </w:r>
          </w:p>
        </w:tc>
      </w:tr>
      <w:tr w:rsidR="008B3372" w14:paraId="02E12AD8" w14:textId="77777777" w:rsidTr="00137DEE">
        <w:tc>
          <w:tcPr>
            <w:tcW w:w="485" w:type="dxa"/>
            <w:vAlign w:val="center"/>
          </w:tcPr>
          <w:p w14:paraId="51E5AB0A" w14:textId="13354EDA" w:rsidR="008B3372" w:rsidRDefault="008B3372" w:rsidP="00C67F8B">
            <w:pPr>
              <w:ind w:firstLine="0"/>
              <w:jc w:val="center"/>
            </w:pPr>
            <w:r>
              <w:t>1</w:t>
            </w:r>
          </w:p>
        </w:tc>
        <w:tc>
          <w:tcPr>
            <w:tcW w:w="1378" w:type="dxa"/>
            <w:vAlign w:val="center"/>
          </w:tcPr>
          <w:p w14:paraId="72DF7792" w14:textId="4F5256DA" w:rsidR="008B3372" w:rsidRPr="00A70614" w:rsidRDefault="00A70614" w:rsidP="00C67F8B">
            <w:pPr>
              <w:ind w:firstLine="0"/>
              <w:jc w:val="center"/>
            </w:pPr>
            <w:r>
              <w:t>Наивный</w:t>
            </w:r>
          </w:p>
        </w:tc>
        <w:tc>
          <w:tcPr>
            <w:tcW w:w="3380" w:type="dxa"/>
            <w:vAlign w:val="center"/>
          </w:tcPr>
          <w:p w14:paraId="01FB0D2F" w14:textId="29E4D158" w:rsidR="008B3372" w:rsidRPr="00043A69" w:rsidRDefault="008B3372" w:rsidP="00C67F8B">
            <w:pPr>
              <w:ind w:firstLine="0"/>
              <w:jc w:val="center"/>
            </w:pPr>
            <w:r>
              <w:t>Наивная реализация. Самая простая</w:t>
            </w:r>
            <w:r w:rsidR="00043A69">
              <w:t xml:space="preserve">. Использует блоки </w:t>
            </w:r>
            <w:r w:rsidR="00043A69">
              <w:rPr>
                <w:lang w:val="en-US"/>
              </w:rPr>
              <w:t>if … else</w:t>
            </w:r>
          </w:p>
        </w:tc>
        <w:tc>
          <w:tcPr>
            <w:tcW w:w="2407" w:type="dxa"/>
            <w:vAlign w:val="center"/>
          </w:tcPr>
          <w:p w14:paraId="17358258" w14:textId="3DDD60E8" w:rsidR="008B3372" w:rsidRDefault="008B3372" w:rsidP="008B3372">
            <w:pPr>
              <w:ind w:firstLine="0"/>
              <w:jc w:val="center"/>
            </w:pPr>
            <w:r>
              <w:t>Быстрота разработки. Использует индексы</w:t>
            </w:r>
          </w:p>
        </w:tc>
        <w:tc>
          <w:tcPr>
            <w:tcW w:w="1701" w:type="dxa"/>
            <w:vAlign w:val="center"/>
          </w:tcPr>
          <w:p w14:paraId="7AD61B45" w14:textId="184A8ABD" w:rsidR="008B3372" w:rsidRDefault="008B3372" w:rsidP="00C67F8B">
            <w:pPr>
              <w:ind w:firstLine="0"/>
              <w:jc w:val="center"/>
            </w:pPr>
            <w:r>
              <w:t>Нет</w:t>
            </w:r>
          </w:p>
        </w:tc>
      </w:tr>
      <w:tr w:rsidR="008B3372" w14:paraId="1D3F3DC7" w14:textId="77777777" w:rsidTr="00137DEE">
        <w:tc>
          <w:tcPr>
            <w:tcW w:w="485" w:type="dxa"/>
            <w:vAlign w:val="center"/>
          </w:tcPr>
          <w:p w14:paraId="632F36B4" w14:textId="5A871651" w:rsidR="008B3372" w:rsidRDefault="008B3372" w:rsidP="00C67F8B">
            <w:pPr>
              <w:ind w:firstLine="0"/>
              <w:jc w:val="center"/>
            </w:pPr>
            <w:r>
              <w:lastRenderedPageBreak/>
              <w:t>2</w:t>
            </w:r>
          </w:p>
        </w:tc>
        <w:tc>
          <w:tcPr>
            <w:tcW w:w="1378" w:type="dxa"/>
            <w:vAlign w:val="center"/>
          </w:tcPr>
          <w:p w14:paraId="25529293" w14:textId="387665F4" w:rsidR="008B3372" w:rsidRPr="00A70614" w:rsidRDefault="00A70614" w:rsidP="00C67F8B">
            <w:pPr>
              <w:ind w:firstLine="0"/>
              <w:jc w:val="center"/>
            </w:pPr>
            <w:r>
              <w:t>Обычный</w:t>
            </w:r>
          </w:p>
        </w:tc>
        <w:tc>
          <w:tcPr>
            <w:tcW w:w="3380" w:type="dxa"/>
            <w:vAlign w:val="center"/>
          </w:tcPr>
          <w:p w14:paraId="6BCDDC8E" w14:textId="0864FB35" w:rsidR="008B3372" w:rsidRPr="00CC3C04" w:rsidRDefault="008B3372" w:rsidP="00C67F8B">
            <w:pPr>
              <w:ind w:firstLine="0"/>
              <w:jc w:val="center"/>
            </w:pPr>
            <w:r>
              <w:t>Стандартная итерация по массиву с помощью указателей</w:t>
            </w:r>
          </w:p>
        </w:tc>
        <w:tc>
          <w:tcPr>
            <w:tcW w:w="2407" w:type="dxa"/>
            <w:vAlign w:val="center"/>
          </w:tcPr>
          <w:p w14:paraId="28A00ADA" w14:textId="74663EE2" w:rsidR="008B3372" w:rsidRDefault="008B3372" w:rsidP="008B3372">
            <w:pPr>
              <w:ind w:firstLine="0"/>
              <w:jc w:val="center"/>
            </w:pPr>
            <w:r>
              <w:t>Использование указателей</w:t>
            </w:r>
          </w:p>
        </w:tc>
        <w:tc>
          <w:tcPr>
            <w:tcW w:w="1701" w:type="dxa"/>
            <w:vAlign w:val="center"/>
          </w:tcPr>
          <w:p w14:paraId="5393148B" w14:textId="74C44535" w:rsidR="008B3372" w:rsidRDefault="008B3372" w:rsidP="00C67F8B">
            <w:pPr>
              <w:ind w:firstLine="0"/>
              <w:jc w:val="center"/>
            </w:pPr>
            <w:r>
              <w:t>Да, для списка смещений и временных результатов</w:t>
            </w:r>
          </w:p>
        </w:tc>
      </w:tr>
      <w:tr w:rsidR="008B3372" w14:paraId="77C8847B" w14:textId="77777777" w:rsidTr="00137DEE">
        <w:tc>
          <w:tcPr>
            <w:tcW w:w="485" w:type="dxa"/>
            <w:vAlign w:val="center"/>
          </w:tcPr>
          <w:p w14:paraId="1E31AC26" w14:textId="669BFC9C" w:rsidR="008B3372" w:rsidRDefault="008B3372" w:rsidP="00C67F8B">
            <w:pPr>
              <w:ind w:firstLine="0"/>
              <w:jc w:val="center"/>
            </w:pPr>
            <w:r>
              <w:t>3</w:t>
            </w:r>
          </w:p>
        </w:tc>
        <w:tc>
          <w:tcPr>
            <w:tcW w:w="1378" w:type="dxa"/>
            <w:vAlign w:val="center"/>
          </w:tcPr>
          <w:p w14:paraId="72A5F1C3" w14:textId="51050FA3" w:rsidR="008B3372" w:rsidRPr="00A70614" w:rsidRDefault="00A70614" w:rsidP="00C67F8B">
            <w:pPr>
              <w:ind w:firstLine="0"/>
              <w:jc w:val="center"/>
            </w:pPr>
            <w:r>
              <w:t>Обычный 2</w:t>
            </w:r>
          </w:p>
        </w:tc>
        <w:tc>
          <w:tcPr>
            <w:tcW w:w="3380" w:type="dxa"/>
            <w:vAlign w:val="center"/>
          </w:tcPr>
          <w:p w14:paraId="6338BC60" w14:textId="278D0C45" w:rsidR="008B3372" w:rsidRPr="00314F2A" w:rsidRDefault="008B3372" w:rsidP="00C67F8B">
            <w:pPr>
              <w:ind w:firstLine="0"/>
              <w:jc w:val="center"/>
            </w:pPr>
            <w:r>
              <w:t>Стандартная итерация по массиву с помощью указателей. Оптимизировано использование смещений</w:t>
            </w:r>
          </w:p>
        </w:tc>
        <w:tc>
          <w:tcPr>
            <w:tcW w:w="2407" w:type="dxa"/>
            <w:vAlign w:val="center"/>
          </w:tcPr>
          <w:p w14:paraId="3A630F5D" w14:textId="73FE4D87" w:rsidR="008B3372" w:rsidRDefault="008B3372" w:rsidP="008B3372">
            <w:pPr>
              <w:ind w:firstLine="0"/>
              <w:jc w:val="center"/>
            </w:pPr>
            <w:r>
              <w:t>Использование указателей</w:t>
            </w:r>
          </w:p>
        </w:tc>
        <w:tc>
          <w:tcPr>
            <w:tcW w:w="1701" w:type="dxa"/>
            <w:vAlign w:val="center"/>
          </w:tcPr>
          <w:p w14:paraId="129F9681" w14:textId="1ECD05C5" w:rsidR="008B3372" w:rsidRDefault="008B3372" w:rsidP="00C67F8B">
            <w:pPr>
              <w:ind w:firstLine="0"/>
              <w:jc w:val="center"/>
            </w:pPr>
            <w:r>
              <w:t>Да, для временных результатов</w:t>
            </w:r>
          </w:p>
        </w:tc>
      </w:tr>
      <w:tr w:rsidR="008B3372" w14:paraId="2C52FC4E" w14:textId="77777777" w:rsidTr="00137DEE">
        <w:tc>
          <w:tcPr>
            <w:tcW w:w="485" w:type="dxa"/>
            <w:vAlign w:val="center"/>
          </w:tcPr>
          <w:p w14:paraId="7E6A7EE8" w14:textId="14F921FB" w:rsidR="008B3372" w:rsidRPr="008B3372" w:rsidRDefault="008B3372" w:rsidP="00C67F8B">
            <w:pPr>
              <w:ind w:firstLine="0"/>
              <w:jc w:val="center"/>
              <w:rPr>
                <w:lang w:val="en-US"/>
              </w:rPr>
            </w:pPr>
            <w:r>
              <w:rPr>
                <w:lang w:val="en-US"/>
              </w:rPr>
              <w:t>4</w:t>
            </w:r>
          </w:p>
        </w:tc>
        <w:tc>
          <w:tcPr>
            <w:tcW w:w="1378" w:type="dxa"/>
            <w:vAlign w:val="center"/>
          </w:tcPr>
          <w:p w14:paraId="56939965" w14:textId="48F73C1E" w:rsidR="008B3372" w:rsidRPr="0007648D" w:rsidRDefault="008B3372" w:rsidP="00C67F8B">
            <w:pPr>
              <w:ind w:firstLine="0"/>
              <w:jc w:val="center"/>
              <w:rPr>
                <w:lang w:val="en-US"/>
              </w:rPr>
            </w:pPr>
            <w:r>
              <w:rPr>
                <w:lang w:val="en-US"/>
              </w:rPr>
              <w:t>SSE</w:t>
            </w:r>
          </w:p>
        </w:tc>
        <w:tc>
          <w:tcPr>
            <w:tcW w:w="3380" w:type="dxa"/>
            <w:vAlign w:val="center"/>
          </w:tcPr>
          <w:p w14:paraId="77708F21" w14:textId="13B1D034" w:rsidR="008B3372" w:rsidRPr="00C67F8B" w:rsidRDefault="008B3372" w:rsidP="00C67F8B">
            <w:pPr>
              <w:ind w:firstLine="0"/>
              <w:jc w:val="center"/>
            </w:pPr>
            <w:r>
              <w:t xml:space="preserve">Первая попытка использовать </w:t>
            </w:r>
            <w:r>
              <w:rPr>
                <w:lang w:val="en-US"/>
              </w:rPr>
              <w:t>SIMD</w:t>
            </w:r>
            <w:r>
              <w:t xml:space="preserve"> для сложения. Использует неоптимальный алгоритм, а также не выровненное сохранение в память. Итерация происходит сверху вниз, слева направо</w:t>
            </w:r>
          </w:p>
        </w:tc>
        <w:tc>
          <w:tcPr>
            <w:tcW w:w="2407" w:type="dxa"/>
            <w:vAlign w:val="center"/>
          </w:tcPr>
          <w:p w14:paraId="49B5A9E0" w14:textId="4F1F1950" w:rsidR="008B3372" w:rsidRPr="008B3372" w:rsidRDefault="008B3372" w:rsidP="008B3372">
            <w:pPr>
              <w:ind w:firstLine="0"/>
              <w:jc w:val="center"/>
            </w:pPr>
            <w:r>
              <w:t xml:space="preserve">Использование указателей, регистров </w:t>
            </w:r>
            <w:r>
              <w:rPr>
                <w:lang w:val="en-US"/>
              </w:rPr>
              <w:t>SSE</w:t>
            </w:r>
            <w:r w:rsidRPr="008B3372">
              <w:t xml:space="preserve"> (128</w:t>
            </w:r>
            <w:r>
              <w:t xml:space="preserve"> бит), </w:t>
            </w:r>
            <w:r>
              <w:rPr>
                <w:lang w:val="en-US"/>
              </w:rPr>
              <w:t>SIMD</w:t>
            </w:r>
          </w:p>
        </w:tc>
        <w:tc>
          <w:tcPr>
            <w:tcW w:w="1701" w:type="dxa"/>
            <w:vAlign w:val="center"/>
          </w:tcPr>
          <w:p w14:paraId="342FE438" w14:textId="0F304437" w:rsidR="008B3372" w:rsidRDefault="008B3372" w:rsidP="00C67F8B">
            <w:pPr>
              <w:ind w:firstLine="0"/>
              <w:jc w:val="center"/>
            </w:pPr>
            <w:r>
              <w:t>Нет</w:t>
            </w:r>
          </w:p>
        </w:tc>
      </w:tr>
      <w:tr w:rsidR="008B3372" w14:paraId="27A28EB7" w14:textId="77777777" w:rsidTr="00137DEE">
        <w:tc>
          <w:tcPr>
            <w:tcW w:w="485" w:type="dxa"/>
            <w:vAlign w:val="center"/>
          </w:tcPr>
          <w:p w14:paraId="1DEBFDD7" w14:textId="7878DBBC" w:rsidR="008B3372" w:rsidRPr="008B3372" w:rsidRDefault="008B3372" w:rsidP="00C67F8B">
            <w:pPr>
              <w:ind w:firstLine="0"/>
              <w:jc w:val="center"/>
              <w:rPr>
                <w:lang w:val="en-US"/>
              </w:rPr>
            </w:pPr>
            <w:r>
              <w:rPr>
                <w:lang w:val="en-US"/>
              </w:rPr>
              <w:t>5</w:t>
            </w:r>
          </w:p>
        </w:tc>
        <w:tc>
          <w:tcPr>
            <w:tcW w:w="1378" w:type="dxa"/>
            <w:vAlign w:val="center"/>
          </w:tcPr>
          <w:p w14:paraId="0175D1E3" w14:textId="0C4344D6" w:rsidR="008B3372" w:rsidRPr="0007648D" w:rsidRDefault="008B3372" w:rsidP="00C67F8B">
            <w:pPr>
              <w:ind w:firstLine="0"/>
              <w:jc w:val="center"/>
            </w:pPr>
            <w:r>
              <w:rPr>
                <w:lang w:val="en-US"/>
              </w:rPr>
              <w:t>SSE</w:t>
            </w:r>
            <w:r>
              <w:t xml:space="preserve"> </w:t>
            </w:r>
            <w:r w:rsidR="00A70614">
              <w:t>2</w:t>
            </w:r>
          </w:p>
        </w:tc>
        <w:tc>
          <w:tcPr>
            <w:tcW w:w="3380" w:type="dxa"/>
            <w:vAlign w:val="center"/>
          </w:tcPr>
          <w:p w14:paraId="2001AE75" w14:textId="691C8170" w:rsidR="008B3372" w:rsidRPr="00CC3C04" w:rsidRDefault="008B3372" w:rsidP="00C67F8B">
            <w:pPr>
              <w:ind w:firstLine="0"/>
              <w:jc w:val="center"/>
              <w:rPr>
                <w:lang w:val="en-US"/>
              </w:rPr>
            </w:pPr>
            <w:r>
              <w:t>Переосмысление алгоритма работы. Итерация происходит слева направо, сверху вниз. Оптимизирован сам алгоритм</w:t>
            </w:r>
          </w:p>
        </w:tc>
        <w:tc>
          <w:tcPr>
            <w:tcW w:w="2407" w:type="dxa"/>
            <w:vAlign w:val="center"/>
          </w:tcPr>
          <w:p w14:paraId="76203E49" w14:textId="6E18BCD0" w:rsidR="008B3372" w:rsidRPr="008B3372" w:rsidRDefault="008B3372" w:rsidP="008B3372">
            <w:pPr>
              <w:ind w:firstLine="0"/>
              <w:jc w:val="center"/>
            </w:pPr>
            <w:r>
              <w:t xml:space="preserve">Использование указателей, регистров </w:t>
            </w:r>
            <w:r>
              <w:rPr>
                <w:lang w:val="en-US"/>
              </w:rPr>
              <w:t>SSE</w:t>
            </w:r>
            <w:r w:rsidRPr="008B3372">
              <w:t xml:space="preserve"> (128</w:t>
            </w:r>
            <w:r>
              <w:t xml:space="preserve"> бит)</w:t>
            </w:r>
          </w:p>
        </w:tc>
        <w:tc>
          <w:tcPr>
            <w:tcW w:w="1701" w:type="dxa"/>
            <w:vAlign w:val="center"/>
          </w:tcPr>
          <w:p w14:paraId="7B8E92CC" w14:textId="5942E38B" w:rsidR="008B3372" w:rsidRDefault="008B3372" w:rsidP="00C67F8B">
            <w:pPr>
              <w:ind w:firstLine="0"/>
              <w:jc w:val="center"/>
            </w:pPr>
            <w:r>
              <w:t>Нет</w:t>
            </w:r>
          </w:p>
        </w:tc>
      </w:tr>
      <w:tr w:rsidR="008B3372" w14:paraId="2B7F68A2" w14:textId="77777777" w:rsidTr="00137DEE">
        <w:tc>
          <w:tcPr>
            <w:tcW w:w="485" w:type="dxa"/>
            <w:vAlign w:val="center"/>
          </w:tcPr>
          <w:p w14:paraId="36E17E3D" w14:textId="7631CDBE" w:rsidR="008B3372" w:rsidRPr="008B3372" w:rsidRDefault="008A40A2" w:rsidP="00C67F8B">
            <w:pPr>
              <w:ind w:firstLine="0"/>
              <w:jc w:val="center"/>
            </w:pPr>
            <w:r>
              <w:t>6</w:t>
            </w:r>
          </w:p>
        </w:tc>
        <w:tc>
          <w:tcPr>
            <w:tcW w:w="1378" w:type="dxa"/>
            <w:vAlign w:val="center"/>
          </w:tcPr>
          <w:p w14:paraId="03B4A9C7" w14:textId="7EA9D2F7" w:rsidR="008B3372" w:rsidRDefault="00D7031A" w:rsidP="00C67F8B">
            <w:pPr>
              <w:ind w:firstLine="0"/>
              <w:jc w:val="center"/>
              <w:rPr>
                <w:lang w:val="en-US"/>
              </w:rPr>
            </w:pPr>
            <w:r>
              <w:rPr>
                <w:lang w:val="en-US"/>
              </w:rPr>
              <w:t>AVX</w:t>
            </w:r>
          </w:p>
        </w:tc>
        <w:tc>
          <w:tcPr>
            <w:tcW w:w="3380" w:type="dxa"/>
            <w:vAlign w:val="center"/>
          </w:tcPr>
          <w:p w14:paraId="44E1F2F0" w14:textId="6A643930" w:rsidR="008B3372" w:rsidRPr="00CC3C04" w:rsidRDefault="008B3372" w:rsidP="00C67F8B">
            <w:pPr>
              <w:ind w:firstLine="0"/>
              <w:jc w:val="center"/>
            </w:pPr>
            <w:r>
              <w:t>Алгоритм работы одинаков с «</w:t>
            </w:r>
            <w:r>
              <w:rPr>
                <w:lang w:val="en-US"/>
              </w:rPr>
              <w:t>SSE</w:t>
            </w:r>
            <w:r>
              <w:t xml:space="preserve"> вариант 1», однако произошёл переход от </w:t>
            </w:r>
            <w:r>
              <w:rPr>
                <w:lang w:val="en-US"/>
              </w:rPr>
              <w:t>SSE</w:t>
            </w:r>
            <w:r>
              <w:t xml:space="preserve"> к </w:t>
            </w:r>
            <w:r w:rsidR="00D7031A">
              <w:rPr>
                <w:lang w:val="en-US"/>
              </w:rPr>
              <w:t>AVX</w:t>
            </w:r>
            <w:r w:rsidRPr="00CC3C04">
              <w:t>-2</w:t>
            </w:r>
          </w:p>
        </w:tc>
        <w:tc>
          <w:tcPr>
            <w:tcW w:w="2407" w:type="dxa"/>
            <w:vAlign w:val="center"/>
          </w:tcPr>
          <w:p w14:paraId="4B641910" w14:textId="7A9040E6" w:rsidR="008B3372" w:rsidRPr="008B3372" w:rsidRDefault="008B3372" w:rsidP="008B3372">
            <w:pPr>
              <w:ind w:firstLine="0"/>
              <w:jc w:val="center"/>
            </w:pPr>
            <w:r>
              <w:t xml:space="preserve">Использование указателей, регистров </w:t>
            </w:r>
            <w:r w:rsidR="00D7031A">
              <w:rPr>
                <w:lang w:val="en-US"/>
              </w:rPr>
              <w:t>AVX</w:t>
            </w:r>
            <w:r w:rsidRPr="008B3372">
              <w:t>-2 (256</w:t>
            </w:r>
            <w:r>
              <w:t xml:space="preserve"> бит)</w:t>
            </w:r>
          </w:p>
        </w:tc>
        <w:tc>
          <w:tcPr>
            <w:tcW w:w="1701" w:type="dxa"/>
            <w:vAlign w:val="center"/>
          </w:tcPr>
          <w:p w14:paraId="2B31AB25" w14:textId="4E025AD9" w:rsidR="008B3372" w:rsidRDefault="008B3372" w:rsidP="00C67F8B">
            <w:pPr>
              <w:ind w:firstLine="0"/>
              <w:jc w:val="center"/>
            </w:pPr>
            <w:r>
              <w:t>Нет</w:t>
            </w:r>
          </w:p>
        </w:tc>
      </w:tr>
    </w:tbl>
    <w:p w14:paraId="1656CEDE" w14:textId="4A900107" w:rsidR="008B3372" w:rsidRDefault="008B3372">
      <w:pPr>
        <w:spacing w:line="240" w:lineRule="auto"/>
        <w:ind w:firstLine="0"/>
        <w:jc w:val="left"/>
      </w:pPr>
    </w:p>
    <w:p w14:paraId="245D3BF2" w14:textId="7BD07F87" w:rsidR="0073053F" w:rsidRDefault="0073053F" w:rsidP="0073053F">
      <w:pPr>
        <w:pStyle w:val="3"/>
        <w:numPr>
          <w:ilvl w:val="1"/>
          <w:numId w:val="4"/>
        </w:numPr>
        <w:spacing w:line="240" w:lineRule="auto"/>
        <w:ind w:left="0" w:firstLine="709"/>
        <w:rPr>
          <w:rFonts w:cs="Times New Roman"/>
          <w:szCs w:val="28"/>
        </w:rPr>
      </w:pPr>
      <w:bookmarkStart w:id="35" w:name="_Toc229346618"/>
      <w:r w:rsidRPr="0073053F">
        <w:rPr>
          <w:rFonts w:cs="Times New Roman"/>
          <w:szCs w:val="28"/>
        </w:rPr>
        <w:lastRenderedPageBreak/>
        <w:t>Сценарии тестирования и наборы данных</w:t>
      </w:r>
      <w:bookmarkEnd w:id="35"/>
    </w:p>
    <w:p w14:paraId="08B96345" w14:textId="2C1F232B" w:rsidR="001C1A85" w:rsidRDefault="001C1A85" w:rsidP="000E2F44">
      <w:pPr>
        <w:spacing w:line="240" w:lineRule="auto"/>
      </w:pPr>
    </w:p>
    <w:p w14:paraId="2A9B022D" w14:textId="03800575" w:rsidR="008B3372" w:rsidRPr="008B3372" w:rsidRDefault="00F22B09" w:rsidP="001C1A85">
      <w:r>
        <w:t>Б</w:t>
      </w:r>
      <w:r w:rsidR="008B3372">
        <w:t>ыло проведено экспериментальное исследование производительности одной итерации из цикла игры «жизнь». Для проведения одной итерации требуется две переменные</w:t>
      </w:r>
      <w:r w:rsidR="008B3372" w:rsidRPr="008B3372">
        <w:t xml:space="preserve">: </w:t>
      </w:r>
      <w:r w:rsidR="008B3372">
        <w:t>текущее состояние плоскости и состояние плоскости на следующий ход. В качестве переменной будет выступать обёртка над указателем, который указывает на выровненную область памяти. Она будет</w:t>
      </w:r>
      <w:r w:rsidR="00B41034">
        <w:t xml:space="preserve"> предоставлять интерфейс доступа как к двумерному массиву.</w:t>
      </w:r>
    </w:p>
    <w:p w14:paraId="78CE1857" w14:textId="6A24F6C9" w:rsidR="008B0151" w:rsidRDefault="008B0151" w:rsidP="001C1A85">
      <w:r>
        <w:t>Все алгоритмы имеют одинаковую сигнатуру</w:t>
      </w:r>
      <w:r w:rsidRPr="008B0151">
        <w:t>:</w:t>
      </w:r>
    </w:p>
    <w:p w14:paraId="267D240D" w14:textId="1CB9E397" w:rsidR="008B0151" w:rsidRPr="008B0151" w:rsidRDefault="008B0151" w:rsidP="008B0151">
      <w:pPr>
        <w:pStyle w:val="af3"/>
        <w:numPr>
          <w:ilvl w:val="0"/>
          <w:numId w:val="32"/>
        </w:numPr>
        <w:ind w:left="0" w:firstLine="709"/>
        <w:rPr>
          <w:lang w:val="en-US"/>
        </w:rPr>
      </w:pPr>
      <w:r>
        <w:t>Ничего не возвращают</w:t>
      </w:r>
      <w:r>
        <w:rPr>
          <w:lang w:val="en-US"/>
        </w:rPr>
        <w:t>;</w:t>
      </w:r>
    </w:p>
    <w:p w14:paraId="00F2FE6B" w14:textId="225CD287" w:rsidR="008B0151" w:rsidRDefault="008B0151" w:rsidP="008B0151">
      <w:pPr>
        <w:pStyle w:val="af3"/>
        <w:numPr>
          <w:ilvl w:val="0"/>
          <w:numId w:val="32"/>
        </w:numPr>
        <w:ind w:left="0" w:firstLine="709"/>
      </w:pPr>
      <w:r>
        <w:t>В качестве аргументов принимают ссылку текущее состояние плоскости и состояние на следующий ход, куда и будут сохраняться результаты</w:t>
      </w:r>
      <w:r w:rsidRPr="008B0151">
        <w:t>;</w:t>
      </w:r>
    </w:p>
    <w:p w14:paraId="5E054122" w14:textId="6BF952BE" w:rsidR="008B0151" w:rsidRDefault="008B0151" w:rsidP="008B0151">
      <w:pPr>
        <w:pStyle w:val="af3"/>
        <w:numPr>
          <w:ilvl w:val="0"/>
          <w:numId w:val="32"/>
        </w:numPr>
        <w:ind w:left="0" w:firstLine="709"/>
      </w:pPr>
      <w:r>
        <w:t xml:space="preserve">Чётко указан атрибут компилятора </w:t>
      </w:r>
      <w:r w:rsidRPr="008B0151">
        <w:t>__declspec(noinline)</w:t>
      </w:r>
      <w:r>
        <w:t>, чтобы он не встраивал реализацию в вызываемый код. Требуется для анализа производительности</w:t>
      </w:r>
      <w:r w:rsidR="00DB22E3">
        <w:rPr>
          <w:lang w:val="en-US"/>
        </w:rPr>
        <w:t>;</w:t>
      </w:r>
    </w:p>
    <w:p w14:paraId="16532E65" w14:textId="0C065821" w:rsidR="008B0151" w:rsidRDefault="008B0151" w:rsidP="002239CE">
      <w:pPr>
        <w:pStyle w:val="af3"/>
        <w:numPr>
          <w:ilvl w:val="0"/>
          <w:numId w:val="32"/>
        </w:numPr>
        <w:ind w:left="0" w:firstLine="709"/>
      </w:pPr>
      <w:r>
        <w:t xml:space="preserve">Указано свойство </w:t>
      </w:r>
      <w:r w:rsidRPr="008B0151">
        <w:rPr>
          <w:lang w:val="en-US"/>
        </w:rPr>
        <w:t>noexcept</w:t>
      </w:r>
      <w:r w:rsidRPr="008B0151">
        <w:t xml:space="preserve"> </w:t>
      </w:r>
      <w:r>
        <w:t>–</w:t>
      </w:r>
      <w:r w:rsidRPr="008B0151">
        <w:t xml:space="preserve"> </w:t>
      </w:r>
      <w:r>
        <w:t>функция создаёт исключений</w:t>
      </w:r>
      <w:r w:rsidR="00DB22E3" w:rsidRPr="009F6BCC">
        <w:t>;</w:t>
      </w:r>
    </w:p>
    <w:p w14:paraId="66A69755" w14:textId="010D453B" w:rsidR="001C1A85" w:rsidRDefault="001C1A85" w:rsidP="001C1A85">
      <w:r>
        <w:t>Написан</w:t>
      </w:r>
      <w:r w:rsidR="0083294C">
        <w:t xml:space="preserve"> генератор данных</w:t>
      </w:r>
      <w:r>
        <w:t xml:space="preserve">, </w:t>
      </w:r>
      <w:r w:rsidR="0083294C">
        <w:t xml:space="preserve">имеющий следующие </w:t>
      </w:r>
      <w:r>
        <w:t>аргумент</w:t>
      </w:r>
      <w:r w:rsidR="0083294C">
        <w:t>ы</w:t>
      </w:r>
      <w:r w:rsidRPr="001C1A85">
        <w:t>:</w:t>
      </w:r>
      <w:r>
        <w:t xml:space="preserve"> размеры массивов (плоскостей), их количество, выровненность данных (для </w:t>
      </w:r>
      <w:r>
        <w:rPr>
          <w:lang w:val="en-US"/>
        </w:rPr>
        <w:t>SSE</w:t>
      </w:r>
      <w:r>
        <w:t xml:space="preserve"> и </w:t>
      </w:r>
      <w:r w:rsidR="00D7031A">
        <w:rPr>
          <w:lang w:val="en-US"/>
        </w:rPr>
        <w:t>AVX</w:t>
      </w:r>
      <w:r>
        <w:t xml:space="preserve"> реализаций). </w:t>
      </w:r>
      <w:r w:rsidR="0083294C">
        <w:t>На основе созданных данных запускается бенчмарк с заданным количеством итераций измерений времени выполнения кода.</w:t>
      </w:r>
    </w:p>
    <w:p w14:paraId="302E2544" w14:textId="5E599CDB" w:rsidR="0083294C" w:rsidRDefault="0083294C" w:rsidP="001C1A85">
      <w:pPr>
        <w:rPr>
          <w:lang w:val="en-US"/>
        </w:rPr>
      </w:pPr>
      <w:r>
        <w:t>Используемые параметры</w:t>
      </w:r>
      <w:r>
        <w:rPr>
          <w:lang w:val="en-US"/>
        </w:rPr>
        <w:t>:</w:t>
      </w:r>
    </w:p>
    <w:p w14:paraId="2EE35441" w14:textId="16C2E2E7" w:rsidR="0083294C" w:rsidRDefault="0083294C" w:rsidP="0083294C">
      <w:pPr>
        <w:pStyle w:val="af3"/>
        <w:numPr>
          <w:ilvl w:val="0"/>
          <w:numId w:val="31"/>
        </w:numPr>
        <w:ind w:left="0" w:firstLine="709"/>
      </w:pPr>
      <w:r>
        <w:t>Размеры массивов</w:t>
      </w:r>
      <w:r w:rsidR="00E16DD6">
        <w:t xml:space="preserve"> в элементах</w:t>
      </w:r>
      <w:r>
        <w:t xml:space="preserve"> – 512 * 512</w:t>
      </w:r>
      <w:r w:rsidR="00A722CB">
        <w:t xml:space="preserve"> (размер элемента 1 байт)</w:t>
      </w:r>
      <w:r w:rsidR="009F6BCC" w:rsidRPr="00A722CB">
        <w:t>;</w:t>
      </w:r>
    </w:p>
    <w:p w14:paraId="00FAAD20" w14:textId="0283B82E" w:rsidR="0083294C" w:rsidRDefault="0083294C" w:rsidP="0083294C">
      <w:pPr>
        <w:pStyle w:val="af3"/>
        <w:numPr>
          <w:ilvl w:val="0"/>
          <w:numId w:val="31"/>
        </w:numPr>
        <w:ind w:left="0" w:firstLine="709"/>
      </w:pPr>
      <w:r>
        <w:t>Количество массивов – 100</w:t>
      </w:r>
      <w:r w:rsidR="003924A1">
        <w:t>0</w:t>
      </w:r>
      <w:r w:rsidR="009F6BCC">
        <w:rPr>
          <w:lang w:val="en-US"/>
        </w:rPr>
        <w:t>;</w:t>
      </w:r>
    </w:p>
    <w:p w14:paraId="6D79099A" w14:textId="123D7A88" w:rsidR="0083294C" w:rsidRDefault="0083294C" w:rsidP="00D702A0">
      <w:pPr>
        <w:pStyle w:val="af3"/>
        <w:numPr>
          <w:ilvl w:val="0"/>
          <w:numId w:val="31"/>
        </w:numPr>
        <w:ind w:left="709" w:firstLine="0"/>
      </w:pPr>
      <w:r>
        <w:t>Выравнивание</w:t>
      </w:r>
      <w:r w:rsidR="00BE0C0C">
        <w:t xml:space="preserve"> в байтах</w:t>
      </w:r>
      <w:r>
        <w:t xml:space="preserve"> – 32</w:t>
      </w:r>
      <w:r w:rsidR="009F6BCC">
        <w:rPr>
          <w:lang w:val="en-US"/>
        </w:rPr>
        <w:t>;</w:t>
      </w:r>
    </w:p>
    <w:p w14:paraId="2DBFEC48" w14:textId="5B926143" w:rsidR="0083294C" w:rsidRDefault="0083294C" w:rsidP="00D702A0">
      <w:pPr>
        <w:pStyle w:val="af3"/>
        <w:numPr>
          <w:ilvl w:val="0"/>
          <w:numId w:val="31"/>
        </w:numPr>
        <w:ind w:left="709" w:firstLine="0"/>
      </w:pPr>
      <w:r>
        <w:t>Количество итераций бенчмарка – 10</w:t>
      </w:r>
      <w:r w:rsidR="009F6BCC">
        <w:rPr>
          <w:lang w:val="en-US"/>
        </w:rPr>
        <w:t>;</w:t>
      </w:r>
    </w:p>
    <w:p w14:paraId="6FF55BEA" w14:textId="4966D5F6" w:rsidR="0083294C" w:rsidRPr="0083294C" w:rsidRDefault="007D4D93" w:rsidP="0083294C">
      <w:r w:rsidRPr="003E3466">
        <w:t>Представленные результаты</w:t>
      </w:r>
      <w:r w:rsidR="00004207" w:rsidRPr="003E3466">
        <w:t xml:space="preserve"> </w:t>
      </w:r>
      <w:r w:rsidRPr="003E3466">
        <w:t xml:space="preserve">являются </w:t>
      </w:r>
      <w:r w:rsidR="004A4BB9" w:rsidRPr="003E3466">
        <w:t>усреднение</w:t>
      </w:r>
      <w:r w:rsidRPr="003E3466">
        <w:t>м</w:t>
      </w:r>
      <w:r w:rsidR="004A4BB9" w:rsidRPr="003E3466">
        <w:t xml:space="preserve"> значений бенчмарка для пяти запусков</w:t>
      </w:r>
      <w:r w:rsidR="00004207" w:rsidRPr="003E3466">
        <w:t xml:space="preserve"> и </w:t>
      </w:r>
      <w:r w:rsidR="00004207" w:rsidRPr="003E3466">
        <w:t>отображены на рисунках 1, 2 и 3</w:t>
      </w:r>
      <w:r w:rsidR="003E3466">
        <w:t>.</w:t>
      </w:r>
      <w:r w:rsidR="009C5608">
        <w:t xml:space="preserve"> </w:t>
      </w:r>
      <w:r w:rsidR="009C5608" w:rsidRPr="003E3466">
        <w:rPr>
          <w:b/>
          <w:bCs w:val="0"/>
          <w:sz w:val="40"/>
          <w:szCs w:val="28"/>
          <w:highlight w:val="yellow"/>
        </w:rPr>
        <w:t>(можно ли так</w:t>
      </w:r>
      <w:r w:rsidR="009C5608" w:rsidRPr="003E3466">
        <w:rPr>
          <w:b/>
          <w:bCs w:val="0"/>
          <w:sz w:val="40"/>
          <w:szCs w:val="28"/>
          <w:highlight w:val="yellow"/>
          <w:lang w:val="en-US"/>
        </w:rPr>
        <w:t>?</w:t>
      </w:r>
      <w:r w:rsidR="009C5608" w:rsidRPr="003E3466">
        <w:rPr>
          <w:b/>
          <w:bCs w:val="0"/>
          <w:sz w:val="40"/>
          <w:szCs w:val="28"/>
          <w:highlight w:val="yellow"/>
        </w:rPr>
        <w:t>)</w:t>
      </w:r>
    </w:p>
    <w:p w14:paraId="2A0F4EEF" w14:textId="28540131" w:rsidR="001C1A85" w:rsidRPr="001C1A85" w:rsidRDefault="00C12C6B" w:rsidP="00C12C6B">
      <w:pPr>
        <w:spacing w:line="240" w:lineRule="auto"/>
        <w:ind w:firstLine="0"/>
        <w:jc w:val="left"/>
      </w:pPr>
      <w:r>
        <w:br w:type="page"/>
      </w:r>
    </w:p>
    <w:p w14:paraId="7C51C807" w14:textId="6561FE52" w:rsidR="0073053F" w:rsidRDefault="0073053F" w:rsidP="0073053F">
      <w:pPr>
        <w:pStyle w:val="3"/>
        <w:numPr>
          <w:ilvl w:val="1"/>
          <w:numId w:val="4"/>
        </w:numPr>
        <w:spacing w:line="240" w:lineRule="auto"/>
        <w:ind w:left="0" w:firstLine="709"/>
        <w:rPr>
          <w:rFonts w:cs="Times New Roman"/>
          <w:szCs w:val="28"/>
        </w:rPr>
      </w:pPr>
      <w:bookmarkStart w:id="36" w:name="_Toc229346619"/>
      <w:r w:rsidRPr="0073053F">
        <w:rPr>
          <w:rFonts w:cs="Times New Roman"/>
          <w:szCs w:val="28"/>
        </w:rPr>
        <w:lastRenderedPageBreak/>
        <w:t>Результаты</w:t>
      </w:r>
      <w:r w:rsidR="00896CD4">
        <w:rPr>
          <w:rFonts w:cs="Times New Roman"/>
          <w:szCs w:val="28"/>
        </w:rPr>
        <w:t xml:space="preserve"> </w:t>
      </w:r>
      <w:r w:rsidRPr="0073053F">
        <w:rPr>
          <w:rFonts w:cs="Times New Roman"/>
          <w:szCs w:val="28"/>
        </w:rPr>
        <w:t>измерений производительности</w:t>
      </w:r>
      <w:r w:rsidR="00896CD4">
        <w:rPr>
          <w:rFonts w:cs="Times New Roman"/>
          <w:szCs w:val="28"/>
        </w:rPr>
        <w:t>. А</w:t>
      </w:r>
      <w:r w:rsidR="00896CD4">
        <w:rPr>
          <w:rFonts w:cs="Times New Roman"/>
          <w:szCs w:val="28"/>
        </w:rPr>
        <w:t>нализ и выводы</w:t>
      </w:r>
      <w:bookmarkEnd w:id="36"/>
    </w:p>
    <w:p w14:paraId="18147DD0" w14:textId="3EEE3579" w:rsidR="004A4BB9" w:rsidRDefault="004A4BB9" w:rsidP="00F40A74">
      <w:pPr>
        <w:spacing w:line="240" w:lineRule="auto"/>
      </w:pPr>
    </w:p>
    <w:p w14:paraId="53864051" w14:textId="6852973F" w:rsidR="004A4BB9" w:rsidRDefault="000E2F44" w:rsidP="004A4BB9">
      <w:r>
        <w:t xml:space="preserve">На рисунке 1 представлена гистограмма </w:t>
      </w:r>
      <w:r w:rsidR="00F40A74">
        <w:t xml:space="preserve">минимального, </w:t>
      </w:r>
      <w:r>
        <w:t>среднего</w:t>
      </w:r>
      <w:r w:rsidR="00F40A74">
        <w:t xml:space="preserve"> и максимального</w:t>
      </w:r>
      <w:r>
        <w:t xml:space="preserve"> времени выполнения каждого алгоритма.</w:t>
      </w:r>
    </w:p>
    <w:p w14:paraId="3B06FB34" w14:textId="77777777" w:rsidR="000E2F44" w:rsidRDefault="000E2F44" w:rsidP="000E2F44"/>
    <w:p w14:paraId="73D37B1C" w14:textId="0C1A24C6" w:rsidR="004A4BB9" w:rsidRDefault="00F40A74" w:rsidP="000E2F44">
      <w:pPr>
        <w:ind w:firstLine="0"/>
        <w:jc w:val="center"/>
      </w:pPr>
      <w:r>
        <w:rPr>
          <w:noProof/>
        </w:rPr>
        <w:drawing>
          <wp:inline distT="0" distB="0" distL="0" distR="0" wp14:anchorId="62016ADD" wp14:editId="4E9C5BEA">
            <wp:extent cx="5895975" cy="3348842"/>
            <wp:effectExtent l="0" t="0" r="9525" b="4445"/>
            <wp:docPr id="5" name="Диаграмма 5">
              <a:extLst xmlns:a="http://schemas.openxmlformats.org/drawingml/2006/main">
                <a:ext uri="{FF2B5EF4-FFF2-40B4-BE49-F238E27FC236}">
                  <a16:creationId xmlns:a16="http://schemas.microsoft.com/office/drawing/2014/main" id="{AE3AFC51-83E5-48E3-93DA-05396D21C1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603B470" w14:textId="77777777" w:rsidR="000E2F44" w:rsidRDefault="000E2F44" w:rsidP="00CC6827">
      <w:pPr>
        <w:ind w:firstLine="0"/>
      </w:pPr>
    </w:p>
    <w:p w14:paraId="56879386" w14:textId="33E688B8" w:rsidR="00BE2602" w:rsidRDefault="00BE2602" w:rsidP="00BE2602">
      <w:pPr>
        <w:pStyle w:val="ad"/>
        <w:ind w:firstLine="0"/>
        <w:jc w:val="center"/>
        <w:rPr>
          <w:rFonts w:cs="Times New Roman"/>
          <w:i w:val="0"/>
          <w:iCs w:val="0"/>
        </w:rPr>
      </w:pPr>
      <w:r w:rsidRPr="00AF70E1">
        <w:rPr>
          <w:rFonts w:cs="Times New Roman"/>
          <w:i w:val="0"/>
          <w:iCs w:val="0"/>
        </w:rPr>
        <w:t xml:space="preserve">Рисунок </w:t>
      </w:r>
      <w:r w:rsidRPr="00AF70E1">
        <w:rPr>
          <w:rFonts w:cs="Times New Roman"/>
          <w:i w:val="0"/>
          <w:iCs w:val="0"/>
        </w:rPr>
        <w:fldChar w:fldCharType="begin"/>
      </w:r>
      <w:r w:rsidRPr="00AF70E1">
        <w:rPr>
          <w:rFonts w:cs="Times New Roman"/>
          <w:i w:val="0"/>
          <w:iCs w:val="0"/>
        </w:rPr>
        <w:instrText xml:space="preserve"> SEQ Рисунок \* ARABIC </w:instrText>
      </w:r>
      <w:r w:rsidRPr="00AF70E1">
        <w:rPr>
          <w:rFonts w:cs="Times New Roman"/>
          <w:i w:val="0"/>
          <w:iCs w:val="0"/>
        </w:rPr>
        <w:fldChar w:fldCharType="separate"/>
      </w:r>
      <w:r w:rsidRPr="00AF70E1">
        <w:rPr>
          <w:rFonts w:cs="Times New Roman"/>
          <w:i w:val="0"/>
          <w:iCs w:val="0"/>
          <w:noProof/>
        </w:rPr>
        <w:t>1</w:t>
      </w:r>
      <w:r w:rsidRPr="00AF70E1">
        <w:rPr>
          <w:rFonts w:cs="Times New Roman"/>
          <w:i w:val="0"/>
          <w:iCs w:val="0"/>
          <w:noProof/>
        </w:rPr>
        <w:fldChar w:fldCharType="end"/>
      </w:r>
      <w:r w:rsidRPr="00AF70E1">
        <w:rPr>
          <w:rFonts w:cs="Times New Roman"/>
          <w:i w:val="0"/>
          <w:iCs w:val="0"/>
        </w:rPr>
        <w:t xml:space="preserve"> –</w:t>
      </w:r>
      <w:r w:rsidR="00D7031A">
        <w:rPr>
          <w:rFonts w:cs="Times New Roman"/>
          <w:i w:val="0"/>
          <w:iCs w:val="0"/>
        </w:rPr>
        <w:t xml:space="preserve"> Минимальное, среднее и максимальное </w:t>
      </w:r>
      <w:r>
        <w:rPr>
          <w:rFonts w:cs="Times New Roman"/>
          <w:i w:val="0"/>
          <w:iCs w:val="0"/>
        </w:rPr>
        <w:t>время</w:t>
      </w:r>
    </w:p>
    <w:p w14:paraId="330E34C0" w14:textId="51E44919" w:rsidR="00DA211D" w:rsidRDefault="00DA211D" w:rsidP="000E2F44">
      <w:pPr>
        <w:spacing w:line="276" w:lineRule="auto"/>
        <w:ind w:firstLine="0"/>
        <w:jc w:val="left"/>
        <w:rPr>
          <w:noProof/>
        </w:rPr>
      </w:pPr>
    </w:p>
    <w:p w14:paraId="0237E870" w14:textId="0E493805" w:rsidR="00F40A74" w:rsidRDefault="000E2F44" w:rsidP="000E2F44">
      <w:pPr>
        <w:jc w:val="left"/>
        <w:rPr>
          <w:noProof/>
        </w:rPr>
      </w:pPr>
      <w:r>
        <w:rPr>
          <w:noProof/>
        </w:rPr>
        <w:t>Исходя из графика можно выделить явного аутсайдера –</w:t>
      </w:r>
      <w:r w:rsidR="00F40A74">
        <w:rPr>
          <w:noProof/>
        </w:rPr>
        <w:t xml:space="preserve"> наивное решение</w:t>
      </w:r>
      <w:r>
        <w:rPr>
          <w:noProof/>
        </w:rPr>
        <w:t>.</w:t>
      </w:r>
      <w:r w:rsidR="00F40A74">
        <w:rPr>
          <w:noProof/>
        </w:rPr>
        <w:t xml:space="preserve"> Далее этот </w:t>
      </w:r>
      <w:r w:rsidR="00090061">
        <w:rPr>
          <w:noProof/>
        </w:rPr>
        <w:t>алгоритм</w:t>
      </w:r>
      <w:r w:rsidR="00F40A74">
        <w:rPr>
          <w:noProof/>
        </w:rPr>
        <w:t xml:space="preserve"> входить в графики не будет, так как имеет наихудшие значения, что значительно усложняет чтение гистограммы. </w:t>
      </w:r>
      <w:r w:rsidR="0027641C">
        <w:rPr>
          <w:noProof/>
        </w:rPr>
        <w:t xml:space="preserve">Рисунок 2 </w:t>
      </w:r>
      <w:r w:rsidR="00481A03">
        <w:rPr>
          <w:noProof/>
        </w:rPr>
        <w:t xml:space="preserve">содержит данные из рисунка 1 и </w:t>
      </w:r>
      <w:r w:rsidR="0027641C">
        <w:rPr>
          <w:noProof/>
        </w:rPr>
        <w:t>исключает наивный алгоритм</w:t>
      </w:r>
      <w:r w:rsidR="00F40A74">
        <w:rPr>
          <w:noProof/>
        </w:rPr>
        <w:t>.</w:t>
      </w:r>
    </w:p>
    <w:p w14:paraId="2E9863C2" w14:textId="0A9A7E6F" w:rsidR="00F40A74" w:rsidRDefault="00F40A74" w:rsidP="000E2F44">
      <w:pPr>
        <w:jc w:val="left"/>
        <w:rPr>
          <w:noProof/>
        </w:rPr>
      </w:pPr>
    </w:p>
    <w:p w14:paraId="63F11C9F" w14:textId="393AABB8" w:rsidR="00F40A74" w:rsidRDefault="00F40A74" w:rsidP="000E2F44">
      <w:pPr>
        <w:jc w:val="left"/>
        <w:rPr>
          <w:noProof/>
        </w:rPr>
      </w:pPr>
      <w:r>
        <w:rPr>
          <w:noProof/>
        </w:rPr>
        <w:lastRenderedPageBreak/>
        <w:drawing>
          <wp:inline distT="0" distB="0" distL="0" distR="0" wp14:anchorId="1ADA8C6F" wp14:editId="3F5220C4">
            <wp:extent cx="5020795" cy="3002057"/>
            <wp:effectExtent l="0" t="0" r="8890" b="8255"/>
            <wp:docPr id="6" name="Диаграмма 6">
              <a:extLst xmlns:a="http://schemas.openxmlformats.org/drawingml/2006/main">
                <a:ext uri="{FF2B5EF4-FFF2-40B4-BE49-F238E27FC236}">
                  <a16:creationId xmlns:a16="http://schemas.microsoft.com/office/drawing/2014/main" id="{5C2D985C-CA89-47C1-B50C-3F835B65F1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304CF89" w14:textId="267080D1" w:rsidR="00F40A74" w:rsidRDefault="00F40A74" w:rsidP="000E2F44">
      <w:pPr>
        <w:jc w:val="left"/>
        <w:rPr>
          <w:noProof/>
        </w:rPr>
      </w:pPr>
    </w:p>
    <w:p w14:paraId="3FDA9005" w14:textId="32F212A2" w:rsidR="00F40A74" w:rsidRDefault="00F40A74" w:rsidP="00F40A74">
      <w:pPr>
        <w:pStyle w:val="ad"/>
        <w:ind w:firstLine="0"/>
        <w:jc w:val="center"/>
        <w:rPr>
          <w:rFonts w:cs="Times New Roman"/>
          <w:i w:val="0"/>
          <w:iCs w:val="0"/>
        </w:rPr>
      </w:pPr>
      <w:r w:rsidRPr="00AF70E1">
        <w:rPr>
          <w:rFonts w:cs="Times New Roman"/>
          <w:i w:val="0"/>
          <w:iCs w:val="0"/>
        </w:rPr>
        <w:t xml:space="preserve">Рисунок </w:t>
      </w:r>
      <w:r>
        <w:rPr>
          <w:rFonts w:cs="Times New Roman"/>
          <w:i w:val="0"/>
          <w:iCs w:val="0"/>
        </w:rPr>
        <w:t>2</w:t>
      </w:r>
      <w:r w:rsidRPr="00AF70E1">
        <w:rPr>
          <w:rFonts w:cs="Times New Roman"/>
          <w:i w:val="0"/>
          <w:iCs w:val="0"/>
        </w:rPr>
        <w:t xml:space="preserve"> –</w:t>
      </w:r>
      <w:r>
        <w:rPr>
          <w:rFonts w:cs="Times New Roman"/>
          <w:i w:val="0"/>
          <w:iCs w:val="0"/>
        </w:rPr>
        <w:t xml:space="preserve"> </w:t>
      </w:r>
      <w:r w:rsidR="00D7031A">
        <w:rPr>
          <w:rFonts w:cs="Times New Roman"/>
          <w:i w:val="0"/>
          <w:iCs w:val="0"/>
        </w:rPr>
        <w:t>Минимальное, среднее и максимальное время без учета наивного алгоритма</w:t>
      </w:r>
    </w:p>
    <w:p w14:paraId="71AD750E" w14:textId="77777777" w:rsidR="00F40A74" w:rsidRDefault="00F40A74" w:rsidP="00F40A74">
      <w:pPr>
        <w:ind w:firstLine="0"/>
        <w:jc w:val="left"/>
        <w:rPr>
          <w:noProof/>
        </w:rPr>
      </w:pPr>
    </w:p>
    <w:p w14:paraId="3045305E" w14:textId="77777777" w:rsidR="00D7031A" w:rsidRDefault="000E2F44" w:rsidP="00D7031A">
      <w:pPr>
        <w:jc w:val="left"/>
        <w:rPr>
          <w:noProof/>
        </w:rPr>
      </w:pPr>
      <w:r>
        <w:rPr>
          <w:noProof/>
        </w:rPr>
        <w:t xml:space="preserve"> Самыми быстрыми являются </w:t>
      </w:r>
      <w:r w:rsidR="00D7031A">
        <w:rPr>
          <w:noProof/>
          <w:lang w:val="en-US"/>
        </w:rPr>
        <w:t>AVX</w:t>
      </w:r>
      <w:r w:rsidRPr="000E2F44">
        <w:rPr>
          <w:noProof/>
        </w:rPr>
        <w:t xml:space="preserve">, </w:t>
      </w:r>
      <w:r w:rsidR="00D7031A">
        <w:rPr>
          <w:noProof/>
          <w:lang w:val="en-US"/>
        </w:rPr>
        <w:t>SSE</w:t>
      </w:r>
      <w:r w:rsidR="00D7031A" w:rsidRPr="00D7031A">
        <w:rPr>
          <w:noProof/>
        </w:rPr>
        <w:t xml:space="preserve"> 2</w:t>
      </w:r>
      <w:r>
        <w:rPr>
          <w:noProof/>
        </w:rPr>
        <w:t xml:space="preserve">. Средними по скорости являются </w:t>
      </w:r>
      <w:r w:rsidR="00D7031A">
        <w:rPr>
          <w:noProof/>
        </w:rPr>
        <w:t>о</w:t>
      </w:r>
      <w:r w:rsidR="00D7031A" w:rsidRPr="00D7031A">
        <w:rPr>
          <w:noProof/>
        </w:rPr>
        <w:t>бычное</w:t>
      </w:r>
      <w:r>
        <w:rPr>
          <w:noProof/>
        </w:rPr>
        <w:t xml:space="preserve"> и </w:t>
      </w:r>
      <w:r w:rsidR="00D7031A">
        <w:rPr>
          <w:noProof/>
        </w:rPr>
        <w:t>о</w:t>
      </w:r>
      <w:r w:rsidR="00D7031A" w:rsidRPr="00D7031A">
        <w:rPr>
          <w:noProof/>
        </w:rPr>
        <w:t>бычное 2</w:t>
      </w:r>
      <w:r>
        <w:rPr>
          <w:noProof/>
        </w:rPr>
        <w:t xml:space="preserve"> (что очевидно, так как</w:t>
      </w:r>
      <w:r w:rsidRPr="000E2F44">
        <w:rPr>
          <w:noProof/>
        </w:rPr>
        <w:t xml:space="preserve"> </w:t>
      </w:r>
      <w:r w:rsidR="00C53DA3">
        <w:rPr>
          <w:noProof/>
        </w:rPr>
        <w:t>они сильно похожи). Даже используя</w:t>
      </w:r>
      <w:r w:rsidR="00D7031A" w:rsidRPr="00D7031A">
        <w:rPr>
          <w:noProof/>
        </w:rPr>
        <w:t xml:space="preserve"> </w:t>
      </w:r>
      <w:r w:rsidR="00D7031A">
        <w:rPr>
          <w:noProof/>
          <w:lang w:val="en-US"/>
        </w:rPr>
        <w:t>SIMD</w:t>
      </w:r>
      <w:r w:rsidR="00C53DA3">
        <w:rPr>
          <w:noProof/>
        </w:rPr>
        <w:t xml:space="preserve"> для вычислений, можно написать код, чь</w:t>
      </w:r>
      <w:r w:rsidR="00D7031A">
        <w:rPr>
          <w:noProof/>
        </w:rPr>
        <w:t>е</w:t>
      </w:r>
      <w:r w:rsidR="00C53DA3">
        <w:rPr>
          <w:noProof/>
        </w:rPr>
        <w:t xml:space="preserve"> время выполнения ощутимо медленнее оптимизированных вычислений</w:t>
      </w:r>
      <w:r w:rsidR="00D7031A">
        <w:rPr>
          <w:noProof/>
        </w:rPr>
        <w:t xml:space="preserve"> на базе</w:t>
      </w:r>
      <w:r w:rsidR="00D7031A" w:rsidRPr="00D7031A">
        <w:rPr>
          <w:noProof/>
        </w:rPr>
        <w:t xml:space="preserve"> </w:t>
      </w:r>
      <w:r w:rsidR="00D7031A">
        <w:rPr>
          <w:noProof/>
          <w:lang w:val="en-US"/>
        </w:rPr>
        <w:t>ALU</w:t>
      </w:r>
      <w:r w:rsidR="00C53DA3">
        <w:rPr>
          <w:noProof/>
        </w:rPr>
        <w:t xml:space="preserve">, доказательство этому – время выполнения алгоритма </w:t>
      </w:r>
      <w:r w:rsidR="00D7031A">
        <w:rPr>
          <w:noProof/>
          <w:lang w:val="en-US"/>
        </w:rPr>
        <w:t>SSE</w:t>
      </w:r>
      <w:r w:rsidR="00C53DA3">
        <w:rPr>
          <w:noProof/>
        </w:rPr>
        <w:t>.</w:t>
      </w:r>
      <w:r w:rsidR="00D7031A">
        <w:rPr>
          <w:noProof/>
        </w:rPr>
        <w:t xml:space="preserve"> </w:t>
      </w:r>
    </w:p>
    <w:p w14:paraId="68B6BB4F" w14:textId="00FF0E1C" w:rsidR="00D7031A" w:rsidRPr="00C53DA3" w:rsidRDefault="00D7031A" w:rsidP="00D7031A">
      <w:pPr>
        <w:jc w:val="left"/>
        <w:rPr>
          <w:noProof/>
        </w:rPr>
      </w:pPr>
      <w:r>
        <w:t xml:space="preserve">Минимальное время выполнения у </w:t>
      </w:r>
      <w:r>
        <w:rPr>
          <w:lang w:val="en-US"/>
        </w:rPr>
        <w:t>SIMD</w:t>
      </w:r>
      <w:r>
        <w:t xml:space="preserve"> алгоритмов (кроме «</w:t>
      </w:r>
      <w:r>
        <w:rPr>
          <w:lang w:val="en-US"/>
        </w:rPr>
        <w:t>SSE</w:t>
      </w:r>
      <w:r>
        <w:t>») наименьшее</w:t>
      </w:r>
      <w:r>
        <w:t xml:space="preserve">. </w:t>
      </w:r>
      <w:r>
        <w:t xml:space="preserve">У </w:t>
      </w:r>
      <w:r>
        <w:t>о</w:t>
      </w:r>
      <w:r w:rsidRPr="00D7031A">
        <w:t>бычно</w:t>
      </w:r>
      <w:r>
        <w:t>го</w:t>
      </w:r>
      <w:r>
        <w:t xml:space="preserve">, </w:t>
      </w:r>
      <w:r>
        <w:t>о</w:t>
      </w:r>
      <w:r w:rsidRPr="00D7031A">
        <w:t>бычно</w:t>
      </w:r>
      <w:r>
        <w:t>го</w:t>
      </w:r>
      <w:r w:rsidRPr="00D7031A">
        <w:t xml:space="preserve"> 2</w:t>
      </w:r>
      <w:r>
        <w:t xml:space="preserve"> и </w:t>
      </w:r>
      <w:r>
        <w:rPr>
          <w:lang w:val="en-US"/>
        </w:rPr>
        <w:t>SSE</w:t>
      </w:r>
      <w:r w:rsidRPr="00D7031A">
        <w:t xml:space="preserve"> 2</w:t>
      </w:r>
      <w:r>
        <w:t xml:space="preserve"> максимальное время выполнения сопоставимо друг с другом</w:t>
      </w:r>
      <w:r>
        <w:t>.</w:t>
      </w:r>
    </w:p>
    <w:p w14:paraId="09274D43" w14:textId="0716DAB5" w:rsidR="000E2F44" w:rsidRPr="00C00B9F" w:rsidRDefault="0099076E" w:rsidP="00FE3038">
      <w:pPr>
        <w:jc w:val="left"/>
      </w:pPr>
      <w:r>
        <w:t>Коэффициент вариации</w:t>
      </w:r>
      <w:r>
        <w:t xml:space="preserve"> </w:t>
      </w:r>
      <w:r>
        <w:rPr>
          <w:noProof/>
        </w:rPr>
        <w:t>–</w:t>
      </w:r>
      <w:r>
        <w:t xml:space="preserve"> относительный показатель разброса данных, выражающий стандартное отклонение как процент от среднего значения</w:t>
      </w:r>
      <w:r w:rsidR="00C00B9F">
        <w:t xml:space="preserve">. </w:t>
      </w:r>
      <w:r>
        <w:t>Показывает стабильность работы алгоритма</w:t>
      </w:r>
      <w:r w:rsidRPr="00C00B9F">
        <w:t>:</w:t>
      </w:r>
    </w:p>
    <w:p w14:paraId="116E184F" w14:textId="6F94187D" w:rsidR="0099076E" w:rsidRDefault="0099076E" w:rsidP="0099076E">
      <w:pPr>
        <w:pStyle w:val="af3"/>
        <w:numPr>
          <w:ilvl w:val="0"/>
          <w:numId w:val="33"/>
        </w:numPr>
        <w:ind w:left="0" w:firstLine="709"/>
        <w:jc w:val="left"/>
      </w:pPr>
      <w:r w:rsidRPr="0099076E">
        <w:t>0 – 10%,</w:t>
      </w:r>
      <w:r>
        <w:t xml:space="preserve"> низкая вариабельность, время работы алгоритма стабильно, редко имеет сильные отклонения</w:t>
      </w:r>
      <w:r w:rsidRPr="0099076E">
        <w:t>;</w:t>
      </w:r>
    </w:p>
    <w:p w14:paraId="1F7C756A" w14:textId="08EF65B4" w:rsidR="0099076E" w:rsidRDefault="0099076E" w:rsidP="0099076E">
      <w:pPr>
        <w:pStyle w:val="af3"/>
        <w:numPr>
          <w:ilvl w:val="0"/>
          <w:numId w:val="33"/>
        </w:numPr>
        <w:ind w:left="0" w:firstLine="709"/>
        <w:jc w:val="left"/>
      </w:pPr>
      <w:r w:rsidRPr="0099076E">
        <w:t xml:space="preserve">10 – 20%, </w:t>
      </w:r>
      <w:r>
        <w:t>средняя вариабельность, время работы алгоритма относительно стабильно, имеет отклонения от среднего времени выполнения</w:t>
      </w:r>
      <w:r w:rsidRPr="0099076E">
        <w:t>;</w:t>
      </w:r>
    </w:p>
    <w:p w14:paraId="631D644F" w14:textId="6A01BC1D" w:rsidR="0099076E" w:rsidRDefault="0099076E" w:rsidP="0099076E">
      <w:pPr>
        <w:pStyle w:val="af3"/>
        <w:numPr>
          <w:ilvl w:val="0"/>
          <w:numId w:val="33"/>
        </w:numPr>
        <w:ind w:left="0" w:firstLine="709"/>
        <w:jc w:val="left"/>
      </w:pPr>
      <w:r w:rsidRPr="0099076E">
        <w:lastRenderedPageBreak/>
        <w:t>20 – 30%,</w:t>
      </w:r>
      <w:r>
        <w:t xml:space="preserve"> высокая вариабельность, время работы алгоритма сильно разнится и может значительно отличаться от среднего времени</w:t>
      </w:r>
      <w:r w:rsidRPr="0099076E">
        <w:t>;</w:t>
      </w:r>
    </w:p>
    <w:p w14:paraId="0FA3A800" w14:textId="2317961A" w:rsidR="0099076E" w:rsidRPr="0099076E" w:rsidRDefault="0099076E" w:rsidP="0099076E">
      <w:pPr>
        <w:pStyle w:val="af3"/>
        <w:numPr>
          <w:ilvl w:val="0"/>
          <w:numId w:val="33"/>
        </w:numPr>
        <w:ind w:left="0" w:firstLine="709"/>
        <w:jc w:val="left"/>
      </w:pPr>
      <w:r w:rsidRPr="0099076E">
        <w:t>&gt; 30%</w:t>
      </w:r>
      <w:r>
        <w:t>, очень высокая вариабельность, время работы имеет большую непредсказуемость</w:t>
      </w:r>
      <w:r w:rsidR="0045066D">
        <w:t xml:space="preserve"> </w:t>
      </w:r>
      <w:r w:rsidR="0045066D" w:rsidRPr="0045066D">
        <w:t>[9</w:t>
      </w:r>
      <w:r w:rsidR="0045066D" w:rsidRPr="00D00A9D">
        <w:t>]</w:t>
      </w:r>
      <w:r w:rsidRPr="0099076E">
        <w:t>;</w:t>
      </w:r>
    </w:p>
    <w:p w14:paraId="62FB0497" w14:textId="45659488" w:rsidR="0099076E" w:rsidRDefault="0099076E" w:rsidP="00FE3038">
      <w:pPr>
        <w:jc w:val="left"/>
        <w:rPr>
          <w:noProof/>
        </w:rPr>
      </w:pPr>
      <w:r>
        <w:rPr>
          <w:noProof/>
        </w:rPr>
        <w:t>На рисунке 2 изображены коэффициенты вариации для алгоритмов.</w:t>
      </w:r>
    </w:p>
    <w:p w14:paraId="65000337" w14:textId="77777777" w:rsidR="0099076E" w:rsidRPr="0099076E" w:rsidRDefault="0099076E" w:rsidP="0099076E">
      <w:pPr>
        <w:jc w:val="left"/>
        <w:rPr>
          <w:noProof/>
        </w:rPr>
      </w:pPr>
    </w:p>
    <w:p w14:paraId="28966E07" w14:textId="64559465" w:rsidR="004A4BB9" w:rsidRDefault="00D7031A" w:rsidP="00D7031A">
      <w:pPr>
        <w:ind w:firstLine="0"/>
        <w:jc w:val="center"/>
        <w:rPr>
          <w:noProof/>
        </w:rPr>
      </w:pPr>
      <w:r>
        <w:rPr>
          <w:noProof/>
        </w:rPr>
        <w:drawing>
          <wp:inline distT="0" distB="0" distL="0" distR="0" wp14:anchorId="4D8EB58C" wp14:editId="4F9701A8">
            <wp:extent cx="5905500" cy="2809875"/>
            <wp:effectExtent l="0" t="0" r="0" b="9525"/>
            <wp:docPr id="8" name="Диаграмма 8">
              <a:extLst xmlns:a="http://schemas.openxmlformats.org/drawingml/2006/main">
                <a:ext uri="{FF2B5EF4-FFF2-40B4-BE49-F238E27FC236}">
                  <a16:creationId xmlns:a16="http://schemas.microsoft.com/office/drawing/2014/main" id="{342DD5B0-354D-467F-8BB0-5155375A66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BEE6332" w14:textId="77777777" w:rsidR="0099076E" w:rsidRDefault="0099076E" w:rsidP="0099076E">
      <w:pPr>
        <w:ind w:firstLine="0"/>
        <w:rPr>
          <w:noProof/>
        </w:rPr>
      </w:pPr>
    </w:p>
    <w:p w14:paraId="5B95BF1F" w14:textId="7846B357" w:rsidR="0099076E" w:rsidRPr="0099076E" w:rsidRDefault="0099076E" w:rsidP="0099076E">
      <w:pPr>
        <w:pStyle w:val="ad"/>
        <w:ind w:firstLine="0"/>
        <w:jc w:val="center"/>
        <w:rPr>
          <w:rFonts w:cs="Times New Roman"/>
          <w:i w:val="0"/>
          <w:iCs w:val="0"/>
        </w:rPr>
      </w:pPr>
      <w:r w:rsidRPr="00AF70E1">
        <w:rPr>
          <w:rFonts w:cs="Times New Roman"/>
          <w:i w:val="0"/>
          <w:iCs w:val="0"/>
        </w:rPr>
        <w:t xml:space="preserve">Рисунок </w:t>
      </w:r>
      <w:r w:rsidR="00D7031A">
        <w:rPr>
          <w:rFonts w:cs="Times New Roman"/>
          <w:i w:val="0"/>
          <w:iCs w:val="0"/>
        </w:rPr>
        <w:t>3</w:t>
      </w:r>
      <w:r w:rsidRPr="00AF70E1">
        <w:rPr>
          <w:rFonts w:cs="Times New Roman"/>
          <w:i w:val="0"/>
          <w:iCs w:val="0"/>
        </w:rPr>
        <w:t xml:space="preserve"> –</w:t>
      </w:r>
      <w:r>
        <w:rPr>
          <w:rFonts w:cs="Times New Roman"/>
          <w:i w:val="0"/>
          <w:iCs w:val="0"/>
        </w:rPr>
        <w:t xml:space="preserve"> Коэффициент вариации</w:t>
      </w:r>
    </w:p>
    <w:p w14:paraId="00916608" w14:textId="35A1C166" w:rsidR="00CC6827" w:rsidRDefault="00CC6827" w:rsidP="0099076E">
      <w:pPr>
        <w:spacing w:line="276" w:lineRule="auto"/>
        <w:ind w:firstLine="0"/>
      </w:pPr>
    </w:p>
    <w:p w14:paraId="1985496A" w14:textId="4F0696EC" w:rsidR="0099076E" w:rsidRDefault="00725B89" w:rsidP="00725B89">
      <w:r>
        <w:t xml:space="preserve">Проанализировав рисунок 2, можно понять, что </w:t>
      </w:r>
      <w:r w:rsidR="00D7031A">
        <w:t xml:space="preserve">наивный алгоритм </w:t>
      </w:r>
      <w:r>
        <w:t>самы</w:t>
      </w:r>
      <w:r w:rsidR="00D7031A">
        <w:t>й</w:t>
      </w:r>
      <w:r>
        <w:t xml:space="preserve"> стабильны</w:t>
      </w:r>
      <w:r w:rsidR="00D7031A">
        <w:t>й</w:t>
      </w:r>
      <w:r>
        <w:t xml:space="preserve"> (хоть и не самы</w:t>
      </w:r>
      <w:r w:rsidR="00D7031A">
        <w:t>й</w:t>
      </w:r>
      <w:r>
        <w:t xml:space="preserve"> быстры</w:t>
      </w:r>
      <w:r w:rsidR="00D7031A">
        <w:t>й</w:t>
      </w:r>
      <w:r>
        <w:t>), а самыми нестабильными, в порядке убывания</w:t>
      </w:r>
      <w:r w:rsidRPr="00725B89">
        <w:t>:</w:t>
      </w:r>
      <w:r>
        <w:t xml:space="preserve"> </w:t>
      </w:r>
      <w:r w:rsidR="00D7031A">
        <w:rPr>
          <w:lang w:val="en-US"/>
        </w:rPr>
        <w:t>AVX</w:t>
      </w:r>
      <w:r>
        <w:t xml:space="preserve">, </w:t>
      </w:r>
      <w:r w:rsidR="00D7031A">
        <w:rPr>
          <w:lang w:val="en-US"/>
        </w:rPr>
        <w:t>SSE</w:t>
      </w:r>
      <w:r w:rsidRPr="00725B89">
        <w:t>.</w:t>
      </w:r>
      <w:r>
        <w:t xml:space="preserve"> Достаточно стабильными являются </w:t>
      </w:r>
      <w:r w:rsidR="00D7031A">
        <w:t>о</w:t>
      </w:r>
      <w:r w:rsidR="00D7031A" w:rsidRPr="00D7031A">
        <w:t>бычное</w:t>
      </w:r>
      <w:r>
        <w:t xml:space="preserve">, </w:t>
      </w:r>
      <w:r w:rsidR="00D7031A">
        <w:t>о</w:t>
      </w:r>
      <w:r w:rsidR="00D7031A" w:rsidRPr="00D7031A">
        <w:t>бычное 2</w:t>
      </w:r>
      <w:r>
        <w:t xml:space="preserve">, </w:t>
      </w:r>
      <w:r w:rsidR="00D7031A">
        <w:rPr>
          <w:lang w:val="en-US"/>
        </w:rPr>
        <w:t>SSE</w:t>
      </w:r>
      <w:r w:rsidR="00D7031A" w:rsidRPr="00D7031A">
        <w:t xml:space="preserve"> 2</w:t>
      </w:r>
      <w:r>
        <w:t>. Их время работы стабильно, что положительно сказывается на ожидаемом времени выполнения.</w:t>
      </w:r>
    </w:p>
    <w:p w14:paraId="464939F9" w14:textId="5647C927" w:rsidR="00725B89" w:rsidRPr="00F24CA9" w:rsidRDefault="00D7031A" w:rsidP="00C12C6B">
      <w:pPr>
        <w:pStyle w:val="af3"/>
        <w:ind w:left="0"/>
      </w:pPr>
      <w:r>
        <w:t>На рисунке 4 и 5 представлены перцентили времени выполнения</w:t>
      </w:r>
      <w:r w:rsidRPr="00D7031A">
        <w:t>: 0,1%; 1%, 50%; 99%; 99.9%</w:t>
      </w:r>
      <w:r>
        <w:t>.</w:t>
      </w:r>
      <w:r w:rsidR="00F24CA9">
        <w:t xml:space="preserve"> Краткое пояснение к обозначению перцентилей</w:t>
      </w:r>
      <w:r w:rsidR="00F24CA9" w:rsidRPr="00F24CA9">
        <w:t>:</w:t>
      </w:r>
    </w:p>
    <w:p w14:paraId="0B935FFB" w14:textId="602F6266" w:rsidR="00F24CA9" w:rsidRDefault="00F24CA9" w:rsidP="00F24CA9">
      <w:pPr>
        <w:pStyle w:val="af3"/>
        <w:numPr>
          <w:ilvl w:val="0"/>
          <w:numId w:val="35"/>
        </w:numPr>
        <w:ind w:left="0" w:firstLine="709"/>
      </w:pPr>
      <w:r w:rsidRPr="00F24CA9">
        <w:t xml:space="preserve">0,1% - </w:t>
      </w:r>
      <w:r>
        <w:t>практически идеальное время выполнения</w:t>
      </w:r>
      <w:r>
        <w:rPr>
          <w:lang w:val="en-US"/>
        </w:rPr>
        <w:t>;</w:t>
      </w:r>
    </w:p>
    <w:p w14:paraId="621F44B2" w14:textId="52AD5F57" w:rsidR="00F24CA9" w:rsidRDefault="00F24CA9" w:rsidP="00F24CA9">
      <w:pPr>
        <w:pStyle w:val="af3"/>
        <w:numPr>
          <w:ilvl w:val="0"/>
          <w:numId w:val="35"/>
        </w:numPr>
        <w:ind w:left="0" w:firstLine="709"/>
      </w:pPr>
      <w:r>
        <w:t>1</w:t>
      </w:r>
      <w:r w:rsidRPr="00F24CA9">
        <w:t xml:space="preserve">% - </w:t>
      </w:r>
      <w:r>
        <w:t>время, которое реализация почти всегда достигает</w:t>
      </w:r>
      <w:r w:rsidRPr="00F24CA9">
        <w:t>;</w:t>
      </w:r>
    </w:p>
    <w:p w14:paraId="616B951D" w14:textId="3EFAAC11" w:rsidR="00F24CA9" w:rsidRDefault="00F24CA9" w:rsidP="00F24CA9">
      <w:pPr>
        <w:pStyle w:val="af3"/>
        <w:numPr>
          <w:ilvl w:val="0"/>
          <w:numId w:val="35"/>
        </w:numPr>
        <w:ind w:left="0" w:firstLine="709"/>
      </w:pPr>
      <w:r w:rsidRPr="00F24CA9">
        <w:t xml:space="preserve">50% - </w:t>
      </w:r>
      <w:r>
        <w:t>медиана, показывает типичное время выполнения</w:t>
      </w:r>
      <w:r w:rsidRPr="00F24CA9">
        <w:t>;</w:t>
      </w:r>
    </w:p>
    <w:p w14:paraId="31A7CB17" w14:textId="5F6C7D6A" w:rsidR="00F24CA9" w:rsidRPr="00F24CA9" w:rsidRDefault="00F24CA9" w:rsidP="00F24CA9">
      <w:pPr>
        <w:pStyle w:val="af3"/>
        <w:numPr>
          <w:ilvl w:val="0"/>
          <w:numId w:val="35"/>
        </w:numPr>
        <w:ind w:left="0" w:firstLine="709"/>
      </w:pPr>
      <w:r w:rsidRPr="00F24CA9">
        <w:lastRenderedPageBreak/>
        <w:t>99% -</w:t>
      </w:r>
      <w:r>
        <w:t xml:space="preserve"> показывает редкие события, которые выполняются дольше, чем обычно</w:t>
      </w:r>
      <w:r w:rsidRPr="00F24CA9">
        <w:t>;</w:t>
      </w:r>
      <w:r>
        <w:t xml:space="preserve"> </w:t>
      </w:r>
    </w:p>
    <w:p w14:paraId="009454B7" w14:textId="2C947811" w:rsidR="00F24CA9" w:rsidRPr="00F24CA9" w:rsidRDefault="00F24CA9" w:rsidP="00F24CA9">
      <w:pPr>
        <w:pStyle w:val="af3"/>
        <w:numPr>
          <w:ilvl w:val="0"/>
          <w:numId w:val="35"/>
        </w:numPr>
        <w:ind w:left="0" w:firstLine="709"/>
      </w:pPr>
      <w:r w:rsidRPr="00F24CA9">
        <w:t>99,9%</w:t>
      </w:r>
      <w:r w:rsidR="00850E85">
        <w:t xml:space="preserve"> и </w:t>
      </w:r>
      <w:r w:rsidR="00850E85" w:rsidRPr="00850E85">
        <w:t>99,99%</w:t>
      </w:r>
      <w:r w:rsidRPr="00F24CA9">
        <w:t xml:space="preserve"> - </w:t>
      </w:r>
      <w:r>
        <w:t>показыва</w:t>
      </w:r>
      <w:r w:rsidR="00850E85">
        <w:t>ю</w:t>
      </w:r>
      <w:r>
        <w:t>т очень редкие события, которые выполняются сильно дольше, чем обычно</w:t>
      </w:r>
      <w:r w:rsidRPr="00F24CA9">
        <w:t>;</w:t>
      </w:r>
    </w:p>
    <w:p w14:paraId="477CE860" w14:textId="77777777" w:rsidR="00C12C6B" w:rsidRPr="00C12C6B" w:rsidRDefault="00C12C6B" w:rsidP="00C12C6B">
      <w:pPr>
        <w:pStyle w:val="af3"/>
        <w:ind w:left="0"/>
      </w:pPr>
    </w:p>
    <w:p w14:paraId="49C20A6F" w14:textId="132BEA4F" w:rsidR="004A4BB9" w:rsidRDefault="00F24CA9" w:rsidP="00D7031A">
      <w:pPr>
        <w:ind w:firstLine="0"/>
        <w:jc w:val="center"/>
      </w:pPr>
      <w:r>
        <w:rPr>
          <w:noProof/>
        </w:rPr>
        <w:drawing>
          <wp:inline distT="0" distB="0" distL="0" distR="0" wp14:anchorId="16C889DB" wp14:editId="4CBFCF87">
            <wp:extent cx="5940425" cy="2952750"/>
            <wp:effectExtent l="0" t="0" r="3175" b="0"/>
            <wp:docPr id="11" name="Диаграмма 11">
              <a:extLst xmlns:a="http://schemas.openxmlformats.org/drawingml/2006/main">
                <a:ext uri="{FF2B5EF4-FFF2-40B4-BE49-F238E27FC236}">
                  <a16:creationId xmlns:a16="http://schemas.microsoft.com/office/drawing/2014/main" id="{634F051D-B56A-413D-8DE8-BF3E4B7821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2CC0AD1" w14:textId="77777777" w:rsidR="00D7031A" w:rsidRDefault="00D7031A" w:rsidP="006E16E3">
      <w:pPr>
        <w:ind w:firstLine="0"/>
      </w:pPr>
    </w:p>
    <w:p w14:paraId="00C3D132" w14:textId="2774B5EC" w:rsidR="00D7031A" w:rsidRPr="00F24CA9" w:rsidRDefault="00D7031A" w:rsidP="00F24CA9">
      <w:pPr>
        <w:pStyle w:val="ad"/>
        <w:ind w:firstLine="0"/>
        <w:jc w:val="center"/>
        <w:rPr>
          <w:rFonts w:cs="Times New Roman"/>
          <w:i w:val="0"/>
          <w:iCs w:val="0"/>
        </w:rPr>
      </w:pPr>
      <w:r w:rsidRPr="00AF70E1">
        <w:rPr>
          <w:rFonts w:cs="Times New Roman"/>
          <w:i w:val="0"/>
          <w:iCs w:val="0"/>
        </w:rPr>
        <w:t xml:space="preserve">Рисунок </w:t>
      </w:r>
      <w:r>
        <w:rPr>
          <w:rFonts w:cs="Times New Roman"/>
          <w:i w:val="0"/>
          <w:iCs w:val="0"/>
        </w:rPr>
        <w:t>4</w:t>
      </w:r>
      <w:r w:rsidRPr="00AF70E1">
        <w:rPr>
          <w:rFonts w:cs="Times New Roman"/>
          <w:i w:val="0"/>
          <w:iCs w:val="0"/>
        </w:rPr>
        <w:t xml:space="preserve"> –</w:t>
      </w:r>
      <w:r>
        <w:rPr>
          <w:rFonts w:cs="Times New Roman"/>
          <w:i w:val="0"/>
          <w:iCs w:val="0"/>
        </w:rPr>
        <w:t xml:space="preserve"> </w:t>
      </w:r>
      <w:r>
        <w:rPr>
          <w:rFonts w:cs="Times New Roman"/>
          <w:i w:val="0"/>
          <w:iCs w:val="0"/>
        </w:rPr>
        <w:t>Перцентили времени выполнения</w:t>
      </w:r>
    </w:p>
    <w:p w14:paraId="25AAE089" w14:textId="77777777" w:rsidR="00F24CA9" w:rsidRDefault="00F24CA9" w:rsidP="006E16E3">
      <w:pPr>
        <w:ind w:firstLine="0"/>
      </w:pPr>
    </w:p>
    <w:p w14:paraId="46E3DF01" w14:textId="2932206E" w:rsidR="006E16E3" w:rsidRPr="00B45A55" w:rsidRDefault="00F24CA9" w:rsidP="006E16E3">
      <w:pPr>
        <w:ind w:firstLine="0"/>
        <w:rPr>
          <w:lang w:val="en-US"/>
        </w:rPr>
      </w:pPr>
      <w:r>
        <w:rPr>
          <w:noProof/>
        </w:rPr>
        <w:drawing>
          <wp:inline distT="0" distB="0" distL="0" distR="0" wp14:anchorId="0312D6EF" wp14:editId="68C29D0D">
            <wp:extent cx="5940425" cy="3194463"/>
            <wp:effectExtent l="0" t="0" r="3175" b="6350"/>
            <wp:docPr id="12" name="Диаграмма 12">
              <a:extLst xmlns:a="http://schemas.openxmlformats.org/drawingml/2006/main">
                <a:ext uri="{FF2B5EF4-FFF2-40B4-BE49-F238E27FC236}">
                  <a16:creationId xmlns:a16="http://schemas.microsoft.com/office/drawing/2014/main" id="{20087F3A-E375-4B70-BEE2-0804FE1D45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3CA0404" w14:textId="6FE62079" w:rsidR="00F24CA9" w:rsidRDefault="00F24CA9" w:rsidP="00F24CA9">
      <w:pPr>
        <w:pStyle w:val="ad"/>
        <w:ind w:firstLine="0"/>
        <w:jc w:val="center"/>
        <w:rPr>
          <w:rFonts w:cs="Times New Roman"/>
          <w:i w:val="0"/>
          <w:iCs w:val="0"/>
        </w:rPr>
      </w:pPr>
      <w:r w:rsidRPr="00AF70E1">
        <w:rPr>
          <w:rFonts w:cs="Times New Roman"/>
          <w:i w:val="0"/>
          <w:iCs w:val="0"/>
        </w:rPr>
        <w:t xml:space="preserve">Рисунок </w:t>
      </w:r>
      <w:r w:rsidRPr="00F24CA9">
        <w:rPr>
          <w:rFonts w:cs="Times New Roman"/>
          <w:i w:val="0"/>
          <w:iCs w:val="0"/>
        </w:rPr>
        <w:t>5</w:t>
      </w:r>
      <w:r w:rsidRPr="00AF70E1">
        <w:rPr>
          <w:rFonts w:cs="Times New Roman"/>
          <w:i w:val="0"/>
          <w:iCs w:val="0"/>
        </w:rPr>
        <w:t xml:space="preserve"> –</w:t>
      </w:r>
      <w:r>
        <w:rPr>
          <w:rFonts w:cs="Times New Roman"/>
          <w:i w:val="0"/>
          <w:iCs w:val="0"/>
        </w:rPr>
        <w:t xml:space="preserve"> Перцентили времени выполнения</w:t>
      </w:r>
    </w:p>
    <w:p w14:paraId="6A78B545" w14:textId="1D9193B9" w:rsidR="00F24CA9" w:rsidRPr="00217ABB" w:rsidRDefault="00217ABB" w:rsidP="00F24CA9">
      <w:pPr>
        <w:pStyle w:val="ad"/>
        <w:rPr>
          <w:rFonts w:cs="Times New Roman"/>
          <w:i w:val="0"/>
          <w:iCs w:val="0"/>
          <w:sz w:val="28"/>
          <w:szCs w:val="28"/>
          <w:lang w:val="en-US"/>
        </w:rPr>
      </w:pPr>
      <w:r w:rsidRPr="00217ABB">
        <w:rPr>
          <w:rFonts w:cs="Times New Roman"/>
          <w:i w:val="0"/>
          <w:iCs w:val="0"/>
          <w:sz w:val="28"/>
          <w:szCs w:val="28"/>
        </w:rPr>
        <w:lastRenderedPageBreak/>
        <w:t>Выводы после анализа</w:t>
      </w:r>
      <w:r w:rsidR="00F24CA9" w:rsidRPr="00217ABB">
        <w:rPr>
          <w:rFonts w:cs="Times New Roman"/>
          <w:i w:val="0"/>
          <w:iCs w:val="0"/>
          <w:sz w:val="28"/>
          <w:szCs w:val="28"/>
        </w:rPr>
        <w:t xml:space="preserve"> перцентилей</w:t>
      </w:r>
      <w:r w:rsidR="00F24CA9" w:rsidRPr="00217ABB">
        <w:rPr>
          <w:rFonts w:cs="Times New Roman"/>
          <w:i w:val="0"/>
          <w:iCs w:val="0"/>
          <w:sz w:val="28"/>
          <w:szCs w:val="28"/>
          <w:lang w:val="en-US"/>
        </w:rPr>
        <w:t>:</w:t>
      </w:r>
    </w:p>
    <w:p w14:paraId="7C817FB5" w14:textId="6B419680" w:rsidR="00F24CA9" w:rsidRDefault="00217ABB" w:rsidP="00F24CA9">
      <w:pPr>
        <w:pStyle w:val="ad"/>
        <w:numPr>
          <w:ilvl w:val="0"/>
          <w:numId w:val="36"/>
        </w:numPr>
        <w:ind w:left="0" w:firstLine="709"/>
        <w:rPr>
          <w:rFonts w:cs="Times New Roman"/>
          <w:i w:val="0"/>
          <w:iCs w:val="0"/>
          <w:sz w:val="28"/>
          <w:szCs w:val="28"/>
        </w:rPr>
      </w:pPr>
      <w:r w:rsidRPr="00217ABB">
        <w:rPr>
          <w:rFonts w:cs="Times New Roman"/>
          <w:i w:val="0"/>
          <w:iCs w:val="0"/>
          <w:sz w:val="28"/>
          <w:szCs w:val="28"/>
          <w:lang w:val="en-US"/>
        </w:rPr>
        <w:t>AVX</w:t>
      </w:r>
      <w:r w:rsidRPr="00217ABB">
        <w:rPr>
          <w:rFonts w:cs="Times New Roman"/>
          <w:i w:val="0"/>
          <w:iCs w:val="0"/>
          <w:sz w:val="28"/>
          <w:szCs w:val="28"/>
        </w:rPr>
        <w:t xml:space="preserve"> показывает лучшие результаты. Его </w:t>
      </w:r>
      <w:r w:rsidR="00850E85">
        <w:rPr>
          <w:rFonts w:cs="Times New Roman"/>
          <w:i w:val="0"/>
          <w:iCs w:val="0"/>
          <w:sz w:val="28"/>
          <w:szCs w:val="28"/>
        </w:rPr>
        <w:t xml:space="preserve">медианное </w:t>
      </w:r>
      <w:r w:rsidRPr="00217ABB">
        <w:rPr>
          <w:rFonts w:cs="Times New Roman"/>
          <w:i w:val="0"/>
          <w:iCs w:val="0"/>
          <w:sz w:val="28"/>
          <w:szCs w:val="28"/>
        </w:rPr>
        <w:t>время выполнения самое меньшее</w:t>
      </w:r>
      <w:r w:rsidR="00850E85">
        <w:rPr>
          <w:rFonts w:cs="Times New Roman"/>
          <w:i w:val="0"/>
          <w:iCs w:val="0"/>
          <w:sz w:val="28"/>
          <w:szCs w:val="28"/>
        </w:rPr>
        <w:t xml:space="preserve"> 0,014</w:t>
      </w:r>
      <w:r w:rsidR="00850E85" w:rsidRPr="00850E85">
        <w:rPr>
          <w:rFonts w:cs="Times New Roman"/>
          <w:i w:val="0"/>
          <w:iCs w:val="0"/>
          <w:sz w:val="28"/>
          <w:szCs w:val="28"/>
        </w:rPr>
        <w:t>;</w:t>
      </w:r>
      <w:r w:rsidRPr="00217ABB">
        <w:rPr>
          <w:rFonts w:cs="Times New Roman"/>
          <w:i w:val="0"/>
          <w:iCs w:val="0"/>
          <w:sz w:val="28"/>
          <w:szCs w:val="28"/>
        </w:rPr>
        <w:t xml:space="preserve"> </w:t>
      </w:r>
      <w:r>
        <w:rPr>
          <w:rFonts w:cs="Times New Roman"/>
          <w:i w:val="0"/>
          <w:iCs w:val="0"/>
          <w:sz w:val="28"/>
          <w:szCs w:val="28"/>
        </w:rPr>
        <w:t>очень редкие события (худшее время) имеют малое время</w:t>
      </w:r>
      <w:r w:rsidR="00850E85">
        <w:rPr>
          <w:rFonts w:cs="Times New Roman"/>
          <w:i w:val="0"/>
          <w:iCs w:val="0"/>
          <w:sz w:val="28"/>
          <w:szCs w:val="28"/>
        </w:rPr>
        <w:t xml:space="preserve"> (0,</w:t>
      </w:r>
      <w:r w:rsidR="00EF629F">
        <w:rPr>
          <w:rFonts w:cs="Times New Roman"/>
          <w:i w:val="0"/>
          <w:iCs w:val="0"/>
          <w:sz w:val="28"/>
          <w:szCs w:val="28"/>
        </w:rPr>
        <w:t>0288</w:t>
      </w:r>
      <w:r w:rsidR="00850E85">
        <w:rPr>
          <w:rFonts w:cs="Times New Roman"/>
          <w:i w:val="0"/>
          <w:iCs w:val="0"/>
          <w:sz w:val="28"/>
          <w:szCs w:val="28"/>
        </w:rPr>
        <w:t xml:space="preserve"> мс)</w:t>
      </w:r>
      <w:r w:rsidR="00F20713" w:rsidRPr="00F20713">
        <w:rPr>
          <w:rFonts w:cs="Times New Roman"/>
          <w:i w:val="0"/>
          <w:iCs w:val="0"/>
          <w:sz w:val="28"/>
          <w:szCs w:val="28"/>
        </w:rPr>
        <w:t>;</w:t>
      </w:r>
    </w:p>
    <w:p w14:paraId="19A8F7FB" w14:textId="6443C869" w:rsidR="00217ABB" w:rsidRDefault="00217ABB" w:rsidP="00F24CA9">
      <w:pPr>
        <w:pStyle w:val="ad"/>
        <w:numPr>
          <w:ilvl w:val="0"/>
          <w:numId w:val="36"/>
        </w:numPr>
        <w:ind w:left="0" w:firstLine="709"/>
        <w:rPr>
          <w:rFonts w:cs="Times New Roman"/>
          <w:i w:val="0"/>
          <w:iCs w:val="0"/>
          <w:sz w:val="28"/>
          <w:szCs w:val="28"/>
        </w:rPr>
      </w:pPr>
      <w:r>
        <w:rPr>
          <w:rFonts w:cs="Times New Roman"/>
          <w:i w:val="0"/>
          <w:iCs w:val="0"/>
          <w:sz w:val="28"/>
          <w:szCs w:val="28"/>
        </w:rPr>
        <w:t xml:space="preserve">Обычный и обычный 2 имеют </w:t>
      </w:r>
      <w:r w:rsidR="00F20713">
        <w:rPr>
          <w:rFonts w:cs="Times New Roman"/>
          <w:i w:val="0"/>
          <w:iCs w:val="0"/>
          <w:sz w:val="28"/>
          <w:szCs w:val="28"/>
        </w:rPr>
        <w:t xml:space="preserve">практически равное </w:t>
      </w:r>
      <w:r>
        <w:rPr>
          <w:rFonts w:cs="Times New Roman"/>
          <w:i w:val="0"/>
          <w:iCs w:val="0"/>
          <w:sz w:val="28"/>
          <w:szCs w:val="28"/>
        </w:rPr>
        <w:t>время</w:t>
      </w:r>
      <w:r w:rsidR="00F20713">
        <w:rPr>
          <w:rFonts w:cs="Times New Roman"/>
          <w:i w:val="0"/>
          <w:iCs w:val="0"/>
          <w:sz w:val="28"/>
          <w:szCs w:val="28"/>
        </w:rPr>
        <w:t xml:space="preserve"> выполнения и</w:t>
      </w:r>
      <w:r>
        <w:rPr>
          <w:rFonts w:cs="Times New Roman"/>
          <w:i w:val="0"/>
          <w:iCs w:val="0"/>
          <w:sz w:val="28"/>
          <w:szCs w:val="28"/>
        </w:rPr>
        <w:t xml:space="preserve"> в идеальных условиях</w:t>
      </w:r>
      <w:r w:rsidR="00F20713">
        <w:rPr>
          <w:rFonts w:cs="Times New Roman"/>
          <w:i w:val="0"/>
          <w:iCs w:val="0"/>
          <w:sz w:val="28"/>
          <w:szCs w:val="28"/>
        </w:rPr>
        <w:t>, и в</w:t>
      </w:r>
      <w:r>
        <w:rPr>
          <w:rFonts w:cs="Times New Roman"/>
          <w:i w:val="0"/>
          <w:iCs w:val="0"/>
          <w:sz w:val="28"/>
          <w:szCs w:val="28"/>
        </w:rPr>
        <w:t xml:space="preserve"> среднем </w:t>
      </w:r>
      <w:r w:rsidR="00F20713">
        <w:rPr>
          <w:rFonts w:cs="Times New Roman"/>
          <w:i w:val="0"/>
          <w:iCs w:val="0"/>
          <w:sz w:val="28"/>
          <w:szCs w:val="28"/>
        </w:rPr>
        <w:t>–</w:t>
      </w:r>
      <w:r w:rsidR="00F20713">
        <w:rPr>
          <w:rFonts w:cs="Times New Roman"/>
          <w:i w:val="0"/>
          <w:iCs w:val="0"/>
          <w:sz w:val="28"/>
          <w:szCs w:val="28"/>
        </w:rPr>
        <w:t xml:space="preserve"> </w:t>
      </w:r>
      <w:r>
        <w:rPr>
          <w:rFonts w:cs="Times New Roman"/>
          <w:i w:val="0"/>
          <w:iCs w:val="0"/>
          <w:sz w:val="28"/>
          <w:szCs w:val="28"/>
        </w:rPr>
        <w:t>0,02</w:t>
      </w:r>
      <w:r w:rsidR="00286F64">
        <w:rPr>
          <w:rFonts w:cs="Times New Roman"/>
          <w:i w:val="0"/>
          <w:iCs w:val="0"/>
          <w:sz w:val="28"/>
          <w:szCs w:val="28"/>
        </w:rPr>
        <w:t>7</w:t>
      </w:r>
      <w:r>
        <w:rPr>
          <w:rFonts w:cs="Times New Roman"/>
          <w:i w:val="0"/>
          <w:iCs w:val="0"/>
          <w:sz w:val="28"/>
          <w:szCs w:val="28"/>
        </w:rPr>
        <w:t xml:space="preserve"> </w:t>
      </w:r>
      <w:r w:rsidR="00552064">
        <w:rPr>
          <w:rFonts w:cs="Times New Roman"/>
          <w:i w:val="0"/>
          <w:iCs w:val="0"/>
          <w:sz w:val="28"/>
          <w:szCs w:val="28"/>
        </w:rPr>
        <w:t>мс</w:t>
      </w:r>
      <w:r w:rsidR="00850E85">
        <w:rPr>
          <w:rFonts w:cs="Times New Roman"/>
          <w:i w:val="0"/>
          <w:iCs w:val="0"/>
          <w:sz w:val="28"/>
          <w:szCs w:val="28"/>
        </w:rPr>
        <w:t>. В 99</w:t>
      </w:r>
      <w:r w:rsidR="00850E85" w:rsidRPr="00F20713">
        <w:rPr>
          <w:rFonts w:cs="Times New Roman"/>
          <w:i w:val="0"/>
          <w:iCs w:val="0"/>
          <w:sz w:val="28"/>
          <w:szCs w:val="28"/>
        </w:rPr>
        <w:t>%</w:t>
      </w:r>
      <w:r w:rsidR="00850E85">
        <w:rPr>
          <w:rFonts w:cs="Times New Roman"/>
          <w:i w:val="0"/>
          <w:iCs w:val="0"/>
          <w:sz w:val="28"/>
          <w:szCs w:val="28"/>
        </w:rPr>
        <w:t xml:space="preserve"> случаев выполняются за 0,0486 – 0,0522 мс</w:t>
      </w:r>
      <w:r w:rsidR="00F20713" w:rsidRPr="00F20713">
        <w:rPr>
          <w:rFonts w:cs="Times New Roman"/>
          <w:i w:val="0"/>
          <w:iCs w:val="0"/>
          <w:sz w:val="28"/>
          <w:szCs w:val="28"/>
        </w:rPr>
        <w:t>;</w:t>
      </w:r>
    </w:p>
    <w:p w14:paraId="158201E9" w14:textId="4E37A057" w:rsidR="00EF629F" w:rsidRDefault="00EF629F" w:rsidP="00F24CA9">
      <w:pPr>
        <w:pStyle w:val="ad"/>
        <w:numPr>
          <w:ilvl w:val="0"/>
          <w:numId w:val="36"/>
        </w:numPr>
        <w:ind w:left="0" w:firstLine="709"/>
        <w:rPr>
          <w:rFonts w:cs="Times New Roman"/>
          <w:i w:val="0"/>
          <w:iCs w:val="0"/>
          <w:sz w:val="28"/>
          <w:szCs w:val="28"/>
        </w:rPr>
      </w:pPr>
      <w:r>
        <w:rPr>
          <w:rFonts w:cs="Times New Roman"/>
          <w:i w:val="0"/>
          <w:iCs w:val="0"/>
          <w:sz w:val="28"/>
          <w:szCs w:val="28"/>
          <w:lang w:val="en-US"/>
        </w:rPr>
        <w:t>SSE</w:t>
      </w:r>
      <w:r w:rsidRPr="00EF629F">
        <w:rPr>
          <w:rFonts w:cs="Times New Roman"/>
          <w:i w:val="0"/>
          <w:iCs w:val="0"/>
          <w:sz w:val="28"/>
          <w:szCs w:val="28"/>
        </w:rPr>
        <w:t xml:space="preserve"> 2</w:t>
      </w:r>
      <w:r>
        <w:rPr>
          <w:rFonts w:cs="Times New Roman"/>
          <w:i w:val="0"/>
          <w:iCs w:val="0"/>
          <w:sz w:val="28"/>
          <w:szCs w:val="28"/>
        </w:rPr>
        <w:t xml:space="preserve"> занимает место между </w:t>
      </w:r>
      <w:r>
        <w:rPr>
          <w:rFonts w:cs="Times New Roman"/>
          <w:i w:val="0"/>
          <w:iCs w:val="0"/>
          <w:sz w:val="28"/>
          <w:szCs w:val="28"/>
          <w:lang w:val="en-US"/>
        </w:rPr>
        <w:t>AVX</w:t>
      </w:r>
      <w:r>
        <w:rPr>
          <w:rFonts w:cs="Times New Roman"/>
          <w:i w:val="0"/>
          <w:iCs w:val="0"/>
          <w:sz w:val="28"/>
          <w:szCs w:val="28"/>
        </w:rPr>
        <w:t xml:space="preserve"> и обычным вариантом. В среднем выполняется за 0,023 мс, а в 99</w:t>
      </w:r>
      <w:r w:rsidRPr="00EF629F">
        <w:rPr>
          <w:rFonts w:cs="Times New Roman"/>
          <w:i w:val="0"/>
          <w:iCs w:val="0"/>
          <w:sz w:val="28"/>
          <w:szCs w:val="28"/>
        </w:rPr>
        <w:t>%</w:t>
      </w:r>
      <w:r>
        <w:rPr>
          <w:rFonts w:cs="Times New Roman"/>
          <w:i w:val="0"/>
          <w:iCs w:val="0"/>
          <w:sz w:val="28"/>
          <w:szCs w:val="28"/>
        </w:rPr>
        <w:t xml:space="preserve"> случаях за 0,0452</w:t>
      </w:r>
      <w:r w:rsidR="00D611FC">
        <w:rPr>
          <w:rFonts w:cs="Times New Roman"/>
          <w:i w:val="0"/>
          <w:iCs w:val="0"/>
          <w:sz w:val="28"/>
          <w:szCs w:val="28"/>
        </w:rPr>
        <w:t xml:space="preserve"> </w:t>
      </w:r>
      <w:r>
        <w:rPr>
          <w:rFonts w:cs="Times New Roman"/>
          <w:i w:val="0"/>
          <w:iCs w:val="0"/>
          <w:sz w:val="28"/>
          <w:szCs w:val="28"/>
        </w:rPr>
        <w:t>мс</w:t>
      </w:r>
      <w:r w:rsidR="00F20713" w:rsidRPr="00F20713">
        <w:rPr>
          <w:rFonts w:cs="Times New Roman"/>
          <w:i w:val="0"/>
          <w:iCs w:val="0"/>
          <w:sz w:val="28"/>
          <w:szCs w:val="28"/>
        </w:rPr>
        <w:t>;</w:t>
      </w:r>
    </w:p>
    <w:p w14:paraId="470EFC8D" w14:textId="73A4318B" w:rsidR="00F20713" w:rsidRPr="00217ABB" w:rsidRDefault="00F20713" w:rsidP="00F24CA9">
      <w:pPr>
        <w:pStyle w:val="ad"/>
        <w:numPr>
          <w:ilvl w:val="0"/>
          <w:numId w:val="36"/>
        </w:numPr>
        <w:ind w:left="0" w:firstLine="709"/>
        <w:rPr>
          <w:rFonts w:cs="Times New Roman"/>
          <w:i w:val="0"/>
          <w:iCs w:val="0"/>
          <w:sz w:val="28"/>
          <w:szCs w:val="28"/>
        </w:rPr>
      </w:pPr>
      <w:r>
        <w:rPr>
          <w:rFonts w:cs="Times New Roman"/>
          <w:i w:val="0"/>
          <w:iCs w:val="0"/>
          <w:sz w:val="28"/>
          <w:szCs w:val="28"/>
          <w:lang w:val="en-US"/>
        </w:rPr>
        <w:t>SSE</w:t>
      </w:r>
      <w:r w:rsidRPr="00F20713">
        <w:rPr>
          <w:rFonts w:cs="Times New Roman"/>
          <w:i w:val="0"/>
          <w:iCs w:val="0"/>
          <w:sz w:val="28"/>
          <w:szCs w:val="28"/>
        </w:rPr>
        <w:t xml:space="preserve"> </w:t>
      </w:r>
      <w:r>
        <w:rPr>
          <w:rFonts w:cs="Times New Roman"/>
          <w:i w:val="0"/>
          <w:iCs w:val="0"/>
          <w:sz w:val="28"/>
          <w:szCs w:val="28"/>
        </w:rPr>
        <w:t xml:space="preserve">явный аутсайдер, так как медианное время выполнения худшее из всех – </w:t>
      </w:r>
      <w:r w:rsidRPr="00F20713">
        <w:rPr>
          <w:rFonts w:cs="Times New Roman"/>
          <w:i w:val="0"/>
          <w:iCs w:val="0"/>
          <w:sz w:val="28"/>
          <w:szCs w:val="28"/>
        </w:rPr>
        <w:t>0,042</w:t>
      </w:r>
      <w:r>
        <w:rPr>
          <w:rFonts w:cs="Times New Roman"/>
          <w:i w:val="0"/>
          <w:iCs w:val="0"/>
          <w:sz w:val="28"/>
          <w:szCs w:val="28"/>
        </w:rPr>
        <w:t xml:space="preserve"> мс. В лучшем случае</w:t>
      </w:r>
      <w:r w:rsidR="00A7075D">
        <w:rPr>
          <w:rFonts w:cs="Times New Roman"/>
          <w:i w:val="0"/>
          <w:iCs w:val="0"/>
          <w:sz w:val="28"/>
          <w:szCs w:val="28"/>
        </w:rPr>
        <w:t xml:space="preserve"> выполнится за 0,034 мс. В редких случаях выполнится за 0,2258 мс, что сильно выше остальных</w:t>
      </w:r>
      <w:r w:rsidR="00A7075D" w:rsidRPr="00A7075D">
        <w:rPr>
          <w:rFonts w:cs="Times New Roman"/>
          <w:i w:val="0"/>
          <w:iCs w:val="0"/>
          <w:sz w:val="28"/>
          <w:szCs w:val="28"/>
        </w:rPr>
        <w:t>;</w:t>
      </w:r>
    </w:p>
    <w:p w14:paraId="20BDE243" w14:textId="694FA4F5" w:rsidR="006E16E3" w:rsidRDefault="00D012E7" w:rsidP="00D012E7">
      <w:r>
        <w:t xml:space="preserve">С помощью утилиты </w:t>
      </w:r>
      <w:r>
        <w:rPr>
          <w:lang w:val="en-US"/>
        </w:rPr>
        <w:t>uProf</w:t>
      </w:r>
      <w:r>
        <w:t xml:space="preserve"> были получены дополнительные результаты</w:t>
      </w:r>
      <w:r w:rsidRPr="00D012E7">
        <w:t>:</w:t>
      </w:r>
    </w:p>
    <w:p w14:paraId="2F783B47" w14:textId="645E4448" w:rsidR="00D012E7" w:rsidRDefault="00D012E7" w:rsidP="00D012E7">
      <w:pPr>
        <w:pStyle w:val="af3"/>
        <w:numPr>
          <w:ilvl w:val="0"/>
          <w:numId w:val="37"/>
        </w:numPr>
        <w:ind w:left="0" w:firstLine="709"/>
      </w:pPr>
      <w:r>
        <w:t xml:space="preserve">Рисунок 6 – количество обращений к </w:t>
      </w:r>
      <w:r>
        <w:rPr>
          <w:lang w:val="en-US"/>
        </w:rPr>
        <w:t>L</w:t>
      </w:r>
      <w:r w:rsidRPr="00D012E7">
        <w:t>1</w:t>
      </w:r>
      <w:r>
        <w:t xml:space="preserve"> кэшу процессора</w:t>
      </w:r>
      <w:r w:rsidR="00EB765B">
        <w:t xml:space="preserve">. Меньше </w:t>
      </w:r>
      <w:r w:rsidR="00EB765B">
        <w:t>–</w:t>
      </w:r>
      <w:r w:rsidR="00EB765B">
        <w:t xml:space="preserve"> лучше</w:t>
      </w:r>
      <w:r w:rsidR="00432301">
        <w:t xml:space="preserve">. </w:t>
      </w:r>
    </w:p>
    <w:p w14:paraId="60A1FECF" w14:textId="10BFE5A9" w:rsidR="00D012E7" w:rsidRDefault="00D012E7" w:rsidP="00EB765B">
      <w:pPr>
        <w:pStyle w:val="af3"/>
        <w:numPr>
          <w:ilvl w:val="0"/>
          <w:numId w:val="37"/>
        </w:numPr>
        <w:ind w:left="0" w:firstLine="709"/>
      </w:pPr>
      <w:r>
        <w:t xml:space="preserve">Рисунок 7 – количество обращений к </w:t>
      </w:r>
      <w:r>
        <w:rPr>
          <w:lang w:val="en-US"/>
        </w:rPr>
        <w:t>L</w:t>
      </w:r>
      <w:r w:rsidRPr="00D012E7">
        <w:t>2</w:t>
      </w:r>
      <w:r w:rsidR="00B15E62">
        <w:t xml:space="preserve"> (в тысячах)</w:t>
      </w:r>
      <w:r>
        <w:t xml:space="preserve">, после неудачного обращения к </w:t>
      </w:r>
      <w:r>
        <w:rPr>
          <w:lang w:val="en-US"/>
        </w:rPr>
        <w:t>L</w:t>
      </w:r>
      <w:r w:rsidRPr="00D012E7">
        <w:t>1</w:t>
      </w:r>
      <w:r>
        <w:t xml:space="preserve"> (данные не найдены или не</w:t>
      </w:r>
      <w:r w:rsidRPr="00D012E7">
        <w:t xml:space="preserve"> </w:t>
      </w:r>
      <w:r>
        <w:t>валидны)</w:t>
      </w:r>
      <w:r w:rsidR="00EB765B">
        <w:t xml:space="preserve">. </w:t>
      </w:r>
      <w:r w:rsidR="00EB765B">
        <w:t>Меньше – лучше</w:t>
      </w:r>
      <w:r w:rsidR="00EB765B" w:rsidRPr="00D012E7">
        <w:t>;</w:t>
      </w:r>
    </w:p>
    <w:p w14:paraId="10A0EF31" w14:textId="4F9ED8B2" w:rsidR="00D012E7" w:rsidRDefault="00D012E7" w:rsidP="00EB765B">
      <w:pPr>
        <w:pStyle w:val="af3"/>
        <w:numPr>
          <w:ilvl w:val="0"/>
          <w:numId w:val="37"/>
        </w:numPr>
        <w:ind w:left="0" w:firstLine="709"/>
      </w:pPr>
      <w:r>
        <w:t xml:space="preserve">Рисунок 8 – </w:t>
      </w:r>
      <w:r w:rsidR="00895295">
        <w:t xml:space="preserve">среднее </w:t>
      </w:r>
      <w:r>
        <w:t>количество инструкций, выполняемых за один цикл процессора</w:t>
      </w:r>
      <w:r w:rsidR="00915C0C">
        <w:t xml:space="preserve"> (</w:t>
      </w:r>
      <w:r w:rsidR="00915C0C">
        <w:rPr>
          <w:lang w:val="en-US"/>
        </w:rPr>
        <w:t>IPC</w:t>
      </w:r>
      <w:r w:rsidR="00915C0C" w:rsidRPr="00915C0C">
        <w:t xml:space="preserve"> </w:t>
      </w:r>
      <w:r w:rsidR="00915C0C">
        <w:t>–</w:t>
      </w:r>
      <w:r w:rsidR="00915C0C" w:rsidRPr="00915C0C">
        <w:t xml:space="preserve"> </w:t>
      </w:r>
      <w:r w:rsidR="00915C0C">
        <w:rPr>
          <w:lang w:val="en-US"/>
        </w:rPr>
        <w:t>Instructions</w:t>
      </w:r>
      <w:r w:rsidR="00915C0C" w:rsidRPr="00915C0C">
        <w:t xml:space="preserve"> </w:t>
      </w:r>
      <w:r w:rsidR="00915C0C">
        <w:rPr>
          <w:lang w:val="en-US"/>
        </w:rPr>
        <w:t>Per</w:t>
      </w:r>
      <w:r w:rsidR="00915C0C" w:rsidRPr="00915C0C">
        <w:t xml:space="preserve"> </w:t>
      </w:r>
      <w:r w:rsidR="00915C0C">
        <w:rPr>
          <w:lang w:val="en-US"/>
        </w:rPr>
        <w:t>Cycle</w:t>
      </w:r>
      <w:r w:rsidR="00915C0C" w:rsidRPr="00915C0C">
        <w:t>)</w:t>
      </w:r>
      <w:r w:rsidR="00EB765B">
        <w:t>. Меньше</w:t>
      </w:r>
      <w:r w:rsidR="00EB765B">
        <w:t xml:space="preserve"> –</w:t>
      </w:r>
      <w:r w:rsidR="00EB765B">
        <w:t xml:space="preserve"> хуже</w:t>
      </w:r>
      <w:r w:rsidR="00EB765B" w:rsidRPr="00D012E7">
        <w:t>;</w:t>
      </w:r>
    </w:p>
    <w:p w14:paraId="2845DF77" w14:textId="731A0BBB" w:rsidR="00CC6827" w:rsidRPr="00915C0C" w:rsidRDefault="00CC6827" w:rsidP="00CC6827"/>
    <w:p w14:paraId="4940F028" w14:textId="5FDBCA6B" w:rsidR="00D012E7" w:rsidRDefault="00D012E7" w:rsidP="00CC6827">
      <w:pPr>
        <w:rPr>
          <w:lang w:val="en-US"/>
        </w:rPr>
      </w:pPr>
      <w:r>
        <w:rPr>
          <w:noProof/>
        </w:rPr>
        <w:drawing>
          <wp:inline distT="0" distB="0" distL="0" distR="0" wp14:anchorId="02FBF07D" wp14:editId="73F1AEEA">
            <wp:extent cx="5581650" cy="1685925"/>
            <wp:effectExtent l="0" t="0" r="0" b="9525"/>
            <wp:docPr id="13" name="Диаграмма 13">
              <a:extLst xmlns:a="http://schemas.openxmlformats.org/drawingml/2006/main">
                <a:ext uri="{FF2B5EF4-FFF2-40B4-BE49-F238E27FC236}">
                  <a16:creationId xmlns:a16="http://schemas.microsoft.com/office/drawing/2014/main" id="{08AE8FD5-90D2-4A48-A10A-F3078B465D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DF1538D" w14:textId="77777777" w:rsidR="00D012E7" w:rsidRDefault="00D012E7" w:rsidP="00CC6827">
      <w:pPr>
        <w:rPr>
          <w:lang w:val="en-US"/>
        </w:rPr>
      </w:pPr>
    </w:p>
    <w:p w14:paraId="45090A88" w14:textId="32BC9F95" w:rsidR="00D012E7" w:rsidRPr="00D012E7" w:rsidRDefault="00D012E7" w:rsidP="00D012E7">
      <w:pPr>
        <w:pStyle w:val="ad"/>
        <w:ind w:firstLine="0"/>
        <w:jc w:val="center"/>
        <w:rPr>
          <w:rFonts w:cs="Times New Roman"/>
          <w:i w:val="0"/>
          <w:iCs w:val="0"/>
        </w:rPr>
      </w:pPr>
      <w:r w:rsidRPr="00AF70E1">
        <w:rPr>
          <w:rFonts w:cs="Times New Roman"/>
          <w:i w:val="0"/>
          <w:iCs w:val="0"/>
        </w:rPr>
        <w:t xml:space="preserve">Рисунок </w:t>
      </w:r>
      <w:r>
        <w:rPr>
          <w:rFonts w:cs="Times New Roman"/>
          <w:i w:val="0"/>
          <w:iCs w:val="0"/>
        </w:rPr>
        <w:t>6</w:t>
      </w:r>
      <w:r w:rsidRPr="00AF70E1">
        <w:rPr>
          <w:rFonts w:cs="Times New Roman"/>
          <w:i w:val="0"/>
          <w:iCs w:val="0"/>
        </w:rPr>
        <w:t xml:space="preserve"> –</w:t>
      </w:r>
      <w:r>
        <w:rPr>
          <w:rFonts w:cs="Times New Roman"/>
          <w:i w:val="0"/>
          <w:iCs w:val="0"/>
        </w:rPr>
        <w:t xml:space="preserve"> </w:t>
      </w:r>
      <w:r>
        <w:rPr>
          <w:rFonts w:cs="Times New Roman"/>
          <w:i w:val="0"/>
          <w:iCs w:val="0"/>
        </w:rPr>
        <w:t xml:space="preserve">Количество обращений к </w:t>
      </w:r>
      <w:r>
        <w:rPr>
          <w:rFonts w:cs="Times New Roman"/>
          <w:i w:val="0"/>
          <w:iCs w:val="0"/>
          <w:lang w:val="en-US"/>
        </w:rPr>
        <w:t>L</w:t>
      </w:r>
      <w:r w:rsidRPr="00D012E7">
        <w:rPr>
          <w:rFonts w:cs="Times New Roman"/>
          <w:i w:val="0"/>
          <w:iCs w:val="0"/>
        </w:rPr>
        <w:t>1</w:t>
      </w:r>
      <w:r>
        <w:rPr>
          <w:rFonts w:cs="Times New Roman"/>
          <w:i w:val="0"/>
          <w:iCs w:val="0"/>
        </w:rPr>
        <w:t xml:space="preserve"> кэшу процессора</w:t>
      </w:r>
    </w:p>
    <w:p w14:paraId="053DB47F" w14:textId="2E3E27D1" w:rsidR="00D012E7" w:rsidRDefault="00B15E62" w:rsidP="00915C0C">
      <w:pPr>
        <w:jc w:val="center"/>
      </w:pPr>
      <w:r>
        <w:rPr>
          <w:noProof/>
        </w:rPr>
        <w:lastRenderedPageBreak/>
        <w:drawing>
          <wp:inline distT="0" distB="0" distL="0" distR="0" wp14:anchorId="218A4E13" wp14:editId="1F02D725">
            <wp:extent cx="5486400" cy="2905125"/>
            <wp:effectExtent l="0" t="0" r="0" b="9525"/>
            <wp:docPr id="19" name="Диаграмма 19">
              <a:extLst xmlns:a="http://schemas.openxmlformats.org/drawingml/2006/main">
                <a:ext uri="{FF2B5EF4-FFF2-40B4-BE49-F238E27FC236}">
                  <a16:creationId xmlns:a16="http://schemas.microsoft.com/office/drawing/2014/main" id="{8A3995BC-C240-4219-8DFC-D4459BB756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99240EF" w14:textId="2AD202CB" w:rsidR="00915C0C" w:rsidRDefault="00915C0C" w:rsidP="00915C0C">
      <w:pPr>
        <w:jc w:val="center"/>
      </w:pPr>
    </w:p>
    <w:p w14:paraId="0A4C7F26" w14:textId="278922D4" w:rsidR="00915C0C" w:rsidRPr="00D012E7" w:rsidRDefault="00915C0C" w:rsidP="00915C0C">
      <w:pPr>
        <w:pStyle w:val="ad"/>
        <w:ind w:firstLine="0"/>
        <w:jc w:val="center"/>
        <w:rPr>
          <w:rFonts w:cs="Times New Roman"/>
          <w:i w:val="0"/>
          <w:iCs w:val="0"/>
        </w:rPr>
      </w:pPr>
      <w:r w:rsidRPr="00AF70E1">
        <w:rPr>
          <w:rFonts w:cs="Times New Roman"/>
          <w:i w:val="0"/>
          <w:iCs w:val="0"/>
        </w:rPr>
        <w:t xml:space="preserve">Рисунок </w:t>
      </w:r>
      <w:r>
        <w:rPr>
          <w:rFonts w:cs="Times New Roman"/>
          <w:i w:val="0"/>
          <w:iCs w:val="0"/>
        </w:rPr>
        <w:t>7</w:t>
      </w:r>
      <w:r w:rsidRPr="00AF70E1">
        <w:rPr>
          <w:rFonts w:cs="Times New Roman"/>
          <w:i w:val="0"/>
          <w:iCs w:val="0"/>
        </w:rPr>
        <w:t xml:space="preserve"> –</w:t>
      </w:r>
      <w:r>
        <w:rPr>
          <w:rFonts w:cs="Times New Roman"/>
          <w:i w:val="0"/>
          <w:iCs w:val="0"/>
        </w:rPr>
        <w:t xml:space="preserve"> Количество обращений к </w:t>
      </w:r>
      <w:r>
        <w:rPr>
          <w:rFonts w:cs="Times New Roman"/>
          <w:i w:val="0"/>
          <w:iCs w:val="0"/>
          <w:lang w:val="en-US"/>
        </w:rPr>
        <w:t>L</w:t>
      </w:r>
      <w:r>
        <w:rPr>
          <w:rFonts w:cs="Times New Roman"/>
          <w:i w:val="0"/>
          <w:iCs w:val="0"/>
        </w:rPr>
        <w:t>2</w:t>
      </w:r>
      <w:r>
        <w:rPr>
          <w:rFonts w:cs="Times New Roman"/>
          <w:i w:val="0"/>
          <w:iCs w:val="0"/>
        </w:rPr>
        <w:t xml:space="preserve"> кэшу процессора</w:t>
      </w:r>
    </w:p>
    <w:p w14:paraId="55C1E3C9" w14:textId="5309E2AD" w:rsidR="00915C0C" w:rsidRDefault="00915C0C" w:rsidP="00915C0C">
      <w:pPr>
        <w:spacing w:line="276" w:lineRule="auto"/>
      </w:pPr>
    </w:p>
    <w:p w14:paraId="3D49E183" w14:textId="2FAA7434" w:rsidR="00915C0C" w:rsidRDefault="00915C0C" w:rsidP="00915C0C">
      <w:pPr>
        <w:jc w:val="center"/>
      </w:pPr>
      <w:r>
        <w:rPr>
          <w:noProof/>
        </w:rPr>
        <w:drawing>
          <wp:inline distT="0" distB="0" distL="0" distR="0" wp14:anchorId="0BE524B5" wp14:editId="29EA3F63">
            <wp:extent cx="5478780" cy="2562225"/>
            <wp:effectExtent l="0" t="0" r="7620" b="9525"/>
            <wp:docPr id="16" name="Диаграмма 16">
              <a:extLst xmlns:a="http://schemas.openxmlformats.org/drawingml/2006/main">
                <a:ext uri="{FF2B5EF4-FFF2-40B4-BE49-F238E27FC236}">
                  <a16:creationId xmlns:a16="http://schemas.microsoft.com/office/drawing/2014/main" id="{1E73B74C-5340-473D-B4D3-84BE99F877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938BC25" w14:textId="56E4F88E" w:rsidR="00915C0C" w:rsidRDefault="00915C0C" w:rsidP="00915C0C">
      <w:pPr>
        <w:jc w:val="center"/>
      </w:pPr>
    </w:p>
    <w:p w14:paraId="5305EAC1" w14:textId="5557F59C" w:rsidR="00915C0C" w:rsidRPr="00915C0C" w:rsidRDefault="00915C0C" w:rsidP="00915C0C">
      <w:pPr>
        <w:pStyle w:val="ad"/>
        <w:ind w:firstLine="0"/>
        <w:jc w:val="center"/>
        <w:rPr>
          <w:rFonts w:cs="Times New Roman"/>
          <w:i w:val="0"/>
          <w:iCs w:val="0"/>
        </w:rPr>
      </w:pPr>
      <w:r w:rsidRPr="00AF70E1">
        <w:rPr>
          <w:rFonts w:cs="Times New Roman"/>
          <w:i w:val="0"/>
          <w:iCs w:val="0"/>
        </w:rPr>
        <w:t xml:space="preserve">Рисунок </w:t>
      </w:r>
      <w:r>
        <w:rPr>
          <w:rFonts w:cs="Times New Roman"/>
          <w:i w:val="0"/>
          <w:iCs w:val="0"/>
        </w:rPr>
        <w:t>8</w:t>
      </w:r>
      <w:r w:rsidRPr="00AF70E1">
        <w:rPr>
          <w:rFonts w:cs="Times New Roman"/>
          <w:i w:val="0"/>
          <w:iCs w:val="0"/>
        </w:rPr>
        <w:t xml:space="preserve"> –</w:t>
      </w:r>
      <w:r>
        <w:rPr>
          <w:rFonts w:cs="Times New Roman"/>
          <w:i w:val="0"/>
          <w:iCs w:val="0"/>
        </w:rPr>
        <w:t xml:space="preserve"> </w:t>
      </w:r>
      <w:r>
        <w:rPr>
          <w:rFonts w:cs="Times New Roman"/>
          <w:i w:val="0"/>
          <w:iCs w:val="0"/>
          <w:lang w:val="en-US"/>
        </w:rPr>
        <w:t>IPC</w:t>
      </w:r>
    </w:p>
    <w:p w14:paraId="29203109" w14:textId="6EC79820" w:rsidR="00915C0C" w:rsidRDefault="00915C0C" w:rsidP="00B15E62">
      <w:pPr>
        <w:spacing w:line="276" w:lineRule="auto"/>
        <w:jc w:val="left"/>
      </w:pPr>
    </w:p>
    <w:p w14:paraId="7A23F2F7" w14:textId="71F07491" w:rsidR="00B15E62" w:rsidRDefault="00B15E62" w:rsidP="00B15E62">
      <w:pPr>
        <w:jc w:val="left"/>
      </w:pPr>
      <w:r>
        <w:t>Согласно рисункам 6, 7 и 8 можно сделать следующие выводы</w:t>
      </w:r>
      <w:r w:rsidRPr="00B15E62">
        <w:t>:</w:t>
      </w:r>
    </w:p>
    <w:p w14:paraId="30B4DA89" w14:textId="5B49FDC9" w:rsidR="00B15E62" w:rsidRPr="00EB765B" w:rsidRDefault="00B15E62" w:rsidP="00B15E62">
      <w:pPr>
        <w:pStyle w:val="af3"/>
        <w:numPr>
          <w:ilvl w:val="0"/>
          <w:numId w:val="38"/>
        </w:numPr>
        <w:ind w:left="0" w:firstLine="709"/>
        <w:jc w:val="left"/>
      </w:pPr>
      <w:r>
        <w:t xml:space="preserve">Наивный алгоритм очень часто обращается к </w:t>
      </w:r>
      <w:r>
        <w:rPr>
          <w:lang w:val="en-US"/>
        </w:rPr>
        <w:t>L</w:t>
      </w:r>
      <w:r w:rsidRPr="00B15E62">
        <w:t>1</w:t>
      </w:r>
      <w:r>
        <w:t xml:space="preserve"> кэшу.</w:t>
      </w:r>
      <w:r w:rsidR="00636C23">
        <w:t xml:space="preserve"> Количество обращений к </w:t>
      </w:r>
      <w:r w:rsidR="00636C23">
        <w:rPr>
          <w:lang w:val="en-US"/>
        </w:rPr>
        <w:t>L</w:t>
      </w:r>
      <w:r w:rsidR="00636C23" w:rsidRPr="00636C23">
        <w:t>2</w:t>
      </w:r>
      <w:r w:rsidR="00636C23">
        <w:t xml:space="preserve"> после неудачного поиска в </w:t>
      </w:r>
      <w:r w:rsidR="00636C23">
        <w:rPr>
          <w:lang w:val="en-US"/>
        </w:rPr>
        <w:t>L</w:t>
      </w:r>
      <w:r w:rsidR="00636C23" w:rsidRPr="00636C23">
        <w:t>1</w:t>
      </w:r>
      <w:r w:rsidR="00636C23">
        <w:t xml:space="preserve"> – 36</w:t>
      </w:r>
      <w:r w:rsidR="00731B60">
        <w:t>,</w:t>
      </w:r>
      <w:r w:rsidR="00636C23">
        <w:t>675</w:t>
      </w:r>
      <w:r w:rsidR="00731B60">
        <w:t xml:space="preserve"> млн</w:t>
      </w:r>
      <w:r w:rsidR="00636C23">
        <w:t xml:space="preserve">., что лишь немного больше среднего (исключая </w:t>
      </w:r>
      <w:r w:rsidR="00636C23">
        <w:rPr>
          <w:lang w:val="en-US"/>
        </w:rPr>
        <w:t>SSE</w:t>
      </w:r>
      <w:r w:rsidR="00636C23" w:rsidRPr="00636C23">
        <w:t>)</w:t>
      </w:r>
      <w:r w:rsidR="00636C23">
        <w:t xml:space="preserve">. Количество инструкций за цикл имеет среднее количество. Главная проблема алгоритма – большое </w:t>
      </w:r>
      <w:r w:rsidR="00636C23">
        <w:lastRenderedPageBreak/>
        <w:t xml:space="preserve">блоков </w:t>
      </w:r>
      <w:r w:rsidR="00636C23">
        <w:rPr>
          <w:lang w:val="en-US"/>
        </w:rPr>
        <w:t>if</w:t>
      </w:r>
      <w:r w:rsidR="00636C23">
        <w:t xml:space="preserve"> </w:t>
      </w:r>
      <w:r w:rsidR="00636C23" w:rsidRPr="00605041">
        <w:t>(</w:t>
      </w:r>
      <w:r w:rsidR="00605041" w:rsidRPr="00605041">
        <w:t xml:space="preserve">код алгоритма представлен в </w:t>
      </w:r>
      <w:r w:rsidR="00636C23" w:rsidRPr="00605041">
        <w:t>листинг</w:t>
      </w:r>
      <w:r w:rsidR="00605041" w:rsidRPr="00605041">
        <w:t>е</w:t>
      </w:r>
      <w:r w:rsidR="00636C23" w:rsidRPr="00605041">
        <w:t xml:space="preserve"> 1)</w:t>
      </w:r>
      <w:r w:rsidR="00636C23">
        <w:t xml:space="preserve">, что может быстро инвалидировать кэш и заставлять ожидать данные из </w:t>
      </w:r>
      <w:r w:rsidR="00636C23">
        <w:rPr>
          <w:lang w:val="en-US"/>
        </w:rPr>
        <w:t>L</w:t>
      </w:r>
      <w:r w:rsidR="00636C23" w:rsidRPr="00636C23">
        <w:t>2</w:t>
      </w:r>
      <w:r w:rsidR="00636C23">
        <w:t xml:space="preserve">, а также нарушать работу </w:t>
      </w:r>
      <w:r w:rsidR="00636C23">
        <w:rPr>
          <w:lang w:val="en-US"/>
        </w:rPr>
        <w:t>branch</w:t>
      </w:r>
      <w:r w:rsidR="00636C23" w:rsidRPr="00636C23">
        <w:t xml:space="preserve"> </w:t>
      </w:r>
      <w:r w:rsidR="00636C23">
        <w:rPr>
          <w:lang w:val="en-US"/>
        </w:rPr>
        <w:t>predictor</w:t>
      </w:r>
      <w:r w:rsidR="00636C23" w:rsidRPr="00636C23">
        <w:t>’</w:t>
      </w:r>
      <w:r w:rsidR="00636C23">
        <w:t>а процессора (сбрасывается весь конвейер процессора, данные должны загрузится снова согласно инструкциям. Этот процесс может занять до 100 циклов!)</w:t>
      </w:r>
      <w:r w:rsidR="00EB765B" w:rsidRPr="00605041">
        <w:t>;</w:t>
      </w:r>
    </w:p>
    <w:p w14:paraId="401E6D44" w14:textId="3F4D5E96" w:rsidR="00EB765B" w:rsidRDefault="00EB765B" w:rsidP="00B15E62">
      <w:pPr>
        <w:pStyle w:val="af3"/>
        <w:numPr>
          <w:ilvl w:val="0"/>
          <w:numId w:val="38"/>
        </w:numPr>
        <w:ind w:left="0" w:firstLine="709"/>
        <w:jc w:val="left"/>
      </w:pPr>
      <w:r>
        <w:t xml:space="preserve">Обычный и обычный 2 обращается к </w:t>
      </w:r>
      <w:r>
        <w:rPr>
          <w:lang w:val="en-US"/>
        </w:rPr>
        <w:t>L</w:t>
      </w:r>
      <w:r w:rsidRPr="00EB765B">
        <w:t>1</w:t>
      </w:r>
      <w:r>
        <w:t xml:space="preserve"> кэшу чаще, чем все оставшиеся алгоритмы. Данные же в нём находятся чаще, чем у наивного и </w:t>
      </w:r>
      <w:r>
        <w:rPr>
          <w:lang w:val="en-US"/>
        </w:rPr>
        <w:t>SSE</w:t>
      </w:r>
      <w:r>
        <w:t>. Количество инструкций в секунду среднее.</w:t>
      </w:r>
      <w:r w:rsidR="0084667A">
        <w:t xml:space="preserve"> Вероятно, можно написать более эффективный код, который не использует </w:t>
      </w:r>
      <w:r w:rsidR="0084667A">
        <w:rPr>
          <w:lang w:val="en-US"/>
        </w:rPr>
        <w:t>SIMD</w:t>
      </w:r>
      <w:r w:rsidR="0084667A">
        <w:t xml:space="preserve"> инструкции, но в текущей реализации явным ограничением скорости выполнения кода является доступ к памяти (так как производится поиск</w:t>
      </w:r>
      <w:r w:rsidR="008F50B7">
        <w:t xml:space="preserve"> в относительно случайном порядке, что не быстро), тактовая частота процессора, а также количество блоков</w:t>
      </w:r>
      <w:r w:rsidR="008F50B7" w:rsidRPr="008F50B7">
        <w:t xml:space="preserve"> </w:t>
      </w:r>
      <w:r w:rsidR="008F50B7">
        <w:rPr>
          <w:lang w:val="en-US"/>
        </w:rPr>
        <w:t>ALU</w:t>
      </w:r>
      <w:r w:rsidR="008F50B7" w:rsidRPr="008F50B7">
        <w:t xml:space="preserve"> (</w:t>
      </w:r>
      <w:r w:rsidR="008F50B7">
        <w:t xml:space="preserve">повышает параллельность выполнения кода на уровне инструкций, то есть </w:t>
      </w:r>
      <w:r w:rsidR="008F50B7">
        <w:rPr>
          <w:lang w:val="en-US"/>
        </w:rPr>
        <w:t>ILP</w:t>
      </w:r>
      <w:r w:rsidR="008F50B7" w:rsidRPr="008F50B7">
        <w:t xml:space="preserve"> - </w:t>
      </w:r>
      <w:r w:rsidR="008F50B7">
        <w:t>Instruction-</w:t>
      </w:r>
      <w:r w:rsidR="008F50B7">
        <w:rPr>
          <w:lang w:val="en-US"/>
        </w:rPr>
        <w:t>L</w:t>
      </w:r>
      <w:r w:rsidR="008F50B7">
        <w:t xml:space="preserve">evel </w:t>
      </w:r>
      <w:r w:rsidR="008F50B7">
        <w:rPr>
          <w:lang w:val="en-US"/>
        </w:rPr>
        <w:t>P</w:t>
      </w:r>
      <w:r w:rsidR="008F50B7">
        <w:t>arallelism</w:t>
      </w:r>
      <w:r w:rsidR="008F50B7">
        <w:t>)</w:t>
      </w:r>
      <w:r w:rsidR="008F50B7" w:rsidRPr="008F50B7">
        <w:t>;</w:t>
      </w:r>
    </w:p>
    <w:p w14:paraId="237E98A9" w14:textId="38C28768" w:rsidR="008F50B7" w:rsidRDefault="008F50B7" w:rsidP="00B15E62">
      <w:pPr>
        <w:pStyle w:val="af3"/>
        <w:numPr>
          <w:ilvl w:val="0"/>
          <w:numId w:val="38"/>
        </w:numPr>
        <w:ind w:left="0" w:firstLine="709"/>
        <w:jc w:val="left"/>
      </w:pPr>
      <w:r>
        <w:rPr>
          <w:lang w:val="en-US"/>
        </w:rPr>
        <w:t>SSE</w:t>
      </w:r>
      <w:r w:rsidRPr="008F50B7">
        <w:t xml:space="preserve"> </w:t>
      </w:r>
      <w:r>
        <w:t xml:space="preserve">обращается к </w:t>
      </w:r>
      <w:r>
        <w:rPr>
          <w:lang w:val="en-US"/>
        </w:rPr>
        <w:t>L</w:t>
      </w:r>
      <w:r w:rsidRPr="008F50B7">
        <w:t>1</w:t>
      </w:r>
      <w:r>
        <w:t xml:space="preserve"> кэшу довольно редко, однако данные находятся в нём крайне редко. Об этом свидетельствует огромное количество промахов и последующий поиск в </w:t>
      </w:r>
      <w:r>
        <w:rPr>
          <w:lang w:val="en-US"/>
        </w:rPr>
        <w:t>L</w:t>
      </w:r>
      <w:r w:rsidRPr="008F50B7">
        <w:t>2</w:t>
      </w:r>
      <w:r>
        <w:t xml:space="preserve"> кэше – 165</w:t>
      </w:r>
      <w:r w:rsidR="00A43CEF">
        <w:t>,</w:t>
      </w:r>
      <w:r>
        <w:t>050</w:t>
      </w:r>
      <w:r w:rsidR="00A43CEF">
        <w:t xml:space="preserve"> млн</w:t>
      </w:r>
      <w:r>
        <w:t xml:space="preserve">! Из-за особенностей итерации по массиву и способу сохранения пограничных данных, а </w:t>
      </w:r>
      <w:r w:rsidR="00A43CEF">
        <w:t>также</w:t>
      </w:r>
      <w:r>
        <w:t xml:space="preserve"> загрузке с не кратных 16-и адресов (что сильно уменьшает скорость доступа), имеет крайне низкое количество инструкций за цикл (всего 1,953). В купе со сравнительно долгим поиском в </w:t>
      </w:r>
      <w:r>
        <w:rPr>
          <w:lang w:val="en-US"/>
        </w:rPr>
        <w:t>L</w:t>
      </w:r>
      <w:r w:rsidRPr="008F50B7">
        <w:t>2</w:t>
      </w:r>
      <w:r>
        <w:t xml:space="preserve"> кэше, а также низким </w:t>
      </w:r>
      <w:r>
        <w:rPr>
          <w:lang w:val="en-US"/>
        </w:rPr>
        <w:t>IPC</w:t>
      </w:r>
      <w:r>
        <w:t>, выполняется дольше, чем обычный алгоритм</w:t>
      </w:r>
      <w:r w:rsidRPr="008F50B7">
        <w:t>;</w:t>
      </w:r>
    </w:p>
    <w:p w14:paraId="4CAF94A1" w14:textId="26AC929A" w:rsidR="008F50B7" w:rsidRDefault="008F50B7" w:rsidP="00B15E62">
      <w:pPr>
        <w:pStyle w:val="af3"/>
        <w:numPr>
          <w:ilvl w:val="0"/>
          <w:numId w:val="38"/>
        </w:numPr>
        <w:ind w:left="0" w:firstLine="709"/>
        <w:jc w:val="left"/>
      </w:pPr>
      <w:r>
        <w:rPr>
          <w:lang w:val="en-US"/>
        </w:rPr>
        <w:t>SSE</w:t>
      </w:r>
      <w:r w:rsidRPr="008F50B7">
        <w:t xml:space="preserve"> 2</w:t>
      </w:r>
      <w:r>
        <w:t xml:space="preserve"> обращается к </w:t>
      </w:r>
      <w:r>
        <w:rPr>
          <w:lang w:val="en-US"/>
        </w:rPr>
        <w:t>L</w:t>
      </w:r>
      <w:r w:rsidRPr="008F50B7">
        <w:t>1</w:t>
      </w:r>
      <w:r>
        <w:t xml:space="preserve"> кэшу довольно редко, данные в нём находятся довольно часто (количество обращений к </w:t>
      </w:r>
      <w:r>
        <w:rPr>
          <w:lang w:val="en-US"/>
        </w:rPr>
        <w:t>L</w:t>
      </w:r>
      <w:r w:rsidRPr="008F50B7">
        <w:t>2</w:t>
      </w:r>
      <w:r>
        <w:t xml:space="preserve"> всего 19</w:t>
      </w:r>
      <w:r w:rsidR="00A43CEF">
        <w:t>,</w:t>
      </w:r>
      <w:r>
        <w:t>200</w:t>
      </w:r>
      <w:r w:rsidR="00A43CEF">
        <w:t xml:space="preserve"> млн</w:t>
      </w:r>
      <w:r>
        <w:t>.). Количество инструкций в секунду самое большое – 4,082. Из-за своей архитектуры</w:t>
      </w:r>
      <w:r w:rsidR="00896CD4">
        <w:t xml:space="preserve"> и эффективному использованию всех 128 бит регистра</w:t>
      </w:r>
      <w:r>
        <w:t>, работе с выровненной памятью</w:t>
      </w:r>
      <w:r w:rsidR="00896CD4">
        <w:t>, а также высокому количеству инструкций в секунду имеет высокую производительность</w:t>
      </w:r>
      <w:r w:rsidR="00896CD4" w:rsidRPr="00896CD4">
        <w:t>;</w:t>
      </w:r>
    </w:p>
    <w:p w14:paraId="0EAA5AC8" w14:textId="4966F5A6" w:rsidR="00896CD4" w:rsidRPr="00B15E62" w:rsidRDefault="00896CD4" w:rsidP="00B15E62">
      <w:pPr>
        <w:pStyle w:val="af3"/>
        <w:numPr>
          <w:ilvl w:val="0"/>
          <w:numId w:val="38"/>
        </w:numPr>
        <w:ind w:left="0" w:firstLine="709"/>
        <w:jc w:val="left"/>
      </w:pPr>
      <w:r>
        <w:rPr>
          <w:lang w:val="en-US"/>
        </w:rPr>
        <w:t>AVX</w:t>
      </w:r>
      <w:r>
        <w:t xml:space="preserve"> обращается к </w:t>
      </w:r>
      <w:r>
        <w:rPr>
          <w:lang w:val="en-US"/>
        </w:rPr>
        <w:t>L</w:t>
      </w:r>
      <w:r w:rsidRPr="00896CD4">
        <w:t>1</w:t>
      </w:r>
      <w:r>
        <w:t xml:space="preserve"> кэшу меньше всех, а вот данные в нём находятся реже, чем у </w:t>
      </w:r>
      <w:r>
        <w:rPr>
          <w:lang w:val="en-US"/>
        </w:rPr>
        <w:t>SSE</w:t>
      </w:r>
      <w:r>
        <w:t xml:space="preserve"> 2 и у обычного алгоритма. Количество </w:t>
      </w:r>
      <w:r>
        <w:lastRenderedPageBreak/>
        <w:t xml:space="preserve">инструкций в секунду даже меньше, чем у обычного. Использование 256-и битных регистров позволяет очень быстро выполнять задачу, даже учитывая меньший </w:t>
      </w:r>
      <w:r>
        <w:rPr>
          <w:lang w:val="en-US"/>
        </w:rPr>
        <w:t>IPC</w:t>
      </w:r>
      <w:r>
        <w:t xml:space="preserve"> и большее количество промахов в </w:t>
      </w:r>
      <w:r>
        <w:rPr>
          <w:lang w:val="en-US"/>
        </w:rPr>
        <w:t>L</w:t>
      </w:r>
      <w:r w:rsidRPr="00896CD4">
        <w:t>1</w:t>
      </w:r>
      <w:r>
        <w:t xml:space="preserve"> кэш</w:t>
      </w:r>
      <w:r w:rsidRPr="00896CD4">
        <w:t>;</w:t>
      </w:r>
    </w:p>
    <w:p w14:paraId="7DD9C92E" w14:textId="77777777" w:rsidR="0073053F" w:rsidRPr="0073053F" w:rsidRDefault="0073053F" w:rsidP="00896CD4">
      <w:pPr>
        <w:ind w:firstLine="0"/>
      </w:pPr>
    </w:p>
    <w:p w14:paraId="4C29D80A" w14:textId="77777777" w:rsidR="0073053F" w:rsidRPr="0073053F" w:rsidRDefault="0073053F" w:rsidP="0073053F"/>
    <w:p w14:paraId="29678BDB" w14:textId="17947C58" w:rsidR="003E3466" w:rsidRDefault="003E3466">
      <w:pPr>
        <w:spacing w:line="240" w:lineRule="auto"/>
        <w:ind w:firstLine="0"/>
        <w:jc w:val="left"/>
      </w:pPr>
      <w:r>
        <w:br w:type="page"/>
      </w:r>
    </w:p>
    <w:p w14:paraId="6A0B979A" w14:textId="7D6439AE" w:rsidR="00052323" w:rsidRPr="00FA0AC6" w:rsidRDefault="00B566EC" w:rsidP="00EF77D7">
      <w:pPr>
        <w:pStyle w:val="3"/>
        <w:numPr>
          <w:ilvl w:val="0"/>
          <w:numId w:val="0"/>
        </w:numPr>
        <w:spacing w:line="240" w:lineRule="auto"/>
        <w:jc w:val="center"/>
        <w:rPr>
          <w:b w:val="0"/>
          <w:bCs w:val="0"/>
          <w:sz w:val="32"/>
          <w:szCs w:val="32"/>
        </w:rPr>
      </w:pPr>
      <w:bookmarkStart w:id="37" w:name="_Toc217058801"/>
      <w:bookmarkStart w:id="38" w:name="_Toc229346635"/>
      <w:bookmarkEnd w:id="31"/>
      <w:r w:rsidRPr="00FA0AC6">
        <w:rPr>
          <w:b w:val="0"/>
          <w:bCs w:val="0"/>
          <w:sz w:val="32"/>
          <w:szCs w:val="32"/>
        </w:rPr>
        <w:lastRenderedPageBreak/>
        <w:t>ЗАКЛЮЧЕНИЕ</w:t>
      </w:r>
      <w:bookmarkEnd w:id="37"/>
      <w:bookmarkEnd w:id="38"/>
    </w:p>
    <w:p w14:paraId="6687A8D1" w14:textId="77777777" w:rsidR="009D0ED7" w:rsidRPr="002101A8" w:rsidRDefault="009D0ED7" w:rsidP="00EF77D7">
      <w:pPr>
        <w:spacing w:line="240" w:lineRule="auto"/>
        <w:ind w:firstLine="0"/>
        <w:rPr>
          <w:sz w:val="24"/>
          <w:szCs w:val="24"/>
        </w:rPr>
      </w:pPr>
    </w:p>
    <w:p w14:paraId="15AF06C6" w14:textId="77777777" w:rsidR="00EF77D7" w:rsidRPr="002101A8" w:rsidRDefault="00EF77D7" w:rsidP="00EF77D7">
      <w:pPr>
        <w:spacing w:line="240" w:lineRule="auto"/>
        <w:ind w:firstLine="0"/>
        <w:rPr>
          <w:sz w:val="24"/>
          <w:szCs w:val="24"/>
        </w:rPr>
      </w:pPr>
    </w:p>
    <w:p w14:paraId="086D5914" w14:textId="148A1BE6" w:rsidR="00FA0AC6" w:rsidRDefault="00E542E1" w:rsidP="00D25856">
      <w:pPr>
        <w:rPr>
          <w:szCs w:val="28"/>
        </w:rPr>
      </w:pPr>
      <w:r w:rsidRPr="00FA0AC6">
        <w:rPr>
          <w:szCs w:val="28"/>
        </w:rPr>
        <w:t>В ходе практики был</w:t>
      </w:r>
      <w:r w:rsidR="003E3466">
        <w:rPr>
          <w:szCs w:val="28"/>
        </w:rPr>
        <w:t xml:space="preserve">и написаны, протестированы и проанализированы различные алгоритмы для использования в библиотеке для </w:t>
      </w:r>
      <w:r w:rsidR="00674841">
        <w:rPr>
          <w:szCs w:val="28"/>
        </w:rPr>
        <w:t>симуляции клеточных автоматов</w:t>
      </w:r>
      <w:r w:rsidRPr="00FA0AC6">
        <w:rPr>
          <w:szCs w:val="28"/>
        </w:rPr>
        <w:t>.</w:t>
      </w:r>
    </w:p>
    <w:p w14:paraId="115D0D37" w14:textId="6F667B1C" w:rsidR="00D25856" w:rsidRDefault="00D25856" w:rsidP="00D25856">
      <w:pPr>
        <w:rPr>
          <w:szCs w:val="28"/>
        </w:rPr>
      </w:pPr>
      <w:r>
        <w:rPr>
          <w:szCs w:val="28"/>
        </w:rPr>
        <w:t>На основе проделанной работы можно сделать следующие выводы</w:t>
      </w:r>
      <w:r w:rsidRPr="00D25856">
        <w:rPr>
          <w:szCs w:val="28"/>
        </w:rPr>
        <w:t>:</w:t>
      </w:r>
    </w:p>
    <w:p w14:paraId="498DC8B9" w14:textId="091BEFE6" w:rsidR="00D25856" w:rsidRDefault="00D25856" w:rsidP="00D25856">
      <w:pPr>
        <w:pStyle w:val="af3"/>
        <w:numPr>
          <w:ilvl w:val="0"/>
          <w:numId w:val="39"/>
        </w:numPr>
        <w:ind w:left="0" w:firstLine="709"/>
        <w:rPr>
          <w:szCs w:val="28"/>
        </w:rPr>
      </w:pPr>
      <w:r>
        <w:rPr>
          <w:szCs w:val="28"/>
        </w:rPr>
        <w:t>Увеличение производительности можно достичь использованием специализированных регистров процессора, а не простым увеличением частоты процессора</w:t>
      </w:r>
      <w:r w:rsidRPr="00D25856">
        <w:rPr>
          <w:szCs w:val="28"/>
        </w:rPr>
        <w:t>;</w:t>
      </w:r>
    </w:p>
    <w:p w14:paraId="0FCEF4AB" w14:textId="3B56918E" w:rsidR="00D25856" w:rsidRPr="00D25856" w:rsidRDefault="00D25856" w:rsidP="00D25856">
      <w:pPr>
        <w:pStyle w:val="af3"/>
        <w:numPr>
          <w:ilvl w:val="0"/>
          <w:numId w:val="39"/>
        </w:numPr>
        <w:ind w:left="0" w:firstLine="709"/>
        <w:rPr>
          <w:szCs w:val="28"/>
          <w:highlight w:val="yellow"/>
        </w:rPr>
      </w:pPr>
      <w:r w:rsidRPr="00D25856">
        <w:rPr>
          <w:szCs w:val="28"/>
          <w:highlight w:val="yellow"/>
        </w:rPr>
        <w:t>Рост производительности упирается в сложность кода</w:t>
      </w:r>
    </w:p>
    <w:p w14:paraId="4876F268" w14:textId="5FF8A3B7" w:rsidR="00171E97" w:rsidRPr="00D25856" w:rsidRDefault="00D25856" w:rsidP="00171E97">
      <w:pPr>
        <w:pStyle w:val="af3"/>
        <w:ind w:left="0"/>
        <w:rPr>
          <w:szCs w:val="28"/>
        </w:rPr>
      </w:pPr>
      <w:r>
        <w:rPr>
          <w:szCs w:val="28"/>
        </w:rPr>
        <w:t xml:space="preserve">Проведённое исследование показывает, что </w:t>
      </w:r>
      <w:r w:rsidRPr="00D25856">
        <w:rPr>
          <w:szCs w:val="28"/>
          <w:highlight w:val="yellow"/>
        </w:rPr>
        <w:t>рост производительности алгоритма зависит</w:t>
      </w:r>
      <w:r>
        <w:rPr>
          <w:szCs w:val="28"/>
        </w:rPr>
        <w:t xml:space="preserve"> </w:t>
      </w:r>
      <w:r w:rsidRPr="00D25856">
        <w:rPr>
          <w:b/>
          <w:bCs w:val="0"/>
          <w:sz w:val="40"/>
          <w:szCs w:val="40"/>
          <w:highlight w:val="yellow"/>
        </w:rPr>
        <w:t>(пока хз что написать)</w:t>
      </w:r>
      <w:r>
        <w:rPr>
          <w:b/>
          <w:bCs w:val="0"/>
          <w:sz w:val="40"/>
          <w:szCs w:val="40"/>
        </w:rPr>
        <w:t xml:space="preserve"> </w:t>
      </w:r>
    </w:p>
    <w:p w14:paraId="2CE2171D" w14:textId="789D7625" w:rsidR="00E42B49" w:rsidRPr="00FA0AC6" w:rsidRDefault="00EE4D35" w:rsidP="00375A42">
      <w:pPr>
        <w:spacing w:line="240" w:lineRule="auto"/>
        <w:ind w:firstLine="0"/>
        <w:jc w:val="left"/>
        <w:rPr>
          <w:szCs w:val="28"/>
        </w:rPr>
      </w:pPr>
      <w:r w:rsidRPr="00FA0AC6">
        <w:rPr>
          <w:szCs w:val="28"/>
        </w:rPr>
        <w:br w:type="page"/>
      </w:r>
    </w:p>
    <w:p w14:paraId="331D7C19" w14:textId="0AA5238B" w:rsidR="00E542E1" w:rsidRPr="00D25856" w:rsidRDefault="00E542E1" w:rsidP="00EF77D7">
      <w:pPr>
        <w:pStyle w:val="3"/>
        <w:numPr>
          <w:ilvl w:val="0"/>
          <w:numId w:val="0"/>
        </w:numPr>
        <w:jc w:val="center"/>
        <w:rPr>
          <w:b w:val="0"/>
          <w:bCs w:val="0"/>
          <w:sz w:val="32"/>
          <w:szCs w:val="28"/>
        </w:rPr>
      </w:pPr>
      <w:bookmarkStart w:id="39" w:name="_Toc217058802"/>
      <w:bookmarkStart w:id="40" w:name="_Toc229346636"/>
      <w:r w:rsidRPr="00EF77D7">
        <w:rPr>
          <w:b w:val="0"/>
          <w:bCs w:val="0"/>
          <w:sz w:val="32"/>
          <w:szCs w:val="28"/>
        </w:rPr>
        <w:lastRenderedPageBreak/>
        <w:t>СПИСОК ИСПОЛЬЗОВАННЫХ ИСТОЧНИКОВ</w:t>
      </w:r>
      <w:bookmarkEnd w:id="39"/>
      <w:bookmarkEnd w:id="40"/>
    </w:p>
    <w:p w14:paraId="46BBF208" w14:textId="77777777" w:rsidR="009D0ED7" w:rsidRPr="00D25856" w:rsidRDefault="009D0ED7" w:rsidP="009D0ED7"/>
    <w:p w14:paraId="01CBE020" w14:textId="0561D883" w:rsidR="00E776FA" w:rsidRDefault="00E776FA" w:rsidP="005A0021">
      <w:pPr>
        <w:pStyle w:val="af3"/>
        <w:numPr>
          <w:ilvl w:val="0"/>
          <w:numId w:val="6"/>
        </w:numPr>
        <w:ind w:left="0" w:firstLine="0"/>
      </w:pPr>
      <w:r>
        <w:t>Генерирование псевдослучайных чисел с помощью клеточного автомата: Правило 30 // Хабр URL: https://habr.com/ru/companies/ruvds/articles/489822/ (дата обращения: 10.05.2026).</w:t>
      </w:r>
    </w:p>
    <w:p w14:paraId="15BBC581" w14:textId="03E96E23" w:rsidR="00E776FA" w:rsidRDefault="004B0530" w:rsidP="005A0021">
      <w:pPr>
        <w:pStyle w:val="af3"/>
        <w:numPr>
          <w:ilvl w:val="0"/>
          <w:numId w:val="6"/>
        </w:numPr>
        <w:ind w:left="0" w:firstLine="0"/>
      </w:pPr>
      <w:r>
        <w:t>Игра Жизнь // Progr@m4you URL: https://programforyou.ru/projects/life (дата обращения: 10.05.2026).</w:t>
      </w:r>
    </w:p>
    <w:p w14:paraId="2D32F169" w14:textId="51D11243" w:rsidR="00024C0B" w:rsidRDefault="00024C0B" w:rsidP="005A0021">
      <w:pPr>
        <w:pStyle w:val="af3"/>
        <w:numPr>
          <w:ilvl w:val="0"/>
          <w:numId w:val="6"/>
        </w:numPr>
        <w:ind w:left="0" w:firstLine="0"/>
      </w:pPr>
      <w:r>
        <w:t>Арифметико-логическое устройство // РУВИКИ URL: https://ru.ruwiki.ru/wiki/%D0%90%D1%80%D0%B8%D1%84%D0%BC%D0%B5%D1%82%D0%B8%D0%BA%D0%BE-%D0%BB%D0%BE%D0%B3%D0%B8%D1%87%D0%B5%D1%81%D0%BA%D0%BE%D0%B5_%D1%83%D1%81%D1%82%D1%80%D0%BE%D0%B9%D1%81%D1%82%D0%B2%D0%BE (дата обращения: 10.05.2026).</w:t>
      </w:r>
    </w:p>
    <w:p w14:paraId="01B76E6A" w14:textId="72F6133D" w:rsidR="001F2D46" w:rsidRDefault="00561C3C" w:rsidP="001F2D46">
      <w:pPr>
        <w:pStyle w:val="af3"/>
        <w:numPr>
          <w:ilvl w:val="0"/>
          <w:numId w:val="6"/>
        </w:numPr>
        <w:ind w:left="0" w:firstLine="0"/>
      </w:pPr>
      <w:r>
        <w:t>SIMD // школа больших данных URL: https://bigdataschool.ru/wiki/simd/ (дата обращения: 10.05.2026).</w:t>
      </w:r>
    </w:p>
    <w:p w14:paraId="4836F328" w14:textId="2A60F40E" w:rsidR="00154BBF" w:rsidRDefault="00F867B2" w:rsidP="001F2D46">
      <w:pPr>
        <w:pStyle w:val="af3"/>
        <w:numPr>
          <w:ilvl w:val="0"/>
          <w:numId w:val="6"/>
        </w:numPr>
        <w:ind w:left="0" w:firstLine="0"/>
      </w:pPr>
      <w:r>
        <w:t>Расширения SSE // parralel.ru URL: https://parallel.ru/russia/MSU-Intel/sse.html (дата обращения: 10.05.2026).</w:t>
      </w:r>
    </w:p>
    <w:p w14:paraId="647F94D3" w14:textId="7944C234" w:rsidR="00F867B2" w:rsidRDefault="00B02BB1" w:rsidP="001F2D46">
      <w:pPr>
        <w:pStyle w:val="af3"/>
        <w:numPr>
          <w:ilvl w:val="0"/>
          <w:numId w:val="6"/>
        </w:numPr>
        <w:ind w:left="0" w:firstLine="0"/>
      </w:pPr>
      <w:r>
        <w:t>Разработка среды и библиотеки CAME&amp;L для решения задач с использованием клеточных автоматов // Санкт-Петербургский государственный институт точной механики и оптики (технический университет) Кафедра «Компьютерные технологии» URL: https://is.ifmo.ru/download/camel.pdf (дата обращения: 10.05.2026).</w:t>
      </w:r>
    </w:p>
    <w:p w14:paraId="5DDB48B0" w14:textId="4CACE4FC" w:rsidR="00B02BB1" w:rsidRDefault="00BA276C" w:rsidP="001F2D46">
      <w:pPr>
        <w:pStyle w:val="af3"/>
        <w:numPr>
          <w:ilvl w:val="0"/>
          <w:numId w:val="6"/>
        </w:numPr>
        <w:ind w:left="0" w:firstLine="0"/>
      </w:pPr>
      <w:r>
        <w:t>Генерация пещер при помощи клеточного автомата // Хабр URL: https://habr.com/ru/articles/741564/ (дата обращения: 10.05.2026).</w:t>
      </w:r>
    </w:p>
    <w:p w14:paraId="1FD972BD" w14:textId="2CAD0F06" w:rsidR="0099641C" w:rsidRPr="00B2127C" w:rsidRDefault="00B2127C" w:rsidP="001F2D46">
      <w:pPr>
        <w:pStyle w:val="af3"/>
        <w:numPr>
          <w:ilvl w:val="0"/>
          <w:numId w:val="6"/>
        </w:numPr>
        <w:ind w:left="0" w:firstLine="0"/>
        <w:rPr>
          <w:lang w:val="en-US"/>
        </w:rPr>
      </w:pPr>
      <w:r w:rsidRPr="00B2127C">
        <w:rPr>
          <w:lang w:val="en-US"/>
        </w:rPr>
        <w:t>Intel® Intrinsics Guide // Intel URL: https://www.intel.com/content/www/us/en/docs/intrinsics-guide/index.html (</w:t>
      </w:r>
      <w:r>
        <w:t>дата</w:t>
      </w:r>
      <w:r w:rsidRPr="00B2127C">
        <w:rPr>
          <w:lang w:val="en-US"/>
        </w:rPr>
        <w:t xml:space="preserve"> </w:t>
      </w:r>
      <w:r>
        <w:t>обращения</w:t>
      </w:r>
      <w:r w:rsidRPr="00B2127C">
        <w:rPr>
          <w:lang w:val="en-US"/>
        </w:rPr>
        <w:t>: 10.05.2026).</w:t>
      </w:r>
    </w:p>
    <w:p w14:paraId="67EB55A5" w14:textId="31FE5694" w:rsidR="00E42B49" w:rsidRPr="00D00A9D" w:rsidRDefault="00D00A9D" w:rsidP="00605041">
      <w:pPr>
        <w:pStyle w:val="af3"/>
        <w:numPr>
          <w:ilvl w:val="0"/>
          <w:numId w:val="6"/>
        </w:numPr>
        <w:ind w:left="0" w:firstLine="0"/>
      </w:pPr>
      <w:r>
        <w:t>Расчет коэффициента вариации в Excel: формула и практическое применение // skypro wiki URL: https://sky.pro/wiki/analytics/raschet-</w:t>
      </w:r>
      <w:r>
        <w:lastRenderedPageBreak/>
        <w:t>koeffitsienta-variatsii-v-excel-formula-i-prakticheskoe-primenenie/ (дата обращения: 10.05.2026).</w:t>
      </w:r>
    </w:p>
    <w:p w14:paraId="4DBCEDC1" w14:textId="77777777" w:rsidR="00E42B49" w:rsidRPr="00D00A9D" w:rsidRDefault="00E42B49" w:rsidP="00AA2431">
      <w:pPr>
        <w:ind w:firstLine="0"/>
      </w:pPr>
    </w:p>
    <w:p w14:paraId="06F8E524" w14:textId="77777777" w:rsidR="00E42B49" w:rsidRPr="00D00A9D" w:rsidRDefault="00E42B49" w:rsidP="00E42B49"/>
    <w:p w14:paraId="346E6D85" w14:textId="77777777" w:rsidR="00E42B49" w:rsidRPr="00D00A9D" w:rsidRDefault="00E42B49" w:rsidP="00E42B49"/>
    <w:p w14:paraId="55E9A372" w14:textId="77777777" w:rsidR="00E42B49" w:rsidRPr="00D00A9D" w:rsidRDefault="00E42B49" w:rsidP="00E42B49"/>
    <w:p w14:paraId="77E47E81" w14:textId="77777777" w:rsidR="00E42B49" w:rsidRPr="00D00A9D" w:rsidRDefault="00E42B49" w:rsidP="00E42B49"/>
    <w:p w14:paraId="14865335" w14:textId="77777777" w:rsidR="00E42B49" w:rsidRPr="00D00A9D" w:rsidRDefault="00E42B49" w:rsidP="00E42B49"/>
    <w:p w14:paraId="378DB8CE" w14:textId="77777777" w:rsidR="00E42B49" w:rsidRPr="00D00A9D" w:rsidRDefault="00E42B49" w:rsidP="00E42B49"/>
    <w:p w14:paraId="08BB6768" w14:textId="5D86FCDF" w:rsidR="0049642F" w:rsidRPr="00D00A9D" w:rsidRDefault="0049642F">
      <w:pPr>
        <w:spacing w:line="240" w:lineRule="auto"/>
        <w:ind w:firstLine="0"/>
        <w:jc w:val="left"/>
      </w:pPr>
      <w:r w:rsidRPr="00D00A9D">
        <w:br w:type="page"/>
      </w:r>
    </w:p>
    <w:p w14:paraId="1E9FCC95" w14:textId="30FE856F" w:rsidR="00E42B49" w:rsidRPr="00C40663" w:rsidRDefault="0049642F" w:rsidP="00DF3AE6">
      <w:pPr>
        <w:pStyle w:val="3"/>
        <w:numPr>
          <w:ilvl w:val="0"/>
          <w:numId w:val="0"/>
        </w:numPr>
        <w:spacing w:line="276" w:lineRule="auto"/>
        <w:ind w:left="1134"/>
        <w:jc w:val="center"/>
      </w:pPr>
      <w:bookmarkStart w:id="41" w:name="_Toc217058803"/>
      <w:bookmarkStart w:id="42" w:name="_Toc229346637"/>
      <w:r w:rsidRPr="007C1823">
        <w:rPr>
          <w:b w:val="0"/>
          <w:bCs w:val="0"/>
          <w:sz w:val="32"/>
          <w:szCs w:val="32"/>
        </w:rPr>
        <w:lastRenderedPageBreak/>
        <w:t>ПРИЛОЖЕНИЕ</w:t>
      </w:r>
      <w:r w:rsidRPr="00C40663">
        <w:t xml:space="preserve"> </w:t>
      </w:r>
      <w:r w:rsidRPr="00DF3AE6">
        <w:rPr>
          <w:sz w:val="32"/>
          <w:szCs w:val="28"/>
        </w:rPr>
        <w:t>А</w:t>
      </w:r>
      <w:bookmarkEnd w:id="41"/>
      <w:bookmarkEnd w:id="42"/>
    </w:p>
    <w:p w14:paraId="1A6C8FE3" w14:textId="443E32E5" w:rsidR="00DF3AE6" w:rsidRPr="00F36B32" w:rsidRDefault="00DF3AE6" w:rsidP="00DF3AE6">
      <w:pPr>
        <w:ind w:firstLine="0"/>
      </w:pPr>
      <w:r w:rsidRPr="005938ED">
        <w:t>Листинг</w:t>
      </w:r>
      <w:r w:rsidRPr="00F36B32">
        <w:t xml:space="preserve"> </w:t>
      </w:r>
      <w:r w:rsidRPr="005938ED">
        <w:t>А</w:t>
      </w:r>
      <w:r w:rsidRPr="00F36B32">
        <w:t xml:space="preserve">.1 – </w:t>
      </w:r>
      <w:r w:rsidR="00F36B32">
        <w:t>Реализация наивного алгоритма</w:t>
      </w:r>
    </w:p>
    <w:p w14:paraId="1107D7EA" w14:textId="2AB83E8E"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export module normalsumv2;</w:t>
      </w:r>
    </w:p>
    <w:p w14:paraId="74F2D750" w14:textId="77777777" w:rsidR="00F36B32" w:rsidRPr="00F36B32" w:rsidRDefault="00F36B32" w:rsidP="00F36B32">
      <w:pPr>
        <w:ind w:firstLine="0"/>
        <w:rPr>
          <w:rFonts w:ascii="Consolas" w:hAnsi="Consolas"/>
          <w:sz w:val="16"/>
          <w:szCs w:val="16"/>
          <w:lang w:val="en-US"/>
        </w:rPr>
      </w:pPr>
    </w:p>
    <w:p w14:paraId="233B17D1"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import std;</w:t>
      </w:r>
    </w:p>
    <w:p w14:paraId="2D0D7B3A"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import sumRealizationBase;</w:t>
      </w:r>
    </w:p>
    <w:p w14:paraId="793D32CA" w14:textId="77777777" w:rsidR="00F36B32" w:rsidRPr="00F36B32" w:rsidRDefault="00F36B32" w:rsidP="00F36B32">
      <w:pPr>
        <w:ind w:firstLine="0"/>
        <w:rPr>
          <w:rFonts w:ascii="Consolas" w:hAnsi="Consolas"/>
          <w:sz w:val="16"/>
          <w:szCs w:val="16"/>
          <w:lang w:val="en-US"/>
        </w:rPr>
      </w:pPr>
    </w:p>
    <w:p w14:paraId="3BD25D9A"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 xml:space="preserve">using </w:t>
      </w:r>
      <w:proofErr w:type="gramStart"/>
      <w:r w:rsidRPr="00F36B32">
        <w:rPr>
          <w:rFonts w:ascii="Consolas" w:hAnsi="Consolas"/>
          <w:sz w:val="16"/>
          <w:szCs w:val="16"/>
          <w:lang w:val="en-US"/>
        </w:rPr>
        <w:t>std::</w:t>
      </w:r>
      <w:proofErr w:type="gramEnd"/>
      <w:r w:rsidRPr="00F36B32">
        <w:rPr>
          <w:rFonts w:ascii="Consolas" w:hAnsi="Consolas"/>
          <w:sz w:val="16"/>
          <w:szCs w:val="16"/>
          <w:lang w:val="en-US"/>
        </w:rPr>
        <w:t>string;</w:t>
      </w:r>
    </w:p>
    <w:p w14:paraId="105DBE48"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 xml:space="preserve">using </w:t>
      </w:r>
      <w:proofErr w:type="gramStart"/>
      <w:r w:rsidRPr="00F36B32">
        <w:rPr>
          <w:rFonts w:ascii="Consolas" w:hAnsi="Consolas"/>
          <w:sz w:val="16"/>
          <w:szCs w:val="16"/>
          <w:lang w:val="en-US"/>
        </w:rPr>
        <w:t>std::</w:t>
      </w:r>
      <w:proofErr w:type="gramEnd"/>
      <w:r w:rsidRPr="00F36B32">
        <w:rPr>
          <w:rFonts w:ascii="Consolas" w:hAnsi="Consolas"/>
          <w:sz w:val="16"/>
          <w:szCs w:val="16"/>
          <w:lang w:val="en-US"/>
        </w:rPr>
        <w:t>array;</w:t>
      </w:r>
    </w:p>
    <w:p w14:paraId="775981C1" w14:textId="77777777" w:rsidR="00F36B32" w:rsidRPr="00F36B32" w:rsidRDefault="00F36B32" w:rsidP="00F36B32">
      <w:pPr>
        <w:ind w:firstLine="0"/>
        <w:rPr>
          <w:rFonts w:ascii="Consolas" w:hAnsi="Consolas"/>
          <w:sz w:val="16"/>
          <w:szCs w:val="16"/>
          <w:lang w:val="en-US"/>
        </w:rPr>
      </w:pPr>
    </w:p>
    <w:p w14:paraId="3FD3D2C2"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 xml:space="preserve">export class </w:t>
      </w:r>
      <w:proofErr w:type="gramStart"/>
      <w:r w:rsidRPr="00F36B32">
        <w:rPr>
          <w:rFonts w:ascii="Consolas" w:hAnsi="Consolas"/>
          <w:sz w:val="16"/>
          <w:szCs w:val="16"/>
          <w:lang w:val="en-US"/>
        </w:rPr>
        <w:t>NormalWOAllocSum :</w:t>
      </w:r>
      <w:proofErr w:type="gramEnd"/>
      <w:r w:rsidRPr="00F36B32">
        <w:rPr>
          <w:rFonts w:ascii="Consolas" w:hAnsi="Consolas"/>
          <w:sz w:val="16"/>
          <w:szCs w:val="16"/>
          <w:lang w:val="en-US"/>
        </w:rPr>
        <w:t xml:space="preserve"> public SumRealizationBase&lt;NormalWOAllocSum&gt; {</w:t>
      </w:r>
    </w:p>
    <w:p w14:paraId="3C4929E1"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public:</w:t>
      </w:r>
    </w:p>
    <w:p w14:paraId="5230559F" w14:textId="283854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proofErr w:type="gramStart"/>
      <w:r w:rsidRPr="00F36B32">
        <w:rPr>
          <w:rFonts w:ascii="Consolas" w:hAnsi="Consolas"/>
          <w:sz w:val="16"/>
          <w:szCs w:val="16"/>
          <w:lang w:val="en-US"/>
        </w:rPr>
        <w:t>NormalWOAllocSum(</w:t>
      </w:r>
      <w:proofErr w:type="gramEnd"/>
      <w:r w:rsidRPr="00F36B32">
        <w:rPr>
          <w:rFonts w:ascii="Consolas" w:hAnsi="Consolas"/>
          <w:sz w:val="16"/>
          <w:szCs w:val="16"/>
          <w:lang w:val="en-US"/>
        </w:rPr>
        <w:t>) { name = "v lob"; }</w:t>
      </w:r>
    </w:p>
    <w:p w14:paraId="23519186"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t>inline const string getName_</w:t>
      </w:r>
      <w:proofErr w:type="gramStart"/>
      <w:r w:rsidRPr="00F36B32">
        <w:rPr>
          <w:rFonts w:ascii="Consolas" w:hAnsi="Consolas"/>
          <w:sz w:val="16"/>
          <w:szCs w:val="16"/>
          <w:lang w:val="en-US"/>
        </w:rPr>
        <w:t>impl(</w:t>
      </w:r>
      <w:proofErr w:type="gramEnd"/>
      <w:r w:rsidRPr="00F36B32">
        <w:rPr>
          <w:rFonts w:ascii="Consolas" w:hAnsi="Consolas"/>
          <w:sz w:val="16"/>
          <w:szCs w:val="16"/>
          <w:lang w:val="en-US"/>
        </w:rPr>
        <w:t>) const {</w:t>
      </w:r>
    </w:p>
    <w:p w14:paraId="0B489694"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t>return name;</w:t>
      </w:r>
    </w:p>
    <w:p w14:paraId="590A7FE4" w14:textId="3BE701AE"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t>}</w:t>
      </w:r>
    </w:p>
    <w:p w14:paraId="02D922E0"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t>template&lt;typename T&gt; requires allowed_type&lt;T&gt;</w:t>
      </w:r>
    </w:p>
    <w:p w14:paraId="21752F08" w14:textId="0EC5234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t>__declspec(noinline) void test_</w:t>
      </w:r>
      <w:proofErr w:type="gramStart"/>
      <w:r w:rsidRPr="00F36B32">
        <w:rPr>
          <w:rFonts w:ascii="Consolas" w:hAnsi="Consolas"/>
          <w:sz w:val="16"/>
          <w:szCs w:val="16"/>
          <w:lang w:val="en-US"/>
        </w:rPr>
        <w:t>runImpl(</w:t>
      </w:r>
      <w:proofErr w:type="gramEnd"/>
      <w:r w:rsidRPr="00F36B32">
        <w:rPr>
          <w:rFonts w:ascii="Consolas" w:hAnsi="Consolas"/>
          <w:sz w:val="16"/>
          <w:szCs w:val="16"/>
          <w:lang w:val="en-US"/>
        </w:rPr>
        <w:t>Flat2DArray&lt;T&gt;&amp; object, Flat2DArray&lt;T&gt;&amp; to_save) const noexcept {</w:t>
      </w:r>
    </w:p>
    <w:p w14:paraId="279A1AF4"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t xml:space="preserve">const size_t width = </w:t>
      </w:r>
      <w:proofErr w:type="gramStart"/>
      <w:r w:rsidRPr="00F36B32">
        <w:rPr>
          <w:rFonts w:ascii="Consolas" w:hAnsi="Consolas"/>
          <w:sz w:val="16"/>
          <w:szCs w:val="16"/>
          <w:lang w:val="en-US"/>
        </w:rPr>
        <w:t>object.width</w:t>
      </w:r>
      <w:proofErr w:type="gramEnd"/>
      <w:r w:rsidRPr="00F36B32">
        <w:rPr>
          <w:rFonts w:ascii="Consolas" w:hAnsi="Consolas"/>
          <w:sz w:val="16"/>
          <w:szCs w:val="16"/>
          <w:lang w:val="en-US"/>
        </w:rPr>
        <w:t>();</w:t>
      </w:r>
    </w:p>
    <w:p w14:paraId="102E03D7" w14:textId="140D346C"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t xml:space="preserve">const size_t height = </w:t>
      </w:r>
      <w:proofErr w:type="gramStart"/>
      <w:r w:rsidRPr="00F36B32">
        <w:rPr>
          <w:rFonts w:ascii="Consolas" w:hAnsi="Consolas"/>
          <w:sz w:val="16"/>
          <w:szCs w:val="16"/>
          <w:lang w:val="en-US"/>
        </w:rPr>
        <w:t>object.height</w:t>
      </w:r>
      <w:proofErr w:type="gramEnd"/>
      <w:r w:rsidRPr="00F36B32">
        <w:rPr>
          <w:rFonts w:ascii="Consolas" w:hAnsi="Consolas"/>
          <w:sz w:val="16"/>
          <w:szCs w:val="16"/>
          <w:lang w:val="en-US"/>
        </w:rPr>
        <w:t>();</w:t>
      </w:r>
    </w:p>
    <w:p w14:paraId="0F183B05" w14:textId="59A0C8E2"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t>T sum = 0;</w:t>
      </w:r>
    </w:p>
    <w:p w14:paraId="2F9CE2D1"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t>for (size_t y = 0; y &lt; height; ++y) {</w:t>
      </w:r>
    </w:p>
    <w:p w14:paraId="30B64804"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for (size_t x = 0; x &lt; width; ++x) {</w:t>
      </w:r>
    </w:p>
    <w:p w14:paraId="5BF57DFE"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sum = 0;</w:t>
      </w:r>
    </w:p>
    <w:p w14:paraId="73EF707B"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if (x &gt; 0 &amp;&amp; x + 1 &lt; width &amp;&amp; y &gt; 0 &amp;&amp; y + 1 &lt; height) {</w:t>
      </w:r>
    </w:p>
    <w:p w14:paraId="43BB1E83"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 - 1); // верхний левый</w:t>
      </w:r>
    </w:p>
    <w:p w14:paraId="7C8E5CEE"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w:t>
      </w:r>
      <w:r w:rsidRPr="00F36B32">
        <w:rPr>
          <w:rFonts w:ascii="Consolas" w:hAnsi="Consolas"/>
          <w:sz w:val="16"/>
          <w:szCs w:val="16"/>
          <w:lang w:val="en-US"/>
        </w:rPr>
        <w:tab/>
        <w:t xml:space="preserve">  , y - 1);</w:t>
      </w:r>
      <w:r w:rsidRPr="00F36B32">
        <w:rPr>
          <w:rFonts w:ascii="Consolas" w:hAnsi="Consolas"/>
          <w:sz w:val="16"/>
          <w:szCs w:val="16"/>
          <w:lang w:val="en-US"/>
        </w:rPr>
        <w:tab/>
        <w:t>// верхний</w:t>
      </w:r>
    </w:p>
    <w:p w14:paraId="7C901264"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 - 1); // верхний правый</w:t>
      </w:r>
    </w:p>
    <w:p w14:paraId="3E1E70F4" w14:textId="77777777" w:rsidR="00F36B32" w:rsidRPr="00F36B32" w:rsidRDefault="00F36B32" w:rsidP="00F36B32">
      <w:pPr>
        <w:ind w:firstLine="0"/>
        <w:rPr>
          <w:rFonts w:ascii="Consolas" w:hAnsi="Consolas"/>
          <w:sz w:val="16"/>
          <w:szCs w:val="16"/>
          <w:lang w:val="en-US"/>
        </w:rPr>
      </w:pPr>
    </w:p>
    <w:p w14:paraId="30E00666"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w:t>
      </w:r>
      <w:r w:rsidRPr="00F36B32">
        <w:rPr>
          <w:rFonts w:ascii="Consolas" w:hAnsi="Consolas"/>
          <w:sz w:val="16"/>
          <w:szCs w:val="16"/>
          <w:lang w:val="en-US"/>
        </w:rPr>
        <w:tab/>
        <w:t xml:space="preserve"> ); // левый</w:t>
      </w:r>
    </w:p>
    <w:p w14:paraId="1D625504"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w:t>
      </w:r>
      <w:r w:rsidRPr="00F36B32">
        <w:rPr>
          <w:rFonts w:ascii="Consolas" w:hAnsi="Consolas"/>
          <w:sz w:val="16"/>
          <w:szCs w:val="16"/>
          <w:lang w:val="en-US"/>
        </w:rPr>
        <w:tab/>
        <w:t xml:space="preserve"> ); // правый</w:t>
      </w:r>
    </w:p>
    <w:p w14:paraId="60644BC0" w14:textId="77777777" w:rsidR="00F36B32" w:rsidRPr="00F36B32" w:rsidRDefault="00F36B32" w:rsidP="00F36B32">
      <w:pPr>
        <w:ind w:firstLine="0"/>
        <w:rPr>
          <w:rFonts w:ascii="Consolas" w:hAnsi="Consolas"/>
          <w:sz w:val="16"/>
          <w:szCs w:val="16"/>
          <w:lang w:val="en-US"/>
        </w:rPr>
      </w:pPr>
    </w:p>
    <w:p w14:paraId="02BAE1AA"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 + 1); // нижний левый</w:t>
      </w:r>
    </w:p>
    <w:p w14:paraId="566FF339"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w:t>
      </w:r>
      <w:r w:rsidRPr="00F36B32">
        <w:rPr>
          <w:rFonts w:ascii="Consolas" w:hAnsi="Consolas"/>
          <w:sz w:val="16"/>
          <w:szCs w:val="16"/>
          <w:lang w:val="en-US"/>
        </w:rPr>
        <w:tab/>
        <w:t xml:space="preserve">  , y + 1);</w:t>
      </w:r>
      <w:r w:rsidRPr="00F36B32">
        <w:rPr>
          <w:rFonts w:ascii="Consolas" w:hAnsi="Consolas"/>
          <w:sz w:val="16"/>
          <w:szCs w:val="16"/>
          <w:lang w:val="en-US"/>
        </w:rPr>
        <w:tab/>
        <w:t>// нижний</w:t>
      </w:r>
    </w:p>
    <w:p w14:paraId="1FD2C1F4"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 + 1); // нижний правый</w:t>
      </w:r>
    </w:p>
    <w:p w14:paraId="73677BDD"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w:t>
      </w:r>
    </w:p>
    <w:p w14:paraId="6407BF66"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else {</w:t>
      </w:r>
    </w:p>
    <w:p w14:paraId="18469E79"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if (x &gt; 0) {</w:t>
      </w:r>
    </w:p>
    <w:p w14:paraId="683A4971"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w:t>
      </w:r>
    </w:p>
    <w:p w14:paraId="1F206AD0"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if (y &gt; 0) 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 - 1);</w:t>
      </w:r>
    </w:p>
    <w:p w14:paraId="39AE8395"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if (y + 1 &lt; height) 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 + 1);</w:t>
      </w:r>
    </w:p>
    <w:p w14:paraId="76FAB2AF"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w:t>
      </w:r>
    </w:p>
    <w:p w14:paraId="0AA5CF53" w14:textId="77777777" w:rsidR="00F36B32" w:rsidRPr="00F36B32" w:rsidRDefault="00F36B32" w:rsidP="00F36B32">
      <w:pPr>
        <w:ind w:firstLine="0"/>
        <w:rPr>
          <w:rFonts w:ascii="Consolas" w:hAnsi="Consolas"/>
          <w:sz w:val="16"/>
          <w:szCs w:val="16"/>
          <w:lang w:val="en-US"/>
        </w:rPr>
      </w:pPr>
    </w:p>
    <w:p w14:paraId="160F5E6C"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if (y &gt; 0) 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y - 1);</w:t>
      </w:r>
    </w:p>
    <w:p w14:paraId="66A622B5"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if (y + 1 &lt; height) 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y + 1);</w:t>
      </w:r>
    </w:p>
    <w:p w14:paraId="0E8E72EB" w14:textId="77777777" w:rsidR="00F36B32" w:rsidRPr="00F36B32" w:rsidRDefault="00F36B32" w:rsidP="00F36B32">
      <w:pPr>
        <w:ind w:firstLine="0"/>
        <w:rPr>
          <w:rFonts w:ascii="Consolas" w:hAnsi="Consolas"/>
          <w:sz w:val="16"/>
          <w:szCs w:val="16"/>
          <w:lang w:val="en-US"/>
        </w:rPr>
      </w:pPr>
    </w:p>
    <w:p w14:paraId="09DB49D6"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if (x + 1 &lt; width) {</w:t>
      </w:r>
    </w:p>
    <w:p w14:paraId="3CAC4D84"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w:t>
      </w:r>
    </w:p>
    <w:p w14:paraId="39269253"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if (y &gt; 0) 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 - 1);</w:t>
      </w:r>
    </w:p>
    <w:p w14:paraId="17C85E09"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lastRenderedPageBreak/>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if (y + 1 &lt; height) 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 + 1);</w:t>
      </w:r>
    </w:p>
    <w:p w14:paraId="7CCC379D"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w:t>
      </w:r>
    </w:p>
    <w:p w14:paraId="2B014ACF" w14:textId="0847620B"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w:t>
      </w:r>
    </w:p>
    <w:p w14:paraId="6B9FAE61"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proofErr w:type="gramStart"/>
      <w:r w:rsidRPr="00F36B32">
        <w:rPr>
          <w:rFonts w:ascii="Consolas" w:hAnsi="Consolas"/>
          <w:sz w:val="16"/>
          <w:szCs w:val="16"/>
          <w:lang w:val="en-US"/>
        </w:rPr>
        <w:t>to_save.at(</w:t>
      </w:r>
      <w:proofErr w:type="gramEnd"/>
      <w:r w:rsidRPr="00F36B32">
        <w:rPr>
          <w:rFonts w:ascii="Consolas" w:hAnsi="Consolas"/>
          <w:sz w:val="16"/>
          <w:szCs w:val="16"/>
          <w:lang w:val="en-US"/>
        </w:rPr>
        <w:t>x, y) = sum;</w:t>
      </w:r>
    </w:p>
    <w:p w14:paraId="67F1AE81"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w:t>
      </w:r>
    </w:p>
    <w:p w14:paraId="3DC08107"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t>}</w:t>
      </w:r>
    </w:p>
    <w:p w14:paraId="1D22AE2E" w14:textId="77777777" w:rsidR="00F36B32" w:rsidRPr="00F36B32" w:rsidRDefault="00F36B32" w:rsidP="00F36B32">
      <w:pPr>
        <w:ind w:firstLine="0"/>
        <w:rPr>
          <w:rFonts w:ascii="Consolas" w:hAnsi="Consolas"/>
          <w:sz w:val="16"/>
          <w:szCs w:val="16"/>
          <w:lang w:val="en-US"/>
        </w:rPr>
      </w:pPr>
      <w:r w:rsidRPr="00F36B32">
        <w:rPr>
          <w:rFonts w:ascii="Consolas" w:hAnsi="Consolas"/>
          <w:sz w:val="16"/>
          <w:szCs w:val="16"/>
          <w:lang w:val="en-US"/>
        </w:rPr>
        <w:tab/>
        <w:t>}</w:t>
      </w:r>
    </w:p>
    <w:p w14:paraId="6DA43C4D" w14:textId="7D53B148" w:rsidR="0003361C" w:rsidRPr="000C39FB" w:rsidRDefault="00F36B32" w:rsidP="00F36B32">
      <w:pPr>
        <w:ind w:firstLine="0"/>
        <w:rPr>
          <w:rFonts w:ascii="Consolas" w:hAnsi="Consolas"/>
          <w:sz w:val="16"/>
          <w:szCs w:val="16"/>
        </w:rPr>
      </w:pPr>
      <w:r w:rsidRPr="00F36B32">
        <w:rPr>
          <w:rFonts w:ascii="Consolas" w:hAnsi="Consolas"/>
          <w:sz w:val="16"/>
          <w:szCs w:val="16"/>
          <w:lang w:val="en-US"/>
        </w:rPr>
        <w:t>};</w:t>
      </w:r>
    </w:p>
    <w:sectPr w:rsidR="0003361C" w:rsidRPr="000C39FB" w:rsidSect="00F334E8">
      <w:pgSz w:w="11906" w:h="16838"/>
      <w:pgMar w:top="1134" w:right="850" w:bottom="1134" w:left="1701" w:header="709" w:footer="283"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FB905" w14:textId="77777777" w:rsidR="00136F0B" w:rsidRDefault="00136F0B">
      <w:pPr>
        <w:spacing w:line="240" w:lineRule="auto"/>
      </w:pPr>
      <w:r>
        <w:separator/>
      </w:r>
    </w:p>
  </w:endnote>
  <w:endnote w:type="continuationSeparator" w:id="0">
    <w:p w14:paraId="00433117" w14:textId="77777777" w:rsidR="00136F0B" w:rsidRDefault="00136F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5870012"/>
      <w:docPartObj>
        <w:docPartGallery w:val="Page Numbers (Bottom of Page)"/>
        <w:docPartUnique/>
      </w:docPartObj>
    </w:sdtPr>
    <w:sdtEndPr/>
    <w:sdtContent>
      <w:p w14:paraId="722DE7E4" w14:textId="3B21725E" w:rsidR="00F334E8" w:rsidRDefault="00F334E8" w:rsidP="00F334E8">
        <w:pPr>
          <w:pStyle w:val="af2"/>
          <w:jc w:val="center"/>
        </w:pPr>
        <w:r>
          <w:fldChar w:fldCharType="begin"/>
        </w:r>
        <w:r>
          <w:instrText>PAGE   \* MERGEFORMAT</w:instrText>
        </w:r>
        <w:r>
          <w:fldChar w:fldCharType="separate"/>
        </w:r>
        <w:r>
          <w:t>10</w:t>
        </w:r>
        <w:r>
          <w:fldChar w:fldCharType="end"/>
        </w:r>
      </w:p>
    </w:sdtContent>
  </w:sdt>
  <w:p w14:paraId="1DFB0CF1" w14:textId="16A10AA1" w:rsidR="001A04F5" w:rsidRDefault="001A04F5">
    <w:pPr>
      <w:pStyle w:val="af2"/>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67FDE" w14:textId="77777777" w:rsidR="001A04F5" w:rsidRDefault="001A04F5">
    <w:pPr>
      <w:pStyle w:val="af2"/>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2C84C" w14:textId="77777777" w:rsidR="00136F0B" w:rsidRDefault="00136F0B">
      <w:pPr>
        <w:spacing w:line="240" w:lineRule="auto"/>
      </w:pPr>
      <w:r>
        <w:separator/>
      </w:r>
    </w:p>
  </w:footnote>
  <w:footnote w:type="continuationSeparator" w:id="0">
    <w:p w14:paraId="1077238D" w14:textId="77777777" w:rsidR="00136F0B" w:rsidRDefault="00136F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1127"/>
    <w:multiLevelType w:val="hybridMultilevel"/>
    <w:tmpl w:val="93E082EC"/>
    <w:lvl w:ilvl="0" w:tplc="874CF4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2B62D1D"/>
    <w:multiLevelType w:val="hybridMultilevel"/>
    <w:tmpl w:val="F8D4A316"/>
    <w:lvl w:ilvl="0" w:tplc="874CF4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3AC0CAD"/>
    <w:multiLevelType w:val="multilevel"/>
    <w:tmpl w:val="74126BCA"/>
    <w:lvl w:ilvl="0">
      <w:start w:val="1"/>
      <w:numFmt w:val="decimal"/>
      <w:lvlText w:val="%1"/>
      <w:lvlJc w:val="left"/>
      <w:pPr>
        <w:ind w:left="5606" w:hanging="360"/>
      </w:pPr>
      <w:rPr>
        <w:rFonts w:hint="default"/>
        <w:sz w:val="32"/>
        <w:szCs w:val="32"/>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 w15:restartNumberingAfterBreak="0">
    <w:nsid w:val="05DF5F2A"/>
    <w:multiLevelType w:val="hybridMultilevel"/>
    <w:tmpl w:val="C75A5226"/>
    <w:lvl w:ilvl="0" w:tplc="5180EA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DCA04B3"/>
    <w:multiLevelType w:val="hybridMultilevel"/>
    <w:tmpl w:val="0532A958"/>
    <w:lvl w:ilvl="0" w:tplc="679067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210709C"/>
    <w:multiLevelType w:val="hybridMultilevel"/>
    <w:tmpl w:val="1A7A0C1E"/>
    <w:lvl w:ilvl="0" w:tplc="874CF4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2515478C"/>
    <w:multiLevelType w:val="hybridMultilevel"/>
    <w:tmpl w:val="57A6074A"/>
    <w:lvl w:ilvl="0" w:tplc="874CF480">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68F759E"/>
    <w:multiLevelType w:val="hybridMultilevel"/>
    <w:tmpl w:val="4718F4E6"/>
    <w:lvl w:ilvl="0" w:tplc="61B841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8E922DE"/>
    <w:multiLevelType w:val="hybridMultilevel"/>
    <w:tmpl w:val="2D9C0C2A"/>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B4F2907"/>
    <w:multiLevelType w:val="hybridMultilevel"/>
    <w:tmpl w:val="E5E28E5C"/>
    <w:lvl w:ilvl="0" w:tplc="E8C457B4">
      <w:start w:val="2"/>
      <w:numFmt w:val="decimal"/>
      <w:pStyle w:val="a"/>
      <w:lvlText w:val="%1"/>
      <w:lvlJc w:val="left"/>
      <w:pPr>
        <w:ind w:left="720" w:hanging="360"/>
      </w:pPr>
      <w:rPr>
        <w:rFonts w:hint="default"/>
        <w:sz w:val="32"/>
        <w:szCs w:val="22"/>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 w15:restartNumberingAfterBreak="0">
    <w:nsid w:val="2F2F4B8F"/>
    <w:multiLevelType w:val="hybridMultilevel"/>
    <w:tmpl w:val="CAC455CE"/>
    <w:lvl w:ilvl="0" w:tplc="92986F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F620170"/>
    <w:multiLevelType w:val="hybridMultilevel"/>
    <w:tmpl w:val="EC7C161A"/>
    <w:lvl w:ilvl="0" w:tplc="88D8707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50A0B5B"/>
    <w:multiLevelType w:val="hybridMultilevel"/>
    <w:tmpl w:val="CD0E1ADA"/>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3" w15:restartNumberingAfterBreak="0">
    <w:nsid w:val="36CA3498"/>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73A799C"/>
    <w:multiLevelType w:val="multilevel"/>
    <w:tmpl w:val="F58ED8D8"/>
    <w:lvl w:ilvl="0">
      <w:start w:val="2"/>
      <w:numFmt w:val="decimal"/>
      <w:pStyle w:val="2"/>
      <w:lvlText w:val="%1"/>
      <w:lvlJc w:val="left"/>
      <w:pPr>
        <w:tabs>
          <w:tab w:val="num" w:pos="0"/>
        </w:tabs>
        <w:ind w:left="5606" w:hanging="36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384D1BCD"/>
    <w:multiLevelType w:val="hybridMultilevel"/>
    <w:tmpl w:val="6A0EF4CC"/>
    <w:lvl w:ilvl="0" w:tplc="112C18F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7AC673D"/>
    <w:multiLevelType w:val="hybridMultilevel"/>
    <w:tmpl w:val="77429DE4"/>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4AC36C2E"/>
    <w:multiLevelType w:val="hybridMultilevel"/>
    <w:tmpl w:val="BF3CF34E"/>
    <w:lvl w:ilvl="0" w:tplc="A55E87E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ACB1256"/>
    <w:multiLevelType w:val="multilevel"/>
    <w:tmpl w:val="09345CC4"/>
    <w:lvl w:ilvl="0">
      <w:start w:val="1"/>
      <w:numFmt w:val="decimal"/>
      <w:lvlText w:val="%1)"/>
      <w:lvlJc w:val="left"/>
      <w:pPr>
        <w:ind w:left="3763"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9" w15:restartNumberingAfterBreak="0">
    <w:nsid w:val="4F59568D"/>
    <w:multiLevelType w:val="multilevel"/>
    <w:tmpl w:val="5D725B1C"/>
    <w:lvl w:ilvl="0">
      <w:start w:val="1"/>
      <w:numFmt w:val="decimal"/>
      <w:lvlText w:val="%1"/>
      <w:lvlJc w:val="left"/>
      <w:pPr>
        <w:ind w:left="5606" w:hanging="360"/>
      </w:pPr>
      <w:rPr>
        <w:rFonts w:hint="default"/>
        <w:sz w:val="32"/>
        <w:szCs w:val="32"/>
      </w:rPr>
    </w:lvl>
    <w:lvl w:ilvl="1">
      <w:start w:val="1"/>
      <w:numFmt w:val="decimal"/>
      <w:isLgl/>
      <w:lvlText w:val="%1.%2"/>
      <w:lvlJc w:val="left"/>
      <w:pPr>
        <w:ind w:left="1429" w:hanging="360"/>
      </w:pPr>
      <w:rPr>
        <w:rFonts w:hint="default"/>
      </w:rPr>
    </w:lvl>
    <w:lvl w:ilvl="2">
      <w:start w:val="1"/>
      <w:numFmt w:val="decimal"/>
      <w:lvlText w:val="%3)"/>
      <w:lvlJc w:val="left"/>
      <w:pPr>
        <w:ind w:left="1789" w:hanging="720"/>
      </w:pPr>
      <w:rPr>
        <w:rFonts w:ascii="Times New Roman" w:hAnsi="Times New Roman" w:cs="Times New Roman"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0" w15:restartNumberingAfterBreak="0">
    <w:nsid w:val="54D242ED"/>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8E465B6"/>
    <w:multiLevelType w:val="hybridMultilevel"/>
    <w:tmpl w:val="E458880C"/>
    <w:lvl w:ilvl="0" w:tplc="F52425B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5C270684"/>
    <w:multiLevelType w:val="multilevel"/>
    <w:tmpl w:val="DF3A3250"/>
    <w:lvl w:ilvl="0">
      <w:start w:val="1"/>
      <w:numFmt w:val="decimal"/>
      <w:lvlText w:val="%1)"/>
      <w:lvlJc w:val="left"/>
      <w:pPr>
        <w:tabs>
          <w:tab w:val="num" w:pos="720"/>
        </w:tabs>
        <w:ind w:left="1429" w:hanging="360"/>
      </w:pPr>
      <w:rPr>
        <w:rFonts w:hint="default"/>
      </w:rPr>
    </w:lvl>
    <w:lvl w:ilvl="1">
      <w:start w:val="1"/>
      <w:numFmt w:val="bullet"/>
      <w:lvlText w:val="o"/>
      <w:lvlJc w:val="left"/>
      <w:pPr>
        <w:tabs>
          <w:tab w:val="num" w:pos="1080"/>
        </w:tabs>
        <w:ind w:left="2149" w:hanging="360"/>
      </w:pPr>
      <w:rPr>
        <w:rFonts w:ascii="Courier New" w:hAnsi="Courier New" w:cs="Courier New" w:hint="default"/>
      </w:rPr>
    </w:lvl>
    <w:lvl w:ilvl="2">
      <w:start w:val="1"/>
      <w:numFmt w:val="bullet"/>
      <w:lvlText w:val=""/>
      <w:lvlJc w:val="left"/>
      <w:pPr>
        <w:tabs>
          <w:tab w:val="num" w:pos="1440"/>
        </w:tabs>
        <w:ind w:left="2869" w:hanging="360"/>
      </w:pPr>
      <w:rPr>
        <w:rFonts w:ascii="Wingdings" w:hAnsi="Wingdings" w:cs="Wingdings" w:hint="default"/>
      </w:rPr>
    </w:lvl>
    <w:lvl w:ilvl="3">
      <w:start w:val="1"/>
      <w:numFmt w:val="bullet"/>
      <w:lvlText w:val=""/>
      <w:lvlJc w:val="left"/>
      <w:pPr>
        <w:tabs>
          <w:tab w:val="num" w:pos="1800"/>
        </w:tabs>
        <w:ind w:left="3589" w:hanging="360"/>
      </w:pPr>
      <w:rPr>
        <w:rFonts w:ascii="Symbol" w:hAnsi="Symbol" w:cs="Symbol" w:hint="default"/>
      </w:rPr>
    </w:lvl>
    <w:lvl w:ilvl="4">
      <w:start w:val="1"/>
      <w:numFmt w:val="bullet"/>
      <w:lvlText w:val="o"/>
      <w:lvlJc w:val="left"/>
      <w:pPr>
        <w:tabs>
          <w:tab w:val="num" w:pos="2160"/>
        </w:tabs>
        <w:ind w:left="4309" w:hanging="360"/>
      </w:pPr>
      <w:rPr>
        <w:rFonts w:ascii="Courier New" w:hAnsi="Courier New" w:cs="Courier New" w:hint="default"/>
      </w:rPr>
    </w:lvl>
    <w:lvl w:ilvl="5">
      <w:start w:val="1"/>
      <w:numFmt w:val="bullet"/>
      <w:lvlText w:val=""/>
      <w:lvlJc w:val="left"/>
      <w:pPr>
        <w:tabs>
          <w:tab w:val="num" w:pos="2520"/>
        </w:tabs>
        <w:ind w:left="5029" w:hanging="360"/>
      </w:pPr>
      <w:rPr>
        <w:rFonts w:ascii="Wingdings" w:hAnsi="Wingdings" w:cs="Wingdings" w:hint="default"/>
      </w:rPr>
    </w:lvl>
    <w:lvl w:ilvl="6">
      <w:start w:val="1"/>
      <w:numFmt w:val="bullet"/>
      <w:lvlText w:val=""/>
      <w:lvlJc w:val="left"/>
      <w:pPr>
        <w:tabs>
          <w:tab w:val="num" w:pos="2880"/>
        </w:tabs>
        <w:ind w:left="5749" w:hanging="360"/>
      </w:pPr>
      <w:rPr>
        <w:rFonts w:ascii="Symbol" w:hAnsi="Symbol" w:cs="Symbol" w:hint="default"/>
      </w:rPr>
    </w:lvl>
    <w:lvl w:ilvl="7">
      <w:start w:val="1"/>
      <w:numFmt w:val="bullet"/>
      <w:lvlText w:val="o"/>
      <w:lvlJc w:val="left"/>
      <w:pPr>
        <w:tabs>
          <w:tab w:val="num" w:pos="3240"/>
        </w:tabs>
        <w:ind w:left="6469" w:hanging="360"/>
      </w:pPr>
      <w:rPr>
        <w:rFonts w:ascii="Courier New" w:hAnsi="Courier New" w:cs="Courier New" w:hint="default"/>
      </w:rPr>
    </w:lvl>
    <w:lvl w:ilvl="8">
      <w:start w:val="1"/>
      <w:numFmt w:val="bullet"/>
      <w:lvlText w:val=""/>
      <w:lvlJc w:val="left"/>
      <w:pPr>
        <w:tabs>
          <w:tab w:val="num" w:pos="3600"/>
        </w:tabs>
        <w:ind w:left="7189" w:hanging="360"/>
      </w:pPr>
      <w:rPr>
        <w:rFonts w:ascii="Wingdings" w:hAnsi="Wingdings" w:cs="Wingdings" w:hint="default"/>
      </w:rPr>
    </w:lvl>
  </w:abstractNum>
  <w:abstractNum w:abstractNumId="23" w15:restartNumberingAfterBreak="0">
    <w:nsid w:val="61EB2CE2"/>
    <w:multiLevelType w:val="hybridMultilevel"/>
    <w:tmpl w:val="B0DA4DC0"/>
    <w:lvl w:ilvl="0" w:tplc="D8F239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6AD59B0"/>
    <w:multiLevelType w:val="hybridMultilevel"/>
    <w:tmpl w:val="92EAC554"/>
    <w:lvl w:ilvl="0" w:tplc="F5DED6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67D51CEA"/>
    <w:multiLevelType w:val="hybridMultilevel"/>
    <w:tmpl w:val="CF9E7CB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9C458CC"/>
    <w:multiLevelType w:val="hybridMultilevel"/>
    <w:tmpl w:val="3796E2E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5BA4051"/>
    <w:multiLevelType w:val="hybridMultilevel"/>
    <w:tmpl w:val="57A6074A"/>
    <w:lvl w:ilvl="0" w:tplc="874CF480">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79CE3571"/>
    <w:multiLevelType w:val="hybridMultilevel"/>
    <w:tmpl w:val="5A4450A6"/>
    <w:lvl w:ilvl="0" w:tplc="5582E4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7DF57193"/>
    <w:multiLevelType w:val="multilevel"/>
    <w:tmpl w:val="74126BCA"/>
    <w:lvl w:ilvl="0">
      <w:start w:val="1"/>
      <w:numFmt w:val="decimal"/>
      <w:lvlText w:val="%1"/>
      <w:lvlJc w:val="left"/>
      <w:pPr>
        <w:ind w:left="5606" w:hanging="360"/>
      </w:pPr>
      <w:rPr>
        <w:rFonts w:hint="default"/>
        <w:sz w:val="32"/>
        <w:szCs w:val="32"/>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num w:numId="1">
    <w:abstractNumId w:val="14"/>
  </w:num>
  <w:num w:numId="2">
    <w:abstractNumId w:val="22"/>
  </w:num>
  <w:num w:numId="3">
    <w:abstractNumId w:val="8"/>
  </w:num>
  <w:num w:numId="4">
    <w:abstractNumId w:val="29"/>
  </w:num>
  <w:num w:numId="5">
    <w:abstractNumId w:val="18"/>
  </w:num>
  <w:num w:numId="6">
    <w:abstractNumId w:val="28"/>
  </w:num>
  <w:num w:numId="7">
    <w:abstractNumId w:val="26"/>
  </w:num>
  <w:num w:numId="8">
    <w:abstractNumId w:val="9"/>
  </w:num>
  <w:num w:numId="9">
    <w:abstractNumId w:val="27"/>
  </w:num>
  <w:num w:numId="10">
    <w:abstractNumId w:val="13"/>
  </w:num>
  <w:num w:numId="11">
    <w:abstractNumId w:val="19"/>
  </w:num>
  <w:num w:numId="12">
    <w:abstractNumId w:val="20"/>
  </w:num>
  <w:num w:numId="13">
    <w:abstractNumId w:val="2"/>
  </w:num>
  <w:num w:numId="14">
    <w:abstractNumId w:val="12"/>
  </w:num>
  <w:num w:numId="15">
    <w:abstractNumId w:val="16"/>
  </w:num>
  <w:num w:numId="16">
    <w:abstractNumId w:val="6"/>
  </w:num>
  <w:num w:numId="17">
    <w:abstractNumId w:val="1"/>
  </w:num>
  <w:num w:numId="18">
    <w:abstractNumId w:val="5"/>
  </w:num>
  <w:num w:numId="19">
    <w:abstractNumId w:val="0"/>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num>
  <w:num w:numId="28">
    <w:abstractNumId w:val="14"/>
  </w:num>
  <w:num w:numId="29">
    <w:abstractNumId w:val="25"/>
  </w:num>
  <w:num w:numId="30">
    <w:abstractNumId w:val="10"/>
  </w:num>
  <w:num w:numId="31">
    <w:abstractNumId w:val="7"/>
  </w:num>
  <w:num w:numId="32">
    <w:abstractNumId w:val="23"/>
  </w:num>
  <w:num w:numId="33">
    <w:abstractNumId w:val="17"/>
  </w:num>
  <w:num w:numId="34">
    <w:abstractNumId w:val="24"/>
  </w:num>
  <w:num w:numId="35">
    <w:abstractNumId w:val="4"/>
  </w:num>
  <w:num w:numId="36">
    <w:abstractNumId w:val="11"/>
  </w:num>
  <w:num w:numId="37">
    <w:abstractNumId w:val="21"/>
  </w:num>
  <w:num w:numId="38">
    <w:abstractNumId w:val="3"/>
  </w:num>
  <w:num w:numId="39">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4F5"/>
    <w:rsid w:val="00004207"/>
    <w:rsid w:val="00007CAE"/>
    <w:rsid w:val="00010019"/>
    <w:rsid w:val="00010D5F"/>
    <w:rsid w:val="00012E42"/>
    <w:rsid w:val="00020195"/>
    <w:rsid w:val="00020F5D"/>
    <w:rsid w:val="00022FC0"/>
    <w:rsid w:val="00024C0B"/>
    <w:rsid w:val="00031B37"/>
    <w:rsid w:val="0003361C"/>
    <w:rsid w:val="00036C85"/>
    <w:rsid w:val="00043A69"/>
    <w:rsid w:val="0004649B"/>
    <w:rsid w:val="000479E7"/>
    <w:rsid w:val="00050AB8"/>
    <w:rsid w:val="00052323"/>
    <w:rsid w:val="000530D0"/>
    <w:rsid w:val="000553EC"/>
    <w:rsid w:val="00067262"/>
    <w:rsid w:val="00071E73"/>
    <w:rsid w:val="00072825"/>
    <w:rsid w:val="00074E8F"/>
    <w:rsid w:val="0007648D"/>
    <w:rsid w:val="00090061"/>
    <w:rsid w:val="000910E3"/>
    <w:rsid w:val="000A5A72"/>
    <w:rsid w:val="000B3374"/>
    <w:rsid w:val="000B3C3A"/>
    <w:rsid w:val="000B3F34"/>
    <w:rsid w:val="000B6FC1"/>
    <w:rsid w:val="000C39FB"/>
    <w:rsid w:val="000E2F44"/>
    <w:rsid w:val="000E5312"/>
    <w:rsid w:val="000F1406"/>
    <w:rsid w:val="000F27EC"/>
    <w:rsid w:val="000F6E2D"/>
    <w:rsid w:val="00114493"/>
    <w:rsid w:val="001168E5"/>
    <w:rsid w:val="00121FB1"/>
    <w:rsid w:val="00134D58"/>
    <w:rsid w:val="00136F0B"/>
    <w:rsid w:val="00137DEE"/>
    <w:rsid w:val="00154BBF"/>
    <w:rsid w:val="00155BA5"/>
    <w:rsid w:val="00157899"/>
    <w:rsid w:val="0016313E"/>
    <w:rsid w:val="001660F6"/>
    <w:rsid w:val="00170FFB"/>
    <w:rsid w:val="00171E97"/>
    <w:rsid w:val="00177DF8"/>
    <w:rsid w:val="00177E76"/>
    <w:rsid w:val="001822F4"/>
    <w:rsid w:val="00183962"/>
    <w:rsid w:val="00192217"/>
    <w:rsid w:val="00194747"/>
    <w:rsid w:val="001A04F5"/>
    <w:rsid w:val="001B4C08"/>
    <w:rsid w:val="001C1A85"/>
    <w:rsid w:val="001C3CFC"/>
    <w:rsid w:val="001D3BA5"/>
    <w:rsid w:val="001E0BE9"/>
    <w:rsid w:val="001E2253"/>
    <w:rsid w:val="001E2B61"/>
    <w:rsid w:val="001E6207"/>
    <w:rsid w:val="001F2D46"/>
    <w:rsid w:val="001F7576"/>
    <w:rsid w:val="00200CC6"/>
    <w:rsid w:val="00206CD7"/>
    <w:rsid w:val="002101A8"/>
    <w:rsid w:val="00210462"/>
    <w:rsid w:val="00210739"/>
    <w:rsid w:val="00214FDA"/>
    <w:rsid w:val="00216068"/>
    <w:rsid w:val="00217ABB"/>
    <w:rsid w:val="002343BE"/>
    <w:rsid w:val="00251A04"/>
    <w:rsid w:val="0026019A"/>
    <w:rsid w:val="00271D00"/>
    <w:rsid w:val="0027641C"/>
    <w:rsid w:val="002836E1"/>
    <w:rsid w:val="00283E42"/>
    <w:rsid w:val="00286F64"/>
    <w:rsid w:val="00291AF0"/>
    <w:rsid w:val="002A2E72"/>
    <w:rsid w:val="002C071E"/>
    <w:rsid w:val="002D0CD9"/>
    <w:rsid w:val="002D10D3"/>
    <w:rsid w:val="002D3FE9"/>
    <w:rsid w:val="002D424D"/>
    <w:rsid w:val="002D4D34"/>
    <w:rsid w:val="00307443"/>
    <w:rsid w:val="0030755A"/>
    <w:rsid w:val="00314EBA"/>
    <w:rsid w:val="00314F2A"/>
    <w:rsid w:val="003159A4"/>
    <w:rsid w:val="00317518"/>
    <w:rsid w:val="0032475A"/>
    <w:rsid w:val="00327680"/>
    <w:rsid w:val="003338AC"/>
    <w:rsid w:val="003353BE"/>
    <w:rsid w:val="003436AA"/>
    <w:rsid w:val="0034381D"/>
    <w:rsid w:val="0035108D"/>
    <w:rsid w:val="0036013E"/>
    <w:rsid w:val="00361860"/>
    <w:rsid w:val="00365694"/>
    <w:rsid w:val="003742D9"/>
    <w:rsid w:val="00375A42"/>
    <w:rsid w:val="00381A00"/>
    <w:rsid w:val="003850CE"/>
    <w:rsid w:val="003901E6"/>
    <w:rsid w:val="003924A1"/>
    <w:rsid w:val="003925ED"/>
    <w:rsid w:val="003A0217"/>
    <w:rsid w:val="003B26C4"/>
    <w:rsid w:val="003B5BCA"/>
    <w:rsid w:val="003C1EAE"/>
    <w:rsid w:val="003C7622"/>
    <w:rsid w:val="003D1667"/>
    <w:rsid w:val="003D6B43"/>
    <w:rsid w:val="003E091E"/>
    <w:rsid w:val="003E1197"/>
    <w:rsid w:val="003E197F"/>
    <w:rsid w:val="003E3466"/>
    <w:rsid w:val="00401188"/>
    <w:rsid w:val="004054B7"/>
    <w:rsid w:val="004076C6"/>
    <w:rsid w:val="00413516"/>
    <w:rsid w:val="0041576C"/>
    <w:rsid w:val="00421985"/>
    <w:rsid w:val="00422F4D"/>
    <w:rsid w:val="00432301"/>
    <w:rsid w:val="00434159"/>
    <w:rsid w:val="00441005"/>
    <w:rsid w:val="004416FE"/>
    <w:rsid w:val="0045066D"/>
    <w:rsid w:val="004536B0"/>
    <w:rsid w:val="004545E3"/>
    <w:rsid w:val="00463637"/>
    <w:rsid w:val="00464106"/>
    <w:rsid w:val="00466751"/>
    <w:rsid w:val="00466D83"/>
    <w:rsid w:val="00471897"/>
    <w:rsid w:val="0047415A"/>
    <w:rsid w:val="004767BA"/>
    <w:rsid w:val="00481A03"/>
    <w:rsid w:val="00482AD6"/>
    <w:rsid w:val="00483C23"/>
    <w:rsid w:val="00485C74"/>
    <w:rsid w:val="004925D3"/>
    <w:rsid w:val="0049642F"/>
    <w:rsid w:val="00496806"/>
    <w:rsid w:val="004A0BE1"/>
    <w:rsid w:val="004A4BB9"/>
    <w:rsid w:val="004B0530"/>
    <w:rsid w:val="004B356D"/>
    <w:rsid w:val="004B3DFF"/>
    <w:rsid w:val="004D2F19"/>
    <w:rsid w:val="004F0026"/>
    <w:rsid w:val="00501498"/>
    <w:rsid w:val="00504E30"/>
    <w:rsid w:val="00505D49"/>
    <w:rsid w:val="00507453"/>
    <w:rsid w:val="0052095F"/>
    <w:rsid w:val="0052334A"/>
    <w:rsid w:val="00544A03"/>
    <w:rsid w:val="00552064"/>
    <w:rsid w:val="0055702B"/>
    <w:rsid w:val="00560A5A"/>
    <w:rsid w:val="00561C3C"/>
    <w:rsid w:val="00561D44"/>
    <w:rsid w:val="00573456"/>
    <w:rsid w:val="0057626B"/>
    <w:rsid w:val="00583D10"/>
    <w:rsid w:val="00585C22"/>
    <w:rsid w:val="005938ED"/>
    <w:rsid w:val="0059735E"/>
    <w:rsid w:val="005A0021"/>
    <w:rsid w:val="005A047C"/>
    <w:rsid w:val="005C044E"/>
    <w:rsid w:val="005C30DD"/>
    <w:rsid w:val="005C4488"/>
    <w:rsid w:val="005C5B5C"/>
    <w:rsid w:val="005D5292"/>
    <w:rsid w:val="005D6702"/>
    <w:rsid w:val="005D7E4D"/>
    <w:rsid w:val="005E1D83"/>
    <w:rsid w:val="005E57B4"/>
    <w:rsid w:val="005E6859"/>
    <w:rsid w:val="005F131A"/>
    <w:rsid w:val="005F5852"/>
    <w:rsid w:val="00605041"/>
    <w:rsid w:val="006078DF"/>
    <w:rsid w:val="00627CDC"/>
    <w:rsid w:val="006318AA"/>
    <w:rsid w:val="00636C23"/>
    <w:rsid w:val="00636E7B"/>
    <w:rsid w:val="00637AB0"/>
    <w:rsid w:val="00641D03"/>
    <w:rsid w:val="006433A4"/>
    <w:rsid w:val="00645750"/>
    <w:rsid w:val="0064743D"/>
    <w:rsid w:val="00650D9D"/>
    <w:rsid w:val="00654BF9"/>
    <w:rsid w:val="006632B7"/>
    <w:rsid w:val="00671D28"/>
    <w:rsid w:val="00674841"/>
    <w:rsid w:val="00681CFB"/>
    <w:rsid w:val="00684E90"/>
    <w:rsid w:val="0068624F"/>
    <w:rsid w:val="00692EE3"/>
    <w:rsid w:val="00693A85"/>
    <w:rsid w:val="00693B4F"/>
    <w:rsid w:val="00696518"/>
    <w:rsid w:val="006A6167"/>
    <w:rsid w:val="006B6BA8"/>
    <w:rsid w:val="006C4A64"/>
    <w:rsid w:val="006D7FE0"/>
    <w:rsid w:val="006E0FF6"/>
    <w:rsid w:val="006E16E3"/>
    <w:rsid w:val="006E3305"/>
    <w:rsid w:val="006E6157"/>
    <w:rsid w:val="006E67D8"/>
    <w:rsid w:val="006E6AA0"/>
    <w:rsid w:val="006E6AB7"/>
    <w:rsid w:val="006E6B45"/>
    <w:rsid w:val="007039AA"/>
    <w:rsid w:val="00705598"/>
    <w:rsid w:val="007067D3"/>
    <w:rsid w:val="00706841"/>
    <w:rsid w:val="0071520E"/>
    <w:rsid w:val="00723412"/>
    <w:rsid w:val="00725B89"/>
    <w:rsid w:val="00726913"/>
    <w:rsid w:val="0073053F"/>
    <w:rsid w:val="00731B60"/>
    <w:rsid w:val="007467FC"/>
    <w:rsid w:val="00755B29"/>
    <w:rsid w:val="00757A99"/>
    <w:rsid w:val="00774ED8"/>
    <w:rsid w:val="00774EDF"/>
    <w:rsid w:val="007770C5"/>
    <w:rsid w:val="00787992"/>
    <w:rsid w:val="007955B3"/>
    <w:rsid w:val="007A6AF5"/>
    <w:rsid w:val="007B27AB"/>
    <w:rsid w:val="007B633D"/>
    <w:rsid w:val="007C1823"/>
    <w:rsid w:val="007C558E"/>
    <w:rsid w:val="007D207E"/>
    <w:rsid w:val="007D4A7B"/>
    <w:rsid w:val="007D4D93"/>
    <w:rsid w:val="007E12D3"/>
    <w:rsid w:val="007E1B9C"/>
    <w:rsid w:val="007E1CA1"/>
    <w:rsid w:val="007F32EF"/>
    <w:rsid w:val="007F7EC7"/>
    <w:rsid w:val="00802B91"/>
    <w:rsid w:val="00824215"/>
    <w:rsid w:val="0083294C"/>
    <w:rsid w:val="00841D81"/>
    <w:rsid w:val="008421B0"/>
    <w:rsid w:val="008448A3"/>
    <w:rsid w:val="0084581D"/>
    <w:rsid w:val="0084667A"/>
    <w:rsid w:val="008476B6"/>
    <w:rsid w:val="00850E85"/>
    <w:rsid w:val="0085441A"/>
    <w:rsid w:val="008821D1"/>
    <w:rsid w:val="00895295"/>
    <w:rsid w:val="00896CD4"/>
    <w:rsid w:val="008A40A2"/>
    <w:rsid w:val="008A7DE7"/>
    <w:rsid w:val="008B0151"/>
    <w:rsid w:val="008B3372"/>
    <w:rsid w:val="008B6DC4"/>
    <w:rsid w:val="008C55E3"/>
    <w:rsid w:val="008D74AE"/>
    <w:rsid w:val="008D7804"/>
    <w:rsid w:val="008E3849"/>
    <w:rsid w:val="008E57BA"/>
    <w:rsid w:val="008F217F"/>
    <w:rsid w:val="008F50B7"/>
    <w:rsid w:val="009026C1"/>
    <w:rsid w:val="00903C32"/>
    <w:rsid w:val="00906755"/>
    <w:rsid w:val="00915C0C"/>
    <w:rsid w:val="00924818"/>
    <w:rsid w:val="0092707A"/>
    <w:rsid w:val="00932244"/>
    <w:rsid w:val="0094239B"/>
    <w:rsid w:val="009439E1"/>
    <w:rsid w:val="009444D1"/>
    <w:rsid w:val="00951B98"/>
    <w:rsid w:val="00952ACD"/>
    <w:rsid w:val="00957A40"/>
    <w:rsid w:val="009603E9"/>
    <w:rsid w:val="00960C83"/>
    <w:rsid w:val="00960E4F"/>
    <w:rsid w:val="00965FBD"/>
    <w:rsid w:val="009772B0"/>
    <w:rsid w:val="009813BC"/>
    <w:rsid w:val="009854E8"/>
    <w:rsid w:val="0099076E"/>
    <w:rsid w:val="0099641C"/>
    <w:rsid w:val="009979C8"/>
    <w:rsid w:val="009A68F6"/>
    <w:rsid w:val="009A6928"/>
    <w:rsid w:val="009A6F9D"/>
    <w:rsid w:val="009B5A36"/>
    <w:rsid w:val="009C1CFA"/>
    <w:rsid w:val="009C5608"/>
    <w:rsid w:val="009C579A"/>
    <w:rsid w:val="009D0ED7"/>
    <w:rsid w:val="009F143E"/>
    <w:rsid w:val="009F2142"/>
    <w:rsid w:val="009F6196"/>
    <w:rsid w:val="009F6BCC"/>
    <w:rsid w:val="00A04677"/>
    <w:rsid w:val="00A04BE4"/>
    <w:rsid w:val="00A30262"/>
    <w:rsid w:val="00A31953"/>
    <w:rsid w:val="00A34BDF"/>
    <w:rsid w:val="00A359DE"/>
    <w:rsid w:val="00A37E3D"/>
    <w:rsid w:val="00A40464"/>
    <w:rsid w:val="00A43CEF"/>
    <w:rsid w:val="00A4696F"/>
    <w:rsid w:val="00A47968"/>
    <w:rsid w:val="00A517E7"/>
    <w:rsid w:val="00A54266"/>
    <w:rsid w:val="00A55ADC"/>
    <w:rsid w:val="00A67BBA"/>
    <w:rsid w:val="00A67D33"/>
    <w:rsid w:val="00A70614"/>
    <w:rsid w:val="00A7075D"/>
    <w:rsid w:val="00A722CB"/>
    <w:rsid w:val="00A75D5F"/>
    <w:rsid w:val="00A765E7"/>
    <w:rsid w:val="00A93024"/>
    <w:rsid w:val="00A93D16"/>
    <w:rsid w:val="00AA2431"/>
    <w:rsid w:val="00AB2885"/>
    <w:rsid w:val="00AB2992"/>
    <w:rsid w:val="00AB30F7"/>
    <w:rsid w:val="00AD2D31"/>
    <w:rsid w:val="00AD6D8D"/>
    <w:rsid w:val="00AE5897"/>
    <w:rsid w:val="00AE5A98"/>
    <w:rsid w:val="00AF18BA"/>
    <w:rsid w:val="00AF18F5"/>
    <w:rsid w:val="00AF235F"/>
    <w:rsid w:val="00AF5AF2"/>
    <w:rsid w:val="00AF69F6"/>
    <w:rsid w:val="00AF70E1"/>
    <w:rsid w:val="00B02BB1"/>
    <w:rsid w:val="00B12822"/>
    <w:rsid w:val="00B15E62"/>
    <w:rsid w:val="00B2127C"/>
    <w:rsid w:val="00B26153"/>
    <w:rsid w:val="00B316E3"/>
    <w:rsid w:val="00B3365C"/>
    <w:rsid w:val="00B41034"/>
    <w:rsid w:val="00B416AD"/>
    <w:rsid w:val="00B41EAC"/>
    <w:rsid w:val="00B45A55"/>
    <w:rsid w:val="00B566EC"/>
    <w:rsid w:val="00B57643"/>
    <w:rsid w:val="00B61500"/>
    <w:rsid w:val="00B622DA"/>
    <w:rsid w:val="00B66F7D"/>
    <w:rsid w:val="00B70AF7"/>
    <w:rsid w:val="00B73F08"/>
    <w:rsid w:val="00B83CB6"/>
    <w:rsid w:val="00B848CB"/>
    <w:rsid w:val="00B85343"/>
    <w:rsid w:val="00B854E0"/>
    <w:rsid w:val="00B92A48"/>
    <w:rsid w:val="00B96C8F"/>
    <w:rsid w:val="00BA0167"/>
    <w:rsid w:val="00BA13A3"/>
    <w:rsid w:val="00BA276C"/>
    <w:rsid w:val="00BA469F"/>
    <w:rsid w:val="00BB42DD"/>
    <w:rsid w:val="00BB5743"/>
    <w:rsid w:val="00BC0D94"/>
    <w:rsid w:val="00BC600F"/>
    <w:rsid w:val="00BE0C0C"/>
    <w:rsid w:val="00BE2602"/>
    <w:rsid w:val="00BE5845"/>
    <w:rsid w:val="00BF25FD"/>
    <w:rsid w:val="00BF3CF7"/>
    <w:rsid w:val="00C00B9F"/>
    <w:rsid w:val="00C02C60"/>
    <w:rsid w:val="00C03E98"/>
    <w:rsid w:val="00C051CB"/>
    <w:rsid w:val="00C06BEA"/>
    <w:rsid w:val="00C12C6B"/>
    <w:rsid w:val="00C1695A"/>
    <w:rsid w:val="00C227E9"/>
    <w:rsid w:val="00C40663"/>
    <w:rsid w:val="00C4334E"/>
    <w:rsid w:val="00C443D7"/>
    <w:rsid w:val="00C51892"/>
    <w:rsid w:val="00C53C18"/>
    <w:rsid w:val="00C53DA3"/>
    <w:rsid w:val="00C55728"/>
    <w:rsid w:val="00C55AB2"/>
    <w:rsid w:val="00C67F8B"/>
    <w:rsid w:val="00C7206D"/>
    <w:rsid w:val="00C7580F"/>
    <w:rsid w:val="00C807B5"/>
    <w:rsid w:val="00C84CAE"/>
    <w:rsid w:val="00C85D08"/>
    <w:rsid w:val="00C90681"/>
    <w:rsid w:val="00C92877"/>
    <w:rsid w:val="00C94DA0"/>
    <w:rsid w:val="00C9697A"/>
    <w:rsid w:val="00CA302E"/>
    <w:rsid w:val="00CA57E7"/>
    <w:rsid w:val="00CB0FA7"/>
    <w:rsid w:val="00CC12C4"/>
    <w:rsid w:val="00CC3C04"/>
    <w:rsid w:val="00CC40EE"/>
    <w:rsid w:val="00CC6827"/>
    <w:rsid w:val="00CC73D3"/>
    <w:rsid w:val="00CF7B3A"/>
    <w:rsid w:val="00D00A9D"/>
    <w:rsid w:val="00D012E7"/>
    <w:rsid w:val="00D073EF"/>
    <w:rsid w:val="00D075AD"/>
    <w:rsid w:val="00D167BD"/>
    <w:rsid w:val="00D20B52"/>
    <w:rsid w:val="00D25856"/>
    <w:rsid w:val="00D32B5C"/>
    <w:rsid w:val="00D377F0"/>
    <w:rsid w:val="00D41C52"/>
    <w:rsid w:val="00D611FC"/>
    <w:rsid w:val="00D6210A"/>
    <w:rsid w:val="00D7031A"/>
    <w:rsid w:val="00D74E95"/>
    <w:rsid w:val="00D86210"/>
    <w:rsid w:val="00D86DD0"/>
    <w:rsid w:val="00D95197"/>
    <w:rsid w:val="00DA211D"/>
    <w:rsid w:val="00DA596E"/>
    <w:rsid w:val="00DA6817"/>
    <w:rsid w:val="00DA6EFF"/>
    <w:rsid w:val="00DB0519"/>
    <w:rsid w:val="00DB22E3"/>
    <w:rsid w:val="00DB536F"/>
    <w:rsid w:val="00DB70F3"/>
    <w:rsid w:val="00DC1D9D"/>
    <w:rsid w:val="00DC277F"/>
    <w:rsid w:val="00DD1454"/>
    <w:rsid w:val="00DD2643"/>
    <w:rsid w:val="00DE2176"/>
    <w:rsid w:val="00DE291C"/>
    <w:rsid w:val="00DE2F3A"/>
    <w:rsid w:val="00DE6CEC"/>
    <w:rsid w:val="00DF3AE6"/>
    <w:rsid w:val="00E11D46"/>
    <w:rsid w:val="00E13709"/>
    <w:rsid w:val="00E16DD6"/>
    <w:rsid w:val="00E3089D"/>
    <w:rsid w:val="00E31A0B"/>
    <w:rsid w:val="00E329AA"/>
    <w:rsid w:val="00E42B49"/>
    <w:rsid w:val="00E46EC1"/>
    <w:rsid w:val="00E50FE0"/>
    <w:rsid w:val="00E5422E"/>
    <w:rsid w:val="00E542E1"/>
    <w:rsid w:val="00E600B3"/>
    <w:rsid w:val="00E65351"/>
    <w:rsid w:val="00E7207C"/>
    <w:rsid w:val="00E776FA"/>
    <w:rsid w:val="00E95C60"/>
    <w:rsid w:val="00EA14BB"/>
    <w:rsid w:val="00EA253E"/>
    <w:rsid w:val="00EA4940"/>
    <w:rsid w:val="00EB1536"/>
    <w:rsid w:val="00EB459E"/>
    <w:rsid w:val="00EB5C64"/>
    <w:rsid w:val="00EB765B"/>
    <w:rsid w:val="00EC108B"/>
    <w:rsid w:val="00EC6D85"/>
    <w:rsid w:val="00EE187E"/>
    <w:rsid w:val="00EE2162"/>
    <w:rsid w:val="00EE4D35"/>
    <w:rsid w:val="00EE6CED"/>
    <w:rsid w:val="00EF629F"/>
    <w:rsid w:val="00EF77D7"/>
    <w:rsid w:val="00F00D38"/>
    <w:rsid w:val="00F11C4E"/>
    <w:rsid w:val="00F122D7"/>
    <w:rsid w:val="00F17F85"/>
    <w:rsid w:val="00F20713"/>
    <w:rsid w:val="00F221D4"/>
    <w:rsid w:val="00F22B09"/>
    <w:rsid w:val="00F24CA9"/>
    <w:rsid w:val="00F25486"/>
    <w:rsid w:val="00F26549"/>
    <w:rsid w:val="00F334E8"/>
    <w:rsid w:val="00F36B32"/>
    <w:rsid w:val="00F378BE"/>
    <w:rsid w:val="00F40A74"/>
    <w:rsid w:val="00F4231A"/>
    <w:rsid w:val="00F51FEE"/>
    <w:rsid w:val="00F526FD"/>
    <w:rsid w:val="00F54C4B"/>
    <w:rsid w:val="00F66577"/>
    <w:rsid w:val="00F72EBD"/>
    <w:rsid w:val="00F83D82"/>
    <w:rsid w:val="00F8665D"/>
    <w:rsid w:val="00F867B2"/>
    <w:rsid w:val="00F943DA"/>
    <w:rsid w:val="00FA0AC6"/>
    <w:rsid w:val="00FB7591"/>
    <w:rsid w:val="00FB77D8"/>
    <w:rsid w:val="00FB7E83"/>
    <w:rsid w:val="00FC4874"/>
    <w:rsid w:val="00FC4BFB"/>
    <w:rsid w:val="00FD33A0"/>
    <w:rsid w:val="00FD67C1"/>
    <w:rsid w:val="00FE3038"/>
    <w:rsid w:val="00FE4916"/>
    <w:rsid w:val="00FE4D0E"/>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0CA470"/>
  <w15:docId w15:val="{FC8599E2-F0F3-4005-B04B-6866EABC3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Cs w:val="24"/>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7031A"/>
    <w:pPr>
      <w:spacing w:line="360" w:lineRule="auto"/>
      <w:ind w:firstLine="709"/>
      <w:jc w:val="both"/>
    </w:pPr>
    <w:rPr>
      <w:rFonts w:eastAsia="Times New Roman"/>
      <w:bCs/>
      <w:color w:val="auto"/>
      <w:sz w:val="28"/>
      <w:szCs w:val="20"/>
      <w:lang w:eastAsia="ru-RU"/>
    </w:rPr>
  </w:style>
  <w:style w:type="paragraph" w:styleId="1">
    <w:name w:val="heading 1"/>
    <w:basedOn w:val="a0"/>
    <w:next w:val="a0"/>
    <w:link w:val="10"/>
    <w:uiPriority w:val="99"/>
    <w:qFormat/>
    <w:rsid w:val="00635CA2"/>
    <w:pPr>
      <w:keepNext/>
      <w:pageBreakBefore/>
      <w:jc w:val="center"/>
      <w:outlineLvl w:val="0"/>
    </w:pPr>
    <w:rPr>
      <w:b/>
      <w:caps/>
      <w:lang w:eastAsia="zh-CN"/>
    </w:rPr>
  </w:style>
  <w:style w:type="paragraph" w:styleId="2">
    <w:name w:val="heading 2"/>
    <w:basedOn w:val="a0"/>
    <w:next w:val="a0"/>
    <w:link w:val="20"/>
    <w:uiPriority w:val="9"/>
    <w:unhideWhenUsed/>
    <w:qFormat/>
    <w:rsid w:val="00635CA2"/>
    <w:pPr>
      <w:keepNext/>
      <w:keepLines/>
      <w:pageBreakBefore/>
      <w:numPr>
        <w:numId w:val="1"/>
      </w:numPr>
      <w:outlineLvl w:val="1"/>
    </w:pPr>
    <w:rPr>
      <w:rFonts w:eastAsiaTheme="majorEastAsia" w:cstheme="majorBidi"/>
      <w:b/>
      <w:bCs w:val="0"/>
      <w:szCs w:val="26"/>
    </w:rPr>
  </w:style>
  <w:style w:type="paragraph" w:styleId="3">
    <w:name w:val="heading 3"/>
    <w:basedOn w:val="2"/>
    <w:next w:val="a0"/>
    <w:link w:val="30"/>
    <w:uiPriority w:val="9"/>
    <w:unhideWhenUsed/>
    <w:qFormat/>
    <w:rsid w:val="00772334"/>
    <w:pPr>
      <w:pageBreakBefore w:val="0"/>
      <w:outlineLvl w:val="2"/>
    </w:pPr>
    <w:rPr>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qFormat/>
    <w:rsid w:val="00635CA2"/>
    <w:rPr>
      <w:rFonts w:eastAsia="Times New Roman"/>
      <w:b/>
      <w:bCs w:val="0"/>
      <w:caps/>
      <w:color w:val="auto"/>
      <w:sz w:val="28"/>
      <w:szCs w:val="20"/>
      <w:lang w:eastAsia="zh-CN"/>
    </w:rPr>
  </w:style>
  <w:style w:type="character" w:customStyle="1" w:styleId="a4">
    <w:name w:val="Верхний колонтитул Знак"/>
    <w:basedOn w:val="a1"/>
    <w:uiPriority w:val="99"/>
    <w:semiHidden/>
    <w:qFormat/>
    <w:rsid w:val="00DD4250"/>
    <w:rPr>
      <w:rFonts w:eastAsia="Times New Roman"/>
      <w:bCs w:val="0"/>
      <w:color w:val="auto"/>
      <w:sz w:val="20"/>
      <w:szCs w:val="20"/>
      <w:lang w:eastAsia="ru-RU"/>
    </w:rPr>
  </w:style>
  <w:style w:type="character" w:customStyle="1" w:styleId="a5">
    <w:name w:val="Нижний колонтитул Знак"/>
    <w:basedOn w:val="a1"/>
    <w:uiPriority w:val="99"/>
    <w:qFormat/>
    <w:rsid w:val="00DD4250"/>
    <w:rPr>
      <w:rFonts w:eastAsia="Times New Roman"/>
      <w:bCs w:val="0"/>
      <w:color w:val="auto"/>
      <w:sz w:val="20"/>
      <w:szCs w:val="20"/>
      <w:lang w:eastAsia="ru-RU"/>
    </w:rPr>
  </w:style>
  <w:style w:type="character" w:customStyle="1" w:styleId="20">
    <w:name w:val="Заголовок 2 Знак"/>
    <w:basedOn w:val="a1"/>
    <w:link w:val="2"/>
    <w:uiPriority w:val="9"/>
    <w:qFormat/>
    <w:rsid w:val="00635CA2"/>
    <w:rPr>
      <w:rFonts w:eastAsiaTheme="majorEastAsia" w:cstheme="majorBidi"/>
      <w:b/>
      <w:color w:val="auto"/>
      <w:sz w:val="28"/>
      <w:szCs w:val="26"/>
      <w:lang w:eastAsia="ru-RU"/>
    </w:rPr>
  </w:style>
  <w:style w:type="character" w:customStyle="1" w:styleId="30">
    <w:name w:val="Заголовок 3 Знак"/>
    <w:basedOn w:val="a1"/>
    <w:link w:val="3"/>
    <w:uiPriority w:val="9"/>
    <w:qFormat/>
    <w:rsid w:val="00772334"/>
    <w:rPr>
      <w:rFonts w:eastAsiaTheme="majorEastAsia" w:cstheme="majorBidi"/>
      <w:b/>
      <w:bCs/>
      <w:color w:val="auto"/>
      <w:sz w:val="28"/>
      <w:szCs w:val="26"/>
      <w:lang w:eastAsia="ru-RU"/>
    </w:rPr>
  </w:style>
  <w:style w:type="character" w:customStyle="1" w:styleId="-">
    <w:name w:val="Интернет-ссылка"/>
    <w:basedOn w:val="a1"/>
    <w:uiPriority w:val="99"/>
    <w:unhideWhenUsed/>
    <w:rsid w:val="009F3A8E"/>
    <w:rPr>
      <w:color w:val="0000FF" w:themeColor="hyperlink"/>
      <w:u w:val="single"/>
    </w:rPr>
  </w:style>
  <w:style w:type="character" w:customStyle="1" w:styleId="a6">
    <w:name w:val="Текст выноски Знак"/>
    <w:basedOn w:val="a1"/>
    <w:uiPriority w:val="99"/>
    <w:semiHidden/>
    <w:qFormat/>
    <w:rsid w:val="00D10975"/>
    <w:rPr>
      <w:rFonts w:ascii="Tahoma" w:eastAsia="Times New Roman" w:hAnsi="Tahoma" w:cs="Tahoma"/>
      <w:bCs/>
      <w:color w:val="auto"/>
      <w:sz w:val="16"/>
      <w:szCs w:val="16"/>
      <w:lang w:eastAsia="ru-RU"/>
    </w:rPr>
  </w:style>
  <w:style w:type="character" w:styleId="a7">
    <w:name w:val="Strong"/>
    <w:basedOn w:val="a1"/>
    <w:uiPriority w:val="22"/>
    <w:qFormat/>
    <w:rsid w:val="007D50BD"/>
    <w:rPr>
      <w:b/>
      <w:bCs/>
    </w:rPr>
  </w:style>
  <w:style w:type="character" w:styleId="HTML">
    <w:name w:val="HTML Code"/>
    <w:basedOn w:val="a1"/>
    <w:uiPriority w:val="99"/>
    <w:semiHidden/>
    <w:unhideWhenUsed/>
    <w:qFormat/>
    <w:rsid w:val="005C4883"/>
    <w:rPr>
      <w:rFonts w:ascii="Courier New" w:eastAsia="Times New Roman" w:hAnsi="Courier New" w:cs="Courier New"/>
      <w:sz w:val="20"/>
      <w:szCs w:val="20"/>
    </w:rPr>
  </w:style>
  <w:style w:type="character" w:styleId="a8">
    <w:name w:val="Unresolved Mention"/>
    <w:basedOn w:val="a1"/>
    <w:uiPriority w:val="99"/>
    <w:semiHidden/>
    <w:unhideWhenUsed/>
    <w:qFormat/>
    <w:rsid w:val="009A2969"/>
    <w:rPr>
      <w:color w:val="605E5C"/>
      <w:shd w:val="clear" w:color="auto" w:fill="E1DFDD"/>
    </w:rPr>
  </w:style>
  <w:style w:type="character" w:customStyle="1" w:styleId="a9">
    <w:name w:val="Ссылка указателя"/>
    <w:qFormat/>
  </w:style>
  <w:style w:type="paragraph" w:styleId="aa">
    <w:name w:val="Title"/>
    <w:basedOn w:val="a0"/>
    <w:next w:val="ab"/>
    <w:qFormat/>
    <w:pPr>
      <w:keepNext/>
      <w:spacing w:before="240" w:after="120"/>
    </w:pPr>
    <w:rPr>
      <w:rFonts w:ascii="Liberation Sans" w:eastAsia="Microsoft YaHei" w:hAnsi="Liberation Sans" w:cs="Arial"/>
      <w:szCs w:val="28"/>
    </w:rPr>
  </w:style>
  <w:style w:type="paragraph" w:styleId="ab">
    <w:name w:val="Body Text"/>
    <w:basedOn w:val="a0"/>
    <w:pPr>
      <w:spacing w:after="140" w:line="276" w:lineRule="auto"/>
    </w:pPr>
  </w:style>
  <w:style w:type="paragraph" w:styleId="ac">
    <w:name w:val="List"/>
    <w:basedOn w:val="ab"/>
    <w:rPr>
      <w:rFonts w:cs="Arial"/>
    </w:rPr>
  </w:style>
  <w:style w:type="paragraph" w:styleId="ad">
    <w:name w:val="caption"/>
    <w:basedOn w:val="a0"/>
    <w:qFormat/>
    <w:pPr>
      <w:suppressLineNumbers/>
      <w:spacing w:before="120" w:after="120"/>
    </w:pPr>
    <w:rPr>
      <w:rFonts w:cs="Arial"/>
      <w:i/>
      <w:iCs/>
      <w:sz w:val="24"/>
      <w:szCs w:val="24"/>
    </w:rPr>
  </w:style>
  <w:style w:type="paragraph" w:styleId="ae">
    <w:name w:val="index heading"/>
    <w:basedOn w:val="a0"/>
    <w:qFormat/>
    <w:pPr>
      <w:suppressLineNumbers/>
    </w:pPr>
    <w:rPr>
      <w:rFonts w:cs="Arial"/>
    </w:rPr>
  </w:style>
  <w:style w:type="paragraph" w:styleId="af">
    <w:name w:val="No Spacing"/>
    <w:uiPriority w:val="99"/>
    <w:qFormat/>
    <w:rsid w:val="009A2DA4"/>
    <w:rPr>
      <w:rFonts w:ascii="Calibri" w:eastAsia="Calibri" w:hAnsi="Calibri"/>
      <w:color w:val="auto"/>
      <w:sz w:val="22"/>
      <w:szCs w:val="22"/>
    </w:rPr>
  </w:style>
  <w:style w:type="paragraph" w:customStyle="1" w:styleId="af0">
    <w:name w:val="Верхний и нижний колонтитулы"/>
    <w:basedOn w:val="a0"/>
    <w:qFormat/>
  </w:style>
  <w:style w:type="paragraph" w:styleId="af1">
    <w:name w:val="header"/>
    <w:basedOn w:val="a0"/>
    <w:uiPriority w:val="99"/>
    <w:unhideWhenUsed/>
    <w:rsid w:val="00DD4250"/>
    <w:pPr>
      <w:tabs>
        <w:tab w:val="center" w:pos="4677"/>
        <w:tab w:val="right" w:pos="9355"/>
      </w:tabs>
    </w:pPr>
  </w:style>
  <w:style w:type="paragraph" w:styleId="af2">
    <w:name w:val="footer"/>
    <w:basedOn w:val="a0"/>
    <w:uiPriority w:val="99"/>
    <w:unhideWhenUsed/>
    <w:rsid w:val="00DD4250"/>
    <w:pPr>
      <w:tabs>
        <w:tab w:val="center" w:pos="4677"/>
        <w:tab w:val="right" w:pos="9355"/>
      </w:tabs>
    </w:pPr>
  </w:style>
  <w:style w:type="paragraph" w:styleId="af3">
    <w:name w:val="List Paragraph"/>
    <w:basedOn w:val="a0"/>
    <w:uiPriority w:val="99"/>
    <w:qFormat/>
    <w:rsid w:val="00235B97"/>
    <w:pPr>
      <w:ind w:left="720"/>
      <w:contextualSpacing/>
    </w:pPr>
  </w:style>
  <w:style w:type="paragraph" w:styleId="11">
    <w:name w:val="toc 1"/>
    <w:basedOn w:val="a0"/>
    <w:next w:val="a0"/>
    <w:autoRedefine/>
    <w:uiPriority w:val="39"/>
    <w:unhideWhenUsed/>
    <w:rsid w:val="00466D83"/>
    <w:pPr>
      <w:tabs>
        <w:tab w:val="right" w:leader="dot" w:pos="9344"/>
      </w:tabs>
      <w:ind w:firstLine="0"/>
      <w:jc w:val="left"/>
    </w:pPr>
    <w:rPr>
      <w:caps/>
      <w:szCs w:val="28"/>
    </w:rPr>
  </w:style>
  <w:style w:type="paragraph" w:styleId="21">
    <w:name w:val="toc 2"/>
    <w:basedOn w:val="a0"/>
    <w:next w:val="a0"/>
    <w:autoRedefine/>
    <w:uiPriority w:val="39"/>
    <w:unhideWhenUsed/>
    <w:rsid w:val="0017559C"/>
    <w:pPr>
      <w:tabs>
        <w:tab w:val="left" w:pos="567"/>
        <w:tab w:val="right" w:leader="dot" w:pos="9344"/>
      </w:tabs>
      <w:ind w:firstLine="0"/>
      <w:jc w:val="left"/>
    </w:pPr>
    <w:rPr>
      <w:rFonts w:asciiTheme="minorHAnsi" w:hAnsiTheme="minorHAnsi"/>
      <w:bCs w:val="0"/>
      <w:sz w:val="20"/>
    </w:rPr>
  </w:style>
  <w:style w:type="paragraph" w:styleId="31">
    <w:name w:val="toc 3"/>
    <w:basedOn w:val="a0"/>
    <w:next w:val="a0"/>
    <w:autoRedefine/>
    <w:uiPriority w:val="39"/>
    <w:unhideWhenUsed/>
    <w:rsid w:val="0017559C"/>
    <w:pPr>
      <w:tabs>
        <w:tab w:val="left" w:pos="567"/>
        <w:tab w:val="right" w:leader="dot" w:pos="9344"/>
      </w:tabs>
      <w:ind w:firstLine="0"/>
      <w:jc w:val="left"/>
    </w:pPr>
    <w:rPr>
      <w:rFonts w:asciiTheme="minorHAnsi" w:hAnsiTheme="minorHAnsi"/>
      <w:b/>
      <w:sz w:val="20"/>
    </w:rPr>
  </w:style>
  <w:style w:type="paragraph" w:styleId="4">
    <w:name w:val="toc 4"/>
    <w:basedOn w:val="a0"/>
    <w:next w:val="a0"/>
    <w:autoRedefine/>
    <w:uiPriority w:val="39"/>
    <w:unhideWhenUsed/>
    <w:rsid w:val="00D10975"/>
    <w:pPr>
      <w:ind w:left="560"/>
      <w:jc w:val="left"/>
    </w:pPr>
    <w:rPr>
      <w:rFonts w:asciiTheme="minorHAnsi" w:hAnsiTheme="minorHAnsi"/>
      <w:bCs w:val="0"/>
      <w:sz w:val="20"/>
    </w:rPr>
  </w:style>
  <w:style w:type="paragraph" w:styleId="5">
    <w:name w:val="toc 5"/>
    <w:basedOn w:val="a0"/>
    <w:next w:val="a0"/>
    <w:autoRedefine/>
    <w:uiPriority w:val="39"/>
    <w:unhideWhenUsed/>
    <w:rsid w:val="00D10975"/>
    <w:pPr>
      <w:ind w:left="840"/>
      <w:jc w:val="left"/>
    </w:pPr>
    <w:rPr>
      <w:rFonts w:asciiTheme="minorHAnsi" w:hAnsiTheme="minorHAnsi"/>
      <w:bCs w:val="0"/>
      <w:sz w:val="20"/>
    </w:rPr>
  </w:style>
  <w:style w:type="paragraph" w:styleId="6">
    <w:name w:val="toc 6"/>
    <w:basedOn w:val="a0"/>
    <w:next w:val="a0"/>
    <w:autoRedefine/>
    <w:uiPriority w:val="39"/>
    <w:unhideWhenUsed/>
    <w:rsid w:val="00D10975"/>
    <w:pPr>
      <w:ind w:left="1120"/>
      <w:jc w:val="left"/>
    </w:pPr>
    <w:rPr>
      <w:rFonts w:asciiTheme="minorHAnsi" w:hAnsiTheme="minorHAnsi"/>
      <w:bCs w:val="0"/>
      <w:sz w:val="20"/>
    </w:rPr>
  </w:style>
  <w:style w:type="paragraph" w:styleId="7">
    <w:name w:val="toc 7"/>
    <w:basedOn w:val="a0"/>
    <w:next w:val="a0"/>
    <w:autoRedefine/>
    <w:uiPriority w:val="39"/>
    <w:unhideWhenUsed/>
    <w:rsid w:val="00D10975"/>
    <w:pPr>
      <w:ind w:left="1400"/>
      <w:jc w:val="left"/>
    </w:pPr>
    <w:rPr>
      <w:rFonts w:asciiTheme="minorHAnsi" w:hAnsiTheme="minorHAnsi"/>
      <w:bCs w:val="0"/>
      <w:sz w:val="20"/>
    </w:rPr>
  </w:style>
  <w:style w:type="paragraph" w:styleId="8">
    <w:name w:val="toc 8"/>
    <w:basedOn w:val="a0"/>
    <w:next w:val="a0"/>
    <w:autoRedefine/>
    <w:uiPriority w:val="39"/>
    <w:unhideWhenUsed/>
    <w:rsid w:val="00D10975"/>
    <w:pPr>
      <w:ind w:left="1680"/>
      <w:jc w:val="left"/>
    </w:pPr>
    <w:rPr>
      <w:rFonts w:asciiTheme="minorHAnsi" w:hAnsiTheme="minorHAnsi"/>
      <w:bCs w:val="0"/>
      <w:sz w:val="20"/>
    </w:rPr>
  </w:style>
  <w:style w:type="paragraph" w:styleId="9">
    <w:name w:val="toc 9"/>
    <w:basedOn w:val="a0"/>
    <w:next w:val="a0"/>
    <w:autoRedefine/>
    <w:uiPriority w:val="39"/>
    <w:unhideWhenUsed/>
    <w:rsid w:val="00D10975"/>
    <w:pPr>
      <w:ind w:left="1960"/>
      <w:jc w:val="left"/>
    </w:pPr>
    <w:rPr>
      <w:rFonts w:asciiTheme="minorHAnsi" w:hAnsiTheme="minorHAnsi"/>
      <w:bCs w:val="0"/>
      <w:sz w:val="20"/>
    </w:rPr>
  </w:style>
  <w:style w:type="paragraph" w:styleId="af4">
    <w:name w:val="TOC Heading"/>
    <w:basedOn w:val="1"/>
    <w:next w:val="a0"/>
    <w:uiPriority w:val="39"/>
    <w:unhideWhenUsed/>
    <w:qFormat/>
    <w:rsid w:val="00D10975"/>
    <w:pPr>
      <w:keepLines/>
      <w:pageBreakBefore w:val="0"/>
      <w:suppressAutoHyphens w:val="0"/>
      <w:spacing w:before="480" w:line="276" w:lineRule="auto"/>
      <w:ind w:firstLine="0"/>
      <w:jc w:val="left"/>
    </w:pPr>
    <w:rPr>
      <w:rFonts w:asciiTheme="majorHAnsi" w:eastAsiaTheme="majorEastAsia" w:hAnsiTheme="majorHAnsi" w:cstheme="majorBidi"/>
      <w:caps w:val="0"/>
      <w:color w:val="365F91" w:themeColor="accent1" w:themeShade="BF"/>
      <w:szCs w:val="28"/>
      <w:lang w:eastAsia="en-US"/>
    </w:rPr>
  </w:style>
  <w:style w:type="paragraph" w:styleId="af5">
    <w:name w:val="Balloon Text"/>
    <w:basedOn w:val="a0"/>
    <w:uiPriority w:val="99"/>
    <w:semiHidden/>
    <w:unhideWhenUsed/>
    <w:qFormat/>
    <w:rsid w:val="00D10975"/>
    <w:pPr>
      <w:spacing w:line="240" w:lineRule="auto"/>
    </w:pPr>
    <w:rPr>
      <w:rFonts w:ascii="Tahoma" w:hAnsi="Tahoma" w:cs="Tahoma"/>
      <w:sz w:val="16"/>
      <w:szCs w:val="16"/>
    </w:rPr>
  </w:style>
  <w:style w:type="paragraph" w:styleId="af6">
    <w:name w:val="Normal (Web)"/>
    <w:basedOn w:val="a0"/>
    <w:uiPriority w:val="99"/>
    <w:semiHidden/>
    <w:unhideWhenUsed/>
    <w:qFormat/>
    <w:rsid w:val="007D50BD"/>
    <w:pPr>
      <w:spacing w:beforeAutospacing="1" w:afterAutospacing="1" w:line="240" w:lineRule="auto"/>
      <w:ind w:firstLine="0"/>
      <w:jc w:val="left"/>
    </w:pPr>
    <w:rPr>
      <w:bCs w:val="0"/>
      <w:sz w:val="24"/>
      <w:szCs w:val="24"/>
    </w:rPr>
  </w:style>
  <w:style w:type="table" w:styleId="af7">
    <w:name w:val="Table Grid"/>
    <w:basedOn w:val="a2"/>
    <w:uiPriority w:val="59"/>
    <w:rsid w:val="002A17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1"/>
    <w:uiPriority w:val="99"/>
    <w:unhideWhenUsed/>
    <w:rsid w:val="00C85D08"/>
    <w:rPr>
      <w:color w:val="0000FF" w:themeColor="hyperlink"/>
      <w:u w:val="single"/>
    </w:rPr>
  </w:style>
  <w:style w:type="character" w:styleId="af9">
    <w:name w:val="FollowedHyperlink"/>
    <w:basedOn w:val="a1"/>
    <w:uiPriority w:val="99"/>
    <w:semiHidden/>
    <w:unhideWhenUsed/>
    <w:rsid w:val="008448A3"/>
    <w:rPr>
      <w:color w:val="800080" w:themeColor="followedHyperlink"/>
      <w:u w:val="single"/>
    </w:rPr>
  </w:style>
  <w:style w:type="character" w:customStyle="1" w:styleId="messagetext">
    <w:name w:val="messagetext"/>
    <w:basedOn w:val="a1"/>
    <w:rsid w:val="00AA2431"/>
  </w:style>
  <w:style w:type="paragraph" w:styleId="afa">
    <w:name w:val="endnote text"/>
    <w:basedOn w:val="a0"/>
    <w:link w:val="afb"/>
    <w:uiPriority w:val="99"/>
    <w:semiHidden/>
    <w:unhideWhenUsed/>
    <w:rsid w:val="007D207E"/>
    <w:pPr>
      <w:spacing w:line="240" w:lineRule="auto"/>
    </w:pPr>
    <w:rPr>
      <w:sz w:val="20"/>
    </w:rPr>
  </w:style>
  <w:style w:type="character" w:customStyle="1" w:styleId="afb">
    <w:name w:val="Текст концевой сноски Знак"/>
    <w:basedOn w:val="a1"/>
    <w:link w:val="afa"/>
    <w:uiPriority w:val="99"/>
    <w:semiHidden/>
    <w:rsid w:val="007D207E"/>
    <w:rPr>
      <w:rFonts w:eastAsia="Times New Roman"/>
      <w:bCs/>
      <w:color w:val="auto"/>
      <w:szCs w:val="20"/>
      <w:lang w:eastAsia="ru-RU"/>
    </w:rPr>
  </w:style>
  <w:style w:type="character" w:styleId="afc">
    <w:name w:val="endnote reference"/>
    <w:basedOn w:val="a1"/>
    <w:uiPriority w:val="99"/>
    <w:semiHidden/>
    <w:unhideWhenUsed/>
    <w:rsid w:val="007D207E"/>
    <w:rPr>
      <w:vertAlign w:val="superscript"/>
    </w:rPr>
  </w:style>
  <w:style w:type="paragraph" w:customStyle="1" w:styleId="a">
    <w:name w:val="МОЙЗАГОЛОВОК"/>
    <w:basedOn w:val="3"/>
    <w:link w:val="afd"/>
    <w:qFormat/>
    <w:rsid w:val="00D41C52"/>
    <w:pPr>
      <w:numPr>
        <w:numId w:val="8"/>
      </w:numPr>
      <w:suppressAutoHyphens w:val="0"/>
      <w:spacing w:before="40" w:line="276" w:lineRule="auto"/>
      <w:jc w:val="left"/>
    </w:pPr>
    <w:rPr>
      <w:rFonts w:asciiTheme="majorHAnsi" w:eastAsia="Times New Roman" w:hAnsiTheme="majorHAnsi"/>
      <w:bCs w:val="0"/>
      <w:color w:val="000000" w:themeColor="text1"/>
      <w:sz w:val="32"/>
      <w:szCs w:val="32"/>
    </w:rPr>
  </w:style>
  <w:style w:type="character" w:customStyle="1" w:styleId="afd">
    <w:name w:val="МОЙЗАГОЛОВОК Знак"/>
    <w:basedOn w:val="30"/>
    <w:link w:val="a"/>
    <w:rsid w:val="00D41C52"/>
    <w:rPr>
      <w:rFonts w:asciiTheme="majorHAnsi" w:eastAsia="Times New Roman" w:hAnsiTheme="majorHAnsi" w:cstheme="majorBidi"/>
      <w:b/>
      <w:bCs w:val="0"/>
      <w:color w:val="000000" w:themeColor="text1"/>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733748">
      <w:bodyDiv w:val="1"/>
      <w:marLeft w:val="0"/>
      <w:marRight w:val="0"/>
      <w:marTop w:val="0"/>
      <w:marBottom w:val="0"/>
      <w:divBdr>
        <w:top w:val="none" w:sz="0" w:space="0" w:color="auto"/>
        <w:left w:val="none" w:sz="0" w:space="0" w:color="auto"/>
        <w:bottom w:val="none" w:sz="0" w:space="0" w:color="auto"/>
        <w:right w:val="none" w:sz="0" w:space="0" w:color="auto"/>
      </w:divBdr>
    </w:div>
    <w:div w:id="230969865">
      <w:bodyDiv w:val="1"/>
      <w:marLeft w:val="0"/>
      <w:marRight w:val="0"/>
      <w:marTop w:val="0"/>
      <w:marBottom w:val="0"/>
      <w:divBdr>
        <w:top w:val="none" w:sz="0" w:space="0" w:color="auto"/>
        <w:left w:val="none" w:sz="0" w:space="0" w:color="auto"/>
        <w:bottom w:val="none" w:sz="0" w:space="0" w:color="auto"/>
        <w:right w:val="none" w:sz="0" w:space="0" w:color="auto"/>
      </w:divBdr>
    </w:div>
    <w:div w:id="242371574">
      <w:bodyDiv w:val="1"/>
      <w:marLeft w:val="0"/>
      <w:marRight w:val="0"/>
      <w:marTop w:val="0"/>
      <w:marBottom w:val="0"/>
      <w:divBdr>
        <w:top w:val="none" w:sz="0" w:space="0" w:color="auto"/>
        <w:left w:val="none" w:sz="0" w:space="0" w:color="auto"/>
        <w:bottom w:val="none" w:sz="0" w:space="0" w:color="auto"/>
        <w:right w:val="none" w:sz="0" w:space="0" w:color="auto"/>
      </w:divBdr>
    </w:div>
    <w:div w:id="245844405">
      <w:bodyDiv w:val="1"/>
      <w:marLeft w:val="0"/>
      <w:marRight w:val="0"/>
      <w:marTop w:val="0"/>
      <w:marBottom w:val="0"/>
      <w:divBdr>
        <w:top w:val="none" w:sz="0" w:space="0" w:color="auto"/>
        <w:left w:val="none" w:sz="0" w:space="0" w:color="auto"/>
        <w:bottom w:val="none" w:sz="0" w:space="0" w:color="auto"/>
        <w:right w:val="none" w:sz="0" w:space="0" w:color="auto"/>
      </w:divBdr>
    </w:div>
    <w:div w:id="297804681">
      <w:bodyDiv w:val="1"/>
      <w:marLeft w:val="0"/>
      <w:marRight w:val="0"/>
      <w:marTop w:val="0"/>
      <w:marBottom w:val="0"/>
      <w:divBdr>
        <w:top w:val="none" w:sz="0" w:space="0" w:color="auto"/>
        <w:left w:val="none" w:sz="0" w:space="0" w:color="auto"/>
        <w:bottom w:val="none" w:sz="0" w:space="0" w:color="auto"/>
        <w:right w:val="none" w:sz="0" w:space="0" w:color="auto"/>
      </w:divBdr>
    </w:div>
    <w:div w:id="349767612">
      <w:bodyDiv w:val="1"/>
      <w:marLeft w:val="0"/>
      <w:marRight w:val="0"/>
      <w:marTop w:val="0"/>
      <w:marBottom w:val="0"/>
      <w:divBdr>
        <w:top w:val="none" w:sz="0" w:space="0" w:color="auto"/>
        <w:left w:val="none" w:sz="0" w:space="0" w:color="auto"/>
        <w:bottom w:val="none" w:sz="0" w:space="0" w:color="auto"/>
        <w:right w:val="none" w:sz="0" w:space="0" w:color="auto"/>
      </w:divBdr>
    </w:div>
    <w:div w:id="393551453">
      <w:bodyDiv w:val="1"/>
      <w:marLeft w:val="0"/>
      <w:marRight w:val="0"/>
      <w:marTop w:val="0"/>
      <w:marBottom w:val="0"/>
      <w:divBdr>
        <w:top w:val="none" w:sz="0" w:space="0" w:color="auto"/>
        <w:left w:val="none" w:sz="0" w:space="0" w:color="auto"/>
        <w:bottom w:val="none" w:sz="0" w:space="0" w:color="auto"/>
        <w:right w:val="none" w:sz="0" w:space="0" w:color="auto"/>
      </w:divBdr>
    </w:div>
    <w:div w:id="558901639">
      <w:bodyDiv w:val="1"/>
      <w:marLeft w:val="0"/>
      <w:marRight w:val="0"/>
      <w:marTop w:val="0"/>
      <w:marBottom w:val="0"/>
      <w:divBdr>
        <w:top w:val="none" w:sz="0" w:space="0" w:color="auto"/>
        <w:left w:val="none" w:sz="0" w:space="0" w:color="auto"/>
        <w:bottom w:val="none" w:sz="0" w:space="0" w:color="auto"/>
        <w:right w:val="none" w:sz="0" w:space="0" w:color="auto"/>
      </w:divBdr>
    </w:div>
    <w:div w:id="588075403">
      <w:bodyDiv w:val="1"/>
      <w:marLeft w:val="0"/>
      <w:marRight w:val="0"/>
      <w:marTop w:val="0"/>
      <w:marBottom w:val="0"/>
      <w:divBdr>
        <w:top w:val="none" w:sz="0" w:space="0" w:color="auto"/>
        <w:left w:val="none" w:sz="0" w:space="0" w:color="auto"/>
        <w:bottom w:val="none" w:sz="0" w:space="0" w:color="auto"/>
        <w:right w:val="none" w:sz="0" w:space="0" w:color="auto"/>
      </w:divBdr>
    </w:div>
    <w:div w:id="660738247">
      <w:bodyDiv w:val="1"/>
      <w:marLeft w:val="0"/>
      <w:marRight w:val="0"/>
      <w:marTop w:val="0"/>
      <w:marBottom w:val="0"/>
      <w:divBdr>
        <w:top w:val="none" w:sz="0" w:space="0" w:color="auto"/>
        <w:left w:val="none" w:sz="0" w:space="0" w:color="auto"/>
        <w:bottom w:val="none" w:sz="0" w:space="0" w:color="auto"/>
        <w:right w:val="none" w:sz="0" w:space="0" w:color="auto"/>
      </w:divBdr>
    </w:div>
    <w:div w:id="686831640">
      <w:bodyDiv w:val="1"/>
      <w:marLeft w:val="0"/>
      <w:marRight w:val="0"/>
      <w:marTop w:val="0"/>
      <w:marBottom w:val="0"/>
      <w:divBdr>
        <w:top w:val="none" w:sz="0" w:space="0" w:color="auto"/>
        <w:left w:val="none" w:sz="0" w:space="0" w:color="auto"/>
        <w:bottom w:val="none" w:sz="0" w:space="0" w:color="auto"/>
        <w:right w:val="none" w:sz="0" w:space="0" w:color="auto"/>
      </w:divBdr>
    </w:div>
    <w:div w:id="716927239">
      <w:bodyDiv w:val="1"/>
      <w:marLeft w:val="0"/>
      <w:marRight w:val="0"/>
      <w:marTop w:val="0"/>
      <w:marBottom w:val="0"/>
      <w:divBdr>
        <w:top w:val="none" w:sz="0" w:space="0" w:color="auto"/>
        <w:left w:val="none" w:sz="0" w:space="0" w:color="auto"/>
        <w:bottom w:val="none" w:sz="0" w:space="0" w:color="auto"/>
        <w:right w:val="none" w:sz="0" w:space="0" w:color="auto"/>
      </w:divBdr>
    </w:div>
    <w:div w:id="719746985">
      <w:bodyDiv w:val="1"/>
      <w:marLeft w:val="0"/>
      <w:marRight w:val="0"/>
      <w:marTop w:val="0"/>
      <w:marBottom w:val="0"/>
      <w:divBdr>
        <w:top w:val="none" w:sz="0" w:space="0" w:color="auto"/>
        <w:left w:val="none" w:sz="0" w:space="0" w:color="auto"/>
        <w:bottom w:val="none" w:sz="0" w:space="0" w:color="auto"/>
        <w:right w:val="none" w:sz="0" w:space="0" w:color="auto"/>
      </w:divBdr>
    </w:div>
    <w:div w:id="810252593">
      <w:bodyDiv w:val="1"/>
      <w:marLeft w:val="0"/>
      <w:marRight w:val="0"/>
      <w:marTop w:val="0"/>
      <w:marBottom w:val="0"/>
      <w:divBdr>
        <w:top w:val="none" w:sz="0" w:space="0" w:color="auto"/>
        <w:left w:val="none" w:sz="0" w:space="0" w:color="auto"/>
        <w:bottom w:val="none" w:sz="0" w:space="0" w:color="auto"/>
        <w:right w:val="none" w:sz="0" w:space="0" w:color="auto"/>
      </w:divBdr>
    </w:div>
    <w:div w:id="814680752">
      <w:bodyDiv w:val="1"/>
      <w:marLeft w:val="0"/>
      <w:marRight w:val="0"/>
      <w:marTop w:val="0"/>
      <w:marBottom w:val="0"/>
      <w:divBdr>
        <w:top w:val="none" w:sz="0" w:space="0" w:color="auto"/>
        <w:left w:val="none" w:sz="0" w:space="0" w:color="auto"/>
        <w:bottom w:val="none" w:sz="0" w:space="0" w:color="auto"/>
        <w:right w:val="none" w:sz="0" w:space="0" w:color="auto"/>
      </w:divBdr>
    </w:div>
    <w:div w:id="835611332">
      <w:bodyDiv w:val="1"/>
      <w:marLeft w:val="0"/>
      <w:marRight w:val="0"/>
      <w:marTop w:val="0"/>
      <w:marBottom w:val="0"/>
      <w:divBdr>
        <w:top w:val="none" w:sz="0" w:space="0" w:color="auto"/>
        <w:left w:val="none" w:sz="0" w:space="0" w:color="auto"/>
        <w:bottom w:val="none" w:sz="0" w:space="0" w:color="auto"/>
        <w:right w:val="none" w:sz="0" w:space="0" w:color="auto"/>
      </w:divBdr>
    </w:div>
    <w:div w:id="968974308">
      <w:bodyDiv w:val="1"/>
      <w:marLeft w:val="0"/>
      <w:marRight w:val="0"/>
      <w:marTop w:val="0"/>
      <w:marBottom w:val="0"/>
      <w:divBdr>
        <w:top w:val="none" w:sz="0" w:space="0" w:color="auto"/>
        <w:left w:val="none" w:sz="0" w:space="0" w:color="auto"/>
        <w:bottom w:val="none" w:sz="0" w:space="0" w:color="auto"/>
        <w:right w:val="none" w:sz="0" w:space="0" w:color="auto"/>
      </w:divBdr>
    </w:div>
    <w:div w:id="1073046982">
      <w:bodyDiv w:val="1"/>
      <w:marLeft w:val="0"/>
      <w:marRight w:val="0"/>
      <w:marTop w:val="0"/>
      <w:marBottom w:val="0"/>
      <w:divBdr>
        <w:top w:val="none" w:sz="0" w:space="0" w:color="auto"/>
        <w:left w:val="none" w:sz="0" w:space="0" w:color="auto"/>
        <w:bottom w:val="none" w:sz="0" w:space="0" w:color="auto"/>
        <w:right w:val="none" w:sz="0" w:space="0" w:color="auto"/>
      </w:divBdr>
    </w:div>
    <w:div w:id="1184828532">
      <w:bodyDiv w:val="1"/>
      <w:marLeft w:val="0"/>
      <w:marRight w:val="0"/>
      <w:marTop w:val="0"/>
      <w:marBottom w:val="0"/>
      <w:divBdr>
        <w:top w:val="none" w:sz="0" w:space="0" w:color="auto"/>
        <w:left w:val="none" w:sz="0" w:space="0" w:color="auto"/>
        <w:bottom w:val="none" w:sz="0" w:space="0" w:color="auto"/>
        <w:right w:val="none" w:sz="0" w:space="0" w:color="auto"/>
      </w:divBdr>
      <w:divsChild>
        <w:div w:id="685910111">
          <w:marLeft w:val="0"/>
          <w:marRight w:val="0"/>
          <w:marTop w:val="0"/>
          <w:marBottom w:val="0"/>
          <w:divBdr>
            <w:top w:val="none" w:sz="0" w:space="0" w:color="auto"/>
            <w:left w:val="none" w:sz="0" w:space="0" w:color="auto"/>
            <w:bottom w:val="none" w:sz="0" w:space="0" w:color="auto"/>
            <w:right w:val="none" w:sz="0" w:space="0" w:color="auto"/>
          </w:divBdr>
        </w:div>
      </w:divsChild>
    </w:div>
    <w:div w:id="1389299128">
      <w:bodyDiv w:val="1"/>
      <w:marLeft w:val="0"/>
      <w:marRight w:val="0"/>
      <w:marTop w:val="0"/>
      <w:marBottom w:val="0"/>
      <w:divBdr>
        <w:top w:val="none" w:sz="0" w:space="0" w:color="auto"/>
        <w:left w:val="none" w:sz="0" w:space="0" w:color="auto"/>
        <w:bottom w:val="none" w:sz="0" w:space="0" w:color="auto"/>
        <w:right w:val="none" w:sz="0" w:space="0" w:color="auto"/>
      </w:divBdr>
    </w:div>
    <w:div w:id="1462185377">
      <w:bodyDiv w:val="1"/>
      <w:marLeft w:val="0"/>
      <w:marRight w:val="0"/>
      <w:marTop w:val="0"/>
      <w:marBottom w:val="0"/>
      <w:divBdr>
        <w:top w:val="none" w:sz="0" w:space="0" w:color="auto"/>
        <w:left w:val="none" w:sz="0" w:space="0" w:color="auto"/>
        <w:bottom w:val="none" w:sz="0" w:space="0" w:color="auto"/>
        <w:right w:val="none" w:sz="0" w:space="0" w:color="auto"/>
      </w:divBdr>
      <w:divsChild>
        <w:div w:id="1979264222">
          <w:marLeft w:val="0"/>
          <w:marRight w:val="0"/>
          <w:marTop w:val="0"/>
          <w:marBottom w:val="0"/>
          <w:divBdr>
            <w:top w:val="none" w:sz="0" w:space="0" w:color="auto"/>
            <w:left w:val="none" w:sz="0" w:space="0" w:color="auto"/>
            <w:bottom w:val="none" w:sz="0" w:space="0" w:color="auto"/>
            <w:right w:val="none" w:sz="0" w:space="0" w:color="auto"/>
          </w:divBdr>
          <w:divsChild>
            <w:div w:id="1314918098">
              <w:marLeft w:val="0"/>
              <w:marRight w:val="0"/>
              <w:marTop w:val="0"/>
              <w:marBottom w:val="0"/>
              <w:divBdr>
                <w:top w:val="none" w:sz="0" w:space="0" w:color="auto"/>
                <w:left w:val="none" w:sz="0" w:space="0" w:color="auto"/>
                <w:bottom w:val="none" w:sz="0" w:space="0" w:color="auto"/>
                <w:right w:val="none" w:sz="0" w:space="0" w:color="auto"/>
              </w:divBdr>
            </w:div>
            <w:div w:id="624045912">
              <w:marLeft w:val="0"/>
              <w:marRight w:val="0"/>
              <w:marTop w:val="0"/>
              <w:marBottom w:val="0"/>
              <w:divBdr>
                <w:top w:val="none" w:sz="0" w:space="0" w:color="auto"/>
                <w:left w:val="none" w:sz="0" w:space="0" w:color="auto"/>
                <w:bottom w:val="none" w:sz="0" w:space="0" w:color="auto"/>
                <w:right w:val="none" w:sz="0" w:space="0" w:color="auto"/>
              </w:divBdr>
            </w:div>
            <w:div w:id="1479804365">
              <w:marLeft w:val="0"/>
              <w:marRight w:val="0"/>
              <w:marTop w:val="0"/>
              <w:marBottom w:val="0"/>
              <w:divBdr>
                <w:top w:val="none" w:sz="0" w:space="0" w:color="auto"/>
                <w:left w:val="none" w:sz="0" w:space="0" w:color="auto"/>
                <w:bottom w:val="none" w:sz="0" w:space="0" w:color="auto"/>
                <w:right w:val="none" w:sz="0" w:space="0" w:color="auto"/>
              </w:divBdr>
            </w:div>
            <w:div w:id="98989125">
              <w:marLeft w:val="0"/>
              <w:marRight w:val="0"/>
              <w:marTop w:val="0"/>
              <w:marBottom w:val="0"/>
              <w:divBdr>
                <w:top w:val="none" w:sz="0" w:space="0" w:color="auto"/>
                <w:left w:val="none" w:sz="0" w:space="0" w:color="auto"/>
                <w:bottom w:val="none" w:sz="0" w:space="0" w:color="auto"/>
                <w:right w:val="none" w:sz="0" w:space="0" w:color="auto"/>
              </w:divBdr>
            </w:div>
            <w:div w:id="880291941">
              <w:marLeft w:val="0"/>
              <w:marRight w:val="0"/>
              <w:marTop w:val="0"/>
              <w:marBottom w:val="0"/>
              <w:divBdr>
                <w:top w:val="none" w:sz="0" w:space="0" w:color="auto"/>
                <w:left w:val="none" w:sz="0" w:space="0" w:color="auto"/>
                <w:bottom w:val="none" w:sz="0" w:space="0" w:color="auto"/>
                <w:right w:val="none" w:sz="0" w:space="0" w:color="auto"/>
              </w:divBdr>
            </w:div>
            <w:div w:id="822740271">
              <w:marLeft w:val="0"/>
              <w:marRight w:val="0"/>
              <w:marTop w:val="0"/>
              <w:marBottom w:val="0"/>
              <w:divBdr>
                <w:top w:val="none" w:sz="0" w:space="0" w:color="auto"/>
                <w:left w:val="none" w:sz="0" w:space="0" w:color="auto"/>
                <w:bottom w:val="none" w:sz="0" w:space="0" w:color="auto"/>
                <w:right w:val="none" w:sz="0" w:space="0" w:color="auto"/>
              </w:divBdr>
            </w:div>
            <w:div w:id="1464808982">
              <w:marLeft w:val="0"/>
              <w:marRight w:val="0"/>
              <w:marTop w:val="0"/>
              <w:marBottom w:val="0"/>
              <w:divBdr>
                <w:top w:val="none" w:sz="0" w:space="0" w:color="auto"/>
                <w:left w:val="none" w:sz="0" w:space="0" w:color="auto"/>
                <w:bottom w:val="none" w:sz="0" w:space="0" w:color="auto"/>
                <w:right w:val="none" w:sz="0" w:space="0" w:color="auto"/>
              </w:divBdr>
            </w:div>
            <w:div w:id="316231833">
              <w:marLeft w:val="0"/>
              <w:marRight w:val="0"/>
              <w:marTop w:val="0"/>
              <w:marBottom w:val="0"/>
              <w:divBdr>
                <w:top w:val="none" w:sz="0" w:space="0" w:color="auto"/>
                <w:left w:val="none" w:sz="0" w:space="0" w:color="auto"/>
                <w:bottom w:val="none" w:sz="0" w:space="0" w:color="auto"/>
                <w:right w:val="none" w:sz="0" w:space="0" w:color="auto"/>
              </w:divBdr>
            </w:div>
            <w:div w:id="624701064">
              <w:marLeft w:val="0"/>
              <w:marRight w:val="0"/>
              <w:marTop w:val="0"/>
              <w:marBottom w:val="0"/>
              <w:divBdr>
                <w:top w:val="none" w:sz="0" w:space="0" w:color="auto"/>
                <w:left w:val="none" w:sz="0" w:space="0" w:color="auto"/>
                <w:bottom w:val="none" w:sz="0" w:space="0" w:color="auto"/>
                <w:right w:val="none" w:sz="0" w:space="0" w:color="auto"/>
              </w:divBdr>
            </w:div>
            <w:div w:id="702679881">
              <w:marLeft w:val="0"/>
              <w:marRight w:val="0"/>
              <w:marTop w:val="0"/>
              <w:marBottom w:val="0"/>
              <w:divBdr>
                <w:top w:val="none" w:sz="0" w:space="0" w:color="auto"/>
                <w:left w:val="none" w:sz="0" w:space="0" w:color="auto"/>
                <w:bottom w:val="none" w:sz="0" w:space="0" w:color="auto"/>
                <w:right w:val="none" w:sz="0" w:space="0" w:color="auto"/>
              </w:divBdr>
            </w:div>
            <w:div w:id="27416191">
              <w:marLeft w:val="0"/>
              <w:marRight w:val="0"/>
              <w:marTop w:val="0"/>
              <w:marBottom w:val="0"/>
              <w:divBdr>
                <w:top w:val="none" w:sz="0" w:space="0" w:color="auto"/>
                <w:left w:val="none" w:sz="0" w:space="0" w:color="auto"/>
                <w:bottom w:val="none" w:sz="0" w:space="0" w:color="auto"/>
                <w:right w:val="none" w:sz="0" w:space="0" w:color="auto"/>
              </w:divBdr>
            </w:div>
            <w:div w:id="1632858676">
              <w:marLeft w:val="0"/>
              <w:marRight w:val="0"/>
              <w:marTop w:val="0"/>
              <w:marBottom w:val="0"/>
              <w:divBdr>
                <w:top w:val="none" w:sz="0" w:space="0" w:color="auto"/>
                <w:left w:val="none" w:sz="0" w:space="0" w:color="auto"/>
                <w:bottom w:val="none" w:sz="0" w:space="0" w:color="auto"/>
                <w:right w:val="none" w:sz="0" w:space="0" w:color="auto"/>
              </w:divBdr>
            </w:div>
            <w:div w:id="1652129142">
              <w:marLeft w:val="0"/>
              <w:marRight w:val="0"/>
              <w:marTop w:val="0"/>
              <w:marBottom w:val="0"/>
              <w:divBdr>
                <w:top w:val="none" w:sz="0" w:space="0" w:color="auto"/>
                <w:left w:val="none" w:sz="0" w:space="0" w:color="auto"/>
                <w:bottom w:val="none" w:sz="0" w:space="0" w:color="auto"/>
                <w:right w:val="none" w:sz="0" w:space="0" w:color="auto"/>
              </w:divBdr>
            </w:div>
            <w:div w:id="861550465">
              <w:marLeft w:val="0"/>
              <w:marRight w:val="0"/>
              <w:marTop w:val="0"/>
              <w:marBottom w:val="0"/>
              <w:divBdr>
                <w:top w:val="none" w:sz="0" w:space="0" w:color="auto"/>
                <w:left w:val="none" w:sz="0" w:space="0" w:color="auto"/>
                <w:bottom w:val="none" w:sz="0" w:space="0" w:color="auto"/>
                <w:right w:val="none" w:sz="0" w:space="0" w:color="auto"/>
              </w:divBdr>
            </w:div>
            <w:div w:id="1979335445">
              <w:marLeft w:val="0"/>
              <w:marRight w:val="0"/>
              <w:marTop w:val="0"/>
              <w:marBottom w:val="0"/>
              <w:divBdr>
                <w:top w:val="none" w:sz="0" w:space="0" w:color="auto"/>
                <w:left w:val="none" w:sz="0" w:space="0" w:color="auto"/>
                <w:bottom w:val="none" w:sz="0" w:space="0" w:color="auto"/>
                <w:right w:val="none" w:sz="0" w:space="0" w:color="auto"/>
              </w:divBdr>
            </w:div>
            <w:div w:id="107743191">
              <w:marLeft w:val="0"/>
              <w:marRight w:val="0"/>
              <w:marTop w:val="0"/>
              <w:marBottom w:val="0"/>
              <w:divBdr>
                <w:top w:val="none" w:sz="0" w:space="0" w:color="auto"/>
                <w:left w:val="none" w:sz="0" w:space="0" w:color="auto"/>
                <w:bottom w:val="none" w:sz="0" w:space="0" w:color="auto"/>
                <w:right w:val="none" w:sz="0" w:space="0" w:color="auto"/>
              </w:divBdr>
            </w:div>
            <w:div w:id="1007169881">
              <w:marLeft w:val="0"/>
              <w:marRight w:val="0"/>
              <w:marTop w:val="0"/>
              <w:marBottom w:val="0"/>
              <w:divBdr>
                <w:top w:val="none" w:sz="0" w:space="0" w:color="auto"/>
                <w:left w:val="none" w:sz="0" w:space="0" w:color="auto"/>
                <w:bottom w:val="none" w:sz="0" w:space="0" w:color="auto"/>
                <w:right w:val="none" w:sz="0" w:space="0" w:color="auto"/>
              </w:divBdr>
            </w:div>
            <w:div w:id="1275402246">
              <w:marLeft w:val="0"/>
              <w:marRight w:val="0"/>
              <w:marTop w:val="0"/>
              <w:marBottom w:val="0"/>
              <w:divBdr>
                <w:top w:val="none" w:sz="0" w:space="0" w:color="auto"/>
                <w:left w:val="none" w:sz="0" w:space="0" w:color="auto"/>
                <w:bottom w:val="none" w:sz="0" w:space="0" w:color="auto"/>
                <w:right w:val="none" w:sz="0" w:space="0" w:color="auto"/>
              </w:divBdr>
            </w:div>
            <w:div w:id="909585353">
              <w:marLeft w:val="0"/>
              <w:marRight w:val="0"/>
              <w:marTop w:val="0"/>
              <w:marBottom w:val="0"/>
              <w:divBdr>
                <w:top w:val="none" w:sz="0" w:space="0" w:color="auto"/>
                <w:left w:val="none" w:sz="0" w:space="0" w:color="auto"/>
                <w:bottom w:val="none" w:sz="0" w:space="0" w:color="auto"/>
                <w:right w:val="none" w:sz="0" w:space="0" w:color="auto"/>
              </w:divBdr>
            </w:div>
            <w:div w:id="1306278160">
              <w:marLeft w:val="0"/>
              <w:marRight w:val="0"/>
              <w:marTop w:val="0"/>
              <w:marBottom w:val="0"/>
              <w:divBdr>
                <w:top w:val="none" w:sz="0" w:space="0" w:color="auto"/>
                <w:left w:val="none" w:sz="0" w:space="0" w:color="auto"/>
                <w:bottom w:val="none" w:sz="0" w:space="0" w:color="auto"/>
                <w:right w:val="none" w:sz="0" w:space="0" w:color="auto"/>
              </w:divBdr>
            </w:div>
            <w:div w:id="865560175">
              <w:marLeft w:val="0"/>
              <w:marRight w:val="0"/>
              <w:marTop w:val="0"/>
              <w:marBottom w:val="0"/>
              <w:divBdr>
                <w:top w:val="none" w:sz="0" w:space="0" w:color="auto"/>
                <w:left w:val="none" w:sz="0" w:space="0" w:color="auto"/>
                <w:bottom w:val="none" w:sz="0" w:space="0" w:color="auto"/>
                <w:right w:val="none" w:sz="0" w:space="0" w:color="auto"/>
              </w:divBdr>
            </w:div>
            <w:div w:id="1292706552">
              <w:marLeft w:val="0"/>
              <w:marRight w:val="0"/>
              <w:marTop w:val="0"/>
              <w:marBottom w:val="0"/>
              <w:divBdr>
                <w:top w:val="none" w:sz="0" w:space="0" w:color="auto"/>
                <w:left w:val="none" w:sz="0" w:space="0" w:color="auto"/>
                <w:bottom w:val="none" w:sz="0" w:space="0" w:color="auto"/>
                <w:right w:val="none" w:sz="0" w:space="0" w:color="auto"/>
              </w:divBdr>
            </w:div>
            <w:div w:id="614099370">
              <w:marLeft w:val="0"/>
              <w:marRight w:val="0"/>
              <w:marTop w:val="0"/>
              <w:marBottom w:val="0"/>
              <w:divBdr>
                <w:top w:val="none" w:sz="0" w:space="0" w:color="auto"/>
                <w:left w:val="none" w:sz="0" w:space="0" w:color="auto"/>
                <w:bottom w:val="none" w:sz="0" w:space="0" w:color="auto"/>
                <w:right w:val="none" w:sz="0" w:space="0" w:color="auto"/>
              </w:divBdr>
            </w:div>
            <w:div w:id="1393044877">
              <w:marLeft w:val="0"/>
              <w:marRight w:val="0"/>
              <w:marTop w:val="0"/>
              <w:marBottom w:val="0"/>
              <w:divBdr>
                <w:top w:val="none" w:sz="0" w:space="0" w:color="auto"/>
                <w:left w:val="none" w:sz="0" w:space="0" w:color="auto"/>
                <w:bottom w:val="none" w:sz="0" w:space="0" w:color="auto"/>
                <w:right w:val="none" w:sz="0" w:space="0" w:color="auto"/>
              </w:divBdr>
            </w:div>
            <w:div w:id="398673931">
              <w:marLeft w:val="0"/>
              <w:marRight w:val="0"/>
              <w:marTop w:val="0"/>
              <w:marBottom w:val="0"/>
              <w:divBdr>
                <w:top w:val="none" w:sz="0" w:space="0" w:color="auto"/>
                <w:left w:val="none" w:sz="0" w:space="0" w:color="auto"/>
                <w:bottom w:val="none" w:sz="0" w:space="0" w:color="auto"/>
                <w:right w:val="none" w:sz="0" w:space="0" w:color="auto"/>
              </w:divBdr>
            </w:div>
            <w:div w:id="2098399534">
              <w:marLeft w:val="0"/>
              <w:marRight w:val="0"/>
              <w:marTop w:val="0"/>
              <w:marBottom w:val="0"/>
              <w:divBdr>
                <w:top w:val="none" w:sz="0" w:space="0" w:color="auto"/>
                <w:left w:val="none" w:sz="0" w:space="0" w:color="auto"/>
                <w:bottom w:val="none" w:sz="0" w:space="0" w:color="auto"/>
                <w:right w:val="none" w:sz="0" w:space="0" w:color="auto"/>
              </w:divBdr>
            </w:div>
            <w:div w:id="957376395">
              <w:marLeft w:val="0"/>
              <w:marRight w:val="0"/>
              <w:marTop w:val="0"/>
              <w:marBottom w:val="0"/>
              <w:divBdr>
                <w:top w:val="none" w:sz="0" w:space="0" w:color="auto"/>
                <w:left w:val="none" w:sz="0" w:space="0" w:color="auto"/>
                <w:bottom w:val="none" w:sz="0" w:space="0" w:color="auto"/>
                <w:right w:val="none" w:sz="0" w:space="0" w:color="auto"/>
              </w:divBdr>
            </w:div>
            <w:div w:id="1991210565">
              <w:marLeft w:val="0"/>
              <w:marRight w:val="0"/>
              <w:marTop w:val="0"/>
              <w:marBottom w:val="0"/>
              <w:divBdr>
                <w:top w:val="none" w:sz="0" w:space="0" w:color="auto"/>
                <w:left w:val="none" w:sz="0" w:space="0" w:color="auto"/>
                <w:bottom w:val="none" w:sz="0" w:space="0" w:color="auto"/>
                <w:right w:val="none" w:sz="0" w:space="0" w:color="auto"/>
              </w:divBdr>
            </w:div>
            <w:div w:id="1328168579">
              <w:marLeft w:val="0"/>
              <w:marRight w:val="0"/>
              <w:marTop w:val="0"/>
              <w:marBottom w:val="0"/>
              <w:divBdr>
                <w:top w:val="none" w:sz="0" w:space="0" w:color="auto"/>
                <w:left w:val="none" w:sz="0" w:space="0" w:color="auto"/>
                <w:bottom w:val="none" w:sz="0" w:space="0" w:color="auto"/>
                <w:right w:val="none" w:sz="0" w:space="0" w:color="auto"/>
              </w:divBdr>
            </w:div>
            <w:div w:id="849178803">
              <w:marLeft w:val="0"/>
              <w:marRight w:val="0"/>
              <w:marTop w:val="0"/>
              <w:marBottom w:val="0"/>
              <w:divBdr>
                <w:top w:val="none" w:sz="0" w:space="0" w:color="auto"/>
                <w:left w:val="none" w:sz="0" w:space="0" w:color="auto"/>
                <w:bottom w:val="none" w:sz="0" w:space="0" w:color="auto"/>
                <w:right w:val="none" w:sz="0" w:space="0" w:color="auto"/>
              </w:divBdr>
            </w:div>
            <w:div w:id="729426165">
              <w:marLeft w:val="0"/>
              <w:marRight w:val="0"/>
              <w:marTop w:val="0"/>
              <w:marBottom w:val="0"/>
              <w:divBdr>
                <w:top w:val="none" w:sz="0" w:space="0" w:color="auto"/>
                <w:left w:val="none" w:sz="0" w:space="0" w:color="auto"/>
                <w:bottom w:val="none" w:sz="0" w:space="0" w:color="auto"/>
                <w:right w:val="none" w:sz="0" w:space="0" w:color="auto"/>
              </w:divBdr>
            </w:div>
            <w:div w:id="1567379424">
              <w:marLeft w:val="0"/>
              <w:marRight w:val="0"/>
              <w:marTop w:val="0"/>
              <w:marBottom w:val="0"/>
              <w:divBdr>
                <w:top w:val="none" w:sz="0" w:space="0" w:color="auto"/>
                <w:left w:val="none" w:sz="0" w:space="0" w:color="auto"/>
                <w:bottom w:val="none" w:sz="0" w:space="0" w:color="auto"/>
                <w:right w:val="none" w:sz="0" w:space="0" w:color="auto"/>
              </w:divBdr>
            </w:div>
            <w:div w:id="1732120029">
              <w:marLeft w:val="0"/>
              <w:marRight w:val="0"/>
              <w:marTop w:val="0"/>
              <w:marBottom w:val="0"/>
              <w:divBdr>
                <w:top w:val="none" w:sz="0" w:space="0" w:color="auto"/>
                <w:left w:val="none" w:sz="0" w:space="0" w:color="auto"/>
                <w:bottom w:val="none" w:sz="0" w:space="0" w:color="auto"/>
                <w:right w:val="none" w:sz="0" w:space="0" w:color="auto"/>
              </w:divBdr>
            </w:div>
            <w:div w:id="1927036686">
              <w:marLeft w:val="0"/>
              <w:marRight w:val="0"/>
              <w:marTop w:val="0"/>
              <w:marBottom w:val="0"/>
              <w:divBdr>
                <w:top w:val="none" w:sz="0" w:space="0" w:color="auto"/>
                <w:left w:val="none" w:sz="0" w:space="0" w:color="auto"/>
                <w:bottom w:val="none" w:sz="0" w:space="0" w:color="auto"/>
                <w:right w:val="none" w:sz="0" w:space="0" w:color="auto"/>
              </w:divBdr>
            </w:div>
            <w:div w:id="376202338">
              <w:marLeft w:val="0"/>
              <w:marRight w:val="0"/>
              <w:marTop w:val="0"/>
              <w:marBottom w:val="0"/>
              <w:divBdr>
                <w:top w:val="none" w:sz="0" w:space="0" w:color="auto"/>
                <w:left w:val="none" w:sz="0" w:space="0" w:color="auto"/>
                <w:bottom w:val="none" w:sz="0" w:space="0" w:color="auto"/>
                <w:right w:val="none" w:sz="0" w:space="0" w:color="auto"/>
              </w:divBdr>
            </w:div>
            <w:div w:id="807625070">
              <w:marLeft w:val="0"/>
              <w:marRight w:val="0"/>
              <w:marTop w:val="0"/>
              <w:marBottom w:val="0"/>
              <w:divBdr>
                <w:top w:val="none" w:sz="0" w:space="0" w:color="auto"/>
                <w:left w:val="none" w:sz="0" w:space="0" w:color="auto"/>
                <w:bottom w:val="none" w:sz="0" w:space="0" w:color="auto"/>
                <w:right w:val="none" w:sz="0" w:space="0" w:color="auto"/>
              </w:divBdr>
            </w:div>
            <w:div w:id="1405029971">
              <w:marLeft w:val="0"/>
              <w:marRight w:val="0"/>
              <w:marTop w:val="0"/>
              <w:marBottom w:val="0"/>
              <w:divBdr>
                <w:top w:val="none" w:sz="0" w:space="0" w:color="auto"/>
                <w:left w:val="none" w:sz="0" w:space="0" w:color="auto"/>
                <w:bottom w:val="none" w:sz="0" w:space="0" w:color="auto"/>
                <w:right w:val="none" w:sz="0" w:space="0" w:color="auto"/>
              </w:divBdr>
            </w:div>
            <w:div w:id="371081514">
              <w:marLeft w:val="0"/>
              <w:marRight w:val="0"/>
              <w:marTop w:val="0"/>
              <w:marBottom w:val="0"/>
              <w:divBdr>
                <w:top w:val="none" w:sz="0" w:space="0" w:color="auto"/>
                <w:left w:val="none" w:sz="0" w:space="0" w:color="auto"/>
                <w:bottom w:val="none" w:sz="0" w:space="0" w:color="auto"/>
                <w:right w:val="none" w:sz="0" w:space="0" w:color="auto"/>
              </w:divBdr>
            </w:div>
            <w:div w:id="1966962097">
              <w:marLeft w:val="0"/>
              <w:marRight w:val="0"/>
              <w:marTop w:val="0"/>
              <w:marBottom w:val="0"/>
              <w:divBdr>
                <w:top w:val="none" w:sz="0" w:space="0" w:color="auto"/>
                <w:left w:val="none" w:sz="0" w:space="0" w:color="auto"/>
                <w:bottom w:val="none" w:sz="0" w:space="0" w:color="auto"/>
                <w:right w:val="none" w:sz="0" w:space="0" w:color="auto"/>
              </w:divBdr>
            </w:div>
            <w:div w:id="892813778">
              <w:marLeft w:val="0"/>
              <w:marRight w:val="0"/>
              <w:marTop w:val="0"/>
              <w:marBottom w:val="0"/>
              <w:divBdr>
                <w:top w:val="none" w:sz="0" w:space="0" w:color="auto"/>
                <w:left w:val="none" w:sz="0" w:space="0" w:color="auto"/>
                <w:bottom w:val="none" w:sz="0" w:space="0" w:color="auto"/>
                <w:right w:val="none" w:sz="0" w:space="0" w:color="auto"/>
              </w:divBdr>
            </w:div>
            <w:div w:id="805589043">
              <w:marLeft w:val="0"/>
              <w:marRight w:val="0"/>
              <w:marTop w:val="0"/>
              <w:marBottom w:val="0"/>
              <w:divBdr>
                <w:top w:val="none" w:sz="0" w:space="0" w:color="auto"/>
                <w:left w:val="none" w:sz="0" w:space="0" w:color="auto"/>
                <w:bottom w:val="none" w:sz="0" w:space="0" w:color="auto"/>
                <w:right w:val="none" w:sz="0" w:space="0" w:color="auto"/>
              </w:divBdr>
            </w:div>
            <w:div w:id="1354109169">
              <w:marLeft w:val="0"/>
              <w:marRight w:val="0"/>
              <w:marTop w:val="0"/>
              <w:marBottom w:val="0"/>
              <w:divBdr>
                <w:top w:val="none" w:sz="0" w:space="0" w:color="auto"/>
                <w:left w:val="none" w:sz="0" w:space="0" w:color="auto"/>
                <w:bottom w:val="none" w:sz="0" w:space="0" w:color="auto"/>
                <w:right w:val="none" w:sz="0" w:space="0" w:color="auto"/>
              </w:divBdr>
            </w:div>
            <w:div w:id="1982686533">
              <w:marLeft w:val="0"/>
              <w:marRight w:val="0"/>
              <w:marTop w:val="0"/>
              <w:marBottom w:val="0"/>
              <w:divBdr>
                <w:top w:val="none" w:sz="0" w:space="0" w:color="auto"/>
                <w:left w:val="none" w:sz="0" w:space="0" w:color="auto"/>
                <w:bottom w:val="none" w:sz="0" w:space="0" w:color="auto"/>
                <w:right w:val="none" w:sz="0" w:space="0" w:color="auto"/>
              </w:divBdr>
            </w:div>
            <w:div w:id="1035734819">
              <w:marLeft w:val="0"/>
              <w:marRight w:val="0"/>
              <w:marTop w:val="0"/>
              <w:marBottom w:val="0"/>
              <w:divBdr>
                <w:top w:val="none" w:sz="0" w:space="0" w:color="auto"/>
                <w:left w:val="none" w:sz="0" w:space="0" w:color="auto"/>
                <w:bottom w:val="none" w:sz="0" w:space="0" w:color="auto"/>
                <w:right w:val="none" w:sz="0" w:space="0" w:color="auto"/>
              </w:divBdr>
            </w:div>
            <w:div w:id="995454057">
              <w:marLeft w:val="0"/>
              <w:marRight w:val="0"/>
              <w:marTop w:val="0"/>
              <w:marBottom w:val="0"/>
              <w:divBdr>
                <w:top w:val="none" w:sz="0" w:space="0" w:color="auto"/>
                <w:left w:val="none" w:sz="0" w:space="0" w:color="auto"/>
                <w:bottom w:val="none" w:sz="0" w:space="0" w:color="auto"/>
                <w:right w:val="none" w:sz="0" w:space="0" w:color="auto"/>
              </w:divBdr>
            </w:div>
            <w:div w:id="350180139">
              <w:marLeft w:val="0"/>
              <w:marRight w:val="0"/>
              <w:marTop w:val="0"/>
              <w:marBottom w:val="0"/>
              <w:divBdr>
                <w:top w:val="none" w:sz="0" w:space="0" w:color="auto"/>
                <w:left w:val="none" w:sz="0" w:space="0" w:color="auto"/>
                <w:bottom w:val="none" w:sz="0" w:space="0" w:color="auto"/>
                <w:right w:val="none" w:sz="0" w:space="0" w:color="auto"/>
              </w:divBdr>
            </w:div>
            <w:div w:id="1189636166">
              <w:marLeft w:val="0"/>
              <w:marRight w:val="0"/>
              <w:marTop w:val="0"/>
              <w:marBottom w:val="0"/>
              <w:divBdr>
                <w:top w:val="none" w:sz="0" w:space="0" w:color="auto"/>
                <w:left w:val="none" w:sz="0" w:space="0" w:color="auto"/>
                <w:bottom w:val="none" w:sz="0" w:space="0" w:color="auto"/>
                <w:right w:val="none" w:sz="0" w:space="0" w:color="auto"/>
              </w:divBdr>
            </w:div>
            <w:div w:id="1924145796">
              <w:marLeft w:val="0"/>
              <w:marRight w:val="0"/>
              <w:marTop w:val="0"/>
              <w:marBottom w:val="0"/>
              <w:divBdr>
                <w:top w:val="none" w:sz="0" w:space="0" w:color="auto"/>
                <w:left w:val="none" w:sz="0" w:space="0" w:color="auto"/>
                <w:bottom w:val="none" w:sz="0" w:space="0" w:color="auto"/>
                <w:right w:val="none" w:sz="0" w:space="0" w:color="auto"/>
              </w:divBdr>
            </w:div>
            <w:div w:id="769589573">
              <w:marLeft w:val="0"/>
              <w:marRight w:val="0"/>
              <w:marTop w:val="0"/>
              <w:marBottom w:val="0"/>
              <w:divBdr>
                <w:top w:val="none" w:sz="0" w:space="0" w:color="auto"/>
                <w:left w:val="none" w:sz="0" w:space="0" w:color="auto"/>
                <w:bottom w:val="none" w:sz="0" w:space="0" w:color="auto"/>
                <w:right w:val="none" w:sz="0" w:space="0" w:color="auto"/>
              </w:divBdr>
            </w:div>
            <w:div w:id="1217742535">
              <w:marLeft w:val="0"/>
              <w:marRight w:val="0"/>
              <w:marTop w:val="0"/>
              <w:marBottom w:val="0"/>
              <w:divBdr>
                <w:top w:val="none" w:sz="0" w:space="0" w:color="auto"/>
                <w:left w:val="none" w:sz="0" w:space="0" w:color="auto"/>
                <w:bottom w:val="none" w:sz="0" w:space="0" w:color="auto"/>
                <w:right w:val="none" w:sz="0" w:space="0" w:color="auto"/>
              </w:divBdr>
            </w:div>
            <w:div w:id="1572077791">
              <w:marLeft w:val="0"/>
              <w:marRight w:val="0"/>
              <w:marTop w:val="0"/>
              <w:marBottom w:val="0"/>
              <w:divBdr>
                <w:top w:val="none" w:sz="0" w:space="0" w:color="auto"/>
                <w:left w:val="none" w:sz="0" w:space="0" w:color="auto"/>
                <w:bottom w:val="none" w:sz="0" w:space="0" w:color="auto"/>
                <w:right w:val="none" w:sz="0" w:space="0" w:color="auto"/>
              </w:divBdr>
            </w:div>
            <w:div w:id="1697461055">
              <w:marLeft w:val="0"/>
              <w:marRight w:val="0"/>
              <w:marTop w:val="0"/>
              <w:marBottom w:val="0"/>
              <w:divBdr>
                <w:top w:val="none" w:sz="0" w:space="0" w:color="auto"/>
                <w:left w:val="none" w:sz="0" w:space="0" w:color="auto"/>
                <w:bottom w:val="none" w:sz="0" w:space="0" w:color="auto"/>
                <w:right w:val="none" w:sz="0" w:space="0" w:color="auto"/>
              </w:divBdr>
            </w:div>
            <w:div w:id="513767243">
              <w:marLeft w:val="0"/>
              <w:marRight w:val="0"/>
              <w:marTop w:val="0"/>
              <w:marBottom w:val="0"/>
              <w:divBdr>
                <w:top w:val="none" w:sz="0" w:space="0" w:color="auto"/>
                <w:left w:val="none" w:sz="0" w:space="0" w:color="auto"/>
                <w:bottom w:val="none" w:sz="0" w:space="0" w:color="auto"/>
                <w:right w:val="none" w:sz="0" w:space="0" w:color="auto"/>
              </w:divBdr>
            </w:div>
            <w:div w:id="716007823">
              <w:marLeft w:val="0"/>
              <w:marRight w:val="0"/>
              <w:marTop w:val="0"/>
              <w:marBottom w:val="0"/>
              <w:divBdr>
                <w:top w:val="none" w:sz="0" w:space="0" w:color="auto"/>
                <w:left w:val="none" w:sz="0" w:space="0" w:color="auto"/>
                <w:bottom w:val="none" w:sz="0" w:space="0" w:color="auto"/>
                <w:right w:val="none" w:sz="0" w:space="0" w:color="auto"/>
              </w:divBdr>
            </w:div>
            <w:div w:id="679549730">
              <w:marLeft w:val="0"/>
              <w:marRight w:val="0"/>
              <w:marTop w:val="0"/>
              <w:marBottom w:val="0"/>
              <w:divBdr>
                <w:top w:val="none" w:sz="0" w:space="0" w:color="auto"/>
                <w:left w:val="none" w:sz="0" w:space="0" w:color="auto"/>
                <w:bottom w:val="none" w:sz="0" w:space="0" w:color="auto"/>
                <w:right w:val="none" w:sz="0" w:space="0" w:color="auto"/>
              </w:divBdr>
            </w:div>
            <w:div w:id="1787963576">
              <w:marLeft w:val="0"/>
              <w:marRight w:val="0"/>
              <w:marTop w:val="0"/>
              <w:marBottom w:val="0"/>
              <w:divBdr>
                <w:top w:val="none" w:sz="0" w:space="0" w:color="auto"/>
                <w:left w:val="none" w:sz="0" w:space="0" w:color="auto"/>
                <w:bottom w:val="none" w:sz="0" w:space="0" w:color="auto"/>
                <w:right w:val="none" w:sz="0" w:space="0" w:color="auto"/>
              </w:divBdr>
            </w:div>
            <w:div w:id="657929077">
              <w:marLeft w:val="0"/>
              <w:marRight w:val="0"/>
              <w:marTop w:val="0"/>
              <w:marBottom w:val="0"/>
              <w:divBdr>
                <w:top w:val="none" w:sz="0" w:space="0" w:color="auto"/>
                <w:left w:val="none" w:sz="0" w:space="0" w:color="auto"/>
                <w:bottom w:val="none" w:sz="0" w:space="0" w:color="auto"/>
                <w:right w:val="none" w:sz="0" w:space="0" w:color="auto"/>
              </w:divBdr>
            </w:div>
            <w:div w:id="806969189">
              <w:marLeft w:val="0"/>
              <w:marRight w:val="0"/>
              <w:marTop w:val="0"/>
              <w:marBottom w:val="0"/>
              <w:divBdr>
                <w:top w:val="none" w:sz="0" w:space="0" w:color="auto"/>
                <w:left w:val="none" w:sz="0" w:space="0" w:color="auto"/>
                <w:bottom w:val="none" w:sz="0" w:space="0" w:color="auto"/>
                <w:right w:val="none" w:sz="0" w:space="0" w:color="auto"/>
              </w:divBdr>
            </w:div>
            <w:div w:id="1468355621">
              <w:marLeft w:val="0"/>
              <w:marRight w:val="0"/>
              <w:marTop w:val="0"/>
              <w:marBottom w:val="0"/>
              <w:divBdr>
                <w:top w:val="none" w:sz="0" w:space="0" w:color="auto"/>
                <w:left w:val="none" w:sz="0" w:space="0" w:color="auto"/>
                <w:bottom w:val="none" w:sz="0" w:space="0" w:color="auto"/>
                <w:right w:val="none" w:sz="0" w:space="0" w:color="auto"/>
              </w:divBdr>
            </w:div>
            <w:div w:id="751241826">
              <w:marLeft w:val="0"/>
              <w:marRight w:val="0"/>
              <w:marTop w:val="0"/>
              <w:marBottom w:val="0"/>
              <w:divBdr>
                <w:top w:val="none" w:sz="0" w:space="0" w:color="auto"/>
                <w:left w:val="none" w:sz="0" w:space="0" w:color="auto"/>
                <w:bottom w:val="none" w:sz="0" w:space="0" w:color="auto"/>
                <w:right w:val="none" w:sz="0" w:space="0" w:color="auto"/>
              </w:divBdr>
            </w:div>
            <w:div w:id="1851220073">
              <w:marLeft w:val="0"/>
              <w:marRight w:val="0"/>
              <w:marTop w:val="0"/>
              <w:marBottom w:val="0"/>
              <w:divBdr>
                <w:top w:val="none" w:sz="0" w:space="0" w:color="auto"/>
                <w:left w:val="none" w:sz="0" w:space="0" w:color="auto"/>
                <w:bottom w:val="none" w:sz="0" w:space="0" w:color="auto"/>
                <w:right w:val="none" w:sz="0" w:space="0" w:color="auto"/>
              </w:divBdr>
            </w:div>
            <w:div w:id="1067336663">
              <w:marLeft w:val="0"/>
              <w:marRight w:val="0"/>
              <w:marTop w:val="0"/>
              <w:marBottom w:val="0"/>
              <w:divBdr>
                <w:top w:val="none" w:sz="0" w:space="0" w:color="auto"/>
                <w:left w:val="none" w:sz="0" w:space="0" w:color="auto"/>
                <w:bottom w:val="none" w:sz="0" w:space="0" w:color="auto"/>
                <w:right w:val="none" w:sz="0" w:space="0" w:color="auto"/>
              </w:divBdr>
            </w:div>
            <w:div w:id="880746605">
              <w:marLeft w:val="0"/>
              <w:marRight w:val="0"/>
              <w:marTop w:val="0"/>
              <w:marBottom w:val="0"/>
              <w:divBdr>
                <w:top w:val="none" w:sz="0" w:space="0" w:color="auto"/>
                <w:left w:val="none" w:sz="0" w:space="0" w:color="auto"/>
                <w:bottom w:val="none" w:sz="0" w:space="0" w:color="auto"/>
                <w:right w:val="none" w:sz="0" w:space="0" w:color="auto"/>
              </w:divBdr>
            </w:div>
            <w:div w:id="2116435845">
              <w:marLeft w:val="0"/>
              <w:marRight w:val="0"/>
              <w:marTop w:val="0"/>
              <w:marBottom w:val="0"/>
              <w:divBdr>
                <w:top w:val="none" w:sz="0" w:space="0" w:color="auto"/>
                <w:left w:val="none" w:sz="0" w:space="0" w:color="auto"/>
                <w:bottom w:val="none" w:sz="0" w:space="0" w:color="auto"/>
                <w:right w:val="none" w:sz="0" w:space="0" w:color="auto"/>
              </w:divBdr>
            </w:div>
            <w:div w:id="2086560538">
              <w:marLeft w:val="0"/>
              <w:marRight w:val="0"/>
              <w:marTop w:val="0"/>
              <w:marBottom w:val="0"/>
              <w:divBdr>
                <w:top w:val="none" w:sz="0" w:space="0" w:color="auto"/>
                <w:left w:val="none" w:sz="0" w:space="0" w:color="auto"/>
                <w:bottom w:val="none" w:sz="0" w:space="0" w:color="auto"/>
                <w:right w:val="none" w:sz="0" w:space="0" w:color="auto"/>
              </w:divBdr>
            </w:div>
            <w:div w:id="5833948">
              <w:marLeft w:val="0"/>
              <w:marRight w:val="0"/>
              <w:marTop w:val="0"/>
              <w:marBottom w:val="0"/>
              <w:divBdr>
                <w:top w:val="none" w:sz="0" w:space="0" w:color="auto"/>
                <w:left w:val="none" w:sz="0" w:space="0" w:color="auto"/>
                <w:bottom w:val="none" w:sz="0" w:space="0" w:color="auto"/>
                <w:right w:val="none" w:sz="0" w:space="0" w:color="auto"/>
              </w:divBdr>
            </w:div>
            <w:div w:id="1705327780">
              <w:marLeft w:val="0"/>
              <w:marRight w:val="0"/>
              <w:marTop w:val="0"/>
              <w:marBottom w:val="0"/>
              <w:divBdr>
                <w:top w:val="none" w:sz="0" w:space="0" w:color="auto"/>
                <w:left w:val="none" w:sz="0" w:space="0" w:color="auto"/>
                <w:bottom w:val="none" w:sz="0" w:space="0" w:color="auto"/>
                <w:right w:val="none" w:sz="0" w:space="0" w:color="auto"/>
              </w:divBdr>
            </w:div>
            <w:div w:id="1833636567">
              <w:marLeft w:val="0"/>
              <w:marRight w:val="0"/>
              <w:marTop w:val="0"/>
              <w:marBottom w:val="0"/>
              <w:divBdr>
                <w:top w:val="none" w:sz="0" w:space="0" w:color="auto"/>
                <w:left w:val="none" w:sz="0" w:space="0" w:color="auto"/>
                <w:bottom w:val="none" w:sz="0" w:space="0" w:color="auto"/>
                <w:right w:val="none" w:sz="0" w:space="0" w:color="auto"/>
              </w:divBdr>
            </w:div>
            <w:div w:id="1419209504">
              <w:marLeft w:val="0"/>
              <w:marRight w:val="0"/>
              <w:marTop w:val="0"/>
              <w:marBottom w:val="0"/>
              <w:divBdr>
                <w:top w:val="none" w:sz="0" w:space="0" w:color="auto"/>
                <w:left w:val="none" w:sz="0" w:space="0" w:color="auto"/>
                <w:bottom w:val="none" w:sz="0" w:space="0" w:color="auto"/>
                <w:right w:val="none" w:sz="0" w:space="0" w:color="auto"/>
              </w:divBdr>
            </w:div>
            <w:div w:id="1507482425">
              <w:marLeft w:val="0"/>
              <w:marRight w:val="0"/>
              <w:marTop w:val="0"/>
              <w:marBottom w:val="0"/>
              <w:divBdr>
                <w:top w:val="none" w:sz="0" w:space="0" w:color="auto"/>
                <w:left w:val="none" w:sz="0" w:space="0" w:color="auto"/>
                <w:bottom w:val="none" w:sz="0" w:space="0" w:color="auto"/>
                <w:right w:val="none" w:sz="0" w:space="0" w:color="auto"/>
              </w:divBdr>
            </w:div>
            <w:div w:id="1186871753">
              <w:marLeft w:val="0"/>
              <w:marRight w:val="0"/>
              <w:marTop w:val="0"/>
              <w:marBottom w:val="0"/>
              <w:divBdr>
                <w:top w:val="none" w:sz="0" w:space="0" w:color="auto"/>
                <w:left w:val="none" w:sz="0" w:space="0" w:color="auto"/>
                <w:bottom w:val="none" w:sz="0" w:space="0" w:color="auto"/>
                <w:right w:val="none" w:sz="0" w:space="0" w:color="auto"/>
              </w:divBdr>
            </w:div>
            <w:div w:id="2023587502">
              <w:marLeft w:val="0"/>
              <w:marRight w:val="0"/>
              <w:marTop w:val="0"/>
              <w:marBottom w:val="0"/>
              <w:divBdr>
                <w:top w:val="none" w:sz="0" w:space="0" w:color="auto"/>
                <w:left w:val="none" w:sz="0" w:space="0" w:color="auto"/>
                <w:bottom w:val="none" w:sz="0" w:space="0" w:color="auto"/>
                <w:right w:val="none" w:sz="0" w:space="0" w:color="auto"/>
              </w:divBdr>
            </w:div>
            <w:div w:id="2140487008">
              <w:marLeft w:val="0"/>
              <w:marRight w:val="0"/>
              <w:marTop w:val="0"/>
              <w:marBottom w:val="0"/>
              <w:divBdr>
                <w:top w:val="none" w:sz="0" w:space="0" w:color="auto"/>
                <w:left w:val="none" w:sz="0" w:space="0" w:color="auto"/>
                <w:bottom w:val="none" w:sz="0" w:space="0" w:color="auto"/>
                <w:right w:val="none" w:sz="0" w:space="0" w:color="auto"/>
              </w:divBdr>
            </w:div>
            <w:div w:id="482739888">
              <w:marLeft w:val="0"/>
              <w:marRight w:val="0"/>
              <w:marTop w:val="0"/>
              <w:marBottom w:val="0"/>
              <w:divBdr>
                <w:top w:val="none" w:sz="0" w:space="0" w:color="auto"/>
                <w:left w:val="none" w:sz="0" w:space="0" w:color="auto"/>
                <w:bottom w:val="none" w:sz="0" w:space="0" w:color="auto"/>
                <w:right w:val="none" w:sz="0" w:space="0" w:color="auto"/>
              </w:divBdr>
            </w:div>
            <w:div w:id="422604054">
              <w:marLeft w:val="0"/>
              <w:marRight w:val="0"/>
              <w:marTop w:val="0"/>
              <w:marBottom w:val="0"/>
              <w:divBdr>
                <w:top w:val="none" w:sz="0" w:space="0" w:color="auto"/>
                <w:left w:val="none" w:sz="0" w:space="0" w:color="auto"/>
                <w:bottom w:val="none" w:sz="0" w:space="0" w:color="auto"/>
                <w:right w:val="none" w:sz="0" w:space="0" w:color="auto"/>
              </w:divBdr>
            </w:div>
            <w:div w:id="317420975">
              <w:marLeft w:val="0"/>
              <w:marRight w:val="0"/>
              <w:marTop w:val="0"/>
              <w:marBottom w:val="0"/>
              <w:divBdr>
                <w:top w:val="none" w:sz="0" w:space="0" w:color="auto"/>
                <w:left w:val="none" w:sz="0" w:space="0" w:color="auto"/>
                <w:bottom w:val="none" w:sz="0" w:space="0" w:color="auto"/>
                <w:right w:val="none" w:sz="0" w:space="0" w:color="auto"/>
              </w:divBdr>
            </w:div>
            <w:div w:id="1415401070">
              <w:marLeft w:val="0"/>
              <w:marRight w:val="0"/>
              <w:marTop w:val="0"/>
              <w:marBottom w:val="0"/>
              <w:divBdr>
                <w:top w:val="none" w:sz="0" w:space="0" w:color="auto"/>
                <w:left w:val="none" w:sz="0" w:space="0" w:color="auto"/>
                <w:bottom w:val="none" w:sz="0" w:space="0" w:color="auto"/>
                <w:right w:val="none" w:sz="0" w:space="0" w:color="auto"/>
              </w:divBdr>
            </w:div>
            <w:div w:id="1747681255">
              <w:marLeft w:val="0"/>
              <w:marRight w:val="0"/>
              <w:marTop w:val="0"/>
              <w:marBottom w:val="0"/>
              <w:divBdr>
                <w:top w:val="none" w:sz="0" w:space="0" w:color="auto"/>
                <w:left w:val="none" w:sz="0" w:space="0" w:color="auto"/>
                <w:bottom w:val="none" w:sz="0" w:space="0" w:color="auto"/>
                <w:right w:val="none" w:sz="0" w:space="0" w:color="auto"/>
              </w:divBdr>
            </w:div>
            <w:div w:id="1560361330">
              <w:marLeft w:val="0"/>
              <w:marRight w:val="0"/>
              <w:marTop w:val="0"/>
              <w:marBottom w:val="0"/>
              <w:divBdr>
                <w:top w:val="none" w:sz="0" w:space="0" w:color="auto"/>
                <w:left w:val="none" w:sz="0" w:space="0" w:color="auto"/>
                <w:bottom w:val="none" w:sz="0" w:space="0" w:color="auto"/>
                <w:right w:val="none" w:sz="0" w:space="0" w:color="auto"/>
              </w:divBdr>
            </w:div>
            <w:div w:id="1691376187">
              <w:marLeft w:val="0"/>
              <w:marRight w:val="0"/>
              <w:marTop w:val="0"/>
              <w:marBottom w:val="0"/>
              <w:divBdr>
                <w:top w:val="none" w:sz="0" w:space="0" w:color="auto"/>
                <w:left w:val="none" w:sz="0" w:space="0" w:color="auto"/>
                <w:bottom w:val="none" w:sz="0" w:space="0" w:color="auto"/>
                <w:right w:val="none" w:sz="0" w:space="0" w:color="auto"/>
              </w:divBdr>
            </w:div>
            <w:div w:id="1009061588">
              <w:marLeft w:val="0"/>
              <w:marRight w:val="0"/>
              <w:marTop w:val="0"/>
              <w:marBottom w:val="0"/>
              <w:divBdr>
                <w:top w:val="none" w:sz="0" w:space="0" w:color="auto"/>
                <w:left w:val="none" w:sz="0" w:space="0" w:color="auto"/>
                <w:bottom w:val="none" w:sz="0" w:space="0" w:color="auto"/>
                <w:right w:val="none" w:sz="0" w:space="0" w:color="auto"/>
              </w:divBdr>
            </w:div>
            <w:div w:id="1568564830">
              <w:marLeft w:val="0"/>
              <w:marRight w:val="0"/>
              <w:marTop w:val="0"/>
              <w:marBottom w:val="0"/>
              <w:divBdr>
                <w:top w:val="none" w:sz="0" w:space="0" w:color="auto"/>
                <w:left w:val="none" w:sz="0" w:space="0" w:color="auto"/>
                <w:bottom w:val="none" w:sz="0" w:space="0" w:color="auto"/>
                <w:right w:val="none" w:sz="0" w:space="0" w:color="auto"/>
              </w:divBdr>
            </w:div>
            <w:div w:id="1388643855">
              <w:marLeft w:val="0"/>
              <w:marRight w:val="0"/>
              <w:marTop w:val="0"/>
              <w:marBottom w:val="0"/>
              <w:divBdr>
                <w:top w:val="none" w:sz="0" w:space="0" w:color="auto"/>
                <w:left w:val="none" w:sz="0" w:space="0" w:color="auto"/>
                <w:bottom w:val="none" w:sz="0" w:space="0" w:color="auto"/>
                <w:right w:val="none" w:sz="0" w:space="0" w:color="auto"/>
              </w:divBdr>
            </w:div>
            <w:div w:id="153376522">
              <w:marLeft w:val="0"/>
              <w:marRight w:val="0"/>
              <w:marTop w:val="0"/>
              <w:marBottom w:val="0"/>
              <w:divBdr>
                <w:top w:val="none" w:sz="0" w:space="0" w:color="auto"/>
                <w:left w:val="none" w:sz="0" w:space="0" w:color="auto"/>
                <w:bottom w:val="none" w:sz="0" w:space="0" w:color="auto"/>
                <w:right w:val="none" w:sz="0" w:space="0" w:color="auto"/>
              </w:divBdr>
            </w:div>
            <w:div w:id="1137991393">
              <w:marLeft w:val="0"/>
              <w:marRight w:val="0"/>
              <w:marTop w:val="0"/>
              <w:marBottom w:val="0"/>
              <w:divBdr>
                <w:top w:val="none" w:sz="0" w:space="0" w:color="auto"/>
                <w:left w:val="none" w:sz="0" w:space="0" w:color="auto"/>
                <w:bottom w:val="none" w:sz="0" w:space="0" w:color="auto"/>
                <w:right w:val="none" w:sz="0" w:space="0" w:color="auto"/>
              </w:divBdr>
            </w:div>
            <w:div w:id="115636486">
              <w:marLeft w:val="0"/>
              <w:marRight w:val="0"/>
              <w:marTop w:val="0"/>
              <w:marBottom w:val="0"/>
              <w:divBdr>
                <w:top w:val="none" w:sz="0" w:space="0" w:color="auto"/>
                <w:left w:val="none" w:sz="0" w:space="0" w:color="auto"/>
                <w:bottom w:val="none" w:sz="0" w:space="0" w:color="auto"/>
                <w:right w:val="none" w:sz="0" w:space="0" w:color="auto"/>
              </w:divBdr>
            </w:div>
            <w:div w:id="262957792">
              <w:marLeft w:val="0"/>
              <w:marRight w:val="0"/>
              <w:marTop w:val="0"/>
              <w:marBottom w:val="0"/>
              <w:divBdr>
                <w:top w:val="none" w:sz="0" w:space="0" w:color="auto"/>
                <w:left w:val="none" w:sz="0" w:space="0" w:color="auto"/>
                <w:bottom w:val="none" w:sz="0" w:space="0" w:color="auto"/>
                <w:right w:val="none" w:sz="0" w:space="0" w:color="auto"/>
              </w:divBdr>
            </w:div>
            <w:div w:id="827357413">
              <w:marLeft w:val="0"/>
              <w:marRight w:val="0"/>
              <w:marTop w:val="0"/>
              <w:marBottom w:val="0"/>
              <w:divBdr>
                <w:top w:val="none" w:sz="0" w:space="0" w:color="auto"/>
                <w:left w:val="none" w:sz="0" w:space="0" w:color="auto"/>
                <w:bottom w:val="none" w:sz="0" w:space="0" w:color="auto"/>
                <w:right w:val="none" w:sz="0" w:space="0" w:color="auto"/>
              </w:divBdr>
            </w:div>
            <w:div w:id="610363224">
              <w:marLeft w:val="0"/>
              <w:marRight w:val="0"/>
              <w:marTop w:val="0"/>
              <w:marBottom w:val="0"/>
              <w:divBdr>
                <w:top w:val="none" w:sz="0" w:space="0" w:color="auto"/>
                <w:left w:val="none" w:sz="0" w:space="0" w:color="auto"/>
                <w:bottom w:val="none" w:sz="0" w:space="0" w:color="auto"/>
                <w:right w:val="none" w:sz="0" w:space="0" w:color="auto"/>
              </w:divBdr>
            </w:div>
            <w:div w:id="814907386">
              <w:marLeft w:val="0"/>
              <w:marRight w:val="0"/>
              <w:marTop w:val="0"/>
              <w:marBottom w:val="0"/>
              <w:divBdr>
                <w:top w:val="none" w:sz="0" w:space="0" w:color="auto"/>
                <w:left w:val="none" w:sz="0" w:space="0" w:color="auto"/>
                <w:bottom w:val="none" w:sz="0" w:space="0" w:color="auto"/>
                <w:right w:val="none" w:sz="0" w:space="0" w:color="auto"/>
              </w:divBdr>
            </w:div>
            <w:div w:id="955602345">
              <w:marLeft w:val="0"/>
              <w:marRight w:val="0"/>
              <w:marTop w:val="0"/>
              <w:marBottom w:val="0"/>
              <w:divBdr>
                <w:top w:val="none" w:sz="0" w:space="0" w:color="auto"/>
                <w:left w:val="none" w:sz="0" w:space="0" w:color="auto"/>
                <w:bottom w:val="none" w:sz="0" w:space="0" w:color="auto"/>
                <w:right w:val="none" w:sz="0" w:space="0" w:color="auto"/>
              </w:divBdr>
            </w:div>
            <w:div w:id="1741370425">
              <w:marLeft w:val="0"/>
              <w:marRight w:val="0"/>
              <w:marTop w:val="0"/>
              <w:marBottom w:val="0"/>
              <w:divBdr>
                <w:top w:val="none" w:sz="0" w:space="0" w:color="auto"/>
                <w:left w:val="none" w:sz="0" w:space="0" w:color="auto"/>
                <w:bottom w:val="none" w:sz="0" w:space="0" w:color="auto"/>
                <w:right w:val="none" w:sz="0" w:space="0" w:color="auto"/>
              </w:divBdr>
            </w:div>
            <w:div w:id="2066944945">
              <w:marLeft w:val="0"/>
              <w:marRight w:val="0"/>
              <w:marTop w:val="0"/>
              <w:marBottom w:val="0"/>
              <w:divBdr>
                <w:top w:val="none" w:sz="0" w:space="0" w:color="auto"/>
                <w:left w:val="none" w:sz="0" w:space="0" w:color="auto"/>
                <w:bottom w:val="none" w:sz="0" w:space="0" w:color="auto"/>
                <w:right w:val="none" w:sz="0" w:space="0" w:color="auto"/>
              </w:divBdr>
            </w:div>
            <w:div w:id="2031835624">
              <w:marLeft w:val="0"/>
              <w:marRight w:val="0"/>
              <w:marTop w:val="0"/>
              <w:marBottom w:val="0"/>
              <w:divBdr>
                <w:top w:val="none" w:sz="0" w:space="0" w:color="auto"/>
                <w:left w:val="none" w:sz="0" w:space="0" w:color="auto"/>
                <w:bottom w:val="none" w:sz="0" w:space="0" w:color="auto"/>
                <w:right w:val="none" w:sz="0" w:space="0" w:color="auto"/>
              </w:divBdr>
            </w:div>
            <w:div w:id="801389721">
              <w:marLeft w:val="0"/>
              <w:marRight w:val="0"/>
              <w:marTop w:val="0"/>
              <w:marBottom w:val="0"/>
              <w:divBdr>
                <w:top w:val="none" w:sz="0" w:space="0" w:color="auto"/>
                <w:left w:val="none" w:sz="0" w:space="0" w:color="auto"/>
                <w:bottom w:val="none" w:sz="0" w:space="0" w:color="auto"/>
                <w:right w:val="none" w:sz="0" w:space="0" w:color="auto"/>
              </w:divBdr>
            </w:div>
            <w:div w:id="1530140329">
              <w:marLeft w:val="0"/>
              <w:marRight w:val="0"/>
              <w:marTop w:val="0"/>
              <w:marBottom w:val="0"/>
              <w:divBdr>
                <w:top w:val="none" w:sz="0" w:space="0" w:color="auto"/>
                <w:left w:val="none" w:sz="0" w:space="0" w:color="auto"/>
                <w:bottom w:val="none" w:sz="0" w:space="0" w:color="auto"/>
                <w:right w:val="none" w:sz="0" w:space="0" w:color="auto"/>
              </w:divBdr>
            </w:div>
            <w:div w:id="1640265618">
              <w:marLeft w:val="0"/>
              <w:marRight w:val="0"/>
              <w:marTop w:val="0"/>
              <w:marBottom w:val="0"/>
              <w:divBdr>
                <w:top w:val="none" w:sz="0" w:space="0" w:color="auto"/>
                <w:left w:val="none" w:sz="0" w:space="0" w:color="auto"/>
                <w:bottom w:val="none" w:sz="0" w:space="0" w:color="auto"/>
                <w:right w:val="none" w:sz="0" w:space="0" w:color="auto"/>
              </w:divBdr>
            </w:div>
            <w:div w:id="982392229">
              <w:marLeft w:val="0"/>
              <w:marRight w:val="0"/>
              <w:marTop w:val="0"/>
              <w:marBottom w:val="0"/>
              <w:divBdr>
                <w:top w:val="none" w:sz="0" w:space="0" w:color="auto"/>
                <w:left w:val="none" w:sz="0" w:space="0" w:color="auto"/>
                <w:bottom w:val="none" w:sz="0" w:space="0" w:color="auto"/>
                <w:right w:val="none" w:sz="0" w:space="0" w:color="auto"/>
              </w:divBdr>
            </w:div>
            <w:div w:id="1615743114">
              <w:marLeft w:val="0"/>
              <w:marRight w:val="0"/>
              <w:marTop w:val="0"/>
              <w:marBottom w:val="0"/>
              <w:divBdr>
                <w:top w:val="none" w:sz="0" w:space="0" w:color="auto"/>
                <w:left w:val="none" w:sz="0" w:space="0" w:color="auto"/>
                <w:bottom w:val="none" w:sz="0" w:space="0" w:color="auto"/>
                <w:right w:val="none" w:sz="0" w:space="0" w:color="auto"/>
              </w:divBdr>
            </w:div>
            <w:div w:id="1826163226">
              <w:marLeft w:val="0"/>
              <w:marRight w:val="0"/>
              <w:marTop w:val="0"/>
              <w:marBottom w:val="0"/>
              <w:divBdr>
                <w:top w:val="none" w:sz="0" w:space="0" w:color="auto"/>
                <w:left w:val="none" w:sz="0" w:space="0" w:color="auto"/>
                <w:bottom w:val="none" w:sz="0" w:space="0" w:color="auto"/>
                <w:right w:val="none" w:sz="0" w:space="0" w:color="auto"/>
              </w:divBdr>
            </w:div>
            <w:div w:id="265504915">
              <w:marLeft w:val="0"/>
              <w:marRight w:val="0"/>
              <w:marTop w:val="0"/>
              <w:marBottom w:val="0"/>
              <w:divBdr>
                <w:top w:val="none" w:sz="0" w:space="0" w:color="auto"/>
                <w:left w:val="none" w:sz="0" w:space="0" w:color="auto"/>
                <w:bottom w:val="none" w:sz="0" w:space="0" w:color="auto"/>
                <w:right w:val="none" w:sz="0" w:space="0" w:color="auto"/>
              </w:divBdr>
            </w:div>
            <w:div w:id="1484931884">
              <w:marLeft w:val="0"/>
              <w:marRight w:val="0"/>
              <w:marTop w:val="0"/>
              <w:marBottom w:val="0"/>
              <w:divBdr>
                <w:top w:val="none" w:sz="0" w:space="0" w:color="auto"/>
                <w:left w:val="none" w:sz="0" w:space="0" w:color="auto"/>
                <w:bottom w:val="none" w:sz="0" w:space="0" w:color="auto"/>
                <w:right w:val="none" w:sz="0" w:space="0" w:color="auto"/>
              </w:divBdr>
            </w:div>
            <w:div w:id="2059626485">
              <w:marLeft w:val="0"/>
              <w:marRight w:val="0"/>
              <w:marTop w:val="0"/>
              <w:marBottom w:val="0"/>
              <w:divBdr>
                <w:top w:val="none" w:sz="0" w:space="0" w:color="auto"/>
                <w:left w:val="none" w:sz="0" w:space="0" w:color="auto"/>
                <w:bottom w:val="none" w:sz="0" w:space="0" w:color="auto"/>
                <w:right w:val="none" w:sz="0" w:space="0" w:color="auto"/>
              </w:divBdr>
            </w:div>
            <w:div w:id="1366785121">
              <w:marLeft w:val="0"/>
              <w:marRight w:val="0"/>
              <w:marTop w:val="0"/>
              <w:marBottom w:val="0"/>
              <w:divBdr>
                <w:top w:val="none" w:sz="0" w:space="0" w:color="auto"/>
                <w:left w:val="none" w:sz="0" w:space="0" w:color="auto"/>
                <w:bottom w:val="none" w:sz="0" w:space="0" w:color="auto"/>
                <w:right w:val="none" w:sz="0" w:space="0" w:color="auto"/>
              </w:divBdr>
            </w:div>
            <w:div w:id="1381707938">
              <w:marLeft w:val="0"/>
              <w:marRight w:val="0"/>
              <w:marTop w:val="0"/>
              <w:marBottom w:val="0"/>
              <w:divBdr>
                <w:top w:val="none" w:sz="0" w:space="0" w:color="auto"/>
                <w:left w:val="none" w:sz="0" w:space="0" w:color="auto"/>
                <w:bottom w:val="none" w:sz="0" w:space="0" w:color="auto"/>
                <w:right w:val="none" w:sz="0" w:space="0" w:color="auto"/>
              </w:divBdr>
            </w:div>
            <w:div w:id="1460802788">
              <w:marLeft w:val="0"/>
              <w:marRight w:val="0"/>
              <w:marTop w:val="0"/>
              <w:marBottom w:val="0"/>
              <w:divBdr>
                <w:top w:val="none" w:sz="0" w:space="0" w:color="auto"/>
                <w:left w:val="none" w:sz="0" w:space="0" w:color="auto"/>
                <w:bottom w:val="none" w:sz="0" w:space="0" w:color="auto"/>
                <w:right w:val="none" w:sz="0" w:space="0" w:color="auto"/>
              </w:divBdr>
            </w:div>
            <w:div w:id="167670775">
              <w:marLeft w:val="0"/>
              <w:marRight w:val="0"/>
              <w:marTop w:val="0"/>
              <w:marBottom w:val="0"/>
              <w:divBdr>
                <w:top w:val="none" w:sz="0" w:space="0" w:color="auto"/>
                <w:left w:val="none" w:sz="0" w:space="0" w:color="auto"/>
                <w:bottom w:val="none" w:sz="0" w:space="0" w:color="auto"/>
                <w:right w:val="none" w:sz="0" w:space="0" w:color="auto"/>
              </w:divBdr>
            </w:div>
            <w:div w:id="1720519553">
              <w:marLeft w:val="0"/>
              <w:marRight w:val="0"/>
              <w:marTop w:val="0"/>
              <w:marBottom w:val="0"/>
              <w:divBdr>
                <w:top w:val="none" w:sz="0" w:space="0" w:color="auto"/>
                <w:left w:val="none" w:sz="0" w:space="0" w:color="auto"/>
                <w:bottom w:val="none" w:sz="0" w:space="0" w:color="auto"/>
                <w:right w:val="none" w:sz="0" w:space="0" w:color="auto"/>
              </w:divBdr>
            </w:div>
            <w:div w:id="1881360773">
              <w:marLeft w:val="0"/>
              <w:marRight w:val="0"/>
              <w:marTop w:val="0"/>
              <w:marBottom w:val="0"/>
              <w:divBdr>
                <w:top w:val="none" w:sz="0" w:space="0" w:color="auto"/>
                <w:left w:val="none" w:sz="0" w:space="0" w:color="auto"/>
                <w:bottom w:val="none" w:sz="0" w:space="0" w:color="auto"/>
                <w:right w:val="none" w:sz="0" w:space="0" w:color="auto"/>
              </w:divBdr>
            </w:div>
            <w:div w:id="4867622">
              <w:marLeft w:val="0"/>
              <w:marRight w:val="0"/>
              <w:marTop w:val="0"/>
              <w:marBottom w:val="0"/>
              <w:divBdr>
                <w:top w:val="none" w:sz="0" w:space="0" w:color="auto"/>
                <w:left w:val="none" w:sz="0" w:space="0" w:color="auto"/>
                <w:bottom w:val="none" w:sz="0" w:space="0" w:color="auto"/>
                <w:right w:val="none" w:sz="0" w:space="0" w:color="auto"/>
              </w:divBdr>
            </w:div>
            <w:div w:id="949124336">
              <w:marLeft w:val="0"/>
              <w:marRight w:val="0"/>
              <w:marTop w:val="0"/>
              <w:marBottom w:val="0"/>
              <w:divBdr>
                <w:top w:val="none" w:sz="0" w:space="0" w:color="auto"/>
                <w:left w:val="none" w:sz="0" w:space="0" w:color="auto"/>
                <w:bottom w:val="none" w:sz="0" w:space="0" w:color="auto"/>
                <w:right w:val="none" w:sz="0" w:space="0" w:color="auto"/>
              </w:divBdr>
            </w:div>
            <w:div w:id="532115078">
              <w:marLeft w:val="0"/>
              <w:marRight w:val="0"/>
              <w:marTop w:val="0"/>
              <w:marBottom w:val="0"/>
              <w:divBdr>
                <w:top w:val="none" w:sz="0" w:space="0" w:color="auto"/>
                <w:left w:val="none" w:sz="0" w:space="0" w:color="auto"/>
                <w:bottom w:val="none" w:sz="0" w:space="0" w:color="auto"/>
                <w:right w:val="none" w:sz="0" w:space="0" w:color="auto"/>
              </w:divBdr>
            </w:div>
            <w:div w:id="1159149214">
              <w:marLeft w:val="0"/>
              <w:marRight w:val="0"/>
              <w:marTop w:val="0"/>
              <w:marBottom w:val="0"/>
              <w:divBdr>
                <w:top w:val="none" w:sz="0" w:space="0" w:color="auto"/>
                <w:left w:val="none" w:sz="0" w:space="0" w:color="auto"/>
                <w:bottom w:val="none" w:sz="0" w:space="0" w:color="auto"/>
                <w:right w:val="none" w:sz="0" w:space="0" w:color="auto"/>
              </w:divBdr>
            </w:div>
            <w:div w:id="1466656760">
              <w:marLeft w:val="0"/>
              <w:marRight w:val="0"/>
              <w:marTop w:val="0"/>
              <w:marBottom w:val="0"/>
              <w:divBdr>
                <w:top w:val="none" w:sz="0" w:space="0" w:color="auto"/>
                <w:left w:val="none" w:sz="0" w:space="0" w:color="auto"/>
                <w:bottom w:val="none" w:sz="0" w:space="0" w:color="auto"/>
                <w:right w:val="none" w:sz="0" w:space="0" w:color="auto"/>
              </w:divBdr>
            </w:div>
            <w:div w:id="1143041858">
              <w:marLeft w:val="0"/>
              <w:marRight w:val="0"/>
              <w:marTop w:val="0"/>
              <w:marBottom w:val="0"/>
              <w:divBdr>
                <w:top w:val="none" w:sz="0" w:space="0" w:color="auto"/>
                <w:left w:val="none" w:sz="0" w:space="0" w:color="auto"/>
                <w:bottom w:val="none" w:sz="0" w:space="0" w:color="auto"/>
                <w:right w:val="none" w:sz="0" w:space="0" w:color="auto"/>
              </w:divBdr>
            </w:div>
            <w:div w:id="1515416998">
              <w:marLeft w:val="0"/>
              <w:marRight w:val="0"/>
              <w:marTop w:val="0"/>
              <w:marBottom w:val="0"/>
              <w:divBdr>
                <w:top w:val="none" w:sz="0" w:space="0" w:color="auto"/>
                <w:left w:val="none" w:sz="0" w:space="0" w:color="auto"/>
                <w:bottom w:val="none" w:sz="0" w:space="0" w:color="auto"/>
                <w:right w:val="none" w:sz="0" w:space="0" w:color="auto"/>
              </w:divBdr>
            </w:div>
            <w:div w:id="370375480">
              <w:marLeft w:val="0"/>
              <w:marRight w:val="0"/>
              <w:marTop w:val="0"/>
              <w:marBottom w:val="0"/>
              <w:divBdr>
                <w:top w:val="none" w:sz="0" w:space="0" w:color="auto"/>
                <w:left w:val="none" w:sz="0" w:space="0" w:color="auto"/>
                <w:bottom w:val="none" w:sz="0" w:space="0" w:color="auto"/>
                <w:right w:val="none" w:sz="0" w:space="0" w:color="auto"/>
              </w:divBdr>
            </w:div>
            <w:div w:id="1346978553">
              <w:marLeft w:val="0"/>
              <w:marRight w:val="0"/>
              <w:marTop w:val="0"/>
              <w:marBottom w:val="0"/>
              <w:divBdr>
                <w:top w:val="none" w:sz="0" w:space="0" w:color="auto"/>
                <w:left w:val="none" w:sz="0" w:space="0" w:color="auto"/>
                <w:bottom w:val="none" w:sz="0" w:space="0" w:color="auto"/>
                <w:right w:val="none" w:sz="0" w:space="0" w:color="auto"/>
              </w:divBdr>
            </w:div>
            <w:div w:id="1529415447">
              <w:marLeft w:val="0"/>
              <w:marRight w:val="0"/>
              <w:marTop w:val="0"/>
              <w:marBottom w:val="0"/>
              <w:divBdr>
                <w:top w:val="none" w:sz="0" w:space="0" w:color="auto"/>
                <w:left w:val="none" w:sz="0" w:space="0" w:color="auto"/>
                <w:bottom w:val="none" w:sz="0" w:space="0" w:color="auto"/>
                <w:right w:val="none" w:sz="0" w:space="0" w:color="auto"/>
              </w:divBdr>
            </w:div>
            <w:div w:id="6293021">
              <w:marLeft w:val="0"/>
              <w:marRight w:val="0"/>
              <w:marTop w:val="0"/>
              <w:marBottom w:val="0"/>
              <w:divBdr>
                <w:top w:val="none" w:sz="0" w:space="0" w:color="auto"/>
                <w:left w:val="none" w:sz="0" w:space="0" w:color="auto"/>
                <w:bottom w:val="none" w:sz="0" w:space="0" w:color="auto"/>
                <w:right w:val="none" w:sz="0" w:space="0" w:color="auto"/>
              </w:divBdr>
            </w:div>
            <w:div w:id="204802660">
              <w:marLeft w:val="0"/>
              <w:marRight w:val="0"/>
              <w:marTop w:val="0"/>
              <w:marBottom w:val="0"/>
              <w:divBdr>
                <w:top w:val="none" w:sz="0" w:space="0" w:color="auto"/>
                <w:left w:val="none" w:sz="0" w:space="0" w:color="auto"/>
                <w:bottom w:val="none" w:sz="0" w:space="0" w:color="auto"/>
                <w:right w:val="none" w:sz="0" w:space="0" w:color="auto"/>
              </w:divBdr>
            </w:div>
            <w:div w:id="404643043">
              <w:marLeft w:val="0"/>
              <w:marRight w:val="0"/>
              <w:marTop w:val="0"/>
              <w:marBottom w:val="0"/>
              <w:divBdr>
                <w:top w:val="none" w:sz="0" w:space="0" w:color="auto"/>
                <w:left w:val="none" w:sz="0" w:space="0" w:color="auto"/>
                <w:bottom w:val="none" w:sz="0" w:space="0" w:color="auto"/>
                <w:right w:val="none" w:sz="0" w:space="0" w:color="auto"/>
              </w:divBdr>
            </w:div>
            <w:div w:id="214700303">
              <w:marLeft w:val="0"/>
              <w:marRight w:val="0"/>
              <w:marTop w:val="0"/>
              <w:marBottom w:val="0"/>
              <w:divBdr>
                <w:top w:val="none" w:sz="0" w:space="0" w:color="auto"/>
                <w:left w:val="none" w:sz="0" w:space="0" w:color="auto"/>
                <w:bottom w:val="none" w:sz="0" w:space="0" w:color="auto"/>
                <w:right w:val="none" w:sz="0" w:space="0" w:color="auto"/>
              </w:divBdr>
            </w:div>
            <w:div w:id="1915242024">
              <w:marLeft w:val="0"/>
              <w:marRight w:val="0"/>
              <w:marTop w:val="0"/>
              <w:marBottom w:val="0"/>
              <w:divBdr>
                <w:top w:val="none" w:sz="0" w:space="0" w:color="auto"/>
                <w:left w:val="none" w:sz="0" w:space="0" w:color="auto"/>
                <w:bottom w:val="none" w:sz="0" w:space="0" w:color="auto"/>
                <w:right w:val="none" w:sz="0" w:space="0" w:color="auto"/>
              </w:divBdr>
            </w:div>
            <w:div w:id="2085451843">
              <w:marLeft w:val="0"/>
              <w:marRight w:val="0"/>
              <w:marTop w:val="0"/>
              <w:marBottom w:val="0"/>
              <w:divBdr>
                <w:top w:val="none" w:sz="0" w:space="0" w:color="auto"/>
                <w:left w:val="none" w:sz="0" w:space="0" w:color="auto"/>
                <w:bottom w:val="none" w:sz="0" w:space="0" w:color="auto"/>
                <w:right w:val="none" w:sz="0" w:space="0" w:color="auto"/>
              </w:divBdr>
            </w:div>
            <w:div w:id="1082874498">
              <w:marLeft w:val="0"/>
              <w:marRight w:val="0"/>
              <w:marTop w:val="0"/>
              <w:marBottom w:val="0"/>
              <w:divBdr>
                <w:top w:val="none" w:sz="0" w:space="0" w:color="auto"/>
                <w:left w:val="none" w:sz="0" w:space="0" w:color="auto"/>
                <w:bottom w:val="none" w:sz="0" w:space="0" w:color="auto"/>
                <w:right w:val="none" w:sz="0" w:space="0" w:color="auto"/>
              </w:divBdr>
            </w:div>
            <w:div w:id="1406957353">
              <w:marLeft w:val="0"/>
              <w:marRight w:val="0"/>
              <w:marTop w:val="0"/>
              <w:marBottom w:val="0"/>
              <w:divBdr>
                <w:top w:val="none" w:sz="0" w:space="0" w:color="auto"/>
                <w:left w:val="none" w:sz="0" w:space="0" w:color="auto"/>
                <w:bottom w:val="none" w:sz="0" w:space="0" w:color="auto"/>
                <w:right w:val="none" w:sz="0" w:space="0" w:color="auto"/>
              </w:divBdr>
            </w:div>
            <w:div w:id="500048313">
              <w:marLeft w:val="0"/>
              <w:marRight w:val="0"/>
              <w:marTop w:val="0"/>
              <w:marBottom w:val="0"/>
              <w:divBdr>
                <w:top w:val="none" w:sz="0" w:space="0" w:color="auto"/>
                <w:left w:val="none" w:sz="0" w:space="0" w:color="auto"/>
                <w:bottom w:val="none" w:sz="0" w:space="0" w:color="auto"/>
                <w:right w:val="none" w:sz="0" w:space="0" w:color="auto"/>
              </w:divBdr>
            </w:div>
            <w:div w:id="1246307333">
              <w:marLeft w:val="0"/>
              <w:marRight w:val="0"/>
              <w:marTop w:val="0"/>
              <w:marBottom w:val="0"/>
              <w:divBdr>
                <w:top w:val="none" w:sz="0" w:space="0" w:color="auto"/>
                <w:left w:val="none" w:sz="0" w:space="0" w:color="auto"/>
                <w:bottom w:val="none" w:sz="0" w:space="0" w:color="auto"/>
                <w:right w:val="none" w:sz="0" w:space="0" w:color="auto"/>
              </w:divBdr>
            </w:div>
            <w:div w:id="1982080642">
              <w:marLeft w:val="0"/>
              <w:marRight w:val="0"/>
              <w:marTop w:val="0"/>
              <w:marBottom w:val="0"/>
              <w:divBdr>
                <w:top w:val="none" w:sz="0" w:space="0" w:color="auto"/>
                <w:left w:val="none" w:sz="0" w:space="0" w:color="auto"/>
                <w:bottom w:val="none" w:sz="0" w:space="0" w:color="auto"/>
                <w:right w:val="none" w:sz="0" w:space="0" w:color="auto"/>
              </w:divBdr>
            </w:div>
            <w:div w:id="1314404683">
              <w:marLeft w:val="0"/>
              <w:marRight w:val="0"/>
              <w:marTop w:val="0"/>
              <w:marBottom w:val="0"/>
              <w:divBdr>
                <w:top w:val="none" w:sz="0" w:space="0" w:color="auto"/>
                <w:left w:val="none" w:sz="0" w:space="0" w:color="auto"/>
                <w:bottom w:val="none" w:sz="0" w:space="0" w:color="auto"/>
                <w:right w:val="none" w:sz="0" w:space="0" w:color="auto"/>
              </w:divBdr>
            </w:div>
            <w:div w:id="2038771700">
              <w:marLeft w:val="0"/>
              <w:marRight w:val="0"/>
              <w:marTop w:val="0"/>
              <w:marBottom w:val="0"/>
              <w:divBdr>
                <w:top w:val="none" w:sz="0" w:space="0" w:color="auto"/>
                <w:left w:val="none" w:sz="0" w:space="0" w:color="auto"/>
                <w:bottom w:val="none" w:sz="0" w:space="0" w:color="auto"/>
                <w:right w:val="none" w:sz="0" w:space="0" w:color="auto"/>
              </w:divBdr>
            </w:div>
            <w:div w:id="1274556049">
              <w:marLeft w:val="0"/>
              <w:marRight w:val="0"/>
              <w:marTop w:val="0"/>
              <w:marBottom w:val="0"/>
              <w:divBdr>
                <w:top w:val="none" w:sz="0" w:space="0" w:color="auto"/>
                <w:left w:val="none" w:sz="0" w:space="0" w:color="auto"/>
                <w:bottom w:val="none" w:sz="0" w:space="0" w:color="auto"/>
                <w:right w:val="none" w:sz="0" w:space="0" w:color="auto"/>
              </w:divBdr>
            </w:div>
            <w:div w:id="226458818">
              <w:marLeft w:val="0"/>
              <w:marRight w:val="0"/>
              <w:marTop w:val="0"/>
              <w:marBottom w:val="0"/>
              <w:divBdr>
                <w:top w:val="none" w:sz="0" w:space="0" w:color="auto"/>
                <w:left w:val="none" w:sz="0" w:space="0" w:color="auto"/>
                <w:bottom w:val="none" w:sz="0" w:space="0" w:color="auto"/>
                <w:right w:val="none" w:sz="0" w:space="0" w:color="auto"/>
              </w:divBdr>
            </w:div>
            <w:div w:id="979068720">
              <w:marLeft w:val="0"/>
              <w:marRight w:val="0"/>
              <w:marTop w:val="0"/>
              <w:marBottom w:val="0"/>
              <w:divBdr>
                <w:top w:val="none" w:sz="0" w:space="0" w:color="auto"/>
                <w:left w:val="none" w:sz="0" w:space="0" w:color="auto"/>
                <w:bottom w:val="none" w:sz="0" w:space="0" w:color="auto"/>
                <w:right w:val="none" w:sz="0" w:space="0" w:color="auto"/>
              </w:divBdr>
            </w:div>
            <w:div w:id="103635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86767">
      <w:bodyDiv w:val="1"/>
      <w:marLeft w:val="0"/>
      <w:marRight w:val="0"/>
      <w:marTop w:val="0"/>
      <w:marBottom w:val="0"/>
      <w:divBdr>
        <w:top w:val="none" w:sz="0" w:space="0" w:color="auto"/>
        <w:left w:val="none" w:sz="0" w:space="0" w:color="auto"/>
        <w:bottom w:val="none" w:sz="0" w:space="0" w:color="auto"/>
        <w:right w:val="none" w:sz="0" w:space="0" w:color="auto"/>
      </w:divBdr>
    </w:div>
    <w:div w:id="1547645414">
      <w:bodyDiv w:val="1"/>
      <w:marLeft w:val="0"/>
      <w:marRight w:val="0"/>
      <w:marTop w:val="0"/>
      <w:marBottom w:val="0"/>
      <w:divBdr>
        <w:top w:val="none" w:sz="0" w:space="0" w:color="auto"/>
        <w:left w:val="none" w:sz="0" w:space="0" w:color="auto"/>
        <w:bottom w:val="none" w:sz="0" w:space="0" w:color="auto"/>
        <w:right w:val="none" w:sz="0" w:space="0" w:color="auto"/>
      </w:divBdr>
    </w:div>
    <w:div w:id="1550922077">
      <w:bodyDiv w:val="1"/>
      <w:marLeft w:val="0"/>
      <w:marRight w:val="0"/>
      <w:marTop w:val="0"/>
      <w:marBottom w:val="0"/>
      <w:divBdr>
        <w:top w:val="none" w:sz="0" w:space="0" w:color="auto"/>
        <w:left w:val="none" w:sz="0" w:space="0" w:color="auto"/>
        <w:bottom w:val="none" w:sz="0" w:space="0" w:color="auto"/>
        <w:right w:val="none" w:sz="0" w:space="0" w:color="auto"/>
      </w:divBdr>
    </w:div>
    <w:div w:id="1619336355">
      <w:bodyDiv w:val="1"/>
      <w:marLeft w:val="0"/>
      <w:marRight w:val="0"/>
      <w:marTop w:val="0"/>
      <w:marBottom w:val="0"/>
      <w:divBdr>
        <w:top w:val="none" w:sz="0" w:space="0" w:color="auto"/>
        <w:left w:val="none" w:sz="0" w:space="0" w:color="auto"/>
        <w:bottom w:val="none" w:sz="0" w:space="0" w:color="auto"/>
        <w:right w:val="none" w:sz="0" w:space="0" w:color="auto"/>
      </w:divBdr>
    </w:div>
    <w:div w:id="1629895084">
      <w:bodyDiv w:val="1"/>
      <w:marLeft w:val="0"/>
      <w:marRight w:val="0"/>
      <w:marTop w:val="0"/>
      <w:marBottom w:val="0"/>
      <w:divBdr>
        <w:top w:val="none" w:sz="0" w:space="0" w:color="auto"/>
        <w:left w:val="none" w:sz="0" w:space="0" w:color="auto"/>
        <w:bottom w:val="none" w:sz="0" w:space="0" w:color="auto"/>
        <w:right w:val="none" w:sz="0" w:space="0" w:color="auto"/>
      </w:divBdr>
    </w:div>
    <w:div w:id="1653558942">
      <w:bodyDiv w:val="1"/>
      <w:marLeft w:val="0"/>
      <w:marRight w:val="0"/>
      <w:marTop w:val="0"/>
      <w:marBottom w:val="0"/>
      <w:divBdr>
        <w:top w:val="none" w:sz="0" w:space="0" w:color="auto"/>
        <w:left w:val="none" w:sz="0" w:space="0" w:color="auto"/>
        <w:bottom w:val="none" w:sz="0" w:space="0" w:color="auto"/>
        <w:right w:val="none" w:sz="0" w:space="0" w:color="auto"/>
      </w:divBdr>
    </w:div>
    <w:div w:id="1708066474">
      <w:bodyDiv w:val="1"/>
      <w:marLeft w:val="0"/>
      <w:marRight w:val="0"/>
      <w:marTop w:val="0"/>
      <w:marBottom w:val="0"/>
      <w:divBdr>
        <w:top w:val="none" w:sz="0" w:space="0" w:color="auto"/>
        <w:left w:val="none" w:sz="0" w:space="0" w:color="auto"/>
        <w:bottom w:val="none" w:sz="0" w:space="0" w:color="auto"/>
        <w:right w:val="none" w:sz="0" w:space="0" w:color="auto"/>
      </w:divBdr>
    </w:div>
    <w:div w:id="2068717525">
      <w:bodyDiv w:val="1"/>
      <w:marLeft w:val="0"/>
      <w:marRight w:val="0"/>
      <w:marTop w:val="0"/>
      <w:marBottom w:val="0"/>
      <w:divBdr>
        <w:top w:val="none" w:sz="0" w:space="0" w:color="auto"/>
        <w:left w:val="none" w:sz="0" w:space="0" w:color="auto"/>
        <w:bottom w:val="none" w:sz="0" w:space="0" w:color="auto"/>
        <w:right w:val="none" w:sz="0" w:space="0" w:color="auto"/>
      </w:divBdr>
    </w:div>
    <w:div w:id="2113619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numbering" Target="numbering.xml"/><Relationship Id="rId16"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1"/>
          <c:order val="0"/>
          <c:tx>
            <c:strRef>
              <c:f>'!bench (4)'!$D$1</c:f>
              <c:strCache>
                <c:ptCount val="1"/>
                <c:pt idx="0">
                  <c:v>Мин</c:v>
                </c:pt>
              </c:strCache>
            </c:strRef>
          </c:tx>
          <c:spPr>
            <a:solidFill>
              <a:schemeClr val="accent5"/>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(4)'!$A$37:$A$42</c:f>
              <c:strCache>
                <c:ptCount val="6"/>
                <c:pt idx="0">
                  <c:v>Обычный</c:v>
                </c:pt>
                <c:pt idx="1">
                  <c:v>Наивный</c:v>
                </c:pt>
                <c:pt idx="2">
                  <c:v>Обычный 2</c:v>
                </c:pt>
                <c:pt idx="3">
                  <c:v>SSE</c:v>
                </c:pt>
                <c:pt idx="4">
                  <c:v>SSE 2</c:v>
                </c:pt>
                <c:pt idx="5">
                  <c:v>AVX</c:v>
                </c:pt>
              </c:strCache>
            </c:strRef>
          </c:cat>
          <c:val>
            <c:numRef>
              <c:f>'!bench (4)'!$D$37:$D$42</c:f>
              <c:numCache>
                <c:formatCode>General</c:formatCode>
                <c:ptCount val="6"/>
                <c:pt idx="0">
                  <c:v>2.7000000000000003E-2</c:v>
                </c:pt>
                <c:pt idx="1">
                  <c:v>0.55200000000000005</c:v>
                </c:pt>
                <c:pt idx="2">
                  <c:v>2.6000000000000002E-2</c:v>
                </c:pt>
                <c:pt idx="3">
                  <c:v>3.3399999999999999E-2</c:v>
                </c:pt>
                <c:pt idx="4">
                  <c:v>0.02</c:v>
                </c:pt>
                <c:pt idx="5">
                  <c:v>1.2E-2</c:v>
                </c:pt>
              </c:numCache>
            </c:numRef>
          </c:val>
          <c:extLst>
            <c:ext xmlns:c16="http://schemas.microsoft.com/office/drawing/2014/chart" uri="{C3380CC4-5D6E-409C-BE32-E72D297353CC}">
              <c16:uniqueId val="{00000000-3858-460C-83F1-D76F449E8041}"/>
            </c:ext>
          </c:extLst>
        </c:ser>
        <c:ser>
          <c:idx val="0"/>
          <c:order val="1"/>
          <c:tx>
            <c:strRef>
              <c:f>'!bench (4)'!$B$1</c:f>
              <c:strCache>
                <c:ptCount val="1"/>
                <c:pt idx="0">
                  <c:v>Среднее</c:v>
                </c:pt>
              </c:strCache>
            </c:strRef>
          </c:tx>
          <c:spPr>
            <a:solidFill>
              <a:schemeClr val="accent5">
                <a:tint val="65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(4)'!$A$37:$A$42</c:f>
              <c:strCache>
                <c:ptCount val="6"/>
                <c:pt idx="0">
                  <c:v>Обычный</c:v>
                </c:pt>
                <c:pt idx="1">
                  <c:v>Наивный</c:v>
                </c:pt>
                <c:pt idx="2">
                  <c:v>Обычный 2</c:v>
                </c:pt>
                <c:pt idx="3">
                  <c:v>SSE</c:v>
                </c:pt>
                <c:pt idx="4">
                  <c:v>SSE 2</c:v>
                </c:pt>
                <c:pt idx="5">
                  <c:v>AVX</c:v>
                </c:pt>
              </c:strCache>
            </c:strRef>
          </c:cat>
          <c:val>
            <c:numRef>
              <c:f>'!bench (4)'!$B$37:$B$42</c:f>
              <c:numCache>
                <c:formatCode>General</c:formatCode>
                <c:ptCount val="6"/>
                <c:pt idx="0" formatCode="0.00000">
                  <c:v>3.1139999999999994E-2</c:v>
                </c:pt>
                <c:pt idx="1">
                  <c:v>0.621726</c:v>
                </c:pt>
                <c:pt idx="2">
                  <c:v>3.0237999999999998E-2</c:v>
                </c:pt>
                <c:pt idx="3">
                  <c:v>4.4041999999999998E-2</c:v>
                </c:pt>
                <c:pt idx="4">
                  <c:v>2.4496E-2</c:v>
                </c:pt>
                <c:pt idx="5">
                  <c:v>1.4638000000000002E-2</c:v>
                </c:pt>
              </c:numCache>
            </c:numRef>
          </c:val>
          <c:extLst>
            <c:ext xmlns:c16="http://schemas.microsoft.com/office/drawing/2014/chart" uri="{C3380CC4-5D6E-409C-BE32-E72D297353CC}">
              <c16:uniqueId val="{00000001-3858-460C-83F1-D76F449E8041}"/>
            </c:ext>
          </c:extLst>
        </c:ser>
        <c:ser>
          <c:idx val="2"/>
          <c:order val="2"/>
          <c:tx>
            <c:strRef>
              <c:f>'!bench (4)'!$E$1</c:f>
              <c:strCache>
                <c:ptCount val="1"/>
                <c:pt idx="0">
                  <c:v>Макс</c:v>
                </c:pt>
              </c:strCache>
            </c:strRef>
          </c:tx>
          <c:spPr>
            <a:solidFill>
              <a:schemeClr val="accent5">
                <a:shade val="65000"/>
              </a:schemeClr>
            </a:solidFill>
            <a:ln>
              <a:noFill/>
            </a:ln>
            <a:effectLst/>
          </c:spPr>
          <c:invertIfNegative val="0"/>
          <c:dLbls>
            <c:dLbl>
              <c:idx val="1"/>
              <c:layout>
                <c:manualLayout>
                  <c:x val="-4.6373262332732091E-17"/>
                  <c:y val="-2.11521633333411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858-460C-83F1-D76F449E8041}"/>
                </c:ext>
              </c:extLst>
            </c:dLbl>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(4)'!$A$37:$A$42</c:f>
              <c:strCache>
                <c:ptCount val="6"/>
                <c:pt idx="0">
                  <c:v>Обычный</c:v>
                </c:pt>
                <c:pt idx="1">
                  <c:v>Наивный</c:v>
                </c:pt>
                <c:pt idx="2">
                  <c:v>Обычный 2</c:v>
                </c:pt>
                <c:pt idx="3">
                  <c:v>SSE</c:v>
                </c:pt>
                <c:pt idx="4">
                  <c:v>SSE 2</c:v>
                </c:pt>
                <c:pt idx="5">
                  <c:v>AVX</c:v>
                </c:pt>
              </c:strCache>
            </c:strRef>
          </c:cat>
          <c:val>
            <c:numRef>
              <c:f>'!bench (4)'!$E$37:$E$42</c:f>
              <c:numCache>
                <c:formatCode>General</c:formatCode>
                <c:ptCount val="6"/>
                <c:pt idx="0">
                  <c:v>0.1726</c:v>
                </c:pt>
                <c:pt idx="1">
                  <c:v>1.7100000000000002</c:v>
                </c:pt>
                <c:pt idx="2">
                  <c:v>0.16800000000000001</c:v>
                </c:pt>
                <c:pt idx="3">
                  <c:v>0.22639999999999999</c:v>
                </c:pt>
                <c:pt idx="4">
                  <c:v>0.17980000000000002</c:v>
                </c:pt>
                <c:pt idx="5">
                  <c:v>0.14179999999999998</c:v>
                </c:pt>
              </c:numCache>
            </c:numRef>
          </c:val>
          <c:extLst>
            <c:ext xmlns:c16="http://schemas.microsoft.com/office/drawing/2014/chart" uri="{C3380CC4-5D6E-409C-BE32-E72D297353CC}">
              <c16:uniqueId val="{00000003-3858-460C-83F1-D76F449E8041}"/>
            </c:ext>
          </c:extLst>
        </c:ser>
        <c:dLbls>
          <c:showLegendKey val="0"/>
          <c:showVal val="1"/>
          <c:showCatName val="0"/>
          <c:showSerName val="0"/>
          <c:showPercent val="0"/>
          <c:showBubbleSize val="0"/>
        </c:dLbls>
        <c:gapWidth val="150"/>
        <c:overlap val="-25"/>
        <c:axId val="1763370575"/>
        <c:axId val="1763362671"/>
      </c:barChart>
      <c:catAx>
        <c:axId val="17633705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63362671"/>
        <c:crosses val="autoZero"/>
        <c:auto val="1"/>
        <c:lblAlgn val="ctr"/>
        <c:lblOffset val="100"/>
        <c:noMultiLvlLbl val="0"/>
      </c:catAx>
      <c:valAx>
        <c:axId val="176336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(мс)</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63370575"/>
        <c:crosses val="autoZero"/>
        <c:crossBetween val="between"/>
      </c:valAx>
      <c:spPr>
        <a:noFill/>
        <a:ln>
          <a:noFill/>
        </a:ln>
        <a:effectLst/>
      </c:spPr>
    </c:plotArea>
    <c:legend>
      <c:legendPos val="t"/>
      <c:layout>
        <c:manualLayout>
          <c:xMode val="edge"/>
          <c:yMode val="edge"/>
          <c:x val="0.36621112791898497"/>
          <c:y val="2.5382596000009326E-2"/>
          <c:w val="0.30299026349412794"/>
          <c:h val="7.138905090742782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1"/>
          <c:order val="0"/>
          <c:tx>
            <c:strRef>
              <c:f>'!bench (4)'!$D$1</c:f>
              <c:strCache>
                <c:ptCount val="1"/>
                <c:pt idx="0">
                  <c:v>Мин</c:v>
                </c:pt>
              </c:strCache>
            </c:strRef>
          </c:tx>
          <c:spPr>
            <a:solidFill>
              <a:schemeClr val="accent5"/>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Обычный</c:v>
                </c:pt>
                <c:pt idx="1">
                  <c:v>Обычный 2</c:v>
                </c:pt>
                <c:pt idx="2">
                  <c:v>SSE</c:v>
                </c:pt>
                <c:pt idx="3">
                  <c:v>SSE 2</c:v>
                </c:pt>
                <c:pt idx="4">
                  <c:v>AVX</c:v>
                </c:pt>
              </c:strCache>
              <c:extLst/>
            </c:strRef>
          </c:cat>
          <c:val>
            <c:numRef>
              <c:f>('!bench (4)'!$D$37,'!bench (4)'!$D$39:$D$42)</c:f>
              <c:numCache>
                <c:formatCode>General</c:formatCode>
                <c:ptCount val="5"/>
                <c:pt idx="0">
                  <c:v>2.7000000000000003E-2</c:v>
                </c:pt>
                <c:pt idx="1">
                  <c:v>2.6000000000000002E-2</c:v>
                </c:pt>
                <c:pt idx="2">
                  <c:v>3.3399999999999999E-2</c:v>
                </c:pt>
                <c:pt idx="3">
                  <c:v>0.02</c:v>
                </c:pt>
                <c:pt idx="4">
                  <c:v>1.2E-2</c:v>
                </c:pt>
              </c:numCache>
              <c:extLst/>
            </c:numRef>
          </c:val>
          <c:extLst>
            <c:ext xmlns:c16="http://schemas.microsoft.com/office/drawing/2014/chart" uri="{C3380CC4-5D6E-409C-BE32-E72D297353CC}">
              <c16:uniqueId val="{00000000-71B8-4E0C-B647-A8933AEF276E}"/>
            </c:ext>
          </c:extLst>
        </c:ser>
        <c:ser>
          <c:idx val="0"/>
          <c:order val="1"/>
          <c:tx>
            <c:strRef>
              <c:f>'!bench (4)'!$B$1</c:f>
              <c:strCache>
                <c:ptCount val="1"/>
                <c:pt idx="0">
                  <c:v>Среднее</c:v>
                </c:pt>
              </c:strCache>
            </c:strRef>
          </c:tx>
          <c:spPr>
            <a:solidFill>
              <a:schemeClr val="accent5">
                <a:tint val="65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Обычный</c:v>
                </c:pt>
                <c:pt idx="1">
                  <c:v>Обычный 2</c:v>
                </c:pt>
                <c:pt idx="2">
                  <c:v>SSE</c:v>
                </c:pt>
                <c:pt idx="3">
                  <c:v>SSE 2</c:v>
                </c:pt>
                <c:pt idx="4">
                  <c:v>AVX</c:v>
                </c:pt>
              </c:strCache>
              <c:extLst/>
            </c:strRef>
          </c:cat>
          <c:val>
            <c:numRef>
              <c:f>('!bench (4)'!$B$37,'!bench (4)'!$B$39:$B$42)</c:f>
              <c:numCache>
                <c:formatCode>General</c:formatCode>
                <c:ptCount val="5"/>
                <c:pt idx="0" formatCode="0.00000">
                  <c:v>3.1139999999999994E-2</c:v>
                </c:pt>
                <c:pt idx="1">
                  <c:v>3.0237999999999998E-2</c:v>
                </c:pt>
                <c:pt idx="2">
                  <c:v>4.4041999999999998E-2</c:v>
                </c:pt>
                <c:pt idx="3">
                  <c:v>2.4496E-2</c:v>
                </c:pt>
                <c:pt idx="4">
                  <c:v>1.4638000000000002E-2</c:v>
                </c:pt>
              </c:numCache>
              <c:extLst/>
            </c:numRef>
          </c:val>
          <c:extLst>
            <c:ext xmlns:c16="http://schemas.microsoft.com/office/drawing/2014/chart" uri="{C3380CC4-5D6E-409C-BE32-E72D297353CC}">
              <c16:uniqueId val="{00000001-71B8-4E0C-B647-A8933AEF276E}"/>
            </c:ext>
          </c:extLst>
        </c:ser>
        <c:ser>
          <c:idx val="2"/>
          <c:order val="2"/>
          <c:tx>
            <c:strRef>
              <c:f>'!bench (4)'!$E$1</c:f>
              <c:strCache>
                <c:ptCount val="1"/>
                <c:pt idx="0">
                  <c:v>Макс</c:v>
                </c:pt>
              </c:strCache>
            </c:strRef>
          </c:tx>
          <c:spPr>
            <a:solidFill>
              <a:schemeClr val="accent5">
                <a:shade val="65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Обычный</c:v>
                </c:pt>
                <c:pt idx="1">
                  <c:v>Обычный 2</c:v>
                </c:pt>
                <c:pt idx="2">
                  <c:v>SSE</c:v>
                </c:pt>
                <c:pt idx="3">
                  <c:v>SSE 2</c:v>
                </c:pt>
                <c:pt idx="4">
                  <c:v>AVX</c:v>
                </c:pt>
              </c:strCache>
              <c:extLst/>
            </c:strRef>
          </c:cat>
          <c:val>
            <c:numRef>
              <c:f>('!bench (4)'!$E$37,'!bench (4)'!$E$39:$E$42)</c:f>
              <c:numCache>
                <c:formatCode>General</c:formatCode>
                <c:ptCount val="5"/>
                <c:pt idx="0">
                  <c:v>0.1726</c:v>
                </c:pt>
                <c:pt idx="1">
                  <c:v>0.16800000000000001</c:v>
                </c:pt>
                <c:pt idx="2">
                  <c:v>0.22639999999999999</c:v>
                </c:pt>
                <c:pt idx="3">
                  <c:v>0.17980000000000002</c:v>
                </c:pt>
                <c:pt idx="4">
                  <c:v>0.14179999999999998</c:v>
                </c:pt>
              </c:numCache>
              <c:extLst/>
            </c:numRef>
          </c:val>
          <c:extLst>
            <c:ext xmlns:c16="http://schemas.microsoft.com/office/drawing/2014/chart" uri="{C3380CC4-5D6E-409C-BE32-E72D297353CC}">
              <c16:uniqueId val="{00000002-71B8-4E0C-B647-A8933AEF276E}"/>
            </c:ext>
          </c:extLst>
        </c:ser>
        <c:dLbls>
          <c:showLegendKey val="0"/>
          <c:showVal val="1"/>
          <c:showCatName val="0"/>
          <c:showSerName val="0"/>
          <c:showPercent val="0"/>
          <c:showBubbleSize val="0"/>
        </c:dLbls>
        <c:gapWidth val="150"/>
        <c:overlap val="-25"/>
        <c:axId val="1763370575"/>
        <c:axId val="1763362671"/>
      </c:barChart>
      <c:catAx>
        <c:axId val="17633705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63362671"/>
        <c:crosses val="autoZero"/>
        <c:auto val="1"/>
        <c:lblAlgn val="ctr"/>
        <c:lblOffset val="100"/>
        <c:noMultiLvlLbl val="0"/>
      </c:catAx>
      <c:valAx>
        <c:axId val="176336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(мс)</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63370575"/>
        <c:crosses val="autoZero"/>
        <c:crossBetween val="between"/>
      </c:valAx>
      <c:spPr>
        <a:noFill/>
        <a:ln>
          <a:noFill/>
        </a:ln>
        <a:effectLst/>
      </c:spPr>
    </c:plotArea>
    <c:legend>
      <c:legendPos val="t"/>
      <c:layout>
        <c:manualLayout>
          <c:xMode val="edge"/>
          <c:yMode val="edge"/>
          <c:x val="0.36621112791898497"/>
          <c:y val="4.2304326666682207E-3"/>
          <c:w val="0.30299026349412794"/>
          <c:h val="7.138905090742782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v>Коэффициент вариации</c:v>
          </c:tx>
          <c:spPr>
            <a:solidFill>
              <a:schemeClr val="accent5"/>
            </a:solidFill>
            <a:ln>
              <a:noFill/>
            </a:ln>
            <a:effectLst/>
          </c:spPr>
          <c:invertIfNegative val="0"/>
          <c:dLbls>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(4)'!$A$45:$A$50</c:f>
              <c:strCache>
                <c:ptCount val="6"/>
                <c:pt idx="0">
                  <c:v>Обычный</c:v>
                </c:pt>
                <c:pt idx="1">
                  <c:v>Наивный</c:v>
                </c:pt>
                <c:pt idx="2">
                  <c:v>Обычный 2</c:v>
                </c:pt>
                <c:pt idx="3">
                  <c:v>SSE</c:v>
                </c:pt>
                <c:pt idx="4">
                  <c:v>SSE 2</c:v>
                </c:pt>
                <c:pt idx="5">
                  <c:v>AVX</c:v>
                </c:pt>
              </c:strCache>
            </c:strRef>
          </c:cat>
          <c:val>
            <c:numRef>
              <c:f>'!bench (4)'!$B$45:$B$50</c:f>
              <c:numCache>
                <c:formatCode>General</c:formatCode>
                <c:ptCount val="6"/>
                <c:pt idx="0">
                  <c:v>23.506866815713831</c:v>
                </c:pt>
                <c:pt idx="1">
                  <c:v>11.508955485733424</c:v>
                </c:pt>
                <c:pt idx="2">
                  <c:v>19.167217448777262</c:v>
                </c:pt>
                <c:pt idx="3">
                  <c:v>24.095840867992766</c:v>
                </c:pt>
                <c:pt idx="4">
                  <c:v>24.096385542168676</c:v>
                </c:pt>
                <c:pt idx="5">
                  <c:v>20.917678812415655</c:v>
                </c:pt>
              </c:numCache>
            </c:numRef>
          </c:val>
          <c:extLst>
            <c:ext xmlns:c16="http://schemas.microsoft.com/office/drawing/2014/chart" uri="{C3380CC4-5D6E-409C-BE32-E72D297353CC}">
              <c16:uniqueId val="{00000000-A28E-4C39-835B-C5550DA4EF7E}"/>
            </c:ext>
          </c:extLst>
        </c:ser>
        <c:dLbls>
          <c:dLblPos val="outEnd"/>
          <c:showLegendKey val="0"/>
          <c:showVal val="1"/>
          <c:showCatName val="0"/>
          <c:showSerName val="0"/>
          <c:showPercent val="0"/>
          <c:showBubbleSize val="0"/>
        </c:dLbls>
        <c:gapWidth val="300"/>
        <c:axId val="157790799"/>
        <c:axId val="157788719"/>
      </c:barChart>
      <c:catAx>
        <c:axId val="15779079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7788719"/>
        <c:crosses val="autoZero"/>
        <c:auto val="1"/>
        <c:lblAlgn val="ctr"/>
        <c:lblOffset val="100"/>
        <c:noMultiLvlLbl val="0"/>
      </c:catAx>
      <c:valAx>
        <c:axId val="157788719"/>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Проценты</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7790799"/>
        <c:crosses val="autoZero"/>
        <c:crossBetween val="between"/>
        <c:majorUnit val="3"/>
      </c:valAx>
      <c:spPr>
        <a:noFill/>
        <a:ln>
          <a:noFill/>
        </a:ln>
        <a:effectLst/>
      </c:spPr>
    </c:plotArea>
    <c:legend>
      <c:legendPos val="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1"/>
          <c:order val="1"/>
          <c:tx>
            <c:strRef>
              <c:f>'!bench (4)'!$G$1</c:f>
              <c:strCache>
                <c:ptCount val="1"/>
                <c:pt idx="0">
                  <c:v>0.1%</c:v>
                </c:pt>
              </c:strCache>
            </c:strRef>
          </c:tx>
          <c:spPr>
            <a:solidFill>
              <a:schemeClr val="accent5">
                <a:shade val="86000"/>
              </a:schemeClr>
            </a:solidFill>
            <a:ln>
              <a:noFill/>
            </a:ln>
            <a:effectLst/>
          </c:spPr>
          <c:invertIfNegative val="0"/>
          <c:dLbls>
            <c:numFmt formatCode="#,##0.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Обычный</c:v>
                </c:pt>
                <c:pt idx="1">
                  <c:v>Обычный 2</c:v>
                </c:pt>
                <c:pt idx="2">
                  <c:v>SSE</c:v>
                </c:pt>
                <c:pt idx="3">
                  <c:v>SSE 2</c:v>
                </c:pt>
                <c:pt idx="4">
                  <c:v>AVX</c:v>
                </c:pt>
              </c:strCache>
              <c:extLst/>
            </c:strRef>
          </c:cat>
          <c:val>
            <c:numRef>
              <c:f>('!bench (4)'!$G$37,'!bench (4)'!$G$39:$G$42)</c:f>
              <c:numCache>
                <c:formatCode>General</c:formatCode>
                <c:ptCount val="5"/>
                <c:pt idx="0">
                  <c:v>2.7000000000000003E-2</c:v>
                </c:pt>
                <c:pt idx="1">
                  <c:v>2.6000000000000002E-2</c:v>
                </c:pt>
                <c:pt idx="2">
                  <c:v>3.4000000000000002E-2</c:v>
                </c:pt>
                <c:pt idx="3">
                  <c:v>0.02</c:v>
                </c:pt>
                <c:pt idx="4">
                  <c:v>1.2199999999999999E-2</c:v>
                </c:pt>
              </c:numCache>
              <c:extLst/>
            </c:numRef>
          </c:val>
          <c:extLst>
            <c:ext xmlns:c16="http://schemas.microsoft.com/office/drawing/2014/chart" uri="{C3380CC4-5D6E-409C-BE32-E72D297353CC}">
              <c16:uniqueId val="{00000000-DEBD-46B0-8291-E7CAB64FC132}"/>
            </c:ext>
          </c:extLst>
        </c:ser>
        <c:ser>
          <c:idx val="2"/>
          <c:order val="2"/>
          <c:tx>
            <c:strRef>
              <c:f>'!bench (4)'!$H$1</c:f>
              <c:strCache>
                <c:ptCount val="1"/>
                <c:pt idx="0">
                  <c:v>1%</c:v>
                </c:pt>
              </c:strCache>
            </c:strRef>
          </c:tx>
          <c:spPr>
            <a:solidFill>
              <a:schemeClr val="accent5">
                <a:tint val="86000"/>
              </a:schemeClr>
            </a:solidFill>
            <a:ln>
              <a:noFill/>
            </a:ln>
            <a:effectLst/>
          </c:spPr>
          <c:invertIfNegative val="0"/>
          <c:dLbls>
            <c:numFmt formatCode="#,##0.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Обычный</c:v>
                </c:pt>
                <c:pt idx="1">
                  <c:v>Обычный 2</c:v>
                </c:pt>
                <c:pt idx="2">
                  <c:v>SSE</c:v>
                </c:pt>
                <c:pt idx="3">
                  <c:v>SSE 2</c:v>
                </c:pt>
                <c:pt idx="4">
                  <c:v>AVX</c:v>
                </c:pt>
              </c:strCache>
              <c:extLst/>
            </c:strRef>
          </c:cat>
          <c:val>
            <c:numRef>
              <c:f>('!bench (4)'!$H$37,'!bench (4)'!$H$39:$H$42)</c:f>
              <c:numCache>
                <c:formatCode>General</c:formatCode>
                <c:ptCount val="5"/>
                <c:pt idx="0">
                  <c:v>2.7000000000000003E-2</c:v>
                </c:pt>
                <c:pt idx="1">
                  <c:v>2.6197999999999999E-2</c:v>
                </c:pt>
                <c:pt idx="2">
                  <c:v>3.4800000000000005E-2</c:v>
                </c:pt>
                <c:pt idx="3">
                  <c:v>2.0200000000000003E-2</c:v>
                </c:pt>
                <c:pt idx="4">
                  <c:v>1.24E-2</c:v>
                </c:pt>
              </c:numCache>
              <c:extLst/>
            </c:numRef>
          </c:val>
          <c:extLst>
            <c:ext xmlns:c16="http://schemas.microsoft.com/office/drawing/2014/chart" uri="{C3380CC4-5D6E-409C-BE32-E72D297353CC}">
              <c16:uniqueId val="{00000001-DEBD-46B0-8291-E7CAB64FC132}"/>
            </c:ext>
          </c:extLst>
        </c:ser>
        <c:ser>
          <c:idx val="3"/>
          <c:order val="3"/>
          <c:tx>
            <c:strRef>
              <c:f>'!bench (4)'!$I$1</c:f>
              <c:strCache>
                <c:ptCount val="1"/>
                <c:pt idx="0">
                  <c:v>50%</c:v>
                </c:pt>
              </c:strCache>
            </c:strRef>
          </c:tx>
          <c:spPr>
            <a:solidFill>
              <a:schemeClr val="accent5">
                <a:tint val="58000"/>
              </a:schemeClr>
            </a:solidFill>
            <a:ln>
              <a:noFill/>
            </a:ln>
            <a:effectLst/>
          </c:spPr>
          <c:invertIfNegative val="0"/>
          <c:dLbls>
            <c:dLbl>
              <c:idx val="2"/>
              <c:layout>
                <c:manualLayout>
                  <c:x val="2.032930363332775E-3"/>
                  <c:y val="2.9503650389122154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EBD-46B0-8291-E7CAB64FC132}"/>
                </c:ext>
              </c:extLst>
            </c:dLbl>
            <c:numFmt formatCode="#,##0.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Обычный</c:v>
                </c:pt>
                <c:pt idx="1">
                  <c:v>Обычный 2</c:v>
                </c:pt>
                <c:pt idx="2">
                  <c:v>SSE</c:v>
                </c:pt>
                <c:pt idx="3">
                  <c:v>SSE 2</c:v>
                </c:pt>
                <c:pt idx="4">
                  <c:v>AVX</c:v>
                </c:pt>
              </c:strCache>
              <c:extLst/>
            </c:strRef>
          </c:cat>
          <c:val>
            <c:numRef>
              <c:f>('!bench (4)'!$I$37,'!bench (4)'!$I$39:$I$42)</c:f>
              <c:numCache>
                <c:formatCode>General</c:formatCode>
                <c:ptCount val="5"/>
                <c:pt idx="0">
                  <c:v>2.8000000000000004E-2</c:v>
                </c:pt>
                <c:pt idx="1">
                  <c:v>2.7600000000000003E-2</c:v>
                </c:pt>
                <c:pt idx="2">
                  <c:v>4.1600000000000005E-2</c:v>
                </c:pt>
                <c:pt idx="3">
                  <c:v>2.2799999999999997E-2</c:v>
                </c:pt>
                <c:pt idx="4">
                  <c:v>1.4200000000000001E-2</c:v>
                </c:pt>
              </c:numCache>
              <c:extLst/>
            </c:numRef>
          </c:val>
          <c:extLst>
            <c:ext xmlns:c16="http://schemas.microsoft.com/office/drawing/2014/chart" uri="{C3380CC4-5D6E-409C-BE32-E72D297353CC}">
              <c16:uniqueId val="{00000003-DEBD-46B0-8291-E7CAB64FC132}"/>
            </c:ext>
          </c:extLst>
        </c:ser>
        <c:dLbls>
          <c:dLblPos val="outEnd"/>
          <c:showLegendKey val="0"/>
          <c:showVal val="1"/>
          <c:showCatName val="0"/>
          <c:showSerName val="0"/>
          <c:showPercent val="0"/>
          <c:showBubbleSize val="0"/>
        </c:dLbls>
        <c:gapWidth val="300"/>
        <c:axId val="2042145536"/>
        <c:axId val="2042144704"/>
        <c:extLst>
          <c:ext xmlns:c15="http://schemas.microsoft.com/office/drawing/2012/chart" uri="{02D57815-91ED-43cb-92C2-25804820EDAC}">
            <c15:filteredBarSeries>
              <c15:ser>
                <c:idx val="0"/>
                <c:order val="0"/>
                <c:tx>
                  <c:strRef>
                    <c:extLst>
                      <c:ext uri="{02D57815-91ED-43cb-92C2-25804820EDAC}">
                        <c15:formulaRef>
                          <c15:sqref>'!bench (4)'!$F$1</c15:sqref>
                        </c15:formulaRef>
                      </c:ext>
                    </c:extLst>
                    <c:strCache>
                      <c:ptCount val="1"/>
                      <c:pt idx="0">
                        <c:v>0.01%</c:v>
                      </c:pt>
                    </c:strCache>
                  </c:strRef>
                </c:tx>
                <c:spPr>
                  <a:solidFill>
                    <a:schemeClr val="accent5">
                      <a:shade val="58000"/>
                    </a:schemeClr>
                  </a:solidFill>
                  <a:ln>
                    <a:noFill/>
                  </a:ln>
                  <a:effectLst/>
                </c:spPr>
                <c:invertIfNegative val="0"/>
                <c:dLbls>
                  <c:numFmt formatCode="#,##0.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('!bench (4)'!$A$37,'!bench (4)'!$A$39:$A$42)</c15:sqref>
                        </c15:formulaRef>
                      </c:ext>
                    </c:extLst>
                    <c:strCache>
                      <c:ptCount val="5"/>
                      <c:pt idx="0">
                        <c:v>Обычный</c:v>
                      </c:pt>
                      <c:pt idx="1">
                        <c:v>Обычный 2</c:v>
                      </c:pt>
                      <c:pt idx="2">
                        <c:v>SSE</c:v>
                      </c:pt>
                      <c:pt idx="3">
                        <c:v>SSE 2</c:v>
                      </c:pt>
                      <c:pt idx="4">
                        <c:v>AVX</c:v>
                      </c:pt>
                    </c:strCache>
                  </c:strRef>
                </c:cat>
                <c:val>
                  <c:numRef>
                    <c:extLst>
                      <c:ext uri="{02D57815-91ED-43cb-92C2-25804820EDAC}">
                        <c15:formulaRef>
                          <c15:sqref>('!bench (4)'!$F$37,'!bench (4)'!$F$39:$F$42)</c15:sqref>
                        </c15:formulaRef>
                      </c:ext>
                    </c:extLst>
                    <c:numCache>
                      <c:formatCode>General</c:formatCode>
                      <c:ptCount val="5"/>
                      <c:pt idx="0">
                        <c:v>2.7000000000000003E-2</c:v>
                      </c:pt>
                      <c:pt idx="1">
                        <c:v>2.6000000000000002E-2</c:v>
                      </c:pt>
                      <c:pt idx="2">
                        <c:v>3.3460000000000004E-2</c:v>
                      </c:pt>
                      <c:pt idx="3">
                        <c:v>0.02</c:v>
                      </c:pt>
                      <c:pt idx="4">
                        <c:v>1.2E-2</c:v>
                      </c:pt>
                    </c:numCache>
                  </c:numRef>
                </c:val>
                <c:extLst>
                  <c:ext xmlns:c16="http://schemas.microsoft.com/office/drawing/2014/chart" uri="{C3380CC4-5D6E-409C-BE32-E72D297353CC}">
                    <c16:uniqueId val="{00000004-DEBD-46B0-8291-E7CAB64FC132}"/>
                  </c:ext>
                </c:extLst>
              </c15:ser>
            </c15:filteredBarSeries>
          </c:ext>
        </c:extLst>
      </c:barChart>
      <c:catAx>
        <c:axId val="20421455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42144704"/>
        <c:crosses val="autoZero"/>
        <c:auto val="1"/>
        <c:lblAlgn val="ctr"/>
        <c:lblOffset val="100"/>
        <c:noMultiLvlLbl val="0"/>
      </c:catAx>
      <c:valAx>
        <c:axId val="2042144704"/>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(мс)</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4214553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strRef>
              <c:f>'!bench (4)'!$J$1</c:f>
              <c:strCache>
                <c:ptCount val="1"/>
                <c:pt idx="0">
                  <c:v>99%</c:v>
                </c:pt>
              </c:strCache>
            </c:strRef>
          </c:tx>
          <c:spPr>
            <a:solidFill>
              <a:schemeClr val="accent5">
                <a:shade val="65000"/>
              </a:schemeClr>
            </a:solidFill>
            <a:ln>
              <a:noFill/>
            </a:ln>
            <a:effectLst/>
          </c:spPr>
          <c:invertIfNegative val="0"/>
          <c:dLbls>
            <c:dLbl>
              <c:idx val="0"/>
              <c:layout>
                <c:manualLayout>
                  <c:x val="-1.0264306705889788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6BE-4DD6-BD0C-057502FAB8ED}"/>
                </c:ext>
              </c:extLst>
            </c:dLbl>
            <c:dLbl>
              <c:idx val="1"/>
              <c:layout>
                <c:manualLayout>
                  <c:x val="-6.1585840235339109E-3"/>
                  <c:y val="-7.9235519948309581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6BE-4DD6-BD0C-057502FAB8ED}"/>
                </c:ext>
              </c:extLst>
            </c:dLbl>
            <c:dLbl>
              <c:idx val="2"/>
              <c:layout>
                <c:manualLayout>
                  <c:x val="-6.1585840235338727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6BE-4DD6-BD0C-057502FAB8ED}"/>
                </c:ext>
              </c:extLst>
            </c:dLbl>
            <c:dLbl>
              <c:idx val="3"/>
              <c:layout>
                <c:manualLayout>
                  <c:x val="-6.1585840235338727E-3"/>
                  <c:y val="-7.9235519948309581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6BE-4DD6-BD0C-057502FAB8ED}"/>
                </c:ext>
              </c:extLst>
            </c:dLbl>
            <c:dLbl>
              <c:idx val="4"/>
              <c:layout>
                <c:manualLayout>
                  <c:x val="-8.2114453647118314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6BE-4DD6-BD0C-057502FAB8ED}"/>
                </c:ext>
              </c:extLst>
            </c:dLbl>
            <c:numFmt formatCode="#,##0.0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Обычный</c:v>
                </c:pt>
                <c:pt idx="1">
                  <c:v>Обычный 2</c:v>
                </c:pt>
                <c:pt idx="2">
                  <c:v>SSE</c:v>
                </c:pt>
                <c:pt idx="3">
                  <c:v>SSE 2</c:v>
                </c:pt>
                <c:pt idx="4">
                  <c:v>AVX</c:v>
                </c:pt>
              </c:strCache>
              <c:extLst/>
            </c:strRef>
          </c:cat>
          <c:val>
            <c:numRef>
              <c:f>('!bench (4)'!$J$37,'!bench (4)'!$J$39:$J$42)</c:f>
              <c:numCache>
                <c:formatCode>General</c:formatCode>
                <c:ptCount val="5"/>
                <c:pt idx="0">
                  <c:v>5.2201999999999991E-2</c:v>
                </c:pt>
                <c:pt idx="1">
                  <c:v>4.8599999999999997E-2</c:v>
                </c:pt>
                <c:pt idx="2">
                  <c:v>7.9003999999999991E-2</c:v>
                </c:pt>
                <c:pt idx="3">
                  <c:v>4.5204000000000001E-2</c:v>
                </c:pt>
                <c:pt idx="4">
                  <c:v>2.8800000000000003E-2</c:v>
                </c:pt>
              </c:numCache>
              <c:extLst/>
            </c:numRef>
          </c:val>
          <c:extLst>
            <c:ext xmlns:c16="http://schemas.microsoft.com/office/drawing/2014/chart" uri="{C3380CC4-5D6E-409C-BE32-E72D297353CC}">
              <c16:uniqueId val="{00000005-C6BE-4DD6-BD0C-057502FAB8ED}"/>
            </c:ext>
          </c:extLst>
        </c:ser>
        <c:ser>
          <c:idx val="1"/>
          <c:order val="1"/>
          <c:tx>
            <c:strRef>
              <c:f>'!bench (4)'!$K$1</c:f>
              <c:strCache>
                <c:ptCount val="1"/>
                <c:pt idx="0">
                  <c:v>99.9%</c:v>
                </c:pt>
              </c:strCache>
            </c:strRef>
          </c:tx>
          <c:spPr>
            <a:solidFill>
              <a:schemeClr val="accent5"/>
            </a:solidFill>
            <a:ln>
              <a:noFill/>
            </a:ln>
            <a:effectLst/>
          </c:spPr>
          <c:invertIfNegative val="0"/>
          <c:dLbls>
            <c:dLbl>
              <c:idx val="0"/>
              <c:layout>
                <c:manualLayout>
                  <c:x val="-4.1057226823559339E-3"/>
                  <c:y val="-7.9235519948309581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C6BE-4DD6-BD0C-057502FAB8ED}"/>
                </c:ext>
              </c:extLst>
            </c:dLbl>
            <c:dLbl>
              <c:idx val="1"/>
              <c:layout>
                <c:manualLayout>
                  <c:x val="-4.1057226823558775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6BE-4DD6-BD0C-057502FAB8ED}"/>
                </c:ext>
              </c:extLst>
            </c:dLbl>
            <c:dLbl>
              <c:idx val="2"/>
              <c:layout>
                <c:manualLayout>
                  <c:x val="-8.2114453647118314E-3"/>
                  <c:y val="-3.961775997415479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C6BE-4DD6-BD0C-057502FAB8ED}"/>
                </c:ext>
              </c:extLst>
            </c:dLbl>
            <c:dLbl>
              <c:idx val="3"/>
              <c:layout>
                <c:manualLayout>
                  <c:x val="-1.0264306705889788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C6BE-4DD6-BD0C-057502FAB8ED}"/>
                </c:ext>
              </c:extLst>
            </c:dLbl>
            <c:dLbl>
              <c:idx val="4"/>
              <c:layout>
                <c:manualLayout>
                  <c:x val="-1.0264306705889788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C6BE-4DD6-BD0C-057502FAB8ED}"/>
                </c:ext>
              </c:extLst>
            </c:dLbl>
            <c:numFmt formatCode="#,##0.0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Обычный</c:v>
                </c:pt>
                <c:pt idx="1">
                  <c:v>Обычный 2</c:v>
                </c:pt>
                <c:pt idx="2">
                  <c:v>SSE</c:v>
                </c:pt>
                <c:pt idx="3">
                  <c:v>SSE 2</c:v>
                </c:pt>
                <c:pt idx="4">
                  <c:v>AVX</c:v>
                </c:pt>
              </c:strCache>
              <c:extLst/>
            </c:strRef>
          </c:cat>
          <c:val>
            <c:numRef>
              <c:f>('!bench (4)'!$K$37,'!bench (4)'!$K$39:$K$42)</c:f>
              <c:numCache>
                <c:formatCode>General</c:formatCode>
                <c:ptCount val="5"/>
                <c:pt idx="0">
                  <c:v>9.4803999999999999E-2</c:v>
                </c:pt>
                <c:pt idx="1">
                  <c:v>7.0000000000000007E-2</c:v>
                </c:pt>
                <c:pt idx="2">
                  <c:v>0.115012</c:v>
                </c:pt>
                <c:pt idx="3">
                  <c:v>7.0008000000000001E-2</c:v>
                </c:pt>
                <c:pt idx="4">
                  <c:v>4.2999999999999997E-2</c:v>
                </c:pt>
              </c:numCache>
              <c:extLst/>
            </c:numRef>
          </c:val>
          <c:extLst>
            <c:ext xmlns:c16="http://schemas.microsoft.com/office/drawing/2014/chart" uri="{C3380CC4-5D6E-409C-BE32-E72D297353CC}">
              <c16:uniqueId val="{0000000B-C6BE-4DD6-BD0C-057502FAB8ED}"/>
            </c:ext>
          </c:extLst>
        </c:ser>
        <c:ser>
          <c:idx val="2"/>
          <c:order val="2"/>
          <c:tx>
            <c:strRef>
              <c:f>'!bench (4)'!$L$1</c:f>
              <c:strCache>
                <c:ptCount val="1"/>
                <c:pt idx="0">
                  <c:v>99.99%</c:v>
                </c:pt>
              </c:strCache>
            </c:strRef>
          </c:tx>
          <c:spPr>
            <a:solidFill>
              <a:schemeClr val="accent5">
                <a:tint val="65000"/>
              </a:schemeClr>
            </a:solidFill>
            <a:ln>
              <a:noFill/>
            </a:ln>
            <a:effectLst/>
          </c:spPr>
          <c:invertIfNegative val="0"/>
          <c:dLbls>
            <c:numFmt formatCode="#,##0.0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Обычный</c:v>
                </c:pt>
                <c:pt idx="1">
                  <c:v>Обычный 2</c:v>
                </c:pt>
                <c:pt idx="2">
                  <c:v>SSE</c:v>
                </c:pt>
                <c:pt idx="3">
                  <c:v>SSE 2</c:v>
                </c:pt>
                <c:pt idx="4">
                  <c:v>AVX</c:v>
                </c:pt>
              </c:strCache>
              <c:extLst/>
            </c:strRef>
          </c:cat>
          <c:val>
            <c:numRef>
              <c:f>('!bench (4)'!$L$37,'!bench (4)'!$L$39:$L$42)</c:f>
              <c:numCache>
                <c:formatCode>General</c:formatCode>
                <c:ptCount val="5"/>
                <c:pt idx="0">
                  <c:v>0.175122</c:v>
                </c:pt>
                <c:pt idx="1">
                  <c:v>0.17499999999999999</c:v>
                </c:pt>
                <c:pt idx="2">
                  <c:v>0.22578000000000001</c:v>
                </c:pt>
                <c:pt idx="3">
                  <c:v>0.1908</c:v>
                </c:pt>
                <c:pt idx="4" formatCode="0.00000">
                  <c:v>0.15198399999999998</c:v>
                </c:pt>
              </c:numCache>
              <c:extLst/>
            </c:numRef>
          </c:val>
          <c:extLst>
            <c:ext xmlns:c16="http://schemas.microsoft.com/office/drawing/2014/chart" uri="{C3380CC4-5D6E-409C-BE32-E72D297353CC}">
              <c16:uniqueId val="{0000000C-C6BE-4DD6-BD0C-057502FAB8ED}"/>
            </c:ext>
          </c:extLst>
        </c:ser>
        <c:dLbls>
          <c:showLegendKey val="0"/>
          <c:showVal val="1"/>
          <c:showCatName val="0"/>
          <c:showSerName val="0"/>
          <c:showPercent val="0"/>
          <c:showBubbleSize val="0"/>
        </c:dLbls>
        <c:gapWidth val="75"/>
        <c:axId val="2042146368"/>
        <c:axId val="2042150944"/>
      </c:barChart>
      <c:catAx>
        <c:axId val="20421463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42150944"/>
        <c:crosses val="autoZero"/>
        <c:auto val="1"/>
        <c:lblAlgn val="ctr"/>
        <c:lblOffset val="100"/>
        <c:noMultiLvlLbl val="0"/>
      </c:catAx>
      <c:valAx>
        <c:axId val="2042150944"/>
        <c:scaling>
          <c:orientation val="minMax"/>
          <c:max val="0.26"/>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(мс)</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4214636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strRef>
              <c:f>'!bench (5)'!$D$1</c:f>
              <c:strCache>
                <c:ptCount val="1"/>
                <c:pt idx="0">
                  <c:v>L1_ACCESS</c:v>
                </c:pt>
              </c:strCache>
            </c:strRef>
          </c:tx>
          <c:spPr>
            <a:solidFill>
              <a:schemeClr val="accent5"/>
            </a:solidFill>
            <a:ln>
              <a:noFill/>
            </a:ln>
            <a:effectLst/>
          </c:spPr>
          <c:invertIfNegative val="0"/>
          <c:dLbls>
            <c:dLbl>
              <c:idx val="0"/>
              <c:layout>
                <c:manualLayout>
                  <c:x val="0"/>
                  <c:y val="2.704833770778652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52D-4651-BA5D-6DEABF6E5D2C}"/>
                </c:ext>
              </c:extLst>
            </c:dLbl>
            <c:dLbl>
              <c:idx val="1"/>
              <c:layout>
                <c:manualLayout>
                  <c:x val="0"/>
                  <c:y val="9.1899970836978283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52D-4651-BA5D-6DEABF6E5D2C}"/>
                </c:ext>
              </c:extLst>
            </c:dLbl>
            <c:dLbl>
              <c:idx val="2"/>
              <c:layout>
                <c:manualLayout>
                  <c:x val="-1.0211250047041863E-16"/>
                  <c:y val="1.725393700787401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52D-4651-BA5D-6DEABF6E5D2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(5)'!$A$2:$A$7</c:f>
              <c:strCache>
                <c:ptCount val="6"/>
                <c:pt idx="0">
                  <c:v>Обычный</c:v>
                </c:pt>
                <c:pt idx="1">
                  <c:v>Наивный</c:v>
                </c:pt>
                <c:pt idx="2">
                  <c:v>Обычный 2</c:v>
                </c:pt>
                <c:pt idx="3">
                  <c:v>SSE</c:v>
                </c:pt>
                <c:pt idx="4">
                  <c:v>SSE 2</c:v>
                </c:pt>
                <c:pt idx="5">
                  <c:v>AVX</c:v>
                </c:pt>
              </c:strCache>
            </c:strRef>
          </c:cat>
          <c:val>
            <c:numRef>
              <c:f>'!bench (5)'!$D$2:$D$7</c:f>
              <c:numCache>
                <c:formatCode>0</c:formatCode>
                <c:ptCount val="6"/>
                <c:pt idx="0">
                  <c:v>2753</c:v>
                </c:pt>
                <c:pt idx="1">
                  <c:v>48304</c:v>
                </c:pt>
                <c:pt idx="2">
                  <c:v>2717</c:v>
                </c:pt>
                <c:pt idx="3">
                  <c:v>621</c:v>
                </c:pt>
                <c:pt idx="4">
                  <c:v>1056</c:v>
                </c:pt>
                <c:pt idx="5">
                  <c:v>520</c:v>
                </c:pt>
              </c:numCache>
            </c:numRef>
          </c:val>
          <c:extLst>
            <c:ext xmlns:c16="http://schemas.microsoft.com/office/drawing/2014/chart" uri="{C3380CC4-5D6E-409C-BE32-E72D297353CC}">
              <c16:uniqueId val="{00000003-B52D-4651-BA5D-6DEABF6E5D2C}"/>
            </c:ext>
          </c:extLst>
        </c:ser>
        <c:dLbls>
          <c:showLegendKey val="0"/>
          <c:showVal val="0"/>
          <c:showCatName val="0"/>
          <c:showSerName val="0"/>
          <c:showPercent val="0"/>
          <c:showBubbleSize val="0"/>
        </c:dLbls>
        <c:gapWidth val="75"/>
        <c:overlap val="40"/>
        <c:axId val="1607859823"/>
        <c:axId val="1607861487"/>
      </c:barChart>
      <c:catAx>
        <c:axId val="16078598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07861487"/>
        <c:crosses val="autoZero"/>
        <c:auto val="1"/>
        <c:lblAlgn val="ctr"/>
        <c:lblOffset val="100"/>
        <c:noMultiLvlLbl val="0"/>
      </c:catAx>
      <c:valAx>
        <c:axId val="1607861487"/>
        <c:scaling>
          <c:orientation val="minMax"/>
          <c:max val="5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обращений к </a:t>
                </a:r>
                <a:r>
                  <a:rPr lang="en-US"/>
                  <a:t>L1</a:t>
                </a:r>
                <a:r>
                  <a:rPr lang="ru-RU"/>
                  <a:t> кэшу</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078598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stacked"/>
        <c:varyColors val="0"/>
        <c:ser>
          <c:idx val="0"/>
          <c:order val="0"/>
          <c:tx>
            <c:strRef>
              <c:f>'!bench (5)'!$E$1</c:f>
              <c:strCache>
                <c:ptCount val="1"/>
                <c:pt idx="0">
                  <c:v>L2_by_L1_MISS</c:v>
                </c:pt>
              </c:strCache>
            </c:strRef>
          </c:tx>
          <c:spPr>
            <a:solidFill>
              <a:schemeClr val="accent5"/>
            </a:solidFill>
            <a:ln>
              <a:noFill/>
            </a:ln>
            <a:effectLst/>
          </c:spPr>
          <c:invertIfNegative val="0"/>
          <c:dLbls>
            <c:dLbl>
              <c:idx val="0"/>
              <c:layout>
                <c:manualLayout>
                  <c:x val="0"/>
                  <c:y val="-0.1001633129192184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A50-4817-95D8-AEDCC370899C}"/>
                </c:ext>
              </c:extLst>
            </c:dLbl>
            <c:dLbl>
              <c:idx val="1"/>
              <c:layout>
                <c:manualLayout>
                  <c:x val="-5.0900855790023482E-17"/>
                  <c:y val="-0.1186654272382618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A50-4817-95D8-AEDCC370899C}"/>
                </c:ext>
              </c:extLst>
            </c:dLbl>
            <c:dLbl>
              <c:idx val="2"/>
              <c:layout>
                <c:manualLayout>
                  <c:x val="-1.0180171158004696E-16"/>
                  <c:y val="-8.3155438903470311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A50-4817-95D8-AEDCC370899C}"/>
                </c:ext>
              </c:extLst>
            </c:dLbl>
            <c:dLbl>
              <c:idx val="3"/>
              <c:layout>
                <c:manualLayout>
                  <c:x val="0"/>
                  <c:y val="-0.3841965587634879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A50-4817-95D8-AEDCC370899C}"/>
                </c:ext>
              </c:extLst>
            </c:dLbl>
            <c:dLbl>
              <c:idx val="4"/>
              <c:layout>
                <c:manualLayout>
                  <c:x val="0"/>
                  <c:y val="-6.3976742490522098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8A50-4817-95D8-AEDCC370899C}"/>
                </c:ext>
              </c:extLst>
            </c:dLbl>
            <c:dLbl>
              <c:idx val="5"/>
              <c:layout>
                <c:manualLayout>
                  <c:x val="-1.0180173383568863E-16"/>
                  <c:y val="-0.1147685185185186"/>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A50-4817-95D8-AEDCC370899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(5)'!$A$2:$A$7</c:f>
              <c:strCache>
                <c:ptCount val="6"/>
                <c:pt idx="0">
                  <c:v>Обычный</c:v>
                </c:pt>
                <c:pt idx="1">
                  <c:v>Наивный</c:v>
                </c:pt>
                <c:pt idx="2">
                  <c:v>Обычный 2</c:v>
                </c:pt>
                <c:pt idx="3">
                  <c:v>SSE</c:v>
                </c:pt>
                <c:pt idx="4">
                  <c:v>SSE 2</c:v>
                </c:pt>
                <c:pt idx="5">
                  <c:v>AVX</c:v>
                </c:pt>
              </c:strCache>
            </c:strRef>
          </c:cat>
          <c:val>
            <c:numRef>
              <c:f>'!bench (5)'!$E$2:$E$7</c:f>
              <c:numCache>
                <c:formatCode>0</c:formatCode>
                <c:ptCount val="6"/>
                <c:pt idx="0">
                  <c:v>31650</c:v>
                </c:pt>
                <c:pt idx="1">
                  <c:v>36675</c:v>
                </c:pt>
                <c:pt idx="2">
                  <c:v>28200</c:v>
                </c:pt>
                <c:pt idx="3">
                  <c:v>165050</c:v>
                </c:pt>
                <c:pt idx="4">
                  <c:v>19200</c:v>
                </c:pt>
                <c:pt idx="5">
                  <c:v>32175</c:v>
                </c:pt>
              </c:numCache>
            </c:numRef>
          </c:val>
          <c:extLst>
            <c:ext xmlns:c16="http://schemas.microsoft.com/office/drawing/2014/chart" uri="{C3380CC4-5D6E-409C-BE32-E72D297353CC}">
              <c16:uniqueId val="{00000006-8A50-4817-95D8-AEDCC370899C}"/>
            </c:ext>
          </c:extLst>
        </c:ser>
        <c:dLbls>
          <c:dLblPos val="inBase"/>
          <c:showLegendKey val="0"/>
          <c:showVal val="1"/>
          <c:showCatName val="0"/>
          <c:showSerName val="0"/>
          <c:showPercent val="0"/>
          <c:showBubbleSize val="0"/>
        </c:dLbls>
        <c:gapWidth val="150"/>
        <c:overlap val="100"/>
        <c:axId val="1668505695"/>
        <c:axId val="1668501535"/>
      </c:barChart>
      <c:catAx>
        <c:axId val="1668505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68501535"/>
        <c:crosses val="autoZero"/>
        <c:auto val="1"/>
        <c:lblAlgn val="ctr"/>
        <c:lblOffset val="100"/>
        <c:noMultiLvlLbl val="0"/>
      </c:catAx>
      <c:valAx>
        <c:axId val="1668501535"/>
        <c:scaling>
          <c:orientation val="minMax"/>
          <c:max val="170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обращений к </a:t>
                </a:r>
                <a:r>
                  <a:rPr lang="en-US"/>
                  <a:t>L2</a:t>
                </a:r>
                <a:r>
                  <a:rPr lang="ru-RU" baseline="0"/>
                  <a:t> кэшу</a:t>
                </a:r>
                <a:r>
                  <a:rPr lang="en-US" baseline="0"/>
                  <a:t> </a:t>
                </a:r>
                <a:r>
                  <a:rPr lang="ru-RU" baseline="0"/>
                  <a:t>(тыс)</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6850569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stacked"/>
        <c:varyColors val="0"/>
        <c:ser>
          <c:idx val="0"/>
          <c:order val="0"/>
          <c:tx>
            <c:strRef>
              <c:f>'!bench (5)'!$B$1</c:f>
              <c:strCache>
                <c:ptCount val="1"/>
                <c:pt idx="0">
                  <c:v>IPC</c:v>
                </c:pt>
              </c:strCache>
            </c:strRef>
          </c:tx>
          <c:spPr>
            <a:solidFill>
              <a:schemeClr val="accent5"/>
            </a:solidFill>
            <a:ln>
              <a:noFill/>
            </a:ln>
            <a:effectLst/>
          </c:spPr>
          <c:invertIfNegative val="0"/>
          <c:dLbls>
            <c:dLbl>
              <c:idx val="0"/>
              <c:layout>
                <c:manualLayout>
                  <c:x val="-2.7880543069072616E-3"/>
                  <c:y val="-0.3239803878681831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0E8-46CB-9AD0-9735429F1251}"/>
                </c:ext>
              </c:extLst>
            </c:dLbl>
            <c:dLbl>
              <c:idx val="1"/>
              <c:layout>
                <c:manualLayout>
                  <c:x val="-5.1113738489697729E-17"/>
                  <c:y val="-0.3374194371536891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0E8-46CB-9AD0-9735429F1251}"/>
                </c:ext>
              </c:extLst>
            </c:dLbl>
            <c:dLbl>
              <c:idx val="2"/>
              <c:layout>
                <c:manualLayout>
                  <c:x val="-1.0222747697939546E-16"/>
                  <c:y val="-0.33671077573636626"/>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0E8-46CB-9AD0-9735429F1251}"/>
                </c:ext>
              </c:extLst>
            </c:dLbl>
            <c:dLbl>
              <c:idx val="3"/>
              <c:layout>
                <c:manualLayout>
                  <c:x val="0"/>
                  <c:y val="-0.20783829104695248"/>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0E8-46CB-9AD0-9735429F1251}"/>
                </c:ext>
              </c:extLst>
            </c:dLbl>
            <c:dLbl>
              <c:idx val="4"/>
              <c:layout>
                <c:manualLayout>
                  <c:x val="-1.0222747697939546E-16"/>
                  <c:y val="-0.3864435695538057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0E8-46CB-9AD0-9735429F1251}"/>
                </c:ext>
              </c:extLst>
            </c:dLbl>
            <c:dLbl>
              <c:idx val="5"/>
              <c:layout>
                <c:manualLayout>
                  <c:x val="2.7880543069072616E-3"/>
                  <c:y val="-0.3084157188684748"/>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0E8-46CB-9AD0-9735429F1251}"/>
                </c:ext>
              </c:extLst>
            </c:dLbl>
            <c:numFmt formatCode="#,##0.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(5)'!$A$2:$A$7</c:f>
              <c:strCache>
                <c:ptCount val="6"/>
                <c:pt idx="0">
                  <c:v>Обычный</c:v>
                </c:pt>
                <c:pt idx="1">
                  <c:v>Наивный</c:v>
                </c:pt>
                <c:pt idx="2">
                  <c:v>Обычный 2</c:v>
                </c:pt>
                <c:pt idx="3">
                  <c:v>SSE</c:v>
                </c:pt>
                <c:pt idx="4">
                  <c:v>SSE 2</c:v>
                </c:pt>
                <c:pt idx="5">
                  <c:v>AVX</c:v>
                </c:pt>
              </c:strCache>
            </c:strRef>
          </c:cat>
          <c:val>
            <c:numRef>
              <c:f>'!bench (5)'!$B$2:$B$7</c:f>
              <c:numCache>
                <c:formatCode>0.000</c:formatCode>
                <c:ptCount val="6"/>
                <c:pt idx="0">
                  <c:v>3.331</c:v>
                </c:pt>
                <c:pt idx="1">
                  <c:v>3.39</c:v>
                </c:pt>
                <c:pt idx="2">
                  <c:v>3.38</c:v>
                </c:pt>
                <c:pt idx="3">
                  <c:v>1.9530000000000001</c:v>
                </c:pt>
                <c:pt idx="4">
                  <c:v>4.0819999999999999</c:v>
                </c:pt>
                <c:pt idx="5">
                  <c:v>3.242</c:v>
                </c:pt>
              </c:numCache>
            </c:numRef>
          </c:val>
          <c:extLst>
            <c:ext xmlns:c16="http://schemas.microsoft.com/office/drawing/2014/chart" uri="{C3380CC4-5D6E-409C-BE32-E72D297353CC}">
              <c16:uniqueId val="{00000006-60E8-46CB-9AD0-9735429F1251}"/>
            </c:ext>
          </c:extLst>
        </c:ser>
        <c:dLbls>
          <c:dLblPos val="inEnd"/>
          <c:showLegendKey val="0"/>
          <c:showVal val="1"/>
          <c:showCatName val="0"/>
          <c:showSerName val="0"/>
          <c:showPercent val="0"/>
          <c:showBubbleSize val="0"/>
        </c:dLbls>
        <c:gapWidth val="75"/>
        <c:overlap val="100"/>
        <c:axId val="1607856495"/>
        <c:axId val="1607868143"/>
      </c:barChart>
      <c:catAx>
        <c:axId val="16078564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07868143"/>
        <c:crosses val="autoZero"/>
        <c:auto val="1"/>
        <c:lblAlgn val="ctr"/>
        <c:lblOffset val="100"/>
        <c:noMultiLvlLbl val="0"/>
      </c:catAx>
      <c:valAx>
        <c:axId val="1607868143"/>
        <c:scaling>
          <c:orientation val="minMax"/>
          <c:max val="4.2"/>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инструкций</a:t>
                </a:r>
                <a:r>
                  <a:rPr lang="ru-RU" baseline="0"/>
                  <a:t> за цикл</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07856495"/>
        <c:crosses val="autoZero"/>
        <c:crossBetween val="between"/>
        <c:majorUnit val="0.4"/>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5">
  <a:schemeClr val="accent5"/>
</cs:colorStyle>
</file>

<file path=word/charts/colors2.xml><?xml version="1.0" encoding="utf-8"?>
<cs:colorStyle xmlns:cs="http://schemas.microsoft.com/office/drawing/2012/chartStyle" xmlns:a="http://schemas.openxmlformats.org/drawingml/2006/main" meth="withinLinearReversed" id="25">
  <a:schemeClr val="accent5"/>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withinLinear" id="18">
  <a:schemeClr val="accent5"/>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withinLinear" id="18">
  <a:schemeClr val="accent5"/>
</cs:colorStyle>
</file>

<file path=word/charts/colors7.xml><?xml version="1.0" encoding="utf-8"?>
<cs:colorStyle xmlns:cs="http://schemas.microsoft.com/office/drawing/2012/chartStyle" xmlns:a="http://schemas.openxmlformats.org/drawingml/2006/main" meth="withinLinear" id="18">
  <a:schemeClr val="accent5"/>
</cs:colorStyle>
</file>

<file path=word/charts/colors8.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21D9C16C-43E1-4479-9614-342A9238B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1947</TotalTime>
  <Pages>26</Pages>
  <Words>3842</Words>
  <Characters>21902</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dekan</dc:creator>
  <dc:description/>
  <cp:lastModifiedBy>baka</cp:lastModifiedBy>
  <cp:revision>90</cp:revision>
  <cp:lastPrinted>2024-09-17T10:43:00Z</cp:lastPrinted>
  <dcterms:created xsi:type="dcterms:W3CDTF">2026-05-06T09:35:00Z</dcterms:created>
  <dcterms:modified xsi:type="dcterms:W3CDTF">2026-05-10T21:00:00Z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