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7DADC" w14:textId="709530C5" w:rsidR="00C476A6" w:rsidRPr="00E05800" w:rsidRDefault="00E05800">
      <w:r>
        <w:t>Катя ветка 3</w:t>
      </w:r>
    </w:p>
    <w:sectPr w:rsidR="00C476A6" w:rsidRPr="00E05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5"/>
    <w:rsid w:val="00A36045"/>
    <w:rsid w:val="00C476A6"/>
    <w:rsid w:val="00E0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439FD"/>
  <w15:chartTrackingRefBased/>
  <w15:docId w15:val="{96282D69-184D-478B-82BF-922A32E6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Сашина</dc:creator>
  <cp:keywords/>
  <dc:description/>
  <cp:lastModifiedBy>Любовь Сашина</cp:lastModifiedBy>
  <cp:revision>3</cp:revision>
  <dcterms:created xsi:type="dcterms:W3CDTF">2021-07-02T16:07:00Z</dcterms:created>
  <dcterms:modified xsi:type="dcterms:W3CDTF">2021-07-02T16:07:00Z</dcterms:modified>
</cp:coreProperties>
</file>