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Ta’nis Alhariroh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202110370311315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66900" cy="1026356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0263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(Ta’nis Alhariroh)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Zuhriah Indaryanti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202110370311344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Initiator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757363" cy="1326988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1326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(Zuhriah Indaryanti)</w:t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Laily Aulia Rahmi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202110370311368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Planner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144977</wp:posOffset>
                  </wp:positionV>
                  <wp:extent cx="1243013" cy="781050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013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(Laily Aulia Rahmi)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Nabiel Maulidina Prihastity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202110370311358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Executor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rHeight w:val="2008.884465256030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575922</wp:posOffset>
                  </wp:positionH>
                  <wp:positionV relativeFrom="paragraph">
                    <wp:posOffset>495300</wp:posOffset>
                  </wp:positionV>
                  <wp:extent cx="1312202" cy="635598"/>
                  <wp:effectExtent b="47191" l="21510" r="21510" t="47191"/>
                  <wp:wrapNone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39710" l="18877" r="16836" t="28778"/>
                          <a:stretch>
                            <a:fillRect/>
                          </a:stretch>
                        </pic:blipFill>
                        <pic:spPr>
                          <a:xfrm rot="21348034">
                            <a:off x="0" y="0"/>
                            <a:ext cx="1312202" cy="635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(Nabiel Maulidina Prihastity)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SURAT PERNYATAAN KOMITMEN KERJA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 bawah ini: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Akhmad Abdullah Nasir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202110370311457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Closer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Dengan ini menyatakan dengan sungguh-sungguh dan tanpa paksaan dari pihak manapun, bahwa: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bertanggung jawab penuh atas setiap tugas dan tanggung jawab yang diberikan kepada saya terkait dengan pembuatan aplikasi BakeSmart yang sedang dikerjakan.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menjalankan tugas tersebut dengan penuh dedikasi, integritas, dan profesionalisme yang tinggi.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berusaha sebaik mungkin untuk menyelesaikan proyek aplikasi shopping ini sesuai dengan jadwal yang telah ditetapkan.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akan berkomunikasi dengan tim dengan baik dan teratur, serta memberikan update secara berkala mengenai kemajuan pekerjaan kepada pihak yang berwenang.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Saya memahami bahwa kelalaian atau pelanggaran terhadap komitmen ini dapat mengakibatkan konsekuensi serius, termasuk tetapi tidak terbatas pada pemutusan hubungan kerja.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Demikian surat pernyataan komitmen kerja ini saya buat dengan sebenar-benarnya untuk dipergunakan sebagaimana mestinya.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150.0" w:type="dxa"/>
        <w:jc w:val="left"/>
        <w:tblInd w:w="62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Malang, 21 februari 2024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membuat pernyataan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38275" cy="10668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47626</wp:posOffset>
                  </wp:positionV>
                  <wp:extent cx="1247775" cy="1112806"/>
                  <wp:effectExtent b="0" l="0" r="0" t="0"/>
                  <wp:wrapNone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6428" l="0" r="0" t="26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128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(Akhmad Abdullah Nasir)</w:t>
            </w:r>
          </w:p>
        </w:tc>
      </w:tr>
    </w:tbl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