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1320"/>
        </w:trPr>
        <w:tc>
          <w:tcPr>
            <w:tcW w:type="dxa" w:w="9360"/>
            <w:shd w:fill="0D7F79"/>
            <w:tcBorders>
              <w:top w:val="single" w:sz="0" w:space="0" w:color="0D7F79"/>
              <w:left w:val="single" w:sz="0" w:space="0" w:color="0D7F79"/>
              <w:bottom w:val="single" w:sz="0" w:space="0" w:color="0D7F79"/>
              <w:right w:val="single" w:sz="0" w:space="0" w:color="0D7F79"/>
              <w:insideH w:val="single" w:sz="0" w:space="0" w:color="0D7F79"/>
              <w:insideV w:val="single" w:sz="0" w:space="0" w:color="0D7F79"/>
            </w:tcBorders>
            <w:tcMar>
              <w:top w:w="170" w:type="dxa"/>
              <w:start w:w="1500" w:type="dxa"/>
              <w:bottom w:w="110" w:type="dxa"/>
              <w:end w:w="30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36"/>
              </w:rPr>
              <w:t>BAKEL BAKEL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Senior Hardware &amp; Embedded Engineer  |  AI/Robotics Engineer  |  Erasmus Mundus Scholar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color w:val="FFFFFF"/>
                <w:sz w:val="19"/>
              </w:rPr>
              <w:t>github.com/Bakel-Bakel</w:t>
            </w:r>
          </w:p>
        </w:tc>
      </w:tr>
    </w:tbl>
    <w:p>
      <w:pPr>
        <w:spacing w:before="520" w:after="0"/>
      </w:pPr>
    </w:p>
    <w:p>
      <w:pPr>
        <w:spacing w:before="0" w:after="80"/>
      </w:pPr>
      <w:r>
        <w:rPr>
          <w:rFonts w:ascii="Times New Roman" w:hAnsi="Times New Roman" w:eastAsia="Times New Roman"/>
          <w:b/>
          <w:color w:val="0D7F79"/>
          <w:sz w:val="32"/>
        </w:rPr>
        <w:t>Glove-Controlled Robotic Arm</w:t>
      </w:r>
    </w:p>
    <w:p>
      <w:pPr>
        <w:spacing w:before="40" w:after="280"/>
      </w:pPr>
      <w:r>
        <w:rPr>
          <w:rFonts w:ascii="Times New Roman" w:hAnsi="Times New Roman" w:eastAsia="Times New Roman"/>
          <w:b/>
          <w:sz w:val="22"/>
        </w:rPr>
        <w:t xml:space="preserve">GitHub: </w:t>
      </w:r>
      <w:hyperlink r:id="rId9">
        <w:r>
          <w:rPr>
            <w:rFonts w:ascii="Times New Roman" w:hAnsi="Times New Roman" w:eastAsia="Times New Roman"/>
            <w:sz w:val="22"/>
            <w:color w:val="0D7F79"/>
            <w:u w:val="single"/>
          </w:rPr>
          <w:t>https://github.com/Bakel-Bakel/Glove_Controlled_Robotic_Arm</w:t>
        </w:r>
      </w:hyperlink>
    </w:p>
    <w:p>
      <w:pPr>
        <w:spacing w:before="160" w:after="280"/>
        <w:pBdr>
          <w:bottom w:val="single" w:sz="6" w:space="1" w:color="0D7F79"/>
        </w:pBdr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Project Description</w:t>
      </w:r>
    </w:p>
    <w:p>
      <w:pPr>
        <w:spacing w:before="40" w:after="240"/>
      </w:pPr>
      <w:r>
        <w:rPr>
          <w:rFonts w:ascii="Times New Roman" w:hAnsi="Times New Roman" w:eastAsia="Times New Roman"/>
          <w:color w:val="1F1F1F"/>
          <w:sz w:val="22"/>
        </w:rPr>
        <w:t>An embedded control system that maps hand position and finger flexion to robotic arm joint commands in real time. The glove side uses flex sensors and an IMU on a microcontroller, processes the readings, and sends command data wirelessly to the arm. The receiving side drives the servos from that incoming command stream. For this ESP32-S3 board, the most relevant part is the full data path: sensor acquisition, microcontroller processing, wireless communication, and timing-sensitive control. It shows the same practical discipline needed when an external device sends serial data into a small embedded board and the board must move that data reliably over a wireless link.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Skills &amp; Technologies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B9D4D4"/>
          <w:left w:val="single" w:sz="4" w:space="0" w:color="B9D4D4"/>
          <w:bottom w:val="single" w:sz="4" w:space="0" w:color="B9D4D4"/>
          <w:right w:val="single" w:sz="4" w:space="0" w:color="B9D4D4"/>
          <w:insideH w:val="single" w:sz="4" w:space="0" w:color="B9D4D4"/>
          <w:insideV w:val="single" w:sz="4" w:space="0" w:color="B9D4D4"/>
        </w:tblBorders>
      </w:tblPr>
      <w:tblGrid>
        <w:gridCol w:w="3120"/>
        <w:gridCol w:w="3120"/>
        <w:gridCol w:w="3120"/>
      </w:tblGrid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Embedded C/C++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Arduino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Sensors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I2C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UART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PWM</w:t>
            </w:r>
          </w:p>
        </w:tc>
      </w:tr>
      <w:tr>
        <w:trPr>
          <w:trHeight w:val="360"/>
        </w:trPr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Wireless Protocols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Real-Time Control</w:t>
            </w:r>
          </w:p>
        </w:tc>
        <w:tc>
          <w:tcPr>
            <w:tcW w:type="dxa" w:w="3125"/>
            <w:shd w:fill="DDEFE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color w:val="0D7F79"/>
                <w:sz w:val="21"/>
              </w:rPr>
              <w:t>Servo Control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Why This Project Is Relevant to This Job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project involves real-time sensor data acquisition on a microcontroller, which is close to the ESP32-S3 board receiving data from an external RS232 device.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includes a wireless command path, so timing, packet reliability, and clean data handling were central to the design.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IMU and sensor side required careful hardware-software integration, the same mindset needed when reviewing an existing schematic and PCB layout.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The receiving side had to respond correctly to incoming command data, which connects well with serial data handling and embedded interface design.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It proves experience building a complete embedded pipeline, not just writing isolated firmware.</w:t>
      </w:r>
    </w:p>
    <w:p>
      <w:pPr>
        <w:spacing w:after="120"/>
      </w:pPr>
    </w:p>
    <w:p>
      <w:pPr>
        <w:spacing w:before="200" w:after="80"/>
      </w:pPr>
      <w:r>
        <w:rPr>
          <w:rFonts w:ascii="Times New Roman" w:hAnsi="Times New Roman" w:eastAsia="Times New Roman"/>
          <w:b/>
          <w:color w:val="0D7F79"/>
          <w:sz w:val="26"/>
        </w:rPr>
        <w:t>Strongest Technical Aspects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Handled sensor readings, microcontroller processing, wireless transmission, and actuator control as one connected embedded system.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Worked with common embedded interfaces such as I2C, UART, and PWM, which are relevant when designing and validating mixed-interface boards.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Designed the data flow around timing requirements so that control commands did not lag behind the user input.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Balanced firmware behavior with physical hardware response, which is useful when debugging board-level issues that show up only during real operation.</w:t>
      </w:r>
    </w:p>
    <w:p>
      <w:pPr>
        <w:pStyle w:val="ListBullet"/>
        <w:spacing w:after="40" w:before="0"/>
        <w:ind w:left="504" w:hanging="216"/>
      </w:pPr>
      <w:r>
        <w:rPr>
          <w:rFonts w:ascii="Times New Roman" w:hAnsi="Times New Roman" w:eastAsia="Times New Roman"/>
          <w:color w:val="1F1F1F"/>
          <w:sz w:val="21"/>
        </w:rPr>
        <w:t>Demonstrated practical experience with embedded communication paths that must remain reliable under continuous use.</w:t>
      </w:r>
    </w:p>
    <w:p>
      <w:pPr>
        <w:spacing w:before="280" w:after="160"/>
        <w:pBdr>
          <w:bottom w:val="single" w:sz="6" w:space="1" w:color="0D7F79"/>
        </w:pBdr>
      </w:pPr>
    </w:p>
    <w:p>
      <w:pPr>
        <w:spacing w:before="0" w:after="0"/>
      </w:pPr>
      <w:r>
        <w:rPr>
          <w:rFonts w:ascii="Times New Roman" w:hAnsi="Times New Roman" w:eastAsia="Times New Roman"/>
          <w:b/>
          <w:color w:val="0D7F79"/>
          <w:sz w:val="21"/>
        </w:rPr>
        <w:t xml:space="preserve">CV Summary Line:  </w:t>
      </w:r>
      <w:r>
        <w:rPr>
          <w:rFonts w:ascii="Times New Roman" w:hAnsi="Times New Roman" w:eastAsia="Times New Roman"/>
          <w:i/>
          <w:color w:val="5F5F5F"/>
          <w:sz w:val="21"/>
        </w:rPr>
        <w:t>Engineered a real-time glove-controlled robotic arm using embedded C/C++, sensor acquisition, wireless communication, and servo control across a timing-sensitive embedded data path.</w:t>
      </w:r>
    </w:p>
    <w:sectPr w:rsidR="00FC693F" w:rsidRPr="0006063C" w:rsidSect="00034616">
      <w:pgSz w:w="12240" w:h="15840"/>
      <w:pgMar w:top="0" w:right="1440" w:bottom="1440" w:left="144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akel-Bakel/Glove_Controlled_Robotic_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