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360"/>
        <w:jc w:val="center"/>
        <w:tblLook w:firstColumn="1" w:firstRow="1" w:lastColumn="0" w:lastRow="0" w:noHBand="0" w:noVBand="1" w:val="04A0"/>
      </w:tblPr>
      <w:tblGrid>
        <w:gridCol w:w="9360"/>
      </w:tblGrid>
      <w:tr>
        <w:trPr>
          <w:trHeight w:val="1320"/>
        </w:trPr>
        <w:tc>
          <w:tcPr>
            <w:tcW w:type="dxa" w:w="9360"/>
            <w:shd w:fill="0D7F79"/>
            <w:tcBorders>
              <w:top w:val="single" w:sz="0" w:space="0" w:color="0D7F79"/>
              <w:left w:val="single" w:sz="0" w:space="0" w:color="0D7F79"/>
              <w:bottom w:val="single" w:sz="0" w:space="0" w:color="0D7F79"/>
              <w:right w:val="single" w:sz="0" w:space="0" w:color="0D7F79"/>
              <w:insideH w:val="single" w:sz="0" w:space="0" w:color="0D7F79"/>
              <w:insideV w:val="single" w:sz="0" w:space="0" w:color="0D7F79"/>
            </w:tcBorders>
            <w:tcMar>
              <w:top w:w="170" w:type="dxa"/>
              <w:start w:w="1500" w:type="dxa"/>
              <w:bottom w:w="110" w:type="dxa"/>
              <w:end w:w="300" w:type="dxa"/>
            </w:tcMar>
            <w:vAlign w:val="center"/>
          </w:tcPr>
          <w:p>
            <w:pPr>
              <w:spacing w:after="0"/>
            </w:pPr>
            <w:r>
              <w:rPr>
                <w:rFonts w:ascii="Times New Roman" w:hAnsi="Times New Roman" w:eastAsia="Times New Roman"/>
                <w:b/>
                <w:color w:val="FFFFFF"/>
                <w:sz w:val="36"/>
              </w:rPr>
              <w:t>BAKEL BAKEL</w:t>
            </w:r>
          </w:p>
          <w:p>
            <w:pPr>
              <w:spacing w:after="0"/>
            </w:pPr>
            <w:r>
              <w:rPr>
                <w:rFonts w:ascii="Times New Roman" w:hAnsi="Times New Roman" w:eastAsia="Times New Roman"/>
                <w:color w:val="FFFFFF"/>
                <w:sz w:val="19"/>
              </w:rPr>
              <w:t>Senior Hardware &amp; Embedded Engineer  |  AI/Robotics Engineer  |  Erasmus Mundus Scholar</w:t>
            </w:r>
          </w:p>
          <w:p>
            <w:pPr>
              <w:spacing w:after="0"/>
            </w:pPr>
            <w:r>
              <w:rPr>
                <w:rFonts w:ascii="Times New Roman" w:hAnsi="Times New Roman" w:eastAsia="Times New Roman"/>
                <w:color w:val="FFFFFF"/>
                <w:sz w:val="19"/>
              </w:rPr>
              <w:t>github.com/Bakel-Bakel</w:t>
            </w:r>
          </w:p>
        </w:tc>
      </w:tr>
    </w:tbl>
    <w:p>
      <w:pPr>
        <w:spacing w:before="520" w:after="0"/>
      </w:pPr>
    </w:p>
    <w:p>
      <w:pPr>
        <w:spacing w:before="0" w:after="80"/>
      </w:pPr>
      <w:r>
        <w:rPr>
          <w:rFonts w:ascii="Times New Roman" w:hAnsi="Times New Roman" w:eastAsia="Times New Roman"/>
          <w:b/>
          <w:color w:val="0D7F79"/>
          <w:sz w:val="32"/>
        </w:rPr>
        <w:t>GNSS-Denied Sensor Fusion</w:t>
      </w:r>
    </w:p>
    <w:p>
      <w:pPr>
        <w:spacing w:before="40" w:after="280"/>
      </w:pPr>
      <w:r>
        <w:rPr>
          <w:rFonts w:ascii="Times New Roman" w:hAnsi="Times New Roman" w:eastAsia="Times New Roman"/>
          <w:b/>
          <w:sz w:val="22"/>
        </w:rPr>
        <w:t xml:space="preserve">GitHub: </w:t>
      </w:r>
      <w:hyperlink r:id="rId9">
        <w:r>
          <w:rPr>
            <w:rFonts w:ascii="Times New Roman" w:hAnsi="Times New Roman" w:eastAsia="Times New Roman"/>
            <w:sz w:val="22"/>
            <w:color w:val="0D7F79"/>
            <w:u w:val="single"/>
          </w:rPr>
          <w:t>https://github.com/Bakel-Bakel/GNSS-denied-sensor-fusion</w:t>
        </w:r>
      </w:hyperlink>
    </w:p>
    <w:p>
      <w:pPr>
        <w:spacing w:before="160" w:after="280"/>
        <w:pBdr>
          <w:bottom w:val="single" w:sz="6" w:space="1" w:color="0D7F79"/>
        </w:pBdr>
      </w:pPr>
    </w:p>
    <w:p>
      <w:pPr>
        <w:spacing w:before="200" w:after="80"/>
      </w:pPr>
      <w:r>
        <w:rPr>
          <w:rFonts w:ascii="Times New Roman" w:hAnsi="Times New Roman" w:eastAsia="Times New Roman"/>
          <w:b/>
          <w:color w:val="0D7F79"/>
          <w:sz w:val="26"/>
        </w:rPr>
        <w:t>Project Description</w:t>
      </w:r>
    </w:p>
    <w:p>
      <w:pPr>
        <w:spacing w:before="40" w:after="240"/>
      </w:pPr>
      <w:r>
        <w:rPr>
          <w:rFonts w:ascii="Times New Roman" w:hAnsi="Times New Roman" w:eastAsia="Times New Roman"/>
          <w:color w:val="1F1F1F"/>
          <w:sz w:val="22"/>
        </w:rPr>
        <w:t>A navigation system designed for environments where external positioning is unavailable or unreliable. The project combines sensor inputs such as IMU, DVL, depth sensor, and visual odometry data to estimate robot pose without relying on external positioning infrastructure. Although the Upwork job is much smaller, the connection is clear: the client is working with a GPS module and PPS signal, so correct handling of navigation-related sensor data matters. This project shows experience with navigation sensors, timing-aware data streams, and the practical discipline required to bring sensor signals into a working embedded or robotics system.</w:t>
      </w:r>
    </w:p>
    <w:p>
      <w:pPr>
        <w:spacing w:before="200" w:after="80"/>
      </w:pPr>
      <w:r>
        <w:rPr>
          <w:rFonts w:ascii="Times New Roman" w:hAnsi="Times New Roman" w:eastAsia="Times New Roman"/>
          <w:b/>
          <w:color w:val="0D7F79"/>
          <w:sz w:val="26"/>
        </w:rPr>
        <w:t>Skills &amp; Technologies</w:t>
      </w:r>
    </w:p>
    <w:tbl>
      <w:tblPr>
        <w:tblW w:type="dxa" w:w="9360"/>
        <w:jc w:val="center"/>
        <w:tblLook w:firstColumn="1" w:firstRow="1" w:lastColumn="0" w:lastRow="0" w:noHBand="0" w:noVBand="1" w:val="04A0"/>
        <w:tblBorders>
          <w:top w:val="single" w:sz="4" w:space="0" w:color="B9D4D4"/>
          <w:left w:val="single" w:sz="4" w:space="0" w:color="B9D4D4"/>
          <w:bottom w:val="single" w:sz="4" w:space="0" w:color="B9D4D4"/>
          <w:right w:val="single" w:sz="4" w:space="0" w:color="B9D4D4"/>
          <w:insideH w:val="single" w:sz="4" w:space="0" w:color="B9D4D4"/>
          <w:insideV w:val="single" w:sz="4" w:space="0" w:color="B9D4D4"/>
        </w:tblBorders>
      </w:tblPr>
      <w:tblGrid>
        <w:gridCol w:w="3120"/>
        <w:gridCol w:w="3120"/>
        <w:gridCol w:w="3120"/>
      </w:tblGrid>
      <w:tr>
        <w:trPr>
          <w:trHeight w:val="360"/>
        </w:trPr>
        <w:tc>
          <w:tcPr>
            <w:tcW w:type="dxa" w:w="3125"/>
            <w:shd w:fill="DDEFEF"/>
            <w:tcMar>
              <w:top w:w="80" w:type="dxa"/>
              <w:start w:w="80" w:type="dxa"/>
              <w:bottom w:w="80" w:type="dxa"/>
              <w:end w:w="80" w:type="dxa"/>
            </w:tcMar>
            <w:vAlign w:val="center"/>
          </w:tcPr>
          <w:p>
            <w:pPr>
              <w:spacing w:after="0"/>
              <w:jc w:val="center"/>
            </w:pPr>
            <w:r>
              <w:rPr>
                <w:rFonts w:ascii="Times New Roman" w:hAnsi="Times New Roman" w:eastAsia="Times New Roman"/>
                <w:b/>
                <w:color w:val="0D7F79"/>
                <w:sz w:val="21"/>
              </w:rPr>
              <w:t>Python</w:t>
            </w:r>
          </w:p>
        </w:tc>
        <w:tc>
          <w:tcPr>
            <w:tcW w:type="dxa" w:w="3125"/>
            <w:shd w:fill="DDEFEF"/>
            <w:tcMar>
              <w:top w:w="80" w:type="dxa"/>
              <w:start w:w="80" w:type="dxa"/>
              <w:bottom w:w="80" w:type="dxa"/>
              <w:end w:w="80" w:type="dxa"/>
            </w:tcMar>
            <w:vAlign w:val="center"/>
          </w:tcPr>
          <w:p>
            <w:pPr>
              <w:spacing w:after="0"/>
              <w:jc w:val="center"/>
            </w:pPr>
            <w:r>
              <w:rPr>
                <w:rFonts w:ascii="Times New Roman" w:hAnsi="Times New Roman" w:eastAsia="Times New Roman"/>
                <w:b/>
                <w:color w:val="0D7F79"/>
                <w:sz w:val="21"/>
              </w:rPr>
              <w:t>C++</w:t>
            </w:r>
          </w:p>
        </w:tc>
        <w:tc>
          <w:tcPr>
            <w:tcW w:type="dxa" w:w="3125"/>
            <w:shd w:fill="DDEFEF"/>
            <w:tcMar>
              <w:top w:w="80" w:type="dxa"/>
              <w:start w:w="80" w:type="dxa"/>
              <w:bottom w:w="80" w:type="dxa"/>
              <w:end w:w="80" w:type="dxa"/>
            </w:tcMar>
            <w:vAlign w:val="center"/>
          </w:tcPr>
          <w:p>
            <w:pPr>
              <w:spacing w:after="0"/>
              <w:jc w:val="center"/>
            </w:pPr>
            <w:r>
              <w:rPr>
                <w:rFonts w:ascii="Times New Roman" w:hAnsi="Times New Roman" w:eastAsia="Times New Roman"/>
                <w:b/>
                <w:color w:val="0D7F79"/>
                <w:sz w:val="21"/>
              </w:rPr>
              <w:t>ROS</w:t>
            </w:r>
          </w:p>
        </w:tc>
      </w:tr>
      <w:tr>
        <w:trPr>
          <w:trHeight w:val="360"/>
        </w:trPr>
        <w:tc>
          <w:tcPr>
            <w:tcW w:type="dxa" w:w="3125"/>
            <w:shd w:fill="DDEFEF"/>
            <w:tcMar>
              <w:top w:w="80" w:type="dxa"/>
              <w:start w:w="80" w:type="dxa"/>
              <w:bottom w:w="80" w:type="dxa"/>
              <w:end w:w="80" w:type="dxa"/>
            </w:tcMar>
            <w:vAlign w:val="center"/>
          </w:tcPr>
          <w:p>
            <w:pPr>
              <w:spacing w:after="0"/>
              <w:jc w:val="center"/>
            </w:pPr>
            <w:r>
              <w:rPr>
                <w:rFonts w:ascii="Times New Roman" w:hAnsi="Times New Roman" w:eastAsia="Times New Roman"/>
                <w:b/>
                <w:color w:val="0D7F79"/>
                <w:sz w:val="21"/>
              </w:rPr>
              <w:t>Sensor Fusion</w:t>
            </w:r>
          </w:p>
        </w:tc>
        <w:tc>
          <w:tcPr>
            <w:tcW w:type="dxa" w:w="3125"/>
            <w:shd w:fill="DDEFEF"/>
            <w:tcMar>
              <w:top w:w="80" w:type="dxa"/>
              <w:start w:w="80" w:type="dxa"/>
              <w:bottom w:w="80" w:type="dxa"/>
              <w:end w:w="80" w:type="dxa"/>
            </w:tcMar>
            <w:vAlign w:val="center"/>
          </w:tcPr>
          <w:p>
            <w:pPr>
              <w:spacing w:after="0"/>
              <w:jc w:val="center"/>
            </w:pPr>
            <w:r>
              <w:rPr>
                <w:rFonts w:ascii="Times New Roman" w:hAnsi="Times New Roman" w:eastAsia="Times New Roman"/>
                <w:b/>
                <w:color w:val="0D7F79"/>
                <w:sz w:val="21"/>
              </w:rPr>
              <w:t>Kalman Filter</w:t>
            </w:r>
          </w:p>
        </w:tc>
        <w:tc>
          <w:tcPr>
            <w:tcW w:type="dxa" w:w="3125"/>
            <w:shd w:fill="DDEFEF"/>
            <w:tcMar>
              <w:top w:w="80" w:type="dxa"/>
              <w:start w:w="80" w:type="dxa"/>
              <w:bottom w:w="80" w:type="dxa"/>
              <w:end w:w="80" w:type="dxa"/>
            </w:tcMar>
            <w:vAlign w:val="center"/>
          </w:tcPr>
          <w:p>
            <w:pPr>
              <w:spacing w:after="0"/>
              <w:jc w:val="center"/>
            </w:pPr>
            <w:r>
              <w:rPr>
                <w:rFonts w:ascii="Times New Roman" w:hAnsi="Times New Roman" w:eastAsia="Times New Roman"/>
                <w:b/>
                <w:color w:val="0D7F79"/>
                <w:sz w:val="21"/>
              </w:rPr>
              <w:t>IMU</w:t>
            </w:r>
          </w:p>
        </w:tc>
      </w:tr>
      <w:tr>
        <w:trPr>
          <w:trHeight w:val="360"/>
        </w:trPr>
        <w:tc>
          <w:tcPr>
            <w:tcW w:type="dxa" w:w="3125"/>
            <w:shd w:fill="DDEFEF"/>
            <w:tcMar>
              <w:top w:w="80" w:type="dxa"/>
              <w:start w:w="80" w:type="dxa"/>
              <w:bottom w:w="80" w:type="dxa"/>
              <w:end w:w="80" w:type="dxa"/>
            </w:tcMar>
            <w:vAlign w:val="center"/>
          </w:tcPr>
          <w:p>
            <w:pPr>
              <w:spacing w:after="0"/>
              <w:jc w:val="center"/>
            </w:pPr>
            <w:r>
              <w:rPr>
                <w:rFonts w:ascii="Times New Roman" w:hAnsi="Times New Roman" w:eastAsia="Times New Roman"/>
                <w:b/>
                <w:color w:val="0D7F79"/>
                <w:sz w:val="21"/>
              </w:rPr>
              <w:t>State Estimation</w:t>
            </w:r>
          </w:p>
        </w:tc>
        <w:tc>
          <w:tcPr>
            <w:tcW w:type="dxa" w:w="3125"/>
            <w:shd w:fill="DDEFEF"/>
            <w:tcMar>
              <w:top w:w="80" w:type="dxa"/>
              <w:start w:w="80" w:type="dxa"/>
              <w:bottom w:w="80" w:type="dxa"/>
              <w:end w:w="80" w:type="dxa"/>
            </w:tcMar>
            <w:vAlign w:val="center"/>
          </w:tcPr>
          <w:p>
            <w:pPr>
              <w:spacing w:after="0"/>
              <w:jc w:val="center"/>
            </w:pPr>
            <w:r>
              <w:rPr>
                <w:rFonts w:ascii="Times New Roman" w:hAnsi="Times New Roman" w:eastAsia="Times New Roman"/>
                <w:b/>
                <w:color w:val="0D7F79"/>
                <w:sz w:val="21"/>
              </w:rPr>
              <w:t>Navigation</w:t>
            </w:r>
          </w:p>
        </w:tc>
        <w:tc>
          <w:tcPr>
            <w:tcW w:type="dxa" w:w="3125"/>
            <w:shd w:fill="DDEFEF"/>
            <w:tcMar>
              <w:top w:w="80" w:type="dxa"/>
              <w:start w:w="80" w:type="dxa"/>
              <w:bottom w:w="80" w:type="dxa"/>
              <w:end w:w="80" w:type="dxa"/>
            </w:tcMar>
            <w:vAlign w:val="center"/>
          </w:tcPr>
          <w:p>
            <w:pPr>
              <w:spacing w:after="0"/>
              <w:jc w:val="center"/>
            </w:pPr>
            <w:r>
              <w:rPr>
                <w:rFonts w:ascii="Times New Roman" w:hAnsi="Times New Roman" w:eastAsia="Times New Roman"/>
                <w:b/>
                <w:color w:val="0D7F79"/>
                <w:sz w:val="21"/>
              </w:rPr>
              <w:t>Sensor Integration</w:t>
            </w:r>
          </w:p>
        </w:tc>
      </w:tr>
    </w:tbl>
    <w:p>
      <w:pPr>
        <w:spacing w:after="200"/>
      </w:pPr>
    </w:p>
    <w:p>
      <w:pPr>
        <w:spacing w:before="200" w:after="80"/>
      </w:pPr>
      <w:r>
        <w:rPr>
          <w:rFonts w:ascii="Times New Roman" w:hAnsi="Times New Roman" w:eastAsia="Times New Roman"/>
          <w:b/>
          <w:color w:val="0D7F79"/>
          <w:sz w:val="26"/>
        </w:rPr>
        <w:t>Why This Project Is Relevant to This Job</w:t>
      </w:r>
    </w:p>
    <w:p>
      <w:pPr>
        <w:pStyle w:val="ListBullet"/>
        <w:spacing w:after="40" w:before="0"/>
        <w:ind w:left="504" w:hanging="216"/>
      </w:pPr>
      <w:r>
        <w:rPr>
          <w:rFonts w:ascii="Times New Roman" w:hAnsi="Times New Roman" w:eastAsia="Times New Roman"/>
          <w:color w:val="1F1F1F"/>
          <w:sz w:val="21"/>
        </w:rPr>
        <w:t>The project is built around navigation sensor data, which connects naturally to a GPS module setup.</w:t>
      </w:r>
    </w:p>
    <w:p>
      <w:pPr>
        <w:pStyle w:val="ListBullet"/>
        <w:spacing w:after="40" w:before="0"/>
        <w:ind w:left="504" w:hanging="216"/>
      </w:pPr>
      <w:r>
        <w:rPr>
          <w:rFonts w:ascii="Times New Roman" w:hAnsi="Times New Roman" w:eastAsia="Times New Roman"/>
          <w:color w:val="1F1F1F"/>
          <w:sz w:val="21"/>
        </w:rPr>
        <w:t>It shows experience handling timing-sensitive sensor streams, useful when dealing with GPS serial data and PPS signals.</w:t>
      </w:r>
    </w:p>
    <w:p>
      <w:pPr>
        <w:pStyle w:val="ListBullet"/>
        <w:spacing w:after="40" w:before="0"/>
        <w:ind w:left="504" w:hanging="216"/>
      </w:pPr>
      <w:r>
        <w:rPr>
          <w:rFonts w:ascii="Times New Roman" w:hAnsi="Times New Roman" w:eastAsia="Times New Roman"/>
          <w:color w:val="1F1F1F"/>
          <w:sz w:val="21"/>
        </w:rPr>
        <w:t>The work required understanding how different sensors contribute to a reliable position estimate.</w:t>
      </w:r>
    </w:p>
    <w:p>
      <w:pPr>
        <w:pStyle w:val="ListBullet"/>
        <w:spacing w:after="40" w:before="0"/>
        <w:ind w:left="504" w:hanging="216"/>
      </w:pPr>
      <w:r>
        <w:rPr>
          <w:rFonts w:ascii="Times New Roman" w:hAnsi="Times New Roman" w:eastAsia="Times New Roman"/>
          <w:color w:val="1F1F1F"/>
          <w:sz w:val="21"/>
        </w:rPr>
        <w:t>It demonstrates comfort with checking whether sensor data is actually arriving and behaving correctly.</w:t>
      </w:r>
    </w:p>
    <w:p>
      <w:pPr>
        <w:pStyle w:val="ListBullet"/>
        <w:spacing w:after="40" w:before="0"/>
        <w:ind w:left="504" w:hanging="216"/>
      </w:pPr>
      <w:r>
        <w:rPr>
          <w:rFonts w:ascii="Times New Roman" w:hAnsi="Times New Roman" w:eastAsia="Times New Roman"/>
          <w:color w:val="1F1F1F"/>
          <w:sz w:val="21"/>
        </w:rPr>
        <w:t>It supports the ability to explain module connections clearly and test them through real output.</w:t>
      </w:r>
    </w:p>
    <w:p>
      <w:pPr>
        <w:spacing w:after="120"/>
      </w:pPr>
    </w:p>
    <w:p>
      <w:pPr>
        <w:spacing w:before="200" w:after="80"/>
      </w:pPr>
      <w:r>
        <w:rPr>
          <w:rFonts w:ascii="Times New Roman" w:hAnsi="Times New Roman" w:eastAsia="Times New Roman"/>
          <w:b/>
          <w:color w:val="0D7F79"/>
          <w:sz w:val="26"/>
        </w:rPr>
        <w:t>Strongest Technical Aspects</w:t>
      </w:r>
    </w:p>
    <w:p>
      <w:pPr>
        <w:pStyle w:val="ListBullet"/>
        <w:spacing w:after="40" w:before="0"/>
        <w:ind w:left="504" w:hanging="216"/>
      </w:pPr>
      <w:r>
        <w:rPr>
          <w:rFonts w:ascii="Times New Roman" w:hAnsi="Times New Roman" w:eastAsia="Times New Roman"/>
          <w:color w:val="1F1F1F"/>
          <w:sz w:val="21"/>
        </w:rPr>
        <w:t>Worked with navigation sensor data and state estimation workflows.</w:t>
      </w:r>
    </w:p>
    <w:p>
      <w:pPr>
        <w:pStyle w:val="ListBullet"/>
        <w:spacing w:after="40" w:before="0"/>
        <w:ind w:left="504" w:hanging="216"/>
      </w:pPr>
      <w:r>
        <w:rPr>
          <w:rFonts w:ascii="Times New Roman" w:hAnsi="Times New Roman" w:eastAsia="Times New Roman"/>
          <w:color w:val="1F1F1F"/>
          <w:sz w:val="21"/>
        </w:rPr>
        <w:t>Handled multiple sensor inputs that needed consistent timing and interpretation.</w:t>
      </w:r>
    </w:p>
    <w:p>
      <w:pPr>
        <w:pStyle w:val="ListBullet"/>
        <w:spacing w:after="40" w:before="0"/>
        <w:ind w:left="504" w:hanging="216"/>
      </w:pPr>
      <w:r>
        <w:rPr>
          <w:rFonts w:ascii="Times New Roman" w:hAnsi="Times New Roman" w:eastAsia="Times New Roman"/>
          <w:color w:val="1F1F1F"/>
          <w:sz w:val="21"/>
        </w:rPr>
        <w:t>Used Python, C++, and ROS around sensor integration and data handling.</w:t>
      </w:r>
    </w:p>
    <w:p>
      <w:pPr>
        <w:pStyle w:val="ListBullet"/>
        <w:spacing w:after="40" w:before="0"/>
        <w:ind w:left="504" w:hanging="216"/>
      </w:pPr>
      <w:r>
        <w:rPr>
          <w:rFonts w:ascii="Times New Roman" w:hAnsi="Times New Roman" w:eastAsia="Times New Roman"/>
          <w:color w:val="1F1F1F"/>
          <w:sz w:val="21"/>
        </w:rPr>
        <w:t>Focused on validating sensor behavior before relying on higher-level algorithms.</w:t>
      </w:r>
    </w:p>
    <w:p>
      <w:pPr>
        <w:pStyle w:val="ListBullet"/>
        <w:spacing w:after="40" w:before="0"/>
        <w:ind w:left="504" w:hanging="216"/>
      </w:pPr>
      <w:r>
        <w:rPr>
          <w:rFonts w:ascii="Times New Roman" w:hAnsi="Times New Roman" w:eastAsia="Times New Roman"/>
          <w:color w:val="1F1F1F"/>
          <w:sz w:val="21"/>
        </w:rPr>
        <w:t>Demonstrated a systems view of navigation hardware and software interaction.</w:t>
      </w:r>
    </w:p>
    <w:p>
      <w:pPr>
        <w:spacing w:before="280" w:after="160"/>
        <w:pBdr>
          <w:bottom w:val="single" w:sz="6" w:space="1" w:color="0D7F79"/>
        </w:pBdr>
      </w:pPr>
    </w:p>
    <w:p>
      <w:pPr>
        <w:spacing w:before="0" w:after="0"/>
      </w:pPr>
      <w:r>
        <w:rPr>
          <w:rFonts w:ascii="Times New Roman" w:hAnsi="Times New Roman" w:eastAsia="Times New Roman"/>
          <w:b/>
          <w:color w:val="0D7F79"/>
          <w:sz w:val="21"/>
        </w:rPr>
        <w:t xml:space="preserve">CV Summary Line:  </w:t>
      </w:r>
      <w:r>
        <w:rPr>
          <w:rFonts w:ascii="Times New Roman" w:hAnsi="Times New Roman" w:eastAsia="Times New Roman"/>
          <w:i/>
          <w:color w:val="5F5F5F"/>
          <w:sz w:val="21"/>
        </w:rPr>
        <w:t>Developed a GNSS-denied sensor fusion system for navigation, combining multiple sensor inputs and state estimation methods for reliable pose estimation.</w:t>
      </w:r>
    </w:p>
    <w:sectPr w:rsidR="00FC693F" w:rsidRPr="0006063C" w:rsidSect="00034616">
      <w:pgSz w:w="12240" w:h="15840"/>
      <w:pgMar w:top="0" w:right="1440" w:bottom="1440" w:left="1440" w:header="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eastAsia="Times New Roman"/>
      <w:sz w:val="22"/>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Bakel-Bakel/GNSS-denied-sensor-fus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