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B7C7C" w:val="clear"/>
            <w:tcMar>
              <w:top w:type="dxa" w:w="280"/>
              <w:left w:type="dxa" w:w="1440"/>
              <w:bottom w:type="dxa" w:w="280"/>
              <w:right w:type="dxa" w:w="1440"/>
            </w:tcMar>
          </w:tcPr>
          <w:p>
            <w:r>
              <w:rPr>
                <w:rFonts w:ascii="Times New Roman" w:cs="Times New Roman" w:eastAsia="Times New Roman" w:hAnsi="Times New Roman"/>
                <w:b/>
                <w:bCs/>
                <w:color w:val="FFFFFF"/>
                <w:sz w:val="36"/>
                <w:szCs w:val="36"/>
              </w:rPr>
              <w:t xml:space="preserve">BAKEL BAKEL</w:t>
            </w:r>
          </w:p>
          <w:p>
            <w:r>
              <w:rPr>
                <w:rFonts w:ascii="Times New Roman" w:cs="Times New Roman" w:eastAsia="Times New Roman" w:hAnsi="Times New Roman"/>
                <w:color w:val="E0F4F4"/>
                <w:sz w:val="18"/>
                <w:szCs w:val="18"/>
              </w:rPr>
              <w:t xml:space="preserve">Senior Hardware &amp; Embedded Engineer  |  AI/Robotics Engineer  |  Erasmus Mundus Scholar</w:t>
            </w:r>
          </w:p>
          <w:p>
            <w:r>
              <w:rPr>
                <w:rFonts w:ascii="Times New Roman" w:cs="Times New Roman" w:eastAsia="Times New Roman" w:hAnsi="Times New Roman"/>
                <w:color w:val="E0F4F4"/>
                <w:sz w:val="16"/>
                <w:szCs w:val="16"/>
              </w:rPr>
              <w:t xml:space="preserve">github.com/Bakel-Bakel</w:t>
            </w:r>
          </w:p>
        </w:tc>
      </w:tr>
    </w:tbl>
    <w:p>
      <w:pPr>
        <w:spacing w:after="0" w:before="280"/>
      </w:pPr>
    </w:p>
    <w:p>
      <w:pPr>
        <w:spacing w:after="40" w:before="0"/>
      </w:pPr>
      <w:r>
        <w:rPr>
          <w:rFonts w:ascii="Times New Roman" w:cs="Times New Roman" w:eastAsia="Times New Roman" w:hAnsi="Times New Roman"/>
          <w:b/>
          <w:bCs/>
          <w:color w:val="0B7C7C"/>
          <w:sz w:val="28"/>
          <w:szCs w:val="28"/>
        </w:rPr>
        <w:t xml:space="preserve">Cover Letter</w:t>
      </w:r>
    </w:p>
    <w:p>
      <w:pPr>
        <w:spacing w:after="0" w:before="0"/>
      </w:pPr>
      <w:r>
        <w:rPr>
          <w:rFonts w:ascii="Times New Roman" w:cs="Times New Roman" w:eastAsia="Times New Roman" w:hAnsi="Times New Roman"/>
          <w:i/>
          <w:iCs/>
          <w:color w:val="555555"/>
          <w:sz w:val="20"/>
          <w:szCs w:val="20"/>
        </w:rPr>
        <w:t xml:space="preserve">Hardware Engineer: Low-Power LED Bracelet Design with Light Sensor Activation</w:t>
      </w:r>
    </w:p>
    <w:p>
      <w:pPr>
        <w:pBdr>
          <w:bottom w:val="single" w:color="0B7C7C" w:sz="6" w:space="1"/>
        </w:pBdr>
        <w:spacing w:after="240" w:before="160"/>
      </w:pPr>
    </w:p>
    <w:p>
      <w:pPr>
        <w:spacing w:after="240" w:before="0"/>
      </w:pPr>
      <w:r>
        <w:rPr>
          <w:rFonts w:ascii="Times New Roman" w:cs="Times New Roman" w:eastAsia="Times New Roman" w:hAnsi="Times New Roman"/>
          <w:color w:val="1A1A1A"/>
          <w:sz w:val="20"/>
          <w:szCs w:val="20"/>
        </w:rPr>
        <w:t xml:space="preserve">I am a Senior Hardware and Embedded Systems Engineer with a background in electronics design, sensor integration, and low-power circuit development. My work spans wearable embedded systems, optical sensing hardware, solar energy management, and IoT devices from schematic through to working prototype. I hold an Erasmus Mundus Master's scholarship in robotics, with research conducted across European universities, and I have shipped hardware that runs on coin cells, small LiPo cells, and harvested solar energy in real-world conditions.</w:t>
      </w:r>
    </w:p>
    <w:p>
      <w:pPr>
        <w:spacing w:after="240" w:before="0"/>
      </w:pPr>
      <w:r>
        <w:rPr>
          <w:rFonts w:ascii="Times New Roman" w:cs="Times New Roman" w:eastAsia="Times New Roman" w:hAnsi="Times New Roman"/>
          <w:color w:val="1A1A1A"/>
          <w:sz w:val="20"/>
          <w:szCs w:val="20"/>
        </w:rPr>
        <w:t xml:space="preserve">For this engagement, I would start by running the power budget for Version A before touching anything else. A CR2032 holds roughly 220 to 240 mAh, and sustaining an LED array for 8 or more hours means the average draw needs to stay under about 25 mA, realistically lower if you want margin. That immediately constrains the LED choice, the driver topology, and the comparator circuit for the light sensor. I would spec a low-quiescent-current comparator with hysteresis to drive the LED enable line from the LDR or photodiode, size the feedback resistors for the ambient light crossover point you need, and then model the full current budget across temperature and battery state-of-charge before recommending specific parts. For Version B I would size the solar cell against a worst-case winter irradiance scenario for the target market, select a PMIC or discrete charge circuit with LiPo protection built in, and verify that the energy harvest-to-load ratio closes before calling it viable. The scoping document would present both versions honestly, with component options at different price and performance points, and a clear statement of what the risks and constraints are for a 500 to 2,000 unit production run.</w:t>
      </w:r>
    </w:p>
    <w:p>
      <w:pPr>
        <w:spacing w:after="240" w:before="0"/>
      </w:pPr>
      <w:r>
        <w:rPr>
          <w:rFonts w:ascii="Times New Roman" w:cs="Times New Roman" w:eastAsia="Times New Roman" w:hAnsi="Times New Roman"/>
          <w:color w:val="1A1A1A"/>
          <w:sz w:val="20"/>
          <w:szCs w:val="20"/>
        </w:rPr>
        <w:t xml:space="preserve">Several of my projects map directly to this work. My </w:t>
      </w:r>
      <w:hyperlink w:history="1" r:id="rIdoix9nif2bhgmheu5enzeb">
        <w:r>
          <w:rPr>
            <w:rFonts w:ascii="Times New Roman" w:cs="Times New Roman" w:eastAsia="Times New Roman" w:hAnsi="Times New Roman"/>
            <w:color w:val="0B7C7C"/>
            <w:sz w:val="20"/>
            <w:szCs w:val="20"/>
            <w:u w:val="single"/>
          </w:rPr>
          <w:t xml:space="preserve">Visible Light Communication system</w:t>
        </w:r>
      </w:hyperlink>
      <w:r>
        <w:rPr>
          <w:rFonts w:ascii="Times New Roman" w:cs="Times New Roman" w:eastAsia="Times New Roman" w:hAnsi="Times New Roman"/>
          <w:color w:val="1A1A1A"/>
          <w:sz w:val="20"/>
          <w:szCs w:val="20"/>
        </w:rPr>
        <w:t xml:space="preserve"> was built around driving LEDs at precise low-current levels while reading photodetectors for signal recovery, which is the same LED-plus-light-sensor circuit this bracelet uses. My </w:t>
      </w:r>
      <w:hyperlink w:history="1" r:id="rIdv_ps5lfymslo3vhsje3xb">
        <w:r>
          <w:rPr>
            <w:rFonts w:ascii="Times New Roman" w:cs="Times New Roman" w:eastAsia="Times New Roman" w:hAnsi="Times New Roman"/>
            <w:color w:val="0B7C7C"/>
            <w:sz w:val="20"/>
            <w:szCs w:val="20"/>
            <w:u w:val="single"/>
          </w:rPr>
          <w:t xml:space="preserve">Plant Monitoring System</w:t>
        </w:r>
      </w:hyperlink>
      <w:r>
        <w:rPr>
          <w:rFonts w:ascii="Times New Roman" w:cs="Times New Roman" w:eastAsia="Times New Roman" w:hAnsi="Times New Roman"/>
          <w:color w:val="1A1A1A"/>
          <w:sz w:val="20"/>
          <w:szCs w:val="20"/>
        </w:rPr>
        <w:t xml:space="preserve"> implemented ambient light threshold detection on a battery-powered embedded node with sleep modes and hysteresis to avoid spurious triggering, directly applicable to the bracelet's activation logic. My </w:t>
      </w:r>
      <w:hyperlink w:history="1" r:id="rId8cz0dxbtvzxq_n2xv7pdd">
        <w:r>
          <w:rPr>
            <w:rFonts w:ascii="Times New Roman" w:cs="Times New Roman" w:eastAsia="Times New Roman" w:hAnsi="Times New Roman"/>
            <w:color w:val="0B7C7C"/>
            <w:sz w:val="20"/>
            <w:szCs w:val="20"/>
            <w:u w:val="single"/>
          </w:rPr>
          <w:t xml:space="preserve">Hybrid Solar-Wind Energy System</w:t>
        </w:r>
      </w:hyperlink>
      <w:r>
        <w:rPr>
          <w:rFonts w:ascii="Times New Roman" w:cs="Times New Roman" w:eastAsia="Times New Roman" w:hAnsi="Times New Roman"/>
          <w:color w:val="1A1A1A"/>
          <w:sz w:val="20"/>
          <w:szCs w:val="20"/>
        </w:rPr>
        <w:t xml:space="preserve"> covered solar panel sizing, LiPo charge management, and multi-day battery state-of-charge modeling, all of which feed directly into the Version B analysis. And my </w:t>
      </w:r>
      <w:hyperlink w:history="1" r:id="rIdn1jxppyf8mr4njlg7hlvi">
        <w:r>
          <w:rPr>
            <w:rFonts w:ascii="Times New Roman" w:cs="Times New Roman" w:eastAsia="Times New Roman" w:hAnsi="Times New Roman"/>
            <w:color w:val="0B7C7C"/>
            <w:sz w:val="20"/>
            <w:szCs w:val="20"/>
            <w:u w:val="single"/>
          </w:rPr>
          <w:t xml:space="preserve">PPG-Based Glucose Estimation</w:t>
        </w:r>
      </w:hyperlink>
      <w:r>
        <w:rPr>
          <w:rFonts w:ascii="Times New Roman" w:cs="Times New Roman" w:eastAsia="Times New Roman" w:hAnsi="Times New Roman"/>
          <w:color w:val="1A1A1A"/>
          <w:sz w:val="20"/>
          <w:szCs w:val="20"/>
        </w:rPr>
        <w:t xml:space="preserve"> project dealt with the same wearable optical hardware problem at a miniaturized scale, including ambient light rejection and low-current LED drive from a small battery.</w:t>
      </w:r>
    </w:p>
    <w:p>
      <w:pPr>
        <w:spacing w:after="240" w:before="0"/>
      </w:pPr>
      <w:r>
        <w:rPr>
          <w:rFonts w:ascii="Times New Roman" w:cs="Times New Roman" w:eastAsia="Times New Roman" w:hAnsi="Times New Roman"/>
          <w:color w:val="1A1A1A"/>
          <w:sz w:val="20"/>
          <w:szCs w:val="20"/>
        </w:rPr>
        <w:t xml:space="preserve">On the tooling side, I work with KiCad for schematic capture and PCB layout, LTspice for circuit simulation and power budget validation, MATLAB and Simulink for energy system modeling, Arduino and bare-metal C/C++ for embedded firmware, and standard bench equipment for prototype characterization. For manufacturing partner recommendations I have experience evaluating small-batch PCB assembly options across regions including JLCPCB and PCBWay for China-based production and domestic US assembly houses for tighter lead time requirements.</w:t>
      </w:r>
    </w:p>
    <w:p>
      <w:pPr>
        <w:spacing w:after="320" w:before="0"/>
      </w:pPr>
      <w:r>
        <w:rPr>
          <w:rFonts w:ascii="Times New Roman" w:cs="Times New Roman" w:eastAsia="Times New Roman" w:hAnsi="Times New Roman"/>
          <w:color w:val="1A1A1A"/>
          <w:sz w:val="20"/>
          <w:szCs w:val="20"/>
        </w:rPr>
        <w:t xml:space="preserve">I am available to start immediately and can dedicate focused time to this project. Before any formal contract, I am happy to get on a short call to walk through the technical scope together, align on what the feasibility document should cover, and make sure we are set up for a clean, efficient engagement. Looking forward to hearing from you.</w:t>
      </w:r>
    </w:p>
    <w:p>
      <w:pPr>
        <w:spacing w:after="40" w:before="0"/>
      </w:pPr>
      <w:r>
        <w:rPr>
          <w:rFonts w:ascii="Times New Roman" w:cs="Times New Roman" w:eastAsia="Times New Roman" w:hAnsi="Times New Roman"/>
          <w:b/>
          <w:bCs/>
          <w:color w:val="1A1A1A"/>
          <w:sz w:val="22"/>
          <w:szCs w:val="22"/>
        </w:rPr>
        <w:t xml:space="preserve">Bakel Bakel</w:t>
      </w:r>
    </w:p>
    <w:p>
      <w:pPr>
        <w:spacing w:after="0" w:before="0"/>
      </w:pPr>
      <w:r>
        <w:rPr>
          <w:rFonts w:ascii="Times New Roman" w:cs="Times New Roman" w:eastAsia="Times New Roman" w:hAnsi="Times New Roman"/>
          <w:color w:val="555555"/>
          <w:sz w:val="19"/>
          <w:szCs w:val="19"/>
        </w:rPr>
        <w:t xml:space="preserve">Senior Hardware &amp; Embedded Engineer  |  </w:t>
      </w:r>
      <w:hyperlink w:history="1" r:id="rId1jasjwmqctxbpdp9tija_">
        <w:r>
          <w:rPr>
            <w:rFonts w:ascii="Times New Roman" w:cs="Times New Roman" w:eastAsia="Times New Roman" w:hAnsi="Times New Roman"/>
            <w:color w:val="0B7C7C"/>
            <w:sz w:val="20"/>
            <w:szCs w:val="20"/>
            <w:u w:val="single"/>
          </w:rPr>
          <w:t xml:space="preserve">github.com/Bakel-Bakel</w:t>
        </w:r>
      </w:hyperlink>
    </w:p>
    <w:sectPr>
      <w:pgSz w:w="12240" w:h="15840" w:orient="portrait"/>
      <w:pgMar w:top="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ix9nif2bhgmheu5enzeb" Type="http://schemas.openxmlformats.org/officeDocument/2006/relationships/hyperlink" Target="https://github.com/Bakel-Bakel/Visible-Light-Communication" TargetMode="External"/><Relationship Id="rIdv_ps5lfymslo3vhsje3xb" Type="http://schemas.openxmlformats.org/officeDocument/2006/relationships/hyperlink" Target="https://github.com/Bakel-Bakel/plant-monitoring-system" TargetMode="External"/><Relationship Id="rId8cz0dxbtvzxq_n2xv7pdd" Type="http://schemas.openxmlformats.org/officeDocument/2006/relationships/hyperlink" Target="https://github.com/Bakel-Bakel/hybrid-solar-wind-energy-system" TargetMode="External"/><Relationship Id="rIdn1jxppyf8mr4njlg7hlvi" Type="http://schemas.openxmlformats.org/officeDocument/2006/relationships/hyperlink" Target="https://github.com/Bakel-Bakel/PPG-Based-Glucose-Estimation-Project" TargetMode="External"/><Relationship Id="rId1jasjwmqctxbpdp9tija_" Type="http://schemas.openxmlformats.org/officeDocument/2006/relationships/hyperlink" Target="https://github.com/Bakel-Bake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2026-04-27T09:40:28.652Z</dcterms:created>
  <dcterms:modified xsi:type="dcterms:W3CDTF">2026-04-27T09:40:28.653Z</dcterms:modified>
</cp:coreProperties>
</file>

<file path=docProps/custom.xml><?xml version="1.0" encoding="utf-8"?>
<Properties xmlns="http://schemas.openxmlformats.org/officeDocument/2006/custom-properties" xmlns:vt="http://schemas.openxmlformats.org/officeDocument/2006/docPropsVTypes"/>
</file>