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5805707407594"/>
        <w:gridCol w:w="7688.931240282864"/>
        <w:tblGridChange w:id="0">
          <w:tblGrid>
            <w:gridCol w:w="1336.5805707407594"/>
            <w:gridCol w:w="7688.93124028286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MIT 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Copyright (c) 2018 Tea Pot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Permission is hereby granted, free of charge, to any person obtaining a copy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of this software and associated documentation files (the "Software"), to deal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in the Software without restriction, including without limitation the rights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to use, copy, modify and merge, but they can not publish or sell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copies of the Software, and to permit persons to whom the Software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furnished to do so, subject to the following 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The above copyright notice and this permission notice shall be included in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copies or substantial portions of the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THE SOFTWARE IS PROVIDED "AS IS", WITHOUT WARRANTY OF ANY KIND, EXPRESS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IMPLIED, INCLUDING BUT NOT LIMITED TO THE WARRANTIES OF MERCHANTABILITY,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FITNESS FOR A PARTICULAR PURPOSE AND NONINFRINGEMENT. IN NO EVENT SHALL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AUTHORS OR COPYRIGHT HOLDERS BE LIABLE FOR ANY CLAIM, DAMAGES OR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LIABILITY, WHETHER IN AN ACTION OF CONTRACT, TORT OR OTHERWISE, ARISING FROM,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OUT OF OR IN CONNECTION WITH THE SOFTWARE OR THE USE OR OTHER DEALINGS IN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