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06" w:rsidRPr="00694A06" w:rsidRDefault="00694A06" w:rsidP="00694A06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694A06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LES ÉVÉNEMENTS</w:t>
      </w:r>
    </w:p>
    <w:p w:rsidR="0062220E" w:rsidRPr="0062220E" w:rsidRDefault="0062220E" w:rsidP="0062220E">
      <w:pPr>
        <w:pBdr>
          <w:bottom w:val="single" w:sz="6" w:space="0" w:color="E95325"/>
        </w:pBd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E95325"/>
          <w:sz w:val="24"/>
          <w:szCs w:val="24"/>
          <w:lang w:eastAsia="fr-FR"/>
        </w:rPr>
      </w:pPr>
      <w:r w:rsidRPr="0062220E">
        <w:rPr>
          <w:rFonts w:ascii="Arial" w:eastAsia="Times New Roman" w:hAnsi="Arial" w:cs="Arial"/>
          <w:color w:val="E95325"/>
          <w:sz w:val="24"/>
          <w:szCs w:val="24"/>
          <w:lang w:eastAsia="fr-FR"/>
        </w:rPr>
        <w:t>Que sont les événements ?</w:t>
      </w:r>
    </w:p>
    <w:p w:rsidR="0062220E" w:rsidRPr="0062220E" w:rsidRDefault="0062220E" w:rsidP="0062220E">
      <w:pPr>
        <w:shd w:val="clear" w:color="auto" w:fill="FFFFFF"/>
        <w:spacing w:before="300" w:after="240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2220E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Les événements permettent de déclencher une fonction selon qu'une action s'est produite ou non. Par exemple, on peut faire apparaître une fenêtre </w:t>
      </w:r>
      <w:r w:rsidRPr="0062220E">
        <w:rPr>
          <w:rFonts w:ascii="Courier New" w:eastAsia="Times New Roman" w:hAnsi="Courier New" w:cs="Courier New"/>
          <w:b/>
          <w:color w:val="000000"/>
          <w:sz w:val="28"/>
          <w:szCs w:val="28"/>
          <w:lang w:eastAsia="fr-FR"/>
        </w:rPr>
        <w:t>alert()</w:t>
      </w:r>
      <w:r w:rsidRPr="0062220E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lorsque l'utilisateur survole une zone d'une page Web.</w:t>
      </w:r>
    </w:p>
    <w:p w:rsidR="0062220E" w:rsidRPr="0062220E" w:rsidRDefault="0062220E" w:rsidP="0062220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2220E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« Zone » est un terme un peu vague, il vaut mieux parler d'élément (HTML dans la plupart des cas). Ainsi, vous pouvez très bien ajouter un événement à un élément de votre page Web (par exemple, une balise</w:t>
      </w:r>
      <w:r w:rsidR="00903B0B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bookmarkStart w:id="0" w:name="_GoBack"/>
      <w:bookmarkEnd w:id="0"/>
      <w:r w:rsidRPr="0062220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&lt;div&gt;</w:t>
      </w:r>
      <w:r w:rsidRPr="0062220E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) pour faire en sorte de déclencher un code JavaScript lorsque l'utilisateur fera une action sur l'élément en question.</w:t>
      </w:r>
    </w:p>
    <w:p w:rsidR="00E55FA4" w:rsidRDefault="00E55FA4"/>
    <w:p w:rsidR="00C7384A" w:rsidRPr="00C7384A" w:rsidRDefault="00C7384A" w:rsidP="00C7384A">
      <w:pPr>
        <w:rPr>
          <w:b/>
          <w:bCs/>
        </w:rPr>
      </w:pPr>
      <w:r w:rsidRPr="00C7384A">
        <w:rPr>
          <w:b/>
          <w:bCs/>
        </w:rPr>
        <w:t>En résumé</w:t>
      </w:r>
    </w:p>
    <w:p w:rsidR="00C7384A" w:rsidRPr="00C7384A" w:rsidRDefault="00C7384A" w:rsidP="00C7384A">
      <w:pPr>
        <w:numPr>
          <w:ilvl w:val="0"/>
          <w:numId w:val="1"/>
        </w:numPr>
      </w:pPr>
      <w:r w:rsidRPr="00C7384A">
        <w:t>Les événements sont utilisés pour appeler une fonction à partir d'une action produite ou non par l'utilisateur.</w:t>
      </w:r>
    </w:p>
    <w:p w:rsidR="00C7384A" w:rsidRPr="00C7384A" w:rsidRDefault="00C7384A" w:rsidP="00C7384A">
      <w:pPr>
        <w:numPr>
          <w:ilvl w:val="0"/>
          <w:numId w:val="1"/>
        </w:numPr>
      </w:pPr>
      <w:r w:rsidRPr="00C7384A">
        <w:t>Différents événements existent pour détecter certaines actions comme le clic, le survol, la frappe au clavier et le contrôle des champs de formulaires.</w:t>
      </w:r>
    </w:p>
    <w:p w:rsidR="00C7384A" w:rsidRPr="00C7384A" w:rsidRDefault="00C7384A" w:rsidP="00C7384A">
      <w:pPr>
        <w:numPr>
          <w:ilvl w:val="0"/>
          <w:numId w:val="1"/>
        </w:numPr>
      </w:pPr>
      <w:r w:rsidRPr="00C7384A">
        <w:t>Le DOM-0 est l'ancienne manière de capturer des événements. Le DOM-2 introduit l'objet Eventet la fameuse méthode addEventListener().</w:t>
      </w:r>
    </w:p>
    <w:p w:rsidR="00C7384A" w:rsidRPr="00C7384A" w:rsidRDefault="00C7384A" w:rsidP="00C7384A">
      <w:pPr>
        <w:numPr>
          <w:ilvl w:val="0"/>
          <w:numId w:val="1"/>
        </w:numPr>
      </w:pPr>
      <w:r w:rsidRPr="00C7384A">
        <w:t>L'objet Event permet de récolter toutes sortes d'informations se rapportant à l'événement déclenché : son type, depuis quel élément il a été déclenché, la position du curseur, les touches frappées… Il est aussi possible de bloquer l'action d'un événement avec preventDefault().</w:t>
      </w:r>
    </w:p>
    <w:p w:rsidR="00C7384A" w:rsidRPr="00C7384A" w:rsidRDefault="00C7384A" w:rsidP="00C7384A">
      <w:pPr>
        <w:numPr>
          <w:ilvl w:val="0"/>
          <w:numId w:val="1"/>
        </w:numPr>
      </w:pPr>
      <w:r w:rsidRPr="00C7384A">
        <w:t>Parfois, un événement appliqué sur un parent se propage à ses enfants. Cet héritage des événements peut provoquer des comportements inattendus.</w:t>
      </w:r>
    </w:p>
    <w:p w:rsidR="00C7384A" w:rsidRDefault="00C7384A"/>
    <w:sectPr w:rsidR="00C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6190"/>
    <w:multiLevelType w:val="multilevel"/>
    <w:tmpl w:val="40B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06"/>
    <w:rsid w:val="0062220E"/>
    <w:rsid w:val="00694A06"/>
    <w:rsid w:val="00903B0B"/>
    <w:rsid w:val="00C7384A"/>
    <w:rsid w:val="00D250EA"/>
    <w:rsid w:val="00E5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5</cp:revision>
  <dcterms:created xsi:type="dcterms:W3CDTF">2016-03-01T08:34:00Z</dcterms:created>
  <dcterms:modified xsi:type="dcterms:W3CDTF">2016-03-01T09:20:00Z</dcterms:modified>
</cp:coreProperties>
</file>