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C46" w:rsidRPr="00857C46" w:rsidRDefault="00857C46" w:rsidP="00857C46">
      <w:pPr>
        <w:pBdr>
          <w:bottom w:val="single" w:sz="6" w:space="8" w:color="BEBEBE"/>
        </w:pBdr>
        <w:shd w:val="clear" w:color="auto" w:fill="FFFFFF"/>
        <w:spacing w:after="450" w:line="390" w:lineRule="atLeast"/>
        <w:outlineLvl w:val="1"/>
        <w:rPr>
          <w:rFonts w:ascii="Arial" w:eastAsia="Times New Roman" w:hAnsi="Arial" w:cs="Arial"/>
          <w:caps/>
          <w:color w:val="E95325"/>
          <w:sz w:val="28"/>
          <w:szCs w:val="28"/>
          <w:lang w:eastAsia="fr-FR"/>
        </w:rPr>
      </w:pPr>
      <w:r w:rsidRPr="00857C46">
        <w:rPr>
          <w:rFonts w:ascii="Arial" w:eastAsia="Times New Roman" w:hAnsi="Arial" w:cs="Arial"/>
          <w:caps/>
          <w:color w:val="E95325"/>
          <w:sz w:val="28"/>
          <w:szCs w:val="28"/>
          <w:lang w:eastAsia="fr-FR"/>
        </w:rPr>
        <w:t>LES EXPRESSIONS RÉGULIÈRES (PARTIE 1/2)</w:t>
      </w:r>
    </w:p>
    <w:p w:rsidR="00505DBB" w:rsidRPr="00505DBB" w:rsidRDefault="00505DBB" w:rsidP="00505DBB">
      <w:pPr>
        <w:shd w:val="clear" w:color="auto" w:fill="FFFFFF"/>
        <w:spacing w:after="240" w:line="360" w:lineRule="atLeast"/>
        <w:rPr>
          <w:rFonts w:ascii="Arial" w:eastAsia="Times New Roman" w:hAnsi="Arial" w:cs="Arial"/>
          <w:sz w:val="21"/>
          <w:szCs w:val="21"/>
          <w:lang w:eastAsia="fr-FR"/>
        </w:rPr>
      </w:pPr>
      <w:r w:rsidRPr="00505DBB">
        <w:rPr>
          <w:rFonts w:ascii="Arial" w:eastAsia="Times New Roman" w:hAnsi="Arial" w:cs="Arial"/>
          <w:sz w:val="21"/>
          <w:szCs w:val="21"/>
          <w:lang w:eastAsia="fr-FR"/>
        </w:rPr>
        <w:t>Les regex sont une sorte de langage « à part » qui sert à manipuler les chaînes de caractères. Voici quelques exemples de ce que les regex sont capables de faire :</w:t>
      </w:r>
    </w:p>
    <w:p w:rsidR="00505DBB" w:rsidRPr="00505DBB" w:rsidRDefault="00505DBB" w:rsidP="00505DBB">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505DBB">
        <w:rPr>
          <w:rFonts w:ascii="Arial" w:eastAsia="Times New Roman" w:hAnsi="Arial" w:cs="Arial"/>
          <w:color w:val="000000"/>
          <w:sz w:val="21"/>
          <w:szCs w:val="21"/>
          <w:lang w:eastAsia="fr-FR"/>
        </w:rPr>
        <w:t>Vérifier si une URL entrée par l'utilisateur ressemble effectivement à une URL. On peut faire pareil pour les adresses e-mail, les numéros de téléphone et toute autre syntaxe structurée ;</w:t>
      </w:r>
    </w:p>
    <w:p w:rsidR="00505DBB" w:rsidRPr="00505DBB" w:rsidRDefault="00505DBB" w:rsidP="00505DBB">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505DBB">
        <w:rPr>
          <w:rFonts w:ascii="Arial" w:eastAsia="Times New Roman" w:hAnsi="Arial" w:cs="Arial"/>
          <w:color w:val="000000"/>
          <w:sz w:val="21"/>
          <w:szCs w:val="21"/>
          <w:lang w:eastAsia="fr-FR"/>
        </w:rPr>
        <w:t>Rechercher et extraire des informations hors d'une chaîne de caractères (bien plus puissant que de jouer avec </w:t>
      </w:r>
      <w:r w:rsidRPr="00505DBB">
        <w:rPr>
          <w:rFonts w:ascii="Courier New" w:eastAsia="Times New Roman" w:hAnsi="Courier New" w:cs="Courier New"/>
          <w:color w:val="000000"/>
          <w:sz w:val="20"/>
          <w:szCs w:val="20"/>
          <w:lang w:eastAsia="fr-FR"/>
        </w:rPr>
        <w:t>indexOf()</w:t>
      </w:r>
      <w:r w:rsidRPr="00505DBB">
        <w:rPr>
          <w:rFonts w:ascii="Arial" w:eastAsia="Times New Roman" w:hAnsi="Arial" w:cs="Arial"/>
          <w:color w:val="000000"/>
          <w:sz w:val="21"/>
          <w:szCs w:val="21"/>
          <w:lang w:eastAsia="fr-FR"/>
        </w:rPr>
        <w:t> et </w:t>
      </w:r>
      <w:r w:rsidRPr="00505DBB">
        <w:rPr>
          <w:rFonts w:ascii="Courier New" w:eastAsia="Times New Roman" w:hAnsi="Courier New" w:cs="Courier New"/>
          <w:color w:val="000000"/>
          <w:sz w:val="20"/>
          <w:szCs w:val="20"/>
          <w:lang w:eastAsia="fr-FR"/>
        </w:rPr>
        <w:t>substring()</w:t>
      </w:r>
      <w:r w:rsidRPr="00505DBB">
        <w:rPr>
          <w:rFonts w:ascii="Arial" w:eastAsia="Times New Roman" w:hAnsi="Arial" w:cs="Arial"/>
          <w:color w:val="000000"/>
          <w:sz w:val="21"/>
          <w:szCs w:val="21"/>
          <w:lang w:eastAsia="fr-FR"/>
        </w:rPr>
        <w:t>) ;</w:t>
      </w:r>
    </w:p>
    <w:p w:rsidR="00505DBB" w:rsidRPr="00505DBB" w:rsidRDefault="00505DBB" w:rsidP="00505DBB">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505DBB">
        <w:rPr>
          <w:rFonts w:ascii="Arial" w:eastAsia="Times New Roman" w:hAnsi="Arial" w:cs="Arial"/>
          <w:color w:val="000000"/>
          <w:sz w:val="21"/>
          <w:szCs w:val="21"/>
          <w:lang w:eastAsia="fr-FR"/>
        </w:rPr>
        <w:t>Supprimer certains caractères, et au besoin les remplacer par d'autres ;</w:t>
      </w:r>
    </w:p>
    <w:p w:rsidR="00505DBB" w:rsidRPr="00505DBB" w:rsidRDefault="00505DBB" w:rsidP="00505DBB">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505DBB">
        <w:rPr>
          <w:rFonts w:ascii="Arial" w:eastAsia="Times New Roman" w:hAnsi="Arial" w:cs="Arial"/>
          <w:color w:val="000000"/>
          <w:sz w:val="21"/>
          <w:szCs w:val="21"/>
          <w:lang w:eastAsia="fr-FR"/>
        </w:rPr>
        <w:t>Pour les forums, convertir des langages comme le BBCode en HTML lors des prévisualisations pendant la frappe ;</w:t>
      </w:r>
    </w:p>
    <w:p w:rsidR="00505DBB" w:rsidRPr="00505DBB" w:rsidRDefault="00505DBB" w:rsidP="00505DBB">
      <w:pPr>
        <w:numPr>
          <w:ilvl w:val="0"/>
          <w:numId w:val="1"/>
        </w:numPr>
        <w:shd w:val="clear" w:color="auto" w:fill="FFFFFF"/>
        <w:spacing w:before="300" w:after="75" w:line="360" w:lineRule="atLeast"/>
        <w:rPr>
          <w:rFonts w:ascii="Arial" w:eastAsia="Times New Roman" w:hAnsi="Arial" w:cs="Arial"/>
          <w:color w:val="000000"/>
          <w:sz w:val="21"/>
          <w:szCs w:val="21"/>
          <w:lang w:eastAsia="fr-FR"/>
        </w:rPr>
      </w:pPr>
      <w:r w:rsidRPr="00505DBB">
        <w:rPr>
          <w:rFonts w:ascii="Arial" w:eastAsia="Times New Roman" w:hAnsi="Arial" w:cs="Arial"/>
          <w:color w:val="000000"/>
          <w:sz w:val="21"/>
          <w:szCs w:val="21"/>
          <w:lang w:eastAsia="fr-FR"/>
        </w:rPr>
        <w:t>Et bien d'autres choses…</w:t>
      </w:r>
    </w:p>
    <w:p w:rsidR="00867373" w:rsidRDefault="00867373"/>
    <w:p w:rsidR="00963840" w:rsidRPr="00963840" w:rsidRDefault="00963840" w:rsidP="00963840">
      <w:pPr>
        <w:pBdr>
          <w:bottom w:val="single" w:sz="6" w:space="0" w:color="E95325"/>
        </w:pBdr>
        <w:shd w:val="clear" w:color="auto" w:fill="FFFFFF"/>
        <w:spacing w:after="150" w:line="336" w:lineRule="atLeast"/>
        <w:outlineLvl w:val="2"/>
        <w:rPr>
          <w:rFonts w:ascii="Arial" w:eastAsia="Times New Roman" w:hAnsi="Arial" w:cs="Arial"/>
          <w:color w:val="E95325"/>
          <w:sz w:val="24"/>
          <w:szCs w:val="24"/>
          <w:lang w:eastAsia="fr-FR"/>
        </w:rPr>
      </w:pPr>
      <w:r w:rsidRPr="00963840">
        <w:rPr>
          <w:rFonts w:ascii="Arial" w:eastAsia="Times New Roman" w:hAnsi="Arial" w:cs="Arial"/>
          <w:color w:val="E95325"/>
          <w:sz w:val="24"/>
          <w:szCs w:val="24"/>
          <w:lang w:eastAsia="fr-FR"/>
        </w:rPr>
        <w:t>Les regex en JavaScript</w:t>
      </w:r>
    </w:p>
    <w:p w:rsidR="00963840" w:rsidRPr="00963840" w:rsidRDefault="00963840" w:rsidP="00963840">
      <w:pPr>
        <w:shd w:val="clear" w:color="auto" w:fill="FFFFFF"/>
        <w:spacing w:before="300" w:after="240" w:line="360" w:lineRule="atLeast"/>
        <w:rPr>
          <w:rFonts w:ascii="Arial" w:eastAsia="Times New Roman" w:hAnsi="Arial" w:cs="Arial"/>
          <w:color w:val="000000"/>
          <w:sz w:val="21"/>
          <w:szCs w:val="21"/>
          <w:lang w:eastAsia="fr-FR"/>
        </w:rPr>
      </w:pPr>
      <w:r w:rsidRPr="00963840">
        <w:rPr>
          <w:rFonts w:ascii="Arial" w:eastAsia="Times New Roman" w:hAnsi="Arial" w:cs="Arial"/>
          <w:color w:val="000000"/>
          <w:sz w:val="21"/>
          <w:szCs w:val="21"/>
          <w:lang w:eastAsia="fr-FR"/>
        </w:rPr>
        <w:t>La syntaxe des regex en JavaScript découle de la syntaxe des regex du langage Perl. C'est un langage très utilisé pour l'analyse et le traitement de données textuelles (des chaînes de caractères, donc), en raison de la puissance de ses expressions régulières. Le JavaScript hérite donc d'une grande partie de la puissance des expressions régulières de Perl.</w:t>
      </w:r>
    </w:p>
    <w:p w:rsidR="00804B21" w:rsidRPr="00804B21" w:rsidRDefault="00804B21" w:rsidP="00804B21">
      <w:pPr>
        <w:shd w:val="clear" w:color="auto" w:fill="FFFFFF"/>
        <w:spacing w:before="225" w:after="225" w:line="240" w:lineRule="auto"/>
        <w:outlineLvl w:val="3"/>
        <w:rPr>
          <w:rFonts w:ascii="Arial" w:eastAsia="Times New Roman" w:hAnsi="Arial" w:cs="Arial"/>
          <w:b/>
          <w:bCs/>
          <w:color w:val="000000"/>
          <w:sz w:val="23"/>
          <w:szCs w:val="23"/>
          <w:lang w:eastAsia="fr-FR"/>
        </w:rPr>
      </w:pPr>
      <w:r w:rsidRPr="00804B21">
        <w:rPr>
          <w:rFonts w:ascii="Arial" w:eastAsia="Times New Roman" w:hAnsi="Arial" w:cs="Arial"/>
          <w:b/>
          <w:bCs/>
          <w:color w:val="000000"/>
          <w:sz w:val="23"/>
          <w:szCs w:val="23"/>
          <w:lang w:eastAsia="fr-FR"/>
        </w:rPr>
        <w:t>Utilisation</w:t>
      </w:r>
    </w:p>
    <w:p w:rsidR="00804B21" w:rsidRPr="00804B21" w:rsidRDefault="00804B21" w:rsidP="00804B21">
      <w:pPr>
        <w:shd w:val="clear" w:color="auto" w:fill="FFFFFF"/>
        <w:spacing w:after="240" w:line="360" w:lineRule="atLeast"/>
        <w:rPr>
          <w:rFonts w:ascii="Arial" w:eastAsia="Times New Roman" w:hAnsi="Arial" w:cs="Arial"/>
          <w:sz w:val="21"/>
          <w:szCs w:val="21"/>
          <w:lang w:eastAsia="fr-FR"/>
        </w:rPr>
      </w:pPr>
      <w:r w:rsidRPr="00804B21">
        <w:rPr>
          <w:rFonts w:ascii="Arial" w:eastAsia="Times New Roman" w:hAnsi="Arial" w:cs="Arial"/>
          <w:sz w:val="21"/>
          <w:szCs w:val="21"/>
          <w:lang w:eastAsia="fr-FR"/>
        </w:rPr>
        <w:t>Les regex ne s'utilisent pas seules, et il y a deux manières de s'en servir : soit par le biais de </w:t>
      </w:r>
      <w:r w:rsidRPr="00804B21">
        <w:rPr>
          <w:rFonts w:ascii="Courier New" w:eastAsia="Times New Roman" w:hAnsi="Courier New" w:cs="Courier New"/>
          <w:sz w:val="20"/>
          <w:szCs w:val="20"/>
          <w:lang w:eastAsia="fr-FR"/>
        </w:rPr>
        <w:t>RegExp</w:t>
      </w:r>
      <w:r w:rsidRPr="00804B21">
        <w:rPr>
          <w:rFonts w:ascii="Arial" w:eastAsia="Times New Roman" w:hAnsi="Arial" w:cs="Arial"/>
          <w:sz w:val="21"/>
          <w:szCs w:val="21"/>
          <w:lang w:eastAsia="fr-FR"/>
        </w:rPr>
        <w:t> qui est l'objet qui gère les expressions régulières, soit par le biais de certaines méthodes de l'objet </w:t>
      </w:r>
      <w:r w:rsidRPr="00804B21">
        <w:rPr>
          <w:rFonts w:ascii="Courier New" w:eastAsia="Times New Roman" w:hAnsi="Courier New" w:cs="Courier New"/>
          <w:sz w:val="20"/>
          <w:szCs w:val="20"/>
          <w:lang w:eastAsia="fr-FR"/>
        </w:rPr>
        <w:t>String</w:t>
      </w:r>
      <w:r w:rsidRPr="00804B21">
        <w:rPr>
          <w:rFonts w:ascii="Arial" w:eastAsia="Times New Roman" w:hAnsi="Arial" w:cs="Arial"/>
          <w:sz w:val="21"/>
          <w:szCs w:val="21"/>
          <w:lang w:eastAsia="fr-FR"/>
        </w:rPr>
        <w:t> :</w:t>
      </w:r>
    </w:p>
    <w:p w:rsidR="00804B21" w:rsidRPr="00804B21" w:rsidRDefault="00804B21" w:rsidP="00804B21">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804B21">
        <w:rPr>
          <w:rFonts w:ascii="Courier New" w:eastAsia="Times New Roman" w:hAnsi="Courier New" w:cs="Courier New"/>
          <w:color w:val="000000"/>
          <w:sz w:val="20"/>
          <w:szCs w:val="20"/>
          <w:lang w:eastAsia="fr-FR"/>
        </w:rPr>
        <w:t>match()</w:t>
      </w:r>
      <w:r w:rsidRPr="00804B21">
        <w:rPr>
          <w:rFonts w:ascii="Arial" w:eastAsia="Times New Roman" w:hAnsi="Arial" w:cs="Arial"/>
          <w:color w:val="000000"/>
          <w:sz w:val="21"/>
          <w:szCs w:val="21"/>
          <w:lang w:eastAsia="fr-FR"/>
        </w:rPr>
        <w:t> : retourne un tableau contenant toutes les occurrences recherchées ;</w:t>
      </w:r>
    </w:p>
    <w:p w:rsidR="00804B21" w:rsidRPr="00804B21" w:rsidRDefault="00804B21" w:rsidP="00804B21">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804B21">
        <w:rPr>
          <w:rFonts w:ascii="Courier New" w:eastAsia="Times New Roman" w:hAnsi="Courier New" w:cs="Courier New"/>
          <w:color w:val="000000"/>
          <w:sz w:val="20"/>
          <w:szCs w:val="20"/>
          <w:lang w:eastAsia="fr-FR"/>
        </w:rPr>
        <w:t>search()</w:t>
      </w:r>
      <w:r w:rsidRPr="00804B21">
        <w:rPr>
          <w:rFonts w:ascii="Arial" w:eastAsia="Times New Roman" w:hAnsi="Arial" w:cs="Arial"/>
          <w:color w:val="000000"/>
          <w:sz w:val="21"/>
          <w:szCs w:val="21"/>
          <w:lang w:eastAsia="fr-FR"/>
        </w:rPr>
        <w:t> : retourne la position d'une portion de texte (semblable à </w:t>
      </w:r>
      <w:r w:rsidRPr="00804B21">
        <w:rPr>
          <w:rFonts w:ascii="Courier New" w:eastAsia="Times New Roman" w:hAnsi="Courier New" w:cs="Courier New"/>
          <w:color w:val="000000"/>
          <w:sz w:val="20"/>
          <w:szCs w:val="20"/>
          <w:lang w:eastAsia="fr-FR"/>
        </w:rPr>
        <w:t>indexOf()</w:t>
      </w:r>
      <w:r w:rsidRPr="00804B21">
        <w:rPr>
          <w:rFonts w:ascii="Arial" w:eastAsia="Times New Roman" w:hAnsi="Arial" w:cs="Arial"/>
          <w:color w:val="000000"/>
          <w:sz w:val="21"/>
          <w:szCs w:val="21"/>
          <w:lang w:eastAsia="fr-FR"/>
        </w:rPr>
        <w:t> mais avec une regex);</w:t>
      </w:r>
    </w:p>
    <w:p w:rsidR="00804B21" w:rsidRPr="00804B21" w:rsidRDefault="00804B21" w:rsidP="00804B21">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804B21">
        <w:rPr>
          <w:rFonts w:ascii="Courier New" w:eastAsia="Times New Roman" w:hAnsi="Courier New" w:cs="Courier New"/>
          <w:color w:val="000000"/>
          <w:sz w:val="20"/>
          <w:szCs w:val="20"/>
          <w:lang w:eastAsia="fr-FR"/>
        </w:rPr>
        <w:t>split()</w:t>
      </w:r>
      <w:r w:rsidRPr="00804B21">
        <w:rPr>
          <w:rFonts w:ascii="Arial" w:eastAsia="Times New Roman" w:hAnsi="Arial" w:cs="Arial"/>
          <w:color w:val="000000"/>
          <w:sz w:val="21"/>
          <w:szCs w:val="21"/>
          <w:lang w:eastAsia="fr-FR"/>
        </w:rPr>
        <w:t> : la fameuse méthode </w:t>
      </w:r>
      <w:r w:rsidRPr="00804B21">
        <w:rPr>
          <w:rFonts w:ascii="Courier New" w:eastAsia="Times New Roman" w:hAnsi="Courier New" w:cs="Courier New"/>
          <w:color w:val="000000"/>
          <w:sz w:val="20"/>
          <w:szCs w:val="20"/>
          <w:lang w:eastAsia="fr-FR"/>
        </w:rPr>
        <w:t>split()</w:t>
      </w:r>
      <w:r w:rsidRPr="00804B21">
        <w:rPr>
          <w:rFonts w:ascii="Arial" w:eastAsia="Times New Roman" w:hAnsi="Arial" w:cs="Arial"/>
          <w:color w:val="000000"/>
          <w:sz w:val="21"/>
          <w:szCs w:val="21"/>
          <w:lang w:eastAsia="fr-FR"/>
        </w:rPr>
        <w:t>, mais avec une regex en paramètre ;</w:t>
      </w:r>
    </w:p>
    <w:p w:rsidR="00804B21" w:rsidRPr="00804B21" w:rsidRDefault="00804B21" w:rsidP="00804B21">
      <w:pPr>
        <w:numPr>
          <w:ilvl w:val="0"/>
          <w:numId w:val="2"/>
        </w:numPr>
        <w:shd w:val="clear" w:color="auto" w:fill="FFFFFF"/>
        <w:spacing w:before="300" w:after="75" w:line="360" w:lineRule="atLeast"/>
        <w:rPr>
          <w:rFonts w:ascii="Arial" w:eastAsia="Times New Roman" w:hAnsi="Arial" w:cs="Arial"/>
          <w:color w:val="000000"/>
          <w:sz w:val="21"/>
          <w:szCs w:val="21"/>
          <w:lang w:eastAsia="fr-FR"/>
        </w:rPr>
      </w:pPr>
      <w:r w:rsidRPr="00804B21">
        <w:rPr>
          <w:rFonts w:ascii="Courier New" w:eastAsia="Times New Roman" w:hAnsi="Courier New" w:cs="Courier New"/>
          <w:color w:val="000000"/>
          <w:sz w:val="20"/>
          <w:szCs w:val="20"/>
          <w:lang w:eastAsia="fr-FR"/>
        </w:rPr>
        <w:t>replace()</w:t>
      </w:r>
      <w:r w:rsidRPr="00804B21">
        <w:rPr>
          <w:rFonts w:ascii="Arial" w:eastAsia="Times New Roman" w:hAnsi="Arial" w:cs="Arial"/>
          <w:color w:val="000000"/>
          <w:sz w:val="21"/>
          <w:szCs w:val="21"/>
          <w:lang w:eastAsia="fr-FR"/>
        </w:rPr>
        <w:t> : effectue un rechercher/remplacer.</w:t>
      </w:r>
    </w:p>
    <w:p w:rsidR="005035D8" w:rsidRPr="005035D8" w:rsidRDefault="005035D8" w:rsidP="005035D8">
      <w:pPr>
        <w:shd w:val="clear" w:color="auto" w:fill="FFFFFF"/>
        <w:spacing w:before="225" w:after="225" w:line="240" w:lineRule="auto"/>
        <w:outlineLvl w:val="4"/>
        <w:rPr>
          <w:rFonts w:ascii="Arial" w:eastAsia="Times New Roman" w:hAnsi="Arial" w:cs="Arial"/>
          <w:b/>
          <w:bCs/>
          <w:color w:val="000000"/>
          <w:sz w:val="21"/>
          <w:szCs w:val="21"/>
          <w:lang w:eastAsia="fr-FR"/>
        </w:rPr>
      </w:pPr>
      <w:r w:rsidRPr="005035D8">
        <w:rPr>
          <w:rFonts w:ascii="Arial" w:eastAsia="Times New Roman" w:hAnsi="Arial" w:cs="Arial"/>
          <w:b/>
          <w:bCs/>
          <w:color w:val="000000"/>
          <w:sz w:val="21"/>
          <w:szCs w:val="21"/>
          <w:lang w:eastAsia="fr-FR"/>
        </w:rPr>
        <w:lastRenderedPageBreak/>
        <w:t>En résumé</w:t>
      </w:r>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Les regex constituent une technologie à part, utilisée au sein du JavaScript et qui permet de manipuler les chaînes de caractères. La syntaxe de ces regex se base sur celle du langage Perl.</w:t>
      </w:r>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Plusieurs méthodes de l'objet </w:t>
      </w:r>
      <w:r w:rsidRPr="005035D8">
        <w:rPr>
          <w:rFonts w:ascii="Courier New" w:eastAsia="Times New Roman" w:hAnsi="Courier New" w:cs="Courier New"/>
          <w:color w:val="000000"/>
          <w:sz w:val="20"/>
          <w:szCs w:val="20"/>
          <w:lang w:eastAsia="fr-FR"/>
        </w:rPr>
        <w:t>String</w:t>
      </w:r>
      <w:r w:rsidRPr="005035D8">
        <w:rPr>
          <w:rFonts w:ascii="Arial" w:eastAsia="Times New Roman" w:hAnsi="Arial" w:cs="Arial"/>
          <w:color w:val="000000"/>
          <w:sz w:val="21"/>
          <w:szCs w:val="21"/>
          <w:lang w:eastAsia="fr-FR"/>
        </w:rPr>
        <w:t> peuvent être utilisées avec des regex, à savoir </w:t>
      </w:r>
      <w:r w:rsidRPr="005035D8">
        <w:rPr>
          <w:rFonts w:ascii="Courier New" w:eastAsia="Times New Roman" w:hAnsi="Courier New" w:cs="Courier New"/>
          <w:color w:val="000000"/>
          <w:sz w:val="20"/>
          <w:szCs w:val="20"/>
          <w:lang w:eastAsia="fr-FR"/>
        </w:rPr>
        <w:t>match()</w:t>
      </w:r>
      <w:r w:rsidRPr="005035D8">
        <w:rPr>
          <w:rFonts w:ascii="Arial" w:eastAsia="Times New Roman" w:hAnsi="Arial" w:cs="Arial"/>
          <w:color w:val="000000"/>
          <w:sz w:val="21"/>
          <w:szCs w:val="21"/>
          <w:lang w:eastAsia="fr-FR"/>
        </w:rPr>
        <w:t>,</w:t>
      </w:r>
      <w:r w:rsidRPr="005035D8">
        <w:rPr>
          <w:rFonts w:ascii="Courier New" w:eastAsia="Times New Roman" w:hAnsi="Courier New" w:cs="Courier New"/>
          <w:color w:val="000000"/>
          <w:sz w:val="20"/>
          <w:szCs w:val="20"/>
          <w:lang w:eastAsia="fr-FR"/>
        </w:rPr>
        <w:t>search()</w:t>
      </w:r>
      <w:r w:rsidRPr="005035D8">
        <w:rPr>
          <w:rFonts w:ascii="Arial" w:eastAsia="Times New Roman" w:hAnsi="Arial" w:cs="Arial"/>
          <w:color w:val="000000"/>
          <w:sz w:val="21"/>
          <w:szCs w:val="21"/>
          <w:lang w:eastAsia="fr-FR"/>
        </w:rPr>
        <w:t>, </w:t>
      </w:r>
      <w:r w:rsidRPr="005035D8">
        <w:rPr>
          <w:rFonts w:ascii="Courier New" w:eastAsia="Times New Roman" w:hAnsi="Courier New" w:cs="Courier New"/>
          <w:color w:val="000000"/>
          <w:sz w:val="20"/>
          <w:szCs w:val="20"/>
          <w:lang w:eastAsia="fr-FR"/>
        </w:rPr>
        <w:t>split()</w:t>
      </w:r>
      <w:r w:rsidRPr="005035D8">
        <w:rPr>
          <w:rFonts w:ascii="Arial" w:eastAsia="Times New Roman" w:hAnsi="Arial" w:cs="Arial"/>
          <w:color w:val="000000"/>
          <w:sz w:val="21"/>
          <w:szCs w:val="21"/>
          <w:lang w:eastAsia="fr-FR"/>
        </w:rPr>
        <w:t> et </w:t>
      </w:r>
      <w:r w:rsidRPr="005035D8">
        <w:rPr>
          <w:rFonts w:ascii="Courier New" w:eastAsia="Times New Roman" w:hAnsi="Courier New" w:cs="Courier New"/>
          <w:color w:val="000000"/>
          <w:sz w:val="20"/>
          <w:szCs w:val="20"/>
          <w:lang w:eastAsia="fr-FR"/>
        </w:rPr>
        <w:t>replace()</w:t>
      </w:r>
      <w:r w:rsidRPr="005035D8">
        <w:rPr>
          <w:rFonts w:ascii="Arial" w:eastAsia="Times New Roman" w:hAnsi="Arial" w:cs="Arial"/>
          <w:color w:val="000000"/>
          <w:sz w:val="21"/>
          <w:szCs w:val="21"/>
          <w:lang w:eastAsia="fr-FR"/>
        </w:rPr>
        <w:t>.</w:t>
      </w:r>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L'option </w:t>
      </w:r>
      <w:r w:rsidRPr="005035D8">
        <w:rPr>
          <w:rFonts w:ascii="Courier New" w:eastAsia="Times New Roman" w:hAnsi="Courier New" w:cs="Courier New"/>
          <w:color w:val="000000"/>
          <w:sz w:val="20"/>
          <w:szCs w:val="20"/>
          <w:lang w:eastAsia="fr-FR"/>
        </w:rPr>
        <w:t>i</w:t>
      </w:r>
      <w:r w:rsidRPr="005035D8">
        <w:rPr>
          <w:rFonts w:ascii="Arial" w:eastAsia="Times New Roman" w:hAnsi="Arial" w:cs="Arial"/>
          <w:color w:val="000000"/>
          <w:sz w:val="21"/>
          <w:szCs w:val="21"/>
          <w:lang w:eastAsia="fr-FR"/>
        </w:rPr>
        <w:t> indique à la regex que la casse doit être ignorée.</w:t>
      </w:r>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Les caractères </w:t>
      </w:r>
      <w:r w:rsidRPr="005035D8">
        <w:rPr>
          <w:rFonts w:ascii="Courier New" w:eastAsia="Times New Roman" w:hAnsi="Courier New" w:cs="Courier New"/>
          <w:color w:val="000000"/>
          <w:sz w:val="20"/>
          <w:szCs w:val="20"/>
          <w:lang w:eastAsia="fr-FR"/>
        </w:rPr>
        <w:t>^</w:t>
      </w:r>
      <w:r w:rsidRPr="005035D8">
        <w:rPr>
          <w:rFonts w:ascii="Arial" w:eastAsia="Times New Roman" w:hAnsi="Arial" w:cs="Arial"/>
          <w:color w:val="000000"/>
          <w:sz w:val="21"/>
          <w:szCs w:val="21"/>
          <w:lang w:eastAsia="fr-FR"/>
        </w:rPr>
        <w:t> et </w:t>
      </w:r>
      <w:r w:rsidRPr="005035D8">
        <w:rPr>
          <w:rFonts w:ascii="Courier New" w:eastAsia="Times New Roman" w:hAnsi="Courier New" w:cs="Courier New"/>
          <w:color w:val="000000"/>
          <w:sz w:val="20"/>
          <w:szCs w:val="20"/>
          <w:lang w:eastAsia="fr-FR"/>
        </w:rPr>
        <w:t>$</w:t>
      </w:r>
      <w:r w:rsidRPr="005035D8">
        <w:rPr>
          <w:rFonts w:ascii="Arial" w:eastAsia="Times New Roman" w:hAnsi="Arial" w:cs="Arial"/>
          <w:color w:val="000000"/>
          <w:sz w:val="21"/>
          <w:szCs w:val="21"/>
          <w:lang w:eastAsia="fr-FR"/>
        </w:rPr>
        <w:t> indiquent respectivement le début et la fin de la chaîne de caractères.</w:t>
      </w:r>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Les classes et les intervalles de caractères, ainsi que les types génériques, servent à rechercher un caractère possible parmi plusieurs.</w:t>
      </w:r>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 xml:space="preserve">Les différents </w:t>
      </w:r>
      <w:r w:rsidR="00D31BFF" w:rsidRPr="005035D8">
        <w:rPr>
          <w:rFonts w:ascii="Arial" w:eastAsia="Times New Roman" w:hAnsi="Arial" w:cs="Arial"/>
          <w:color w:val="000000"/>
          <w:sz w:val="21"/>
          <w:szCs w:val="21"/>
          <w:lang w:eastAsia="fr-FR"/>
        </w:rPr>
        <w:t>méta caractères</w:t>
      </w:r>
      <w:r w:rsidRPr="005035D8">
        <w:rPr>
          <w:rFonts w:ascii="Arial" w:eastAsia="Times New Roman" w:hAnsi="Arial" w:cs="Arial"/>
          <w:color w:val="000000"/>
          <w:sz w:val="21"/>
          <w:szCs w:val="21"/>
          <w:lang w:eastAsia="fr-FR"/>
        </w:rPr>
        <w:t xml:space="preserve"> doivent absolument être échappés.</w:t>
      </w:r>
      <w:bookmarkStart w:id="0" w:name="_GoBack"/>
      <w:bookmarkEnd w:id="0"/>
    </w:p>
    <w:p w:rsidR="005035D8" w:rsidRPr="005035D8" w:rsidRDefault="005035D8" w:rsidP="005035D8">
      <w:pPr>
        <w:numPr>
          <w:ilvl w:val="0"/>
          <w:numId w:val="3"/>
        </w:numPr>
        <w:shd w:val="clear" w:color="auto" w:fill="FFFFFF"/>
        <w:spacing w:before="300" w:after="75" w:line="360" w:lineRule="atLeast"/>
        <w:rPr>
          <w:rFonts w:ascii="Arial" w:eastAsia="Times New Roman" w:hAnsi="Arial" w:cs="Arial"/>
          <w:color w:val="000000"/>
          <w:sz w:val="21"/>
          <w:szCs w:val="21"/>
          <w:lang w:eastAsia="fr-FR"/>
        </w:rPr>
      </w:pPr>
      <w:r w:rsidRPr="005035D8">
        <w:rPr>
          <w:rFonts w:ascii="Arial" w:eastAsia="Times New Roman" w:hAnsi="Arial" w:cs="Arial"/>
          <w:color w:val="000000"/>
          <w:sz w:val="21"/>
          <w:szCs w:val="21"/>
          <w:lang w:eastAsia="fr-FR"/>
        </w:rPr>
        <w:t>Les quantificateurs servent à indiquer le nombre de fois qu'un caractère peut être répété.</w:t>
      </w:r>
    </w:p>
    <w:p w:rsidR="00963840" w:rsidRDefault="00963840"/>
    <w:sectPr w:rsidR="009638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51142"/>
    <w:multiLevelType w:val="multilevel"/>
    <w:tmpl w:val="AA8C6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C30226"/>
    <w:multiLevelType w:val="multilevel"/>
    <w:tmpl w:val="20A0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A0ED9"/>
    <w:multiLevelType w:val="multilevel"/>
    <w:tmpl w:val="8B90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46"/>
    <w:rsid w:val="005035D8"/>
    <w:rsid w:val="00503D20"/>
    <w:rsid w:val="00505DBB"/>
    <w:rsid w:val="007053E2"/>
    <w:rsid w:val="00804B21"/>
    <w:rsid w:val="00857C46"/>
    <w:rsid w:val="00867373"/>
    <w:rsid w:val="00963840"/>
    <w:rsid w:val="00D31B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link w:val="Titre5Car"/>
    <w:uiPriority w:val="9"/>
    <w:qFormat/>
    <w:rsid w:val="005035D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5035D8"/>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5035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035D8"/>
  </w:style>
  <w:style w:type="character" w:styleId="CodeHTML">
    <w:name w:val="HTML Code"/>
    <w:basedOn w:val="Policepardfaut"/>
    <w:uiPriority w:val="99"/>
    <w:semiHidden/>
    <w:unhideWhenUsed/>
    <w:rsid w:val="005035D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5">
    <w:name w:val="heading 5"/>
    <w:basedOn w:val="Normal"/>
    <w:link w:val="Titre5Car"/>
    <w:uiPriority w:val="9"/>
    <w:qFormat/>
    <w:rsid w:val="005035D8"/>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5035D8"/>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5035D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5035D8"/>
  </w:style>
  <w:style w:type="character" w:styleId="CodeHTML">
    <w:name w:val="HTML Code"/>
    <w:basedOn w:val="Policepardfaut"/>
    <w:uiPriority w:val="99"/>
    <w:semiHidden/>
    <w:unhideWhenUsed/>
    <w:rsid w:val="005035D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7844">
      <w:bodyDiv w:val="1"/>
      <w:marLeft w:val="0"/>
      <w:marRight w:val="0"/>
      <w:marTop w:val="0"/>
      <w:marBottom w:val="0"/>
      <w:divBdr>
        <w:top w:val="none" w:sz="0" w:space="0" w:color="auto"/>
        <w:left w:val="none" w:sz="0" w:space="0" w:color="auto"/>
        <w:bottom w:val="none" w:sz="0" w:space="0" w:color="auto"/>
        <w:right w:val="none" w:sz="0" w:space="0" w:color="auto"/>
      </w:divBdr>
      <w:divsChild>
        <w:div w:id="102697000">
          <w:marLeft w:val="0"/>
          <w:marRight w:val="0"/>
          <w:marTop w:val="0"/>
          <w:marBottom w:val="0"/>
          <w:divBdr>
            <w:top w:val="none" w:sz="0" w:space="0" w:color="auto"/>
            <w:left w:val="none" w:sz="0" w:space="0" w:color="auto"/>
            <w:bottom w:val="none" w:sz="0" w:space="0" w:color="auto"/>
            <w:right w:val="none" w:sz="0" w:space="0" w:color="auto"/>
          </w:divBdr>
        </w:div>
      </w:divsChild>
    </w:div>
    <w:div w:id="717631636">
      <w:bodyDiv w:val="1"/>
      <w:marLeft w:val="0"/>
      <w:marRight w:val="0"/>
      <w:marTop w:val="0"/>
      <w:marBottom w:val="0"/>
      <w:divBdr>
        <w:top w:val="none" w:sz="0" w:space="0" w:color="auto"/>
        <w:left w:val="none" w:sz="0" w:space="0" w:color="auto"/>
        <w:bottom w:val="none" w:sz="0" w:space="0" w:color="auto"/>
        <w:right w:val="none" w:sz="0" w:space="0" w:color="auto"/>
      </w:divBdr>
    </w:div>
    <w:div w:id="1083062215">
      <w:bodyDiv w:val="1"/>
      <w:marLeft w:val="0"/>
      <w:marRight w:val="0"/>
      <w:marTop w:val="0"/>
      <w:marBottom w:val="0"/>
      <w:divBdr>
        <w:top w:val="none" w:sz="0" w:space="0" w:color="auto"/>
        <w:left w:val="none" w:sz="0" w:space="0" w:color="auto"/>
        <w:bottom w:val="none" w:sz="0" w:space="0" w:color="auto"/>
        <w:right w:val="none" w:sz="0" w:space="0" w:color="auto"/>
      </w:divBdr>
    </w:div>
    <w:div w:id="1672443478">
      <w:bodyDiv w:val="1"/>
      <w:marLeft w:val="0"/>
      <w:marRight w:val="0"/>
      <w:marTop w:val="0"/>
      <w:marBottom w:val="0"/>
      <w:divBdr>
        <w:top w:val="none" w:sz="0" w:space="0" w:color="auto"/>
        <w:left w:val="none" w:sz="0" w:space="0" w:color="auto"/>
        <w:bottom w:val="none" w:sz="0" w:space="0" w:color="auto"/>
        <w:right w:val="none" w:sz="0" w:space="0" w:color="auto"/>
      </w:divBdr>
    </w:div>
    <w:div w:id="214330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373</Words>
  <Characters>2052</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Samir</dc:creator>
  <cp:lastModifiedBy>Samir</cp:lastModifiedBy>
  <cp:revision>8</cp:revision>
  <dcterms:created xsi:type="dcterms:W3CDTF">2016-03-06T13:35:00Z</dcterms:created>
  <dcterms:modified xsi:type="dcterms:W3CDTF">2016-03-06T15:39:00Z</dcterms:modified>
</cp:coreProperties>
</file>