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1A44" w14:textId="1E88EF35" w:rsidR="00340A08" w:rsidRPr="001C1597" w:rsidRDefault="00340A08" w:rsidP="00340A08">
      <w:pPr>
        <w:jc w:val="center"/>
        <w:rPr>
          <w:b/>
          <w:bCs/>
          <w:sz w:val="40"/>
          <w:szCs w:val="40"/>
          <w:lang w:val="ru-RU"/>
        </w:rPr>
      </w:pPr>
      <w:r w:rsidRPr="001C1597">
        <w:rPr>
          <w:b/>
          <w:bCs/>
          <w:sz w:val="40"/>
          <w:szCs w:val="40"/>
          <w:lang w:val="ru-RU"/>
        </w:rPr>
        <w:t>Лабораторная работа №</w:t>
      </w:r>
      <w:r>
        <w:rPr>
          <w:b/>
          <w:bCs/>
          <w:sz w:val="40"/>
          <w:szCs w:val="40"/>
          <w:lang w:val="ru-RU"/>
        </w:rPr>
        <w:t>3</w:t>
      </w:r>
    </w:p>
    <w:p w14:paraId="686060D1" w14:textId="44E7D522" w:rsidR="00340A08" w:rsidRPr="00340A08" w:rsidRDefault="00340A08" w:rsidP="00340A08">
      <w:pPr>
        <w:pStyle w:val="Default"/>
        <w:jc w:val="center"/>
        <w:rPr>
          <w:sz w:val="36"/>
          <w:szCs w:val="36"/>
        </w:rPr>
      </w:pPr>
      <w:r w:rsidRPr="00340A08">
        <w:rPr>
          <w:sz w:val="36"/>
          <w:szCs w:val="36"/>
          <w:lang w:val="ru-RU"/>
        </w:rPr>
        <w:t>«</w:t>
      </w:r>
      <w:r w:rsidRPr="00340A08">
        <w:rPr>
          <w:i/>
          <w:iCs/>
          <w:sz w:val="36"/>
          <w:szCs w:val="36"/>
        </w:rPr>
        <w:t>Итерационные методы решения СЛАУ</w:t>
      </w:r>
      <w:r w:rsidRPr="00340A08">
        <w:rPr>
          <w:sz w:val="36"/>
          <w:szCs w:val="36"/>
          <w:lang w:val="ru-RU"/>
        </w:rPr>
        <w:t>»</w:t>
      </w:r>
    </w:p>
    <w:p w14:paraId="546F2205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4678E977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27A1574B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739EA2A6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27D2A24F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6A968AB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3C215C43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66DD3EA5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0B924A5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69BFAC93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794C6D0C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040069E9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1EEBCF90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7867877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CC84D10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0B4144DE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61FBBB42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114BBF2D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21F1DFEA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5727E12F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2FF6A55C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3B21D321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6379ED06" w14:textId="1C2A1415" w:rsidR="00D22EC2" w:rsidRDefault="00340A08" w:rsidP="00340A08">
      <w:pPr>
        <w:jc w:val="right"/>
        <w:rPr>
          <w:sz w:val="28"/>
          <w:szCs w:val="28"/>
          <w:lang w:val="ru-RU"/>
        </w:rPr>
      </w:pPr>
      <w:r w:rsidRPr="001C1597">
        <w:rPr>
          <w:sz w:val="28"/>
          <w:szCs w:val="28"/>
          <w:lang w:val="ru-RU"/>
        </w:rPr>
        <w:t xml:space="preserve">Выполнил </w:t>
      </w:r>
      <w:proofErr w:type="spellStart"/>
      <w:r w:rsidRPr="001C1597">
        <w:rPr>
          <w:sz w:val="28"/>
          <w:szCs w:val="28"/>
          <w:lang w:val="ru-RU"/>
        </w:rPr>
        <w:t>Бахар</w:t>
      </w:r>
      <w:proofErr w:type="spellEnd"/>
      <w:r w:rsidRPr="001C1597">
        <w:rPr>
          <w:sz w:val="28"/>
          <w:szCs w:val="28"/>
          <w:lang w:val="ru-RU"/>
        </w:rPr>
        <w:t xml:space="preserve"> Артём,2 курс 4 группа</w:t>
      </w:r>
    </w:p>
    <w:p w14:paraId="1551237A" w14:textId="3649970D" w:rsidR="00340A08" w:rsidRPr="00340A08" w:rsidRDefault="00340A08" w:rsidP="00340A0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40A08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Постановка задачи</w:t>
      </w:r>
    </w:p>
    <w:p w14:paraId="73916F91" w14:textId="77777777" w:rsidR="00340A08" w:rsidRDefault="00340A08" w:rsidP="00340A08">
      <w:pPr>
        <w:pStyle w:val="Default"/>
      </w:pPr>
    </w:p>
    <w:p w14:paraId="4034A0F8" w14:textId="263EC792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t xml:space="preserve"> </w:t>
      </w:r>
      <w:r w:rsidRPr="00340A08">
        <w:rPr>
          <w:rFonts w:ascii="Times New Roman" w:hAnsi="Times New Roman" w:cs="Times New Roman"/>
          <w:sz w:val="32"/>
          <w:szCs w:val="32"/>
        </w:rPr>
        <w:t xml:space="preserve">Разработать программу численного решения СЛАУ методом простой итерации и методом релаксации, обеспечив сходимость итерационного процесса. Записать в координатной форме сходящиеся алгоритмы метода простой итерации и метода релаксации. В качестве критерия остановки итерационного процесса использовать 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>||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+1)</w:t>
      </w:r>
      <w:r w:rsidRPr="00340A08">
        <w:rPr>
          <w:rFonts w:ascii="Times New Roman" w:hAnsi="Times New Roman" w:cs="Times New Roman"/>
          <w:sz w:val="32"/>
          <w:szCs w:val="32"/>
        </w:rPr>
        <w:t xml:space="preserve"> 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)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>|</w:t>
      </w:r>
      <w:proofErr w:type="gramStart"/>
      <w:r w:rsidRPr="00340A08">
        <w:rPr>
          <w:rFonts w:ascii="Times New Roman" w:hAnsi="Times New Roman" w:cs="Times New Roman"/>
          <w:sz w:val="32"/>
          <w:szCs w:val="32"/>
          <w:lang w:val="ru-RU"/>
        </w:rPr>
        <w:t>|&lt;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где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>=0.00001.</w:t>
      </w:r>
    </w:p>
    <w:p w14:paraId="517B049B" w14:textId="776C7C9B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7F53F65" w14:textId="368DCD8C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913551D" w14:textId="75B530E5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321A8AB" w14:textId="7D507C1D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B65621" w14:textId="5512F18D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2C98597" w14:textId="1816C3C1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C608B0C" w14:textId="5EC30D38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BDF1095" w14:textId="378C0BE8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2B18CCA" w14:textId="4072DC20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173A10D" w14:textId="1BF63901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FF5A791" w14:textId="1E2A351A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43EE9A" w14:textId="4D2560B6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FC0CFF" w14:textId="398B552C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14F5E37" w14:textId="4CDE26AB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17E3AED" w14:textId="62A7508A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7C9B20C" w14:textId="1FC05B97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186728B" w14:textId="0DE50B4D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6EF436B" w14:textId="43FA2D6C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FAD61FF" w14:textId="699564B4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4A1A6D" w14:textId="35E47442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84CC559" w14:textId="55FCF3B1" w:rsidR="00340A08" w:rsidRDefault="00340A08" w:rsidP="00340A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Теоретические сведения</w:t>
      </w:r>
    </w:p>
    <w:p w14:paraId="56649849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i/>
          <w:iCs/>
          <w:sz w:val="28"/>
          <w:szCs w:val="28"/>
        </w:rPr>
        <w:t>Метод простой итерации (МПИ)</w:t>
      </w:r>
      <w:r w:rsidRPr="00B20486">
        <w:rPr>
          <w:sz w:val="28"/>
          <w:szCs w:val="28"/>
        </w:rPr>
        <w:t xml:space="preserve"> относится к итерационным методам решения систем линейных алгебраических уравнений (</w:t>
      </w:r>
      <w:r w:rsidRPr="00B20486">
        <w:rPr>
          <w:rFonts w:eastAsia="TimesNewRomanPSMT"/>
          <w:sz w:val="28"/>
          <w:szCs w:val="28"/>
        </w:rPr>
        <w:t>СЛАУ</w:t>
      </w:r>
      <w:r w:rsidRPr="00B20486">
        <w:rPr>
          <w:sz w:val="28"/>
          <w:szCs w:val="28"/>
        </w:rPr>
        <w:t xml:space="preserve">). </w:t>
      </w:r>
      <w:r w:rsidRPr="00B20486">
        <w:rPr>
          <w:rFonts w:eastAsia="TimesNewRomanPSMT"/>
          <w:sz w:val="28"/>
          <w:szCs w:val="28"/>
        </w:rPr>
        <w:t>Основное отличие итерационных методов от рассмотренных ранее прямых методов состоит в том, что точное решение может быть получено только в пределе некоторого бесконечного процесса приближений.</w:t>
      </w:r>
      <w:r w:rsidRPr="00B20486">
        <w:rPr>
          <w:sz w:val="28"/>
          <w:szCs w:val="28"/>
        </w:rPr>
        <w:t xml:space="preserve"> </w:t>
      </w:r>
    </w:p>
    <w:p w14:paraId="6C331F6E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sz w:val="28"/>
          <w:szCs w:val="28"/>
        </w:rPr>
        <w:t xml:space="preserve">Пусть задана система линейных алгебраических уравнений </w:t>
      </w:r>
    </w:p>
    <w:p w14:paraId="0049A2EB" w14:textId="77777777" w:rsidR="00340A08" w:rsidRPr="00B20486" w:rsidRDefault="00340A08" w:rsidP="00340A08">
      <w:pPr>
        <w:pStyle w:val="a3"/>
        <w:rPr>
          <w:sz w:val="28"/>
          <w:szCs w:val="28"/>
        </w:rPr>
      </w:pPr>
    </w:p>
    <w:p w14:paraId="23FBD0D6" w14:textId="49047949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i/>
          <w:sz w:val="28"/>
          <w:szCs w:val="28"/>
        </w:rPr>
        <w:t>A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lang w:val="pt-BR"/>
        </w:rPr>
        <w:t>=f</w:t>
      </w:r>
      <w:r w:rsidRPr="00B20486">
        <w:rPr>
          <w:sz w:val="28"/>
          <w:szCs w:val="28"/>
        </w:rPr>
        <w:t xml:space="preserve">,                                                         </w:t>
      </w:r>
    </w:p>
    <w:p w14:paraId="0E8775D1" w14:textId="77777777" w:rsidR="00340A08" w:rsidRPr="00B20486" w:rsidRDefault="00340A08" w:rsidP="00340A08">
      <w:pPr>
        <w:pStyle w:val="a3"/>
        <w:ind w:firstLine="0"/>
        <w:rPr>
          <w:sz w:val="28"/>
          <w:szCs w:val="28"/>
        </w:rPr>
      </w:pPr>
    </w:p>
    <w:p w14:paraId="7DBF8D24" w14:textId="77777777" w:rsidR="00340A08" w:rsidRPr="00B20486" w:rsidRDefault="00340A08" w:rsidP="00340A08">
      <w:pPr>
        <w:pStyle w:val="a3"/>
        <w:ind w:firstLine="0"/>
        <w:rPr>
          <w:sz w:val="28"/>
          <w:szCs w:val="28"/>
        </w:rPr>
      </w:pPr>
      <w:r w:rsidRPr="00B20486">
        <w:rPr>
          <w:sz w:val="28"/>
          <w:szCs w:val="28"/>
        </w:rPr>
        <w:t xml:space="preserve">где </w:t>
      </w:r>
      <w:r w:rsidRPr="00B20486">
        <w:rPr>
          <w:i/>
          <w:sz w:val="28"/>
          <w:szCs w:val="28"/>
        </w:rPr>
        <w:t>A</w:t>
      </w:r>
      <w:r w:rsidRPr="00B20486">
        <w:rPr>
          <w:sz w:val="28"/>
          <w:szCs w:val="28"/>
        </w:rPr>
        <w:t xml:space="preserve"> является матрицей порядка </w:t>
      </w:r>
      <w:r w:rsidRPr="00B20486">
        <w:rPr>
          <w:i/>
          <w:sz w:val="28"/>
          <w:szCs w:val="28"/>
          <w:lang w:val="pl-PL"/>
        </w:rPr>
        <w:t>n</w:t>
      </w:r>
      <w:r w:rsidRPr="00B20486">
        <w:rPr>
          <w:sz w:val="28"/>
          <w:szCs w:val="28"/>
        </w:rPr>
        <w:t xml:space="preserve">, </w:t>
      </w:r>
      <w:r w:rsidRPr="00B20486">
        <w:rPr>
          <w:rFonts w:eastAsia="Calibri"/>
          <w:sz w:val="28"/>
          <w:szCs w:val="28"/>
        </w:rPr>
        <w:t xml:space="preserve">векторы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rFonts w:eastAsia="Calibri"/>
          <w:sz w:val="28"/>
          <w:szCs w:val="28"/>
        </w:rPr>
        <w:t xml:space="preserve"> и </w:t>
      </w:r>
      <w:r w:rsidRPr="00B20486">
        <w:rPr>
          <w:i/>
          <w:sz w:val="28"/>
          <w:szCs w:val="28"/>
          <w:lang w:val="pt-BR"/>
        </w:rPr>
        <w:t>f</w:t>
      </w:r>
      <w:r w:rsidRPr="00B20486">
        <w:rPr>
          <w:sz w:val="28"/>
          <w:szCs w:val="28"/>
        </w:rPr>
        <w:t xml:space="preserve"> являются </w:t>
      </w:r>
      <w:r w:rsidRPr="00B20486">
        <w:rPr>
          <w:i/>
          <w:sz w:val="28"/>
          <w:szCs w:val="28"/>
          <w:lang w:val="pl-PL"/>
        </w:rPr>
        <w:t>n</w:t>
      </w:r>
      <w:r w:rsidRPr="00B20486">
        <w:rPr>
          <w:sz w:val="28"/>
          <w:szCs w:val="28"/>
        </w:rPr>
        <w:t xml:space="preserve">-мерными векторами. Пусть система (1) </w:t>
      </w:r>
      <w:r w:rsidRPr="00B20486">
        <w:rPr>
          <w:rFonts w:eastAsia="Calibri"/>
          <w:sz w:val="28"/>
          <w:szCs w:val="28"/>
        </w:rPr>
        <w:t>каким-либо способом приведена</w:t>
      </w:r>
      <w:r w:rsidRPr="00B20486">
        <w:rPr>
          <w:sz w:val="28"/>
          <w:szCs w:val="28"/>
        </w:rPr>
        <w:t xml:space="preserve"> к так называемому виду, пригодному для итераций:</w:t>
      </w:r>
      <w:r w:rsidRPr="00B20486">
        <w:rPr>
          <w:rFonts w:eastAsia="Calibri"/>
          <w:sz w:val="28"/>
          <w:szCs w:val="28"/>
        </w:rPr>
        <w:t xml:space="preserve"> </w:t>
      </w:r>
      <w:r w:rsidRPr="00B20486">
        <w:rPr>
          <w:sz w:val="28"/>
          <w:szCs w:val="28"/>
        </w:rPr>
        <w:t xml:space="preserve">  </w:t>
      </w:r>
    </w:p>
    <w:p w14:paraId="3896A374" w14:textId="77777777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i/>
          <w:sz w:val="28"/>
          <w:szCs w:val="28"/>
          <w:lang w:val="en-US"/>
        </w:rPr>
        <w:t>x</w:t>
      </w:r>
      <w:r w:rsidRPr="00B20486">
        <w:rPr>
          <w:rFonts w:cs="CMMI12"/>
          <w:i/>
          <w:sz w:val="28"/>
          <w:szCs w:val="28"/>
          <w:lang w:val="pt-BR"/>
        </w:rPr>
        <w:t>=B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rFonts w:cs="CMMI12"/>
          <w:i/>
          <w:sz w:val="28"/>
          <w:szCs w:val="28"/>
          <w:lang w:val="pt-BR"/>
        </w:rPr>
        <w:t>+</w:t>
      </w:r>
      <w:r w:rsidRPr="00B20486">
        <w:rPr>
          <w:i/>
          <w:sz w:val="28"/>
          <w:szCs w:val="28"/>
          <w:lang w:val="pt-BR"/>
        </w:rPr>
        <w:t>b</w:t>
      </w:r>
      <w:r w:rsidRPr="00B20486">
        <w:rPr>
          <w:sz w:val="28"/>
          <w:szCs w:val="28"/>
        </w:rPr>
        <w:t>.</w:t>
      </w:r>
    </w:p>
    <w:p w14:paraId="060958E9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sz w:val="28"/>
          <w:szCs w:val="28"/>
        </w:rPr>
        <w:t xml:space="preserve">Метод простой итерации состоит в следующем: выбирается вектор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sz w:val="28"/>
          <w:szCs w:val="28"/>
          <w:vertAlign w:val="superscript"/>
        </w:rPr>
        <w:t>0</w:t>
      </w:r>
      <w:r w:rsidRPr="00B20486">
        <w:rPr>
          <w:sz w:val="28"/>
          <w:szCs w:val="28"/>
        </w:rPr>
        <w:t xml:space="preserve"> (например,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sz w:val="28"/>
          <w:szCs w:val="28"/>
          <w:vertAlign w:val="superscript"/>
        </w:rPr>
        <w:t>0</w:t>
      </w:r>
      <w:r w:rsidRPr="00B20486">
        <w:rPr>
          <w:rFonts w:cs="CMMI12"/>
          <w:i/>
          <w:sz w:val="28"/>
          <w:szCs w:val="28"/>
          <w:lang w:val="pt-BR"/>
        </w:rPr>
        <w:t>=</w:t>
      </w:r>
      <w:r w:rsidRPr="00B20486">
        <w:rPr>
          <w:sz w:val="28"/>
          <w:szCs w:val="28"/>
        </w:rPr>
        <w:t xml:space="preserve">0 или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sz w:val="28"/>
          <w:szCs w:val="28"/>
          <w:vertAlign w:val="superscript"/>
        </w:rPr>
        <w:t>0</w:t>
      </w:r>
      <w:r w:rsidRPr="00B20486">
        <w:rPr>
          <w:rFonts w:cs="CMMI12"/>
          <w:i/>
          <w:sz w:val="28"/>
          <w:szCs w:val="28"/>
          <w:lang w:val="pt-BR"/>
        </w:rPr>
        <w:t>=</w:t>
      </w:r>
      <w:r w:rsidRPr="00B20486">
        <w:rPr>
          <w:i/>
          <w:sz w:val="28"/>
          <w:szCs w:val="28"/>
          <w:lang w:val="pt-BR"/>
        </w:rPr>
        <w:t>b</w:t>
      </w:r>
      <w:r w:rsidRPr="00B20486">
        <w:rPr>
          <w:sz w:val="28"/>
          <w:szCs w:val="28"/>
        </w:rPr>
        <w:t>) и строится последовательность векторов {</w:t>
      </w:r>
      <w:proofErr w:type="spellStart"/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B20486">
        <w:rPr>
          <w:sz w:val="28"/>
          <w:szCs w:val="28"/>
        </w:rPr>
        <w:t xml:space="preserve">} по формуле </w:t>
      </w:r>
    </w:p>
    <w:p w14:paraId="2FA485DD" w14:textId="7C5F434C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proofErr w:type="spellStart"/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B20486">
        <w:rPr>
          <w:i/>
          <w:sz w:val="28"/>
          <w:szCs w:val="28"/>
          <w:vertAlign w:val="superscript"/>
        </w:rPr>
        <w:t>+</w:t>
      </w:r>
      <w:r w:rsidRPr="00B20486">
        <w:rPr>
          <w:sz w:val="28"/>
          <w:szCs w:val="28"/>
          <w:vertAlign w:val="superscript"/>
        </w:rPr>
        <w:t>1</w:t>
      </w:r>
      <w:r w:rsidRPr="00B20486">
        <w:rPr>
          <w:rFonts w:cs="CMMI12"/>
          <w:i/>
          <w:sz w:val="28"/>
          <w:szCs w:val="28"/>
          <w:lang w:val="pt-BR"/>
        </w:rPr>
        <w:t>=B</w:t>
      </w:r>
      <w:proofErr w:type="spellStart"/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B20486">
        <w:rPr>
          <w:rFonts w:cs="CMMI12"/>
          <w:i/>
          <w:sz w:val="28"/>
          <w:szCs w:val="28"/>
          <w:lang w:val="pt-BR"/>
        </w:rPr>
        <w:t>+</w:t>
      </w:r>
      <w:r w:rsidRPr="00B20486">
        <w:rPr>
          <w:i/>
          <w:sz w:val="28"/>
          <w:szCs w:val="28"/>
          <w:lang w:val="pt-BR"/>
        </w:rPr>
        <w:t>b</w:t>
      </w:r>
      <w:r w:rsidRPr="00B20486">
        <w:rPr>
          <w:sz w:val="28"/>
          <w:szCs w:val="28"/>
        </w:rPr>
        <w:t xml:space="preserve">.                                                    </w:t>
      </w:r>
    </w:p>
    <w:p w14:paraId="55B030FF" w14:textId="77777777" w:rsidR="00340A08" w:rsidRPr="00B20486" w:rsidRDefault="00340A08" w:rsidP="00340A08">
      <w:pPr>
        <w:pStyle w:val="a3"/>
        <w:rPr>
          <w:sz w:val="28"/>
          <w:szCs w:val="28"/>
        </w:rPr>
      </w:pPr>
    </w:p>
    <w:p w14:paraId="63548BF0" w14:textId="40407C71" w:rsidR="00340A08" w:rsidRPr="00B20486" w:rsidRDefault="00340A08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Если эта последовательность сходится, т.е.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TimesNewRomanPSMT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B20486">
        <w:rPr>
          <w:rFonts w:ascii="Times New Roman" w:eastAsia="SymbolMT" w:hAnsi="Times New Roman" w:cs="Times New Roman"/>
          <w:sz w:val="28"/>
          <w:szCs w:val="28"/>
        </w:rPr>
        <w:t>→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 xml:space="preserve"> при </w:t>
      </w:r>
      <w:r w:rsidRPr="00B2048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B20486">
        <w:rPr>
          <w:rFonts w:ascii="Times New Roman" w:eastAsia="SymbolMT" w:hAnsi="Times New Roman" w:cs="Times New Roman"/>
          <w:sz w:val="28"/>
          <w:szCs w:val="28"/>
        </w:rPr>
        <w:t>→∞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, то это предельное значение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будет решением нашей системы. Действительно, переходя к пределу в равенстве (2), получим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>=</w:t>
      </w:r>
      <w:proofErr w:type="spellStart"/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Bx</w:t>
      </w:r>
      <w:proofErr w:type="spellEnd"/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>+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7CECC90B" w14:textId="77777777" w:rsidR="00340A08" w:rsidRPr="00B20486" w:rsidRDefault="00340A08" w:rsidP="00340A08">
      <w:pPr>
        <w:pStyle w:val="a3"/>
        <w:rPr>
          <w:rFonts w:eastAsia="SFBMR10"/>
          <w:sz w:val="28"/>
          <w:szCs w:val="28"/>
        </w:rPr>
      </w:pPr>
    </w:p>
    <w:p w14:paraId="22E9A967" w14:textId="77777777" w:rsidR="00340A08" w:rsidRPr="00B20486" w:rsidRDefault="00340A08" w:rsidP="00340A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486">
        <w:rPr>
          <w:rFonts w:ascii="Times New Roman" w:hAnsi="Times New Roman" w:cs="Times New Roman"/>
          <w:b/>
          <w:sz w:val="28"/>
          <w:szCs w:val="28"/>
        </w:rPr>
        <w:t xml:space="preserve">Метод последовательной верхней релаксации </w:t>
      </w:r>
    </w:p>
    <w:p w14:paraId="79149860" w14:textId="77777777" w:rsidR="00340A08" w:rsidRPr="00B20486" w:rsidRDefault="00340A08" w:rsidP="00340A08">
      <w:pPr>
        <w:pStyle w:val="a3"/>
        <w:rPr>
          <w:sz w:val="28"/>
          <w:szCs w:val="28"/>
        </w:rPr>
      </w:pPr>
    </w:p>
    <w:p w14:paraId="2626916A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>Метод последовательной верхней релаксации является одним из наиболее широко используемых на практике методов для решения СЛАУ.</w:t>
      </w:r>
    </w:p>
    <w:p w14:paraId="30A550C6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sz w:val="28"/>
          <w:szCs w:val="28"/>
        </w:rPr>
        <w:t xml:space="preserve">Рассмотрим </w:t>
      </w:r>
      <w:r w:rsidRPr="00B20486">
        <w:rPr>
          <w:rFonts w:eastAsia="SFBMR10"/>
          <w:color w:val="000000"/>
          <w:sz w:val="28"/>
          <w:szCs w:val="28"/>
        </w:rPr>
        <w:t>взвешенную сумму текущего приближения и приближения, построенного по методу Гаусса–Зейделя:</w:t>
      </w:r>
      <w:r w:rsidRPr="00B20486">
        <w:rPr>
          <w:sz w:val="28"/>
          <w:szCs w:val="28"/>
        </w:rPr>
        <w:t xml:space="preserve"> </w:t>
      </w:r>
    </w:p>
    <w:p w14:paraId="5118776C" w14:textId="7A674264" w:rsidR="00340A08" w:rsidRPr="00B20486" w:rsidRDefault="00340A08" w:rsidP="00340A08">
      <w:pPr>
        <w:pStyle w:val="a3"/>
        <w:ind w:firstLine="0"/>
        <w:jc w:val="center"/>
        <w:rPr>
          <w:i/>
          <w:sz w:val="28"/>
          <w:szCs w:val="28"/>
        </w:rPr>
      </w:pPr>
      <w:r w:rsidRPr="00B20486">
        <w:rPr>
          <w:i/>
          <w:noProof/>
          <w:position w:val="-32"/>
          <w:sz w:val="28"/>
          <w:szCs w:val="28"/>
        </w:rPr>
        <w:object w:dxaOrig="4599" w:dyaOrig="760" w14:anchorId="7328B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46.5pt" o:ole="">
            <v:imagedata r:id="rId5" o:title=""/>
          </v:shape>
          <o:OLEObject Type="Embed" ProgID="Equation.DSMT4" ShapeID="_x0000_i1025" DrawAspect="Content" ObjectID="_1666983898" r:id="rId6"/>
        </w:object>
      </w:r>
      <w:r w:rsidRPr="00B20486">
        <w:rPr>
          <w:i/>
          <w:sz w:val="28"/>
          <w:szCs w:val="28"/>
        </w:rPr>
        <w:t>,</w:t>
      </w:r>
      <w:r w:rsidRPr="00B20486">
        <w:rPr>
          <w:sz w:val="28"/>
          <w:szCs w:val="28"/>
        </w:rPr>
        <w:t xml:space="preserve">                     </w:t>
      </w:r>
    </w:p>
    <w:p w14:paraId="32AA4C9E" w14:textId="77777777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i/>
          <w:sz w:val="28"/>
          <w:szCs w:val="28"/>
        </w:rPr>
        <w:t xml:space="preserve"> </w:t>
      </w:r>
      <w:r w:rsidRPr="00B20486">
        <w:rPr>
          <w:i/>
          <w:sz w:val="28"/>
          <w:szCs w:val="28"/>
          <w:lang w:val="pt-BR"/>
        </w:rPr>
        <w:t xml:space="preserve">i= </w:t>
      </w:r>
      <w:r w:rsidRPr="00B20486">
        <w:rPr>
          <w:sz w:val="28"/>
          <w:szCs w:val="28"/>
          <w:lang w:val="pt-BR"/>
        </w:rPr>
        <w:t>1</w:t>
      </w:r>
      <w:r w:rsidRPr="00B20486">
        <w:rPr>
          <w:i/>
          <w:sz w:val="28"/>
          <w:szCs w:val="28"/>
          <w:lang w:val="pt-BR"/>
        </w:rPr>
        <w:t>,</w:t>
      </w:r>
      <w:r w:rsidRPr="00B20486">
        <w:rPr>
          <w:sz w:val="28"/>
          <w:szCs w:val="28"/>
        </w:rPr>
        <w:t xml:space="preserve"> 2, …,</w:t>
      </w:r>
      <w:r w:rsidRPr="00B20486">
        <w:rPr>
          <w:i/>
          <w:sz w:val="28"/>
          <w:szCs w:val="28"/>
        </w:rPr>
        <w:t xml:space="preserve"> </w:t>
      </w:r>
      <w:r w:rsidRPr="00B20486">
        <w:rPr>
          <w:i/>
          <w:sz w:val="28"/>
          <w:szCs w:val="28"/>
          <w:lang w:val="en-US"/>
        </w:rPr>
        <w:t>n</w:t>
      </w:r>
      <w:r w:rsidRPr="00B20486">
        <w:rPr>
          <w:sz w:val="28"/>
          <w:szCs w:val="28"/>
        </w:rPr>
        <w:t xml:space="preserve">,  </w:t>
      </w:r>
      <w:r w:rsidRPr="00B20486">
        <w:rPr>
          <w:i/>
          <w:sz w:val="28"/>
          <w:szCs w:val="28"/>
          <w:lang w:val="en-US"/>
        </w:rPr>
        <w:t>k</w:t>
      </w:r>
      <w:r w:rsidRPr="00B20486">
        <w:rPr>
          <w:i/>
          <w:sz w:val="28"/>
          <w:szCs w:val="28"/>
        </w:rPr>
        <w:t xml:space="preserve"> =</w:t>
      </w:r>
      <w:r w:rsidRPr="00B20486">
        <w:rPr>
          <w:sz w:val="28"/>
          <w:szCs w:val="28"/>
        </w:rPr>
        <w:t xml:space="preserve"> 0, 1, 2, …</w:t>
      </w:r>
    </w:p>
    <w:p w14:paraId="4A4A0FD5" w14:textId="77777777" w:rsidR="00340A08" w:rsidRPr="00B20486" w:rsidRDefault="00340A08" w:rsidP="00340A08">
      <w:pPr>
        <w:pStyle w:val="a3"/>
        <w:ind w:firstLine="0"/>
        <w:rPr>
          <w:rFonts w:eastAsiaTheme="minorHAnsi"/>
          <w:color w:val="000000"/>
          <w:sz w:val="28"/>
          <w:szCs w:val="28"/>
          <w:shd w:val="clear" w:color="auto" w:fill="FFFFFF"/>
        </w:rPr>
      </w:pPr>
      <w:r w:rsidRPr="00B20486">
        <w:rPr>
          <w:sz w:val="28"/>
          <w:szCs w:val="28"/>
        </w:rPr>
        <w:t>Это</w:t>
      </w:r>
      <w:r w:rsidRPr="00B20486">
        <w:rPr>
          <w:rFonts w:eastAsia="TimesNewRomanPSMT"/>
          <w:sz w:val="28"/>
          <w:szCs w:val="28"/>
        </w:rPr>
        <w:t xml:space="preserve"> алгоритм, который в литературе называют </w:t>
      </w:r>
      <w:r w:rsidRPr="00B20486">
        <w:rPr>
          <w:rFonts w:eastAsia="TimesNewRomanPSMT"/>
          <w:bCs/>
          <w:iCs/>
          <w:sz w:val="28"/>
          <w:szCs w:val="28"/>
        </w:rPr>
        <w:t>методом релаксации или методом верхней релаксации.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Часто его называют </w:t>
      </w:r>
      <w:r w:rsidRPr="00B20486">
        <w:rPr>
          <w:rFonts w:eastAsia="TimesNewRomanPSMT"/>
          <w:bCs/>
          <w:iCs/>
          <w:sz w:val="28"/>
          <w:szCs w:val="28"/>
        </w:rPr>
        <w:t>методом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последовательной</w:t>
      </w:r>
      <w:r w:rsidRPr="00B20486">
        <w:rPr>
          <w:rFonts w:eastAsia="TimesNewRomanPSMT"/>
          <w:bCs/>
          <w:iCs/>
          <w:sz w:val="28"/>
          <w:szCs w:val="28"/>
        </w:rPr>
        <w:t xml:space="preserve"> верхней релаксации,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  <w:lang w:val="en-US"/>
        </w:rPr>
        <w:t>SOR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>-методом (</w:t>
      </w:r>
      <w:r w:rsidRPr="00B20486">
        <w:rPr>
          <w:sz w:val="28"/>
          <w:szCs w:val="28"/>
          <w:lang w:val="en-US"/>
        </w:rPr>
        <w:t>SOR</w:t>
      </w:r>
      <w:r w:rsidRPr="00B20486">
        <w:rPr>
          <w:sz w:val="28"/>
          <w:szCs w:val="28"/>
        </w:rPr>
        <w:t xml:space="preserve"> – </w:t>
      </w:r>
      <w:r w:rsidRPr="00B20486">
        <w:rPr>
          <w:sz w:val="28"/>
          <w:szCs w:val="28"/>
          <w:lang w:val="en-US"/>
        </w:rPr>
        <w:t>successive</w:t>
      </w:r>
      <w:r w:rsidRPr="00B20486">
        <w:rPr>
          <w:sz w:val="28"/>
          <w:szCs w:val="28"/>
        </w:rPr>
        <w:t xml:space="preserve"> </w:t>
      </w:r>
      <w:r w:rsidRPr="00B20486">
        <w:rPr>
          <w:sz w:val="28"/>
          <w:szCs w:val="28"/>
          <w:lang w:val="en-US"/>
        </w:rPr>
        <w:t>over</w:t>
      </w:r>
      <w:r w:rsidRPr="00B20486">
        <w:rPr>
          <w:sz w:val="28"/>
          <w:szCs w:val="28"/>
        </w:rPr>
        <w:t xml:space="preserve"> </w:t>
      </w:r>
      <w:r w:rsidRPr="00B20486">
        <w:rPr>
          <w:sz w:val="28"/>
          <w:szCs w:val="28"/>
          <w:lang w:val="en-US"/>
        </w:rPr>
        <w:t>relaxation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). </w:t>
      </w:r>
    </w:p>
    <w:p w14:paraId="62486CF7" w14:textId="77777777" w:rsidR="00340A08" w:rsidRPr="00B20486" w:rsidRDefault="00340A08" w:rsidP="00340A08">
      <w:pPr>
        <w:pStyle w:val="a3"/>
        <w:rPr>
          <w:rFonts w:eastAsia="SymbolMT"/>
          <w:sz w:val="28"/>
          <w:szCs w:val="28"/>
        </w:rPr>
      </w:pP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При </w:t>
      </w:r>
      <w:r w:rsidRPr="00B20486">
        <w:rPr>
          <w:rFonts w:eastAsia="SymbolMT"/>
          <w:sz w:val="28"/>
          <w:szCs w:val="28"/>
        </w:rPr>
        <w:t>ω</w:t>
      </w:r>
      <w:r w:rsidRPr="00B20486">
        <w:rPr>
          <w:i/>
          <w:sz w:val="28"/>
          <w:szCs w:val="28"/>
          <w:lang w:val="pt-BR"/>
        </w:rPr>
        <w:t>=</w:t>
      </w:r>
      <w:r w:rsidRPr="00B20486">
        <w:rPr>
          <w:sz w:val="28"/>
          <w:szCs w:val="28"/>
          <w:lang w:val="pt-BR"/>
        </w:rPr>
        <w:t>1</w:t>
      </w:r>
      <w:r w:rsidRPr="00B20486">
        <w:rPr>
          <w:sz w:val="28"/>
          <w:szCs w:val="28"/>
        </w:rPr>
        <w:t xml:space="preserve"> </w:t>
      </w:r>
      <w:r w:rsidRPr="00B20486">
        <w:rPr>
          <w:rFonts w:eastAsia="TimesNewRomanPSMT"/>
          <w:bCs/>
          <w:iCs/>
          <w:sz w:val="28"/>
          <w:szCs w:val="28"/>
        </w:rPr>
        <w:t xml:space="preserve">метод релаксации </w:t>
      </w:r>
      <w:r w:rsidRPr="00B20486">
        <w:rPr>
          <w:sz w:val="28"/>
          <w:szCs w:val="28"/>
        </w:rPr>
        <w:t>(7)</w:t>
      </w:r>
      <w:r w:rsidRPr="00B20486">
        <w:rPr>
          <w:rFonts w:eastAsia="TimesNewRomanPSMT"/>
          <w:bCs/>
          <w:iCs/>
          <w:sz w:val="28"/>
          <w:szCs w:val="28"/>
        </w:rPr>
        <w:t xml:space="preserve"> есть метод </w:t>
      </w:r>
      <w:r w:rsidRPr="00B20486">
        <w:rPr>
          <w:rFonts w:eastAsia="SFBMR10"/>
          <w:color w:val="000000"/>
          <w:sz w:val="28"/>
          <w:szCs w:val="28"/>
        </w:rPr>
        <w:t>Гаусса–</w:t>
      </w:r>
      <w:r w:rsidRPr="00B20486">
        <w:rPr>
          <w:rFonts w:eastAsia="TimesNewRomanPSMT"/>
          <w:bCs/>
          <w:iCs/>
          <w:sz w:val="28"/>
          <w:szCs w:val="28"/>
        </w:rPr>
        <w:t xml:space="preserve">Зейделя. Иногда </w:t>
      </w:r>
      <w:r w:rsidRPr="00B20486">
        <w:rPr>
          <w:rFonts w:eastAsia="TimesNewRomanPSMT"/>
          <w:sz w:val="28"/>
          <w:szCs w:val="28"/>
        </w:rPr>
        <w:t xml:space="preserve">при </w:t>
      </w:r>
      <w:proofErr w:type="gramStart"/>
      <w:r w:rsidRPr="00B20486">
        <w:rPr>
          <w:rFonts w:eastAsia="SymbolMT"/>
          <w:sz w:val="28"/>
          <w:szCs w:val="28"/>
        </w:rPr>
        <w:t>ω&lt;</w:t>
      </w:r>
      <w:proofErr w:type="gramEnd"/>
      <w:r w:rsidRPr="00B20486">
        <w:rPr>
          <w:rFonts w:eastAsia="TimesNewRomanPSMT"/>
          <w:sz w:val="28"/>
          <w:szCs w:val="28"/>
        </w:rPr>
        <w:t>1</w:t>
      </w:r>
      <w:r w:rsidRPr="00B20486">
        <w:rPr>
          <w:sz w:val="28"/>
          <w:szCs w:val="28"/>
        </w:rPr>
        <w:t xml:space="preserve"> говорят о нижней релаксации, а при </w:t>
      </w:r>
      <w:r w:rsidRPr="00B20486">
        <w:rPr>
          <w:rFonts w:eastAsia="SymbolMT"/>
          <w:sz w:val="28"/>
          <w:szCs w:val="28"/>
        </w:rPr>
        <w:t>ω&gt;</w:t>
      </w:r>
      <w:r w:rsidRPr="00B20486">
        <w:rPr>
          <w:rFonts w:eastAsia="TimesNewRomanPSMT"/>
          <w:sz w:val="28"/>
          <w:szCs w:val="28"/>
        </w:rPr>
        <w:t>1</w:t>
      </w:r>
      <w:r w:rsidRPr="00B20486">
        <w:rPr>
          <w:sz w:val="28"/>
          <w:szCs w:val="28"/>
        </w:rPr>
        <w:t xml:space="preserve"> говорят о верхней релаксации. На практике обычно </w:t>
      </w:r>
      <w:r w:rsidRPr="00B20486">
        <w:rPr>
          <w:rFonts w:eastAsia="TimesNewRomanPSMT"/>
          <w:sz w:val="28"/>
          <w:szCs w:val="28"/>
        </w:rPr>
        <w:t>1</w:t>
      </w:r>
      <w:r w:rsidRPr="00B20486">
        <w:rPr>
          <w:rFonts w:eastAsia="SymbolMT"/>
          <w:sz w:val="28"/>
          <w:szCs w:val="28"/>
        </w:rPr>
        <w:t>&lt;</w:t>
      </w:r>
      <w:proofErr w:type="gramStart"/>
      <w:r w:rsidRPr="00B20486">
        <w:rPr>
          <w:rFonts w:eastAsia="SymbolMT"/>
          <w:sz w:val="28"/>
          <w:szCs w:val="28"/>
        </w:rPr>
        <w:t>ω&lt;</w:t>
      </w:r>
      <w:proofErr w:type="gramEnd"/>
      <w:r w:rsidRPr="00B20486">
        <w:rPr>
          <w:rFonts w:eastAsia="TimesNewRomanPSMT"/>
          <w:sz w:val="28"/>
          <w:szCs w:val="28"/>
        </w:rPr>
        <w:t xml:space="preserve">2, так как часто именно в таких пределах находится оптимальное значение </w:t>
      </w:r>
      <w:r w:rsidRPr="00B20486">
        <w:rPr>
          <w:rFonts w:eastAsia="SymbolMT"/>
          <w:sz w:val="28"/>
          <w:szCs w:val="28"/>
        </w:rPr>
        <w:t>ω, обеспечивающее наиболее быструю сходимость.</w:t>
      </w:r>
    </w:p>
    <w:p w14:paraId="6C559EEF" w14:textId="77777777" w:rsidR="00340A08" w:rsidRPr="00B20486" w:rsidRDefault="00340A08" w:rsidP="00340A08">
      <w:pPr>
        <w:pStyle w:val="a3"/>
        <w:ind w:firstLine="0"/>
        <w:rPr>
          <w:rFonts w:eastAsia="SymbolMT"/>
          <w:sz w:val="28"/>
          <w:szCs w:val="28"/>
        </w:rPr>
      </w:pPr>
    </w:p>
    <w:p w14:paraId="6CD8444C" w14:textId="77777777" w:rsidR="00B20486" w:rsidRPr="00B20486" w:rsidRDefault="00B20486" w:rsidP="00B20486">
      <w:pPr>
        <w:pStyle w:val="a3"/>
        <w:rPr>
          <w:rFonts w:eastAsia="TimesNewRomanPSMT"/>
          <w:sz w:val="28"/>
          <w:szCs w:val="28"/>
        </w:rPr>
      </w:pPr>
      <w:r w:rsidRPr="00B20486">
        <w:rPr>
          <w:rFonts w:eastAsia="TimesNewRomanPSMT"/>
          <w:sz w:val="28"/>
          <w:szCs w:val="28"/>
        </w:rPr>
        <w:t xml:space="preserve">В общем случае матрица </w:t>
      </w:r>
      <w:r w:rsidRPr="00B20486">
        <w:rPr>
          <w:rFonts w:eastAsia="TimesNewRomanPSMT"/>
          <w:i/>
          <w:iCs/>
          <w:sz w:val="28"/>
          <w:szCs w:val="28"/>
        </w:rPr>
        <w:t xml:space="preserve">A </w:t>
      </w:r>
      <w:r w:rsidRPr="00B20486">
        <w:rPr>
          <w:rFonts w:eastAsia="TimesNewRomanPSMT"/>
          <w:sz w:val="28"/>
          <w:szCs w:val="28"/>
        </w:rPr>
        <w:t xml:space="preserve">симметричной не является. Однако линейную систему с любой невырожденной вещественной матрицей </w:t>
      </w:r>
      <w:r w:rsidRPr="00B20486">
        <w:rPr>
          <w:rFonts w:eastAsia="TimesNewRomanPSMT"/>
          <w:i/>
          <w:iCs/>
          <w:sz w:val="28"/>
          <w:szCs w:val="28"/>
        </w:rPr>
        <w:t xml:space="preserve">A </w:t>
      </w:r>
      <w:r w:rsidRPr="00B20486">
        <w:rPr>
          <w:rFonts w:eastAsia="TimesNewRomanPSMT"/>
          <w:sz w:val="28"/>
          <w:szCs w:val="28"/>
        </w:rPr>
        <w:t xml:space="preserve">можно привести к эквивалентной системе с симметричной положительной матрицей с </w:t>
      </w:r>
      <w:r w:rsidRPr="00B20486">
        <w:rPr>
          <w:rFonts w:eastAsia="TimesNewRomanPSMT"/>
          <w:sz w:val="28"/>
          <w:szCs w:val="28"/>
        </w:rPr>
        <w:lastRenderedPageBreak/>
        <w:t xml:space="preserve">помощью </w:t>
      </w:r>
      <w:r w:rsidRPr="00B20486">
        <w:rPr>
          <w:rFonts w:eastAsia="TimesNewRomanPSMT"/>
          <w:bCs/>
          <w:iCs/>
          <w:sz w:val="28"/>
          <w:szCs w:val="28"/>
        </w:rPr>
        <w:t>трансформации Гаусса</w:t>
      </w:r>
      <w:r w:rsidRPr="00B20486">
        <w:rPr>
          <w:rFonts w:eastAsia="TimesNewRomanPSMT"/>
          <w:sz w:val="28"/>
          <w:szCs w:val="28"/>
        </w:rPr>
        <w:t xml:space="preserve">: умножая систему слева на матрицу </w:t>
      </w:r>
      <w:r w:rsidRPr="00B20486">
        <w:rPr>
          <w:rFonts w:eastAsia="TimesNewRomanPSMT"/>
          <w:i/>
          <w:iCs/>
          <w:sz w:val="28"/>
          <w:szCs w:val="28"/>
        </w:rPr>
        <w:t>A</w:t>
      </w:r>
      <w:r w:rsidRPr="00B20486">
        <w:rPr>
          <w:rFonts w:eastAsia="TimesNewRomanPSMT"/>
          <w:i/>
          <w:iCs/>
          <w:sz w:val="28"/>
          <w:szCs w:val="28"/>
          <w:vertAlign w:val="superscript"/>
        </w:rPr>
        <w:t>T</w:t>
      </w:r>
      <w:r w:rsidRPr="00B20486">
        <w:rPr>
          <w:rFonts w:eastAsia="TimesNewRomanPSMT"/>
          <w:sz w:val="28"/>
          <w:szCs w:val="28"/>
        </w:rPr>
        <w:t xml:space="preserve">, переходим к системе. </w:t>
      </w:r>
    </w:p>
    <w:p w14:paraId="3FC11B43" w14:textId="053B33C4" w:rsidR="00B20486" w:rsidRPr="00B20486" w:rsidRDefault="00B20486" w:rsidP="00B20486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rFonts w:eastAsia="TimesNewRomanPSMT"/>
          <w:i/>
          <w:iCs/>
          <w:sz w:val="28"/>
          <w:szCs w:val="28"/>
        </w:rPr>
        <w:t>A</w:t>
      </w:r>
      <w:r w:rsidRPr="00B20486">
        <w:rPr>
          <w:rFonts w:eastAsia="TimesNewRomanPSMT"/>
          <w:i/>
          <w:iCs/>
          <w:sz w:val="28"/>
          <w:szCs w:val="28"/>
          <w:vertAlign w:val="superscript"/>
        </w:rPr>
        <w:t>T</w:t>
      </w:r>
      <w:r w:rsidRPr="00B20486">
        <w:rPr>
          <w:i/>
          <w:sz w:val="28"/>
          <w:szCs w:val="28"/>
        </w:rPr>
        <w:t>A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lang w:val="pt-BR"/>
        </w:rPr>
        <w:t>=</w:t>
      </w:r>
      <w:r w:rsidRPr="00B20486">
        <w:rPr>
          <w:rFonts w:eastAsia="TimesNewRomanPSMT"/>
          <w:i/>
          <w:iCs/>
          <w:sz w:val="28"/>
          <w:szCs w:val="28"/>
        </w:rPr>
        <w:t>A</w:t>
      </w:r>
      <w:r w:rsidRPr="00B20486">
        <w:rPr>
          <w:rFonts w:eastAsia="TimesNewRomanPSMT"/>
          <w:i/>
          <w:iCs/>
          <w:sz w:val="28"/>
          <w:szCs w:val="28"/>
          <w:vertAlign w:val="superscript"/>
        </w:rPr>
        <w:t>T</w:t>
      </w:r>
      <w:r w:rsidRPr="00B20486">
        <w:rPr>
          <w:i/>
          <w:sz w:val="28"/>
          <w:szCs w:val="28"/>
          <w:lang w:val="pt-BR"/>
        </w:rPr>
        <w:t>f</w:t>
      </w:r>
      <w:r w:rsidRPr="00B20486">
        <w:rPr>
          <w:sz w:val="28"/>
          <w:szCs w:val="28"/>
        </w:rPr>
        <w:t xml:space="preserve">,                                                         </w:t>
      </w:r>
    </w:p>
    <w:p w14:paraId="6E3F9DE6" w14:textId="77777777" w:rsidR="00B20486" w:rsidRPr="00B20486" w:rsidRDefault="00B20486" w:rsidP="00B20486">
      <w:pPr>
        <w:pStyle w:val="a3"/>
        <w:rPr>
          <w:sz w:val="28"/>
          <w:szCs w:val="28"/>
        </w:rPr>
      </w:pPr>
    </w:p>
    <w:p w14:paraId="1999621D" w14:textId="77777777" w:rsidR="00B20486" w:rsidRPr="00B20486" w:rsidRDefault="00B20486" w:rsidP="00B204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матрица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</w:rPr>
        <w:t>T</w:t>
      </w:r>
      <w:r w:rsidRPr="00B20486">
        <w:rPr>
          <w:rFonts w:ascii="Times New Roman" w:hAnsi="Times New Roman" w:cs="Times New Roman"/>
          <w:i/>
          <w:sz w:val="28"/>
          <w:szCs w:val="28"/>
        </w:rPr>
        <w:t>A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 которой является вещественной, положительной и симметричной. Следовательно, к системе (3) можно применять описанный выше прием приведения к виду, пригодному для итераций.</w:t>
      </w:r>
    </w:p>
    <w:p w14:paraId="164E2E55" w14:textId="2BBF2678" w:rsidR="00340A08" w:rsidRDefault="00340A08" w:rsidP="00340A08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F2D6D8" w14:textId="4B3DA930" w:rsidR="00340A08" w:rsidRDefault="00340A08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17907F1D" w14:textId="1D694BD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B9005F8" w14:textId="0F41ED23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F331CDF" w14:textId="16E789F4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BA421B1" w14:textId="72AD6B26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1F48792" w14:textId="1D019BC5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1C1A318" w14:textId="5C9AA7F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42B4757" w14:textId="7B5C9172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2944AF23" w14:textId="4AFF9AC5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AE1553A" w14:textId="418F6DD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67657F4" w14:textId="75190CF8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5D13846C" w14:textId="50CC06AA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E288305" w14:textId="333739C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8B11EEC" w14:textId="6DFC3F70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11AA7A0" w14:textId="769D4305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A2102DE" w14:textId="2F77BAD1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1F46B84C" w14:textId="77190350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15A10DC0" w14:textId="5E9931A0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611ADC7" w14:textId="5F447F49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1D4051C" w14:textId="1DD4EB1A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C4BF574" w14:textId="59140EA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7183CAC7" w14:textId="68071C84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73DDE744" w14:textId="22FE0A73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6E3A33D" w14:textId="65FA1D3F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740DBAB" w14:textId="1E380A89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6F8F452" w14:textId="77C1E3B9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44A2CA9" w14:textId="0CA0445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7B6B45A6" w14:textId="5D5BF567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2BE25340" w14:textId="24A08822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D933793" w14:textId="53C7D738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49870DC" w14:textId="572E88E1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2F45FB3A" w14:textId="2AC3B198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080DFAC" w14:textId="5B119FF3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E321EA5" w14:textId="73CE72F6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521D2B19" w14:textId="440B2EEE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7C1439EC" w14:textId="2EFF0E4B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7E65605C" w14:textId="122E9B04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20FDAA05" w14:textId="6FB48584" w:rsidR="00B20486" w:rsidRDefault="00B20486" w:rsidP="00B20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36"/>
          <w:szCs w:val="36"/>
          <w:lang w:val="ru-RU"/>
        </w:rPr>
      </w:pPr>
      <w:r w:rsidRPr="00B20486">
        <w:rPr>
          <w:rFonts w:ascii="Times New Roman" w:eastAsia="TimesNewRomanPSMT" w:hAnsi="Times New Roman" w:cs="Times New Roman"/>
          <w:b/>
          <w:bCs/>
          <w:sz w:val="36"/>
          <w:szCs w:val="36"/>
          <w:lang w:val="ru-RU"/>
        </w:rPr>
        <w:lastRenderedPageBreak/>
        <w:t>Листинг программы</w:t>
      </w:r>
    </w:p>
    <w:p w14:paraId="7B73187A" w14:textId="50287ACA" w:rsidR="00B20486" w:rsidRPr="00B20486" w:rsidRDefault="00B20486" w:rsidP="00B2048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Инициализация матрицы, трансформация Гаусса, доп. Функция для вычисления произведения матриц.</w:t>
      </w:r>
    </w:p>
    <w:p w14:paraId="641DA663" w14:textId="3BFB6BFA" w:rsidR="00340A08" w:rsidRDefault="00B20486" w:rsidP="00340A08">
      <w:pPr>
        <w:rPr>
          <w:rFonts w:ascii="Times New Roman" w:hAnsi="Times New Roman" w:cs="Times New Roman"/>
          <w:sz w:val="32"/>
          <w:szCs w:val="32"/>
        </w:rPr>
      </w:pPr>
      <w:r w:rsidRPr="00B204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9D4F6C" wp14:editId="4E1D1227">
            <wp:extent cx="3990975" cy="445702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660" cy="44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0B86" w14:textId="11882D2B" w:rsidR="00B20486" w:rsidRDefault="00B20486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Инициализация вектора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2048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 трансформация Гаусса</w:t>
      </w:r>
    </w:p>
    <w:p w14:paraId="3039746F" w14:textId="3D1A7685" w:rsidR="00B20486" w:rsidRDefault="00B20486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20486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5D6D1138" wp14:editId="3DFD650D">
            <wp:extent cx="3476625" cy="3372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556" cy="33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B24" w14:textId="71E5963F" w:rsidR="00B20486" w:rsidRDefault="00B20486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Подготовка данных для запуска МПИ </w:t>
      </w:r>
      <w:r w:rsidRPr="00B20486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4BF6E896" wp14:editId="5A458E2B">
            <wp:extent cx="5486400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E93F" w14:textId="33870749" w:rsidR="00621D6F" w:rsidRPr="00621D6F" w:rsidRDefault="00621D6F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Матрица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/||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 xml:space="preserve">||,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начальное приближение вектор значений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деленный на норму 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||</w:t>
      </w:r>
      <w:r w:rsidRPr="00621D6F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||.</w:t>
      </w:r>
    </w:p>
    <w:p w14:paraId="2DF978FE" w14:textId="7C38B290" w:rsidR="00621D6F" w:rsidRDefault="00621D6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МПИ</w:t>
      </w:r>
    </w:p>
    <w:p w14:paraId="17E464D9" w14:textId="545B8051" w:rsidR="00621D6F" w:rsidRDefault="00621D6F" w:rsidP="00340A0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21D6F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795F6CC7" wp14:editId="00EB0CED">
            <wp:extent cx="3971925" cy="40019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030" cy="40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150" w14:textId="74B60E5B" w:rsidR="00621D6F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Метод релаксации</w:t>
      </w:r>
    </w:p>
    <w:p w14:paraId="0751A7CE" w14:textId="56FC6954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4C87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5D0CE0BA" wp14:editId="1A7A0AC8">
            <wp:extent cx="5940425" cy="5053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B114" w14:textId="146E2186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008C1A2" w14:textId="4AF94748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830706B" w14:textId="55559BDA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048D203" w14:textId="14AD9270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1D781E4" w14:textId="239EF24E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3C25216" w14:textId="70D3CEDC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8B3C8F5" w14:textId="74311C5E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B1A3949" w14:textId="5814782A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452CA83" w14:textId="172FC29B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B0B2B56" w14:textId="668A50B1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34676F5" w14:textId="275E9A08" w:rsidR="00BB4C87" w:rsidRDefault="00BB4C8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выполнения</w:t>
      </w:r>
    </w:p>
    <w:p w14:paraId="7347F141" w14:textId="63B0B828" w:rsidR="00BB4C87" w:rsidRDefault="00BB4C87" w:rsidP="00BB4C8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26336B74" wp14:editId="1DADF777">
            <wp:extent cx="520065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7D4" w14:textId="340AD2A4" w:rsidR="00BB4C87" w:rsidRPr="00BB4C87" w:rsidRDefault="00BB4C87" w:rsidP="00BB4C87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sz w:val="36"/>
          <w:szCs w:val="36"/>
          <w:lang w:val="ru-RU"/>
        </w:rPr>
        <w:t>Количество итераций и вектор х</w:t>
      </w:r>
    </w:p>
    <w:p w14:paraId="07648DB7" w14:textId="6D30BB48" w:rsidR="00BB4C87" w:rsidRDefault="00BB4C87" w:rsidP="00BB4C8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018DA4AF" wp14:editId="31F373DD">
            <wp:extent cx="425767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9C8A" w14:textId="66D5CF54" w:rsidR="00BB4C87" w:rsidRDefault="00BB4C87" w:rsidP="00BB4C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4C87">
        <w:rPr>
          <w:rFonts w:ascii="Times New Roman" w:hAnsi="Times New Roman" w:cs="Times New Roman"/>
          <w:sz w:val="28"/>
          <w:szCs w:val="28"/>
          <w:lang w:val="ru-RU"/>
        </w:rPr>
        <w:t>Максимум-норма при МПИ</w:t>
      </w:r>
      <w:r>
        <w:rPr>
          <w:rFonts w:ascii="Times New Roman" w:hAnsi="Times New Roman" w:cs="Times New Roman"/>
          <w:sz w:val="28"/>
          <w:szCs w:val="28"/>
          <w:lang w:val="ru-RU"/>
        </w:rPr>
        <w:t>: 0,10.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4C87" w14:paraId="5C1D2F1F" w14:textId="77777777" w:rsidTr="00BB4C87">
        <w:tc>
          <w:tcPr>
            <w:tcW w:w="3115" w:type="dxa"/>
          </w:tcPr>
          <w:p w14:paraId="65B3CF38" w14:textId="73DE331E" w:rsidR="00BB4C87" w:rsidRP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Параметр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115" w:type="dxa"/>
          </w:tcPr>
          <w:p w14:paraId="3E219287" w14:textId="19483283" w:rsid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Итерации</w:t>
            </w:r>
          </w:p>
        </w:tc>
        <w:tc>
          <w:tcPr>
            <w:tcW w:w="3115" w:type="dxa"/>
          </w:tcPr>
          <w:p w14:paraId="28FF1033" w14:textId="51273F06" w:rsidR="00BB4C87" w:rsidRP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(k+1)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</w:tr>
      <w:tr w:rsidR="00BB4C87" w14:paraId="1D8A4AA5" w14:textId="77777777" w:rsidTr="00BB4C87">
        <w:tc>
          <w:tcPr>
            <w:tcW w:w="3115" w:type="dxa"/>
          </w:tcPr>
          <w:p w14:paraId="66A593BF" w14:textId="2F3C886A" w:rsidR="00BB4C87" w:rsidRP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3115" w:type="dxa"/>
          </w:tcPr>
          <w:p w14:paraId="7921FE45" w14:textId="25643823" w:rsidR="00BB4C87" w:rsidRPr="00BB4C87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2311</w:t>
            </w:r>
          </w:p>
        </w:tc>
        <w:tc>
          <w:tcPr>
            <w:tcW w:w="3115" w:type="dxa"/>
          </w:tcPr>
          <w:p w14:paraId="28248EE2" w14:textId="10B28ED9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9.91378199645343E-4</w:t>
            </w:r>
          </w:p>
        </w:tc>
      </w:tr>
      <w:tr w:rsidR="00BB4C87" w14:paraId="0E94E338" w14:textId="77777777" w:rsidTr="00BB4C87">
        <w:tc>
          <w:tcPr>
            <w:tcW w:w="3115" w:type="dxa"/>
          </w:tcPr>
          <w:p w14:paraId="5D5E6DE9" w14:textId="463E3CE9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0AAB78E9" w14:textId="2717C826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2711</w:t>
            </w:r>
          </w:p>
        </w:tc>
        <w:tc>
          <w:tcPr>
            <w:tcW w:w="3115" w:type="dxa"/>
          </w:tcPr>
          <w:p w14:paraId="6F4A4062" w14:textId="28758394" w:rsidR="00BB4C87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3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9.99946360728643E-4</w:t>
            </w:r>
          </w:p>
        </w:tc>
      </w:tr>
      <w:tr w:rsidR="00BB4C87" w14:paraId="4EE6FD8D" w14:textId="77777777" w:rsidTr="00BB4C87">
        <w:tc>
          <w:tcPr>
            <w:tcW w:w="3115" w:type="dxa"/>
          </w:tcPr>
          <w:p w14:paraId="00DD9950" w14:textId="607460F2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3115" w:type="dxa"/>
          </w:tcPr>
          <w:p w14:paraId="504F4DDB" w14:textId="67845BCA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3601</w:t>
            </w:r>
          </w:p>
        </w:tc>
        <w:tc>
          <w:tcPr>
            <w:tcW w:w="3115" w:type="dxa"/>
          </w:tcPr>
          <w:p w14:paraId="0D6AA274" w14:textId="45D4A5C8" w:rsidR="00BB4C87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3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9.990289025219035E-4</w:t>
            </w:r>
          </w:p>
        </w:tc>
      </w:tr>
      <w:tr w:rsidR="00BB4C87" w14:paraId="58E2FB52" w14:textId="77777777" w:rsidTr="00BB4C87">
        <w:tc>
          <w:tcPr>
            <w:tcW w:w="3115" w:type="dxa"/>
          </w:tcPr>
          <w:p w14:paraId="0E99FA05" w14:textId="6BB80F36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4194598" w14:textId="02D2CC0E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2601</w:t>
            </w:r>
          </w:p>
        </w:tc>
        <w:tc>
          <w:tcPr>
            <w:tcW w:w="3115" w:type="dxa"/>
          </w:tcPr>
          <w:p w14:paraId="188F9F67" w14:textId="14A1C6AF" w:rsidR="00BB4C87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3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9.845750241899154E-4</w:t>
            </w:r>
          </w:p>
        </w:tc>
      </w:tr>
      <w:tr w:rsidR="00BB4C87" w14:paraId="0AE1BD31" w14:textId="77777777" w:rsidTr="00BB4C87">
        <w:tc>
          <w:tcPr>
            <w:tcW w:w="3115" w:type="dxa"/>
          </w:tcPr>
          <w:p w14:paraId="16D06EE1" w14:textId="618ED77C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3115" w:type="dxa"/>
          </w:tcPr>
          <w:p w14:paraId="553A6B67" w14:textId="3B57A14F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621</w:t>
            </w:r>
          </w:p>
        </w:tc>
        <w:tc>
          <w:tcPr>
            <w:tcW w:w="3115" w:type="dxa"/>
          </w:tcPr>
          <w:p w14:paraId="3D373B11" w14:textId="7B70483D" w:rsidR="00BB4C87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3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9.251991605170318E-4</w:t>
            </w:r>
          </w:p>
        </w:tc>
      </w:tr>
      <w:tr w:rsidR="00BB4C87" w14:paraId="261C4BA0" w14:textId="77777777" w:rsidTr="00BB4C87">
        <w:tc>
          <w:tcPr>
            <w:tcW w:w="3115" w:type="dxa"/>
          </w:tcPr>
          <w:p w14:paraId="1123B541" w14:textId="5CC05B73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3115" w:type="dxa"/>
          </w:tcPr>
          <w:p w14:paraId="21ED37C9" w14:textId="3AD5D6F3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1211</w:t>
            </w:r>
          </w:p>
        </w:tc>
        <w:tc>
          <w:tcPr>
            <w:tcW w:w="3115" w:type="dxa"/>
          </w:tcPr>
          <w:p w14:paraId="2481E433" w14:textId="2DF60498" w:rsidR="00BB4C87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3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9.496919133118453E-4</w:t>
            </w:r>
          </w:p>
        </w:tc>
      </w:tr>
    </w:tbl>
    <w:p w14:paraId="337FBAE2" w14:textId="2BD432C9" w:rsidR="00BB4C87" w:rsidRDefault="00BB4C87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B99168" w14:textId="543A8418" w:rsidR="00B433F1" w:rsidRP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Лучший при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33F1">
        <w:rPr>
          <w:rFonts w:ascii="Times New Roman" w:hAnsi="Times New Roman" w:cs="Times New Roman"/>
          <w:sz w:val="28"/>
          <w:szCs w:val="28"/>
          <w:lang w:val="ru-RU"/>
        </w:rPr>
        <w:t>=621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433F1">
        <w:rPr>
          <w:rFonts w:ascii="Times New Roman" w:hAnsi="Times New Roman" w:cs="Times New Roman"/>
          <w:sz w:val="36"/>
          <w:szCs w:val="36"/>
          <w:lang w:val="ru-RU"/>
        </w:rPr>
        <w:t>||</w:t>
      </w:r>
      <w:r w:rsidRPr="00B433F1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B433F1">
        <w:rPr>
          <w:rFonts w:ascii="Times New Roman" w:hAnsi="Times New Roman" w:cs="Times New Roman"/>
          <w:sz w:val="36"/>
          <w:szCs w:val="36"/>
          <w:vertAlign w:val="superscript"/>
          <w:lang w:val="ru-RU"/>
        </w:rPr>
        <w:t>’</w:t>
      </w:r>
      <w:r w:rsidRPr="00B433F1">
        <w:rPr>
          <w:rFonts w:ascii="Times New Roman" w:hAnsi="Times New Roman" w:cs="Times New Roman"/>
          <w:sz w:val="36"/>
          <w:szCs w:val="36"/>
          <w:lang w:val="ru-RU"/>
        </w:rPr>
        <w:t xml:space="preserve">- </w:t>
      </w:r>
      <w:r w:rsidRPr="00B433F1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B433F1">
        <w:rPr>
          <w:rFonts w:ascii="Times New Roman" w:hAnsi="Times New Roman" w:cs="Times New Roman"/>
          <w:sz w:val="36"/>
          <w:szCs w:val="36"/>
          <w:lang w:val="ru-RU"/>
        </w:rPr>
        <w:t>||</w:t>
      </w:r>
      <w:r w:rsidRPr="00B433F1">
        <w:rPr>
          <w:rFonts w:ascii="Times New Roman" w:hAnsi="Times New Roman" w:cs="Times New Roman"/>
          <w:sz w:val="36"/>
          <w:szCs w:val="36"/>
          <w:lang w:val="ru-RU"/>
        </w:rPr>
        <w:t>=0.005</w:t>
      </w:r>
    </w:p>
    <w:p w14:paraId="0D63E130" w14:textId="77777777" w:rsidR="00B433F1" w:rsidRPr="00B433F1" w:rsidRDefault="00B433F1" w:rsidP="00BB4C87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0757FAC7" w14:textId="38A4087C" w:rsidR="00BB4C87" w:rsidRDefault="00BB4C87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E65F95" w14:textId="2BED8523" w:rsid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9576C" w14:textId="313B9D8E" w:rsid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3A11BB" w14:textId="7DC730A9" w:rsid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C6699D" w14:textId="77777777" w:rsidR="00B433F1" w:rsidRDefault="00B433F1" w:rsidP="00B433F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A2BBCE" w14:textId="63EA68E1" w:rsidR="00B433F1" w:rsidRDefault="00B433F1" w:rsidP="00B433F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433F1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Вывод</w:t>
      </w:r>
    </w:p>
    <w:p w14:paraId="372667B1" w14:textId="6FDC5DB1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Точность решения и скорость сходимости МПИ зависят от заданного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 (1e-05)</w:t>
      </w:r>
    </w:p>
    <w:p w14:paraId="5764BCFA" w14:textId="77777777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Метод сходится, т.к. выполняется достаточное условие: норма полученной</w:t>
      </w:r>
    </w:p>
    <w:p w14:paraId="4EB2AE31" w14:textId="77777777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матрицы B меньше единицы. Для увеличения точности решения необходимо</w:t>
      </w:r>
    </w:p>
    <w:p w14:paraId="2EB23CD5" w14:textId="37D172CE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задать эпсилон.</w:t>
      </w:r>
    </w:p>
    <w:p w14:paraId="436F7FDA" w14:textId="2291F061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с МПИ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релаксации</w:t>
      </w: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 даёт чуть лучшую</w:t>
      </w:r>
    </w:p>
    <w:p w14:paraId="6A96699D" w14:textId="06D7A694" w:rsidR="00BB4C87" w:rsidRPr="00BB4C87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433F1">
        <w:rPr>
          <w:rFonts w:ascii="Times New Roman" w:hAnsi="Times New Roman" w:cs="Times New Roman"/>
          <w:sz w:val="28"/>
          <w:szCs w:val="28"/>
          <w:lang w:val="ru-RU"/>
        </w:rPr>
        <w:t>очность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меньшее количество итераций.</w:t>
      </w:r>
    </w:p>
    <w:sectPr w:rsidR="00BB4C87" w:rsidRPr="00BB4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algun Gothic Semilight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SFBMR10">
    <w:altName w:val="Malgun Gothic Semilight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3"/>
    <w:rsid w:val="00340A08"/>
    <w:rsid w:val="00621D6F"/>
    <w:rsid w:val="00866FA3"/>
    <w:rsid w:val="00B20486"/>
    <w:rsid w:val="00B433F1"/>
    <w:rsid w:val="00BB4C87"/>
    <w:rsid w:val="00D2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1BF5"/>
  <w15:chartTrackingRefBased/>
  <w15:docId w15:val="{F185CB25-F5D9-484D-BCBB-619C800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0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customStyle="1" w:styleId="a3">
    <w:name w:val="Текст журнала Знак"/>
    <w:link w:val="a4"/>
    <w:rsid w:val="00340A0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a4">
    <w:name w:val="Текст журнала Знак Знак"/>
    <w:link w:val="a3"/>
    <w:rsid w:val="00340A08"/>
    <w:rPr>
      <w:rFonts w:ascii="Times New Roman" w:eastAsia="Times New Roman" w:hAnsi="Times New Roman" w:cs="Times New Roman"/>
      <w:szCs w:val="20"/>
      <w:lang w:val="ru-RU"/>
    </w:rPr>
  </w:style>
  <w:style w:type="character" w:styleId="a5">
    <w:name w:val="Placeholder Text"/>
    <w:basedOn w:val="a0"/>
    <w:uiPriority w:val="99"/>
    <w:semiHidden/>
    <w:rsid w:val="00621D6F"/>
    <w:rPr>
      <w:color w:val="808080"/>
    </w:rPr>
  </w:style>
  <w:style w:type="table" w:styleId="a6">
    <w:name w:val="Table Grid"/>
    <w:basedOn w:val="a1"/>
    <w:uiPriority w:val="39"/>
    <w:rsid w:val="00BB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072CE-B5C4-4FEB-BBD0-B596C36A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518</Words>
  <Characters>3447</Characters>
  <Application>Microsoft Office Word</Application>
  <DocSecurity>0</DocSecurity>
  <Lines>215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2020-11-15T17:50:00Z</dcterms:created>
  <dcterms:modified xsi:type="dcterms:W3CDTF">2020-11-15T19:17:00Z</dcterms:modified>
</cp:coreProperties>
</file>