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B3F2" w14:textId="26AC28E6" w:rsidR="00F47269" w:rsidRPr="00F47269" w:rsidRDefault="00F47269" w:rsidP="00F47269">
      <w:pPr>
        <w:jc w:val="center"/>
        <w:rPr>
          <w:b/>
          <w:bCs/>
          <w:sz w:val="44"/>
          <w:szCs w:val="44"/>
        </w:rPr>
      </w:pPr>
      <w:r w:rsidRPr="00F47269">
        <w:rPr>
          <w:b/>
          <w:bCs/>
          <w:sz w:val="44"/>
          <w:szCs w:val="44"/>
        </w:rPr>
        <w:t>ARANGO DB</w:t>
      </w:r>
    </w:p>
    <w:p w14:paraId="254D2088" w14:textId="5A4BBD5B" w:rsidR="00F47269" w:rsidRPr="00624DE1" w:rsidRDefault="00F47269" w:rsidP="00F47269">
      <w:pPr>
        <w:rPr>
          <w:b/>
          <w:bCs/>
          <w:sz w:val="36"/>
          <w:szCs w:val="36"/>
        </w:rPr>
      </w:pPr>
      <w:r>
        <w:rPr>
          <w:b/>
          <w:bCs/>
          <w:sz w:val="36"/>
          <w:szCs w:val="36"/>
        </w:rPr>
        <w:t>Nedir</w:t>
      </w:r>
    </w:p>
    <w:p w14:paraId="58360165" w14:textId="31036392" w:rsidR="00F47269" w:rsidRDefault="00F47269" w:rsidP="00F47269">
      <w:r w:rsidRPr="00DA1591">
        <w:rPr>
          <w:b/>
          <w:bCs/>
        </w:rPr>
        <w:t>ArangoDB</w:t>
      </w:r>
      <w:r w:rsidRPr="00DA1591">
        <w:t> , ArangoDB Inc. tarafından geliştirilen bir </w:t>
      </w:r>
      <w:hyperlink r:id="rId7" w:tooltip="Grafik veritabanı" w:history="1">
        <w:r w:rsidRPr="00DA1591">
          <w:t>grafik veritabanı</w:t>
        </w:r>
      </w:hyperlink>
      <w:r w:rsidRPr="00DA1591">
        <w:t> sistemidir. ArangoDB , tek bir veritabanı çekirdeği ve birleşik bir </w:t>
      </w:r>
      <w:hyperlink r:id="rId8" w:tooltip="Sorgu dili" w:history="1">
        <w:r w:rsidRPr="00DA1591">
          <w:t>sorgu dili AQL (ArangoDB Query Language) ile üç veri modelini (grafikler, </w:t>
        </w:r>
      </w:hyperlink>
      <w:hyperlink r:id="rId9" w:tooltip="JSON" w:history="1">
        <w:r w:rsidRPr="00DA1591">
          <w:t>JSON</w:t>
        </w:r>
      </w:hyperlink>
      <w:r w:rsidRPr="00DA1591">
        <w:t> belgeleri, </w:t>
      </w:r>
      <w:hyperlink r:id="rId10" w:tooltip="Anahtar-değer veritabanı" w:history="1">
        <w:r>
          <w:t>key-value</w:t>
        </w:r>
      </w:hyperlink>
      <w:r w:rsidRPr="00DA1591">
        <w:t> ) desteklediği için </w:t>
      </w:r>
      <w:hyperlink r:id="rId11" w:tooltip="Çoklu model veritabanı" w:history="1">
        <w:r w:rsidRPr="00DA1591">
          <w:t>çok modelli</w:t>
        </w:r>
      </w:hyperlink>
      <w:r w:rsidRPr="00DA1591">
        <w:t> bir</w:t>
      </w:r>
      <w:r w:rsidR="003A3A05">
        <w:t xml:space="preserve">  </w:t>
      </w:r>
      <w:r w:rsidRPr="00DA1591">
        <w:t>veritabanı sistemidir. AQL esas olarak bir bildirimsel dildir ve tek bir sorgu içinde farklı veri erişim modellerinin birleştirilmesine olanak tanır</w:t>
      </w:r>
      <w:r>
        <w:t>.</w:t>
      </w:r>
    </w:p>
    <w:p w14:paraId="1F042AE5" w14:textId="77777777" w:rsidR="00F47269" w:rsidRDefault="00F47269" w:rsidP="00F47269"/>
    <w:p w14:paraId="2AE05F4D" w14:textId="77777777" w:rsidR="00F47269" w:rsidRDefault="00F47269" w:rsidP="00F47269"/>
    <w:p w14:paraId="7CB4DE1E" w14:textId="77777777" w:rsidR="00F47269" w:rsidRDefault="00F47269" w:rsidP="00F47269">
      <w:r>
        <w:rPr>
          <w:noProof/>
        </w:rPr>
        <w:drawing>
          <wp:inline distT="0" distB="0" distL="0" distR="0" wp14:anchorId="58F0CCFF" wp14:editId="7349A4A8">
            <wp:extent cx="5662904" cy="931333"/>
            <wp:effectExtent l="0" t="0" r="0" b="2540"/>
            <wp:docPr id="2111936818" name="Picture 1" descr="A black background with green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6818" name="Picture 1" descr="A black background with green lett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01046" cy="937606"/>
                    </a:xfrm>
                    <a:prstGeom prst="rect">
                      <a:avLst/>
                    </a:prstGeom>
                  </pic:spPr>
                </pic:pic>
              </a:graphicData>
            </a:graphic>
          </wp:inline>
        </w:drawing>
      </w:r>
    </w:p>
    <w:p w14:paraId="3C9AB772" w14:textId="77777777" w:rsidR="00F47269" w:rsidRDefault="00F47269" w:rsidP="00F47269"/>
    <w:p w14:paraId="41BA1A3D" w14:textId="77777777" w:rsidR="00F47269" w:rsidRPr="00DA1591" w:rsidRDefault="00F47269" w:rsidP="00F47269"/>
    <w:p w14:paraId="1E3D8AFC" w14:textId="78466432" w:rsidR="003A3A05" w:rsidRDefault="00F47269" w:rsidP="00F47269">
      <w:pPr>
        <w:rPr>
          <w:noProof/>
        </w:rPr>
      </w:pPr>
      <w:r w:rsidRPr="00DA1591">
        <w:t>ArangoDB </w:t>
      </w:r>
      <w:r w:rsidRPr="00DA1591">
        <w:rPr>
          <w:b/>
          <w:bCs/>
        </w:rPr>
        <w:t>bir NoSQL veritabanı sistemidir</w:t>
      </w:r>
      <w:r w:rsidRPr="00DA1591">
        <w:t> ancak AQL, birçok yönden SQL'e benzer. Veri depolama yöntemleri ACID (Atomiklik, Tutarlılık, İzolasyon, Güvenilirlik) gereksinimlerini karşılar, işlemleri destekler ve hem yatay hem de dikey ölçeklenebilirlik sağlar.</w:t>
      </w:r>
      <w:hyperlink r:id="rId13" w:tooltip="SQL" w:history="1">
        <w:r w:rsidRPr="00DA1591">
          <w:t>  AQL birçok yönden SQL'e</w:t>
        </w:r>
      </w:hyperlink>
      <w:r w:rsidRPr="00DA1591">
        <w:t> benzer ve depolama motoru olarak </w:t>
      </w:r>
      <w:hyperlink r:id="rId14" w:tooltip="KayalarDB" w:history="1">
        <w:r w:rsidRPr="00DA1591">
          <w:t>RocksDB'yi</w:t>
        </w:r>
      </w:hyperlink>
      <w:r w:rsidRPr="00DA1591">
        <w:t> kullanır</w:t>
      </w:r>
      <w:r>
        <w:t xml:space="preserve">. </w:t>
      </w:r>
      <w:r w:rsidRPr="00DA1591">
        <w:t>ArangoDB varsayılan depolama biçimi olarak </w:t>
      </w:r>
      <w:hyperlink r:id="rId15" w:tooltip="JSON" w:history="1">
        <w:r w:rsidRPr="00DA1591">
          <w:t>JSON kullanır </w:t>
        </w:r>
      </w:hyperlink>
      <w:r w:rsidRPr="00DA1591">
        <w:t> ancak dahili olarak serileştirme ve depolama için hızlı ve kompakt bir ikili biçim olan ArangoDB VelocyPack kullanır.</w:t>
      </w:r>
      <w:r w:rsidRPr="005A7ACA">
        <w:rPr>
          <w:noProof/>
        </w:rPr>
        <w:t xml:space="preserve"> </w:t>
      </w:r>
    </w:p>
    <w:p w14:paraId="686E517D" w14:textId="77777777" w:rsidR="00CA7096" w:rsidRDefault="00F47269" w:rsidP="00F47269">
      <w:pPr>
        <w:rPr>
          <w:noProof/>
        </w:rPr>
      </w:pPr>
      <w:r w:rsidRPr="00DA1591">
        <w:t>ArangoDB GmbH, 2014 yılında Claudius Weinberger ve Frank Celler tarafından kuruldu.  Başlangıçta veritabanı sistemine "Çok Yönlü Nesne Konteyneri" veya kısaca AVOC adını verdiler ve bu da onları veritabanına AvocadoDB adını vermeye yöneltti.  Daha sonra, adı ArangoDB olarak değiştirdiler.  "Arango" kelimesi, Küba'da yetiştirilen az bilinen bir avokado çeşidini ifade eder.</w:t>
      </w:r>
      <w:r w:rsidR="00CA7096" w:rsidRPr="00CA7096">
        <w:rPr>
          <w:noProof/>
        </w:rPr>
        <w:t xml:space="preserve"> </w:t>
      </w:r>
    </w:p>
    <w:p w14:paraId="5F710349" w14:textId="77777777" w:rsidR="003A3A05" w:rsidRDefault="003A3A05" w:rsidP="003A3A05">
      <w:r w:rsidRPr="00DA1591">
        <w:t> ArangoDB, JavaScript tabanlı web uygulamaları için bir sunucu olarak kullanılabilir ve REST/Web API üzerinden veritabanına erişim sağlar. Çok iş parçacıklı mimarisi, yükü tüm CPU çekirdeklerine dağıtarak performansı optimize eder. Ayrıca, farklı veri sunum modellerini tek bir sorguda karıştırma ve heterojen verileri bir araya getirme imkanı sunar.</w:t>
      </w:r>
    </w:p>
    <w:p w14:paraId="7B935D58" w14:textId="77777777" w:rsidR="003A3A05" w:rsidRDefault="003A3A05" w:rsidP="00F47269">
      <w:pPr>
        <w:rPr>
          <w:noProof/>
        </w:rPr>
      </w:pPr>
    </w:p>
    <w:p w14:paraId="13F8B2D4" w14:textId="60BAA2D7" w:rsidR="00F47269" w:rsidRDefault="00CA7096" w:rsidP="00942491">
      <w:pPr>
        <w:jc w:val="center"/>
      </w:pPr>
      <w:r>
        <w:rPr>
          <w:noProof/>
        </w:rPr>
        <w:lastRenderedPageBreak/>
        <w:drawing>
          <wp:inline distT="0" distB="0" distL="0" distR="0" wp14:anchorId="4DE981CA" wp14:editId="2E84D774">
            <wp:extent cx="4939146" cy="2778270"/>
            <wp:effectExtent l="0" t="0" r="0" b="0"/>
            <wp:docPr id="19606369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36928" name="Picture 1" descr="A diagram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4469" cy="2781264"/>
                    </a:xfrm>
                    <a:prstGeom prst="rect">
                      <a:avLst/>
                    </a:prstGeom>
                  </pic:spPr>
                </pic:pic>
              </a:graphicData>
            </a:graphic>
          </wp:inline>
        </w:drawing>
      </w:r>
    </w:p>
    <w:p w14:paraId="46F12F61" w14:textId="090AD796" w:rsidR="00F47269" w:rsidRDefault="00B06069" w:rsidP="00B06069">
      <w:pPr>
        <w:tabs>
          <w:tab w:val="left" w:pos="2016"/>
        </w:tabs>
        <w:rPr>
          <w:b/>
          <w:bCs/>
          <w:sz w:val="32"/>
          <w:szCs w:val="32"/>
        </w:rPr>
      </w:pPr>
      <w:r w:rsidRPr="00B06069">
        <w:rPr>
          <w:b/>
          <w:bCs/>
          <w:sz w:val="32"/>
          <w:szCs w:val="32"/>
        </w:rPr>
        <w:t>Graphlar</w:t>
      </w:r>
      <w:r>
        <w:rPr>
          <w:b/>
          <w:bCs/>
          <w:sz w:val="32"/>
          <w:szCs w:val="32"/>
        </w:rPr>
        <w:tab/>
      </w:r>
    </w:p>
    <w:p w14:paraId="790E488D" w14:textId="2FB86054" w:rsidR="00B06069" w:rsidRDefault="00B06069" w:rsidP="00B06069">
      <w:pPr>
        <w:tabs>
          <w:tab w:val="left" w:pos="2016"/>
        </w:tabs>
      </w:pPr>
      <w:r w:rsidRPr="00B06069">
        <w:t>Graphlar, düğümlerden ve ilişkilerden oluşan ağlardır.</w:t>
      </w:r>
      <w:r>
        <w:t xml:space="preserve">  Örneğin</w:t>
      </w:r>
      <w:r w:rsidRPr="00B06069">
        <w:rPr>
          <w:rFonts w:ascii="Arial" w:hAnsi="Arial" w:cs="Arial"/>
          <w:color w:val="333333"/>
          <w:shd w:val="clear" w:color="auto" w:fill="FAFAFA"/>
        </w:rPr>
        <w:t xml:space="preserve"> </w:t>
      </w:r>
      <w:r>
        <w:t>i</w:t>
      </w:r>
      <w:r w:rsidRPr="00B06069">
        <w:t>nsan</w:t>
      </w:r>
      <w:r>
        <w:t xml:space="preserve"> ilişkilerini  ele alırsak</w:t>
      </w:r>
      <w:r w:rsidRPr="00B06069">
        <w:t xml:space="preserve"> </w:t>
      </w:r>
      <w:r>
        <w:t xml:space="preserve">insanlar </w:t>
      </w:r>
      <w:r w:rsidRPr="00B06069">
        <w:t>düğümlerle ve arkadaşlıkları</w:t>
      </w:r>
      <w:r w:rsidR="005D0CA4">
        <w:t xml:space="preserve"> ise</w:t>
      </w:r>
      <w:r w:rsidRPr="00B06069">
        <w:t xml:space="preserve"> </w:t>
      </w:r>
      <w:r w:rsidR="005D0CA4">
        <w:t>bağlantılarla</w:t>
      </w:r>
      <w:r w:rsidRPr="00B06069">
        <w:t xml:space="preserve"> temsil edilir.</w:t>
      </w:r>
    </w:p>
    <w:p w14:paraId="1E5A959D" w14:textId="77777777" w:rsidR="00B06069" w:rsidRPr="00B06069" w:rsidRDefault="00B06069" w:rsidP="00B06069">
      <w:pPr>
        <w:tabs>
          <w:tab w:val="left" w:pos="2016"/>
        </w:tabs>
      </w:pPr>
      <w:r w:rsidRPr="00B06069">
        <w:t>Düğümler aynı zamanda köşeler (tekil: köşe) olarak da adlandırılır ve ilişkiler köşeleri birbirine bağlayan kenarlardır. Bir köşe tipik olarak belirli bir varlığı (bir kişi, bir kitap, bir sensör okuması vb.) temsil eder ve bir kenar bir varlığın diğerine nasıl ilişkilendiğini tanımlar.</w:t>
      </w:r>
    </w:p>
    <w:p w14:paraId="284988BB" w14:textId="7BCD7A48" w:rsidR="00B06069" w:rsidRDefault="00B06069" w:rsidP="00B06069">
      <w:pPr>
        <w:tabs>
          <w:tab w:val="left" w:pos="2016"/>
        </w:tabs>
      </w:pPr>
      <w:r>
        <w:rPr>
          <w:noProof/>
        </w:rPr>
        <w:drawing>
          <wp:inline distT="0" distB="0" distL="0" distR="0" wp14:anchorId="14D918B1" wp14:editId="3C641AC3">
            <wp:extent cx="2682240" cy="579120"/>
            <wp:effectExtent l="0" t="0" r="3810" b="0"/>
            <wp:docPr id="317097120" name="Picture 3"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97120" name="Picture 3" descr="A black background with orang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95292" cy="581938"/>
                    </a:xfrm>
                    <a:prstGeom prst="rect">
                      <a:avLst/>
                    </a:prstGeom>
                  </pic:spPr>
                </pic:pic>
              </a:graphicData>
            </a:graphic>
          </wp:inline>
        </w:drawing>
      </w:r>
      <w:r>
        <w:rPr>
          <w:noProof/>
        </w:rPr>
        <w:drawing>
          <wp:inline distT="0" distB="0" distL="0" distR="0" wp14:anchorId="0D14F8B2" wp14:editId="062D8144">
            <wp:extent cx="2268657" cy="1249680"/>
            <wp:effectExtent l="0" t="0" r="0" b="7620"/>
            <wp:docPr id="1412340082"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0082" name="Picture 2" descr="A diagram of a company&#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68657" cy="1249680"/>
                    </a:xfrm>
                    <a:prstGeom prst="rect">
                      <a:avLst/>
                    </a:prstGeom>
                  </pic:spPr>
                </pic:pic>
              </a:graphicData>
            </a:graphic>
          </wp:inline>
        </w:drawing>
      </w:r>
    </w:p>
    <w:p w14:paraId="64EDB403" w14:textId="77777777" w:rsidR="00B06069" w:rsidRDefault="00B06069" w:rsidP="00B06069">
      <w:pPr>
        <w:tabs>
          <w:tab w:val="left" w:pos="2016"/>
        </w:tabs>
      </w:pPr>
    </w:p>
    <w:p w14:paraId="44E8F835" w14:textId="04879FE7" w:rsidR="003A3A05" w:rsidRDefault="00B06069" w:rsidP="00B06069">
      <w:pPr>
        <w:tabs>
          <w:tab w:val="left" w:pos="2016"/>
        </w:tabs>
      </w:pPr>
      <w:r w:rsidRPr="00B06069">
        <w:t>ArangoDB, bu nesneleri bir grafik oluşturmak için birbirine bağlamanıza gerek kalmadan, şema içermeyen JSON nesneleri biçiminde yapılandırılmış, yarı yapılandırılmış ve yapılandırılmamış verilerle eşit şekilde çalışmanıza olanak tanır.</w:t>
      </w:r>
    </w:p>
    <w:p w14:paraId="5164F609" w14:textId="77777777" w:rsidR="00942491" w:rsidRDefault="00942491" w:rsidP="00B06069">
      <w:pPr>
        <w:tabs>
          <w:tab w:val="left" w:pos="2016"/>
        </w:tabs>
      </w:pPr>
    </w:p>
    <w:p w14:paraId="279C1ACF" w14:textId="763026D8" w:rsidR="00B06069" w:rsidRDefault="00CE1916" w:rsidP="00B06069">
      <w:pPr>
        <w:tabs>
          <w:tab w:val="left" w:pos="2016"/>
        </w:tabs>
        <w:rPr>
          <w:b/>
          <w:bCs/>
          <w:sz w:val="32"/>
          <w:szCs w:val="32"/>
        </w:rPr>
      </w:pPr>
      <w:r w:rsidRPr="00CE1916">
        <w:rPr>
          <w:b/>
          <w:bCs/>
          <w:sz w:val="32"/>
          <w:szCs w:val="32"/>
        </w:rPr>
        <w:t>ArangoDB Nerelerde Kullanılabilir</w:t>
      </w:r>
    </w:p>
    <w:p w14:paraId="25BA471B" w14:textId="6D3F5F88" w:rsidR="002B0623" w:rsidRPr="002B0623" w:rsidRDefault="002B0623" w:rsidP="00B06069">
      <w:pPr>
        <w:tabs>
          <w:tab w:val="left" w:pos="2016"/>
        </w:tabs>
      </w:pPr>
      <w:r w:rsidRPr="002B0623">
        <w:t>Aşağıda ArangoDB’nin kullanım alanlar</w:t>
      </w:r>
      <w:r w:rsidR="005D0CA4">
        <w:t xml:space="preserve">ı </w:t>
      </w:r>
      <w:r w:rsidRPr="002B0623">
        <w:t xml:space="preserve"> yer almaktadır.</w:t>
      </w:r>
    </w:p>
    <w:p w14:paraId="02EDF7E7" w14:textId="51263650" w:rsidR="00CE1916" w:rsidRPr="00CE1916" w:rsidRDefault="00CE1916" w:rsidP="00CE1916">
      <w:pPr>
        <w:tabs>
          <w:tab w:val="left" w:pos="2016"/>
        </w:tabs>
        <w:rPr>
          <w:b/>
          <w:bCs/>
        </w:rPr>
      </w:pPr>
      <w:r w:rsidRPr="00CE1916">
        <w:rPr>
          <w:b/>
          <w:bCs/>
        </w:rPr>
        <w:t>Dolandırıcılık Tespiti</w:t>
      </w:r>
      <w:r>
        <w:rPr>
          <w:b/>
          <w:bCs/>
        </w:rPr>
        <w:t>:</w:t>
      </w:r>
      <w:r w:rsidRPr="00CE1916">
        <w:rPr>
          <w:rFonts w:ascii="Arial" w:hAnsi="Arial" w:cs="Arial"/>
          <w:color w:val="333333"/>
          <w:shd w:val="clear" w:color="auto" w:fill="FAFAFA"/>
        </w:rPr>
        <w:t xml:space="preserve"> </w:t>
      </w:r>
      <w:r w:rsidRPr="00CE1916">
        <w:t xml:space="preserve">ArangoDB, farklı veri kaynaklarındaki bireysel veri noktalarının ötesine bakmanızı sağlayarak, bağlantı kalıplarının daha geniş bir görünümü için faaliyetleri ve ilişkileri bir arada analiz etmek üzere verileri entegre etmenize ve uyumlu </w:t>
      </w:r>
      <w:r w:rsidRPr="00CE1916">
        <w:lastRenderedPageBreak/>
        <w:t>hale getirmenize, dolandırıcılık şebekeleri gibi karmaşık dolandırıcılık davranışlarını tespit etmenize olanak tanır.</w:t>
      </w:r>
    </w:p>
    <w:p w14:paraId="22369F00" w14:textId="08C3B59A" w:rsidR="00CE1916" w:rsidRPr="00CE1916" w:rsidRDefault="00CE1916" w:rsidP="00CE1916">
      <w:pPr>
        <w:tabs>
          <w:tab w:val="left" w:pos="2016"/>
        </w:tabs>
        <w:rPr>
          <w:b/>
          <w:bCs/>
        </w:rPr>
      </w:pPr>
      <w:r w:rsidRPr="00CE1916">
        <w:rPr>
          <w:b/>
          <w:bCs/>
        </w:rPr>
        <w:t>Öneri Motoru</w:t>
      </w:r>
      <w:r>
        <w:rPr>
          <w:b/>
          <w:bCs/>
        </w:rPr>
        <w:t>:</w:t>
      </w:r>
      <w:r w:rsidRPr="00CE1916">
        <w:t xml:space="preserve"> </w:t>
      </w:r>
      <w:hyperlink r:id="rId19" w:tgtFrame="_blank" w:history="1">
        <w:r w:rsidRPr="00CE1916">
          <w:t>Kullanıcılara veri ilişkilerine dayalı olarak ürün, hizmet ve bilgi öneri</w:t>
        </w:r>
        <w:r>
          <w:t>r</w:t>
        </w:r>
        <w:r w:rsidRPr="00CE1916">
          <w:t>. Örneğin, bir film öneri sistemi</w:t>
        </w:r>
      </w:hyperlink>
      <w:r w:rsidRPr="00CE1916">
        <w:t> oluşturmak için ArangoDB'yi PyTorch Geometric ile birlikte kullan</w:t>
      </w:r>
      <w:r>
        <w:t>ılabilir.</w:t>
      </w:r>
      <w:r w:rsidRPr="00CE1916">
        <w:rPr>
          <w:b/>
          <w:bCs/>
        </w:rPr>
        <w:t> </w:t>
      </w:r>
    </w:p>
    <w:p w14:paraId="292C9791" w14:textId="7340C6C9" w:rsidR="00E854B2" w:rsidRDefault="002B0623" w:rsidP="002B0623">
      <w:pPr>
        <w:tabs>
          <w:tab w:val="left" w:pos="2016"/>
        </w:tabs>
      </w:pPr>
      <w:r w:rsidRPr="002B0623">
        <w:rPr>
          <w:b/>
          <w:bCs/>
        </w:rPr>
        <w:t>Kimlik ve Erişim Yönetimi</w:t>
      </w:r>
      <w:r>
        <w:rPr>
          <w:b/>
          <w:bCs/>
        </w:rPr>
        <w:t>:</w:t>
      </w:r>
      <w:r w:rsidRPr="002B0623">
        <w:rPr>
          <w:rFonts w:ascii="Arial" w:hAnsi="Arial" w:cs="Arial"/>
          <w:color w:val="333333"/>
          <w:shd w:val="clear" w:color="auto" w:fill="FAFAFA"/>
        </w:rPr>
        <w:t xml:space="preserve"> </w:t>
      </w:r>
      <w:r>
        <w:rPr>
          <w:rFonts w:ascii="Arial" w:hAnsi="Arial" w:cs="Arial"/>
          <w:color w:val="333333"/>
          <w:shd w:val="clear" w:color="auto" w:fill="FAFAFA"/>
        </w:rPr>
        <w:t>R</w:t>
      </w:r>
      <w:r w:rsidRPr="002B0623">
        <w:t>ol ve pozisyona göre veri erişimini yöneterek güvenliği ve uyumluluğu artır</w:t>
      </w:r>
      <w:r>
        <w:t>abilir</w:t>
      </w:r>
      <w:r w:rsidRPr="002B0623">
        <w:t>. Bir organizasyon şemasını bir grafik olarak haritalayabilir ve ArangoDB'yi kullanarak kimin hangi bilgileri görmeye yetkili olduğunu belirle</w:t>
      </w:r>
      <w:r>
        <w:t>nebilir</w:t>
      </w:r>
      <w:r w:rsidRPr="002B0623">
        <w:t>.</w:t>
      </w:r>
    </w:p>
    <w:p w14:paraId="67D692BC" w14:textId="77F10D5B" w:rsidR="003A3A05" w:rsidRPr="002B0623" w:rsidRDefault="003A3A05" w:rsidP="002B0623">
      <w:pPr>
        <w:tabs>
          <w:tab w:val="left" w:pos="2016"/>
        </w:tabs>
      </w:pPr>
      <w:r>
        <w:rPr>
          <w:noProof/>
        </w:rPr>
        <w:drawing>
          <wp:inline distT="0" distB="0" distL="0" distR="0" wp14:anchorId="759A47E1" wp14:editId="6ED4A40D">
            <wp:extent cx="5524500" cy="4086225"/>
            <wp:effectExtent l="0" t="0" r="0" b="0"/>
            <wp:docPr id="813741301" name="Picture 5"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41301" name="Picture 5" descr="A diagram of a company&#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24500" cy="4086225"/>
                    </a:xfrm>
                    <a:prstGeom prst="rect">
                      <a:avLst/>
                    </a:prstGeom>
                  </pic:spPr>
                </pic:pic>
              </a:graphicData>
            </a:graphic>
          </wp:inline>
        </w:drawing>
      </w:r>
    </w:p>
    <w:p w14:paraId="354C050F" w14:textId="2EBF5CC9" w:rsidR="00CE1916" w:rsidRPr="00E854B2" w:rsidRDefault="00E854B2" w:rsidP="00B06069">
      <w:pPr>
        <w:tabs>
          <w:tab w:val="left" w:pos="2016"/>
        </w:tabs>
        <w:rPr>
          <w:b/>
          <w:bCs/>
        </w:rPr>
      </w:pPr>
      <w:r w:rsidRPr="00E854B2">
        <w:rPr>
          <w:b/>
          <w:bCs/>
        </w:rPr>
        <w:t>Belge Veritabanı Olarak ArangoDB</w:t>
      </w:r>
    </w:p>
    <w:p w14:paraId="611DE561" w14:textId="10AE3EC2" w:rsidR="00CE1916" w:rsidRPr="002B0623" w:rsidRDefault="002B0623" w:rsidP="00B06069">
      <w:pPr>
        <w:tabs>
          <w:tab w:val="left" w:pos="2016"/>
        </w:tabs>
      </w:pPr>
      <w:r w:rsidRPr="002B0623">
        <w:t>ArangoDB, heterojen içerik yönetimi, e-ticaret sistemleri, Nesnelerin İnterneti uygulamaları ve daha genel olarak çevik ve ölçeklenebilir bir veri deposundan faydalanan çok çeşitli hizmetler için bir kalıcılık katmanı olarak arka uç olarak kullanılabilir.</w:t>
      </w:r>
    </w:p>
    <w:p w14:paraId="36382728" w14:textId="0EFE5267" w:rsidR="00CE1916" w:rsidRPr="00E854B2" w:rsidRDefault="00E854B2" w:rsidP="00B06069">
      <w:pPr>
        <w:tabs>
          <w:tab w:val="left" w:pos="2016"/>
        </w:tabs>
      </w:pPr>
      <w:r w:rsidRPr="00E854B2">
        <w:t>-ArangoDB şema içermez, her veri kaydını kendi kendine yeten bir belge olarak depolar ve böylece heterojen içeriği kolayca yönetmenizi sağlar.</w:t>
      </w:r>
      <w:r>
        <w:t>(</w:t>
      </w:r>
      <w:r w:rsidR="005D0CA4">
        <w:t>İ</w:t>
      </w:r>
      <w:r>
        <w:t xml:space="preserve">çerik </w:t>
      </w:r>
      <w:r w:rsidR="005D0CA4">
        <w:t>Y</w:t>
      </w:r>
      <w:r>
        <w:t>önetimi)</w:t>
      </w:r>
    </w:p>
    <w:p w14:paraId="5CABA7C5" w14:textId="30D40C34" w:rsidR="00CE1916" w:rsidRPr="00E854B2" w:rsidRDefault="00E854B2" w:rsidP="00B06069">
      <w:pPr>
        <w:tabs>
          <w:tab w:val="left" w:pos="2016"/>
        </w:tabs>
      </w:pPr>
      <w:r w:rsidRPr="00E854B2">
        <w:t>-ArangoDB, çevrimiçi mağazalara ve sipariş sistemlerine güç sağlamak için veri modelleme özgürlüğünü güçlü tutarlılık ve dayanıklılık özellikleriyle birleştirir.</w:t>
      </w:r>
      <w:r>
        <w:t xml:space="preserve">(E-Ticaret </w:t>
      </w:r>
      <w:r w:rsidR="005D0CA4">
        <w:t>S</w:t>
      </w:r>
      <w:r>
        <w:t>istemleri)</w:t>
      </w:r>
    </w:p>
    <w:p w14:paraId="5A754066" w14:textId="67B1DA25" w:rsidR="00CE1916" w:rsidRDefault="00E854B2" w:rsidP="00B06069">
      <w:pPr>
        <w:tabs>
          <w:tab w:val="left" w:pos="2016"/>
        </w:tabs>
      </w:pPr>
      <w:r w:rsidRPr="00E854B2">
        <w:lastRenderedPageBreak/>
        <w:t>-Her şeyin tek bir görünümü için sensör okumalarını ve diğer IoT verilerini ArangoDB'de toplay</w:t>
      </w:r>
      <w:r w:rsidR="005D0CA4">
        <w:t>abilir</w:t>
      </w:r>
      <w:r w:rsidRPr="00E854B2">
        <w:t>. Tüm veri noktalarını, verimli veri analizi için kayan pencereleri kullanarak toplama sorguları çalıştırmanıza da olanak tanıyan aynı sistemde depolay</w:t>
      </w:r>
      <w:r w:rsidR="005D0CA4">
        <w:t>abilir</w:t>
      </w:r>
      <w:r w:rsidRPr="00E854B2">
        <w:t>.</w:t>
      </w:r>
      <w:r>
        <w:t>(Nesnelerin interneti)</w:t>
      </w:r>
    </w:p>
    <w:p w14:paraId="7144E7AF" w14:textId="77777777" w:rsidR="003A3A05" w:rsidRDefault="003A3A05" w:rsidP="00B06069">
      <w:pPr>
        <w:tabs>
          <w:tab w:val="left" w:pos="2016"/>
        </w:tabs>
      </w:pPr>
    </w:p>
    <w:p w14:paraId="0492B1A5" w14:textId="77777777" w:rsidR="00E854B2" w:rsidRPr="00E854B2" w:rsidRDefault="00E854B2" w:rsidP="00E854B2">
      <w:pPr>
        <w:tabs>
          <w:tab w:val="left" w:pos="2016"/>
        </w:tabs>
        <w:rPr>
          <w:b/>
          <w:bCs/>
        </w:rPr>
      </w:pPr>
      <w:r w:rsidRPr="00E854B2">
        <w:rPr>
          <w:b/>
          <w:bCs/>
        </w:rPr>
        <w:t>Bir Arama Motoru Olarak ArangoDB</w:t>
      </w:r>
    </w:p>
    <w:p w14:paraId="2E7FBA6A" w14:textId="0B548B95" w:rsidR="00E854B2" w:rsidRPr="00E854B2" w:rsidRDefault="00E854B2" w:rsidP="00E854B2">
      <w:pPr>
        <w:tabs>
          <w:tab w:val="left" w:pos="2016"/>
        </w:tabs>
      </w:pPr>
      <w:r w:rsidRPr="00E854B2">
        <w:t>ArangoDB, geniş bir yelpazedeki bilgi alma ihtiyaçları için doğal olarak entegre edilmiş bir arama motoruna sahiptir. Ters dizinlerle desteklenir ve tam metin, GeoJSON ve JSON verilerini dizinleyebilir. Çeşitli arama kalıplarını (belirteçler, ifadeler, joker karakter, bulanık, coğrafi-uzamsal, vb.) destekler ve popüler puanlama algoritmalarını kullanarak sonuçları alaka ve benzerliğe göre sıralayabilir.</w:t>
      </w:r>
    </w:p>
    <w:p w14:paraId="751F328C" w14:textId="77777777" w:rsidR="00E854B2" w:rsidRDefault="00E854B2" w:rsidP="00E854B2">
      <w:pPr>
        <w:tabs>
          <w:tab w:val="left" w:pos="2016"/>
        </w:tabs>
      </w:pPr>
      <w:r w:rsidRPr="00E854B2">
        <w:t>Ayrıca doğal dil işleme (NLP) yeteneklerine de sahiptir.</w:t>
      </w:r>
    </w:p>
    <w:p w14:paraId="5004D404" w14:textId="77777777" w:rsidR="00F223EA" w:rsidRDefault="00F223EA" w:rsidP="00E854B2">
      <w:pPr>
        <w:tabs>
          <w:tab w:val="left" w:pos="2016"/>
        </w:tabs>
      </w:pPr>
    </w:p>
    <w:p w14:paraId="364739EA" w14:textId="39F01C89" w:rsidR="00F223EA" w:rsidRPr="00942491" w:rsidRDefault="003A3A05" w:rsidP="00942491">
      <w:pPr>
        <w:tabs>
          <w:tab w:val="left" w:pos="2016"/>
        </w:tabs>
        <w:jc w:val="center"/>
      </w:pPr>
      <w:r>
        <w:rPr>
          <w:noProof/>
        </w:rPr>
        <w:drawing>
          <wp:inline distT="0" distB="0" distL="0" distR="0" wp14:anchorId="4F083FD3" wp14:editId="634B60A2">
            <wp:extent cx="3775363" cy="3300530"/>
            <wp:effectExtent l="0" t="0" r="0" b="0"/>
            <wp:docPr id="398261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61541" name="Picture 398261541"/>
                    <pic:cNvPicPr/>
                  </pic:nvPicPr>
                  <pic:blipFill>
                    <a:blip r:embed="rId21">
                      <a:extLst>
                        <a:ext uri="{28A0092B-C50C-407E-A947-70E740481C1C}">
                          <a14:useLocalDpi xmlns:a14="http://schemas.microsoft.com/office/drawing/2010/main" val="0"/>
                        </a:ext>
                      </a:extLst>
                    </a:blip>
                    <a:stretch>
                      <a:fillRect/>
                    </a:stretch>
                  </pic:blipFill>
                  <pic:spPr>
                    <a:xfrm>
                      <a:off x="0" y="0"/>
                      <a:ext cx="3781560" cy="3305948"/>
                    </a:xfrm>
                    <a:prstGeom prst="rect">
                      <a:avLst/>
                    </a:prstGeom>
                  </pic:spPr>
                </pic:pic>
              </a:graphicData>
            </a:graphic>
          </wp:inline>
        </w:drawing>
      </w:r>
    </w:p>
    <w:p w14:paraId="400EB93B" w14:textId="77777777" w:rsidR="00F223EA" w:rsidRDefault="00F223EA" w:rsidP="003A3A05">
      <w:pPr>
        <w:tabs>
          <w:tab w:val="left" w:pos="2016"/>
        </w:tabs>
        <w:rPr>
          <w:b/>
          <w:bCs/>
        </w:rPr>
      </w:pPr>
    </w:p>
    <w:p w14:paraId="4D63D776" w14:textId="528BA17A" w:rsidR="003A3A05" w:rsidRPr="003A3A05" w:rsidRDefault="003A3A05" w:rsidP="003A3A05">
      <w:pPr>
        <w:tabs>
          <w:tab w:val="left" w:pos="2016"/>
        </w:tabs>
        <w:rPr>
          <w:b/>
          <w:bCs/>
        </w:rPr>
      </w:pPr>
      <w:r w:rsidRPr="003A3A05">
        <w:rPr>
          <w:b/>
          <w:bCs/>
        </w:rPr>
        <w:t>Makine Öğrenmesi için ArangoDB</w:t>
      </w:r>
    </w:p>
    <w:p w14:paraId="40B1A021" w14:textId="64FAB596" w:rsidR="003A3A05" w:rsidRPr="003A3A05" w:rsidRDefault="003A3A05" w:rsidP="003A3A05">
      <w:pPr>
        <w:tabs>
          <w:tab w:val="left" w:pos="2016"/>
        </w:tabs>
      </w:pPr>
      <w:r w:rsidRPr="003A3A05">
        <w:t>ArangoDB'yi kurumsal ölçekte grafiklere dayalı makine öğreniminin temeli olarak kullanabili</w:t>
      </w:r>
      <w:r>
        <w:t>riz</w:t>
      </w:r>
      <w:r w:rsidRPr="003A3A05">
        <w:t>. Bunu model eğitim parametreleri için bir meta veri deposu olarak kullanabilir, veritabanında analitik algoritmalar çalıştırabilir veya hesapladığınız verileri kullanarak operasyonel sorgular sunabilir</w:t>
      </w:r>
      <w:r>
        <w:t>iz</w:t>
      </w:r>
      <w:r w:rsidRPr="003A3A05">
        <w:t>.</w:t>
      </w:r>
    </w:p>
    <w:p w14:paraId="7A749DD2" w14:textId="19CCEF7B" w:rsidR="00CE1916" w:rsidRDefault="003A3A05" w:rsidP="00B06069">
      <w:pPr>
        <w:tabs>
          <w:tab w:val="left" w:pos="2016"/>
        </w:tabs>
      </w:pPr>
      <w:r w:rsidRPr="003A3A05">
        <w:t>ArangoDB mevcut veri altyapılarına iyi entegre olur ve popüler makine öğrenimi çerçeveleri ve veri işleme ekosistemleri için bağlayıcılar sağlar.</w:t>
      </w:r>
    </w:p>
    <w:p w14:paraId="7749CF37" w14:textId="77777777" w:rsidR="003A3A05" w:rsidRPr="003A3A05" w:rsidRDefault="003A3A05" w:rsidP="00B06069">
      <w:pPr>
        <w:tabs>
          <w:tab w:val="left" w:pos="2016"/>
        </w:tabs>
      </w:pPr>
    </w:p>
    <w:p w14:paraId="75C042CF" w14:textId="40F76EFD" w:rsidR="00CE1916" w:rsidRDefault="003A3A05" w:rsidP="00B06069">
      <w:pPr>
        <w:tabs>
          <w:tab w:val="left" w:pos="2016"/>
        </w:tabs>
        <w:rPr>
          <w:b/>
          <w:bCs/>
          <w:sz w:val="32"/>
          <w:szCs w:val="32"/>
        </w:rPr>
      </w:pPr>
      <w:r>
        <w:rPr>
          <w:b/>
          <w:bCs/>
          <w:sz w:val="32"/>
          <w:szCs w:val="32"/>
        </w:rPr>
        <w:t>ArangoDB Dezavantajları</w:t>
      </w:r>
    </w:p>
    <w:p w14:paraId="31AACDAD" w14:textId="77777777" w:rsidR="003A3A05" w:rsidRPr="003A3A05" w:rsidRDefault="003A3A05" w:rsidP="003A3A05">
      <w:pPr>
        <w:numPr>
          <w:ilvl w:val="0"/>
          <w:numId w:val="1"/>
        </w:numPr>
        <w:tabs>
          <w:tab w:val="left" w:pos="2016"/>
        </w:tabs>
      </w:pPr>
      <w:r w:rsidRPr="003A3A05">
        <w:t>ArangoDB nispeten yeni bir veri tabanıdır ve diğer, daha köklü veri tabanları kadar olgunluk, kararlılık ve desteğe sahip olmayabilir.</w:t>
      </w:r>
    </w:p>
    <w:p w14:paraId="00A1271D" w14:textId="77777777" w:rsidR="003A3A05" w:rsidRPr="003A3A05" w:rsidRDefault="003A3A05" w:rsidP="003A3A05">
      <w:pPr>
        <w:numPr>
          <w:ilvl w:val="0"/>
          <w:numId w:val="1"/>
        </w:numPr>
        <w:tabs>
          <w:tab w:val="left" w:pos="2016"/>
        </w:tabs>
      </w:pPr>
      <w:r w:rsidRPr="003A3A05">
        <w:t>ArangoDB, geleneksel tek modelli veritabanlarına kıyasla daha karmaşık ve öğrenmesi ve kullanması daha zor olabilen çoklu model yaklaşımını kullanır.</w:t>
      </w:r>
    </w:p>
    <w:p w14:paraId="41663F07" w14:textId="77777777" w:rsidR="003A3A05" w:rsidRPr="003A3A05" w:rsidRDefault="003A3A05" w:rsidP="003A3A05">
      <w:pPr>
        <w:numPr>
          <w:ilvl w:val="0"/>
          <w:numId w:val="1"/>
        </w:numPr>
        <w:tabs>
          <w:tab w:val="left" w:pos="2016"/>
        </w:tabs>
      </w:pPr>
      <w:r w:rsidRPr="003A3A05">
        <w:t>ArangoDB, diğer veritabanları kadar ölçeklenebilir ve performanslı olmayabileceğinden, çok büyük ve karmaşık veri kümeleri için en iyi seçim olmayabilir.</w:t>
      </w:r>
    </w:p>
    <w:p w14:paraId="0A8CD1EE" w14:textId="77777777" w:rsidR="003A3A05" w:rsidRPr="003A3A05" w:rsidRDefault="003A3A05" w:rsidP="003A3A05">
      <w:pPr>
        <w:numPr>
          <w:ilvl w:val="0"/>
          <w:numId w:val="1"/>
        </w:numPr>
        <w:tabs>
          <w:tab w:val="left" w:pos="2016"/>
        </w:tabs>
      </w:pPr>
      <w:r w:rsidRPr="003A3A05">
        <w:t>ArangoDB, diğer veritabanları kadar çok üçüncü taraf araç ve entegrasyona sahip olmayabilir; bu da işlevselliğini ve esnekliğini sınırlayabilir.</w:t>
      </w:r>
    </w:p>
    <w:p w14:paraId="50F626F5" w14:textId="7E69A945" w:rsidR="00F223EA" w:rsidRDefault="003A3A05" w:rsidP="00B06069">
      <w:pPr>
        <w:tabs>
          <w:tab w:val="left" w:pos="2016"/>
        </w:tabs>
      </w:pPr>
      <w:r w:rsidRPr="003A3A05">
        <w:t>Genel olarak, ArangoDB bazı benzersiz özelliklere ve faydalara sahip olsa da, her durum için en iyi seçim olmayabilir. ArangoDB'nin projeniz için doğru veritabanı olup olmadığına karar vermeden önce özel gereksinimlerinizi ve ihtiyaçlarınızı dikkatlice göz önünde bulundurmanız önemlidir.</w:t>
      </w:r>
    </w:p>
    <w:p w14:paraId="6B854DF3" w14:textId="77777777" w:rsidR="00942491" w:rsidRPr="00F223EA" w:rsidRDefault="00942491" w:rsidP="00B06069">
      <w:pPr>
        <w:tabs>
          <w:tab w:val="left" w:pos="2016"/>
        </w:tabs>
      </w:pPr>
    </w:p>
    <w:p w14:paraId="0426092F" w14:textId="53ED4829" w:rsidR="003A3A05" w:rsidRDefault="00F223EA" w:rsidP="00B06069">
      <w:pPr>
        <w:tabs>
          <w:tab w:val="left" w:pos="2016"/>
        </w:tabs>
        <w:rPr>
          <w:b/>
          <w:bCs/>
          <w:sz w:val="32"/>
          <w:szCs w:val="32"/>
        </w:rPr>
      </w:pPr>
      <w:r>
        <w:rPr>
          <w:b/>
          <w:bCs/>
          <w:sz w:val="32"/>
          <w:szCs w:val="32"/>
        </w:rPr>
        <w:t>SQL ve AQL Farkı</w:t>
      </w:r>
    </w:p>
    <w:p w14:paraId="460983C0" w14:textId="6CB402D0" w:rsidR="00942491" w:rsidRDefault="00F223EA" w:rsidP="00B06069">
      <w:pPr>
        <w:tabs>
          <w:tab w:val="left" w:pos="2016"/>
        </w:tabs>
      </w:pPr>
      <w:r w:rsidRPr="00F223EA">
        <w:t>SQL ve AQL (ArangoDB Query Language) sorguları birbirine benzer olsa da, kullanılan veritabanı sistemine göre farklılık gösterirler.</w:t>
      </w:r>
      <w:r>
        <w:t xml:space="preserve"> </w:t>
      </w:r>
      <w:r w:rsidRPr="00F223EA">
        <w:t>Her ikisi de koleksiyon verilerini okumayı ve değiştirmeyi destekler, ancak AQL, veritabanları, koleksiyonlar ve dizinler oluşturma ve bırakma gibi veri tanımlama işlemlerini desteklemez.</w:t>
      </w:r>
      <w:r w:rsidRPr="00F223EA">
        <w:rPr>
          <w:rFonts w:ascii="Arial" w:hAnsi="Arial" w:cs="Arial"/>
          <w:color w:val="353535"/>
          <w:sz w:val="21"/>
          <w:szCs w:val="21"/>
          <w:shd w:val="clear" w:color="auto" w:fill="FFFFFF"/>
        </w:rPr>
        <w:t xml:space="preserve"> </w:t>
      </w:r>
      <w:r w:rsidRPr="00F223EA">
        <w:t xml:space="preserve">Bazı anahtar sözcükler örtüşse de, AQL sözdizimi SQL'den farklıdır. Örneğin, SQL  WHERE ve AQL  FILTER ifadeleri, her ikisi de sonuçları döndürmek için koşulları tanımlamaları bakımından eşdeğerdir. </w:t>
      </w:r>
    </w:p>
    <w:p w14:paraId="68D13C17" w14:textId="672C8D46" w:rsidR="00942491" w:rsidRDefault="00942491" w:rsidP="00942491">
      <w:pPr>
        <w:tabs>
          <w:tab w:val="left" w:pos="2016"/>
        </w:tabs>
        <w:jc w:val="center"/>
      </w:pPr>
      <w:r>
        <w:rPr>
          <w:noProof/>
        </w:rPr>
        <w:drawing>
          <wp:inline distT="0" distB="0" distL="0" distR="0" wp14:anchorId="3334AE04" wp14:editId="07359AEB">
            <wp:extent cx="3877685" cy="2763982"/>
            <wp:effectExtent l="0" t="0" r="8890" b="0"/>
            <wp:docPr id="1780132137" name="Picture 1" descr="A diagram of 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32137" name="Picture 1" descr="A diagram of a diagram of a databas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961" cy="2791978"/>
                    </a:xfrm>
                    <a:prstGeom prst="rect">
                      <a:avLst/>
                    </a:prstGeom>
                  </pic:spPr>
                </pic:pic>
              </a:graphicData>
            </a:graphic>
          </wp:inline>
        </w:drawing>
      </w:r>
    </w:p>
    <w:p w14:paraId="2E3F6B6E" w14:textId="77777777" w:rsidR="00942491" w:rsidRDefault="00942491" w:rsidP="00942491">
      <w:pPr>
        <w:tabs>
          <w:tab w:val="left" w:pos="2016"/>
        </w:tabs>
        <w:jc w:val="center"/>
      </w:pPr>
    </w:p>
    <w:p w14:paraId="2E74A3CB" w14:textId="3C101EBD" w:rsidR="00F223EA" w:rsidRPr="00F223EA" w:rsidRDefault="00F223EA" w:rsidP="00B06069">
      <w:pPr>
        <w:tabs>
          <w:tab w:val="left" w:pos="2016"/>
        </w:tabs>
      </w:pPr>
      <w:r>
        <w:t xml:space="preserve">Aşağıda bir örnekle </w:t>
      </w:r>
      <w:r w:rsidR="00942491">
        <w:t xml:space="preserve">SQL ve AQL sorgularını </w:t>
      </w:r>
      <w:r>
        <w:t>inceleyebiliriz.</w:t>
      </w:r>
    </w:p>
    <w:p w14:paraId="19182028" w14:textId="178D8FDE" w:rsidR="00F223EA" w:rsidRDefault="00F223EA" w:rsidP="00B06069">
      <w:pPr>
        <w:tabs>
          <w:tab w:val="left" w:pos="2016"/>
        </w:tabs>
      </w:pPr>
      <w:r w:rsidRPr="00F223EA">
        <w:t>Bir çalışanlar tablonuz olsun. Bu tabloda çalışanların adları ve maaşları bulunsun ve 5000'den fazla maaş alan çalışanları listelemek isteyelim.</w:t>
      </w:r>
    </w:p>
    <w:p w14:paraId="469FC955" w14:textId="475F7876" w:rsidR="00F223EA" w:rsidRPr="00F223EA" w:rsidRDefault="00F223EA" w:rsidP="00B06069">
      <w:pPr>
        <w:tabs>
          <w:tab w:val="left" w:pos="2016"/>
        </w:tabs>
        <w:rPr>
          <w:b/>
          <w:bCs/>
        </w:rPr>
      </w:pPr>
      <w:r w:rsidRPr="00F223EA">
        <w:rPr>
          <w:b/>
          <w:bCs/>
        </w:rPr>
        <w:t>SQL:</w:t>
      </w:r>
    </w:p>
    <w:p w14:paraId="3CF91742" w14:textId="77777777" w:rsidR="00F223EA" w:rsidRPr="00F223EA" w:rsidRDefault="00F223EA" w:rsidP="00F223EA">
      <w:pPr>
        <w:tabs>
          <w:tab w:val="left" w:pos="2016"/>
        </w:tabs>
        <w:rPr>
          <w:color w:val="FFFFFF" w:themeColor="background1"/>
          <w:highlight w:val="black"/>
        </w:rPr>
      </w:pPr>
      <w:r w:rsidRPr="00F223EA">
        <w:rPr>
          <w:color w:val="FFFFFF" w:themeColor="background1"/>
          <w:highlight w:val="black"/>
        </w:rPr>
        <w:t>SELECT name, salary</w:t>
      </w:r>
    </w:p>
    <w:p w14:paraId="3AFE16B8" w14:textId="77777777" w:rsidR="00F223EA" w:rsidRPr="00F223EA" w:rsidRDefault="00F223EA" w:rsidP="00F223EA">
      <w:pPr>
        <w:tabs>
          <w:tab w:val="left" w:pos="2016"/>
        </w:tabs>
        <w:rPr>
          <w:color w:val="FFFFFF" w:themeColor="background1"/>
          <w:highlight w:val="black"/>
        </w:rPr>
      </w:pPr>
      <w:r w:rsidRPr="00F223EA">
        <w:rPr>
          <w:color w:val="FFFFFF" w:themeColor="background1"/>
          <w:highlight w:val="black"/>
        </w:rPr>
        <w:t>FROM employees</w:t>
      </w:r>
    </w:p>
    <w:p w14:paraId="0CBCFD41" w14:textId="40BA5F38" w:rsidR="00F223EA" w:rsidRDefault="00F223EA" w:rsidP="00F223EA">
      <w:pPr>
        <w:tabs>
          <w:tab w:val="left" w:pos="2016"/>
        </w:tabs>
        <w:rPr>
          <w:color w:val="FFFFFF" w:themeColor="background1"/>
        </w:rPr>
      </w:pPr>
      <w:r w:rsidRPr="00F223EA">
        <w:rPr>
          <w:color w:val="FFFFFF" w:themeColor="background1"/>
          <w:highlight w:val="black"/>
        </w:rPr>
        <w:t>WHERE salary &gt; 5000;</w:t>
      </w:r>
    </w:p>
    <w:p w14:paraId="3D8A28BF" w14:textId="77777777" w:rsidR="00F223EA" w:rsidRDefault="00F223EA" w:rsidP="00F223EA">
      <w:pPr>
        <w:tabs>
          <w:tab w:val="left" w:pos="2016"/>
        </w:tabs>
        <w:rPr>
          <w:color w:val="FFFFFF" w:themeColor="background1"/>
        </w:rPr>
      </w:pPr>
    </w:p>
    <w:p w14:paraId="4BB60D61" w14:textId="3BF4FFA1" w:rsidR="00F223EA" w:rsidRPr="00F223EA" w:rsidRDefault="00F223EA" w:rsidP="00F223EA">
      <w:pPr>
        <w:tabs>
          <w:tab w:val="left" w:pos="2016"/>
        </w:tabs>
        <w:rPr>
          <w:b/>
          <w:bCs/>
        </w:rPr>
      </w:pPr>
      <w:r w:rsidRPr="00F223EA">
        <w:rPr>
          <w:b/>
          <w:bCs/>
        </w:rPr>
        <w:t>AQL:</w:t>
      </w:r>
    </w:p>
    <w:p w14:paraId="28ED71EA" w14:textId="77777777" w:rsidR="00F223EA" w:rsidRPr="00F223EA" w:rsidRDefault="00F223EA" w:rsidP="00F223EA">
      <w:pPr>
        <w:tabs>
          <w:tab w:val="left" w:pos="2016"/>
        </w:tabs>
        <w:rPr>
          <w:color w:val="FFFFFF" w:themeColor="background1"/>
          <w:highlight w:val="black"/>
        </w:rPr>
      </w:pPr>
      <w:r w:rsidRPr="00F223EA">
        <w:rPr>
          <w:color w:val="FFFFFF" w:themeColor="background1"/>
          <w:highlight w:val="black"/>
        </w:rPr>
        <w:t xml:space="preserve">FOR employee IN employees </w:t>
      </w:r>
    </w:p>
    <w:p w14:paraId="28353D59" w14:textId="3837DEAC" w:rsidR="00F223EA" w:rsidRPr="00F223EA" w:rsidRDefault="00F223EA" w:rsidP="00F223EA">
      <w:pPr>
        <w:tabs>
          <w:tab w:val="left" w:pos="2016"/>
        </w:tabs>
        <w:rPr>
          <w:color w:val="FFFFFF" w:themeColor="background1"/>
        </w:rPr>
      </w:pPr>
      <w:r w:rsidRPr="00F223EA">
        <w:rPr>
          <w:color w:val="FFFFFF" w:themeColor="background1"/>
          <w:highlight w:val="black"/>
        </w:rPr>
        <w:t>FILTER employee.salary &gt; 5000</w:t>
      </w:r>
      <w:r w:rsidRPr="00F223EA">
        <w:rPr>
          <w:color w:val="FFFFFF" w:themeColor="background1"/>
          <w:highlight w:val="black"/>
        </w:rPr>
        <w:br/>
        <w:t xml:space="preserve"> RETURN { name: employee.name, salary: employee.salary }</w:t>
      </w:r>
    </w:p>
    <w:p w14:paraId="23E91671" w14:textId="400EADCA" w:rsidR="00423E7D" w:rsidRDefault="00F223EA" w:rsidP="00B06069">
      <w:pPr>
        <w:tabs>
          <w:tab w:val="left" w:pos="2016"/>
        </w:tabs>
        <w:rPr>
          <w:rStyle w:val="Hyperlink"/>
        </w:rPr>
      </w:pPr>
      <w:r>
        <w:rPr>
          <w:b/>
          <w:bCs/>
          <w:sz w:val="32"/>
          <w:szCs w:val="32"/>
        </w:rPr>
        <w:br/>
      </w:r>
      <w:r w:rsidRPr="00F223EA">
        <w:t>SQL-AQL sorgularını daha kapsamlı  incelemek  için:</w:t>
      </w:r>
      <w:r w:rsidRPr="00F223EA">
        <w:rPr>
          <w:sz w:val="20"/>
          <w:szCs w:val="20"/>
        </w:rPr>
        <w:t xml:space="preserve"> </w:t>
      </w:r>
      <w:hyperlink r:id="rId23" w:history="1">
        <w:r w:rsidRPr="00F223EA">
          <w:rPr>
            <w:rStyle w:val="Hyperlink"/>
          </w:rPr>
          <w:t>https://arangodb.com/sql-aql-comparison/</w:t>
        </w:r>
      </w:hyperlink>
    </w:p>
    <w:p w14:paraId="143C7885" w14:textId="77777777" w:rsidR="00423E7D" w:rsidRDefault="00423E7D" w:rsidP="00B06069">
      <w:pPr>
        <w:tabs>
          <w:tab w:val="left" w:pos="2016"/>
        </w:tabs>
        <w:rPr>
          <w:color w:val="467886" w:themeColor="hyperlink"/>
          <w:u w:val="single"/>
        </w:rPr>
      </w:pPr>
    </w:p>
    <w:p w14:paraId="054FE4C8" w14:textId="77777777" w:rsidR="00CD3D19" w:rsidRPr="00423E7D" w:rsidRDefault="00CD3D19" w:rsidP="00B06069">
      <w:pPr>
        <w:tabs>
          <w:tab w:val="left" w:pos="2016"/>
        </w:tabs>
        <w:rPr>
          <w:color w:val="467886" w:themeColor="hyperlink"/>
          <w:u w:val="single"/>
        </w:rPr>
      </w:pPr>
    </w:p>
    <w:p w14:paraId="53213F24" w14:textId="0C11D8AB" w:rsidR="00423E7D" w:rsidRDefault="00423E7D" w:rsidP="00423E7D">
      <w:pPr>
        <w:rPr>
          <w:b/>
          <w:bCs/>
          <w:sz w:val="32"/>
          <w:szCs w:val="32"/>
        </w:rPr>
      </w:pPr>
      <w:r w:rsidRPr="00423E7D">
        <w:rPr>
          <w:b/>
          <w:bCs/>
          <w:sz w:val="32"/>
          <w:szCs w:val="32"/>
        </w:rPr>
        <w:t>Kurulum</w:t>
      </w:r>
    </w:p>
    <w:p w14:paraId="3A108E81" w14:textId="59CDA56C" w:rsidR="00423E7D" w:rsidRPr="00423E7D" w:rsidRDefault="00423E7D" w:rsidP="00423E7D">
      <w:pPr>
        <w:rPr>
          <w:rStyle w:val="Hyperlink"/>
        </w:rPr>
      </w:pPr>
      <w:r w:rsidRPr="00423E7D">
        <w:t>Aşağıdaki bağlantıyı tıklayıp görselde belirtilen butona tıklayıp istenilen mail adresi gibi bilgileri girip mail hesabımıza mail gelmesini bekliyoruz.</w:t>
      </w:r>
    </w:p>
    <w:p w14:paraId="6A2DA2A5" w14:textId="3B2AB7EB" w:rsidR="00423E7D" w:rsidRDefault="00423E7D" w:rsidP="00F47269">
      <w:pPr>
        <w:rPr>
          <w:rStyle w:val="Hyperlink"/>
        </w:rPr>
      </w:pPr>
      <w:hyperlink r:id="rId24" w:history="1">
        <w:r w:rsidRPr="000B69D2">
          <w:rPr>
            <w:rStyle w:val="Hyperlink"/>
          </w:rPr>
          <w:t>https://arangodb.com/download/</w:t>
        </w:r>
      </w:hyperlink>
    </w:p>
    <w:p w14:paraId="0B10CD9A" w14:textId="614164B6" w:rsidR="00423E7D" w:rsidRDefault="00423E7D" w:rsidP="00F47269">
      <w:pPr>
        <w:rPr>
          <w:rStyle w:val="Hyperlink"/>
        </w:rPr>
      </w:pPr>
      <w:r>
        <w:rPr>
          <w:noProof/>
          <w:color w:val="467886" w:themeColor="hyperlink"/>
          <w:u w:val="single"/>
        </w:rPr>
        <mc:AlternateContent>
          <mc:Choice Requires="wps">
            <w:drawing>
              <wp:anchor distT="0" distB="0" distL="114300" distR="114300" simplePos="0" relativeHeight="251659264" behindDoc="0" locked="0" layoutInCell="1" allowOverlap="1" wp14:anchorId="24C180C5" wp14:editId="436CD8DC">
                <wp:simplePos x="0" y="0"/>
                <wp:positionH relativeFrom="column">
                  <wp:posOffset>4614314</wp:posOffset>
                </wp:positionH>
                <wp:positionV relativeFrom="paragraph">
                  <wp:posOffset>43815</wp:posOffset>
                </wp:positionV>
                <wp:extent cx="727364" cy="353291"/>
                <wp:effectExtent l="19050" t="19050" r="15875" b="27940"/>
                <wp:wrapNone/>
                <wp:docPr id="1349901821" name="Rectangle 1"/>
                <wp:cNvGraphicFramePr/>
                <a:graphic xmlns:a="http://schemas.openxmlformats.org/drawingml/2006/main">
                  <a:graphicData uri="http://schemas.microsoft.com/office/word/2010/wordprocessingShape">
                    <wps:wsp>
                      <wps:cNvSpPr/>
                      <wps:spPr>
                        <a:xfrm>
                          <a:off x="0" y="0"/>
                          <a:ext cx="727364" cy="35329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E12EE" id="Rectangle 1" o:spid="_x0000_s1026" style="position:absolute;margin-left:363.35pt;margin-top:3.45pt;width:57.25pt;height:2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tePhAIAAGg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" filled="f" strokecolor="red" strokeweight="3pt"/>
            </w:pict>
          </mc:Fallback>
        </mc:AlternateContent>
      </w:r>
      <w:r w:rsidRPr="00423E7D">
        <w:rPr>
          <w:rStyle w:val="Hyperlink"/>
        </w:rPr>
        <w:drawing>
          <wp:inline distT="0" distB="0" distL="0" distR="0" wp14:anchorId="6F883713" wp14:editId="11ED70B8">
            <wp:extent cx="6489352" cy="526473"/>
            <wp:effectExtent l="0" t="0" r="6985" b="6985"/>
            <wp:docPr id="105535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54720" name=""/>
                    <pic:cNvPicPr/>
                  </pic:nvPicPr>
                  <pic:blipFill>
                    <a:blip r:embed="rId25"/>
                    <a:stretch>
                      <a:fillRect/>
                    </a:stretch>
                  </pic:blipFill>
                  <pic:spPr>
                    <a:xfrm>
                      <a:off x="0" y="0"/>
                      <a:ext cx="6587663" cy="534449"/>
                    </a:xfrm>
                    <a:prstGeom prst="rect">
                      <a:avLst/>
                    </a:prstGeom>
                  </pic:spPr>
                </pic:pic>
              </a:graphicData>
            </a:graphic>
          </wp:inline>
        </w:drawing>
      </w:r>
    </w:p>
    <w:p w14:paraId="7CC00D65" w14:textId="77777777" w:rsidR="00423E7D" w:rsidRDefault="00423E7D" w:rsidP="00423E7D">
      <w:pPr>
        <w:jc w:val="center"/>
        <w:rPr>
          <w:rStyle w:val="Hyperlink"/>
        </w:rPr>
      </w:pPr>
    </w:p>
    <w:p w14:paraId="11F62502" w14:textId="4ACC34EE" w:rsidR="00423E7D" w:rsidRDefault="00423E7D" w:rsidP="00423E7D">
      <w:pPr>
        <w:jc w:val="center"/>
        <w:rPr>
          <w:rStyle w:val="Hyperlink"/>
        </w:rPr>
      </w:pPr>
      <w:r>
        <w:rPr>
          <w:noProof/>
          <w:color w:val="467886" w:themeColor="hyperlink"/>
          <w:u w:val="single"/>
        </w:rPr>
        <w:lastRenderedPageBreak/>
        <mc:AlternateContent>
          <mc:Choice Requires="wps">
            <w:drawing>
              <wp:anchor distT="0" distB="0" distL="114300" distR="114300" simplePos="0" relativeHeight="251661312" behindDoc="0" locked="0" layoutInCell="1" allowOverlap="1" wp14:anchorId="171771BE" wp14:editId="73B71A5D">
                <wp:simplePos x="0" y="0"/>
                <wp:positionH relativeFrom="column">
                  <wp:posOffset>948055</wp:posOffset>
                </wp:positionH>
                <wp:positionV relativeFrom="paragraph">
                  <wp:posOffset>1169728</wp:posOffset>
                </wp:positionV>
                <wp:extent cx="1359477" cy="353291"/>
                <wp:effectExtent l="19050" t="19050" r="12700" b="27940"/>
                <wp:wrapNone/>
                <wp:docPr id="1717270649" name="Rectangle 1"/>
                <wp:cNvGraphicFramePr/>
                <a:graphic xmlns:a="http://schemas.openxmlformats.org/drawingml/2006/main">
                  <a:graphicData uri="http://schemas.microsoft.com/office/word/2010/wordprocessingShape">
                    <wps:wsp>
                      <wps:cNvSpPr/>
                      <wps:spPr>
                        <a:xfrm>
                          <a:off x="0" y="0"/>
                          <a:ext cx="1359477" cy="35329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15127B" id="Rectangle 1" o:spid="_x0000_s1026" style="position:absolute;margin-left:74.65pt;margin-top:92.1pt;width:107.05pt;height:27.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3hQIAAGkFAAAOAAAAZHJzL2Uyb0RvYy54bWysVE1v2zAMvQ/YfxB0X22nydo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" filled="f" strokecolor="red" strokeweight="3pt"/>
            </w:pict>
          </mc:Fallback>
        </mc:AlternateContent>
      </w:r>
      <w:r w:rsidRPr="00423E7D">
        <w:rPr>
          <w:rStyle w:val="Hyperlink"/>
        </w:rPr>
        <w:drawing>
          <wp:inline distT="0" distB="0" distL="0" distR="0" wp14:anchorId="761CB2BF" wp14:editId="1593DF39">
            <wp:extent cx="4094019" cy="2950474"/>
            <wp:effectExtent l="0" t="0" r="1905" b="2540"/>
            <wp:docPr id="2058308324"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8324" name="Picture 1" descr="A screenshot of a email&#10;&#10;Description automatically generated"/>
                    <pic:cNvPicPr/>
                  </pic:nvPicPr>
                  <pic:blipFill>
                    <a:blip r:embed="rId26"/>
                    <a:stretch>
                      <a:fillRect/>
                    </a:stretch>
                  </pic:blipFill>
                  <pic:spPr>
                    <a:xfrm>
                      <a:off x="0" y="0"/>
                      <a:ext cx="4096618" cy="2952347"/>
                    </a:xfrm>
                    <a:prstGeom prst="rect">
                      <a:avLst/>
                    </a:prstGeom>
                  </pic:spPr>
                </pic:pic>
              </a:graphicData>
            </a:graphic>
          </wp:inline>
        </w:drawing>
      </w:r>
    </w:p>
    <w:p w14:paraId="7ECC97BB" w14:textId="4F7E68D2" w:rsidR="00423E7D" w:rsidRPr="00423E7D" w:rsidRDefault="00423E7D" w:rsidP="00423E7D">
      <w:r w:rsidRPr="00423E7D">
        <w:t>Bağlantıyı tıkladıktan sonra işletim sistemimize uygun olan dosyayı indirmek için kullandığımız işletim sistemimizin ikonuna basıyoruz</w:t>
      </w:r>
      <w:r>
        <w:t>.</w:t>
      </w:r>
    </w:p>
    <w:p w14:paraId="60709639" w14:textId="352C4BA1" w:rsidR="00423E7D" w:rsidRDefault="00423E7D" w:rsidP="00423E7D">
      <w:pPr>
        <w:jc w:val="center"/>
        <w:rPr>
          <w:rStyle w:val="Hyperlink"/>
        </w:rPr>
      </w:pPr>
      <w:r>
        <w:rPr>
          <w:noProof/>
          <w:color w:val="467886" w:themeColor="hyperlink"/>
          <w:u w:val="single"/>
        </w:rPr>
        <mc:AlternateContent>
          <mc:Choice Requires="wps">
            <w:drawing>
              <wp:anchor distT="0" distB="0" distL="114300" distR="114300" simplePos="0" relativeHeight="251663360" behindDoc="0" locked="0" layoutInCell="1" allowOverlap="1" wp14:anchorId="7F5E1C67" wp14:editId="7E470FC9">
                <wp:simplePos x="0" y="0"/>
                <wp:positionH relativeFrom="column">
                  <wp:posOffset>4094191</wp:posOffset>
                </wp:positionH>
                <wp:positionV relativeFrom="paragraph">
                  <wp:posOffset>1763164</wp:posOffset>
                </wp:positionV>
                <wp:extent cx="962314" cy="510655"/>
                <wp:effectExtent l="19050" t="19050" r="28575" b="22860"/>
                <wp:wrapNone/>
                <wp:docPr id="2014987719" name="Rectangle 1"/>
                <wp:cNvGraphicFramePr/>
                <a:graphic xmlns:a="http://schemas.openxmlformats.org/drawingml/2006/main">
                  <a:graphicData uri="http://schemas.microsoft.com/office/word/2010/wordprocessingShape">
                    <wps:wsp>
                      <wps:cNvSpPr/>
                      <wps:spPr>
                        <a:xfrm>
                          <a:off x="0" y="0"/>
                          <a:ext cx="962314" cy="51065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87D75" id="Rectangle 1" o:spid="_x0000_s1026" style="position:absolute;margin-left:322.4pt;margin-top:138.85pt;width:75.75pt;height:4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" filled="f" strokecolor="red" strokeweight="3pt"/>
            </w:pict>
          </mc:Fallback>
        </mc:AlternateContent>
      </w:r>
      <w:r w:rsidRPr="00423E7D">
        <w:rPr>
          <w:rStyle w:val="Hyperlink"/>
        </w:rPr>
        <w:drawing>
          <wp:inline distT="0" distB="0" distL="0" distR="0" wp14:anchorId="5E7E9FA6" wp14:editId="1421154F">
            <wp:extent cx="4239491" cy="2998767"/>
            <wp:effectExtent l="0" t="0" r="8890" b="0"/>
            <wp:docPr id="195834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46328" name="Picture 1" descr="A screenshot of a computer&#10;&#10;Description automatically generated"/>
                    <pic:cNvPicPr/>
                  </pic:nvPicPr>
                  <pic:blipFill>
                    <a:blip r:embed="rId27"/>
                    <a:stretch>
                      <a:fillRect/>
                    </a:stretch>
                  </pic:blipFill>
                  <pic:spPr>
                    <a:xfrm>
                      <a:off x="0" y="0"/>
                      <a:ext cx="4242579" cy="3000951"/>
                    </a:xfrm>
                    <a:prstGeom prst="rect">
                      <a:avLst/>
                    </a:prstGeom>
                  </pic:spPr>
                </pic:pic>
              </a:graphicData>
            </a:graphic>
          </wp:inline>
        </w:drawing>
      </w:r>
    </w:p>
    <w:p w14:paraId="632A40C4" w14:textId="3296D0C8" w:rsidR="00423E7D" w:rsidRDefault="00CD3D19" w:rsidP="00F47269">
      <w:pPr>
        <w:rPr>
          <w:rStyle w:val="Hyperlink"/>
        </w:rPr>
      </w:pPr>
      <w:r w:rsidRPr="00CD3D19">
        <w:t>Sonra alttaki seçenekten exe dosyasını indirip kuruyoruz.</w:t>
      </w:r>
    </w:p>
    <w:p w14:paraId="47F83483" w14:textId="68D914A5" w:rsidR="00423E7D" w:rsidRDefault="00CD3D19" w:rsidP="00F47269">
      <w:pPr>
        <w:rPr>
          <w:rStyle w:val="Hyperlink"/>
        </w:rPr>
      </w:pPr>
      <w:r>
        <w:rPr>
          <w:noProof/>
          <w:color w:val="467886" w:themeColor="hyperlink"/>
          <w:u w:val="single"/>
        </w:rPr>
        <w:lastRenderedPageBreak/>
        <mc:AlternateContent>
          <mc:Choice Requires="wps">
            <w:drawing>
              <wp:anchor distT="0" distB="0" distL="114300" distR="114300" simplePos="0" relativeHeight="251671552" behindDoc="0" locked="0" layoutInCell="1" allowOverlap="1" wp14:anchorId="5483B0DC" wp14:editId="0EF59D1C">
                <wp:simplePos x="0" y="0"/>
                <wp:positionH relativeFrom="margin">
                  <wp:posOffset>220691</wp:posOffset>
                </wp:positionH>
                <wp:positionV relativeFrom="paragraph">
                  <wp:posOffset>241472</wp:posOffset>
                </wp:positionV>
                <wp:extent cx="4594514" cy="278823"/>
                <wp:effectExtent l="19050" t="19050" r="15875" b="26035"/>
                <wp:wrapNone/>
                <wp:docPr id="331131000" name="Rectangle 1"/>
                <wp:cNvGraphicFramePr/>
                <a:graphic xmlns:a="http://schemas.openxmlformats.org/drawingml/2006/main">
                  <a:graphicData uri="http://schemas.microsoft.com/office/word/2010/wordprocessingShape">
                    <wps:wsp>
                      <wps:cNvSpPr/>
                      <wps:spPr>
                        <a:xfrm>
                          <a:off x="0" y="0"/>
                          <a:ext cx="4594514" cy="27882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B4D7E" id="Rectangle 1" o:spid="_x0000_s1026" style="position:absolute;margin-left:17.4pt;margin-top:19pt;width:361.75pt;height:21.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" filled="f" strokecolor="red" strokeweight="3pt">
                <w10:wrap anchorx="margin"/>
              </v:rect>
            </w:pict>
          </mc:Fallback>
        </mc:AlternateContent>
      </w:r>
      <w:r w:rsidRPr="00CD3D19">
        <w:rPr>
          <w:rStyle w:val="Hyperlink"/>
        </w:rPr>
        <w:drawing>
          <wp:inline distT="0" distB="0" distL="0" distR="0" wp14:anchorId="1235F834" wp14:editId="3B45107B">
            <wp:extent cx="5760720" cy="2260600"/>
            <wp:effectExtent l="0" t="0" r="0" b="6350"/>
            <wp:docPr id="2009590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90543" name="Picture 1" descr="A screenshot of a computer&#10;&#10;Description automatically generated"/>
                    <pic:cNvPicPr/>
                  </pic:nvPicPr>
                  <pic:blipFill>
                    <a:blip r:embed="rId28"/>
                    <a:stretch>
                      <a:fillRect/>
                    </a:stretch>
                  </pic:blipFill>
                  <pic:spPr>
                    <a:xfrm>
                      <a:off x="0" y="0"/>
                      <a:ext cx="5760720" cy="2260600"/>
                    </a:xfrm>
                    <a:prstGeom prst="rect">
                      <a:avLst/>
                    </a:prstGeom>
                  </pic:spPr>
                </pic:pic>
              </a:graphicData>
            </a:graphic>
          </wp:inline>
        </w:drawing>
      </w:r>
    </w:p>
    <w:p w14:paraId="4DDA0D1C" w14:textId="5A521995" w:rsidR="00423E7D" w:rsidRPr="00CD3D19" w:rsidRDefault="00CD3D19" w:rsidP="00F47269">
      <w:pPr>
        <w:rPr>
          <w:rStyle w:val="Hyperlink"/>
          <w:color w:val="auto"/>
          <w:u w:val="none"/>
        </w:rPr>
      </w:pPr>
      <w:r>
        <w:rPr>
          <w:noProof/>
          <w:color w:val="467886" w:themeColor="hyperlink"/>
          <w:u w:val="single"/>
        </w:rPr>
        <mc:AlternateContent>
          <mc:Choice Requires="wps">
            <w:drawing>
              <wp:anchor distT="0" distB="0" distL="114300" distR="114300" simplePos="0" relativeHeight="251673600" behindDoc="0" locked="0" layoutInCell="1" allowOverlap="1" wp14:anchorId="1B60D0BF" wp14:editId="3BD4017D">
                <wp:simplePos x="0" y="0"/>
                <wp:positionH relativeFrom="margin">
                  <wp:posOffset>2125692</wp:posOffset>
                </wp:positionH>
                <wp:positionV relativeFrom="paragraph">
                  <wp:posOffset>1721370</wp:posOffset>
                </wp:positionV>
                <wp:extent cx="1698914" cy="770659"/>
                <wp:effectExtent l="19050" t="19050" r="15875" b="10795"/>
                <wp:wrapNone/>
                <wp:docPr id="675409895" name="Rectangle 1"/>
                <wp:cNvGraphicFramePr/>
                <a:graphic xmlns:a="http://schemas.openxmlformats.org/drawingml/2006/main">
                  <a:graphicData uri="http://schemas.microsoft.com/office/word/2010/wordprocessingShape">
                    <wps:wsp>
                      <wps:cNvSpPr/>
                      <wps:spPr>
                        <a:xfrm>
                          <a:off x="0" y="0"/>
                          <a:ext cx="1698914" cy="770659"/>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88823" id="Rectangle 1" o:spid="_x0000_s1026" style="position:absolute;margin-left:167.4pt;margin-top:135.55pt;width:133.75pt;height:60.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" filled="f" strokecolor="red" strokeweight="3pt">
                <w10:wrap anchorx="margin"/>
              </v:rect>
            </w:pict>
          </mc:Fallback>
        </mc:AlternateContent>
      </w:r>
      <w:r>
        <w:rPr>
          <w:rStyle w:val="Hyperlink"/>
          <w:color w:val="auto"/>
        </w:rPr>
        <w:t>Ex</w:t>
      </w:r>
      <w:r>
        <w:rPr>
          <w:rStyle w:val="Hyperlink"/>
          <w:color w:val="auto"/>
          <w:u w:val="none"/>
        </w:rPr>
        <w:t>e kurulumlarından sonra programı çalıştırıp gelen ekranın kullanıcı adına “root” yazıp şifreye de rastgele bir şeyler yazabiliriz.</w:t>
      </w:r>
      <w:r w:rsidRPr="00CD3D19">
        <w:rPr>
          <w:noProof/>
        </w:rPr>
        <w:t xml:space="preserve"> </w:t>
      </w:r>
      <w:r>
        <w:rPr>
          <w:noProof/>
        </w:rPr>
        <w:t>Sonrasında Login’e basıyoruz</w:t>
      </w:r>
      <w:r w:rsidRPr="00CD3D19">
        <w:rPr>
          <w:rStyle w:val="Hyperlink"/>
          <w:color w:val="auto"/>
          <w:u w:val="none"/>
        </w:rPr>
        <w:drawing>
          <wp:inline distT="0" distB="0" distL="0" distR="0" wp14:anchorId="7C2EBCA6" wp14:editId="5CE77649">
            <wp:extent cx="5760720" cy="2770505"/>
            <wp:effectExtent l="0" t="0" r="0" b="0"/>
            <wp:docPr id="2059440837" name="Picture 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40837" name="Picture 1" descr="A screenshot of a login&#10;&#10;Description automatically generated"/>
                    <pic:cNvPicPr/>
                  </pic:nvPicPr>
                  <pic:blipFill>
                    <a:blip r:embed="rId29"/>
                    <a:stretch>
                      <a:fillRect/>
                    </a:stretch>
                  </pic:blipFill>
                  <pic:spPr>
                    <a:xfrm>
                      <a:off x="0" y="0"/>
                      <a:ext cx="5760720" cy="2770505"/>
                    </a:xfrm>
                    <a:prstGeom prst="rect">
                      <a:avLst/>
                    </a:prstGeom>
                  </pic:spPr>
                </pic:pic>
              </a:graphicData>
            </a:graphic>
          </wp:inline>
        </w:drawing>
      </w:r>
    </w:p>
    <w:p w14:paraId="3BD1644E" w14:textId="66521DB4" w:rsidR="004100E7" w:rsidRDefault="00CD3D19" w:rsidP="00F47269">
      <w:r w:rsidRPr="00CD3D19">
        <w:t>Böylece Ekran şekildeki gibi açıldığında  geliştirmelere başlayabiliriz.</w:t>
      </w:r>
    </w:p>
    <w:p w14:paraId="56C8BCB2" w14:textId="5ED68D11" w:rsidR="00CD3D19" w:rsidRDefault="00CD3D19" w:rsidP="00F47269">
      <w:r w:rsidRPr="00CD3D19">
        <w:drawing>
          <wp:inline distT="0" distB="0" distL="0" distR="0" wp14:anchorId="67EEB9FD" wp14:editId="37A0A10D">
            <wp:extent cx="5760720" cy="2763520"/>
            <wp:effectExtent l="0" t="0" r="0" b="0"/>
            <wp:docPr id="87358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88196" name="Picture 1" descr="A screenshot of a computer&#10;&#10;Description automatically generated"/>
                    <pic:cNvPicPr/>
                  </pic:nvPicPr>
                  <pic:blipFill>
                    <a:blip r:embed="rId30"/>
                    <a:stretch>
                      <a:fillRect/>
                    </a:stretch>
                  </pic:blipFill>
                  <pic:spPr>
                    <a:xfrm>
                      <a:off x="0" y="0"/>
                      <a:ext cx="5760720" cy="2763520"/>
                    </a:xfrm>
                    <a:prstGeom prst="rect">
                      <a:avLst/>
                    </a:prstGeom>
                  </pic:spPr>
                </pic:pic>
              </a:graphicData>
            </a:graphic>
          </wp:inline>
        </w:drawing>
      </w:r>
    </w:p>
    <w:p w14:paraId="712EEBE0" w14:textId="77777777" w:rsidR="00CD3D19" w:rsidRDefault="00CD3D19" w:rsidP="00F47269"/>
    <w:p w14:paraId="3BA1273C" w14:textId="77777777" w:rsidR="00CD3D19" w:rsidRDefault="00CD3D19" w:rsidP="00F47269">
      <w:pPr>
        <w:rPr>
          <w:rStyle w:val="Hyperlink"/>
        </w:rPr>
      </w:pPr>
    </w:p>
    <w:p w14:paraId="2B1E8594" w14:textId="77777777" w:rsidR="00423E7D" w:rsidRDefault="00423E7D" w:rsidP="00423E7D">
      <w:pPr>
        <w:rPr>
          <w:rStyle w:val="Hyperlink"/>
        </w:rPr>
      </w:pPr>
      <w:r>
        <w:t>Arango DB dökümantasyonuna buradan ulaşabilirsiniz:</w:t>
      </w:r>
      <w:r w:rsidRPr="005A7ACA">
        <w:t xml:space="preserve"> </w:t>
      </w:r>
      <w:hyperlink r:id="rId31" w:history="1">
        <w:r w:rsidRPr="00E011B7">
          <w:rPr>
            <w:rStyle w:val="Hyperlink"/>
          </w:rPr>
          <w:t>https://arangodb.com/</w:t>
        </w:r>
      </w:hyperlink>
    </w:p>
    <w:p w14:paraId="48DEFE39" w14:textId="77777777" w:rsidR="00423E7D" w:rsidRDefault="00423E7D" w:rsidP="00F47269">
      <w:pPr>
        <w:rPr>
          <w:rStyle w:val="Hyperlink"/>
        </w:rPr>
      </w:pPr>
    </w:p>
    <w:p w14:paraId="10CADC67" w14:textId="445DF931" w:rsidR="00CA7096" w:rsidRDefault="00CA7096" w:rsidP="00F47269">
      <w:pPr>
        <w:rPr>
          <w:b/>
          <w:bCs/>
        </w:rPr>
      </w:pPr>
      <w:r>
        <w:rPr>
          <w:b/>
          <w:bCs/>
        </w:rPr>
        <w:t>KAYNAKÇA</w:t>
      </w:r>
    </w:p>
    <w:p w14:paraId="6759DC1C" w14:textId="126B47C9" w:rsidR="003A3A05" w:rsidRPr="00CA7096" w:rsidRDefault="00000000" w:rsidP="00F47269">
      <w:pPr>
        <w:rPr>
          <w:rStyle w:val="Hyperlink"/>
          <w:b/>
          <w:bCs/>
          <w:color w:val="auto"/>
          <w:u w:val="none"/>
        </w:rPr>
      </w:pPr>
      <w:hyperlink r:id="rId32" w:history="1">
        <w:r w:rsidR="003A3A05" w:rsidRPr="009055E7">
          <w:rPr>
            <w:rStyle w:val="Hyperlink"/>
            <w:b/>
            <w:bCs/>
          </w:rPr>
          <w:t>https://arangodb.com/</w:t>
        </w:r>
      </w:hyperlink>
    </w:p>
    <w:p w14:paraId="3CDACE30" w14:textId="4D09D450" w:rsidR="00CA7096" w:rsidRDefault="00000000" w:rsidP="00F47269">
      <w:hyperlink r:id="rId33" w:history="1">
        <w:r w:rsidR="00CA7096" w:rsidRPr="00996A30">
          <w:rPr>
            <w:rStyle w:val="Hyperlink"/>
          </w:rPr>
          <w:t>https://docs.arangodb.com/3.11/about-arangodb/</w:t>
        </w:r>
      </w:hyperlink>
    </w:p>
    <w:p w14:paraId="7303AAD0" w14:textId="3803915C" w:rsidR="003A3A05" w:rsidRDefault="00000000" w:rsidP="003A3A05">
      <w:pPr>
        <w:tabs>
          <w:tab w:val="left" w:pos="2413"/>
        </w:tabs>
      </w:pPr>
      <w:hyperlink r:id="rId34" w:history="1">
        <w:r w:rsidR="003A3A05" w:rsidRPr="009055E7">
          <w:rPr>
            <w:rStyle w:val="Hyperlink"/>
          </w:rPr>
          <w:t>https://www.quora.com/Are-there-any-cons-to-using-ArangoDB</w:t>
        </w:r>
      </w:hyperlink>
    </w:p>
    <w:p w14:paraId="755DCB5A" w14:textId="77D5A2BA" w:rsidR="003A3A05" w:rsidRDefault="00000000" w:rsidP="003A3A05">
      <w:pPr>
        <w:tabs>
          <w:tab w:val="left" w:pos="2413"/>
        </w:tabs>
      </w:pPr>
      <w:hyperlink r:id="rId35" w:history="1">
        <w:r w:rsidR="003A3A05" w:rsidRPr="009055E7">
          <w:rPr>
            <w:rStyle w:val="Hyperlink"/>
          </w:rPr>
          <w:t>https://en.wikipedia.org/wiki/ArangoDB</w:t>
        </w:r>
      </w:hyperlink>
    </w:p>
    <w:p w14:paraId="45F45809" w14:textId="20298EF3" w:rsidR="00CA7096" w:rsidRDefault="003A3A05" w:rsidP="003A3A05">
      <w:pPr>
        <w:tabs>
          <w:tab w:val="left" w:pos="2413"/>
        </w:tabs>
      </w:pPr>
      <w:r>
        <w:tab/>
      </w:r>
    </w:p>
    <w:p w14:paraId="229F695D" w14:textId="77777777" w:rsidR="00E535F8" w:rsidRDefault="00E535F8"/>
    <w:sectPr w:rsidR="00E535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22B15" w14:textId="77777777" w:rsidR="00740EE8" w:rsidRDefault="00740EE8" w:rsidP="00F223EA">
      <w:pPr>
        <w:spacing w:after="0" w:line="240" w:lineRule="auto"/>
      </w:pPr>
      <w:r>
        <w:separator/>
      </w:r>
    </w:p>
  </w:endnote>
  <w:endnote w:type="continuationSeparator" w:id="0">
    <w:p w14:paraId="771C322C" w14:textId="77777777" w:rsidR="00740EE8" w:rsidRDefault="00740EE8" w:rsidP="00F22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CD732" w14:textId="77777777" w:rsidR="00740EE8" w:rsidRDefault="00740EE8" w:rsidP="00F223EA">
      <w:pPr>
        <w:spacing w:after="0" w:line="240" w:lineRule="auto"/>
      </w:pPr>
      <w:r>
        <w:separator/>
      </w:r>
    </w:p>
  </w:footnote>
  <w:footnote w:type="continuationSeparator" w:id="0">
    <w:p w14:paraId="15B03842" w14:textId="77777777" w:rsidR="00740EE8" w:rsidRDefault="00740EE8" w:rsidP="00F22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A48CA"/>
    <w:multiLevelType w:val="multilevel"/>
    <w:tmpl w:val="6FBA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5589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5F8"/>
    <w:rsid w:val="0022313A"/>
    <w:rsid w:val="002B0623"/>
    <w:rsid w:val="003A3A05"/>
    <w:rsid w:val="004100E7"/>
    <w:rsid w:val="00423E7D"/>
    <w:rsid w:val="005D0CA4"/>
    <w:rsid w:val="00740EE8"/>
    <w:rsid w:val="00942491"/>
    <w:rsid w:val="009613FF"/>
    <w:rsid w:val="00B06069"/>
    <w:rsid w:val="00C94D0C"/>
    <w:rsid w:val="00CA7096"/>
    <w:rsid w:val="00CD3D19"/>
    <w:rsid w:val="00CE1916"/>
    <w:rsid w:val="00E535F8"/>
    <w:rsid w:val="00E854B2"/>
    <w:rsid w:val="00F223EA"/>
    <w:rsid w:val="00F47269"/>
    <w:rsid w:val="00FE63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CE11F"/>
  <w15:chartTrackingRefBased/>
  <w15:docId w15:val="{F7F516E3-5D95-4297-ABDE-6ED65F764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269"/>
  </w:style>
  <w:style w:type="paragraph" w:styleId="Heading1">
    <w:name w:val="heading 1"/>
    <w:basedOn w:val="Normal"/>
    <w:next w:val="Normal"/>
    <w:link w:val="Heading1Char"/>
    <w:uiPriority w:val="9"/>
    <w:qFormat/>
    <w:rsid w:val="00E535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35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35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35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35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35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35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35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35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5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35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35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35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35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35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35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35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35F8"/>
    <w:rPr>
      <w:rFonts w:eastAsiaTheme="majorEastAsia" w:cstheme="majorBidi"/>
      <w:color w:val="272727" w:themeColor="text1" w:themeTint="D8"/>
    </w:rPr>
  </w:style>
  <w:style w:type="paragraph" w:styleId="Title">
    <w:name w:val="Title"/>
    <w:basedOn w:val="Normal"/>
    <w:next w:val="Normal"/>
    <w:link w:val="TitleChar"/>
    <w:uiPriority w:val="10"/>
    <w:qFormat/>
    <w:rsid w:val="00E535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5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35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35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35F8"/>
    <w:pPr>
      <w:spacing w:before="160"/>
      <w:jc w:val="center"/>
    </w:pPr>
    <w:rPr>
      <w:i/>
      <w:iCs/>
      <w:color w:val="404040" w:themeColor="text1" w:themeTint="BF"/>
    </w:rPr>
  </w:style>
  <w:style w:type="character" w:customStyle="1" w:styleId="QuoteChar">
    <w:name w:val="Quote Char"/>
    <w:basedOn w:val="DefaultParagraphFont"/>
    <w:link w:val="Quote"/>
    <w:uiPriority w:val="29"/>
    <w:rsid w:val="00E535F8"/>
    <w:rPr>
      <w:i/>
      <w:iCs/>
      <w:color w:val="404040" w:themeColor="text1" w:themeTint="BF"/>
    </w:rPr>
  </w:style>
  <w:style w:type="paragraph" w:styleId="ListParagraph">
    <w:name w:val="List Paragraph"/>
    <w:basedOn w:val="Normal"/>
    <w:uiPriority w:val="34"/>
    <w:qFormat/>
    <w:rsid w:val="00E535F8"/>
    <w:pPr>
      <w:ind w:left="720"/>
      <w:contextualSpacing/>
    </w:pPr>
  </w:style>
  <w:style w:type="character" w:styleId="IntenseEmphasis">
    <w:name w:val="Intense Emphasis"/>
    <w:basedOn w:val="DefaultParagraphFont"/>
    <w:uiPriority w:val="21"/>
    <w:qFormat/>
    <w:rsid w:val="00E535F8"/>
    <w:rPr>
      <w:i/>
      <w:iCs/>
      <w:color w:val="0F4761" w:themeColor="accent1" w:themeShade="BF"/>
    </w:rPr>
  </w:style>
  <w:style w:type="paragraph" w:styleId="IntenseQuote">
    <w:name w:val="Intense Quote"/>
    <w:basedOn w:val="Normal"/>
    <w:next w:val="Normal"/>
    <w:link w:val="IntenseQuoteChar"/>
    <w:uiPriority w:val="30"/>
    <w:qFormat/>
    <w:rsid w:val="00E535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35F8"/>
    <w:rPr>
      <w:i/>
      <w:iCs/>
      <w:color w:val="0F4761" w:themeColor="accent1" w:themeShade="BF"/>
    </w:rPr>
  </w:style>
  <w:style w:type="character" w:styleId="IntenseReference">
    <w:name w:val="Intense Reference"/>
    <w:basedOn w:val="DefaultParagraphFont"/>
    <w:uiPriority w:val="32"/>
    <w:qFormat/>
    <w:rsid w:val="00E535F8"/>
    <w:rPr>
      <w:b/>
      <w:bCs/>
      <w:smallCaps/>
      <w:color w:val="0F4761" w:themeColor="accent1" w:themeShade="BF"/>
      <w:spacing w:val="5"/>
    </w:rPr>
  </w:style>
  <w:style w:type="character" w:styleId="Hyperlink">
    <w:name w:val="Hyperlink"/>
    <w:basedOn w:val="DefaultParagraphFont"/>
    <w:uiPriority w:val="99"/>
    <w:unhideWhenUsed/>
    <w:rsid w:val="00F47269"/>
    <w:rPr>
      <w:color w:val="467886" w:themeColor="hyperlink"/>
      <w:u w:val="single"/>
    </w:rPr>
  </w:style>
  <w:style w:type="character" w:styleId="UnresolvedMention">
    <w:name w:val="Unresolved Mention"/>
    <w:basedOn w:val="DefaultParagraphFont"/>
    <w:uiPriority w:val="99"/>
    <w:semiHidden/>
    <w:unhideWhenUsed/>
    <w:rsid w:val="00CA7096"/>
    <w:rPr>
      <w:color w:val="605E5C"/>
      <w:shd w:val="clear" w:color="auto" w:fill="E1DFDD"/>
    </w:rPr>
  </w:style>
  <w:style w:type="character" w:styleId="FollowedHyperlink">
    <w:name w:val="FollowedHyperlink"/>
    <w:basedOn w:val="DefaultParagraphFont"/>
    <w:uiPriority w:val="99"/>
    <w:semiHidden/>
    <w:unhideWhenUsed/>
    <w:rsid w:val="003A3A05"/>
    <w:rPr>
      <w:color w:val="96607D" w:themeColor="followedHyperlink"/>
      <w:u w:val="single"/>
    </w:rPr>
  </w:style>
  <w:style w:type="paragraph" w:styleId="Header">
    <w:name w:val="header"/>
    <w:basedOn w:val="Normal"/>
    <w:link w:val="HeaderChar"/>
    <w:uiPriority w:val="99"/>
    <w:unhideWhenUsed/>
    <w:rsid w:val="00F223E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223EA"/>
  </w:style>
  <w:style w:type="paragraph" w:styleId="Footer">
    <w:name w:val="footer"/>
    <w:basedOn w:val="Normal"/>
    <w:link w:val="FooterChar"/>
    <w:uiPriority w:val="99"/>
    <w:unhideWhenUsed/>
    <w:rsid w:val="00F223E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22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44179">
      <w:bodyDiv w:val="1"/>
      <w:marLeft w:val="0"/>
      <w:marRight w:val="0"/>
      <w:marTop w:val="0"/>
      <w:marBottom w:val="0"/>
      <w:divBdr>
        <w:top w:val="none" w:sz="0" w:space="0" w:color="auto"/>
        <w:left w:val="none" w:sz="0" w:space="0" w:color="auto"/>
        <w:bottom w:val="none" w:sz="0" w:space="0" w:color="auto"/>
        <w:right w:val="none" w:sz="0" w:space="0" w:color="auto"/>
      </w:divBdr>
    </w:div>
    <w:div w:id="150173170">
      <w:bodyDiv w:val="1"/>
      <w:marLeft w:val="0"/>
      <w:marRight w:val="0"/>
      <w:marTop w:val="0"/>
      <w:marBottom w:val="0"/>
      <w:divBdr>
        <w:top w:val="none" w:sz="0" w:space="0" w:color="auto"/>
        <w:left w:val="none" w:sz="0" w:space="0" w:color="auto"/>
        <w:bottom w:val="none" w:sz="0" w:space="0" w:color="auto"/>
        <w:right w:val="none" w:sz="0" w:space="0" w:color="auto"/>
      </w:divBdr>
    </w:div>
    <w:div w:id="351690285">
      <w:bodyDiv w:val="1"/>
      <w:marLeft w:val="0"/>
      <w:marRight w:val="0"/>
      <w:marTop w:val="0"/>
      <w:marBottom w:val="0"/>
      <w:divBdr>
        <w:top w:val="none" w:sz="0" w:space="0" w:color="auto"/>
        <w:left w:val="none" w:sz="0" w:space="0" w:color="auto"/>
        <w:bottom w:val="none" w:sz="0" w:space="0" w:color="auto"/>
        <w:right w:val="none" w:sz="0" w:space="0" w:color="auto"/>
      </w:divBdr>
    </w:div>
    <w:div w:id="405491901">
      <w:bodyDiv w:val="1"/>
      <w:marLeft w:val="0"/>
      <w:marRight w:val="0"/>
      <w:marTop w:val="0"/>
      <w:marBottom w:val="0"/>
      <w:divBdr>
        <w:top w:val="none" w:sz="0" w:space="0" w:color="auto"/>
        <w:left w:val="none" w:sz="0" w:space="0" w:color="auto"/>
        <w:bottom w:val="none" w:sz="0" w:space="0" w:color="auto"/>
        <w:right w:val="none" w:sz="0" w:space="0" w:color="auto"/>
      </w:divBdr>
    </w:div>
    <w:div w:id="410543495">
      <w:bodyDiv w:val="1"/>
      <w:marLeft w:val="0"/>
      <w:marRight w:val="0"/>
      <w:marTop w:val="0"/>
      <w:marBottom w:val="0"/>
      <w:divBdr>
        <w:top w:val="none" w:sz="0" w:space="0" w:color="auto"/>
        <w:left w:val="none" w:sz="0" w:space="0" w:color="auto"/>
        <w:bottom w:val="none" w:sz="0" w:space="0" w:color="auto"/>
        <w:right w:val="none" w:sz="0" w:space="0" w:color="auto"/>
      </w:divBdr>
    </w:div>
    <w:div w:id="433399375">
      <w:bodyDiv w:val="1"/>
      <w:marLeft w:val="0"/>
      <w:marRight w:val="0"/>
      <w:marTop w:val="0"/>
      <w:marBottom w:val="0"/>
      <w:divBdr>
        <w:top w:val="none" w:sz="0" w:space="0" w:color="auto"/>
        <w:left w:val="none" w:sz="0" w:space="0" w:color="auto"/>
        <w:bottom w:val="none" w:sz="0" w:space="0" w:color="auto"/>
        <w:right w:val="none" w:sz="0" w:space="0" w:color="auto"/>
      </w:divBdr>
    </w:div>
    <w:div w:id="532233296">
      <w:bodyDiv w:val="1"/>
      <w:marLeft w:val="0"/>
      <w:marRight w:val="0"/>
      <w:marTop w:val="0"/>
      <w:marBottom w:val="0"/>
      <w:divBdr>
        <w:top w:val="none" w:sz="0" w:space="0" w:color="auto"/>
        <w:left w:val="none" w:sz="0" w:space="0" w:color="auto"/>
        <w:bottom w:val="none" w:sz="0" w:space="0" w:color="auto"/>
        <w:right w:val="none" w:sz="0" w:space="0" w:color="auto"/>
      </w:divBdr>
    </w:div>
    <w:div w:id="831994669">
      <w:bodyDiv w:val="1"/>
      <w:marLeft w:val="0"/>
      <w:marRight w:val="0"/>
      <w:marTop w:val="0"/>
      <w:marBottom w:val="0"/>
      <w:divBdr>
        <w:top w:val="none" w:sz="0" w:space="0" w:color="auto"/>
        <w:left w:val="none" w:sz="0" w:space="0" w:color="auto"/>
        <w:bottom w:val="none" w:sz="0" w:space="0" w:color="auto"/>
        <w:right w:val="none" w:sz="0" w:space="0" w:color="auto"/>
      </w:divBdr>
    </w:div>
    <w:div w:id="970864067">
      <w:bodyDiv w:val="1"/>
      <w:marLeft w:val="0"/>
      <w:marRight w:val="0"/>
      <w:marTop w:val="0"/>
      <w:marBottom w:val="0"/>
      <w:divBdr>
        <w:top w:val="none" w:sz="0" w:space="0" w:color="auto"/>
        <w:left w:val="none" w:sz="0" w:space="0" w:color="auto"/>
        <w:bottom w:val="none" w:sz="0" w:space="0" w:color="auto"/>
        <w:right w:val="none" w:sz="0" w:space="0" w:color="auto"/>
      </w:divBdr>
    </w:div>
    <w:div w:id="1094714038">
      <w:bodyDiv w:val="1"/>
      <w:marLeft w:val="0"/>
      <w:marRight w:val="0"/>
      <w:marTop w:val="0"/>
      <w:marBottom w:val="0"/>
      <w:divBdr>
        <w:top w:val="none" w:sz="0" w:space="0" w:color="auto"/>
        <w:left w:val="none" w:sz="0" w:space="0" w:color="auto"/>
        <w:bottom w:val="none" w:sz="0" w:space="0" w:color="auto"/>
        <w:right w:val="none" w:sz="0" w:space="0" w:color="auto"/>
      </w:divBdr>
    </w:div>
    <w:div w:id="1132361135">
      <w:bodyDiv w:val="1"/>
      <w:marLeft w:val="0"/>
      <w:marRight w:val="0"/>
      <w:marTop w:val="0"/>
      <w:marBottom w:val="0"/>
      <w:divBdr>
        <w:top w:val="none" w:sz="0" w:space="0" w:color="auto"/>
        <w:left w:val="none" w:sz="0" w:space="0" w:color="auto"/>
        <w:bottom w:val="none" w:sz="0" w:space="0" w:color="auto"/>
        <w:right w:val="none" w:sz="0" w:space="0" w:color="auto"/>
      </w:divBdr>
    </w:div>
    <w:div w:id="1271233937">
      <w:bodyDiv w:val="1"/>
      <w:marLeft w:val="0"/>
      <w:marRight w:val="0"/>
      <w:marTop w:val="0"/>
      <w:marBottom w:val="0"/>
      <w:divBdr>
        <w:top w:val="none" w:sz="0" w:space="0" w:color="auto"/>
        <w:left w:val="none" w:sz="0" w:space="0" w:color="auto"/>
        <w:bottom w:val="none" w:sz="0" w:space="0" w:color="auto"/>
        <w:right w:val="none" w:sz="0" w:space="0" w:color="auto"/>
      </w:divBdr>
    </w:div>
    <w:div w:id="1275287703">
      <w:bodyDiv w:val="1"/>
      <w:marLeft w:val="0"/>
      <w:marRight w:val="0"/>
      <w:marTop w:val="0"/>
      <w:marBottom w:val="0"/>
      <w:divBdr>
        <w:top w:val="none" w:sz="0" w:space="0" w:color="auto"/>
        <w:left w:val="none" w:sz="0" w:space="0" w:color="auto"/>
        <w:bottom w:val="none" w:sz="0" w:space="0" w:color="auto"/>
        <w:right w:val="none" w:sz="0" w:space="0" w:color="auto"/>
      </w:divBdr>
    </w:div>
    <w:div w:id="1329749668">
      <w:bodyDiv w:val="1"/>
      <w:marLeft w:val="0"/>
      <w:marRight w:val="0"/>
      <w:marTop w:val="0"/>
      <w:marBottom w:val="0"/>
      <w:divBdr>
        <w:top w:val="none" w:sz="0" w:space="0" w:color="auto"/>
        <w:left w:val="none" w:sz="0" w:space="0" w:color="auto"/>
        <w:bottom w:val="none" w:sz="0" w:space="0" w:color="auto"/>
        <w:right w:val="none" w:sz="0" w:space="0" w:color="auto"/>
      </w:divBdr>
    </w:div>
    <w:div w:id="1441607639">
      <w:bodyDiv w:val="1"/>
      <w:marLeft w:val="0"/>
      <w:marRight w:val="0"/>
      <w:marTop w:val="0"/>
      <w:marBottom w:val="0"/>
      <w:divBdr>
        <w:top w:val="none" w:sz="0" w:space="0" w:color="auto"/>
        <w:left w:val="none" w:sz="0" w:space="0" w:color="auto"/>
        <w:bottom w:val="none" w:sz="0" w:space="0" w:color="auto"/>
        <w:right w:val="none" w:sz="0" w:space="0" w:color="auto"/>
      </w:divBdr>
    </w:div>
    <w:div w:id="1487359401">
      <w:bodyDiv w:val="1"/>
      <w:marLeft w:val="0"/>
      <w:marRight w:val="0"/>
      <w:marTop w:val="0"/>
      <w:marBottom w:val="0"/>
      <w:divBdr>
        <w:top w:val="none" w:sz="0" w:space="0" w:color="auto"/>
        <w:left w:val="none" w:sz="0" w:space="0" w:color="auto"/>
        <w:bottom w:val="none" w:sz="0" w:space="0" w:color="auto"/>
        <w:right w:val="none" w:sz="0" w:space="0" w:color="auto"/>
      </w:divBdr>
    </w:div>
    <w:div w:id="1570460297">
      <w:bodyDiv w:val="1"/>
      <w:marLeft w:val="0"/>
      <w:marRight w:val="0"/>
      <w:marTop w:val="0"/>
      <w:marBottom w:val="0"/>
      <w:divBdr>
        <w:top w:val="none" w:sz="0" w:space="0" w:color="auto"/>
        <w:left w:val="none" w:sz="0" w:space="0" w:color="auto"/>
        <w:bottom w:val="none" w:sz="0" w:space="0" w:color="auto"/>
        <w:right w:val="none" w:sz="0" w:space="0" w:color="auto"/>
      </w:divBdr>
    </w:div>
    <w:div w:id="1831755548">
      <w:bodyDiv w:val="1"/>
      <w:marLeft w:val="0"/>
      <w:marRight w:val="0"/>
      <w:marTop w:val="0"/>
      <w:marBottom w:val="0"/>
      <w:divBdr>
        <w:top w:val="none" w:sz="0" w:space="0" w:color="auto"/>
        <w:left w:val="none" w:sz="0" w:space="0" w:color="auto"/>
        <w:bottom w:val="none" w:sz="0" w:space="0" w:color="auto"/>
        <w:right w:val="none" w:sz="0" w:space="0" w:color="auto"/>
      </w:divBdr>
    </w:div>
    <w:div w:id="2055348284">
      <w:bodyDiv w:val="1"/>
      <w:marLeft w:val="0"/>
      <w:marRight w:val="0"/>
      <w:marTop w:val="0"/>
      <w:marBottom w:val="0"/>
      <w:divBdr>
        <w:top w:val="none" w:sz="0" w:space="0" w:color="auto"/>
        <w:left w:val="none" w:sz="0" w:space="0" w:color="auto"/>
        <w:bottom w:val="none" w:sz="0" w:space="0" w:color="auto"/>
        <w:right w:val="none" w:sz="0" w:space="0" w:color="auto"/>
      </w:divBdr>
    </w:div>
    <w:div w:id="209847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m-wikipedia-org.translate.goog/wiki/SQL?_x_tr_sl=en&amp;_x_tr_tl=tr&amp;_x_tr_hl=tr&amp;_x_tr_pto=tc" TargetMode="External"/><Relationship Id="rId18" Type="http://schemas.openxmlformats.org/officeDocument/2006/relationships/image" Target="media/image4.png"/><Relationship Id="rId26" Type="http://schemas.openxmlformats.org/officeDocument/2006/relationships/image" Target="media/image9.png"/><Relationship Id="rId21" Type="http://schemas.openxmlformats.org/officeDocument/2006/relationships/image" Target="media/image6.webp"/><Relationship Id="rId34" Type="http://schemas.openxmlformats.org/officeDocument/2006/relationships/hyperlink" Target="https://www.quora.com/Are-there-any-cons-to-using-ArangoDB" TargetMode="External"/><Relationship Id="rId7" Type="http://schemas.openxmlformats.org/officeDocument/2006/relationships/hyperlink" Target="https://en-m-wikipedia-org.translate.goog/wiki/Graph_database?_x_tr_sl=en&amp;_x_tr_tl=tr&amp;_x_tr_hl=tr&amp;_x_tr_pto=tc"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docs.arangodb.com/3.11/about-arangodb/"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gif"/><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m-wikipedia-org.translate.goog/wiki/Multi-model_database?_x_tr_sl=en&amp;_x_tr_tl=tr&amp;_x_tr_hl=tr&amp;_x_tr_pto=tc" TargetMode="External"/><Relationship Id="rId24" Type="http://schemas.openxmlformats.org/officeDocument/2006/relationships/hyperlink" Target="https://arangodb.com/download/" TargetMode="External"/><Relationship Id="rId32" Type="http://schemas.openxmlformats.org/officeDocument/2006/relationships/hyperlink" Target="https://arangodb.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JSON" TargetMode="External"/><Relationship Id="rId23" Type="http://schemas.openxmlformats.org/officeDocument/2006/relationships/hyperlink" Target="https://arangodb.com/sql-aql-comparison/"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en-m-wikipedia-org.translate.goog/wiki/Key%E2%80%93value_database?_x_tr_sl=en&amp;_x_tr_tl=tr&amp;_x_tr_hl=tr&amp;_x_tr_pto=tc" TargetMode="External"/><Relationship Id="rId19" Type="http://schemas.openxmlformats.org/officeDocument/2006/relationships/hyperlink" Target="https://www.arangodb.com/2022/04/integrate-arangodb-with-pytorch-geometric-to-build-recommendation-systems/" TargetMode="External"/><Relationship Id="rId31" Type="http://schemas.openxmlformats.org/officeDocument/2006/relationships/hyperlink" Target="https://arangodb.com/" TargetMode="External"/><Relationship Id="rId4" Type="http://schemas.openxmlformats.org/officeDocument/2006/relationships/webSettings" Target="webSettings.xml"/><Relationship Id="rId9" Type="http://schemas.openxmlformats.org/officeDocument/2006/relationships/hyperlink" Target="https://en-m-wikipedia-org.translate.goog/wiki/JSON?_x_tr_sl=en&amp;_x_tr_tl=tr&amp;_x_tr_hl=tr&amp;_x_tr_pto=tc" TargetMode="External"/><Relationship Id="rId14" Type="http://schemas.openxmlformats.org/officeDocument/2006/relationships/hyperlink" Target="https://en-m-wikipedia-org.translate.goog/wiki/RocksDB?_x_tr_sl=en&amp;_x_tr_tl=tr&amp;_x_tr_hl=tr&amp;_x_tr_pto=tc" TargetMode="External"/><Relationship Id="rId22" Type="http://schemas.openxmlformats.org/officeDocument/2006/relationships/image" Target="media/image7.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ArangoDB" TargetMode="External"/><Relationship Id="rId8" Type="http://schemas.openxmlformats.org/officeDocument/2006/relationships/hyperlink" Target="https://en-m-wikipedia-org.translate.goog/wiki/Query_language?_x_tr_sl=en&amp;_x_tr_tl=tr&amp;_x_tr_hl=tr&amp;_x_tr_pto=tc"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9</Pages>
  <Words>1432</Words>
  <Characters>8167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Baki Akgün</dc:creator>
  <cp:keywords/>
  <dc:description/>
  <cp:lastModifiedBy>Baki Akgün</cp:lastModifiedBy>
  <cp:revision>6</cp:revision>
  <dcterms:created xsi:type="dcterms:W3CDTF">2024-09-09T07:53:00Z</dcterms:created>
  <dcterms:modified xsi:type="dcterms:W3CDTF">2024-09-09T13:34:00Z</dcterms:modified>
</cp:coreProperties>
</file>