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83A" w:rsidRDefault="002F183A">
      <w:pPr>
        <w:rPr>
          <w:rFonts w:ascii="Times New Roman" w:hAnsi="Times New Roman" w:cs="Times New Roman"/>
          <w:b/>
          <w:sz w:val="24"/>
        </w:rPr>
      </w:pPr>
      <w:r>
        <w:rPr>
          <w:rFonts w:ascii="Times New Roman" w:hAnsi="Times New Roman" w:cs="Times New Roman"/>
          <w:b/>
          <w:sz w:val="24"/>
        </w:rPr>
        <w:t>START IT</w:t>
      </w:r>
      <w:proofErr w:type="gramStart"/>
      <w:r>
        <w:rPr>
          <w:rFonts w:ascii="Times New Roman" w:hAnsi="Times New Roman" w:cs="Times New Roman"/>
          <w:b/>
          <w:sz w:val="24"/>
        </w:rPr>
        <w:t>!.vi</w:t>
      </w:r>
      <w:proofErr w:type="gramEnd"/>
    </w:p>
    <w:p w:rsidR="00D50FF6" w:rsidRDefault="00FF0399" w:rsidP="006C150B">
      <w:pPr>
        <w:jc w:val="center"/>
        <w:rPr>
          <w:rFonts w:ascii="Times New Roman" w:hAnsi="Times New Roman" w:cs="Times New Roman"/>
          <w:b/>
          <w:sz w:val="24"/>
        </w:rPr>
      </w:pPr>
      <w:r>
        <w:rPr>
          <w:noProof/>
        </w:rPr>
        <w:drawing>
          <wp:inline distT="0" distB="0" distL="0" distR="0" wp14:anchorId="6C07DE16" wp14:editId="1E585A1E">
            <wp:extent cx="5597055" cy="158261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035" t="12895" r="34609" b="54737"/>
                    <a:stretch/>
                  </pic:blipFill>
                  <pic:spPr bwMode="auto">
                    <a:xfrm>
                      <a:off x="0" y="0"/>
                      <a:ext cx="5597547" cy="1582755"/>
                    </a:xfrm>
                    <a:prstGeom prst="rect">
                      <a:avLst/>
                    </a:prstGeom>
                    <a:ln>
                      <a:noFill/>
                    </a:ln>
                    <a:extLst>
                      <a:ext uri="{53640926-AAD7-44D8-BBD7-CCE9431645EC}">
                        <a14:shadowObscured xmlns:a14="http://schemas.microsoft.com/office/drawing/2010/main"/>
                      </a:ext>
                    </a:extLst>
                  </pic:spPr>
                </pic:pic>
              </a:graphicData>
            </a:graphic>
          </wp:inline>
        </w:drawing>
      </w:r>
    </w:p>
    <w:p w:rsidR="002F183A" w:rsidRDefault="002F183A">
      <w:pPr>
        <w:rPr>
          <w:rFonts w:ascii="Times New Roman" w:hAnsi="Times New Roman" w:cs="Times New Roman"/>
          <w:sz w:val="24"/>
        </w:rPr>
      </w:pPr>
      <w:r>
        <w:rPr>
          <w:rFonts w:ascii="Times New Roman" w:hAnsi="Times New Roman" w:cs="Times New Roman"/>
          <w:sz w:val="24"/>
        </w:rPr>
        <w:t xml:space="preserve">This VI turns on all the VIs as listed in </w:t>
      </w:r>
      <w:r w:rsidRPr="002F183A">
        <w:rPr>
          <w:rFonts w:ascii="Times New Roman" w:hAnsi="Times New Roman" w:cs="Times New Roman"/>
          <w:sz w:val="24"/>
          <w:u w:val="single"/>
        </w:rPr>
        <w:t>Start all VIs Globals.vi</w:t>
      </w:r>
      <w:r>
        <w:rPr>
          <w:rFonts w:ascii="Times New Roman" w:hAnsi="Times New Roman" w:cs="Times New Roman"/>
          <w:sz w:val="24"/>
        </w:rPr>
        <w:t>. These VIs are essential in setting up an experiment for data acquisition</w:t>
      </w:r>
      <w:r w:rsidR="00F67977">
        <w:rPr>
          <w:rFonts w:ascii="Times New Roman" w:hAnsi="Times New Roman" w:cs="Times New Roman"/>
          <w:sz w:val="24"/>
        </w:rPr>
        <w:t>.</w:t>
      </w:r>
      <w:r w:rsidR="007F7EF1">
        <w:rPr>
          <w:rFonts w:ascii="Times New Roman" w:hAnsi="Times New Roman" w:cs="Times New Roman"/>
          <w:sz w:val="24"/>
        </w:rPr>
        <w:t xml:space="preserve"> The user is also given the option to save or load a configuration file for autofocus-globals.vi (for TIRF Lock settings).</w:t>
      </w:r>
    </w:p>
    <w:p w:rsidR="002A3902" w:rsidRDefault="002A3902">
      <w:pPr>
        <w:rPr>
          <w:rFonts w:ascii="Times New Roman" w:hAnsi="Times New Roman" w:cs="Times New Roman"/>
          <w:sz w:val="24"/>
        </w:rPr>
      </w:pPr>
      <w:proofErr w:type="spellStart"/>
      <w:r>
        <w:rPr>
          <w:rFonts w:ascii="Times New Roman" w:hAnsi="Times New Roman" w:cs="Times New Roman"/>
          <w:sz w:val="24"/>
        </w:rPr>
        <w:t>SubVI</w:t>
      </w:r>
      <w:proofErr w:type="spellEnd"/>
      <w:r>
        <w:rPr>
          <w:rFonts w:ascii="Times New Roman" w:hAnsi="Times New Roman" w:cs="Times New Roman"/>
          <w:sz w:val="24"/>
        </w:rPr>
        <w:t>:</w:t>
      </w:r>
    </w:p>
    <w:p w:rsidR="002A3902" w:rsidRPr="00F67977" w:rsidRDefault="002A3902" w:rsidP="00F67977">
      <w:pPr>
        <w:pStyle w:val="ListParagraph"/>
        <w:numPr>
          <w:ilvl w:val="0"/>
          <w:numId w:val="19"/>
        </w:numPr>
        <w:rPr>
          <w:rFonts w:ascii="Times New Roman" w:hAnsi="Times New Roman" w:cs="Times New Roman"/>
          <w:sz w:val="24"/>
        </w:rPr>
      </w:pPr>
      <w:r w:rsidRPr="00F67977">
        <w:rPr>
          <w:rFonts w:ascii="Times New Roman" w:hAnsi="Times New Roman" w:cs="Times New Roman"/>
          <w:sz w:val="24"/>
        </w:rPr>
        <w:t>Start all VIs Globals.vi</w:t>
      </w:r>
    </w:p>
    <w:p w:rsidR="00F67977" w:rsidRDefault="00F67977" w:rsidP="00F67977">
      <w:pPr>
        <w:pStyle w:val="ListParagraph"/>
        <w:numPr>
          <w:ilvl w:val="0"/>
          <w:numId w:val="18"/>
        </w:numPr>
        <w:rPr>
          <w:rFonts w:ascii="Times New Roman" w:hAnsi="Times New Roman" w:cs="Times New Roman"/>
          <w:sz w:val="24"/>
        </w:rPr>
      </w:pPr>
      <w:r w:rsidRPr="00F67977">
        <w:rPr>
          <w:rFonts w:ascii="Times New Roman" w:hAnsi="Times New Roman" w:cs="Times New Roman"/>
          <w:sz w:val="24"/>
        </w:rPr>
        <w:t>Contains the folders and list used to run START IT</w:t>
      </w:r>
      <w:proofErr w:type="gramStart"/>
      <w:r w:rsidRPr="00F67977">
        <w:rPr>
          <w:rFonts w:ascii="Times New Roman" w:hAnsi="Times New Roman" w:cs="Times New Roman"/>
          <w:sz w:val="24"/>
        </w:rPr>
        <w:t>!.vi</w:t>
      </w:r>
      <w:proofErr w:type="gramEnd"/>
      <w:r w:rsidRPr="00F67977">
        <w:rPr>
          <w:rFonts w:ascii="Times New Roman" w:hAnsi="Times New Roman" w:cs="Times New Roman"/>
          <w:sz w:val="24"/>
        </w:rPr>
        <w:t>.</w:t>
      </w:r>
    </w:p>
    <w:p w:rsidR="00F67977" w:rsidRDefault="00F67977" w:rsidP="007E67BE">
      <w:pPr>
        <w:pStyle w:val="ListParagraph"/>
        <w:numPr>
          <w:ilvl w:val="0"/>
          <w:numId w:val="18"/>
        </w:numPr>
        <w:rPr>
          <w:rFonts w:ascii="Times New Roman" w:hAnsi="Times New Roman" w:cs="Times New Roman"/>
          <w:sz w:val="24"/>
        </w:rPr>
      </w:pPr>
      <w:r>
        <w:rPr>
          <w:rFonts w:ascii="Times New Roman" w:hAnsi="Times New Roman" w:cs="Times New Roman"/>
          <w:sz w:val="24"/>
        </w:rPr>
        <w:t>The cluster array</w:t>
      </w:r>
      <w:r w:rsidR="007E67BE">
        <w:rPr>
          <w:rFonts w:ascii="Times New Roman" w:hAnsi="Times New Roman" w:cs="Times New Roman"/>
          <w:sz w:val="24"/>
        </w:rPr>
        <w:t>,</w:t>
      </w:r>
      <w:r>
        <w:rPr>
          <w:rFonts w:ascii="Times New Roman" w:hAnsi="Times New Roman" w:cs="Times New Roman"/>
          <w:sz w:val="24"/>
        </w:rPr>
        <w:t xml:space="preserve"> VIs to Run</w:t>
      </w:r>
      <w:r w:rsidR="007E67BE">
        <w:rPr>
          <w:rFonts w:ascii="Times New Roman" w:hAnsi="Times New Roman" w:cs="Times New Roman"/>
          <w:sz w:val="24"/>
        </w:rPr>
        <w:t xml:space="preserve">, contains the list of VIs to be run. Turning on “Run?” and “Minimized?” determines if a program will automatically run and/or if the window will be minimized. The string control, </w:t>
      </w:r>
      <w:r w:rsidR="007E67BE" w:rsidRPr="007E67BE">
        <w:rPr>
          <w:rFonts w:ascii="Times New Roman" w:hAnsi="Times New Roman" w:cs="Times New Roman"/>
          <w:sz w:val="24"/>
        </w:rPr>
        <w:t>Subdirectory (w trailing "/")</w:t>
      </w:r>
      <w:r w:rsidR="007E67BE">
        <w:rPr>
          <w:rFonts w:ascii="Times New Roman" w:hAnsi="Times New Roman" w:cs="Times New Roman"/>
          <w:sz w:val="24"/>
        </w:rPr>
        <w:t>, is currently an unused feature</w:t>
      </w:r>
      <w:r w:rsidR="00401CD7">
        <w:rPr>
          <w:rFonts w:ascii="Times New Roman" w:hAnsi="Times New Roman" w:cs="Times New Roman"/>
          <w:sz w:val="24"/>
        </w:rPr>
        <w:t xml:space="preserve"> and may be added later</w:t>
      </w:r>
      <w:r w:rsidR="007E67BE">
        <w:rPr>
          <w:rFonts w:ascii="Times New Roman" w:hAnsi="Times New Roman" w:cs="Times New Roman"/>
          <w:sz w:val="24"/>
        </w:rPr>
        <w:t>.</w:t>
      </w:r>
    </w:p>
    <w:p w:rsidR="002A3902" w:rsidRPr="00F67977" w:rsidRDefault="00F67977" w:rsidP="00F67977">
      <w:pPr>
        <w:pStyle w:val="ListParagraph"/>
        <w:numPr>
          <w:ilvl w:val="0"/>
          <w:numId w:val="18"/>
        </w:numPr>
        <w:rPr>
          <w:rFonts w:ascii="Times New Roman" w:hAnsi="Times New Roman" w:cs="Times New Roman"/>
          <w:sz w:val="24"/>
        </w:rPr>
      </w:pPr>
      <w:r w:rsidRPr="00F67977">
        <w:rPr>
          <w:rFonts w:ascii="Times New Roman" w:hAnsi="Times New Roman" w:cs="Times New Roman"/>
          <w:sz w:val="24"/>
        </w:rPr>
        <w:t xml:space="preserve">If a new VI is created and needs to be added to the list of VIs, simply drag down the bottom of the cluster array, VIs to Run, to the number of additional </w:t>
      </w:r>
      <w:proofErr w:type="spellStart"/>
      <w:r w:rsidRPr="00F67977">
        <w:rPr>
          <w:rFonts w:ascii="Times New Roman" w:hAnsi="Times New Roman" w:cs="Times New Roman"/>
          <w:sz w:val="24"/>
        </w:rPr>
        <w:t>VIs.</w:t>
      </w:r>
      <w:proofErr w:type="spellEnd"/>
    </w:p>
    <w:p w:rsidR="00F67977" w:rsidRDefault="00F67977" w:rsidP="00F67977">
      <w:pPr>
        <w:pStyle w:val="ListParagraph"/>
        <w:numPr>
          <w:ilvl w:val="0"/>
          <w:numId w:val="18"/>
        </w:numPr>
        <w:rPr>
          <w:rFonts w:ascii="Times New Roman" w:hAnsi="Times New Roman" w:cs="Times New Roman"/>
          <w:sz w:val="24"/>
        </w:rPr>
      </w:pPr>
      <w:r w:rsidRPr="00F67977">
        <w:rPr>
          <w:rFonts w:ascii="Times New Roman" w:hAnsi="Times New Roman" w:cs="Times New Roman"/>
          <w:sz w:val="24"/>
        </w:rPr>
        <w:t>If a new, additional VI is not found in the four folder paths in the cluster VI Paths, a new fold</w:t>
      </w:r>
      <w:r>
        <w:rPr>
          <w:rFonts w:ascii="Times New Roman" w:hAnsi="Times New Roman" w:cs="Times New Roman"/>
          <w:sz w:val="24"/>
        </w:rPr>
        <w:t xml:space="preserve">er path will need to be created. After this new folder path is created, make sure to add the folders name to the </w:t>
      </w:r>
      <w:proofErr w:type="spellStart"/>
      <w:r>
        <w:rPr>
          <w:rFonts w:ascii="Times New Roman" w:hAnsi="Times New Roman" w:cs="Times New Roman"/>
          <w:sz w:val="24"/>
        </w:rPr>
        <w:t>enum</w:t>
      </w:r>
      <w:proofErr w:type="spellEnd"/>
      <w:r>
        <w:rPr>
          <w:rFonts w:ascii="Times New Roman" w:hAnsi="Times New Roman" w:cs="Times New Roman"/>
          <w:sz w:val="24"/>
        </w:rPr>
        <w:t>, Location, found in the cluster array VIs to Run.</w:t>
      </w:r>
    </w:p>
    <w:p w:rsidR="00FF0399" w:rsidRPr="00F67977" w:rsidRDefault="00FF0399" w:rsidP="00F67977">
      <w:pPr>
        <w:pStyle w:val="ListParagraph"/>
        <w:numPr>
          <w:ilvl w:val="0"/>
          <w:numId w:val="18"/>
        </w:numPr>
        <w:rPr>
          <w:rFonts w:ascii="Times New Roman" w:hAnsi="Times New Roman" w:cs="Times New Roman"/>
          <w:sz w:val="24"/>
        </w:rPr>
      </w:pPr>
      <w:r>
        <w:rPr>
          <w:rFonts w:ascii="Times New Roman" w:hAnsi="Times New Roman" w:cs="Times New Roman"/>
          <w:sz w:val="24"/>
        </w:rPr>
        <w:t>Parameters for saving and loading autofocus-globals.vi configuration files.</w:t>
      </w:r>
      <w:bookmarkStart w:id="0" w:name="_GoBack"/>
      <w:bookmarkEnd w:id="0"/>
    </w:p>
    <w:p w:rsidR="009439E7" w:rsidRDefault="009439E7">
      <w:pPr>
        <w:rPr>
          <w:rFonts w:ascii="Times New Roman" w:hAnsi="Times New Roman" w:cs="Times New Roman"/>
          <w:sz w:val="24"/>
        </w:rPr>
      </w:pPr>
      <w:r>
        <w:rPr>
          <w:rFonts w:ascii="Times New Roman" w:hAnsi="Times New Roman" w:cs="Times New Roman"/>
          <w:sz w:val="24"/>
        </w:rPr>
        <w:t>Notes:</w:t>
      </w:r>
    </w:p>
    <w:p w:rsidR="009439E7" w:rsidRDefault="009439E7">
      <w:pPr>
        <w:rPr>
          <w:rFonts w:ascii="Times New Roman" w:hAnsi="Times New Roman" w:cs="Times New Roman"/>
          <w:sz w:val="24"/>
        </w:rPr>
      </w:pPr>
      <w:r>
        <w:rPr>
          <w:rFonts w:ascii="Times New Roman" w:hAnsi="Times New Roman" w:cs="Times New Roman"/>
          <w:sz w:val="24"/>
        </w:rPr>
        <w:t xml:space="preserve">If a VI (one that is called by </w:t>
      </w:r>
      <w:r w:rsidRPr="009439E7">
        <w:rPr>
          <w:rFonts w:ascii="Times New Roman" w:hAnsi="Times New Roman" w:cs="Times New Roman"/>
          <w:sz w:val="24"/>
          <w:u w:val="single"/>
        </w:rPr>
        <w:t>START IT</w:t>
      </w:r>
      <w:proofErr w:type="gramStart"/>
      <w:r w:rsidRPr="009439E7">
        <w:rPr>
          <w:rFonts w:ascii="Times New Roman" w:hAnsi="Times New Roman" w:cs="Times New Roman"/>
          <w:sz w:val="24"/>
          <w:u w:val="single"/>
        </w:rPr>
        <w:t>!.</w:t>
      </w:r>
      <w:proofErr w:type="gramEnd"/>
      <w:r w:rsidRPr="009439E7">
        <w:rPr>
          <w:rFonts w:ascii="Times New Roman" w:hAnsi="Times New Roman" w:cs="Times New Roman"/>
          <w:sz w:val="24"/>
          <w:u w:val="single"/>
        </w:rPr>
        <w:t>vi</w:t>
      </w:r>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currently opened or running, the program will ignore its current status. However, if the VI is unchecked to run within </w:t>
      </w:r>
      <w:r w:rsidRPr="002F183A">
        <w:rPr>
          <w:rFonts w:ascii="Times New Roman" w:hAnsi="Times New Roman" w:cs="Times New Roman"/>
          <w:sz w:val="24"/>
          <w:u w:val="single"/>
        </w:rPr>
        <w:t>Start all VIs Globals.vi</w:t>
      </w:r>
      <w:r>
        <w:rPr>
          <w:rFonts w:ascii="Times New Roman" w:hAnsi="Times New Roman" w:cs="Times New Roman"/>
          <w:sz w:val="24"/>
        </w:rPr>
        <w:t>, then the program will halt execution.</w:t>
      </w:r>
    </w:p>
    <w:p w:rsidR="009439E7" w:rsidRPr="009439E7" w:rsidRDefault="009439E7">
      <w:pPr>
        <w:rPr>
          <w:rFonts w:ascii="Times New Roman" w:hAnsi="Times New Roman" w:cs="Times New Roman"/>
          <w:sz w:val="24"/>
        </w:rPr>
      </w:pPr>
      <w:r>
        <w:rPr>
          <w:rFonts w:ascii="Times New Roman" w:hAnsi="Times New Roman" w:cs="Times New Roman"/>
          <w:sz w:val="24"/>
        </w:rPr>
        <w:t xml:space="preserve">Changes to the list of VIs to be opened can be made MANUALLY in </w:t>
      </w:r>
      <w:r w:rsidRPr="002F183A">
        <w:rPr>
          <w:rFonts w:ascii="Times New Roman" w:hAnsi="Times New Roman" w:cs="Times New Roman"/>
          <w:sz w:val="24"/>
          <w:u w:val="single"/>
        </w:rPr>
        <w:t>Start all VIs Globals.vi</w:t>
      </w:r>
      <w:r>
        <w:rPr>
          <w:rFonts w:ascii="Times New Roman" w:hAnsi="Times New Roman" w:cs="Times New Roman"/>
          <w:sz w:val="24"/>
          <w:u w:val="single"/>
        </w:rPr>
        <w:t>.</w:t>
      </w:r>
      <w:r>
        <w:rPr>
          <w:rFonts w:ascii="Times New Roman" w:hAnsi="Times New Roman" w:cs="Times New Roman"/>
          <w:sz w:val="24"/>
        </w:rPr>
        <w:t xml:space="preserve"> Make sure to correctly specify which folder it is found in.</w:t>
      </w:r>
    </w:p>
    <w:p w:rsidR="001A4DA9" w:rsidRDefault="001A4DA9">
      <w:pPr>
        <w:rPr>
          <w:rFonts w:ascii="Times New Roman" w:hAnsi="Times New Roman" w:cs="Times New Roman"/>
          <w:b/>
          <w:sz w:val="24"/>
        </w:rPr>
      </w:pPr>
    </w:p>
    <w:p w:rsidR="001A4DA9" w:rsidRDefault="001A4DA9">
      <w:pPr>
        <w:rPr>
          <w:rFonts w:ascii="Times New Roman" w:hAnsi="Times New Roman" w:cs="Times New Roman"/>
          <w:b/>
          <w:sz w:val="24"/>
        </w:rPr>
      </w:pPr>
    </w:p>
    <w:p w:rsidR="00C32721" w:rsidRPr="001679E9" w:rsidRDefault="00BA1447">
      <w:pPr>
        <w:rPr>
          <w:rFonts w:ascii="Times New Roman" w:hAnsi="Times New Roman" w:cs="Times New Roman"/>
          <w:b/>
          <w:sz w:val="24"/>
        </w:rPr>
      </w:pPr>
      <w:proofErr w:type="gramStart"/>
      <w:r>
        <w:rPr>
          <w:rFonts w:ascii="Times New Roman" w:hAnsi="Times New Roman" w:cs="Times New Roman"/>
          <w:b/>
          <w:sz w:val="24"/>
        </w:rPr>
        <w:t>shutter-control</w:t>
      </w:r>
      <w:r w:rsidR="00DE4F06">
        <w:rPr>
          <w:rFonts w:ascii="Times New Roman" w:hAnsi="Times New Roman" w:cs="Times New Roman"/>
          <w:b/>
          <w:sz w:val="24"/>
        </w:rPr>
        <w:t>.vi</w:t>
      </w:r>
      <w:proofErr w:type="gramEnd"/>
    </w:p>
    <w:p w:rsidR="00F53776" w:rsidRDefault="00F53776">
      <w:pPr>
        <w:rPr>
          <w:rFonts w:ascii="Times New Roman" w:hAnsi="Times New Roman" w:cs="Times New Roman"/>
          <w:sz w:val="24"/>
        </w:rPr>
      </w:pPr>
      <w:r>
        <w:rPr>
          <w:rFonts w:ascii="Times New Roman" w:hAnsi="Times New Roman" w:cs="Times New Roman"/>
          <w:sz w:val="24"/>
        </w:rPr>
        <w:lastRenderedPageBreak/>
        <w:t xml:space="preserve">This VI controls the camera and laser shutters as well as the filter wheel speed. </w:t>
      </w:r>
      <w:r w:rsidR="002F183A">
        <w:rPr>
          <w:rFonts w:ascii="Times New Roman" w:hAnsi="Times New Roman" w:cs="Times New Roman"/>
          <w:sz w:val="24"/>
        </w:rPr>
        <w:t xml:space="preserve">Logging into the computer is immediately followed by execution of shutter-control.vi. </w:t>
      </w:r>
      <w:r>
        <w:rPr>
          <w:rFonts w:ascii="Times New Roman" w:hAnsi="Times New Roman" w:cs="Times New Roman"/>
          <w:sz w:val="24"/>
        </w:rPr>
        <w:t>Control of camera shutter is separate from laser shutter. Whe</w:t>
      </w:r>
      <w:r w:rsidR="00F9271E">
        <w:rPr>
          <w:rFonts w:ascii="Times New Roman" w:hAnsi="Times New Roman" w:cs="Times New Roman"/>
          <w:sz w:val="24"/>
        </w:rPr>
        <w:t>never a laser shutter selection is made</w:t>
      </w:r>
      <w:r>
        <w:rPr>
          <w:rFonts w:ascii="Times New Roman" w:hAnsi="Times New Roman" w:cs="Times New Roman"/>
          <w:sz w:val="24"/>
        </w:rPr>
        <w:t xml:space="preserve"> on the front panel, the camera shutter </w:t>
      </w:r>
      <w:r w:rsidR="00F9271E">
        <w:rPr>
          <w:rFonts w:ascii="Times New Roman" w:hAnsi="Times New Roman" w:cs="Times New Roman"/>
          <w:sz w:val="24"/>
        </w:rPr>
        <w:t xml:space="preserve">is </w:t>
      </w:r>
      <w:r>
        <w:rPr>
          <w:rFonts w:ascii="Times New Roman" w:hAnsi="Times New Roman" w:cs="Times New Roman"/>
          <w:sz w:val="24"/>
        </w:rPr>
        <w:t xml:space="preserve">turned off followed by a 5 </w:t>
      </w:r>
      <w:proofErr w:type="spellStart"/>
      <w:r>
        <w:rPr>
          <w:rFonts w:ascii="Times New Roman" w:hAnsi="Times New Roman" w:cs="Times New Roman"/>
          <w:sz w:val="24"/>
        </w:rPr>
        <w:t>ms</w:t>
      </w:r>
      <w:proofErr w:type="spellEnd"/>
      <w:r>
        <w:rPr>
          <w:rFonts w:ascii="Times New Roman" w:hAnsi="Times New Roman" w:cs="Times New Roman"/>
          <w:sz w:val="24"/>
        </w:rPr>
        <w:t xml:space="preserve"> delay. Without this delay, we found that the hardware did not receive a signal to turn off.</w:t>
      </w:r>
      <w:r w:rsidR="00F9271E">
        <w:rPr>
          <w:rFonts w:ascii="Times New Roman" w:hAnsi="Times New Roman" w:cs="Times New Roman"/>
          <w:sz w:val="24"/>
        </w:rPr>
        <w:t xml:space="preserve"> All laser shutters are then turned off. The filter wheel is changed according to the selected laser type and filter wheel speed. Depending on the latter, a delay is added for when the selected laser shutter is turned on. The camera is shutter is then turned on, depending on the user’s selection on the front</w:t>
      </w:r>
      <w:r w:rsidR="002F183A">
        <w:rPr>
          <w:rFonts w:ascii="Times New Roman" w:hAnsi="Times New Roman" w:cs="Times New Roman"/>
          <w:sz w:val="24"/>
        </w:rPr>
        <w:t xml:space="preserve"> panel. After the</w:t>
      </w:r>
      <w:r w:rsidR="00F9271E">
        <w:rPr>
          <w:rFonts w:ascii="Times New Roman" w:hAnsi="Times New Roman" w:cs="Times New Roman"/>
          <w:sz w:val="24"/>
        </w:rPr>
        <w:t xml:space="preserve"> delay, the laser shutter is turned on.</w:t>
      </w:r>
      <w:r w:rsidR="009A228D">
        <w:rPr>
          <w:rFonts w:ascii="Times New Roman" w:hAnsi="Times New Roman" w:cs="Times New Roman"/>
          <w:sz w:val="24"/>
        </w:rPr>
        <w:t xml:space="preserve"> The current wheel position is displayed on the front panel.</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EB353E" w:rsidRPr="001679E9" w:rsidRDefault="00EB353E" w:rsidP="00367DAB">
      <w:pPr>
        <w:pStyle w:val="ListParagraph"/>
        <w:numPr>
          <w:ilvl w:val="1"/>
          <w:numId w:val="1"/>
        </w:numPr>
        <w:rPr>
          <w:rFonts w:ascii="Times New Roman" w:hAnsi="Times New Roman" w:cs="Times New Roman"/>
          <w:sz w:val="24"/>
        </w:rPr>
      </w:pPr>
      <w:r>
        <w:rPr>
          <w:rFonts w:ascii="Times New Roman" w:hAnsi="Times New Roman" w:cs="Times New Roman"/>
          <w:sz w:val="24"/>
        </w:rPr>
        <w:t>Laser Shutter, Wheel Speed, and Camera Shutter global variables are used to ensure current selections are accounted for in other VIs</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6B645E" w:rsidRPr="00F53776" w:rsidRDefault="00367DAB" w:rsidP="00F53776">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F53776" w:rsidRDefault="006B645E"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control-shutter-</w:t>
      </w:r>
      <w:proofErr w:type="spellStart"/>
      <w:r>
        <w:rPr>
          <w:rFonts w:ascii="Times New Roman" w:hAnsi="Times New Roman" w:cs="Times New Roman"/>
          <w:sz w:val="24"/>
        </w:rPr>
        <w:t>subvi</w:t>
      </w:r>
      <w:proofErr w:type="spellEnd"/>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Not directly used by main VI</w:t>
      </w:r>
    </w:p>
    <w:p w:rsidR="00F53776" w:rsidRP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Broadcasts commands to shutter-control-2.vi via user event structures</w:t>
      </w:r>
    </w:p>
    <w:p w:rsidR="00F53776" w:rsidRDefault="00F53776"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Global Variables</w:t>
      </w:r>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Stores current values in shutter-control-2.vi</w:t>
      </w:r>
    </w:p>
    <w:p w:rsidR="00BA1447" w:rsidRDefault="00BA1447" w:rsidP="00BA1447">
      <w:pPr>
        <w:pStyle w:val="ListParagraph"/>
        <w:numPr>
          <w:ilvl w:val="2"/>
          <w:numId w:val="1"/>
        </w:numPr>
        <w:rPr>
          <w:rFonts w:ascii="Times New Roman" w:hAnsi="Times New Roman" w:cs="Times New Roman"/>
          <w:sz w:val="24"/>
        </w:rPr>
      </w:pPr>
      <w:r>
        <w:rPr>
          <w:rFonts w:ascii="Times New Roman" w:hAnsi="Times New Roman" w:cs="Times New Roman"/>
          <w:sz w:val="24"/>
        </w:rPr>
        <w:t>User event cluster which is necessary for user event functions</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shutter-control-reset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Sets camera shutter and laser shutters to false/closed and front panel values to default.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This VI is called at beginning of VI and end</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laser-shutter-control</w:t>
      </w:r>
    </w:p>
    <w:p w:rsidR="00A83231" w:rsidRPr="00F53776"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Changes laser shutter and filter wheel based on user selection</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9D43D1" w:rsidP="008B11EC">
      <w:pPr>
        <w:jc w:val="center"/>
        <w:rPr>
          <w:rFonts w:ascii="Times New Roman" w:hAnsi="Times New Roman" w:cs="Times New Roman"/>
          <w:sz w:val="24"/>
        </w:rPr>
      </w:pPr>
      <w:r>
        <w:rPr>
          <w:noProof/>
        </w:rPr>
        <w:lastRenderedPageBreak/>
        <w:drawing>
          <wp:inline distT="0" distB="0" distL="0" distR="0" wp14:anchorId="478DA752" wp14:editId="07D9A0BC">
            <wp:extent cx="3235570" cy="16770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8909" t="17894" r="32834" b="56053"/>
                    <a:stretch/>
                  </pic:blipFill>
                  <pic:spPr bwMode="auto">
                    <a:xfrm>
                      <a:off x="0" y="0"/>
                      <a:ext cx="3235855" cy="1677221"/>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9489F" w:rsidRDefault="00D9489F" w:rsidP="00D50FF6">
      <w:pPr>
        <w:pStyle w:val="ListParagraph"/>
        <w:numPr>
          <w:ilvl w:val="2"/>
          <w:numId w:val="2"/>
        </w:numPr>
        <w:rPr>
          <w:rFonts w:ascii="Times New Roman" w:hAnsi="Times New Roman" w:cs="Times New Roman"/>
          <w:sz w:val="24"/>
        </w:rPr>
      </w:pPr>
      <w:r>
        <w:rPr>
          <w:rFonts w:ascii="Times New Roman" w:hAnsi="Times New Roman" w:cs="Times New Roman"/>
          <w:sz w:val="24"/>
        </w:rPr>
        <w:t xml:space="preserve">IR: </w:t>
      </w:r>
      <w:r w:rsidR="00D50FF6" w:rsidRPr="00D50FF6">
        <w:rPr>
          <w:rFonts w:ascii="Times New Roman" w:hAnsi="Times New Roman" w:cs="Times New Roman"/>
          <w:sz w:val="24"/>
        </w:rPr>
        <w:t>785 nm (Block Filter)</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r w:rsidR="009A228D">
        <w:rPr>
          <w:rFonts w:ascii="Times New Roman" w:hAnsi="Times New Roman" w:cs="Times New Roman"/>
          <w:sz w:val="24"/>
        </w:rPr>
        <w:t>: turns off both camera and laser shutters</w:t>
      </w:r>
    </w:p>
    <w:p w:rsidR="00C76E35" w:rsidRPr="009A228D" w:rsidRDefault="00DA3D3C" w:rsidP="009A228D">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5C0DA1" w:rsidRDefault="00D9489F" w:rsidP="005C0DA1">
      <w:pPr>
        <w:jc w:val="center"/>
        <w:rPr>
          <w:rFonts w:ascii="Times New Roman" w:hAnsi="Times New Roman" w:cs="Times New Roman"/>
          <w:sz w:val="24"/>
        </w:rPr>
      </w:pPr>
      <w:r>
        <w:rPr>
          <w:noProof/>
        </w:rPr>
        <w:drawing>
          <wp:inline distT="0" distB="0" distL="0" distR="0" wp14:anchorId="0442C388" wp14:editId="7C7F0670">
            <wp:extent cx="1951892" cy="15386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5978" t="28684" r="51179" b="25263"/>
                    <a:stretch/>
                  </pic:blipFill>
                  <pic:spPr bwMode="auto">
                    <a:xfrm>
                      <a:off x="0" y="0"/>
                      <a:ext cx="1952064" cy="1538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008A" wp14:editId="28D6E6DA">
            <wp:extent cx="2248804"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4618" t="36579" r="51327" b="46316"/>
                    <a:stretch/>
                  </pic:blipFill>
                  <pic:spPr bwMode="auto">
                    <a:xfrm>
                      <a:off x="0" y="0"/>
                      <a:ext cx="2249001" cy="1538789"/>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6B645E" w:rsidP="005C0DA1">
      <w:pPr>
        <w:rPr>
          <w:rFonts w:ascii="Times New Roman" w:hAnsi="Times New Roman" w:cs="Times New Roman"/>
          <w:sz w:val="24"/>
        </w:rPr>
      </w:pPr>
      <w:r>
        <w:rPr>
          <w:rFonts w:ascii="Times New Roman" w:hAnsi="Times New Roman" w:cs="Times New Roman"/>
          <w:sz w:val="24"/>
        </w:rPr>
        <w:t>C</w:t>
      </w:r>
      <w:r w:rsidR="009A228D">
        <w:rPr>
          <w:rFonts w:ascii="Times New Roman" w:hAnsi="Times New Roman" w:cs="Times New Roman"/>
          <w:sz w:val="24"/>
        </w:rPr>
        <w:t xml:space="preserve">hanges made in control-shutter-subvi.vi from other VI’s (which require interface with shutter-control) are broadcasted in to shutter-control-2.vi via the functions above. </w:t>
      </w:r>
    </w:p>
    <w:p w:rsidR="00D9489F" w:rsidRDefault="00D9489F" w:rsidP="00D9489F">
      <w:pPr>
        <w:jc w:val="center"/>
        <w:rPr>
          <w:rFonts w:ascii="Times New Roman" w:hAnsi="Times New Roman" w:cs="Times New Roman"/>
          <w:sz w:val="24"/>
        </w:rPr>
      </w:pPr>
      <w:r>
        <w:rPr>
          <w:noProof/>
        </w:rPr>
        <w:lastRenderedPageBreak/>
        <w:drawing>
          <wp:inline distT="0" distB="0" distL="0" distR="0" wp14:anchorId="518DE9B1" wp14:editId="73E61532">
            <wp:extent cx="4677508" cy="13901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4826" t="43421" r="12863" b="34211"/>
                    <a:stretch/>
                  </pic:blipFill>
                  <pic:spPr bwMode="auto">
                    <a:xfrm>
                      <a:off x="0" y="0"/>
                      <a:ext cx="4677921" cy="1390292"/>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D9489F">
      <w:pPr>
        <w:jc w:val="center"/>
        <w:rPr>
          <w:rFonts w:ascii="Times New Roman" w:hAnsi="Times New Roman" w:cs="Times New Roman"/>
          <w:sz w:val="24"/>
        </w:rPr>
      </w:pPr>
      <w:r>
        <w:rPr>
          <w:noProof/>
        </w:rPr>
        <w:drawing>
          <wp:inline distT="0" distB="0" distL="0" distR="0" wp14:anchorId="42A861D9" wp14:editId="39A95B34">
            <wp:extent cx="5460023" cy="110431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829" t="33684" r="22626" b="49210"/>
                    <a:stretch/>
                  </pic:blipFill>
                  <pic:spPr bwMode="auto">
                    <a:xfrm>
                      <a:off x="0" y="0"/>
                      <a:ext cx="5460502"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r w:rsidR="00D9489F">
        <w:rPr>
          <w:rFonts w:ascii="Times New Roman" w:hAnsi="Times New Roman" w:cs="Times New Roman"/>
          <w:sz w:val="24"/>
        </w:rPr>
        <w:t>s</w:t>
      </w:r>
      <w:r>
        <w:rPr>
          <w:rFonts w:ascii="Times New Roman" w:hAnsi="Times New Roman" w:cs="Times New Roman"/>
          <w:sz w:val="24"/>
        </w:rPr>
        <w:t>:</w:t>
      </w:r>
    </w:p>
    <w:p w:rsidR="00DA3D3C" w:rsidRPr="005C0DA1" w:rsidRDefault="00D9489F" w:rsidP="005C0DA1">
      <w:pPr>
        <w:rPr>
          <w:rFonts w:ascii="Times New Roman" w:hAnsi="Times New Roman" w:cs="Times New Roman"/>
          <w:sz w:val="24"/>
        </w:rPr>
      </w:pPr>
      <w:r>
        <w:rPr>
          <w:rFonts w:ascii="Times New Roman" w:hAnsi="Times New Roman" w:cs="Times New Roman"/>
          <w:sz w:val="24"/>
        </w:rPr>
        <w:t>At the start and end of the program, the two sequence structures shown above</w:t>
      </w:r>
      <w:r w:rsidR="008207F4">
        <w:rPr>
          <w:rFonts w:ascii="Times New Roman" w:hAnsi="Times New Roman" w:cs="Times New Roman"/>
          <w:sz w:val="24"/>
        </w:rPr>
        <w:t xml:space="preserve"> turns off all shutters and</w:t>
      </w:r>
      <w:r>
        <w:rPr>
          <w:rFonts w:ascii="Times New Roman" w:hAnsi="Times New Roman" w:cs="Times New Roman"/>
          <w:sz w:val="24"/>
        </w:rPr>
        <w:t xml:space="preserve"> reinitialize</w:t>
      </w:r>
      <w:r w:rsidR="008207F4">
        <w:rPr>
          <w:rFonts w:ascii="Times New Roman" w:hAnsi="Times New Roman" w:cs="Times New Roman"/>
          <w:sz w:val="24"/>
        </w:rPr>
        <w:t>s</w:t>
      </w:r>
      <w:r>
        <w:rPr>
          <w:rFonts w:ascii="Times New Roman" w:hAnsi="Times New Roman" w:cs="Times New Roman"/>
          <w:sz w:val="24"/>
        </w:rPr>
        <w:t xml:space="preserve"> all values to default, i.e. the program</w:t>
      </w:r>
      <w:r w:rsidR="00DA3D3C">
        <w:rPr>
          <w:rFonts w:ascii="Times New Roman" w:hAnsi="Times New Roman" w:cs="Times New Roman"/>
          <w:sz w:val="24"/>
        </w:rPr>
        <w:t xml:space="preserve"> turns off the camera s</w:t>
      </w:r>
      <w:r>
        <w:rPr>
          <w:rFonts w:ascii="Times New Roman" w:hAnsi="Times New Roman" w:cs="Times New Roman"/>
          <w:sz w:val="24"/>
        </w:rPr>
        <w:t xml:space="preserve">hutter and laser shutters. </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9439E7" w:rsidP="001D3AE8">
      <w:pPr>
        <w:jc w:val="center"/>
        <w:rPr>
          <w:rFonts w:ascii="Times New Roman" w:hAnsi="Times New Roman" w:cs="Times New Roman"/>
          <w:sz w:val="24"/>
        </w:rPr>
      </w:pPr>
      <w:r>
        <w:rPr>
          <w:noProof/>
        </w:rPr>
        <w:lastRenderedPageBreak/>
        <w:drawing>
          <wp:inline distT="0" distB="0" distL="0" distR="0" wp14:anchorId="418FF25A" wp14:editId="2C6FFF0F">
            <wp:extent cx="3385038" cy="3035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703" t="16598" r="35261" b="13158"/>
                    <a:stretch/>
                  </pic:blipFill>
                  <pic:spPr bwMode="auto">
                    <a:xfrm>
                      <a:off x="0" y="0"/>
                      <a:ext cx="3387484" cy="3037743"/>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 xml:space="preserve">center X of field), current Y (center Y of field), x mark (X scale markers), y mark (y scale markers), plot 1 (upper line plot), plot 2 (lower line plot), </w:t>
      </w:r>
      <w:r w:rsidR="00B8490B">
        <w:rPr>
          <w:rFonts w:ascii="Times New Roman" w:hAnsi="Times New Roman" w:cs="Times New Roman"/>
          <w:sz w:val="24"/>
        </w:rPr>
        <w:t xml:space="preserve">marker boundary variables (X/Y mark up/down), and surrounding field numbers (XDIF, </w:t>
      </w:r>
      <w:proofErr w:type="spellStart"/>
      <w:r w:rsidR="00B8490B">
        <w:rPr>
          <w:rFonts w:ascii="Times New Roman" w:hAnsi="Times New Roman" w:cs="Times New Roman"/>
          <w:sz w:val="24"/>
        </w:rPr>
        <w:t>YDiffUp</w:t>
      </w:r>
      <w:proofErr w:type="spellEnd"/>
      <w:r w:rsidR="00B8490B">
        <w:rPr>
          <w:rFonts w:ascii="Times New Roman" w:hAnsi="Times New Roman" w:cs="Times New Roman"/>
          <w:sz w:val="24"/>
        </w:rPr>
        <w:t xml:space="preserve">, and </w:t>
      </w:r>
      <w:proofErr w:type="spellStart"/>
      <w:r w:rsidR="00B8490B">
        <w:rPr>
          <w:rFonts w:ascii="Times New Roman" w:hAnsi="Times New Roman" w:cs="Times New Roman"/>
          <w:sz w:val="24"/>
        </w:rPr>
        <w:t>YDiffDown</w:t>
      </w:r>
      <w:proofErr w:type="spellEnd"/>
      <w:r w:rsidR="00B8490B">
        <w:rPr>
          <w:rFonts w:ascii="Times New Roman" w:hAnsi="Times New Roman" w:cs="Times New Roman"/>
          <w:sz w:val="24"/>
        </w:rPr>
        <w:t>).</w:t>
      </w:r>
    </w:p>
    <w:p w:rsidR="005F373E" w:rsidRDefault="001A4DA9"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stage-controller-globals.vi</w:t>
      </w:r>
    </w:p>
    <w:p w:rsid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1A4DA9" w:rsidRPr="007411BC" w:rsidRDefault="001A4DA9" w:rsidP="001A4DA9">
      <w:pPr>
        <w:pStyle w:val="ListParagraph"/>
        <w:numPr>
          <w:ilvl w:val="1"/>
          <w:numId w:val="8"/>
        </w:numPr>
        <w:rPr>
          <w:rFonts w:ascii="Times New Roman" w:hAnsi="Times New Roman" w:cs="Times New Roman"/>
          <w:sz w:val="24"/>
        </w:rPr>
      </w:pPr>
      <w:r>
        <w:rPr>
          <w:rFonts w:ascii="Times New Roman" w:hAnsi="Times New Roman" w:cs="Times New Roman"/>
          <w:sz w:val="24"/>
        </w:rPr>
        <w:t>Not for interactive use!</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1A4DA9">
        <w:rPr>
          <w:rFonts w:ascii="Times New Roman" w:hAnsi="Times New Roman" w:cs="Times New Roman"/>
          <w:sz w:val="24"/>
        </w:rPr>
        <w:t>etermines the range of the axe</w:t>
      </w:r>
      <w:r w:rsidR="008570D6" w:rsidRPr="004C7940">
        <w:rPr>
          <w:rFonts w:ascii="Times New Roman" w:hAnsi="Times New Roman" w:cs="Times New Roman"/>
          <w:sz w:val="24"/>
        </w:rPr>
        <w:t>s (x,</w:t>
      </w:r>
      <w:r w:rsidR="001A4DA9">
        <w:rPr>
          <w:rFonts w:ascii="Times New Roman" w:hAnsi="Times New Roman" w:cs="Times New Roman"/>
          <w:sz w:val="24"/>
        </w:rPr>
        <w:t xml:space="preserve"> </w:t>
      </w:r>
      <w:r w:rsidR="008570D6" w:rsidRPr="004C7940">
        <w:rPr>
          <w:rFonts w:ascii="Times New Roman" w:hAnsi="Times New Roman" w:cs="Times New Roman"/>
          <w:sz w:val="24"/>
        </w:rPr>
        <w:t>y,&amp; z)</w:t>
      </w:r>
    </w:p>
    <w:p w:rsidR="001D3AE8" w:rsidRPr="004C7940" w:rsidRDefault="00DF3D2F"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command stage.vi </w:t>
      </w:r>
    </w:p>
    <w:p w:rsidR="00B553ED" w:rsidRDefault="00DF3D2F" w:rsidP="00DF3D2F">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User event VI for the </w:t>
      </w:r>
      <w:proofErr w:type="spellStart"/>
      <w:r>
        <w:rPr>
          <w:rFonts w:ascii="Times New Roman" w:hAnsi="Times New Roman" w:cs="Times New Roman"/>
          <w:sz w:val="24"/>
        </w:rPr>
        <w:t>nano</w:t>
      </w:r>
      <w:proofErr w:type="spellEnd"/>
      <w:r>
        <w:rPr>
          <w:rFonts w:ascii="Times New Roman" w:hAnsi="Times New Roman" w:cs="Times New Roman"/>
          <w:sz w:val="24"/>
        </w:rPr>
        <w:t>-positioner.</w:t>
      </w:r>
    </w:p>
    <w:p w:rsidR="00DF3D2F" w:rsidRPr="00DF3D2F" w:rsidRDefault="00DF3D2F" w:rsidP="00DF3D2F">
      <w:pPr>
        <w:pStyle w:val="ListParagraph"/>
        <w:numPr>
          <w:ilvl w:val="1"/>
          <w:numId w:val="8"/>
        </w:numPr>
        <w:rPr>
          <w:rFonts w:ascii="Times New Roman" w:hAnsi="Times New Roman" w:cs="Times New Roman"/>
          <w:sz w:val="24"/>
        </w:rPr>
      </w:pPr>
      <w:r>
        <w:rPr>
          <w:rFonts w:ascii="Times New Roman" w:hAnsi="Times New Roman" w:cs="Times New Roman"/>
          <w:sz w:val="24"/>
        </w:rPr>
        <w:t>Used as an external trigger for program</w:t>
      </w:r>
      <w:r w:rsidR="006F6EF3">
        <w:rPr>
          <w:rFonts w:ascii="Times New Roman" w:hAnsi="Times New Roman" w:cs="Times New Roman"/>
          <w:sz w:val="24"/>
        </w:rPr>
        <w:t>s which</w:t>
      </w:r>
      <w:r>
        <w:rPr>
          <w:rFonts w:ascii="Times New Roman" w:hAnsi="Times New Roman" w:cs="Times New Roman"/>
          <w:sz w:val="24"/>
        </w:rPr>
        <w:t xml:space="preserve"> require communicating with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 at precise </w:t>
      </w:r>
      <w:proofErr w:type="gramStart"/>
      <w:r>
        <w:rPr>
          <w:rFonts w:ascii="Times New Roman" w:hAnsi="Times New Roman" w:cs="Times New Roman"/>
          <w:sz w:val="24"/>
        </w:rPr>
        <w:t>moments.</w:t>
      </w:r>
      <w:proofErr w:type="gramEnd"/>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6F6EF3" w:rsidP="004C7940">
      <w:pPr>
        <w:pStyle w:val="ListParagraph"/>
        <w:numPr>
          <w:ilvl w:val="1"/>
          <w:numId w:val="8"/>
        </w:numPr>
        <w:rPr>
          <w:rFonts w:ascii="Times New Roman" w:hAnsi="Times New Roman" w:cs="Times New Roman"/>
          <w:sz w:val="24"/>
        </w:rPr>
      </w:pPr>
      <w:proofErr w:type="spellStart"/>
      <w:r>
        <w:rPr>
          <w:rFonts w:ascii="Times New Roman" w:hAnsi="Times New Roman" w:cs="Times New Roman"/>
          <w:sz w:val="24"/>
        </w:rPr>
        <w:t>S</w:t>
      </w:r>
      <w:r w:rsidR="00B553ED" w:rsidRPr="004C7940">
        <w:rPr>
          <w:rFonts w:ascii="Times New Roman" w:hAnsi="Times New Roman" w:cs="Times New Roman"/>
          <w:sz w:val="24"/>
        </w:rPr>
        <w:t>ubVI</w:t>
      </w:r>
      <w:proofErr w:type="spellEnd"/>
      <w:r w:rsidR="00B553ED" w:rsidRPr="004C7940">
        <w:rPr>
          <w:rFonts w:ascii="Times New Roman" w:hAnsi="Times New Roman" w:cs="Times New Roman"/>
          <w:sz w:val="24"/>
        </w:rPr>
        <w:t xml:space="preserve"> of Initialize-</w:t>
      </w:r>
      <w:proofErr w:type="spellStart"/>
      <w:r w:rsidR="00B553ED" w:rsidRPr="004C7940">
        <w:rPr>
          <w:rFonts w:ascii="Times New Roman" w:hAnsi="Times New Roman" w:cs="Times New Roman"/>
          <w:sz w:val="24"/>
        </w:rPr>
        <w:t>NanoDrive</w:t>
      </w:r>
      <w:proofErr w:type="spellEnd"/>
      <w:r w:rsidR="00B553ED" w:rsidRPr="004C7940">
        <w:rPr>
          <w:rFonts w:ascii="Times New Roman" w:hAnsi="Times New Roman" w:cs="Times New Roman"/>
          <w:sz w:val="24"/>
        </w:rPr>
        <w:t>-</w:t>
      </w:r>
      <w:proofErr w:type="spellStart"/>
      <w:r w:rsidR="00B553ED"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lastRenderedPageBreak/>
        <w:t>This VI was copied from Glimpse stage controller</w:t>
      </w:r>
      <w:r w:rsidR="006F6EF3">
        <w:rPr>
          <w:rFonts w:ascii="Times New Roman" w:hAnsi="Times New Roman" w:cs="Times New Roman"/>
          <w:sz w:val="24"/>
        </w:rPr>
        <w:t>.</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Outputs the current valu</w:t>
      </w:r>
      <w:r w:rsidR="006F6EF3">
        <w:rPr>
          <w:rFonts w:ascii="Times New Roman" w:hAnsi="Times New Roman" w:cs="Times New Roman"/>
          <w:sz w:val="24"/>
        </w:rPr>
        <w:t xml:space="preserve">es of the axis to the </w:t>
      </w:r>
      <w:proofErr w:type="spellStart"/>
      <w:r w:rsidR="006F6EF3">
        <w:rPr>
          <w:rFonts w:ascii="Times New Roman" w:hAnsi="Times New Roman" w:cs="Times New Roman"/>
          <w:sz w:val="24"/>
        </w:rPr>
        <w:t>nano</w:t>
      </w:r>
      <w:proofErr w:type="spellEnd"/>
      <w:r w:rsidR="006F6EF3">
        <w:rPr>
          <w:rFonts w:ascii="Times New Roman" w:hAnsi="Times New Roman" w:cs="Times New Roman"/>
          <w:sz w:val="24"/>
        </w:rPr>
        <w:t>-positioner.</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6F6EF3"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U</w:t>
      </w:r>
      <w:r w:rsidR="00101D18">
        <w:rPr>
          <w:rFonts w:ascii="Times New Roman" w:hAnsi="Times New Roman" w:cs="Times New Roman"/>
          <w:sz w:val="24"/>
        </w:rPr>
        <w:t>sed whenever the field size is altered</w:t>
      </w:r>
      <w:r>
        <w:rPr>
          <w:rFonts w:ascii="Times New Roman" w:hAnsi="Times New Roman" w:cs="Times New Roman"/>
          <w:sz w:val="24"/>
        </w:rPr>
        <w:t xml:space="preserve"> on the stage-controller front panel. This VI</w:t>
      </w:r>
      <w:r w:rsidR="00101D18">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B8490B" w:rsidRDefault="007E0A23" w:rsidP="00D50FF6">
      <w:pPr>
        <w:ind w:left="360"/>
        <w:jc w:val="center"/>
        <w:rPr>
          <w:rFonts w:ascii="Times New Roman" w:hAnsi="Times New Roman" w:cs="Times New Roman"/>
          <w:sz w:val="24"/>
        </w:rPr>
      </w:pPr>
      <w:r>
        <w:rPr>
          <w:noProof/>
        </w:rPr>
        <w:lastRenderedPageBreak/>
        <w:drawing>
          <wp:inline distT="0" distB="0" distL="0" distR="0" wp14:anchorId="469882D6" wp14:editId="63E01C5D">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lastRenderedPageBreak/>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B31FB3" w:rsidP="00D561BD">
      <w:pPr>
        <w:jc w:val="center"/>
        <w:rPr>
          <w:rFonts w:ascii="Times New Roman" w:hAnsi="Times New Roman" w:cs="Times New Roman"/>
          <w:sz w:val="24"/>
        </w:rPr>
      </w:pPr>
      <w:r>
        <w:rPr>
          <w:noProof/>
        </w:rPr>
        <w:drawing>
          <wp:inline distT="0" distB="0" distL="0" distR="0" wp14:anchorId="3A5D01D5" wp14:editId="582934BE">
            <wp:extent cx="4545623" cy="28248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244" t="11842" r="41859" b="36316"/>
                    <a:stretch/>
                  </pic:blipFill>
                  <pic:spPr bwMode="auto">
                    <a:xfrm>
                      <a:off x="0" y="0"/>
                      <a:ext cx="4550548" cy="2827944"/>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B31FB3" w:rsidP="00D561BD">
      <w:pPr>
        <w:jc w:val="center"/>
        <w:rPr>
          <w:rFonts w:ascii="Times New Roman" w:hAnsi="Times New Roman" w:cs="Times New Roman"/>
          <w:sz w:val="24"/>
        </w:rPr>
      </w:pPr>
      <w:r>
        <w:rPr>
          <w:noProof/>
        </w:rPr>
        <w:drawing>
          <wp:inline distT="0" distB="0" distL="0" distR="0" wp14:anchorId="6B336CCC" wp14:editId="2525424C">
            <wp:extent cx="6022731" cy="275633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846" t="14737" r="5318" b="11316"/>
                    <a:stretch/>
                  </pic:blipFill>
                  <pic:spPr bwMode="auto">
                    <a:xfrm>
                      <a:off x="0" y="0"/>
                      <a:ext cx="6027068" cy="2758316"/>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261F19" w:rsidRP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Creates a calibration curve for delta Z, dependent on either X/Y axis</w:t>
      </w:r>
    </w:p>
    <w:p w:rsidR="00261F19" w:rsidRPr="00FA4A75" w:rsidRDefault="00C93DD3"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P</w:t>
      </w:r>
      <w:r w:rsidR="00261F19">
        <w:rPr>
          <w:rFonts w:ascii="Times New Roman" w:hAnsi="Times New Roman" w:cs="Times New Roman"/>
          <w:sz w:val="24"/>
        </w:rPr>
        <w:t>arameters are changed using autofocus-globals.vi where pertinent parameters are highlighted in grey</w:t>
      </w:r>
    </w:p>
    <w:p w:rsid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 xml:space="preserve">Stores all parameters that are used to perform autofocuses and calibrations </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Pertinent parameters are highlighted in grey</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Make all necessary changes here prior to any calibration/autofocus</w:t>
      </w:r>
    </w:p>
    <w:p w:rsidR="00C93DD3" w:rsidRPr="00C93DD3" w:rsidRDefault="00C93DD3" w:rsidP="00C93DD3">
      <w:pPr>
        <w:pStyle w:val="ListParagraph"/>
        <w:numPr>
          <w:ilvl w:val="2"/>
          <w:numId w:val="17"/>
        </w:numPr>
        <w:rPr>
          <w:rFonts w:ascii="Times New Roman" w:hAnsi="Times New Roman" w:cs="Times New Roman"/>
          <w:b/>
          <w:sz w:val="24"/>
        </w:rPr>
      </w:pPr>
      <w:r>
        <w:rPr>
          <w:rFonts w:ascii="Times New Roman" w:hAnsi="Times New Roman" w:cs="Times New Roman"/>
          <w:sz w:val="24"/>
        </w:rPr>
        <w:t>Changes can also be done while running autofocus-view-calibration.vi</w:t>
      </w:r>
    </w:p>
    <w:p w:rsidR="009207FD"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autofocus-main.vi</w:t>
      </w:r>
    </w:p>
    <w:p w:rsidR="009207FD"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Autofocuses the Z axis according to current calibration curve</w:t>
      </w:r>
    </w:p>
    <w:p w:rsid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Parameters are changed using autofocus-globals.vi where pertinent parameters are highlighted in grey</w:t>
      </w:r>
    </w:p>
    <w:p w:rsidR="00C93DD3" w:rsidRP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Runs separately from autofocus-view calibration, however, this VI relies on an existing calibration curve for autofocusing</w:t>
      </w:r>
    </w:p>
    <w:p w:rsidR="009207FD" w:rsidRPr="00FA4A75"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command stage.vi</w:t>
      </w:r>
    </w:p>
    <w:p w:rsidR="00FA4A75"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 xml:space="preserve">Broadcasts changes to the Z axis of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-positioner/stage to </w:t>
      </w:r>
      <w:r w:rsidR="00F21BE0">
        <w:rPr>
          <w:rFonts w:ascii="Times New Roman" w:hAnsi="Times New Roman" w:cs="Times New Roman"/>
          <w:sz w:val="24"/>
        </w:rPr>
        <w:t>stage-controller.vi</w:t>
      </w: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9207FD"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Returns the current X &amp; Y of the QPD as well as the sum of these values</w:t>
      </w:r>
    </w:p>
    <w:p w:rsid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Using the constants found in tirf-lock-globals.vi, beam power/intensity is calculated for each data point.</w:t>
      </w:r>
    </w:p>
    <w:p w:rsidR="00FA4A75" w:rsidRPr="009207FD" w:rsidRDefault="009207FD" w:rsidP="00FA4A75">
      <w:pPr>
        <w:pStyle w:val="ListParagraph"/>
        <w:numPr>
          <w:ilvl w:val="0"/>
          <w:numId w:val="17"/>
        </w:numPr>
        <w:rPr>
          <w:rFonts w:ascii="Times New Roman" w:hAnsi="Times New Roman" w:cs="Times New Roman"/>
          <w:b/>
          <w:sz w:val="24"/>
        </w:rPr>
      </w:pPr>
      <w:proofErr w:type="spellStart"/>
      <w:r w:rsidRPr="009207FD">
        <w:rPr>
          <w:rFonts w:ascii="Times New Roman" w:hAnsi="Times New Roman" w:cs="Times New Roman"/>
          <w:b/>
          <w:sz w:val="24"/>
        </w:rPr>
        <w:t>tirf</w:t>
      </w:r>
      <w:proofErr w:type="spellEnd"/>
      <w:r w:rsidRPr="009207FD">
        <w:rPr>
          <w:rFonts w:ascii="Times New Roman" w:hAnsi="Times New Roman" w:cs="Times New Roman"/>
          <w:b/>
          <w:sz w:val="24"/>
        </w:rPr>
        <w:t>-lock VI’s</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tirf-initialize-handle.vi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Initializes </w:t>
      </w:r>
      <w:proofErr w:type="spellStart"/>
      <w:r>
        <w:rPr>
          <w:rFonts w:ascii="Times New Roman" w:hAnsi="Times New Roman" w:cs="Times New Roman"/>
          <w:sz w:val="24"/>
        </w:rPr>
        <w:t>tirf</w:t>
      </w:r>
      <w:proofErr w:type="spellEnd"/>
      <w:r>
        <w:rPr>
          <w:rFonts w:ascii="Times New Roman" w:hAnsi="Times New Roman" w:cs="Times New Roman"/>
          <w:sz w:val="24"/>
        </w:rPr>
        <w:t>-lock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Returned value is stored in tirf-lock-globals.vi to allow the user to run autofocus-main.vi without running-view-calibration.vi</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tirf-lock-globals.vi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Majority of the numeric controls may be ignored here as they were intended to be used with DAQ when communicating with TIRF-Lock.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Only </w:t>
      </w:r>
      <w:proofErr w:type="spellStart"/>
      <w:r>
        <w:rPr>
          <w:rFonts w:ascii="Times New Roman" w:hAnsi="Times New Roman" w:cs="Times New Roman"/>
          <w:sz w:val="24"/>
        </w:rPr>
        <w:t>transimpedence</w:t>
      </w:r>
      <w:proofErr w:type="spellEnd"/>
      <w:r>
        <w:rPr>
          <w:rFonts w:ascii="Times New Roman" w:hAnsi="Times New Roman" w:cs="Times New Roman"/>
          <w:sz w:val="24"/>
        </w:rPr>
        <w:t xml:space="preserve"> gain, peak responsivity, and </w:t>
      </w:r>
      <w:proofErr w:type="spellStart"/>
      <w:r>
        <w:rPr>
          <w:rFonts w:ascii="Times New Roman" w:hAnsi="Times New Roman" w:cs="Times New Roman"/>
          <w:sz w:val="24"/>
        </w:rPr>
        <w:t>divde</w:t>
      </w:r>
      <w:proofErr w:type="spellEnd"/>
      <w:r>
        <w:rPr>
          <w:rFonts w:ascii="Times New Roman" w:hAnsi="Times New Roman" w:cs="Times New Roman"/>
          <w:sz w:val="24"/>
        </w:rPr>
        <w:t xml:space="preserve"> by sum/raw will have an effect on data interpretation.</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tirf-release-handle.vi</w:t>
      </w:r>
    </w:p>
    <w:p w:rsidR="00261F19" w:rsidRPr="00FA4A75" w:rsidRDefault="00261F19" w:rsidP="00261F19">
      <w:pPr>
        <w:pStyle w:val="ListParagraph"/>
        <w:numPr>
          <w:ilvl w:val="2"/>
          <w:numId w:val="17"/>
        </w:numPr>
        <w:rPr>
          <w:rFonts w:ascii="Times New Roman" w:hAnsi="Times New Roman" w:cs="Times New Roman"/>
          <w:sz w:val="24"/>
        </w:rPr>
      </w:pPr>
      <w:r>
        <w:rPr>
          <w:rFonts w:ascii="Times New Roman" w:hAnsi="Times New Roman" w:cs="Times New Roman"/>
          <w:sz w:val="24"/>
        </w:rPr>
        <w:t>Releases TIRF’s handle</w:t>
      </w:r>
    </w:p>
    <w:sectPr w:rsidR="00261F19"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FC7F4A"/>
    <w:multiLevelType w:val="hybridMultilevel"/>
    <w:tmpl w:val="3CD05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C1266C"/>
    <w:multiLevelType w:val="hybridMultilevel"/>
    <w:tmpl w:val="4FA61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10"/>
  </w:num>
  <w:num w:numId="4">
    <w:abstractNumId w:val="9"/>
  </w:num>
  <w:num w:numId="5">
    <w:abstractNumId w:val="5"/>
  </w:num>
  <w:num w:numId="6">
    <w:abstractNumId w:val="15"/>
  </w:num>
  <w:num w:numId="7">
    <w:abstractNumId w:val="13"/>
  </w:num>
  <w:num w:numId="8">
    <w:abstractNumId w:val="3"/>
  </w:num>
  <w:num w:numId="9">
    <w:abstractNumId w:val="8"/>
  </w:num>
  <w:num w:numId="10">
    <w:abstractNumId w:val="1"/>
  </w:num>
  <w:num w:numId="11">
    <w:abstractNumId w:val="11"/>
  </w:num>
  <w:num w:numId="12">
    <w:abstractNumId w:val="4"/>
  </w:num>
  <w:num w:numId="13">
    <w:abstractNumId w:val="7"/>
  </w:num>
  <w:num w:numId="14">
    <w:abstractNumId w:val="16"/>
  </w:num>
  <w:num w:numId="15">
    <w:abstractNumId w:val="2"/>
  </w:num>
  <w:num w:numId="16">
    <w:abstractNumId w:val="17"/>
  </w:num>
  <w:num w:numId="17">
    <w:abstractNumId w:val="14"/>
  </w:num>
  <w:num w:numId="18">
    <w:abstractNumId w:val="6"/>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A4DA9"/>
    <w:rsid w:val="001B2D7D"/>
    <w:rsid w:val="001B4955"/>
    <w:rsid w:val="001D3AE8"/>
    <w:rsid w:val="001E5300"/>
    <w:rsid w:val="00237E10"/>
    <w:rsid w:val="00245DB2"/>
    <w:rsid w:val="00261F19"/>
    <w:rsid w:val="00274D3B"/>
    <w:rsid w:val="002A3902"/>
    <w:rsid w:val="002F183A"/>
    <w:rsid w:val="003353F5"/>
    <w:rsid w:val="0034711A"/>
    <w:rsid w:val="003472E5"/>
    <w:rsid w:val="00367DAB"/>
    <w:rsid w:val="00384DFE"/>
    <w:rsid w:val="00401CD7"/>
    <w:rsid w:val="00425244"/>
    <w:rsid w:val="00437993"/>
    <w:rsid w:val="0046316F"/>
    <w:rsid w:val="004C7940"/>
    <w:rsid w:val="005C0DA1"/>
    <w:rsid w:val="005F373E"/>
    <w:rsid w:val="00682CE1"/>
    <w:rsid w:val="006B645E"/>
    <w:rsid w:val="006C150B"/>
    <w:rsid w:val="006D7C7B"/>
    <w:rsid w:val="006E4093"/>
    <w:rsid w:val="006F6EF3"/>
    <w:rsid w:val="0070511F"/>
    <w:rsid w:val="007229D3"/>
    <w:rsid w:val="007411BC"/>
    <w:rsid w:val="00763B2B"/>
    <w:rsid w:val="0076709F"/>
    <w:rsid w:val="00772632"/>
    <w:rsid w:val="007814EB"/>
    <w:rsid w:val="00784A5A"/>
    <w:rsid w:val="007E0A23"/>
    <w:rsid w:val="007E67BE"/>
    <w:rsid w:val="007F7EF1"/>
    <w:rsid w:val="008207F4"/>
    <w:rsid w:val="0082306F"/>
    <w:rsid w:val="008570D6"/>
    <w:rsid w:val="008848CE"/>
    <w:rsid w:val="008B11EC"/>
    <w:rsid w:val="009207FD"/>
    <w:rsid w:val="009439E7"/>
    <w:rsid w:val="009753AC"/>
    <w:rsid w:val="00983C7D"/>
    <w:rsid w:val="009A228D"/>
    <w:rsid w:val="009D43D1"/>
    <w:rsid w:val="00A3219F"/>
    <w:rsid w:val="00A83231"/>
    <w:rsid w:val="00AB36CB"/>
    <w:rsid w:val="00B00AA1"/>
    <w:rsid w:val="00B31FB3"/>
    <w:rsid w:val="00B553ED"/>
    <w:rsid w:val="00B8490B"/>
    <w:rsid w:val="00B96CDA"/>
    <w:rsid w:val="00BA1447"/>
    <w:rsid w:val="00BC3288"/>
    <w:rsid w:val="00C32721"/>
    <w:rsid w:val="00C35F90"/>
    <w:rsid w:val="00C708CA"/>
    <w:rsid w:val="00C76E35"/>
    <w:rsid w:val="00C93DD3"/>
    <w:rsid w:val="00D06191"/>
    <w:rsid w:val="00D3035A"/>
    <w:rsid w:val="00D50FF6"/>
    <w:rsid w:val="00D561BD"/>
    <w:rsid w:val="00D9489F"/>
    <w:rsid w:val="00DA3D3C"/>
    <w:rsid w:val="00DD3EEE"/>
    <w:rsid w:val="00DE4F06"/>
    <w:rsid w:val="00DF3D2F"/>
    <w:rsid w:val="00E329EE"/>
    <w:rsid w:val="00E70FE4"/>
    <w:rsid w:val="00EB353E"/>
    <w:rsid w:val="00EB7E96"/>
    <w:rsid w:val="00EF3791"/>
    <w:rsid w:val="00F21BE0"/>
    <w:rsid w:val="00F53776"/>
    <w:rsid w:val="00F67977"/>
    <w:rsid w:val="00F9271E"/>
    <w:rsid w:val="00FA4A75"/>
    <w:rsid w:val="00FF0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2539</TotalTime>
  <Pages>16</Pages>
  <Words>2147</Words>
  <Characters>12239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51</cp:revision>
  <dcterms:created xsi:type="dcterms:W3CDTF">2015-05-19T18:34:00Z</dcterms:created>
  <dcterms:modified xsi:type="dcterms:W3CDTF">2015-10-02T20:12:00Z</dcterms:modified>
</cp:coreProperties>
</file>