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83A" w:rsidRDefault="002F183A">
      <w:pPr>
        <w:rPr>
          <w:rFonts w:ascii="Times New Roman" w:hAnsi="Times New Roman" w:cs="Times New Roman"/>
          <w:b/>
          <w:sz w:val="24"/>
        </w:rPr>
      </w:pPr>
      <w:r>
        <w:rPr>
          <w:rFonts w:ascii="Times New Roman" w:hAnsi="Times New Roman" w:cs="Times New Roman"/>
          <w:b/>
          <w:sz w:val="24"/>
        </w:rPr>
        <w:t>START IT</w:t>
      </w:r>
      <w:proofErr w:type="gramStart"/>
      <w:r>
        <w:rPr>
          <w:rFonts w:ascii="Times New Roman" w:hAnsi="Times New Roman" w:cs="Times New Roman"/>
          <w:b/>
          <w:sz w:val="24"/>
        </w:rPr>
        <w:t>!.vi</w:t>
      </w:r>
      <w:proofErr w:type="gramEnd"/>
    </w:p>
    <w:p w:rsidR="002F183A" w:rsidRDefault="002F183A">
      <w:pPr>
        <w:rPr>
          <w:rFonts w:ascii="Times New Roman" w:hAnsi="Times New Roman" w:cs="Times New Roman"/>
          <w:sz w:val="24"/>
        </w:rPr>
      </w:pPr>
      <w:r>
        <w:rPr>
          <w:rFonts w:ascii="Times New Roman" w:hAnsi="Times New Roman" w:cs="Times New Roman"/>
          <w:sz w:val="24"/>
        </w:rPr>
        <w:t xml:space="preserve">This VI turns on all the VIs as listed in </w:t>
      </w:r>
      <w:r w:rsidRPr="002F183A">
        <w:rPr>
          <w:rFonts w:ascii="Times New Roman" w:hAnsi="Times New Roman" w:cs="Times New Roman"/>
          <w:sz w:val="24"/>
          <w:u w:val="single"/>
        </w:rPr>
        <w:t>Start all VIs Globals.vi</w:t>
      </w:r>
      <w:r>
        <w:rPr>
          <w:rFonts w:ascii="Times New Roman" w:hAnsi="Times New Roman" w:cs="Times New Roman"/>
          <w:sz w:val="24"/>
        </w:rPr>
        <w:t>. These VIs are essential in setting up an experiment for data acquisition</w:t>
      </w:r>
      <w:r w:rsidR="009439E7">
        <w:rPr>
          <w:rFonts w:ascii="Times New Roman" w:hAnsi="Times New Roman" w:cs="Times New Roman"/>
          <w:sz w:val="24"/>
        </w:rPr>
        <w:t>.</w:t>
      </w:r>
    </w:p>
    <w:p w:rsidR="009439E7" w:rsidRDefault="009439E7">
      <w:pPr>
        <w:rPr>
          <w:rFonts w:ascii="Times New Roman" w:hAnsi="Times New Roman" w:cs="Times New Roman"/>
          <w:sz w:val="24"/>
        </w:rPr>
      </w:pPr>
      <w:r>
        <w:rPr>
          <w:rFonts w:ascii="Times New Roman" w:hAnsi="Times New Roman" w:cs="Times New Roman"/>
          <w:sz w:val="24"/>
        </w:rPr>
        <w:t>Notes:</w:t>
      </w:r>
    </w:p>
    <w:p w:rsidR="009439E7" w:rsidRDefault="009439E7">
      <w:pPr>
        <w:rPr>
          <w:rFonts w:ascii="Times New Roman" w:hAnsi="Times New Roman" w:cs="Times New Roman"/>
          <w:sz w:val="24"/>
        </w:rPr>
      </w:pPr>
      <w:r>
        <w:rPr>
          <w:rFonts w:ascii="Times New Roman" w:hAnsi="Times New Roman" w:cs="Times New Roman"/>
          <w:sz w:val="24"/>
        </w:rPr>
        <w:t xml:space="preserve">If a VI (one that is called by </w:t>
      </w:r>
      <w:r w:rsidRPr="009439E7">
        <w:rPr>
          <w:rFonts w:ascii="Times New Roman" w:hAnsi="Times New Roman" w:cs="Times New Roman"/>
          <w:sz w:val="24"/>
          <w:u w:val="single"/>
        </w:rPr>
        <w:t>START IT</w:t>
      </w:r>
      <w:proofErr w:type="gramStart"/>
      <w:r w:rsidRPr="009439E7">
        <w:rPr>
          <w:rFonts w:ascii="Times New Roman" w:hAnsi="Times New Roman" w:cs="Times New Roman"/>
          <w:sz w:val="24"/>
          <w:u w:val="single"/>
        </w:rPr>
        <w:t>!.</w:t>
      </w:r>
      <w:proofErr w:type="gramEnd"/>
      <w:r w:rsidRPr="009439E7">
        <w:rPr>
          <w:rFonts w:ascii="Times New Roman" w:hAnsi="Times New Roman" w:cs="Times New Roman"/>
          <w:sz w:val="24"/>
          <w:u w:val="single"/>
        </w:rPr>
        <w:t>vi</w:t>
      </w:r>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currently opened or running, the program will ignore its current status. However, if the VI is unchecked to run within </w:t>
      </w:r>
      <w:r w:rsidRPr="002F183A">
        <w:rPr>
          <w:rFonts w:ascii="Times New Roman" w:hAnsi="Times New Roman" w:cs="Times New Roman"/>
          <w:sz w:val="24"/>
          <w:u w:val="single"/>
        </w:rPr>
        <w:t>Start all VIs Globals.vi</w:t>
      </w:r>
      <w:r>
        <w:rPr>
          <w:rFonts w:ascii="Times New Roman" w:hAnsi="Times New Roman" w:cs="Times New Roman"/>
          <w:sz w:val="24"/>
        </w:rPr>
        <w:t>, then the program will halt execution.</w:t>
      </w:r>
    </w:p>
    <w:p w:rsidR="009439E7" w:rsidRPr="009439E7" w:rsidRDefault="009439E7">
      <w:pPr>
        <w:rPr>
          <w:rFonts w:ascii="Times New Roman" w:hAnsi="Times New Roman" w:cs="Times New Roman"/>
          <w:sz w:val="24"/>
        </w:rPr>
      </w:pPr>
      <w:r>
        <w:rPr>
          <w:rFonts w:ascii="Times New Roman" w:hAnsi="Times New Roman" w:cs="Times New Roman"/>
          <w:sz w:val="24"/>
        </w:rPr>
        <w:t xml:space="preserve">Changes to the list of VIs to be opened can be made MANUALLY in </w:t>
      </w:r>
      <w:r w:rsidRPr="002F183A">
        <w:rPr>
          <w:rFonts w:ascii="Times New Roman" w:hAnsi="Times New Roman" w:cs="Times New Roman"/>
          <w:sz w:val="24"/>
          <w:u w:val="single"/>
        </w:rPr>
        <w:t>Start all VIs Globals.vi</w:t>
      </w:r>
      <w:r>
        <w:rPr>
          <w:rFonts w:ascii="Times New Roman" w:hAnsi="Times New Roman" w:cs="Times New Roman"/>
          <w:sz w:val="24"/>
          <w:u w:val="single"/>
        </w:rPr>
        <w:t>.</w:t>
      </w:r>
      <w:r>
        <w:rPr>
          <w:rFonts w:ascii="Times New Roman" w:hAnsi="Times New Roman" w:cs="Times New Roman"/>
          <w:sz w:val="24"/>
        </w:rPr>
        <w:t xml:space="preserve"> Make sure to correctly specify which folder it is found in.</w:t>
      </w:r>
      <w:bookmarkStart w:id="0" w:name="_GoBack"/>
      <w:bookmarkEnd w:id="0"/>
    </w:p>
    <w:p w:rsidR="00C32721" w:rsidRPr="001679E9" w:rsidRDefault="00BA1447">
      <w:pPr>
        <w:rPr>
          <w:rFonts w:ascii="Times New Roman" w:hAnsi="Times New Roman" w:cs="Times New Roman"/>
          <w:b/>
          <w:sz w:val="24"/>
        </w:rPr>
      </w:pPr>
      <w:proofErr w:type="gramStart"/>
      <w:r>
        <w:rPr>
          <w:rFonts w:ascii="Times New Roman" w:hAnsi="Times New Roman" w:cs="Times New Roman"/>
          <w:b/>
          <w:sz w:val="24"/>
        </w:rPr>
        <w:t>shutter-control</w:t>
      </w:r>
      <w:r w:rsidR="00DE4F06">
        <w:rPr>
          <w:rFonts w:ascii="Times New Roman" w:hAnsi="Times New Roman" w:cs="Times New Roman"/>
          <w:b/>
          <w:sz w:val="24"/>
        </w:rPr>
        <w:t>.vi</w:t>
      </w:r>
      <w:proofErr w:type="gramEnd"/>
    </w:p>
    <w:p w:rsidR="00F53776" w:rsidRDefault="00F53776">
      <w:pPr>
        <w:rPr>
          <w:rFonts w:ascii="Times New Roman" w:hAnsi="Times New Roman" w:cs="Times New Roman"/>
          <w:sz w:val="24"/>
        </w:rPr>
      </w:pPr>
      <w:r>
        <w:rPr>
          <w:rFonts w:ascii="Times New Roman" w:hAnsi="Times New Roman" w:cs="Times New Roman"/>
          <w:sz w:val="24"/>
        </w:rPr>
        <w:t xml:space="preserve">This VI controls the camera and laser shutters as well as the filter wheel speed. </w:t>
      </w:r>
      <w:r w:rsidR="002F183A">
        <w:rPr>
          <w:rFonts w:ascii="Times New Roman" w:hAnsi="Times New Roman" w:cs="Times New Roman"/>
          <w:sz w:val="24"/>
        </w:rPr>
        <w:t xml:space="preserve">Logging into the computer is immediately followed by execution of shutter-control.vi. </w:t>
      </w:r>
      <w:r>
        <w:rPr>
          <w:rFonts w:ascii="Times New Roman" w:hAnsi="Times New Roman" w:cs="Times New Roman"/>
          <w:sz w:val="24"/>
        </w:rPr>
        <w:t>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w:t>
      </w:r>
      <w:r w:rsidR="002F183A">
        <w:rPr>
          <w:rFonts w:ascii="Times New Roman" w:hAnsi="Times New Roman" w:cs="Times New Roman"/>
          <w:sz w:val="24"/>
        </w:rPr>
        <w:t xml:space="preserve"> panel. After the</w:t>
      </w:r>
      <w:r w:rsidR="00F9271E">
        <w:rPr>
          <w:rFonts w:ascii="Times New Roman" w:hAnsi="Times New Roman" w:cs="Times New Roman"/>
          <w:sz w:val="24"/>
        </w:rPr>
        <w:t xml:space="preserve"> delay, the laser shutter is turned on.</w:t>
      </w:r>
      <w:r w:rsidR="009A228D">
        <w:rPr>
          <w:rFonts w:ascii="Times New Roman" w:hAnsi="Times New Roman" w:cs="Times New Roman"/>
          <w:sz w:val="24"/>
        </w:rPr>
        <w:t xml:space="preserve"> The current wheel position is displayed on the front panel.</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EB353E" w:rsidRPr="001679E9" w:rsidRDefault="00EB353E" w:rsidP="00367DAB">
      <w:pPr>
        <w:pStyle w:val="ListParagraph"/>
        <w:numPr>
          <w:ilvl w:val="1"/>
          <w:numId w:val="1"/>
        </w:numPr>
        <w:rPr>
          <w:rFonts w:ascii="Times New Roman" w:hAnsi="Times New Roman" w:cs="Times New Roman"/>
          <w:sz w:val="24"/>
        </w:rPr>
      </w:pPr>
      <w:r>
        <w:rPr>
          <w:rFonts w:ascii="Times New Roman" w:hAnsi="Times New Roman" w:cs="Times New Roman"/>
          <w:sz w:val="24"/>
        </w:rPr>
        <w:t>Laser Shutter, Wheel Speed, and Camera Shutter global variables are used to ensure current selections are accounted for in other VIs</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lastRenderedPageBreak/>
        <w:t>Stores current values in shutter-control-2.vi</w:t>
      </w:r>
    </w:p>
    <w:p w:rsidR="00BA1447" w:rsidRDefault="00BA1447" w:rsidP="00BA1447">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shutter-control-reset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Sets camera shutter and laser shutters to false/closed and front panel values to default.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This VI is called at beginning of VI and end</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laser-shutter-control</w:t>
      </w:r>
    </w:p>
    <w:p w:rsidR="00A83231" w:rsidRPr="00F53776"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Changes laser shutter and filter wheel based on user selection</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367DAB">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proofErr w:type="spellStart"/>
      <w:r>
        <w:rPr>
          <w:rFonts w:ascii="Times New Roman" w:hAnsi="Times New Roman" w:cs="Times New Roman"/>
          <w:sz w:val="24"/>
        </w:rPr>
        <w:t>Infared</w:t>
      </w:r>
      <w:proofErr w:type="spellEnd"/>
      <w:r>
        <w:rPr>
          <w:rFonts w:ascii="Times New Roman" w:hAnsi="Times New Roman" w:cs="Times New Roman"/>
          <w:sz w:val="24"/>
        </w:rPr>
        <w:t xml:space="preserve"> Laser shutter – same as GFP</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lastRenderedPageBreak/>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 xml:space="preserve">The black button resets the </w:t>
      </w:r>
      <w:r>
        <w:rPr>
          <w:rFonts w:ascii="Times New Roman" w:hAnsi="Times New Roman" w:cs="Times New Roman"/>
          <w:sz w:val="24"/>
        </w:rPr>
        <w:lastRenderedPageBreak/>
        <w:t>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9439E7" w:rsidP="001D3AE8">
      <w:pPr>
        <w:jc w:val="center"/>
        <w:rPr>
          <w:rFonts w:ascii="Times New Roman" w:hAnsi="Times New Roman" w:cs="Times New Roman"/>
          <w:sz w:val="24"/>
        </w:rPr>
      </w:pPr>
      <w:r>
        <w:rPr>
          <w:noProof/>
        </w:rPr>
        <w:drawing>
          <wp:inline distT="0" distB="0" distL="0" distR="0" wp14:anchorId="418FF25A" wp14:editId="2C6FFF0F">
            <wp:extent cx="3385038" cy="3035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703" t="16598" r="35261" b="13158"/>
                    <a:stretch/>
                  </pic:blipFill>
                  <pic:spPr bwMode="auto">
                    <a:xfrm>
                      <a:off x="0" y="0"/>
                      <a:ext cx="3387484" cy="3037743"/>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lastRenderedPageBreak/>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lastRenderedPageBreak/>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B8490B" w:rsidRDefault="00B8490B" w:rsidP="007E0A23">
      <w:pPr>
        <w:ind w:left="360"/>
        <w:rPr>
          <w:rFonts w:ascii="Times New Roman" w:hAnsi="Times New Roman" w:cs="Times New Roman"/>
          <w:sz w:val="24"/>
        </w:rPr>
      </w:pP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lastRenderedPageBreak/>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1E5300"/>
    <w:rsid w:val="00237E10"/>
    <w:rsid w:val="00245DB2"/>
    <w:rsid w:val="00261F19"/>
    <w:rsid w:val="00274D3B"/>
    <w:rsid w:val="002F183A"/>
    <w:rsid w:val="0034711A"/>
    <w:rsid w:val="003472E5"/>
    <w:rsid w:val="00367DAB"/>
    <w:rsid w:val="00384DFE"/>
    <w:rsid w:val="00425244"/>
    <w:rsid w:val="00437993"/>
    <w:rsid w:val="0046316F"/>
    <w:rsid w:val="004C7940"/>
    <w:rsid w:val="005C0DA1"/>
    <w:rsid w:val="005F373E"/>
    <w:rsid w:val="00682CE1"/>
    <w:rsid w:val="006B645E"/>
    <w:rsid w:val="006D7C7B"/>
    <w:rsid w:val="006E4093"/>
    <w:rsid w:val="0070511F"/>
    <w:rsid w:val="007229D3"/>
    <w:rsid w:val="007411BC"/>
    <w:rsid w:val="00763B2B"/>
    <w:rsid w:val="0076709F"/>
    <w:rsid w:val="00772632"/>
    <w:rsid w:val="007814EB"/>
    <w:rsid w:val="00784A5A"/>
    <w:rsid w:val="007E0A23"/>
    <w:rsid w:val="008207F4"/>
    <w:rsid w:val="0082306F"/>
    <w:rsid w:val="008570D6"/>
    <w:rsid w:val="008848CE"/>
    <w:rsid w:val="008B11EC"/>
    <w:rsid w:val="009207FD"/>
    <w:rsid w:val="009439E7"/>
    <w:rsid w:val="009753AC"/>
    <w:rsid w:val="00983C7D"/>
    <w:rsid w:val="009A228D"/>
    <w:rsid w:val="009D43D1"/>
    <w:rsid w:val="00A3219F"/>
    <w:rsid w:val="00A83231"/>
    <w:rsid w:val="00AB36CB"/>
    <w:rsid w:val="00B00AA1"/>
    <w:rsid w:val="00B31FB3"/>
    <w:rsid w:val="00B553ED"/>
    <w:rsid w:val="00B8490B"/>
    <w:rsid w:val="00B96CDA"/>
    <w:rsid w:val="00BA1447"/>
    <w:rsid w:val="00BC3288"/>
    <w:rsid w:val="00C32721"/>
    <w:rsid w:val="00C35F90"/>
    <w:rsid w:val="00C708CA"/>
    <w:rsid w:val="00C76E35"/>
    <w:rsid w:val="00C93DD3"/>
    <w:rsid w:val="00D06191"/>
    <w:rsid w:val="00D3035A"/>
    <w:rsid w:val="00D561BD"/>
    <w:rsid w:val="00D9489F"/>
    <w:rsid w:val="00DA3D3C"/>
    <w:rsid w:val="00DD3EEE"/>
    <w:rsid w:val="00DE4F06"/>
    <w:rsid w:val="00E329EE"/>
    <w:rsid w:val="00E70FE4"/>
    <w:rsid w:val="00EB353E"/>
    <w:rsid w:val="00EB7E96"/>
    <w:rsid w:val="00EF3791"/>
    <w:rsid w:val="00F21BE0"/>
    <w:rsid w:val="00F53776"/>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2456</TotalTime>
  <Pages>15</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44</cp:revision>
  <dcterms:created xsi:type="dcterms:W3CDTF">2015-05-19T18:34:00Z</dcterms:created>
  <dcterms:modified xsi:type="dcterms:W3CDTF">2015-08-19T19:47:00Z</dcterms:modified>
</cp:coreProperties>
</file>