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06CCE" w14:textId="3D97B89D" w:rsidR="006375FC" w:rsidRDefault="00E47A6C" w:rsidP="00E47A6C">
      <w:pPr>
        <w:pStyle w:val="2"/>
      </w:pPr>
      <w:r>
        <w:t xml:space="preserve">Модуль </w:t>
      </w:r>
      <w:r>
        <w:rPr>
          <w:lang w:val="en-US"/>
        </w:rPr>
        <w:t>db.py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D0663" w:rsidRPr="00ED0663" w14:paraId="1CF8E57D" w14:textId="77777777" w:rsidTr="00ED0663">
        <w:tc>
          <w:tcPr>
            <w:tcW w:w="9345" w:type="dxa"/>
          </w:tcPr>
          <w:p w14:paraId="07568354" w14:textId="7DB52166" w:rsidR="00ED0663" w:rsidRPr="00ED0663" w:rsidRDefault="00ED0663" w:rsidP="00ED0663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</w:pP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sqlalchemy.ext.asyncio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create_async_engine,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AsyncSession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async_sessionmaker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sqlalchemy.orm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declarative_base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faststream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Depends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from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typing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Annotated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DATABASE_URL =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os.getenv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ED0663">
              <w:rPr>
                <w:rFonts w:ascii="Courier New" w:eastAsia="Times New Roman" w:hAnsi="Courier New" w:cs="Courier New"/>
                <w:color w:val="6AAB73"/>
                <w:sz w:val="20"/>
                <w:szCs w:val="20"/>
                <w:lang w:val="en-US" w:eastAsia="ru-RU"/>
              </w:rPr>
              <w:t>"DATABASE_URL"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>engine = create_async_engine(DATABASE_URL)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SessionLocal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async_sessionmaker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</w:t>
            </w:r>
            <w:r w:rsidRPr="00ED066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 xml:space="preserve">bind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engine, </w:t>
            </w:r>
            <w:r w:rsidRPr="00ED0663">
              <w:rPr>
                <w:rFonts w:ascii="Courier New" w:eastAsia="Times New Roman" w:hAnsi="Courier New" w:cs="Courier New"/>
                <w:color w:val="AA4926"/>
                <w:sz w:val="20"/>
                <w:szCs w:val="20"/>
                <w:lang w:val="en-US" w:eastAsia="ru-RU"/>
              </w:rPr>
              <w:t>class_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=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AsyncSession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Base =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declarative_base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async def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56A8F5"/>
                <w:sz w:val="20"/>
                <w:szCs w:val="20"/>
                <w:lang w:val="en-US" w:eastAsia="ru-RU"/>
              </w:rPr>
              <w:t>get_session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():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async with 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SessionLocal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()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as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session: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ED0663">
              <w:rPr>
                <w:rFonts w:ascii="Courier New" w:eastAsia="Times New Roman" w:hAnsi="Courier New" w:cs="Courier New"/>
                <w:color w:val="CF8E6D"/>
                <w:sz w:val="20"/>
                <w:szCs w:val="20"/>
                <w:lang w:val="en-US" w:eastAsia="ru-RU"/>
              </w:rPr>
              <w:t xml:space="preserve">yield 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session</w:t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br/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SessionDep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 xml:space="preserve"> = Annotated[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AsyncSession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, Depends(</w:t>
            </w:r>
            <w:proofErr w:type="spellStart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get_session</w:t>
            </w:r>
            <w:proofErr w:type="spellEnd"/>
            <w:r w:rsidRPr="00ED0663"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val="en-US" w:eastAsia="ru-RU"/>
              </w:rPr>
              <w:t>)]</w:t>
            </w:r>
          </w:p>
        </w:tc>
      </w:tr>
    </w:tbl>
    <w:p w14:paraId="00924325" w14:textId="65B05CC6" w:rsidR="00E47A6C" w:rsidRDefault="006D66D6" w:rsidP="006D66D6">
      <w:pPr>
        <w:pStyle w:val="a4"/>
      </w:pPr>
      <w:r>
        <w:rPr>
          <w:lang w:val="en-US"/>
        </w:rPr>
        <w:t>engine</w:t>
      </w:r>
      <w:r w:rsidRPr="006D66D6">
        <w:t xml:space="preserve"> – </w:t>
      </w:r>
      <w:r>
        <w:t>выступает в качестве центрального источника подключений к конкретной БД</w:t>
      </w:r>
    </w:p>
    <w:p w14:paraId="39E4028E" w14:textId="29E83128" w:rsidR="006D66D6" w:rsidRDefault="006D66D6" w:rsidP="006D66D6">
      <w:pPr>
        <w:pStyle w:val="a4"/>
      </w:pPr>
      <w:proofErr w:type="spellStart"/>
      <w:r>
        <w:rPr>
          <w:lang w:val="en-US"/>
        </w:rPr>
        <w:t>AsyncSession</w:t>
      </w:r>
      <w:proofErr w:type="spellEnd"/>
      <w:r w:rsidRPr="006D66D6">
        <w:t xml:space="preserve"> – </w:t>
      </w:r>
      <w:r>
        <w:t>управляет операциями сохранения для объектов</w:t>
      </w:r>
    </w:p>
    <w:p w14:paraId="4BB288BF" w14:textId="2B26A0C3" w:rsidR="006D66D6" w:rsidRDefault="006D66D6" w:rsidP="006D66D6">
      <w:pPr>
        <w:pStyle w:val="a4"/>
      </w:pPr>
      <w:r>
        <w:rPr>
          <w:lang w:val="en-US"/>
        </w:rPr>
        <w:t>async</w:t>
      </w:r>
      <w:r w:rsidRPr="006D66D6">
        <w:t>_</w:t>
      </w:r>
      <w:proofErr w:type="spellStart"/>
      <w:r>
        <w:rPr>
          <w:lang w:val="en-US"/>
        </w:rPr>
        <w:t>sessionmaker</w:t>
      </w:r>
      <w:proofErr w:type="spellEnd"/>
      <w:r w:rsidRPr="006D66D6">
        <w:t xml:space="preserve"> – </w:t>
      </w:r>
      <w:r>
        <w:t xml:space="preserve">фабрика, которая генерирует новые объекты </w:t>
      </w:r>
      <w:proofErr w:type="spellStart"/>
      <w:r>
        <w:rPr>
          <w:lang w:val="en-US"/>
        </w:rPr>
        <w:t>AsynSession</w:t>
      </w:r>
      <w:proofErr w:type="spellEnd"/>
    </w:p>
    <w:p w14:paraId="03F233E2" w14:textId="4C25DC1B" w:rsidR="006D66D6" w:rsidRDefault="006D66D6" w:rsidP="006D66D6">
      <w:pPr>
        <w:pStyle w:val="a4"/>
      </w:pPr>
      <w:r>
        <w:rPr>
          <w:lang w:val="en-US"/>
        </w:rPr>
        <w:t>Base</w:t>
      </w:r>
      <w:r w:rsidRPr="006D66D6">
        <w:t xml:space="preserve"> = </w:t>
      </w:r>
      <w:r>
        <w:rPr>
          <w:lang w:val="en-US"/>
        </w:rPr>
        <w:t>declarative</w:t>
      </w:r>
      <w:r w:rsidRPr="006D66D6">
        <w:t>_</w:t>
      </w:r>
      <w:proofErr w:type="gramStart"/>
      <w:r>
        <w:rPr>
          <w:lang w:val="en-US"/>
        </w:rPr>
        <w:t>base</w:t>
      </w:r>
      <w:r w:rsidRPr="006D66D6">
        <w:t>(</w:t>
      </w:r>
      <w:proofErr w:type="gramEnd"/>
      <w:r w:rsidRPr="006D66D6">
        <w:t xml:space="preserve">) – </w:t>
      </w:r>
      <w:r>
        <w:t>создает</w:t>
      </w:r>
      <w:r w:rsidRPr="006D66D6">
        <w:t xml:space="preserve"> </w:t>
      </w:r>
      <w:r>
        <w:t>базовый</w:t>
      </w:r>
      <w:r w:rsidRPr="006D66D6">
        <w:t xml:space="preserve"> </w:t>
      </w:r>
      <w:r>
        <w:t>класс</w:t>
      </w:r>
      <w:r w:rsidRPr="006D66D6">
        <w:t xml:space="preserve">, </w:t>
      </w:r>
      <w:r>
        <w:t>от которого будут наследоваться все модели (таблицы) БД</w:t>
      </w:r>
    </w:p>
    <w:p w14:paraId="7CF40958" w14:textId="77777777" w:rsidR="00DE264B" w:rsidRPr="00DE264B" w:rsidRDefault="00DE264B" w:rsidP="00DE264B">
      <w:pPr>
        <w:pStyle w:val="a4"/>
        <w:rPr>
          <w:highlight w:val="cyan"/>
          <w:lang w:val="en-US"/>
        </w:rPr>
      </w:pPr>
      <w:r w:rsidRPr="00DE264B">
        <w:rPr>
          <w:highlight w:val="cyan"/>
          <w:lang w:val="en-US"/>
        </w:rPr>
        <w:t xml:space="preserve">async def </w:t>
      </w:r>
      <w:proofErr w:type="spellStart"/>
      <w:r w:rsidRPr="00DE264B">
        <w:rPr>
          <w:highlight w:val="cyan"/>
          <w:lang w:val="en-US"/>
        </w:rPr>
        <w:t>get_</w:t>
      </w:r>
      <w:proofErr w:type="gramStart"/>
      <w:r w:rsidRPr="00DE264B">
        <w:rPr>
          <w:highlight w:val="cyan"/>
          <w:lang w:val="en-US"/>
        </w:rPr>
        <w:t>session</w:t>
      </w:r>
      <w:proofErr w:type="spellEnd"/>
      <w:r w:rsidRPr="00DE264B">
        <w:rPr>
          <w:highlight w:val="cyan"/>
          <w:lang w:val="en-US"/>
        </w:rPr>
        <w:t>(</w:t>
      </w:r>
      <w:proofErr w:type="gramEnd"/>
      <w:r w:rsidRPr="00DE264B">
        <w:rPr>
          <w:highlight w:val="cyan"/>
          <w:lang w:val="en-US"/>
        </w:rPr>
        <w:t>):</w:t>
      </w:r>
    </w:p>
    <w:p w14:paraId="39176E48" w14:textId="77777777" w:rsidR="00DE264B" w:rsidRPr="00DE264B" w:rsidRDefault="00DE264B" w:rsidP="00DE264B">
      <w:pPr>
        <w:pStyle w:val="a4"/>
        <w:rPr>
          <w:highlight w:val="cyan"/>
          <w:lang w:val="en-US"/>
        </w:rPr>
      </w:pPr>
      <w:r w:rsidRPr="00DE264B">
        <w:rPr>
          <w:highlight w:val="cyan"/>
          <w:lang w:val="en-US"/>
        </w:rPr>
        <w:t xml:space="preserve">    async with </w:t>
      </w:r>
      <w:proofErr w:type="spellStart"/>
      <w:proofErr w:type="gramStart"/>
      <w:r w:rsidRPr="00DE264B">
        <w:rPr>
          <w:highlight w:val="cyan"/>
          <w:lang w:val="en-US"/>
        </w:rPr>
        <w:t>SessionLocal</w:t>
      </w:r>
      <w:proofErr w:type="spellEnd"/>
      <w:r w:rsidRPr="00DE264B">
        <w:rPr>
          <w:highlight w:val="cyan"/>
          <w:lang w:val="en-US"/>
        </w:rPr>
        <w:t>(</w:t>
      </w:r>
      <w:proofErr w:type="gramEnd"/>
      <w:r w:rsidRPr="00DE264B">
        <w:rPr>
          <w:highlight w:val="cyan"/>
          <w:lang w:val="en-US"/>
        </w:rPr>
        <w:t>) as session:</w:t>
      </w:r>
    </w:p>
    <w:p w14:paraId="6379C9DA" w14:textId="24B972C7" w:rsidR="00DE264B" w:rsidRPr="00DE264B" w:rsidRDefault="00DE264B" w:rsidP="00DE264B">
      <w:pPr>
        <w:pStyle w:val="a4"/>
        <w:rPr>
          <w:highlight w:val="cyan"/>
        </w:rPr>
      </w:pPr>
      <w:r w:rsidRPr="00DE264B">
        <w:rPr>
          <w:highlight w:val="cyan"/>
          <w:lang w:val="en-US"/>
        </w:rPr>
        <w:t xml:space="preserve">        </w:t>
      </w:r>
      <w:proofErr w:type="spellStart"/>
      <w:r w:rsidRPr="00DE264B">
        <w:rPr>
          <w:highlight w:val="cyan"/>
        </w:rPr>
        <w:t>yield</w:t>
      </w:r>
      <w:proofErr w:type="spellEnd"/>
      <w:r w:rsidRPr="00DE264B">
        <w:rPr>
          <w:highlight w:val="cyan"/>
        </w:rPr>
        <w:t xml:space="preserve"> </w:t>
      </w:r>
      <w:proofErr w:type="spellStart"/>
      <w:r w:rsidRPr="00DE264B">
        <w:rPr>
          <w:highlight w:val="cyan"/>
        </w:rPr>
        <w:t>session</w:t>
      </w:r>
      <w:proofErr w:type="spellEnd"/>
    </w:p>
    <w:p w14:paraId="79750F3C" w14:textId="6DF1FACF" w:rsidR="00DE264B" w:rsidRPr="00DE264B" w:rsidRDefault="00DE264B" w:rsidP="00DE264B">
      <w:pPr>
        <w:pStyle w:val="a4"/>
        <w:rPr>
          <w:highlight w:val="cyan"/>
        </w:rPr>
      </w:pPr>
      <w:r w:rsidRPr="00DE264B">
        <w:rPr>
          <w:highlight w:val="cyan"/>
        </w:rPr>
        <w:t>Асинхронная функция: Эта функция создает контекстный менеджер для управления жизненным циклом сессии.</w:t>
      </w:r>
    </w:p>
    <w:p w14:paraId="772FCCE9" w14:textId="46151B6B" w:rsidR="00DE264B" w:rsidRPr="00DE264B" w:rsidRDefault="00DE264B" w:rsidP="00DE264B">
      <w:pPr>
        <w:pStyle w:val="a4"/>
        <w:rPr>
          <w:highlight w:val="cyan"/>
        </w:rPr>
      </w:pPr>
      <w:proofErr w:type="spellStart"/>
      <w:r w:rsidRPr="00DE264B">
        <w:rPr>
          <w:highlight w:val="cyan"/>
        </w:rPr>
        <w:t>async</w:t>
      </w:r>
      <w:proofErr w:type="spellEnd"/>
      <w:r w:rsidRPr="00DE264B">
        <w:rPr>
          <w:highlight w:val="cyan"/>
        </w:rPr>
        <w:t xml:space="preserve"> </w:t>
      </w:r>
      <w:proofErr w:type="spellStart"/>
      <w:r w:rsidRPr="00DE264B">
        <w:rPr>
          <w:highlight w:val="cyan"/>
        </w:rPr>
        <w:t>with</w:t>
      </w:r>
      <w:proofErr w:type="spellEnd"/>
      <w:r w:rsidRPr="00DE264B">
        <w:rPr>
          <w:highlight w:val="cyan"/>
        </w:rPr>
        <w:t xml:space="preserve"> </w:t>
      </w:r>
      <w:proofErr w:type="spellStart"/>
      <w:proofErr w:type="gramStart"/>
      <w:r w:rsidRPr="00DE264B">
        <w:rPr>
          <w:highlight w:val="cyan"/>
        </w:rPr>
        <w:t>SessionLocal</w:t>
      </w:r>
      <w:proofErr w:type="spellEnd"/>
      <w:r w:rsidRPr="00DE264B">
        <w:rPr>
          <w:highlight w:val="cyan"/>
        </w:rPr>
        <w:t>(</w:t>
      </w:r>
      <w:proofErr w:type="gramEnd"/>
      <w:r w:rsidRPr="00DE264B">
        <w:rPr>
          <w:highlight w:val="cyan"/>
        </w:rPr>
        <w:t xml:space="preserve">) </w:t>
      </w:r>
      <w:proofErr w:type="spellStart"/>
      <w:r w:rsidRPr="00DE264B">
        <w:rPr>
          <w:highlight w:val="cyan"/>
        </w:rPr>
        <w:t>as</w:t>
      </w:r>
      <w:proofErr w:type="spellEnd"/>
      <w:r w:rsidRPr="00DE264B">
        <w:rPr>
          <w:highlight w:val="cyan"/>
        </w:rPr>
        <w:t xml:space="preserve"> </w:t>
      </w:r>
      <w:proofErr w:type="spellStart"/>
      <w:r w:rsidRPr="00DE264B">
        <w:rPr>
          <w:highlight w:val="cyan"/>
        </w:rPr>
        <w:t>session</w:t>
      </w:r>
      <w:proofErr w:type="spellEnd"/>
      <w:r w:rsidRPr="00DE264B">
        <w:rPr>
          <w:highlight w:val="cyan"/>
        </w:rPr>
        <w:t>: Открывает новую сессию и гарантирует ее закрытие после использования.</w:t>
      </w:r>
    </w:p>
    <w:p w14:paraId="32C9BD1A" w14:textId="32EA2ABC" w:rsidR="00DE264B" w:rsidRDefault="00DE264B" w:rsidP="00DE264B">
      <w:pPr>
        <w:pStyle w:val="a4"/>
      </w:pPr>
      <w:proofErr w:type="spellStart"/>
      <w:r w:rsidRPr="00DE264B">
        <w:rPr>
          <w:highlight w:val="cyan"/>
        </w:rPr>
        <w:t>yield</w:t>
      </w:r>
      <w:proofErr w:type="spellEnd"/>
      <w:r w:rsidRPr="00DE264B">
        <w:rPr>
          <w:highlight w:val="cyan"/>
        </w:rPr>
        <w:t xml:space="preserve"> </w:t>
      </w:r>
      <w:proofErr w:type="spellStart"/>
      <w:r w:rsidRPr="00DE264B">
        <w:rPr>
          <w:highlight w:val="cyan"/>
        </w:rPr>
        <w:t>session</w:t>
      </w:r>
      <w:proofErr w:type="spellEnd"/>
      <w:proofErr w:type="gramStart"/>
      <w:r w:rsidRPr="00DE264B">
        <w:rPr>
          <w:highlight w:val="cyan"/>
        </w:rPr>
        <w:t>: Возвращает</w:t>
      </w:r>
      <w:proofErr w:type="gramEnd"/>
      <w:r w:rsidRPr="00DE264B">
        <w:rPr>
          <w:highlight w:val="cyan"/>
        </w:rPr>
        <w:t xml:space="preserve"> созданную сессию вызывающему коду. Это позволяет использовать эту функцию в качестве зависимости в </w:t>
      </w:r>
      <w:proofErr w:type="spellStart"/>
      <w:r w:rsidRPr="00DE264B">
        <w:rPr>
          <w:highlight w:val="cyan"/>
        </w:rPr>
        <w:t>FastAPI</w:t>
      </w:r>
      <w:proofErr w:type="spellEnd"/>
      <w:r w:rsidRPr="00DE264B">
        <w:rPr>
          <w:highlight w:val="cyan"/>
        </w:rPr>
        <w:t xml:space="preserve"> или других фреймворках.</w:t>
      </w:r>
    </w:p>
    <w:p w14:paraId="5C763747" w14:textId="638D49B3" w:rsidR="00DE264B" w:rsidRPr="00DE264B" w:rsidRDefault="00DE264B" w:rsidP="00DE264B">
      <w:pPr>
        <w:pStyle w:val="a4"/>
        <w:rPr>
          <w:highlight w:val="yellow"/>
          <w:lang w:val="en-US"/>
        </w:rPr>
      </w:pPr>
      <w:proofErr w:type="spellStart"/>
      <w:r w:rsidRPr="00DE264B">
        <w:rPr>
          <w:highlight w:val="yellow"/>
          <w:lang w:val="en-US"/>
        </w:rPr>
        <w:t>SessionDep</w:t>
      </w:r>
      <w:proofErr w:type="spellEnd"/>
      <w:r w:rsidRPr="00DE264B">
        <w:rPr>
          <w:highlight w:val="yellow"/>
          <w:lang w:val="en-US"/>
        </w:rPr>
        <w:t xml:space="preserve"> = </w:t>
      </w:r>
      <w:proofErr w:type="gramStart"/>
      <w:r w:rsidRPr="00DE264B">
        <w:rPr>
          <w:highlight w:val="yellow"/>
          <w:lang w:val="en-US"/>
        </w:rPr>
        <w:t>Annotated[</w:t>
      </w:r>
      <w:proofErr w:type="spellStart"/>
      <w:proofErr w:type="gramEnd"/>
      <w:r w:rsidRPr="00DE264B">
        <w:rPr>
          <w:highlight w:val="yellow"/>
          <w:lang w:val="en-US"/>
        </w:rPr>
        <w:t>AsyncSession</w:t>
      </w:r>
      <w:proofErr w:type="spellEnd"/>
      <w:r w:rsidRPr="00DE264B">
        <w:rPr>
          <w:highlight w:val="yellow"/>
          <w:lang w:val="en-US"/>
        </w:rPr>
        <w:t>, Depends(</w:t>
      </w:r>
      <w:proofErr w:type="spellStart"/>
      <w:r w:rsidRPr="00DE264B">
        <w:rPr>
          <w:highlight w:val="yellow"/>
          <w:lang w:val="en-US"/>
        </w:rPr>
        <w:t>get_session</w:t>
      </w:r>
      <w:proofErr w:type="spellEnd"/>
      <w:r w:rsidRPr="00DE264B">
        <w:rPr>
          <w:highlight w:val="yellow"/>
          <w:lang w:val="en-US"/>
        </w:rPr>
        <w:t>)]</w:t>
      </w:r>
    </w:p>
    <w:p w14:paraId="3E51413A" w14:textId="4A09BF5B" w:rsidR="00DE264B" w:rsidRPr="00DE264B" w:rsidRDefault="00DE264B" w:rsidP="00DE264B">
      <w:pPr>
        <w:pStyle w:val="a4"/>
      </w:pPr>
      <w:r w:rsidRPr="00DE264B">
        <w:rPr>
          <w:highlight w:val="yellow"/>
        </w:rPr>
        <w:t xml:space="preserve">Здесь создается аннотированный тип </w:t>
      </w:r>
      <w:proofErr w:type="spellStart"/>
      <w:r w:rsidRPr="00DE264B">
        <w:rPr>
          <w:highlight w:val="yellow"/>
          <w:lang w:val="en-US"/>
        </w:rPr>
        <w:t>SessionDep</w:t>
      </w:r>
      <w:proofErr w:type="spellEnd"/>
      <w:r w:rsidRPr="00DE264B">
        <w:rPr>
          <w:highlight w:val="yellow"/>
        </w:rPr>
        <w:t xml:space="preserve">, который указывает, что это зависимость типа </w:t>
      </w:r>
      <w:proofErr w:type="spellStart"/>
      <w:r w:rsidRPr="00DE264B">
        <w:rPr>
          <w:highlight w:val="yellow"/>
          <w:lang w:val="en-US"/>
        </w:rPr>
        <w:t>AsyncSession</w:t>
      </w:r>
      <w:proofErr w:type="spellEnd"/>
      <w:r w:rsidRPr="00DE264B">
        <w:rPr>
          <w:highlight w:val="yellow"/>
        </w:rPr>
        <w:t xml:space="preserve">, получаемая через функцию </w:t>
      </w:r>
      <w:r w:rsidRPr="00DE264B">
        <w:rPr>
          <w:highlight w:val="yellow"/>
          <w:lang w:val="en-US"/>
        </w:rPr>
        <w:t>get</w:t>
      </w:r>
      <w:r w:rsidRPr="00DE264B">
        <w:rPr>
          <w:highlight w:val="yellow"/>
        </w:rPr>
        <w:t>_</w:t>
      </w:r>
      <w:r w:rsidRPr="00DE264B">
        <w:rPr>
          <w:highlight w:val="yellow"/>
          <w:lang w:val="en-US"/>
        </w:rPr>
        <w:t>session</w:t>
      </w:r>
      <w:r w:rsidRPr="00DE264B">
        <w:rPr>
          <w:highlight w:val="yellow"/>
        </w:rPr>
        <w:t xml:space="preserve">. </w:t>
      </w:r>
      <w:r w:rsidRPr="00DE264B">
        <w:rPr>
          <w:highlight w:val="yellow"/>
        </w:rPr>
        <w:lastRenderedPageBreak/>
        <w:t>Это удобно для использования в обработчиках маршрутов или других функциях, где требуется доступ к базе данных.</w:t>
      </w:r>
    </w:p>
    <w:sectPr w:rsidR="00DE264B" w:rsidRPr="00DE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917E8"/>
    <w:multiLevelType w:val="multilevel"/>
    <w:tmpl w:val="D7D81702"/>
    <w:lvl w:ilvl="0">
      <w:start w:val="1"/>
      <w:numFmt w:val="decimal"/>
      <w:pStyle w:val="1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002"/>
    <w:rsid w:val="005A7914"/>
    <w:rsid w:val="006375FC"/>
    <w:rsid w:val="006D66D6"/>
    <w:rsid w:val="00771245"/>
    <w:rsid w:val="00A1644E"/>
    <w:rsid w:val="00DA7002"/>
    <w:rsid w:val="00DE264B"/>
    <w:rsid w:val="00E47A6C"/>
    <w:rsid w:val="00ED0663"/>
    <w:rsid w:val="00F80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003D8"/>
  <w15:chartTrackingRefBased/>
  <w15:docId w15:val="{719C7CA2-E299-4AA0-99D7-563B5853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5A7914"/>
    <w:pPr>
      <w:keepNext/>
      <w:pageBreakBefore/>
      <w:numPr>
        <w:numId w:val="2"/>
      </w:numPr>
      <w:spacing w:after="400" w:line="360" w:lineRule="auto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  <w14:ligatures w14:val="standardContextual"/>
    </w:rPr>
  </w:style>
  <w:style w:type="paragraph" w:styleId="2">
    <w:name w:val="heading 2"/>
    <w:basedOn w:val="a"/>
    <w:next w:val="a"/>
    <w:link w:val="20"/>
    <w:qFormat/>
    <w:rsid w:val="005A7914"/>
    <w:pPr>
      <w:keepNext/>
      <w:numPr>
        <w:ilvl w:val="1"/>
        <w:numId w:val="2"/>
      </w:numPr>
      <w:spacing w:before="240" w:line="360" w:lineRule="auto"/>
      <w:outlineLvl w:val="1"/>
    </w:pPr>
    <w:rPr>
      <w:rFonts w:ascii="Times New Roman" w:eastAsia="Times New Roman" w:hAnsi="Times New Roman" w:cs="Arial"/>
      <w:b/>
      <w:bCs/>
      <w:iCs/>
      <w:kern w:val="2"/>
      <w:sz w:val="28"/>
      <w:szCs w:val="28"/>
      <w:lang w:eastAsia="ru-RU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A7914"/>
    <w:rPr>
      <w:rFonts w:ascii="Times New Roman" w:eastAsia="Times New Roman" w:hAnsi="Times New Roman" w:cs="Arial"/>
      <w:b/>
      <w:bCs/>
      <w:kern w:val="32"/>
      <w:sz w:val="32"/>
      <w:szCs w:val="32"/>
      <w:lang w:eastAsia="ru-RU"/>
      <w14:ligatures w14:val="standardContextual"/>
    </w:rPr>
  </w:style>
  <w:style w:type="character" w:customStyle="1" w:styleId="20">
    <w:name w:val="Заголовок 2 Знак"/>
    <w:basedOn w:val="a0"/>
    <w:link w:val="2"/>
    <w:rsid w:val="005A7914"/>
    <w:rPr>
      <w:rFonts w:ascii="Times New Roman" w:eastAsia="Times New Roman" w:hAnsi="Times New Roman" w:cs="Arial"/>
      <w:b/>
      <w:bCs/>
      <w:iCs/>
      <w:kern w:val="2"/>
      <w:sz w:val="28"/>
      <w:szCs w:val="28"/>
      <w:lang w:eastAsia="ru-RU"/>
      <w14:ligatures w14:val="standardContextual"/>
    </w:rPr>
  </w:style>
  <w:style w:type="paragraph" w:styleId="a3">
    <w:name w:val="caption"/>
    <w:next w:val="a"/>
    <w:qFormat/>
    <w:rsid w:val="005A7914"/>
    <w:pPr>
      <w:suppressAutoHyphens/>
      <w:spacing w:after="0" w:line="360" w:lineRule="auto"/>
      <w:ind w:firstLine="680"/>
      <w:jc w:val="center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customStyle="1" w:styleId="a4">
    <w:name w:val="Основной_ПЗ"/>
    <w:rsid w:val="005A7914"/>
    <w:pPr>
      <w:spacing w:after="0" w:line="360" w:lineRule="auto"/>
      <w:ind w:firstLine="680"/>
      <w:jc w:val="both"/>
    </w:pPr>
    <w:rPr>
      <w:rFonts w:ascii="Times New Roman" w:eastAsia="Times New Roman" w:hAnsi="Times New Roman" w:cs="Times New Roman"/>
      <w:kern w:val="2"/>
      <w:sz w:val="28"/>
      <w:szCs w:val="24"/>
      <w:lang w:eastAsia="ru-RU"/>
      <w14:ligatures w14:val="standardContextual"/>
    </w:rPr>
  </w:style>
  <w:style w:type="table" w:styleId="a5">
    <w:name w:val="Table Grid"/>
    <w:basedOn w:val="a1"/>
    <w:uiPriority w:val="39"/>
    <w:rsid w:val="00ED0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ED0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D066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3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Бакиров</dc:creator>
  <cp:keywords/>
  <dc:description/>
  <cp:lastModifiedBy>Данил Бакиров</cp:lastModifiedBy>
  <cp:revision>5</cp:revision>
  <dcterms:created xsi:type="dcterms:W3CDTF">2025-01-22T14:45:00Z</dcterms:created>
  <dcterms:modified xsi:type="dcterms:W3CDTF">2025-01-22T15:15:00Z</dcterms:modified>
</cp:coreProperties>
</file>