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d0c85654-6b20-46e1-b18d-38a8211471fb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 MicroGoal Project Design Phase-II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 Project Overview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515"/>
        <w:gridCol w:w="4515"/>
      </w:tblGrid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07 Mar 2026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Italics" w:eastAsia="Canva Sans Italics" w:cs="Canva Sans Italics" w:hAnsi="Canva Sans Italics"/>
                <w:i/>
                <w:iCs/>
                <w:color w:val="000000"/>
              </w:rPr>
              <w:t>[69a6a6f2c3309e5746ec2462]</w:t>
            </w:r>
            <w:bookmarkStart w:id="0" w:name="_GoBack"/>
            <w:bookmarkEnd w:id="0"/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>4 Marks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Functional Requirements </w:t>
      </w: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The core features that define what our MicroGoal system will do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FR-1:  User Authentication &amp; Account Management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Transform how users access and secure their goal-tracking journey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User Registration</w:t>
      </w:r>
      <w:r>
        <w:rPr>
          <w:rFonts w:ascii="Canva Sans" w:eastAsia="Canva Sans" w:cs="Canva Sans" w:hAnsi="Canva Sans"/>
          <w:color w:val="000000"/>
        </w:rPr>
        <w:t xml:space="preserve"> - Seamless onboarding experience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User Login</w:t>
      </w:r>
      <w:r>
        <w:rPr>
          <w:rFonts w:ascii="Canva Sans" w:eastAsia="Canva Sans" w:cs="Canva Sans" w:hAnsi="Canva Sans"/>
          <w:color w:val="000000"/>
        </w:rPr>
        <w:t xml:space="preserve"> - Quick and secure access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️ Password Encryption (Hashing)</w:t>
      </w:r>
      <w:r>
        <w:rPr>
          <w:rFonts w:ascii="Canva Sans" w:eastAsia="Canva Sans" w:cs="Canva Sans" w:hAnsi="Canva Sans"/>
          <w:color w:val="000000"/>
        </w:rPr>
        <w:t xml:space="preserve"> - Military-grade security </w:t>
      </w:r>
    </w:p>
    <w:p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JWT Token Generation</w:t>
      </w:r>
      <w:r>
        <w:rPr>
          <w:rFonts w:ascii="Canva Sans" w:eastAsia="Canva Sans" w:cs="Canva Sans" w:hAnsi="Canva Sans"/>
          <w:color w:val="000000"/>
        </w:rPr>
        <w:t xml:space="preserve"> - Modern authentication standards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FR-2:  Goal Management (CRUD Operations)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Complete control over personal goal ecosystem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➕ Create Goal</w:t>
      </w:r>
      <w:r>
        <w:rPr>
          <w:rFonts w:ascii="Canva Sans" w:eastAsia="Canva Sans" w:cs="Canva Sans" w:hAnsi="Canva Sans"/>
          <w:color w:val="000000"/>
        </w:rPr>
        <w:t xml:space="preserve"> - Turn dreams into actionable targets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View All Goals (User-Specific)</w:t>
      </w:r>
      <w:r>
        <w:rPr>
          <w:rFonts w:ascii="Canva Sans" w:eastAsia="Canva Sans" w:cs="Canva Sans" w:hAnsi="Canva Sans"/>
          <w:color w:val="000000"/>
        </w:rPr>
        <w:t xml:space="preserve"> - Personal dashboard experience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✏️ Update Goal</w:t>
      </w:r>
      <w:r>
        <w:rPr>
          <w:rFonts w:ascii="Canva Sans" w:eastAsia="Canva Sans" w:cs="Canva Sans" w:hAnsi="Canva Sans"/>
          <w:color w:val="000000"/>
        </w:rPr>
        <w:t xml:space="preserve"> - Adapt and evolve objectives </w:t>
      </w:r>
    </w:p>
    <w:p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️ Delete Goal</w:t>
      </w:r>
      <w:r>
        <w:rPr>
          <w:rFonts w:ascii="Canva Sans" w:eastAsia="Canva Sans" w:cs="Canva Sans" w:hAnsi="Canva Sans"/>
          <w:color w:val="000000"/>
        </w:rPr>
        <w:t xml:space="preserve"> - Clean slate when needed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FR-3:  Authorization &amp; Access Control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Fort Knox-level data protection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Protect Routes using Auth Middleware</w:t>
      </w:r>
      <w:r>
        <w:rPr>
          <w:rFonts w:ascii="Canva Sans" w:eastAsia="Canva Sans" w:cs="Canva Sans" w:hAnsi="Canva Sans"/>
          <w:color w:val="000000"/>
        </w:rPr>
        <w:t xml:space="preserve"> - Gatekeeper functionality </w:t>
      </w:r>
    </w:p>
    <w:p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Restrict Users from Accessing Others' Data</w:t>
      </w:r>
      <w:r>
        <w:rPr>
          <w:rFonts w:ascii="Canva Sans" w:eastAsia="Canva Sans" w:cs="Canva Sans" w:hAnsi="Canva Sans"/>
          <w:color w:val="000000"/>
        </w:rPr>
        <w:t xml:space="preserve"> - Privacy-first approach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Bulletproof system reliability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Centralized Error Middleware</w:t>
      </w:r>
      <w:r>
        <w:rPr>
          <w:rFonts w:ascii="Canva Sans" w:eastAsia="Canva Sans" w:cs="Canva Sans" w:hAnsi="Canva Sans"/>
          <w:color w:val="000000"/>
        </w:rPr>
        <w:t xml:space="preserve"> - One source of truth for errors </w:t>
      </w:r>
    </w:p>
    <w:p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 xml:space="preserve"> Proper HTTP Status Codes</w:t>
      </w:r>
      <w:r>
        <w:rPr>
          <w:rFonts w:ascii="Canva Sans" w:eastAsia="Canva Sans" w:cs="Canva Sans" w:hAnsi="Canva Sans"/>
          <w:color w:val="000000"/>
        </w:rPr>
        <w:t xml:space="preserve"> - Crystal clear communication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✅ 200 (Success)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201 (Created)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❌ 400 (Bad Request)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401 (Unauthorized)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404 (Not Found) </w:t>
      </w:r>
    </w:p>
    <w:p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cs="Canva Sans" w:hAnsi="Canva Sans"/>
          <w:color w:val="000000"/>
        </w:rPr>
        <w:t xml:space="preserve"> 500 (Server Error) </w:t>
      </w: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FR-5:  API Testing &amp; Validation </w:t>
      </w:r>
    </w:p>
    <w:p>
      <w:pPr>
        <w:spacing w:before="120" w:after="120" w:line="336" w:lineRule="auto"/>
      </w:pPr>
      <w:r>
        <w:rPr>
          <w:rFonts w:ascii="Canva Sans" w:eastAsia="Canva Sans" w:cs="Canva Sans" w:hAnsi="Canva Sans"/>
          <w:color w:val="000000"/>
        </w:rPr>
        <w:t xml:space="preserve">Quality assurance at every step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⚡ Test Endpoints using Thunder Client</w:t>
      </w:r>
      <w:r>
        <w:rPr>
          <w:rFonts w:ascii="Canva Sans" w:eastAsia="Canva Sans" w:cs="Canva Sans" w:hAnsi="Canva Sans"/>
          <w:color w:val="000000"/>
        </w:rPr>
        <w:t xml:space="preserve"> - Lightning-fast testing </w:t>
      </w:r>
    </w:p>
    <w:p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✔️ Validate Request Body Data</w:t>
      </w:r>
      <w:r>
        <w:rPr>
          <w:rFonts w:ascii="Canva Sans" w:eastAsia="Canva Sans" w:cs="Canva Sans" w:hAnsi="Canva Sans"/>
          <w:color w:val="000000"/>
        </w:rPr>
        <w:t xml:space="preserve"> - Data integrity guaranteed </w:t>
      </w:r>
    </w:p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 Non-Functional Requirements </w:t>
      </w: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>The quality attributes that make MicroGoal exceptional</w:t>
      </w:r>
      <w:r>
        <w:rPr>
          <w:rFonts w:ascii="Canva Sans" w:eastAsia="Canva Sans" w:cs="Canva Sans" w:hAnsi="Canva Sans"/>
          <w:color w:val="000000"/>
        </w:rPr>
        <w:t xml:space="preserve"> </w:t>
      </w:r>
    </w:p>
    <w:tbl>
      <w:tblPr>
        <w:jc w:val="left"/>
        <w:tblInd w:w="180" w:type="dxa"/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️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prevents crashes - smooth sailing even in rough waters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NFR-4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⚡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  <w:tr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" w:eastAsia="Canva Sans" w:cs="Canva Sans" w:hAnsi="Canva Sans"/>
                <w:color w:val="000000"/>
              </w:rPr>
              <w:t xml:space="preserve"> </w:t>
            </w: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120" w:after="120" w:line="336" w:lineRule="auto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cs="Canva Sans" w:hAnsi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cs="Arimo" w:hAnsi="Arimo"/>
                <w:color w:val="000000"/>
              </w:rPr>
              <w:t xml:space="preserve"> </w:t>
            </w:r>
          </w:p>
        </w:tc>
      </w:tr>
    </w:tbl>
    <w:p>
      <w:pPr>
        <w:pBdr>
          <w:bottom w:val="single" w:sz="6" w:space="0" w:color="BFC3C8"/>
        </w:pBdr>
        <w:spacing w:before="120" w:after="120" w:line="0" w:lineRule="auto"/>
      </w:pPr>
    </w:p>
    <w:p>
      <w:pPr>
        <w:spacing w:before="120" w:after="12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 Success Metrics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100%</w:t>
      </w:r>
      <w:r>
        <w:rPr>
          <w:rFonts w:ascii="Canva Sans" w:eastAsia="Canva Sans" w:cs="Canva Sans" w:hAnsi="Canva Sans"/>
          <w:color w:val="000000"/>
        </w:rPr>
        <w:t xml:space="preserve"> secure authentication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&lt;2 seconds</w:t>
      </w:r>
      <w:r>
        <w:rPr>
          <w:rFonts w:ascii="Canva Sans" w:eastAsia="Canva Sans" w:cs="Canva Sans" w:hAnsi="Canva Sans"/>
          <w:color w:val="000000"/>
        </w:rPr>
        <w:t xml:space="preserve"> average response time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99.9%</w:t>
      </w:r>
      <w:r>
        <w:rPr>
          <w:rFonts w:ascii="Canva Sans" w:eastAsia="Canva Sans" w:cs="Canva Sans" w:hAnsi="Canva Sans"/>
          <w:color w:val="000000"/>
        </w:rPr>
        <w:t xml:space="preserve"> uptime reliability </w:t>
      </w:r>
    </w:p>
    <w:p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</w:rPr>
        <w:t>Zero</w:t>
      </w:r>
      <w:r>
        <w:rPr>
          <w:rFonts w:ascii="Canva Sans" w:eastAsia="Canva Sans" w:cs="Canva Sans" w:hAnsi="Canva Sans"/>
          <w:color w:val="000000"/>
        </w:rPr>
        <w:t xml:space="preserve"> unauthorized data access incidents </w:t>
      </w:r>
    </w:p>
    <w:p>
      <w:pPr>
        <w:spacing w:before="120" w:after="120" w:line="336" w:lineRule="auto"/>
      </w:pPr>
      <w:r>
        <w:rPr>
          <w:rFonts w:ascii="Canva Sans Italics" w:eastAsia="Canva Sans Italics" w:cs="Canva Sans Italics" w:hAnsi="Canva Sans Italics"/>
          <w:i/>
          <w:iCs/>
          <w:color w:val="000000"/>
        </w:rPr>
        <w:t xml:space="preserve">Ready to transform goal-setting into goal-achieving? Let's build MicroGoal!  </w:t>
      </w:r>
    </w:p>
    <w:sectPr>
      <w:pgSz w:w="11910" w:h="16845"/>
      <w:pgMar w:top="1440" w:right="1440" w:bottom="144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Times New Roman"/>
    <w:panose1 w:val="00000000000000000000"/>
    <w:charset w:val="00"/>
    <w:family w:val="auto"/>
    <w:pitch w:val="variable"/>
  </w:font>
  <w:font w:name="Arimo">
    <w:altName w:val="Times New Roman"/>
    <w:panose1 w:val="00000000000000000000"/>
    <w:charset w:val="00"/>
    <w:family w:val="auto"/>
    <w:pitch w:val="variable"/>
  </w:font>
  <w:font w:name="Canva Sans">
    <w:altName w:val="Times New Roman"/>
    <w:panose1 w:val="00000000000000000000"/>
    <w:charset w:val="00"/>
    <w:family w:val="auto"/>
    <w:pitch w:val="variable"/>
  </w:font>
  <w:font w:name="Canva Sans Italic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3FF0CEE"/>
    <w:multiLevelType w:val="hybridMultilevel"/>
    <w:tmpl w:val="A4A49D7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1">
    <w:nsid w:val="053E5B46"/>
    <w:multiLevelType w:val="hybridMultilevel"/>
    <w:tmpl w:val="A440D1F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2">
    <w:nsid w:val="02A35923"/>
    <w:multiLevelType w:val="hybridMultilevel"/>
    <w:tmpl w:val="B97AFD9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3">
    <w:nsid w:val="61BB0EFD"/>
    <w:multiLevelType w:val="hybridMultilevel"/>
    <w:tmpl w:val="7F4AB14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4">
    <w:nsid w:val="78675D37"/>
    <w:multiLevelType w:val="hybridMultilevel"/>
    <w:tmpl w:val="B5C03E4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abstractNum w:abstractNumId="5">
    <w:nsid w:val="22136768"/>
    <w:multiLevelType w:val="hybridMultilevel"/>
    <w:tmpl w:val="919EC0B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0"/>
      <w:numFmt w:val="decimal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等线" w:cs="Arial" w:hAnsi="Droid Sans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4</Pages>
  <Words>448</Words>
  <Characters>2296</Characters>
  <Lines>100</Lines>
  <Paragraphs>74</Paragraphs>
  <CharactersWithSpaces>2710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Apache POI</dc:creator>
  <cp:lastModifiedBy>vivo user</cp:lastModifiedBy>
  <cp:revision>3</cp:revision>
  <dcterms:created xsi:type="dcterms:W3CDTF">2026-03-04T14:45:00Z</dcterms:created>
  <dcterms:modified xsi:type="dcterms:W3CDTF">2026-03-07T13:14:00Z</dcterms:modified>
</cp:coreProperties>
</file>