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5B6"/>
          <w:spacing w:val="40"/>
          <w:sz w:val="22"/>
          <w:szCs w:val="22"/>
        </w:rPr>
        <w:t xml:space="preserve">WHATNEXT VISION MOTORS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Requirement Analysis Phase</w:t>
      </w:r>
    </w:p>
    <w:p>
      <w:pPr>
        <w:pBdr>
          <w:bottom w:val="single" w:color="2E75B6" w:sz="12" w:space="8"/>
        </w:pBdr>
        <w:spacing w:after="28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Customer journey, functional and non-functional requirements, data flow, and technology stack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Customer Journey Map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customer journey was mapped end to end to identify every touchpoint at which automation could add value:</w:t>
      </w:r>
    </w:p>
    <w:p>
      <w:pPr>
        <w:spacing w:after="140" w:line="300"/>
        <w:jc w:val="center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Inquiry → Vehicle Selection → Order Placement → Stock Validation → Dealer Assignment → Test Drive → Confirmation → Reporting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Inquiry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customer expresses interest in a vehicle.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Selection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customer chooses a model and variant from available inventory.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Placement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Vehicle Order record is created with status Pending.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Validation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verifies stock and blocks orders for unavailable vehicles.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Assignment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order is automatically assigned to the nearest dealer.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Drive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test drive is scheduled and a reminder e-mail is sent beforehand.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order status is updated to Confirmed and stock is decremented.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Managers monitor orders, dealer performance, and sales metrics.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Solution Requirements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226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management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 vehicle records, including model, price, stock, and status.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management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 authorised dealer records with location and contact details.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order creation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orders to be created against a customer and a vehicle.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validation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 orders for vehicles whose stock is exhausted.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auto-assignment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each new order to the dealer nearest the customer.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drive scheduling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test drives and send automated reminders.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&amp; dashboards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 visibility into order status, dealer performance, and sales.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Lightning UI for intuitive navigation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 control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Accurate and consistent automation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order processing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24/7 cloud access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Multi-dealer support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Data Flow</w:t>
      </w:r>
    </w:p>
    <w:p>
      <w:pPr>
        <w:spacing w:after="140" w:line="300"/>
        <w:jc w:val="center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Customer Input → Order Creation → Stock Validation → Dealer Assignment → Status Update → Reports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Customer input</w:t>
      </w:r>
      <w:r>
        <w:rPr>
          <w:rFonts w:ascii="Calibri" w:cs="Calibri" w:eastAsia="Calibri" w:hAnsi="Calibri"/>
        </w:rPr>
        <w:t xml:space="preserve"> — customer and vehicle details are captured.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Order creation</w:t>
      </w:r>
      <w:r>
        <w:rPr>
          <w:rFonts w:ascii="Calibri" w:cs="Calibri" w:eastAsia="Calibri" w:hAnsi="Calibri"/>
        </w:rPr>
        <w:t xml:space="preserve"> — a Vehicle Order record is created in Pending status.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Stock validation</w:t>
      </w:r>
      <w:r>
        <w:rPr>
          <w:rFonts w:ascii="Calibri" w:cs="Calibri" w:eastAsia="Calibri" w:hAnsi="Calibri"/>
        </w:rPr>
        <w:t xml:space="preserve"> — an Apex trigger verifies available stock before saving.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Dealer assignment</w:t>
      </w:r>
      <w:r>
        <w:rPr>
          <w:rFonts w:ascii="Calibri" w:cs="Calibri" w:eastAsia="Calibri" w:hAnsi="Calibri"/>
        </w:rPr>
        <w:t xml:space="preserve"> — a record-triggered flow assigns the nearest dealer.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Status update</w:t>
      </w:r>
      <w:r>
        <w:rPr>
          <w:rFonts w:ascii="Calibri" w:cs="Calibri" w:eastAsia="Calibri" w:hAnsi="Calibri"/>
        </w:rPr>
        <w:t xml:space="preserve"> — the order status and stock levels are updated automatically.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Reports</w:t>
      </w:r>
      <w:r>
        <w:rPr>
          <w:rFonts w:ascii="Calibri" w:cs="Calibri" w:eastAsia="Calibri" w:hAnsi="Calibri"/>
        </w:rPr>
        <w:t xml:space="preserve"> — data surfaces in reports and dashboards for management.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Salesforce Lightning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Salesforce Flows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Salesforce Objects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Rules, Apex Triggers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Apex, Scheduled Apex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&amp; Dashboards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WhatNext Vision Motors  |  Requirement Analysis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Phase</dc:title>
  <dc:creator>WhatNext Vision Motors Project Team</dc:creator>
  <cp:lastModifiedBy>Un-named</cp:lastModifiedBy>
  <cp:revision>1</cp:revision>
  <dcterms:created xsi:type="dcterms:W3CDTF">2026-10-02T17:22:09.972Z</dcterms:created>
  <dcterms:modified xsi:type="dcterms:W3CDTF">2026-10-02T17:22:09.972Z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