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sec.code.03  |  Part 3 of 5</w:t>
      </w:r>
    </w:p>
    <w:p>
      <w:pPr>
        <w:spacing w:after="200"/>
      </w:pPr>
      <w:r>
        <w:rPr>
          <w:rFonts w:ascii="Aptos" w:hAnsi="Aptos"/>
          <w:b/>
          <w:i w:val="0"/>
          <w:color w:val="9B7417"/>
          <w:sz w:val="30"/>
        </w:rPr>
        <w:t>Safe-Apply, Mesh Contracts, Enforcement &amp; Deployment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5EDC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D5310"/>
                <w:sz w:val="19"/>
              </w:rPr>
              <w:t xml:space="preserve">Scope: </w:t>
            </w:r>
            <w:r>
              <w:rPr>
                <w:rFonts w:ascii="Aptos" w:hAnsi="Aptos"/>
                <w:b w:val="0"/>
                <w:i w:val="0"/>
                <w:color w:val="28333F"/>
                <w:sz w:val="19"/>
              </w:rPr>
              <w:t>Implements staged security-policy rollout with automatic rollback, plus mesh/event contracts, replaceable enforcement adapters and deployment configuration.</w:t>
            </w:r>
          </w:p>
        </w:tc>
      </w:tr>
    </w:tbl>
    <w:p>
      <w:pPr>
        <w:pStyle w:val="Heading1"/>
      </w:pPr>
      <w:r>
        <w:t>Repository map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src/application/safe-apply.ts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src/infrastructure/adapters.ts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contracts/mesh.proto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contracts/security-events.schema.json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deploy/docker-compose.yml</w:t>
      </w:r>
    </w:p>
    <w:p>
      <w:pPr>
        <w:pStyle w:val="Heading1"/>
      </w:pPr>
      <w:r>
        <w:t>Source files</w:t>
      </w:r>
    </w:p>
    <w:p>
      <w:pPr>
        <w:pStyle w:val="Heading2"/>
      </w:pPr>
      <w:r>
        <w:t>src/application/safe-apply.ts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{ ValidationError } from "../domain/errors.js";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NetworkPolicy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Clock, ConnectivityProbe, EventBus, IdGenerator, PolicyEnforcer } from "../ports/infrastructure.js";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SafeApplyService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constructor(private enforce:PolicyEnforcer,private probe:ConnectivityProbe,private bus:EventBus,private ids:IdGenerator,private clock:Clock){}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apply(policies:NetworkPolicy[],timeoutMs=60_000){if(timeoutMs&lt;5_000||timeoutMs&gt;300_000)throw new ValidationError("rollback window must be between 5 and 300 seconds");const commitId=this.ids.next();await this.enforce.stage(commitId,policies);await this.bus.publish("security.policy.staged",{commitId,at:this.clock.now(),timeoutMs});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let timer:ReturnType&lt;typeof setTimeout&gt;|undefined; try {const timedOut=new Promise&lt;boolean&gt;(resolve=&gt;{timer=setTimeout(()=&gt;resolve(false),timeoutMs)});const ok=await Promise.race([this.probe.verifyControlPlane(),timedOut]);if(!ok){await this.enforce.rollback(commitId);await this.bus.publish("security.policy.rolled_back",{commitId});return {commitId,status:"ROLLED_BACK" as const};}await this.enforce.commit(commitId);await this.bus.publish("security.policy.committed",{commitId});return {commitId,status:"COMMITTED" as const};}catch(error){await this.enforce.rollback(commitId);throw error;}finally{if(timer)clearTimeout(timer);}}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}</w:t>
      </w:r>
    </w:p>
    <w:p>
      <w:r>
        <w:br w:type="page"/>
      </w:r>
    </w:p>
    <w:p>
      <w:pPr>
        <w:pStyle w:val="Heading2"/>
      </w:pPr>
      <w:r>
        <w:t>src/infrastructure/adapters.ts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AccessDecision, MeshNode, NetworkPolicy, SecurityEvent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AllowAttestation {async verify(){return true;}}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DevelopmentCertificateIssuer {async issueNodeCertificate(nodeId:string,_publicKey:string,ttlMinutes:number){return {serial:`dev-${nodeId}`,certificatePem:"DEVELOPMENT-ONLY",expiresAt:new Date(Date.now()+ttlMinutes*60_000)}}async revoke(){}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NoopPeerDistributor {async configure(_node:MeshNode,_peers:MeshNode[]){}async remove(_nodeId:string){}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InMemoryEnforcer {staged=new Map&lt;string,NetworkPolicy[]&gt;();isolated=new Set&lt;string&gt;();async stage(id:string,p:NetworkPolicy[]){this.staged.set(id,p)}async commit(id:string){this.staged.delete(id)}async rollback(id:string){this.staged.delete(id)}async isolateNode(id:string){this.isolated.add(id)}async restoreNode(id:string){this.isolated.delete(id)}}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HealthyProbe {async verifyControlPlane(){return true;}} export class MemoryBus {events:Array&lt;{topic:string,event:unknown}&gt;=[];async publish(topic:string,event:unknown){this.events.push({topic,event})}}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DevelopmentSigner {async sign(d:AccessDecision){return `dev-signature:${d.decisionId}`}} export class NoopThreatSink {async notify(_e:SecurityEvent){}}</w:t>
      </w:r>
    </w:p>
    <w:p>
      <w:r>
        <w:br w:type="page"/>
      </w:r>
    </w:p>
    <w:p>
      <w:pPr>
        <w:pStyle w:val="Heading2"/>
      </w:pPr>
      <w:r>
        <w:t>contracts/mesh.proto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syntax = "proto3";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package bapc.security.v1;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service MeshOrchestrationService { rpc RegisterNode(NodeRegistrationRequest) returns (NodeRegistrationResponse); rpc StreamHeartbeat(stream NodeHeartbeat) returns (stream ControllerCommand); rpc RotatePeerKey(KeyRotationRequest) returns (KeyRotationResponse);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message NodeRegistrationRequest { string hardware_uuid=1; string wireguard_public_key=2; bytes hardware_attestation_quote=3; string os_signature=4;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message NodeRegistrationResponse { string internal_ipv4=1; string internal_ipv6=2; repeated PeerConfig initial_peers=3; bytes signed_client_certificate=4; string assigned_zone=5;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message PeerConfig { string public_key=1; string endpoint=2; repeated string allowed_ips=3; int32 keepalive_interval=4;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message NodeHeartbeat { string node_id=1; int64 timestamp=2; bytes posture_hash=3; int64 bytes_transmitted=4; int64 bytes_received=5;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message ControllerCommand { enum Action { NOOP=0; RELOAD_POLICIES=1; ROTATE_KEYS=2; QUARANTINE_NODE=3; SEVER_ALL=4; } Action action=1; bytes payload=2;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message KeyRotationRequest { string node_id=1; string new_public_key=2; bytes signature=3;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message KeyRotationResponse { bool acknowledged=1; int64 effective_epoch=2; }</w:t>
      </w:r>
    </w:p>
    <w:p>
      <w:r>
        <w:br w:type="page"/>
      </w:r>
    </w:p>
    <w:p>
      <w:pPr>
        <w:pStyle w:val="Heading2"/>
      </w:pPr>
      <w:r>
        <w:t>contracts/security-events.schema.json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{"$schema":"https://json-schema.org/draft/2020-12/schema","$id":"https://schemas.bapc.internal/security-event.json","type":"object","required":["id","at","severity","engine","type","description","metadata"],"properties":{"id":{"type":"string","format":"uuid"},"nodeId":{"type":"string","format":"uuid"},"at":{"type":"string","format":"date-time"},"severity":{"enum":["INFO","WARN","CRITICAL","EMERGENCY"]},"engine":{"type":"string","minLength":1},"type":{"type":"string","minLength":1},"description":{"type":"string"},"metadata":{"type":"object"}},"additionalProperties":false}</w:t>
      </w:r>
    </w:p>
    <w:p>
      <w:r>
        <w:br w:type="page"/>
      </w:r>
    </w:p>
    <w:p>
      <w:pPr>
        <w:pStyle w:val="Heading2"/>
      </w:pPr>
      <w:r>
        <w:t>deploy/docker-compose.yml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services: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postgres: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image: postgres:17-alpine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environment: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POSTGRES_DB: bapc_security_core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POSTGRES_USER: bapc_security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POSTGRES_PASSWORD: ${POSTGRES_PASSWORD:?set POSTGRES_PASSWORD}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volumes: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- security-db:/var/lib/postgresql/data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  - ../db/001_security_core.sql:/docker-entrypoint-initdb.d/001.sql:ro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networks: [control]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  healthcheck: {test: ["CMD-SHELL", "pg_isready -U bapc_security"], interval: 10s, timeout: 5s, retries: 5}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networks: {control: {internal: true}}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volumes: {security-db: {}}</w:t>
      </w:r>
    </w:p>
    <w:p>
      <w:r>
        <w:br w:type="page"/>
      </w:r>
    </w:p>
    <w:p>
      <w:pPr>
        <w:pStyle w:val="Heading1"/>
      </w:pPr>
      <w:r>
        <w:t>Build status</w:t>
      </w:r>
    </w:p>
    <w:p>
      <w:r>
        <w:rPr>
          <w:rFonts w:ascii="Aptos" w:hAnsi="Aptos"/>
          <w:b/>
          <w:i w:val="0"/>
          <w:color w:val="202934"/>
          <w:sz w:val="20"/>
        </w:rPr>
        <w:t xml:space="preserve">Verified command: </w:t>
      </w:r>
      <w:r>
        <w:rPr>
          <w:rFonts w:ascii="Consolas" w:hAnsi="Consolas"/>
          <w:b/>
          <w:i w:val="0"/>
          <w:color w:val="1D5673"/>
          <w:sz w:val="20"/>
        </w:rPr>
        <w:t>npm run check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TypeScript strict build: PASS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Automated tests: 3 passed, 0 failed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Private keys and production secrets: intentionally excluded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Production hardware/network adapters: required before live deployment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87480"/>
        <w:sz w:val="15"/>
      </w:rPr>
      <w:t xml:space="preserve">Bakko Armour LLC  •  Internal Engineering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87480"/>
        <w:sz w:val="15"/>
      </w:rPr>
      <w:t>BAPC VPN &amp; DIGITAL SECURITY™  |  BUILD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B74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6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82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B67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— sec.code.03.docx</dc:title>
  <dc:subject>Safe-Apply, Mesh Contracts, Enforcement &amp; Deployment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