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87A26" w14:textId="3AF13BB8" w:rsidR="00BA61A6" w:rsidRPr="00BA61A6" w:rsidRDefault="00BA61A6" w:rsidP="00BA61A6">
      <w:pPr>
        <w:jc w:val="center"/>
        <w:rPr>
          <w:b/>
          <w:bCs/>
        </w:rPr>
      </w:pPr>
      <w:r w:rsidRPr="00BA61A6">
        <w:rPr>
          <w:b/>
          <w:bCs/>
        </w:rPr>
        <w:t>ВВЕДЕНИЕ</w:t>
      </w:r>
    </w:p>
    <w:p w14:paraId="2B22AB5E" w14:textId="77777777" w:rsidR="00BA61A6" w:rsidRPr="00BA61A6" w:rsidRDefault="00BA61A6" w:rsidP="00BA61A6">
      <w:pPr>
        <w:rPr>
          <w:b/>
          <w:bCs/>
        </w:rPr>
      </w:pPr>
      <w:r w:rsidRPr="00BA61A6">
        <w:rPr>
          <w:b/>
          <w:bCs/>
        </w:rPr>
        <w:t>Актуальность темы:</w:t>
      </w:r>
    </w:p>
    <w:p w14:paraId="6C150B63" w14:textId="77777777" w:rsidR="00BA61A6" w:rsidRPr="00BA61A6" w:rsidRDefault="00BA61A6" w:rsidP="00BA61A6">
      <w:r w:rsidRPr="00BA61A6">
        <w:t xml:space="preserve">В условиях цифровизации и роста объемов данных задачи машинного обучения становятся критически важными для принятия обоснованных решений в различных областях. Разработка веб-приложений для </w:t>
      </w:r>
      <w:proofErr w:type="spellStart"/>
      <w:r w:rsidRPr="00BA61A6">
        <w:t>инференса</w:t>
      </w:r>
      <w:proofErr w:type="spellEnd"/>
      <w:r w:rsidRPr="00BA61A6">
        <w:t xml:space="preserve"> (вывода) моделей машинного обучения позволяет сделать результаты работы алгоритмов доступными для конечных пользователей без необходимости глубоких технических знаний. Задача классификации вин по химическому составу является репрезентативным примером применения методов машинного обучения в пищевой промышленности и контроле качества продукции.</w:t>
      </w:r>
    </w:p>
    <w:p w14:paraId="7E62D7C9" w14:textId="77777777" w:rsidR="00BA61A6" w:rsidRPr="00BA61A6" w:rsidRDefault="00BA61A6" w:rsidP="00BA61A6">
      <w:pPr>
        <w:rPr>
          <w:b/>
          <w:bCs/>
        </w:rPr>
      </w:pPr>
      <w:r w:rsidRPr="00BA61A6">
        <w:rPr>
          <w:b/>
          <w:bCs/>
        </w:rPr>
        <w:t>Применяемый стек технологий:</w:t>
      </w:r>
    </w:p>
    <w:p w14:paraId="30FD3FEB" w14:textId="77777777" w:rsidR="00BA61A6" w:rsidRPr="00BA61A6" w:rsidRDefault="00BA61A6" w:rsidP="00BA61A6">
      <w:pPr>
        <w:numPr>
          <w:ilvl w:val="0"/>
          <w:numId w:val="5"/>
        </w:numPr>
      </w:pPr>
      <w:r w:rsidRPr="00BA61A6">
        <w:t>Python — основной язык программирования</w:t>
      </w:r>
    </w:p>
    <w:p w14:paraId="7E89E49F" w14:textId="77777777" w:rsidR="00BA61A6" w:rsidRPr="00BA61A6" w:rsidRDefault="00BA61A6" w:rsidP="00BA61A6">
      <w:pPr>
        <w:numPr>
          <w:ilvl w:val="0"/>
          <w:numId w:val="5"/>
        </w:numPr>
      </w:pPr>
      <w:proofErr w:type="spellStart"/>
      <w:r w:rsidRPr="00BA61A6">
        <w:t>Scikit-learn</w:t>
      </w:r>
      <w:proofErr w:type="spellEnd"/>
      <w:r w:rsidRPr="00BA61A6">
        <w:t xml:space="preserve"> — библиотека для реализации классических алгоритмов машинного обучения (логистическая регрессия, k-NN, метод опорных векторов, ансамблевые методы)</w:t>
      </w:r>
    </w:p>
    <w:p w14:paraId="0B14A831" w14:textId="77777777" w:rsidR="00BA61A6" w:rsidRPr="00BA61A6" w:rsidRDefault="00BA61A6" w:rsidP="00BA61A6">
      <w:pPr>
        <w:numPr>
          <w:ilvl w:val="0"/>
          <w:numId w:val="5"/>
        </w:numPr>
      </w:pPr>
      <w:proofErr w:type="spellStart"/>
      <w:r w:rsidRPr="00BA61A6">
        <w:t>CatBoost</w:t>
      </w:r>
      <w:proofErr w:type="spellEnd"/>
      <w:r w:rsidRPr="00BA61A6">
        <w:t xml:space="preserve"> — библиотека градиентного </w:t>
      </w:r>
      <w:proofErr w:type="spellStart"/>
      <w:r w:rsidRPr="00BA61A6">
        <w:t>бустинга</w:t>
      </w:r>
      <w:proofErr w:type="spellEnd"/>
      <w:r w:rsidRPr="00BA61A6">
        <w:t xml:space="preserve"> для работы с категориальными признаками</w:t>
      </w:r>
    </w:p>
    <w:p w14:paraId="3285202A" w14:textId="77777777" w:rsidR="00BA61A6" w:rsidRPr="00BA61A6" w:rsidRDefault="00BA61A6" w:rsidP="00BA61A6">
      <w:pPr>
        <w:numPr>
          <w:ilvl w:val="0"/>
          <w:numId w:val="5"/>
        </w:numPr>
      </w:pPr>
      <w:proofErr w:type="spellStart"/>
      <w:r w:rsidRPr="00BA61A6">
        <w:t>TensorFlow</w:t>
      </w:r>
      <w:proofErr w:type="spellEnd"/>
      <w:r w:rsidRPr="00BA61A6">
        <w:t>/</w:t>
      </w:r>
      <w:proofErr w:type="spellStart"/>
      <w:r w:rsidRPr="00BA61A6">
        <w:t>Keras</w:t>
      </w:r>
      <w:proofErr w:type="spellEnd"/>
      <w:r w:rsidRPr="00BA61A6">
        <w:t xml:space="preserve"> — фреймворк для построения и обучения нейронных сетей</w:t>
      </w:r>
    </w:p>
    <w:p w14:paraId="382FC639" w14:textId="77777777" w:rsidR="00BA61A6" w:rsidRPr="00BA61A6" w:rsidRDefault="00BA61A6" w:rsidP="00BA61A6">
      <w:pPr>
        <w:numPr>
          <w:ilvl w:val="0"/>
          <w:numId w:val="5"/>
        </w:numPr>
      </w:pPr>
      <w:proofErr w:type="spellStart"/>
      <w:r w:rsidRPr="00BA61A6">
        <w:t>Pandas</w:t>
      </w:r>
      <w:proofErr w:type="spellEnd"/>
      <w:r w:rsidRPr="00BA61A6">
        <w:t xml:space="preserve">, </w:t>
      </w:r>
      <w:proofErr w:type="spellStart"/>
      <w:r w:rsidRPr="00BA61A6">
        <w:t>NumPy</w:t>
      </w:r>
      <w:proofErr w:type="spellEnd"/>
      <w:r w:rsidRPr="00BA61A6">
        <w:t xml:space="preserve"> — инструменты для работы с данными</w:t>
      </w:r>
    </w:p>
    <w:p w14:paraId="1BD43FD1" w14:textId="77777777" w:rsidR="00BA61A6" w:rsidRPr="00BA61A6" w:rsidRDefault="00BA61A6" w:rsidP="00BA61A6">
      <w:pPr>
        <w:numPr>
          <w:ilvl w:val="0"/>
          <w:numId w:val="5"/>
        </w:numPr>
      </w:pPr>
      <w:proofErr w:type="spellStart"/>
      <w:r w:rsidRPr="00BA61A6">
        <w:t>Matplotlib</w:t>
      </w:r>
      <w:proofErr w:type="spellEnd"/>
      <w:r w:rsidRPr="00BA61A6">
        <w:t xml:space="preserve">, </w:t>
      </w:r>
      <w:proofErr w:type="spellStart"/>
      <w:r w:rsidRPr="00BA61A6">
        <w:t>Seaborn</w:t>
      </w:r>
      <w:proofErr w:type="spellEnd"/>
      <w:r w:rsidRPr="00BA61A6">
        <w:t xml:space="preserve"> — библиотеки визуализации</w:t>
      </w:r>
    </w:p>
    <w:p w14:paraId="38A0F6DD" w14:textId="77777777" w:rsidR="00BA61A6" w:rsidRPr="00BA61A6" w:rsidRDefault="00BA61A6" w:rsidP="00BA61A6">
      <w:pPr>
        <w:numPr>
          <w:ilvl w:val="0"/>
          <w:numId w:val="5"/>
        </w:numPr>
      </w:pPr>
      <w:proofErr w:type="spellStart"/>
      <w:r w:rsidRPr="00BA61A6">
        <w:t>Streamlit</w:t>
      </w:r>
      <w:proofErr w:type="spellEnd"/>
      <w:r w:rsidRPr="00BA61A6">
        <w:t xml:space="preserve"> — фреймворк для быстрой разработки веб-интерфейсов для ML-приложений</w:t>
      </w:r>
    </w:p>
    <w:p w14:paraId="122B5022" w14:textId="77777777" w:rsidR="00BA61A6" w:rsidRPr="00BA61A6" w:rsidRDefault="00BA61A6" w:rsidP="00BA61A6">
      <w:pPr>
        <w:numPr>
          <w:ilvl w:val="0"/>
          <w:numId w:val="5"/>
        </w:numPr>
      </w:pPr>
      <w:proofErr w:type="spellStart"/>
      <w:r w:rsidRPr="00BA61A6">
        <w:t>Pickle</w:t>
      </w:r>
      <w:proofErr w:type="spellEnd"/>
      <w:r w:rsidRPr="00BA61A6">
        <w:t xml:space="preserve">, </w:t>
      </w:r>
      <w:proofErr w:type="spellStart"/>
      <w:r w:rsidRPr="00BA61A6">
        <w:t>joblib</w:t>
      </w:r>
      <w:proofErr w:type="spellEnd"/>
      <w:r w:rsidRPr="00BA61A6">
        <w:t xml:space="preserve"> — модули сериализации моделей</w:t>
      </w:r>
    </w:p>
    <w:p w14:paraId="22ADE5A5" w14:textId="77777777" w:rsidR="00BA61A6" w:rsidRPr="00BA61A6" w:rsidRDefault="00BA61A6" w:rsidP="00BA61A6">
      <w:r w:rsidRPr="00BA61A6">
        <w:rPr>
          <w:b/>
          <w:bCs/>
        </w:rPr>
        <w:t>Цель РГР</w:t>
      </w:r>
      <w:r w:rsidRPr="00BA61A6">
        <w:t xml:space="preserve">: Разработка веб-приложения (дашборда) для </w:t>
      </w:r>
      <w:proofErr w:type="spellStart"/>
      <w:r w:rsidRPr="00BA61A6">
        <w:t>инференса</w:t>
      </w:r>
      <w:proofErr w:type="spellEnd"/>
      <w:r w:rsidRPr="00BA61A6">
        <w:t xml:space="preserve"> моделей машинного обучения и визуализации результатов анализа данных на примере задачи классификации типов вин.</w:t>
      </w:r>
    </w:p>
    <w:p w14:paraId="044FB4C0" w14:textId="77777777" w:rsidR="00BA61A6" w:rsidRPr="00BA61A6" w:rsidRDefault="00BA61A6" w:rsidP="00BA61A6">
      <w:r w:rsidRPr="00BA61A6">
        <w:rPr>
          <w:b/>
          <w:bCs/>
        </w:rPr>
        <w:t>Задачи</w:t>
      </w:r>
      <w:r w:rsidRPr="00BA61A6">
        <w:t>:</w:t>
      </w:r>
    </w:p>
    <w:p w14:paraId="00D5DA02" w14:textId="77777777" w:rsidR="00BA61A6" w:rsidRPr="00BA61A6" w:rsidRDefault="00BA61A6" w:rsidP="00BA61A6">
      <w:pPr>
        <w:numPr>
          <w:ilvl w:val="0"/>
          <w:numId w:val="6"/>
        </w:numPr>
      </w:pPr>
      <w:r w:rsidRPr="00BA61A6">
        <w:t>Провести разведочный анализ данных (EDA), выполнить предобработку и балансировку датасета вин.</w:t>
      </w:r>
    </w:p>
    <w:p w14:paraId="2719314E" w14:textId="77777777" w:rsidR="00BA61A6" w:rsidRPr="00BA61A6" w:rsidRDefault="00BA61A6" w:rsidP="00BA61A6">
      <w:pPr>
        <w:numPr>
          <w:ilvl w:val="0"/>
          <w:numId w:val="6"/>
        </w:numPr>
      </w:pPr>
      <w:r w:rsidRPr="00BA61A6">
        <w:t xml:space="preserve">Обучить и сравнить шесть моделей машинного обучения (логистическая регрессия, k-NN, </w:t>
      </w:r>
      <w:proofErr w:type="spellStart"/>
      <w:r w:rsidRPr="00BA61A6">
        <w:t>CatBoost</w:t>
      </w:r>
      <w:proofErr w:type="spellEnd"/>
      <w:r w:rsidRPr="00BA61A6">
        <w:t xml:space="preserve">, </w:t>
      </w:r>
      <w:proofErr w:type="spellStart"/>
      <w:r w:rsidRPr="00BA61A6">
        <w:t>бэггинг</w:t>
      </w:r>
      <w:proofErr w:type="spellEnd"/>
      <w:r w:rsidRPr="00BA61A6">
        <w:t xml:space="preserve">, </w:t>
      </w:r>
      <w:proofErr w:type="spellStart"/>
      <w:r w:rsidRPr="00BA61A6">
        <w:t>стэкинг</w:t>
      </w:r>
      <w:proofErr w:type="spellEnd"/>
      <w:r w:rsidRPr="00BA61A6">
        <w:t>, нейронная сеть), выполнить сериализацию лучших моделей.</w:t>
      </w:r>
    </w:p>
    <w:p w14:paraId="0C85481E" w14:textId="3A1C38C4" w:rsidR="00BA61A6" w:rsidRDefault="00BA61A6" w:rsidP="00BA61A6">
      <w:pPr>
        <w:numPr>
          <w:ilvl w:val="0"/>
          <w:numId w:val="6"/>
        </w:numPr>
      </w:pPr>
      <w:r w:rsidRPr="00BA61A6">
        <w:t xml:space="preserve">Реализовать интерактивное веб-приложение на </w:t>
      </w:r>
      <w:proofErr w:type="spellStart"/>
      <w:r w:rsidRPr="00BA61A6">
        <w:t>Streamlit</w:t>
      </w:r>
      <w:proofErr w:type="spellEnd"/>
      <w:r w:rsidRPr="00BA61A6">
        <w:t xml:space="preserve"> с функциями отображения информации о датасете, визуализации зависимостей и получения прогнозов.</w:t>
      </w:r>
    </w:p>
    <w:p w14:paraId="67BA7FA8" w14:textId="77777777" w:rsidR="00BA61A6" w:rsidRDefault="00BA61A6">
      <w:r>
        <w:br w:type="page"/>
      </w:r>
    </w:p>
    <w:p w14:paraId="2D5C0915" w14:textId="77777777" w:rsidR="002904C3" w:rsidRPr="002904C3" w:rsidRDefault="002904C3" w:rsidP="002904C3">
      <w:pPr>
        <w:ind w:left="720"/>
        <w:rPr>
          <w:b/>
          <w:bCs/>
        </w:rPr>
      </w:pPr>
      <w:r w:rsidRPr="002904C3">
        <w:rPr>
          <w:b/>
          <w:bCs/>
        </w:rPr>
        <w:lastRenderedPageBreak/>
        <w:t>ОСНОВНАЯ ЧАСТЬ</w:t>
      </w:r>
    </w:p>
    <w:p w14:paraId="672C77C7" w14:textId="286D29E3" w:rsidR="002904C3" w:rsidRPr="002904C3" w:rsidRDefault="002904C3" w:rsidP="002904C3">
      <w:pPr>
        <w:ind w:left="720"/>
        <w:rPr>
          <w:b/>
          <w:bCs/>
        </w:rPr>
      </w:pPr>
      <w:r w:rsidRPr="002904C3">
        <w:rPr>
          <w:b/>
          <w:bCs/>
        </w:rPr>
        <w:t>1. Выбор и сериализация моделей машинного обучения</w:t>
      </w:r>
      <w:r w:rsidR="00BA61A6">
        <w:t xml:space="preserve"> </w:t>
      </w:r>
      <w:r w:rsidR="00BA61A6">
        <w:tab/>
      </w:r>
    </w:p>
    <w:p w14:paraId="3B0735E1" w14:textId="2642AE7B" w:rsidR="002904C3" w:rsidRPr="002904C3" w:rsidRDefault="002904C3" w:rsidP="002904C3">
      <w:pPr>
        <w:ind w:left="720"/>
        <w:rPr>
          <w:b/>
          <w:bCs/>
        </w:rPr>
      </w:pPr>
      <w:r w:rsidRPr="002904C3">
        <w:rPr>
          <w:b/>
          <w:bCs/>
        </w:rPr>
        <w:t>1.1. Описание выбранных моделей</w:t>
      </w:r>
    </w:p>
    <w:p w14:paraId="1EAAC099" w14:textId="77777777" w:rsidR="002904C3" w:rsidRDefault="002904C3" w:rsidP="002904C3">
      <w:pPr>
        <w:ind w:left="720"/>
      </w:pPr>
      <w:r w:rsidRPr="002904C3">
        <w:t>Для решения задачи бинарной классификации (белое/красное вино) были выбраны шесть моделей, представляющих различные подходы к машинному обучению: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094"/>
        <w:gridCol w:w="2069"/>
        <w:gridCol w:w="2120"/>
        <w:gridCol w:w="2342"/>
      </w:tblGrid>
      <w:tr w:rsidR="002904C3" w14:paraId="34BAFA52" w14:textId="77777777" w:rsidTr="002904C3">
        <w:tc>
          <w:tcPr>
            <w:tcW w:w="2156" w:type="dxa"/>
          </w:tcPr>
          <w:p w14:paraId="202F394F" w14:textId="1B34F67F" w:rsidR="002904C3" w:rsidRDefault="002904C3" w:rsidP="002904C3">
            <w:r w:rsidRPr="002904C3">
              <w:rPr>
                <w:b/>
                <w:bCs/>
              </w:rPr>
              <w:t>Модель</w:t>
            </w:r>
          </w:p>
        </w:tc>
        <w:tc>
          <w:tcPr>
            <w:tcW w:w="2156" w:type="dxa"/>
          </w:tcPr>
          <w:p w14:paraId="4EB660BE" w14:textId="1B8BE01C" w:rsidR="002904C3" w:rsidRPr="002904C3" w:rsidRDefault="002904C3" w:rsidP="002904C3">
            <w:pPr>
              <w:rPr>
                <w:b/>
                <w:bCs/>
              </w:rPr>
            </w:pPr>
            <w:r w:rsidRPr="002904C3">
              <w:rPr>
                <w:b/>
                <w:bCs/>
              </w:rPr>
              <w:t>Тип</w:t>
            </w:r>
          </w:p>
        </w:tc>
        <w:tc>
          <w:tcPr>
            <w:tcW w:w="2156" w:type="dxa"/>
          </w:tcPr>
          <w:p w14:paraId="45AA3915" w14:textId="6447B6D5" w:rsidR="002904C3" w:rsidRDefault="002904C3" w:rsidP="002904C3">
            <w:r w:rsidRPr="002904C3">
              <w:rPr>
                <w:b/>
                <w:bCs/>
              </w:rPr>
              <w:t>Библиотека</w:t>
            </w:r>
          </w:p>
        </w:tc>
        <w:tc>
          <w:tcPr>
            <w:tcW w:w="2157" w:type="dxa"/>
          </w:tcPr>
          <w:p w14:paraId="2E5CAF39" w14:textId="0FB687FB" w:rsidR="002904C3" w:rsidRDefault="002904C3" w:rsidP="002904C3">
            <w:r w:rsidRPr="002904C3">
              <w:rPr>
                <w:b/>
                <w:bCs/>
              </w:rPr>
              <w:t>Обоснование выбора</w:t>
            </w:r>
          </w:p>
        </w:tc>
      </w:tr>
      <w:tr w:rsidR="002904C3" w14:paraId="402D9D27" w14:textId="77777777" w:rsidTr="002904C3">
        <w:tc>
          <w:tcPr>
            <w:tcW w:w="2156" w:type="dxa"/>
          </w:tcPr>
          <w:p w14:paraId="0421E2C0" w14:textId="3B8B36C3" w:rsidR="002904C3" w:rsidRDefault="002904C3" w:rsidP="002904C3">
            <w:r w:rsidRPr="002904C3">
              <w:t>ML1: Логистическая регрессия</w:t>
            </w:r>
          </w:p>
        </w:tc>
        <w:tc>
          <w:tcPr>
            <w:tcW w:w="2156" w:type="dxa"/>
          </w:tcPr>
          <w:p w14:paraId="230493C1" w14:textId="0556E7E4" w:rsidR="002904C3" w:rsidRDefault="002904C3" w:rsidP="002904C3">
            <w:r w:rsidRPr="002904C3">
              <w:t>Линейная модель</w:t>
            </w:r>
          </w:p>
        </w:tc>
        <w:tc>
          <w:tcPr>
            <w:tcW w:w="2156" w:type="dxa"/>
          </w:tcPr>
          <w:p w14:paraId="01A508D7" w14:textId="3520FF28" w:rsidR="002904C3" w:rsidRDefault="002904C3" w:rsidP="002904C3">
            <w:proofErr w:type="spellStart"/>
            <w:r w:rsidRPr="002904C3">
              <w:t>Scikit-learn</w:t>
            </w:r>
            <w:proofErr w:type="spellEnd"/>
          </w:p>
        </w:tc>
        <w:tc>
          <w:tcPr>
            <w:tcW w:w="2157" w:type="dxa"/>
          </w:tcPr>
          <w:p w14:paraId="3350DCA6" w14:textId="20F14146" w:rsidR="002904C3" w:rsidRDefault="002904C3" w:rsidP="002904C3">
            <w:r w:rsidRPr="002904C3">
              <w:t>Базовый алгоритм, интерпретируемость, высокая скорость работы</w:t>
            </w:r>
          </w:p>
        </w:tc>
      </w:tr>
      <w:tr w:rsidR="002904C3" w14:paraId="67A66F65" w14:textId="77777777" w:rsidTr="002904C3">
        <w:tc>
          <w:tcPr>
            <w:tcW w:w="2156" w:type="dxa"/>
          </w:tcPr>
          <w:p w14:paraId="30F2C623" w14:textId="5EC110F2" w:rsidR="002904C3" w:rsidRDefault="002904C3" w:rsidP="002904C3">
            <w:r w:rsidRPr="002904C3">
              <w:t>ML2: Random Forest</w:t>
            </w:r>
          </w:p>
        </w:tc>
        <w:tc>
          <w:tcPr>
            <w:tcW w:w="2156" w:type="dxa"/>
          </w:tcPr>
          <w:p w14:paraId="6CA7EA27" w14:textId="123DDF87" w:rsidR="002904C3" w:rsidRDefault="002904C3" w:rsidP="002904C3">
            <w:r w:rsidRPr="002904C3">
              <w:t>Ансамбль (бэггинг)</w:t>
            </w:r>
          </w:p>
        </w:tc>
        <w:tc>
          <w:tcPr>
            <w:tcW w:w="2156" w:type="dxa"/>
          </w:tcPr>
          <w:p w14:paraId="00CED847" w14:textId="2EB3F697" w:rsidR="002904C3" w:rsidRDefault="002904C3" w:rsidP="002904C3">
            <w:proofErr w:type="spellStart"/>
            <w:r w:rsidRPr="002904C3">
              <w:t>Scikit-learn</w:t>
            </w:r>
            <w:proofErr w:type="spellEnd"/>
          </w:p>
        </w:tc>
        <w:tc>
          <w:tcPr>
            <w:tcW w:w="2157" w:type="dxa"/>
          </w:tcPr>
          <w:p w14:paraId="1A4BC3E2" w14:textId="5DA43972" w:rsidR="002904C3" w:rsidRDefault="002904C3" w:rsidP="002904C3">
            <w:r w:rsidRPr="002904C3">
              <w:t>Устойчивость к переобучению, работа с нелинейными зависимостями</w:t>
            </w:r>
          </w:p>
        </w:tc>
      </w:tr>
      <w:tr w:rsidR="002904C3" w14:paraId="274089C0" w14:textId="77777777" w:rsidTr="002904C3">
        <w:tc>
          <w:tcPr>
            <w:tcW w:w="2156" w:type="dxa"/>
          </w:tcPr>
          <w:p w14:paraId="770C672B" w14:textId="69F394B3" w:rsidR="002904C3" w:rsidRDefault="002904C3" w:rsidP="002904C3">
            <w:r w:rsidRPr="002904C3">
              <w:t>ML3: CatBoost</w:t>
            </w:r>
          </w:p>
        </w:tc>
        <w:tc>
          <w:tcPr>
            <w:tcW w:w="2156" w:type="dxa"/>
          </w:tcPr>
          <w:p w14:paraId="31DECD50" w14:textId="53F88F3E" w:rsidR="002904C3" w:rsidRDefault="002904C3" w:rsidP="002904C3">
            <w:r w:rsidRPr="002904C3">
              <w:t>Градиентный бустинг</w:t>
            </w:r>
          </w:p>
        </w:tc>
        <w:tc>
          <w:tcPr>
            <w:tcW w:w="2156" w:type="dxa"/>
          </w:tcPr>
          <w:p w14:paraId="4B775718" w14:textId="2EFD9D95" w:rsidR="002904C3" w:rsidRDefault="002904C3" w:rsidP="002904C3">
            <w:proofErr w:type="spellStart"/>
            <w:r w:rsidRPr="002904C3">
              <w:t>CatBoost</w:t>
            </w:r>
            <w:proofErr w:type="spellEnd"/>
          </w:p>
        </w:tc>
        <w:tc>
          <w:tcPr>
            <w:tcW w:w="2157" w:type="dxa"/>
          </w:tcPr>
          <w:p w14:paraId="3C55162D" w14:textId="3E81675A" w:rsidR="002904C3" w:rsidRDefault="002904C3" w:rsidP="002904C3">
            <w:r w:rsidRPr="002904C3">
              <w:t>Высокая точность, автоматическая работа с категориальными признаками</w:t>
            </w:r>
          </w:p>
        </w:tc>
      </w:tr>
      <w:tr w:rsidR="002904C3" w14:paraId="63094703" w14:textId="77777777" w:rsidTr="002904C3">
        <w:tc>
          <w:tcPr>
            <w:tcW w:w="2156" w:type="dxa"/>
          </w:tcPr>
          <w:p w14:paraId="71F15693" w14:textId="0B522BDB" w:rsidR="002904C3" w:rsidRDefault="002904C3" w:rsidP="002904C3">
            <w:r w:rsidRPr="002904C3">
              <w:t>ML4: Bagging</w:t>
            </w:r>
          </w:p>
        </w:tc>
        <w:tc>
          <w:tcPr>
            <w:tcW w:w="2156" w:type="dxa"/>
          </w:tcPr>
          <w:p w14:paraId="52933EB6" w14:textId="04D0E386" w:rsidR="002904C3" w:rsidRDefault="002904C3" w:rsidP="002904C3">
            <w:r w:rsidRPr="002904C3">
              <w:t>Ансамбль (бэггинг)</w:t>
            </w:r>
          </w:p>
        </w:tc>
        <w:tc>
          <w:tcPr>
            <w:tcW w:w="2156" w:type="dxa"/>
          </w:tcPr>
          <w:p w14:paraId="75D9A8F3" w14:textId="7302B05F" w:rsidR="002904C3" w:rsidRDefault="002904C3" w:rsidP="002904C3">
            <w:proofErr w:type="spellStart"/>
            <w:r w:rsidRPr="002904C3">
              <w:t>Scikit-learn</w:t>
            </w:r>
            <w:proofErr w:type="spellEnd"/>
          </w:p>
        </w:tc>
        <w:tc>
          <w:tcPr>
            <w:tcW w:w="2157" w:type="dxa"/>
          </w:tcPr>
          <w:p w14:paraId="3A337481" w14:textId="17675269" w:rsidR="002904C3" w:rsidRDefault="002904C3" w:rsidP="002904C3">
            <w:r w:rsidRPr="002904C3">
              <w:t>Снижение дисперсии прогноза, стабильность</w:t>
            </w:r>
          </w:p>
        </w:tc>
      </w:tr>
      <w:tr w:rsidR="002904C3" w14:paraId="200A3A01" w14:textId="77777777" w:rsidTr="002904C3">
        <w:tc>
          <w:tcPr>
            <w:tcW w:w="2156" w:type="dxa"/>
          </w:tcPr>
          <w:p w14:paraId="75F6293C" w14:textId="770051CE" w:rsidR="002904C3" w:rsidRDefault="002904C3" w:rsidP="002904C3">
            <w:r w:rsidRPr="002904C3">
              <w:t>ML5: Stacking</w:t>
            </w:r>
          </w:p>
        </w:tc>
        <w:tc>
          <w:tcPr>
            <w:tcW w:w="2156" w:type="dxa"/>
          </w:tcPr>
          <w:p w14:paraId="7F98D941" w14:textId="7238ECF0" w:rsidR="002904C3" w:rsidRDefault="002904C3" w:rsidP="002904C3">
            <w:r w:rsidRPr="002904C3">
              <w:t>Ансамбль (стэкинг)</w:t>
            </w:r>
          </w:p>
        </w:tc>
        <w:tc>
          <w:tcPr>
            <w:tcW w:w="2156" w:type="dxa"/>
          </w:tcPr>
          <w:p w14:paraId="25D39990" w14:textId="27725B83" w:rsidR="002904C3" w:rsidRDefault="002904C3" w:rsidP="002904C3">
            <w:proofErr w:type="spellStart"/>
            <w:r w:rsidRPr="002904C3">
              <w:t>Scikit-learn</w:t>
            </w:r>
            <w:proofErr w:type="spellEnd"/>
          </w:p>
        </w:tc>
        <w:tc>
          <w:tcPr>
            <w:tcW w:w="2157" w:type="dxa"/>
          </w:tcPr>
          <w:p w14:paraId="41B6E209" w14:textId="5F4868AA" w:rsidR="002904C3" w:rsidRDefault="002904C3" w:rsidP="002904C3">
            <w:r w:rsidRPr="002904C3">
              <w:t>Комбинирование сильных сторон различных алгоритмов</w:t>
            </w:r>
          </w:p>
        </w:tc>
      </w:tr>
      <w:tr w:rsidR="002904C3" w14:paraId="168B2C29" w14:textId="77777777" w:rsidTr="002904C3">
        <w:tc>
          <w:tcPr>
            <w:tcW w:w="2156" w:type="dxa"/>
          </w:tcPr>
          <w:p w14:paraId="47ABA721" w14:textId="74F85438" w:rsidR="002904C3" w:rsidRDefault="002904C3" w:rsidP="002904C3">
            <w:r w:rsidRPr="002904C3">
              <w:t xml:space="preserve">ML6: </w:t>
            </w:r>
            <w:proofErr w:type="spellStart"/>
            <w:r w:rsidRPr="002904C3">
              <w:t>Полносвязная</w:t>
            </w:r>
            <w:proofErr w:type="spellEnd"/>
            <w:r w:rsidRPr="002904C3">
              <w:t xml:space="preserve"> нейросеть</w:t>
            </w:r>
          </w:p>
        </w:tc>
        <w:tc>
          <w:tcPr>
            <w:tcW w:w="2156" w:type="dxa"/>
          </w:tcPr>
          <w:p w14:paraId="1F378212" w14:textId="6A8AF4CB" w:rsidR="002904C3" w:rsidRDefault="002904C3" w:rsidP="002904C3">
            <w:r w:rsidRPr="002904C3">
              <w:t>Глубокое обучение</w:t>
            </w:r>
          </w:p>
        </w:tc>
        <w:tc>
          <w:tcPr>
            <w:tcW w:w="2156" w:type="dxa"/>
          </w:tcPr>
          <w:p w14:paraId="2F85A14A" w14:textId="77679503" w:rsidR="002904C3" w:rsidRDefault="002904C3" w:rsidP="002904C3">
            <w:proofErr w:type="spellStart"/>
            <w:r w:rsidRPr="002904C3">
              <w:t>TensorFlow</w:t>
            </w:r>
            <w:proofErr w:type="spellEnd"/>
            <w:r w:rsidRPr="002904C3">
              <w:t>/</w:t>
            </w:r>
            <w:proofErr w:type="spellStart"/>
            <w:r w:rsidRPr="002904C3">
              <w:t>Keras</w:t>
            </w:r>
            <w:proofErr w:type="spellEnd"/>
          </w:p>
        </w:tc>
        <w:tc>
          <w:tcPr>
            <w:tcW w:w="2157" w:type="dxa"/>
          </w:tcPr>
          <w:p w14:paraId="348968ED" w14:textId="556AE665" w:rsidR="002904C3" w:rsidRDefault="002904C3" w:rsidP="002904C3">
            <w:r w:rsidRPr="002904C3">
              <w:t>Возможность обучения сложных нелинейных зависимостей</w:t>
            </w:r>
          </w:p>
        </w:tc>
      </w:tr>
    </w:tbl>
    <w:p w14:paraId="5ECEAEFE" w14:textId="17AB687A" w:rsidR="00BA61A6" w:rsidRPr="00BA61A6" w:rsidRDefault="00BA61A6" w:rsidP="000C4A83"/>
    <w:p w14:paraId="22D51671" w14:textId="77777777" w:rsidR="000C4A83" w:rsidRPr="000C4A83" w:rsidRDefault="000C4A83" w:rsidP="000C4A83">
      <w:pPr>
        <w:rPr>
          <w:b/>
          <w:bCs/>
        </w:rPr>
      </w:pPr>
      <w:r w:rsidRPr="000C4A83">
        <w:rPr>
          <w:b/>
          <w:bCs/>
        </w:rPr>
        <w:t>1.2. Процесс сериализации моделей</w:t>
      </w:r>
    </w:p>
    <w:p w14:paraId="63CAB880" w14:textId="49317075" w:rsidR="000C4A83" w:rsidRPr="000C4A83" w:rsidRDefault="000C4A83" w:rsidP="000C4A83">
      <w:r w:rsidRPr="000C4A83">
        <w:t>После обучения и валидации моделей был выполнен этап сериализации — сохранения обученных моделей на диск для последующего использования в веб-приложении</w:t>
      </w:r>
      <w:r>
        <w:t xml:space="preserve"> с помощью библиотеки </w:t>
      </w:r>
      <w:r>
        <w:rPr>
          <w:lang w:val="en-US"/>
        </w:rPr>
        <w:t>pickle</w:t>
      </w:r>
      <w:r w:rsidRPr="000C4A83">
        <w:t xml:space="preserve"> </w:t>
      </w:r>
      <w:r>
        <w:t xml:space="preserve">и встроенные методы </w:t>
      </w:r>
      <w:proofErr w:type="spellStart"/>
      <w:r>
        <w:rPr>
          <w:lang w:val="en-US"/>
        </w:rPr>
        <w:t>catboost</w:t>
      </w:r>
      <w:proofErr w:type="spellEnd"/>
      <w:r w:rsidRPr="000C4A83">
        <w:t xml:space="preserve"> </w:t>
      </w:r>
      <w:r>
        <w:t xml:space="preserve">и </w:t>
      </w:r>
      <w:proofErr w:type="spellStart"/>
      <w:r>
        <w:rPr>
          <w:lang w:val="en-US"/>
        </w:rPr>
        <w:t>keras</w:t>
      </w:r>
      <w:proofErr w:type="spellEnd"/>
      <w:r w:rsidRPr="000C4A83">
        <w:t>.</w:t>
      </w:r>
    </w:p>
    <w:p w14:paraId="31E4DED1" w14:textId="77777777" w:rsidR="000C4A83" w:rsidRPr="000C4A83" w:rsidRDefault="000C4A83" w:rsidP="000C4A83">
      <w:pPr>
        <w:ind w:left="708"/>
        <w:rPr>
          <w:lang w:val="en-US"/>
        </w:rPr>
      </w:pPr>
      <w:r w:rsidRPr="000C4A83">
        <w:rPr>
          <w:lang w:val="en-US"/>
        </w:rPr>
        <w:t>for name in ['ML1_LogReg', 'ML2_RandomForest', 'ML4_Bagging', 'ML5_Stacking']:</w:t>
      </w:r>
    </w:p>
    <w:p w14:paraId="3444C04F" w14:textId="77777777" w:rsidR="000C4A83" w:rsidRPr="000C4A83" w:rsidRDefault="000C4A83" w:rsidP="000C4A83">
      <w:pPr>
        <w:ind w:left="708"/>
        <w:rPr>
          <w:lang w:val="en-US"/>
        </w:rPr>
      </w:pPr>
      <w:r w:rsidRPr="000C4A83">
        <w:rPr>
          <w:lang w:val="en-US"/>
        </w:rPr>
        <w:t>    with open(</w:t>
      </w:r>
      <w:proofErr w:type="spellStart"/>
      <w:r w:rsidRPr="000C4A83">
        <w:rPr>
          <w:lang w:val="en-US"/>
        </w:rPr>
        <w:t>f"models</w:t>
      </w:r>
      <w:proofErr w:type="spellEnd"/>
      <w:r w:rsidRPr="000C4A83">
        <w:rPr>
          <w:lang w:val="en-US"/>
        </w:rPr>
        <w:t>/{name</w:t>
      </w:r>
      <w:proofErr w:type="gramStart"/>
      <w:r w:rsidRPr="000C4A83">
        <w:rPr>
          <w:lang w:val="en-US"/>
        </w:rPr>
        <w:t>}.</w:t>
      </w:r>
      <w:proofErr w:type="spellStart"/>
      <w:r w:rsidRPr="000C4A83">
        <w:rPr>
          <w:lang w:val="en-US"/>
        </w:rPr>
        <w:t>pkl</w:t>
      </w:r>
      <w:proofErr w:type="spellEnd"/>
      <w:proofErr w:type="gramEnd"/>
      <w:r w:rsidRPr="000C4A83">
        <w:rPr>
          <w:lang w:val="en-US"/>
        </w:rPr>
        <w:t>", "</w:t>
      </w:r>
      <w:proofErr w:type="spellStart"/>
      <w:r w:rsidRPr="000C4A83">
        <w:rPr>
          <w:lang w:val="en-US"/>
        </w:rPr>
        <w:t>wb</w:t>
      </w:r>
      <w:proofErr w:type="spellEnd"/>
      <w:r w:rsidRPr="000C4A83">
        <w:rPr>
          <w:lang w:val="en-US"/>
        </w:rPr>
        <w:t>") as f:</w:t>
      </w:r>
    </w:p>
    <w:p w14:paraId="25E0933E" w14:textId="477F1C57" w:rsidR="000C4A83" w:rsidRPr="000C4A83" w:rsidRDefault="000C4A83" w:rsidP="000C4A83">
      <w:pPr>
        <w:ind w:left="708"/>
        <w:rPr>
          <w:lang w:val="en-US"/>
        </w:rPr>
      </w:pPr>
      <w:r w:rsidRPr="000C4A83">
        <w:rPr>
          <w:lang w:val="en-US"/>
        </w:rPr>
        <w:t xml:space="preserve">        </w:t>
      </w:r>
      <w:proofErr w:type="spellStart"/>
      <w:proofErr w:type="gramStart"/>
      <w:r w:rsidRPr="000C4A83">
        <w:rPr>
          <w:lang w:val="en-US"/>
        </w:rPr>
        <w:t>pickle.dump</w:t>
      </w:r>
      <w:proofErr w:type="spellEnd"/>
      <w:proofErr w:type="gramEnd"/>
      <w:r w:rsidRPr="000C4A83">
        <w:rPr>
          <w:lang w:val="en-US"/>
        </w:rPr>
        <w:t>(models[name], f)</w:t>
      </w:r>
    </w:p>
    <w:p w14:paraId="337D752F" w14:textId="77777777" w:rsidR="000C4A83" w:rsidRPr="000C4A83" w:rsidRDefault="000C4A83" w:rsidP="000C4A83">
      <w:pPr>
        <w:ind w:left="708"/>
        <w:rPr>
          <w:lang w:val="en-US"/>
        </w:rPr>
      </w:pPr>
      <w:r w:rsidRPr="000C4A83">
        <w:rPr>
          <w:lang w:val="en-US"/>
        </w:rPr>
        <w:t>models['ML3_CatBoost'</w:t>
      </w:r>
      <w:proofErr w:type="gramStart"/>
      <w:r w:rsidRPr="000C4A83">
        <w:rPr>
          <w:lang w:val="en-US"/>
        </w:rPr>
        <w:t>].</w:t>
      </w:r>
      <w:proofErr w:type="spellStart"/>
      <w:r w:rsidRPr="000C4A83">
        <w:rPr>
          <w:lang w:val="en-US"/>
        </w:rPr>
        <w:t>save</w:t>
      </w:r>
      <w:proofErr w:type="gramEnd"/>
      <w:r w:rsidRPr="000C4A83">
        <w:rPr>
          <w:lang w:val="en-US"/>
        </w:rPr>
        <w:t>_model</w:t>
      </w:r>
      <w:proofErr w:type="spellEnd"/>
      <w:r w:rsidRPr="000C4A83">
        <w:rPr>
          <w:lang w:val="en-US"/>
        </w:rPr>
        <w:t>("models/ML3_CatBoost.cbm")</w:t>
      </w:r>
    </w:p>
    <w:p w14:paraId="6F0566BC" w14:textId="771E86C0" w:rsidR="000C4A83" w:rsidRDefault="000C4A83" w:rsidP="000C4A83">
      <w:pPr>
        <w:ind w:left="708"/>
        <w:rPr>
          <w:lang w:val="en-US"/>
        </w:rPr>
      </w:pPr>
      <w:r w:rsidRPr="000C4A83">
        <w:rPr>
          <w:lang w:val="en-US"/>
        </w:rPr>
        <w:t>models['ML6_NeuralNet'</w:t>
      </w:r>
      <w:proofErr w:type="gramStart"/>
      <w:r w:rsidRPr="000C4A83">
        <w:rPr>
          <w:lang w:val="en-US"/>
        </w:rPr>
        <w:t>].save</w:t>
      </w:r>
      <w:proofErr w:type="gramEnd"/>
      <w:r w:rsidRPr="000C4A83">
        <w:rPr>
          <w:lang w:val="en-US"/>
        </w:rPr>
        <w:t>("models/ML6_NeuralNet.keras")</w:t>
      </w:r>
    </w:p>
    <w:p w14:paraId="69246E2E" w14:textId="77777777" w:rsidR="000C4A83" w:rsidRDefault="000C4A83">
      <w:pPr>
        <w:rPr>
          <w:lang w:val="en-US"/>
        </w:rPr>
      </w:pPr>
      <w:r>
        <w:rPr>
          <w:lang w:val="en-US"/>
        </w:rPr>
        <w:br w:type="page"/>
      </w:r>
    </w:p>
    <w:p w14:paraId="25486EB7" w14:textId="77777777" w:rsidR="000C4A83" w:rsidRPr="000C4A83" w:rsidRDefault="000C4A83" w:rsidP="000C4A83">
      <w:pPr>
        <w:ind w:left="708"/>
        <w:rPr>
          <w:b/>
          <w:bCs/>
        </w:rPr>
      </w:pPr>
      <w:r w:rsidRPr="000C4A83">
        <w:rPr>
          <w:b/>
          <w:bCs/>
        </w:rPr>
        <w:lastRenderedPageBreak/>
        <w:t xml:space="preserve">2. Разработка веб-приложения на </w:t>
      </w:r>
      <w:proofErr w:type="spellStart"/>
      <w:r w:rsidRPr="000C4A83">
        <w:rPr>
          <w:b/>
          <w:bCs/>
        </w:rPr>
        <w:t>Streamlit</w:t>
      </w:r>
      <w:proofErr w:type="spellEnd"/>
    </w:p>
    <w:p w14:paraId="66CC1B59" w14:textId="77777777" w:rsidR="000C4A83" w:rsidRPr="000C4A83" w:rsidRDefault="000C4A83" w:rsidP="000C4A83">
      <w:pPr>
        <w:ind w:left="708"/>
        <w:rPr>
          <w:b/>
          <w:bCs/>
        </w:rPr>
      </w:pPr>
      <w:r w:rsidRPr="000C4A83">
        <w:rPr>
          <w:b/>
          <w:bCs/>
        </w:rPr>
        <w:t>2.1. Архитектура приложения</w:t>
      </w:r>
    </w:p>
    <w:p w14:paraId="1C189BD2" w14:textId="12B5601E" w:rsidR="000C4A83" w:rsidRPr="000C4A83" w:rsidRDefault="000C4A83" w:rsidP="000C4A83">
      <w:pPr>
        <w:ind w:left="708"/>
        <w:rPr>
          <w:lang w:val="en-US"/>
        </w:rPr>
      </w:pPr>
      <w:r w:rsidRPr="000C4A83">
        <w:t xml:space="preserve">Веб-приложение разработано с использованием фреймворка </w:t>
      </w:r>
      <w:proofErr w:type="spellStart"/>
      <w:r w:rsidRPr="000C4A83">
        <w:t>Streamlit</w:t>
      </w:r>
      <w:proofErr w:type="spellEnd"/>
      <w:r w:rsidRPr="000C4A83">
        <w:t xml:space="preserve"> и состоит из четырех логических страниц, переключаемых через боковое меню:</w:t>
      </w:r>
    </w:p>
    <w:p w14:paraId="634008B3" w14:textId="77777777" w:rsidR="00B54DA7" w:rsidRPr="00B54DA7" w:rsidRDefault="00B54DA7" w:rsidP="00B54DA7">
      <w:pPr>
        <w:rPr>
          <w:b/>
          <w:bCs/>
        </w:rPr>
      </w:pPr>
      <w:r w:rsidRPr="00B54DA7">
        <w:rPr>
          <w:b/>
          <w:bCs/>
        </w:rPr>
        <w:t>Структура страниц логически отражает этапы работы с моделью машинного обучения — от ознакомления с данными до получения конечного прогноза:</w:t>
      </w:r>
    </w:p>
    <w:p w14:paraId="2A9AB6A9" w14:textId="77777777" w:rsidR="00B54DA7" w:rsidRPr="00B54DA7" w:rsidRDefault="00B54DA7" w:rsidP="00B54DA7">
      <w:pPr>
        <w:numPr>
          <w:ilvl w:val="0"/>
          <w:numId w:val="9"/>
        </w:numPr>
        <w:rPr>
          <w:b/>
          <w:bCs/>
        </w:rPr>
      </w:pPr>
      <w:r w:rsidRPr="00B54DA7">
        <w:rPr>
          <w:b/>
          <w:bCs/>
        </w:rPr>
        <w:t>Главная страница (main.py) — выполняет роль титульного экрана приложения. Здесь размещена справочная информация о разработчике (ФИО, учебная группа), тематика расчетно-графической работы и фотография. Страница не содержит сложной бизнес-логики, но задает тон всему приложению и позволяет пользователю сразу идентифицировать назначение сервиса.</w:t>
      </w:r>
    </w:p>
    <w:p w14:paraId="0C5E3FFF" w14:textId="77777777" w:rsidR="00B54DA7" w:rsidRPr="00B54DA7" w:rsidRDefault="00B54DA7" w:rsidP="00B54DA7">
      <w:pPr>
        <w:numPr>
          <w:ilvl w:val="0"/>
          <w:numId w:val="9"/>
        </w:numPr>
        <w:rPr>
          <w:b/>
          <w:bCs/>
        </w:rPr>
      </w:pPr>
      <w:r w:rsidRPr="00B54DA7">
        <w:rPr>
          <w:b/>
          <w:bCs/>
        </w:rPr>
        <w:t>Страница описания данных (</w:t>
      </w:r>
      <w:proofErr w:type="spellStart"/>
      <w:r w:rsidRPr="00B54DA7">
        <w:rPr>
          <w:b/>
          <w:bCs/>
        </w:rPr>
        <w:t>pages</w:t>
      </w:r>
      <w:proofErr w:type="spellEnd"/>
      <w:r w:rsidRPr="00B54DA7">
        <w:rPr>
          <w:b/>
          <w:bCs/>
        </w:rPr>
        <w:t>/1_about_data.py) — посвящена исследованию исходного датасета. На данном этапе пользователь может ознакомиться с предметной областью, изучить таблицу признаков с указанием их физического смысла и единиц измерения, а также просмотреть результаты предварительной обработки (EDA). Реализован динамический вывод описательной статистики и корреляционной матрицы, что помогает понять взаимосвязи между химическими параметрами вин до перехода к визуальному анализу.</w:t>
      </w:r>
    </w:p>
    <w:p w14:paraId="16C9E1DF" w14:textId="77777777" w:rsidR="00B54DA7" w:rsidRPr="00B54DA7" w:rsidRDefault="00B54DA7" w:rsidP="00B54DA7">
      <w:pPr>
        <w:numPr>
          <w:ilvl w:val="0"/>
          <w:numId w:val="9"/>
        </w:numPr>
        <w:rPr>
          <w:b/>
          <w:bCs/>
        </w:rPr>
      </w:pPr>
      <w:r w:rsidRPr="00B54DA7">
        <w:rPr>
          <w:b/>
          <w:bCs/>
        </w:rPr>
        <w:t>Страница визуализации (</w:t>
      </w:r>
      <w:proofErr w:type="spellStart"/>
      <w:r w:rsidRPr="00B54DA7">
        <w:rPr>
          <w:b/>
          <w:bCs/>
        </w:rPr>
        <w:t>pages</w:t>
      </w:r>
      <w:proofErr w:type="spellEnd"/>
      <w:r w:rsidRPr="00B54DA7">
        <w:rPr>
          <w:b/>
          <w:bCs/>
        </w:rPr>
        <w:t>/2_vizualization.py) — реализует интерактивный исследовательский интерфейс. Для повышения удобства восприятия графики сгруппированы в систему вкладок (</w:t>
      </w:r>
      <w:proofErr w:type="spellStart"/>
      <w:r w:rsidRPr="00B54DA7">
        <w:rPr>
          <w:b/>
          <w:bCs/>
        </w:rPr>
        <w:t>st.tabs</w:t>
      </w:r>
      <w:proofErr w:type="spellEnd"/>
      <w:r w:rsidRPr="00B54DA7">
        <w:rPr>
          <w:b/>
          <w:bCs/>
        </w:rPr>
        <w:t>), что позволяет избежать перегруженности интерфейса. Пользователь может переключаться между анализом распределений, изучением корреляций, просмотром «ящиков с усами» (</w:t>
      </w:r>
      <w:proofErr w:type="spellStart"/>
      <w:r w:rsidRPr="00B54DA7">
        <w:rPr>
          <w:b/>
          <w:bCs/>
        </w:rPr>
        <w:t>boxplots</w:t>
      </w:r>
      <w:proofErr w:type="spellEnd"/>
      <w:r w:rsidRPr="00B54DA7">
        <w:rPr>
          <w:b/>
          <w:bCs/>
        </w:rPr>
        <w:t xml:space="preserve">) для выявления выбросов и построением диаграмм рассеяния с линиями регрессии. Все визуализации генерируются на лету с помощью библиотек </w:t>
      </w:r>
      <w:proofErr w:type="spellStart"/>
      <w:r w:rsidRPr="00B54DA7">
        <w:rPr>
          <w:b/>
          <w:bCs/>
        </w:rPr>
        <w:t>Matplotlib</w:t>
      </w:r>
      <w:proofErr w:type="spellEnd"/>
      <w:r w:rsidRPr="00B54DA7">
        <w:rPr>
          <w:b/>
          <w:bCs/>
        </w:rPr>
        <w:t xml:space="preserve"> и </w:t>
      </w:r>
      <w:proofErr w:type="spellStart"/>
      <w:r w:rsidRPr="00B54DA7">
        <w:rPr>
          <w:b/>
          <w:bCs/>
        </w:rPr>
        <w:t>Seaborn</w:t>
      </w:r>
      <w:proofErr w:type="spellEnd"/>
      <w:r w:rsidRPr="00B54DA7">
        <w:rPr>
          <w:b/>
          <w:bCs/>
        </w:rPr>
        <w:t xml:space="preserve">, а их параметры настраиваются через виджеты </w:t>
      </w:r>
      <w:proofErr w:type="spellStart"/>
      <w:r w:rsidRPr="00B54DA7">
        <w:rPr>
          <w:b/>
          <w:bCs/>
        </w:rPr>
        <w:t>Streamlit</w:t>
      </w:r>
      <w:proofErr w:type="spellEnd"/>
      <w:r w:rsidRPr="00B54DA7">
        <w:rPr>
          <w:b/>
          <w:bCs/>
        </w:rPr>
        <w:t>.</w:t>
      </w:r>
    </w:p>
    <w:p w14:paraId="59EADF62" w14:textId="77777777" w:rsidR="00B54DA7" w:rsidRPr="00B54DA7" w:rsidRDefault="00B54DA7" w:rsidP="00B54DA7">
      <w:pPr>
        <w:numPr>
          <w:ilvl w:val="0"/>
          <w:numId w:val="9"/>
        </w:numPr>
        <w:rPr>
          <w:b/>
          <w:bCs/>
        </w:rPr>
      </w:pPr>
      <w:r w:rsidRPr="00B54DA7">
        <w:rPr>
          <w:b/>
          <w:bCs/>
        </w:rPr>
        <w:t>Страница прогнозирования (</w:t>
      </w:r>
      <w:proofErr w:type="spellStart"/>
      <w:r w:rsidRPr="00B54DA7">
        <w:rPr>
          <w:b/>
          <w:bCs/>
        </w:rPr>
        <w:t>pages</w:t>
      </w:r>
      <w:proofErr w:type="spellEnd"/>
      <w:r w:rsidRPr="00B54DA7">
        <w:rPr>
          <w:b/>
          <w:bCs/>
        </w:rPr>
        <w:t xml:space="preserve">/3_predict.py) — является ключевым модулем </w:t>
      </w:r>
      <w:proofErr w:type="spellStart"/>
      <w:r w:rsidRPr="00B54DA7">
        <w:rPr>
          <w:b/>
          <w:bCs/>
        </w:rPr>
        <w:t>инференса</w:t>
      </w:r>
      <w:proofErr w:type="spellEnd"/>
      <w:r w:rsidRPr="00B54DA7">
        <w:rPr>
          <w:b/>
          <w:bCs/>
        </w:rPr>
        <w:t xml:space="preserve">. Здесь реализован интерфейс для взаимодействия с </w:t>
      </w:r>
      <w:proofErr w:type="spellStart"/>
      <w:r w:rsidRPr="00B54DA7">
        <w:rPr>
          <w:b/>
          <w:bCs/>
        </w:rPr>
        <w:t>сериализованными</w:t>
      </w:r>
      <w:proofErr w:type="spellEnd"/>
      <w:r w:rsidRPr="00B54DA7">
        <w:rPr>
          <w:b/>
          <w:bCs/>
        </w:rPr>
        <w:t xml:space="preserve"> моделями машинного обучения. Страница поддерживает два сценария работы: ручной ввод химических параметров через валидированные числовые поля (</w:t>
      </w:r>
      <w:proofErr w:type="spellStart"/>
      <w:r w:rsidRPr="00B54DA7">
        <w:rPr>
          <w:b/>
          <w:bCs/>
        </w:rPr>
        <w:t>st.number_input</w:t>
      </w:r>
      <w:proofErr w:type="spellEnd"/>
      <w:r w:rsidRPr="00B54DA7">
        <w:rPr>
          <w:b/>
          <w:bCs/>
        </w:rPr>
        <w:t>) с указанием единиц измерения и пакетную обработку данных через загрузку CSV-файла (</w:t>
      </w:r>
      <w:proofErr w:type="spellStart"/>
      <w:r w:rsidRPr="00B54DA7">
        <w:rPr>
          <w:b/>
          <w:bCs/>
        </w:rPr>
        <w:t>st.file_uploader</w:t>
      </w:r>
      <w:proofErr w:type="spellEnd"/>
      <w:r w:rsidRPr="00B54DA7">
        <w:rPr>
          <w:b/>
          <w:bCs/>
        </w:rPr>
        <w:t>). Результаты предсказания выводятся в табличном виде с интерпретацией для конечного пользователя (например, указание типа вина и степени уверенности модели в процентах).</w:t>
      </w:r>
    </w:p>
    <w:p w14:paraId="2288955C" w14:textId="77777777" w:rsidR="00B54DA7" w:rsidRPr="00B54DA7" w:rsidRDefault="00B54DA7" w:rsidP="00B54DA7">
      <w:pPr>
        <w:rPr>
          <w:b/>
          <w:bCs/>
        </w:rPr>
      </w:pPr>
      <w:r w:rsidRPr="00B54DA7">
        <w:rPr>
          <w:b/>
          <w:bCs/>
        </w:rPr>
        <w:t xml:space="preserve">Технически взаимодействие между страницами организовано через общую область видимости и механизмы кэширования </w:t>
      </w:r>
      <w:proofErr w:type="spellStart"/>
      <w:r w:rsidRPr="00B54DA7">
        <w:rPr>
          <w:b/>
          <w:bCs/>
        </w:rPr>
        <w:t>Streamlit</w:t>
      </w:r>
      <w:proofErr w:type="spellEnd"/>
      <w:r w:rsidRPr="00B54DA7">
        <w:rPr>
          <w:b/>
          <w:bCs/>
        </w:rPr>
        <w:t xml:space="preserve"> (@st.cache_resource для загрузки тяжелых моделей и @st.cache_data для датасетов), что исключает повторное чтение файлов с диска при каждом переключении вкладок и существенно ускоряет отклик приложения. Разделение функционала на изолированные модули также упрощает масштабирование: при необходимости добавления новых моделей или типов визуализации достаточно создать соответствующий скрипт в папке </w:t>
      </w:r>
      <w:proofErr w:type="spellStart"/>
      <w:r w:rsidRPr="00B54DA7">
        <w:rPr>
          <w:b/>
          <w:bCs/>
        </w:rPr>
        <w:t>pages</w:t>
      </w:r>
      <w:proofErr w:type="spellEnd"/>
      <w:r w:rsidRPr="00B54DA7">
        <w:rPr>
          <w:b/>
          <w:bCs/>
        </w:rPr>
        <w:t>/, не затрагивая логику остальных компонентов системы.</w:t>
      </w:r>
    </w:p>
    <w:p w14:paraId="09C0FC62" w14:textId="77777777" w:rsidR="00B54DA7" w:rsidRDefault="000C4A83">
      <w:r>
        <w:br w:type="page"/>
      </w:r>
    </w:p>
    <w:p w14:paraId="2CBF32FF" w14:textId="4D8F07D5" w:rsidR="00B54DA7" w:rsidRDefault="00B54DA7" w:rsidP="00B54DA7">
      <w:pPr>
        <w:jc w:val="center"/>
      </w:pPr>
      <w:r>
        <w:lastRenderedPageBreak/>
        <w:t>Список литературы</w:t>
      </w:r>
    </w:p>
    <w:p w14:paraId="5675C15C" w14:textId="77777777" w:rsidR="00B54DA7" w:rsidRDefault="00B54DA7">
      <w:r w:rsidRPr="00B54DA7">
        <w:t>1. S</w:t>
      </w:r>
      <w:proofErr w:type="spellStart"/>
      <w:r w:rsidRPr="00B54DA7">
        <w:t>treamlit</w:t>
      </w:r>
      <w:proofErr w:type="spellEnd"/>
      <w:r w:rsidRPr="00B54DA7">
        <w:t xml:space="preserve">. Поиск кратчайшего пути. – URL: https://habr.com/ru/articles/568836/ </w:t>
      </w:r>
    </w:p>
    <w:p w14:paraId="3999EAFF" w14:textId="3F3D8CBE" w:rsidR="00B54DA7" w:rsidRPr="00B54DA7" w:rsidRDefault="00B54DA7">
      <w:pPr>
        <w:rPr>
          <w:lang w:val="en-US"/>
        </w:rPr>
      </w:pPr>
      <w:r w:rsidRPr="00B54DA7">
        <w:rPr>
          <w:lang w:val="en-US"/>
        </w:rPr>
        <w:t xml:space="preserve">2. </w:t>
      </w:r>
      <w:proofErr w:type="spellStart"/>
      <w:r w:rsidRPr="00B54DA7">
        <w:rPr>
          <w:lang w:val="en-US"/>
        </w:rPr>
        <w:t>Streamlit</w:t>
      </w:r>
      <w:proofErr w:type="spellEnd"/>
      <w:r w:rsidRPr="00B54DA7">
        <w:rPr>
          <w:lang w:val="en-US"/>
        </w:rPr>
        <w:t xml:space="preserve"> Tutorial: A Beginner’s Guide to Building Machine Learning-Based Web Applications in Python. – URL: </w:t>
      </w:r>
      <w:hyperlink r:id="rId5" w:history="1">
        <w:r w:rsidRPr="005574E7">
          <w:rPr>
            <w:rStyle w:val="ad"/>
            <w:lang w:val="en-US"/>
          </w:rPr>
          <w:t>https://builtin.com/machine-learning/streamlit tutorial 6</w:t>
        </w:r>
      </w:hyperlink>
      <w:r w:rsidRPr="00B54DA7">
        <w:rPr>
          <w:lang w:val="en-US"/>
        </w:rPr>
        <w:t xml:space="preserve"> </w:t>
      </w:r>
    </w:p>
    <w:p w14:paraId="7C83F3D4" w14:textId="014CB50A" w:rsidR="00B54DA7" w:rsidRDefault="00B54DA7">
      <w:r w:rsidRPr="00B54DA7">
        <w:t xml:space="preserve">3. Web-приложение для предсказания цены на недвижимость на Python и </w:t>
      </w:r>
      <w:proofErr w:type="spellStart"/>
      <w:r w:rsidRPr="00B54DA7">
        <w:t>Streamlit</w:t>
      </w:r>
      <w:proofErr w:type="spellEnd"/>
      <w:r w:rsidRPr="00B54DA7">
        <w:t xml:space="preserve">. – URL: </w:t>
      </w:r>
      <w:hyperlink r:id="rId6" w:history="1">
        <w:r w:rsidRPr="005574E7">
          <w:rPr>
            <w:rStyle w:val="ad"/>
          </w:rPr>
          <w:t>https://www.youtube.com/watch?v=ZjxPMwL552s&amp;ab_channel=miracl6</w:t>
        </w:r>
      </w:hyperlink>
      <w:r w:rsidRPr="00B54DA7">
        <w:t xml:space="preserve"> </w:t>
      </w:r>
    </w:p>
    <w:p w14:paraId="1505E3C4" w14:textId="3D777E53" w:rsidR="00B54DA7" w:rsidRDefault="00B54DA7">
      <w:r w:rsidRPr="00B54DA7">
        <w:t xml:space="preserve">4. Галерея </w:t>
      </w:r>
      <w:proofErr w:type="gramStart"/>
      <w:r w:rsidRPr="00B54DA7">
        <w:t>приложений</w:t>
      </w:r>
      <w:proofErr w:type="gramEnd"/>
      <w:r w:rsidRPr="00B54DA7">
        <w:t xml:space="preserve"> реализованных на </w:t>
      </w:r>
      <w:proofErr w:type="spellStart"/>
      <w:r w:rsidRPr="00B54DA7">
        <w:t>Streamlit</w:t>
      </w:r>
      <w:proofErr w:type="spellEnd"/>
      <w:r w:rsidRPr="00B54DA7">
        <w:t xml:space="preserve"> (со ссылками на </w:t>
      </w:r>
      <w:proofErr w:type="spellStart"/>
      <w:r w:rsidRPr="00B54DA7">
        <w:t>репо</w:t>
      </w:r>
      <w:proofErr w:type="spellEnd"/>
      <w:r w:rsidRPr="00B54DA7">
        <w:t xml:space="preserve"> </w:t>
      </w:r>
      <w:proofErr w:type="spellStart"/>
      <w:r w:rsidRPr="00B54DA7">
        <w:t>зитории</w:t>
      </w:r>
      <w:proofErr w:type="spellEnd"/>
      <w:r w:rsidRPr="00B54DA7">
        <w:t xml:space="preserve"> проектов, очень полезно!) – URL: </w:t>
      </w:r>
      <w:hyperlink r:id="rId7" w:history="1">
        <w:r w:rsidRPr="005574E7">
          <w:rPr>
            <w:rStyle w:val="ad"/>
          </w:rPr>
          <w:t>https://streamlit.io/gallery</w:t>
        </w:r>
      </w:hyperlink>
      <w:r w:rsidRPr="00B54DA7">
        <w:t xml:space="preserve"> </w:t>
      </w:r>
    </w:p>
    <w:p w14:paraId="08302E7D" w14:textId="16095C1A" w:rsidR="00B54DA7" w:rsidRDefault="00B54DA7">
      <w:r w:rsidRPr="00B54DA7">
        <w:t xml:space="preserve">5. Как написать веб-приложение для демонстрации </w:t>
      </w:r>
      <w:proofErr w:type="spellStart"/>
      <w:r w:rsidRPr="00B54DA7">
        <w:t>data</w:t>
      </w:r>
      <w:proofErr w:type="spellEnd"/>
      <w:r w:rsidRPr="00B54DA7">
        <w:t xml:space="preserve"> </w:t>
      </w:r>
      <w:proofErr w:type="spellStart"/>
      <w:r w:rsidRPr="00B54DA7">
        <w:t>science</w:t>
      </w:r>
      <w:proofErr w:type="spellEnd"/>
      <w:r w:rsidRPr="00B54DA7">
        <w:t xml:space="preserve">-проекта на Python. – URL: </w:t>
      </w:r>
      <w:hyperlink r:id="rId8" w:history="1">
        <w:r w:rsidRPr="005574E7">
          <w:rPr>
            <w:rStyle w:val="ad"/>
          </w:rPr>
          <w:t>https://blog.skillfactory.ru/kak-napisat-veb-prilozhenie-dlya demonstratsii-data-science-proekta-na-python/</w:t>
        </w:r>
      </w:hyperlink>
      <w:r w:rsidRPr="00B54DA7">
        <w:t xml:space="preserve"> </w:t>
      </w:r>
    </w:p>
    <w:p w14:paraId="218F0212" w14:textId="31ECE42F" w:rsidR="00B54DA7" w:rsidRPr="00B54DA7" w:rsidRDefault="00B54DA7">
      <w:pPr>
        <w:rPr>
          <w:lang w:val="en-US"/>
        </w:rPr>
      </w:pPr>
      <w:r w:rsidRPr="00B54DA7">
        <w:t>6. Учебный проект на Python: интерфейс в 40 строк кода. Ч</w:t>
      </w:r>
      <w:r w:rsidRPr="00B54DA7">
        <w:rPr>
          <w:lang w:val="en-US"/>
        </w:rPr>
        <w:t>. 2. – URL:</w:t>
      </w:r>
      <w:r w:rsidRPr="00B54DA7">
        <w:rPr>
          <w:lang w:val="en-US"/>
        </w:rPr>
        <w:t xml:space="preserve"> </w:t>
      </w:r>
      <w:r w:rsidRPr="00B54DA7">
        <w:rPr>
          <w:lang w:val="en-US"/>
        </w:rPr>
        <w:t>https://habr.com/ru/company/skillfactory/blog/509340/</w:t>
      </w:r>
    </w:p>
    <w:p w14:paraId="5ADDAA10" w14:textId="77777777" w:rsidR="00B54DA7" w:rsidRPr="00B54DA7" w:rsidRDefault="00B54DA7">
      <w:pPr>
        <w:rPr>
          <w:lang w:val="en-US"/>
        </w:rPr>
      </w:pPr>
      <w:r w:rsidRPr="00B54DA7">
        <w:rPr>
          <w:lang w:val="en-US"/>
        </w:rPr>
        <w:br w:type="page"/>
      </w:r>
    </w:p>
    <w:p w14:paraId="366B586A" w14:textId="77777777" w:rsidR="000C4A83" w:rsidRPr="00B54DA7" w:rsidRDefault="000C4A83">
      <w:pPr>
        <w:rPr>
          <w:lang w:val="en-US"/>
        </w:rPr>
      </w:pPr>
    </w:p>
    <w:p w14:paraId="041788C5" w14:textId="10AFA504" w:rsidR="000C4A83" w:rsidRPr="000C4A83" w:rsidRDefault="000C4A83" w:rsidP="000C4A83">
      <w:pPr>
        <w:ind w:left="720"/>
        <w:jc w:val="center"/>
        <w:rPr>
          <w:b/>
          <w:bCs/>
        </w:rPr>
      </w:pPr>
      <w:r w:rsidRPr="000C4A83">
        <w:rPr>
          <w:b/>
          <w:bCs/>
        </w:rPr>
        <w:t>ЗАКЛЮЧЕНИЕ</w:t>
      </w:r>
    </w:p>
    <w:p w14:paraId="0F0B9405" w14:textId="77777777" w:rsidR="000C4A83" w:rsidRPr="000C4A83" w:rsidRDefault="000C4A83" w:rsidP="00B54DA7">
      <w:pPr>
        <w:ind w:left="720" w:firstLine="696"/>
      </w:pPr>
      <w:r w:rsidRPr="000C4A83">
        <w:t xml:space="preserve">В рамках расчетно-графической работы было разработано веб-приложение для </w:t>
      </w:r>
      <w:proofErr w:type="spellStart"/>
      <w:r w:rsidRPr="000C4A83">
        <w:t>инференса</w:t>
      </w:r>
      <w:proofErr w:type="spellEnd"/>
      <w:r w:rsidRPr="000C4A83">
        <w:t xml:space="preserve"> моделей машинного обучения на примере задачи классификации типов вин.</w:t>
      </w:r>
    </w:p>
    <w:p w14:paraId="4A3A32CC" w14:textId="77777777" w:rsidR="000C4A83" w:rsidRPr="000C4A83" w:rsidRDefault="000C4A83" w:rsidP="000C4A83">
      <w:pPr>
        <w:ind w:left="720"/>
      </w:pPr>
      <w:r w:rsidRPr="000C4A83">
        <w:rPr>
          <w:b/>
          <w:bCs/>
        </w:rPr>
        <w:t>Основные результаты:</w:t>
      </w:r>
    </w:p>
    <w:p w14:paraId="35BB91AE" w14:textId="77777777" w:rsidR="000C4A83" w:rsidRPr="000C4A83" w:rsidRDefault="000C4A83" w:rsidP="000C4A83">
      <w:pPr>
        <w:numPr>
          <w:ilvl w:val="0"/>
          <w:numId w:val="8"/>
        </w:numPr>
      </w:pPr>
      <w:r w:rsidRPr="000C4A83">
        <w:t>Проведен разведочный анализ датасета из 6497 записей, выполнена предобработка данных: обработка пропусков, кодирование категориальных признаков, балансировка классов методом SMOTE.</w:t>
      </w:r>
    </w:p>
    <w:p w14:paraId="77D08451" w14:textId="77777777" w:rsidR="000C4A83" w:rsidRPr="000C4A83" w:rsidRDefault="000C4A83" w:rsidP="000C4A83">
      <w:pPr>
        <w:numPr>
          <w:ilvl w:val="0"/>
          <w:numId w:val="8"/>
        </w:numPr>
      </w:pPr>
      <w:r w:rsidRPr="000C4A83">
        <w:t>Обучено и сравнено шесть моделей машинного обучения. Наилучшие результаты по метрике F1-score показали ансамблевые методы (</w:t>
      </w:r>
      <w:proofErr w:type="spellStart"/>
      <w:r w:rsidRPr="000C4A83">
        <w:t>Random</w:t>
      </w:r>
      <w:proofErr w:type="spellEnd"/>
      <w:r w:rsidRPr="000C4A83">
        <w:t xml:space="preserve"> </w:t>
      </w:r>
      <w:proofErr w:type="spellStart"/>
      <w:r w:rsidRPr="000C4A83">
        <w:t>Forest</w:t>
      </w:r>
      <w:proofErr w:type="spellEnd"/>
      <w:r w:rsidRPr="000C4A83">
        <w:t xml:space="preserve">, </w:t>
      </w:r>
      <w:proofErr w:type="spellStart"/>
      <w:r w:rsidRPr="000C4A83">
        <w:t>CatBoost</w:t>
      </w:r>
      <w:proofErr w:type="spellEnd"/>
      <w:r w:rsidRPr="000C4A83">
        <w:t xml:space="preserve">, </w:t>
      </w:r>
      <w:proofErr w:type="spellStart"/>
      <w:r w:rsidRPr="000C4A83">
        <w:t>Stacking</w:t>
      </w:r>
      <w:proofErr w:type="spellEnd"/>
      <w:r w:rsidRPr="000C4A83">
        <w:t>) со значениями &gt;0.99.</w:t>
      </w:r>
    </w:p>
    <w:p w14:paraId="15711BE7" w14:textId="77777777" w:rsidR="000C4A83" w:rsidRPr="000C4A83" w:rsidRDefault="000C4A83" w:rsidP="000C4A83">
      <w:pPr>
        <w:numPr>
          <w:ilvl w:val="0"/>
          <w:numId w:val="8"/>
        </w:numPr>
      </w:pPr>
      <w:r w:rsidRPr="000C4A83">
        <w:t xml:space="preserve">Реализовано интерактивное веб-приложение на </w:t>
      </w:r>
      <w:proofErr w:type="spellStart"/>
      <w:r w:rsidRPr="000C4A83">
        <w:t>Streamlit</w:t>
      </w:r>
      <w:proofErr w:type="spellEnd"/>
      <w:r w:rsidRPr="000C4A83">
        <w:t xml:space="preserve"> с четырьмя страницами: информация о проекте, описание датасета, визуализация зависимостей, интерфейс предсказания.</w:t>
      </w:r>
    </w:p>
    <w:p w14:paraId="043AD608" w14:textId="7C674E55" w:rsidR="000C4A83" w:rsidRPr="000C4A83" w:rsidRDefault="000C4A83" w:rsidP="00B54DA7">
      <w:pPr>
        <w:numPr>
          <w:ilvl w:val="0"/>
          <w:numId w:val="8"/>
        </w:numPr>
      </w:pPr>
      <w:r w:rsidRPr="000C4A83">
        <w:t xml:space="preserve">Выполнена сериализация моделей с использованием </w:t>
      </w:r>
      <w:proofErr w:type="spellStart"/>
      <w:r w:rsidRPr="000C4A83">
        <w:t>pickle</w:t>
      </w:r>
      <w:proofErr w:type="spellEnd"/>
      <w:r w:rsidR="00B54DA7">
        <w:t xml:space="preserve"> </w:t>
      </w:r>
      <w:r w:rsidRPr="000C4A83">
        <w:t xml:space="preserve">и встроенных инструментов библиотек, что обеспечило возможность быстрого </w:t>
      </w:r>
      <w:proofErr w:type="spellStart"/>
      <w:r w:rsidRPr="000C4A83">
        <w:t>инференса</w:t>
      </w:r>
      <w:proofErr w:type="spellEnd"/>
      <w:r w:rsidRPr="000C4A83">
        <w:t xml:space="preserve"> без повторного обучения.</w:t>
      </w:r>
    </w:p>
    <w:p w14:paraId="0B0E2DB9" w14:textId="334C6452" w:rsidR="000C4A83" w:rsidRPr="000C4A83" w:rsidRDefault="000C4A83" w:rsidP="000C4A83">
      <w:pPr>
        <w:ind w:left="708"/>
      </w:pPr>
    </w:p>
    <w:p w14:paraId="011375EB" w14:textId="77777777" w:rsidR="000C4A83" w:rsidRPr="000C4A83" w:rsidRDefault="000C4A83" w:rsidP="000C4A83"/>
    <w:p w14:paraId="0BD94E90" w14:textId="77777777" w:rsidR="00531AF4" w:rsidRPr="000C4A83" w:rsidRDefault="00531AF4" w:rsidP="00BA61A6"/>
    <w:sectPr w:rsidR="00531AF4" w:rsidRPr="000C4A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21C"/>
    <w:multiLevelType w:val="multilevel"/>
    <w:tmpl w:val="98D2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E2C8E"/>
    <w:multiLevelType w:val="multilevel"/>
    <w:tmpl w:val="18E2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47705"/>
    <w:multiLevelType w:val="multilevel"/>
    <w:tmpl w:val="847C2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9A08EC"/>
    <w:multiLevelType w:val="multilevel"/>
    <w:tmpl w:val="F5264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A30C9B"/>
    <w:multiLevelType w:val="multilevel"/>
    <w:tmpl w:val="7734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40C97"/>
    <w:multiLevelType w:val="multilevel"/>
    <w:tmpl w:val="612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143B1"/>
    <w:multiLevelType w:val="multilevel"/>
    <w:tmpl w:val="356CE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4D2572"/>
    <w:multiLevelType w:val="multilevel"/>
    <w:tmpl w:val="6AD62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BD621F"/>
    <w:multiLevelType w:val="multilevel"/>
    <w:tmpl w:val="F46ED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869590">
    <w:abstractNumId w:val="5"/>
  </w:num>
  <w:num w:numId="2" w16cid:durableId="846210630">
    <w:abstractNumId w:val="3"/>
  </w:num>
  <w:num w:numId="3" w16cid:durableId="1967857095">
    <w:abstractNumId w:val="1"/>
  </w:num>
  <w:num w:numId="4" w16cid:durableId="2122263286">
    <w:abstractNumId w:val="4"/>
  </w:num>
  <w:num w:numId="5" w16cid:durableId="1623459706">
    <w:abstractNumId w:val="0"/>
  </w:num>
  <w:num w:numId="6" w16cid:durableId="1968311856">
    <w:abstractNumId w:val="8"/>
  </w:num>
  <w:num w:numId="7" w16cid:durableId="1842157628">
    <w:abstractNumId w:val="6"/>
  </w:num>
  <w:num w:numId="8" w16cid:durableId="1163011107">
    <w:abstractNumId w:val="7"/>
  </w:num>
  <w:num w:numId="9" w16cid:durableId="11102770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63"/>
    <w:rsid w:val="000C4A83"/>
    <w:rsid w:val="00124863"/>
    <w:rsid w:val="002904C3"/>
    <w:rsid w:val="004F37C5"/>
    <w:rsid w:val="00531AF4"/>
    <w:rsid w:val="00A06461"/>
    <w:rsid w:val="00A33167"/>
    <w:rsid w:val="00B54DA7"/>
    <w:rsid w:val="00BA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E3583"/>
  <w15:chartTrackingRefBased/>
  <w15:docId w15:val="{2BDD8CA5-E14B-482B-BE09-C4E6E915E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4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4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4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4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48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48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48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48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48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48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4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4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4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4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48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48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48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4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48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486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904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54DA7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54D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skillfactory.ru/kak-napisat-veb-prilozhenie-dlya%20demonstratsii-data-science-proekta-na-pyth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reamlit.io/galle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ZjxPMwL552s&amp;ab_channel=miracl6" TargetMode="External"/><Relationship Id="rId5" Type="http://schemas.openxmlformats.org/officeDocument/2006/relationships/hyperlink" Target="https://builtin.com/machine-learning/streamlit%20tutorial%20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1231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Бакланов Даниил</dc:creator>
  <cp:keywords/>
  <dc:description/>
  <cp:lastModifiedBy>Бакланов Даниил</cp:lastModifiedBy>
  <cp:revision>1</cp:revision>
  <dcterms:created xsi:type="dcterms:W3CDTF">2026-05-26T05:57:00Z</dcterms:created>
  <dcterms:modified xsi:type="dcterms:W3CDTF">2026-05-26T06:55:00Z</dcterms:modified>
</cp:coreProperties>
</file>