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07401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F2148A" w:rsidRPr="00804116" w:rsidRDefault="00F2148A">
          <w:pPr>
            <w:pStyle w:val="ab"/>
            <w:rPr>
              <w:rFonts w:ascii="Times New Roman" w:hAnsi="Times New Roman" w:cs="Times New Roman"/>
            </w:rPr>
          </w:pPr>
          <w:r w:rsidRPr="00804116">
            <w:rPr>
              <w:rFonts w:ascii="Times New Roman" w:hAnsi="Times New Roman" w:cs="Times New Roman"/>
            </w:rPr>
            <w:t>Оглавление</w:t>
          </w:r>
        </w:p>
        <w:p w:rsidR="00F2148A" w:rsidRPr="00804116" w:rsidRDefault="00F2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78622589" w:history="1">
            <w:r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1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_Toc178622589 \h </w:instrTex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2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8F61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0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2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_Toc178622590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8F61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1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3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_Toc178622591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6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8F61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2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_Toc178622592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7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8F61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622593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Работа с формулами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 xml:space="preserve"> (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вариант 1)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_Toc178622593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8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F214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B20C9A" w:rsidRPr="00804116" w:rsidRDefault="00B20C9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9901B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B20C9A" w:rsidRPr="00804116" w:rsidRDefault="00B20C9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78622589"/>
      <w:r w:rsidRPr="0080411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804116">
        <w:rPr>
          <w:rFonts w:ascii="Times New Roman" w:hAnsi="Times New Roman" w:cs="Times New Roman"/>
          <w:sz w:val="24"/>
          <w:szCs w:val="24"/>
        </w:rPr>
        <w:fldChar w:fldCharType="begin"/>
      </w:r>
      <w:r w:rsidRPr="00804116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804116">
        <w:rPr>
          <w:rFonts w:ascii="Times New Roman" w:hAnsi="Times New Roman" w:cs="Times New Roman"/>
          <w:sz w:val="24"/>
          <w:szCs w:val="24"/>
        </w:rPr>
        <w:fldChar w:fldCharType="separate"/>
      </w:r>
      <w:r w:rsidR="00F2148A" w:rsidRPr="00804116">
        <w:rPr>
          <w:rFonts w:ascii="Times New Roman" w:hAnsi="Times New Roman" w:cs="Times New Roman"/>
          <w:noProof/>
          <w:sz w:val="24"/>
          <w:szCs w:val="24"/>
        </w:rPr>
        <w:t>1</w:t>
      </w:r>
      <w:bookmarkEnd w:id="1"/>
      <w:r w:rsidRPr="00804116">
        <w:rPr>
          <w:rFonts w:ascii="Times New Roman" w:hAnsi="Times New Roman" w:cs="Times New Roman"/>
          <w:sz w:val="24"/>
          <w:szCs w:val="24"/>
        </w:rPr>
        <w:fldChar w:fldCharType="end"/>
      </w:r>
    </w:p>
    <w:p w:rsidR="00B20C9A" w:rsidRPr="00804116" w:rsidRDefault="00B20C9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Toc178269220"/>
      <w:r w:rsidRPr="00804116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  <w:bookmarkEnd w:id="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4"/>
        <w:gridCol w:w="1881"/>
        <w:gridCol w:w="709"/>
        <w:gridCol w:w="779"/>
        <w:gridCol w:w="1321"/>
        <w:gridCol w:w="1327"/>
        <w:gridCol w:w="1247"/>
        <w:gridCol w:w="1557"/>
      </w:tblGrid>
      <w:tr w:rsidR="00182BE5" w:rsidRPr="00804116" w:rsidTr="00182BE5">
        <w:trPr>
          <w:cantSplit/>
          <w:trHeight w:val="557"/>
          <w:tblHeader/>
        </w:trPr>
        <w:tc>
          <w:tcPr>
            <w:tcW w:w="280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006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79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17" w:type="pct"/>
            <w:vMerge w:val="restart"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1417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500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182BE5" w:rsidRPr="00804116" w:rsidTr="00182BE5">
        <w:trPr>
          <w:cantSplit/>
          <w:trHeight w:val="1638"/>
          <w:tblHeader/>
        </w:trPr>
        <w:tc>
          <w:tcPr>
            <w:tcW w:w="280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7" w:type="pct"/>
            <w:vMerge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710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66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833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 w:rsidP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  <w:bookmarkStart w:id="3" w:name="_Toc178622590"/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80411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2</w:t>
      </w:r>
      <w:bookmarkEnd w:id="3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3"/>
        <w:gridCol w:w="968"/>
        <w:gridCol w:w="1579"/>
        <w:gridCol w:w="1615"/>
        <w:gridCol w:w="968"/>
        <w:gridCol w:w="1579"/>
        <w:gridCol w:w="1613"/>
      </w:tblGrid>
      <w:tr w:rsidR="00D86F00" w:rsidRPr="00804116" w:rsidTr="009901BF">
        <w:tc>
          <w:tcPr>
            <w:tcW w:w="547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0C9A" w:rsidRPr="00804116" w:rsidRDefault="00B20C9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78622591"/>
      <w:r w:rsidRPr="0080411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3</w:t>
      </w:r>
      <w:bookmarkEnd w:id="4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Start w:id="5" w:name="_Toc178269222"/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Значения элементов коэффициентов К</w:t>
      </w:r>
      <w:r w:rsidRPr="00804116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804116"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  <w:bookmarkEnd w:id="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1"/>
        <w:gridCol w:w="852"/>
        <w:gridCol w:w="1114"/>
        <w:gridCol w:w="1114"/>
        <w:gridCol w:w="1114"/>
        <w:gridCol w:w="1114"/>
        <w:gridCol w:w="1114"/>
        <w:gridCol w:w="1114"/>
        <w:gridCol w:w="1108"/>
      </w:tblGrid>
      <w:tr w:rsidR="00AA600B" w:rsidRPr="00804116" w:rsidTr="009901BF">
        <w:tc>
          <w:tcPr>
            <w:tcW w:w="375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56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4169" w:type="pct"/>
            <w:gridSpan w:val="7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A24294" w:rsidRPr="00804116" w:rsidTr="009901BF">
        <w:tc>
          <w:tcPr>
            <w:tcW w:w="375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:rsidR="00AA600B" w:rsidRPr="00804116" w:rsidRDefault="00AA600B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804116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78622592"/>
      <w:r w:rsidRPr="0080411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4</w:t>
      </w:r>
      <w:bookmarkEnd w:id="6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9"/>
        <w:gridCol w:w="5058"/>
        <w:gridCol w:w="498"/>
        <w:gridCol w:w="498"/>
        <w:gridCol w:w="498"/>
        <w:gridCol w:w="498"/>
        <w:gridCol w:w="498"/>
        <w:gridCol w:w="500"/>
        <w:gridCol w:w="498"/>
      </w:tblGrid>
      <w:tr w:rsidR="00DC114C" w:rsidRPr="00804116" w:rsidTr="009901BF">
        <w:tc>
          <w:tcPr>
            <w:tcW w:w="428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707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1865" w:type="pct"/>
            <w:gridSpan w:val="7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DC114C" w:rsidRPr="00804116" w:rsidTr="009901BF"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</w:t>
            </w:r>
          </w:p>
        </w:tc>
        <w:tc>
          <w:tcPr>
            <w:tcW w:w="1332" w:type="pct"/>
            <w:gridSpan w:val="5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 w:rsidR="00DC114C" w:rsidRPr="00804116" w:rsidTr="009901BF">
        <w:trPr>
          <w:cantSplit/>
          <w:trHeight w:val="2585"/>
        </w:trPr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266" w:type="pct"/>
            <w:vMerge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074D26" w:rsidP="00074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2AB" w:rsidRPr="00804116" w:rsidRDefault="007762AB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4C6B13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78269223"/>
      <w:bookmarkStart w:id="8" w:name="_Toc178622593"/>
      <w:bookmarkStart w:id="9" w:name="_GoBack"/>
      <w:bookmarkEnd w:id="9"/>
      <w:r w:rsidRPr="00804116">
        <w:rPr>
          <w:rFonts w:ascii="Times New Roman" w:hAnsi="Times New Roman" w:cs="Times New Roman"/>
          <w:b/>
          <w:sz w:val="24"/>
          <w:szCs w:val="24"/>
        </w:rPr>
        <w:lastRenderedPageBreak/>
        <w:t>Работа с формулами</w:t>
      </w:r>
      <w:bookmarkEnd w:id="7"/>
      <w:bookmarkEnd w:id="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99"/>
        <w:gridCol w:w="2394"/>
        <w:gridCol w:w="5652"/>
      </w:tblGrid>
      <w:tr w:rsidR="004C6B13" w:rsidRPr="00804116" w:rsidTr="009901BF">
        <w:tc>
          <w:tcPr>
            <w:tcW w:w="695" w:type="pct"/>
            <w:vAlign w:val="center"/>
          </w:tcPr>
          <w:p w:rsidR="004C6B13" w:rsidRPr="00804116" w:rsidRDefault="004C6B13" w:rsidP="006F2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305" w:type="pct"/>
            <w:gridSpan w:val="2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4C6B13" w:rsidRPr="00804116" w:rsidTr="009901BF">
        <w:trPr>
          <w:trHeight w:val="1184"/>
        </w:trPr>
        <w:tc>
          <w:tcPr>
            <w:tcW w:w="695" w:type="pct"/>
            <w:vMerge w:val="restart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1" w:type="pct"/>
            <w:vAlign w:val="center"/>
          </w:tcPr>
          <w:p w:rsidR="004C6B13" w:rsidRPr="00804116" w:rsidRDefault="008F6161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8F6161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mn!</m:t>
                        </m:r>
                      </m:den>
                    </m:f>
                  </m:e>
                </m:nary>
              </m:oMath>
            </m:oMathPara>
          </w:p>
        </w:tc>
      </w:tr>
      <w:tr w:rsidR="004C6B13" w:rsidRPr="00804116" w:rsidTr="009901BF"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8F6161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8F6161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C6B13" w:rsidRPr="00804116" w:rsidTr="009901BF">
        <w:trPr>
          <w:trHeight w:val="1289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8F6161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4C6B13" w:rsidRPr="00804116" w:rsidTr="009901BF">
        <w:trPr>
          <w:trHeight w:val="841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4C6B13" w:rsidRPr="00804116" w:rsidRDefault="004C6B13" w:rsidP="004C6B13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sectPr w:rsidR="004C6B13" w:rsidRPr="0080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161" w:rsidRDefault="008F6161" w:rsidP="00B20C9A">
      <w:pPr>
        <w:spacing w:after="0" w:line="240" w:lineRule="auto"/>
      </w:pPr>
      <w:r>
        <w:separator/>
      </w:r>
    </w:p>
  </w:endnote>
  <w:endnote w:type="continuationSeparator" w:id="0">
    <w:p w:rsidR="008F6161" w:rsidRDefault="008F6161" w:rsidP="00B2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161" w:rsidRDefault="008F6161" w:rsidP="00B20C9A">
      <w:pPr>
        <w:spacing w:after="0" w:line="240" w:lineRule="auto"/>
      </w:pPr>
      <w:r>
        <w:separator/>
      </w:r>
    </w:p>
  </w:footnote>
  <w:footnote w:type="continuationSeparator" w:id="0">
    <w:p w:rsidR="008F6161" w:rsidRDefault="008F6161" w:rsidP="00B2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07A0"/>
    <w:multiLevelType w:val="hybridMultilevel"/>
    <w:tmpl w:val="80027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179D"/>
    <w:multiLevelType w:val="hybridMultilevel"/>
    <w:tmpl w:val="1FD8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4"/>
    <w:rsid w:val="00074D26"/>
    <w:rsid w:val="00182BE5"/>
    <w:rsid w:val="0027423B"/>
    <w:rsid w:val="002D4301"/>
    <w:rsid w:val="0037050B"/>
    <w:rsid w:val="003E6CEF"/>
    <w:rsid w:val="004C6B13"/>
    <w:rsid w:val="007762AB"/>
    <w:rsid w:val="007E2445"/>
    <w:rsid w:val="00804116"/>
    <w:rsid w:val="008F6161"/>
    <w:rsid w:val="0097088B"/>
    <w:rsid w:val="009901BF"/>
    <w:rsid w:val="009D744E"/>
    <w:rsid w:val="00A016CD"/>
    <w:rsid w:val="00A24294"/>
    <w:rsid w:val="00AA600B"/>
    <w:rsid w:val="00B20C9A"/>
    <w:rsid w:val="00BC64D4"/>
    <w:rsid w:val="00D86F00"/>
    <w:rsid w:val="00DC114C"/>
    <w:rsid w:val="00DD5B4F"/>
    <w:rsid w:val="00DF2A4D"/>
    <w:rsid w:val="00EA6B31"/>
    <w:rsid w:val="00ED658A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5050C-3662-487C-AB79-7CFDD00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4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C9A"/>
  </w:style>
  <w:style w:type="paragraph" w:styleId="a7">
    <w:name w:val="footer"/>
    <w:basedOn w:val="a"/>
    <w:link w:val="a8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C9A"/>
  </w:style>
  <w:style w:type="paragraph" w:styleId="a9">
    <w:name w:val="caption"/>
    <w:basedOn w:val="a"/>
    <w:next w:val="a"/>
    <w:uiPriority w:val="35"/>
    <w:unhideWhenUsed/>
    <w:qFormat/>
    <w:rsid w:val="00B20C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074D2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E2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4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445"/>
    <w:pPr>
      <w:spacing w:after="100"/>
    </w:pPr>
  </w:style>
  <w:style w:type="character" w:styleId="ac">
    <w:name w:val="Hyperlink"/>
    <w:basedOn w:val="a0"/>
    <w:uiPriority w:val="99"/>
    <w:unhideWhenUsed/>
    <w:rsid w:val="007E24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A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D1646-0175-4664-BDDF-201B564F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Бакланов Даниил</cp:lastModifiedBy>
  <cp:revision>11</cp:revision>
  <dcterms:created xsi:type="dcterms:W3CDTF">2024-09-26T11:38:00Z</dcterms:created>
  <dcterms:modified xsi:type="dcterms:W3CDTF">2024-09-30T15:37:00Z</dcterms:modified>
</cp:coreProperties>
</file>