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96D5" w14:textId="176DC242" w:rsidR="00531AF4" w:rsidRPr="00F8636C" w:rsidRDefault="00113E01" w:rsidP="00F8636C">
      <w:pPr>
        <w:ind w:firstLine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="00F8636C" w:rsidRPr="00F8636C">
        <w:rPr>
          <w:b/>
          <w:bCs/>
          <w:sz w:val="28"/>
          <w:szCs w:val="28"/>
        </w:rPr>
        <w:t>Требования к базам данных</w:t>
      </w:r>
    </w:p>
    <w:p w14:paraId="0C3D3F63" w14:textId="2CE149D7" w:rsidR="00F8636C" w:rsidRDefault="00F8636C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</w:pPr>
      <w:r w:rsidRPr="00211911">
        <w:rPr>
          <w:i/>
          <w:iCs/>
        </w:rPr>
        <w:t>Не избыточность и не противоречивость</w:t>
      </w:r>
      <w:r w:rsidRPr="00F8636C">
        <w:t>.</w:t>
      </w:r>
      <w:r>
        <w:t xml:space="preserve"> Если каждое приложение работает с общим набором файлов</w:t>
      </w:r>
      <w:r w:rsidRPr="00F8636C">
        <w:t>,</w:t>
      </w:r>
      <w:r>
        <w:t xml:space="preserve"> то неизбежно возникает дублирование</w:t>
      </w:r>
      <w:r w:rsidRPr="00F8636C">
        <w:t>.</w:t>
      </w:r>
      <w:r>
        <w:t xml:space="preserve"> Если в 1 приложении данные поменялись</w:t>
      </w:r>
      <w:r w:rsidRPr="00F8636C">
        <w:t>,</w:t>
      </w:r>
      <w:r>
        <w:t xml:space="preserve"> то в других приложениях данные становятся противоречивыми</w:t>
      </w:r>
      <w:r w:rsidRPr="00F8636C">
        <w:t>.</w:t>
      </w:r>
      <w:r>
        <w:t xml:space="preserve"> Допускается управляемая избыточность – дублирование данных в индексный файл и на серверах (зеркала)</w:t>
      </w:r>
      <w:r w:rsidRPr="00F8636C">
        <w:t>.</w:t>
      </w:r>
    </w:p>
    <w:p w14:paraId="760BB7C2" w14:textId="77777777" w:rsidR="00211911" w:rsidRDefault="00F8636C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</w:pPr>
      <w:r w:rsidRPr="00211911">
        <w:rPr>
          <w:i/>
          <w:iCs/>
        </w:rPr>
        <w:t>Защита программных и аппаратных слоев</w:t>
      </w:r>
      <w:r w:rsidRPr="00F8636C">
        <w:t>.</w:t>
      </w:r>
      <w:r>
        <w:t xml:space="preserve"> Разделяется на 2 вида сбоев</w:t>
      </w:r>
      <w:r w:rsidRPr="00F8636C">
        <w:t>:</w:t>
      </w:r>
    </w:p>
    <w:p w14:paraId="3136DB17" w14:textId="4ECFAA90" w:rsidR="00F8636C" w:rsidRDefault="00F8636C" w:rsidP="00211911">
      <w:pPr>
        <w:pStyle w:val="a7"/>
        <w:numPr>
          <w:ilvl w:val="0"/>
          <w:numId w:val="3"/>
        </w:numPr>
        <w:spacing w:after="0" w:line="360" w:lineRule="auto"/>
        <w:ind w:hanging="294"/>
        <w:jc w:val="both"/>
      </w:pPr>
      <w:r>
        <w:t>Логический сбой – оператор пытается добавить информацию в бд</w:t>
      </w:r>
      <w:r w:rsidRPr="00F8636C">
        <w:t>,</w:t>
      </w:r>
      <w:r>
        <w:t xml:space="preserve"> однако эта информация там есть</w:t>
      </w:r>
      <w:r w:rsidRPr="00F8636C">
        <w:t>,</w:t>
      </w:r>
      <w:r>
        <w:t xml:space="preserve"> и субд должна предотвратить дублирование данных – ошибка 1 рода или ограничения сущности. Оператор пытается удалить данные из базы данных</w:t>
      </w:r>
      <w:r w:rsidRPr="00F8636C">
        <w:t>,</w:t>
      </w:r>
      <w:r>
        <w:t xml:space="preserve"> на которые есть ссылка из других таблиц бд – ошибка 2 рода – ссылочная целостность</w:t>
      </w:r>
    </w:p>
    <w:p w14:paraId="09E66A34" w14:textId="0A564AE6" w:rsidR="00F8636C" w:rsidRDefault="00F8636C" w:rsidP="00211911">
      <w:pPr>
        <w:pStyle w:val="a7"/>
        <w:numPr>
          <w:ilvl w:val="0"/>
          <w:numId w:val="3"/>
        </w:numPr>
        <w:spacing w:after="0" w:line="360" w:lineRule="auto"/>
        <w:ind w:hanging="294"/>
        <w:jc w:val="both"/>
      </w:pPr>
      <w:r>
        <w:t xml:space="preserve">Физический сбой – если во время работы субд </w:t>
      </w:r>
      <w:r w:rsidR="00211911">
        <w:t xml:space="preserve">произошёл </w:t>
      </w:r>
      <w:r>
        <w:t>какой-либо сбой (ошибка субд</w:t>
      </w:r>
      <w:r w:rsidRPr="00F8636C">
        <w:t>,</w:t>
      </w:r>
      <w:r>
        <w:t xml:space="preserve"> ос</w:t>
      </w:r>
      <w:r w:rsidR="00211911">
        <w:t>, питание</w:t>
      </w:r>
      <w:r>
        <w:t>)</w:t>
      </w:r>
      <w:r w:rsidR="00211911" w:rsidRPr="00211911">
        <w:t>.</w:t>
      </w:r>
      <w:r w:rsidR="00211911">
        <w:t xml:space="preserve"> Если субд модифицировало структуру базы данных</w:t>
      </w:r>
      <w:r w:rsidR="00211911" w:rsidRPr="00211911">
        <w:t>,</w:t>
      </w:r>
      <w:r w:rsidR="00211911">
        <w:t xml:space="preserve"> то произойдет её разрушение</w:t>
      </w:r>
    </w:p>
    <w:p w14:paraId="3F314CF3" w14:textId="77777777" w:rsidR="00211911" w:rsidRPr="00393658" w:rsidRDefault="00211911" w:rsidP="00393658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  <w:rPr>
          <w:i/>
          <w:iCs/>
        </w:rPr>
      </w:pPr>
      <w:r w:rsidRPr="00393658">
        <w:rPr>
          <w:i/>
          <w:iCs/>
        </w:rPr>
        <w:t>Локальность модифицирующих воздействий.</w:t>
      </w:r>
      <w:r>
        <w:t xml:space="preserve"> Допустим записи в базе данных в основной файле бд связаны в цепочку</w:t>
      </w:r>
      <w:r w:rsidRPr="00211911">
        <w:t>,</w:t>
      </w:r>
      <w:r>
        <w:t xml:space="preserve"> и уничтожение одного указателя приводит к потере всех следующих записей</w:t>
      </w:r>
      <w:r w:rsidRPr="00211911">
        <w:t>.</w:t>
      </w:r>
      <w:r>
        <w:t xml:space="preserve"> </w:t>
      </w:r>
    </w:p>
    <w:p w14:paraId="656FF370" w14:textId="77777777" w:rsidR="00211911" w:rsidRPr="005E3D59" w:rsidRDefault="00211911" w:rsidP="005E3D59">
      <w:pPr>
        <w:pStyle w:val="a7"/>
        <w:numPr>
          <w:ilvl w:val="0"/>
          <w:numId w:val="9"/>
        </w:numPr>
        <w:spacing w:after="0" w:line="360" w:lineRule="auto"/>
        <w:jc w:val="both"/>
        <w:rPr>
          <w:i/>
          <w:iCs/>
        </w:rPr>
      </w:pPr>
      <w:r>
        <w:t>В основных базах данных не должно быть указателей</w:t>
      </w:r>
      <w:r w:rsidRPr="00211911">
        <w:t>.</w:t>
      </w:r>
      <w:r>
        <w:t xml:space="preserve"> Связные списки переносятся в индексный файл</w:t>
      </w:r>
      <w:r w:rsidRPr="00211911">
        <w:t>,</w:t>
      </w:r>
      <w:r>
        <w:t xml:space="preserve"> который легко восстанавливается после сбоя. </w:t>
      </w:r>
    </w:p>
    <w:p w14:paraId="3E5573D6" w14:textId="7FF5A80F" w:rsidR="00211911" w:rsidRPr="005E3D59" w:rsidRDefault="00211911" w:rsidP="005E3D59">
      <w:pPr>
        <w:pStyle w:val="a7"/>
        <w:numPr>
          <w:ilvl w:val="0"/>
          <w:numId w:val="9"/>
        </w:numPr>
        <w:spacing w:after="0" w:line="360" w:lineRule="auto"/>
        <w:jc w:val="both"/>
        <w:rPr>
          <w:i/>
          <w:iCs/>
        </w:rPr>
      </w:pPr>
      <w:r>
        <w:t>Ведение системного журнала</w:t>
      </w:r>
      <w:r w:rsidRPr="00211911">
        <w:t>.</w:t>
      </w:r>
      <w:r>
        <w:t xml:space="preserve"> Перед началом операции модификации субд помещает в буфер объем данных</w:t>
      </w:r>
      <w:r w:rsidRPr="00211911">
        <w:t>,</w:t>
      </w:r>
      <w:r>
        <w:t xml:space="preserve"> достаточных для осуществления операций после повторного запуска</w:t>
      </w:r>
    </w:p>
    <w:p w14:paraId="37FE9BD9" w14:textId="5BD4C2F4" w:rsidR="00211911" w:rsidRPr="005E3D59" w:rsidRDefault="00211911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  <w:rPr>
          <w:i/>
          <w:iCs/>
        </w:rPr>
      </w:pPr>
      <w:r>
        <w:rPr>
          <w:i/>
          <w:iCs/>
        </w:rPr>
        <w:t>Архивация данных</w:t>
      </w:r>
      <w:r w:rsidRPr="00211911">
        <w:rPr>
          <w:i/>
          <w:iCs/>
        </w:rPr>
        <w:t>.</w:t>
      </w:r>
      <w:r>
        <w:rPr>
          <w:i/>
          <w:iCs/>
        </w:rPr>
        <w:t xml:space="preserve"> </w:t>
      </w:r>
      <w:r>
        <w:t>Необходимость возникает из-за внешних данных (атаки</w:t>
      </w:r>
      <w:r w:rsidRPr="00211911">
        <w:t>,</w:t>
      </w:r>
      <w:r>
        <w:t xml:space="preserve"> пожар</w:t>
      </w:r>
      <w:r w:rsidRPr="00211911">
        <w:t xml:space="preserve">, </w:t>
      </w:r>
      <w:r>
        <w:t>уничтожение техники)</w:t>
      </w:r>
      <w:r w:rsidRPr="00211911">
        <w:t>.</w:t>
      </w:r>
      <w:r>
        <w:t xml:space="preserve"> Средствами субд создается 2 копии бд</w:t>
      </w:r>
      <w:r w:rsidRPr="00211911">
        <w:t xml:space="preserve">: 1 </w:t>
      </w:r>
      <w:r>
        <w:t>сохраняется на рабочем месте</w:t>
      </w:r>
      <w:r w:rsidRPr="00211911">
        <w:t>,</w:t>
      </w:r>
      <w:r>
        <w:t xml:space="preserve"> 2 – уносится в облако</w:t>
      </w:r>
    </w:p>
    <w:p w14:paraId="6FFD9742" w14:textId="77C0D8B1" w:rsidR="005E3D59" w:rsidRPr="005E3D59" w:rsidRDefault="005E3D59" w:rsidP="00211911">
      <w:pPr>
        <w:pStyle w:val="a7"/>
        <w:numPr>
          <w:ilvl w:val="0"/>
          <w:numId w:val="2"/>
        </w:numPr>
        <w:spacing w:after="0" w:line="360" w:lineRule="auto"/>
        <w:ind w:left="0" w:firstLine="426"/>
        <w:jc w:val="both"/>
        <w:rPr>
          <w:i/>
          <w:iCs/>
        </w:rPr>
      </w:pPr>
      <w:r>
        <w:rPr>
          <w:i/>
          <w:iCs/>
        </w:rPr>
        <w:t>Мобильность прикладного программного обеспечения</w:t>
      </w:r>
      <w:r>
        <w:rPr>
          <w:i/>
          <w:iCs/>
          <w:lang w:val="en-US"/>
        </w:rPr>
        <w:t>.</w:t>
      </w:r>
      <w:r>
        <w:t xml:space="preserve"> </w:t>
      </w:r>
    </w:p>
    <w:p w14:paraId="6216A5A5" w14:textId="610157D2" w:rsidR="005E3D59" w:rsidRPr="005E3D59" w:rsidRDefault="005E3D59" w:rsidP="005E3D59">
      <w:pPr>
        <w:pStyle w:val="a7"/>
        <w:numPr>
          <w:ilvl w:val="0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Прикладной программой бд – </w:t>
      </w:r>
      <w:r>
        <w:t>программа</w:t>
      </w:r>
      <w:r w:rsidRPr="005E3D59">
        <w:t>,</w:t>
      </w:r>
      <w:r>
        <w:t xml:space="preserve"> реализующая единичную функцию пользователя, и обеспечивающаяся бд по средствам субд</w:t>
      </w:r>
    </w:p>
    <w:p w14:paraId="2E8BF011" w14:textId="26332675" w:rsidR="005E3D59" w:rsidRPr="005E3D59" w:rsidRDefault="005E3D59" w:rsidP="005E3D59">
      <w:pPr>
        <w:pStyle w:val="a7"/>
        <w:numPr>
          <w:ilvl w:val="0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Прикладная программа считается мобильной, </w:t>
      </w:r>
      <w:r>
        <w:t>если её код не зависит от ос и аппаратуры</w:t>
      </w:r>
    </w:p>
    <w:p w14:paraId="726C9ECC" w14:textId="2DA88DA8" w:rsidR="005E3D59" w:rsidRPr="006106B7" w:rsidRDefault="005E3D59" w:rsidP="005E3D59">
      <w:pPr>
        <w:pStyle w:val="a7"/>
        <w:numPr>
          <w:ilvl w:val="0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>Прикладная программа в бд</w:t>
      </w:r>
      <w:r w:rsidRPr="005E3D59">
        <w:rPr>
          <w:i/>
          <w:iCs/>
        </w:rPr>
        <w:t xml:space="preserve"> </w:t>
      </w:r>
      <w:r>
        <w:t xml:space="preserve">должная быть мобильной и не зависеть от места и способа хранения данных. Первоначально это требования называлось </w:t>
      </w:r>
      <w:r w:rsidRPr="005E3D59">
        <w:rPr>
          <w:i/>
          <w:iCs/>
        </w:rPr>
        <w:t>принципом зависимости дынных.</w:t>
      </w:r>
      <w:r>
        <w:rPr>
          <w:i/>
          <w:iCs/>
        </w:rPr>
        <w:t xml:space="preserve"> </w:t>
      </w:r>
      <w:r>
        <w:t xml:space="preserve">Рабочей группой </w:t>
      </w:r>
      <w:r>
        <w:rPr>
          <w:lang w:val="en-US"/>
        </w:rPr>
        <w:t>CODA</w:t>
      </w:r>
      <w:r w:rsidR="006106B7">
        <w:rPr>
          <w:lang w:val="en-US"/>
        </w:rPr>
        <w:t>SYL</w:t>
      </w:r>
      <w:r w:rsidR="006106B7" w:rsidRPr="006106B7">
        <w:t xml:space="preserve"> </w:t>
      </w:r>
      <w:r w:rsidR="006106B7">
        <w:t>была предложена 3-уровневая структура организации данных</w:t>
      </w:r>
      <w:r w:rsidR="006106B7" w:rsidRPr="006106B7">
        <w:t>:</w:t>
      </w:r>
    </w:p>
    <w:p w14:paraId="75143ADF" w14:textId="65AD9228" w:rsidR="006106B7" w:rsidRDefault="006106B7" w:rsidP="006106B7">
      <w:pPr>
        <w:pStyle w:val="a7"/>
        <w:numPr>
          <w:ilvl w:val="1"/>
          <w:numId w:val="10"/>
        </w:numPr>
        <w:spacing w:after="0" w:line="360" w:lineRule="auto"/>
        <w:jc w:val="both"/>
      </w:pPr>
      <w:r w:rsidRPr="006106B7">
        <w:rPr>
          <w:i/>
          <w:iCs/>
        </w:rPr>
        <w:t>Физическое описание представления</w:t>
      </w:r>
      <w:r w:rsidRPr="006106B7">
        <w:t>.</w:t>
      </w:r>
      <w:r>
        <w:t xml:space="preserve"> Содержит информацию о структуре основных</w:t>
      </w:r>
      <w:r w:rsidRPr="006106B7">
        <w:t>,</w:t>
      </w:r>
      <w:r>
        <w:t xml:space="preserve"> индексных файлов и другая информация</w:t>
      </w:r>
      <w:r w:rsidRPr="006106B7">
        <w:t>,</w:t>
      </w:r>
      <w:r>
        <w:t xml:space="preserve"> необходимая для преобразования значения поискового ключа в адреса соответствующих записей</w:t>
      </w:r>
    </w:p>
    <w:p w14:paraId="187B6B77" w14:textId="22182172" w:rsidR="006106B7" w:rsidRPr="006106B7" w:rsidRDefault="006106B7" w:rsidP="006106B7">
      <w:pPr>
        <w:pStyle w:val="a7"/>
        <w:numPr>
          <w:ilvl w:val="1"/>
          <w:numId w:val="10"/>
        </w:numPr>
        <w:spacing w:after="0" w:line="360" w:lineRule="auto"/>
        <w:jc w:val="both"/>
        <w:rPr>
          <w:i/>
          <w:iCs/>
        </w:rPr>
      </w:pPr>
      <w:r w:rsidRPr="006106B7">
        <w:rPr>
          <w:i/>
          <w:iCs/>
        </w:rPr>
        <w:lastRenderedPageBreak/>
        <w:t>Глобальное логическое описание</w:t>
      </w:r>
      <w:r>
        <w:t xml:space="preserve"> – это описание бд как единого целого</w:t>
      </w:r>
      <w:r w:rsidRPr="006106B7">
        <w:t>.</w:t>
      </w:r>
      <w:r>
        <w:t xml:space="preserve"> Решается проблема не избыточности и не противоречивости данных</w:t>
      </w:r>
      <w:r>
        <w:rPr>
          <w:lang w:val="en-US"/>
        </w:rPr>
        <w:t>.</w:t>
      </w:r>
    </w:p>
    <w:p w14:paraId="5F870B22" w14:textId="2A6BDBBB" w:rsidR="006106B7" w:rsidRPr="006106B7" w:rsidRDefault="006106B7" w:rsidP="006106B7">
      <w:pPr>
        <w:pStyle w:val="a7"/>
        <w:numPr>
          <w:ilvl w:val="1"/>
          <w:numId w:val="10"/>
        </w:numPr>
        <w:spacing w:after="0" w:line="360" w:lineRule="auto"/>
        <w:jc w:val="both"/>
        <w:rPr>
          <w:i/>
          <w:iCs/>
        </w:rPr>
      </w:pPr>
      <w:r>
        <w:rPr>
          <w:i/>
          <w:iCs/>
        </w:rPr>
        <w:t xml:space="preserve">Внешние схемы. </w:t>
      </w:r>
      <w:r>
        <w:t>Содержит описание данных в том виде</w:t>
      </w:r>
      <w:r w:rsidRPr="006106B7">
        <w:t>,</w:t>
      </w:r>
      <w:r>
        <w:t xml:space="preserve"> в котором они нужны в основной программе</w:t>
      </w:r>
      <w:r w:rsidRPr="006106B7">
        <w:t>.</w:t>
      </w:r>
    </w:p>
    <w:p w14:paraId="7C79F023" w14:textId="35373A5C" w:rsidR="00217F23" w:rsidRPr="00217F23" w:rsidRDefault="006106B7" w:rsidP="00393658">
      <w:pPr>
        <w:spacing w:after="0" w:line="360" w:lineRule="auto"/>
        <w:ind w:firstLine="284"/>
        <w:jc w:val="both"/>
      </w:pPr>
      <w:r>
        <w:t xml:space="preserve">Основоположником меж модельных отображения является </w:t>
      </w:r>
      <w:r w:rsidR="00BD13E4">
        <w:t>Дьяченко</w:t>
      </w:r>
      <w:r w:rsidRPr="006106B7">
        <w:t>.</w:t>
      </w:r>
      <w:r w:rsidR="00393658">
        <w:t xml:space="preserve"> </w:t>
      </w:r>
      <w:r w:rsidR="00BD13E4">
        <w:t>В процессе развития технологий бд стало очевидно</w:t>
      </w:r>
      <w:r w:rsidR="00BD13E4" w:rsidRPr="00BD13E4">
        <w:t xml:space="preserve">, </w:t>
      </w:r>
      <w:r w:rsidR="00BD13E4">
        <w:t xml:space="preserve">что принцип независимости должен </w:t>
      </w:r>
      <w:r w:rsidR="00217F23">
        <w:t>распространяться</w:t>
      </w:r>
      <w:r w:rsidR="00BD13E4">
        <w:t xml:space="preserve"> не только на физический уровень</w:t>
      </w:r>
      <w:r w:rsidR="00BD13E4" w:rsidRPr="00BD13E4">
        <w:t>,</w:t>
      </w:r>
      <w:r w:rsidR="00BD13E4">
        <w:t xml:space="preserve"> но и на внешние схемы.</w:t>
      </w:r>
      <w:r w:rsidR="00217F23">
        <w:t xml:space="preserve"> 2 уровень является фундаментом любой бд</w:t>
      </w:r>
      <w:r w:rsidR="00217F23" w:rsidRPr="00217F23">
        <w:t>,</w:t>
      </w:r>
      <w:r w:rsidR="00217F23">
        <w:t xml:space="preserve"> поскольку 1 и 3 уровни сильно изменчивы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17F23" w14:paraId="6D5D7D21" w14:textId="77777777" w:rsidTr="00217F23">
        <w:trPr>
          <w:jc w:val="center"/>
        </w:trPr>
        <w:tc>
          <w:tcPr>
            <w:tcW w:w="2336" w:type="dxa"/>
            <w:vAlign w:val="center"/>
          </w:tcPr>
          <w:p w14:paraId="00BA91DA" w14:textId="06CAB586" w:rsidR="00217F23" w:rsidRDefault="00217F23" w:rsidP="00217F23">
            <w:pPr>
              <w:spacing w:line="360" w:lineRule="auto"/>
              <w:jc w:val="center"/>
            </w:pPr>
            <w:r>
              <w:t>Вид изменения</w:t>
            </w:r>
          </w:p>
        </w:tc>
        <w:tc>
          <w:tcPr>
            <w:tcW w:w="2336" w:type="dxa"/>
            <w:vAlign w:val="center"/>
          </w:tcPr>
          <w:p w14:paraId="107A1B8F" w14:textId="22C69A70" w:rsidR="00217F23" w:rsidRDefault="00217F23" w:rsidP="00217F23">
            <w:pPr>
              <w:spacing w:line="360" w:lineRule="auto"/>
              <w:jc w:val="center"/>
            </w:pPr>
            <w:r>
              <w:t>Не изменяется прикладное ПО (кром одной программы</w:t>
            </w:r>
            <w:r w:rsidR="00393658">
              <w:t>)</w:t>
            </w:r>
          </w:p>
        </w:tc>
        <w:tc>
          <w:tcPr>
            <w:tcW w:w="2336" w:type="dxa"/>
            <w:vAlign w:val="center"/>
          </w:tcPr>
          <w:p w14:paraId="377FFBBE" w14:textId="729007A5" w:rsidR="00217F23" w:rsidRDefault="00217F23" w:rsidP="00217F23">
            <w:pPr>
              <w:spacing w:line="360" w:lineRule="auto"/>
              <w:jc w:val="center"/>
            </w:pPr>
            <w:r>
              <w:t>Не изменяется глобальное логическое описание</w:t>
            </w:r>
          </w:p>
        </w:tc>
        <w:tc>
          <w:tcPr>
            <w:tcW w:w="2337" w:type="dxa"/>
            <w:vAlign w:val="center"/>
          </w:tcPr>
          <w:p w14:paraId="43E96F3E" w14:textId="7EE6CC80" w:rsidR="00217F23" w:rsidRDefault="00217F23" w:rsidP="00217F23">
            <w:pPr>
              <w:spacing w:line="360" w:lineRule="auto"/>
              <w:jc w:val="center"/>
            </w:pPr>
            <w:r>
              <w:t>Не изменяется физическое описание</w:t>
            </w:r>
          </w:p>
        </w:tc>
      </w:tr>
      <w:tr w:rsidR="00217F23" w14:paraId="48D0321A" w14:textId="77777777" w:rsidTr="00217F23">
        <w:trPr>
          <w:jc w:val="center"/>
        </w:trPr>
        <w:tc>
          <w:tcPr>
            <w:tcW w:w="2336" w:type="dxa"/>
            <w:vAlign w:val="center"/>
          </w:tcPr>
          <w:p w14:paraId="36965280" w14:textId="1E1D59D0" w:rsidR="00217F23" w:rsidRPr="00217F23" w:rsidRDefault="00217F23" w:rsidP="00217F23">
            <w:pPr>
              <w:spacing w:line="360" w:lineRule="auto"/>
              <w:jc w:val="center"/>
            </w:pPr>
            <w:r>
              <w:t>Дополняется новая программа</w:t>
            </w:r>
            <w:r w:rsidRPr="00217F23">
              <w:t>,</w:t>
            </w:r>
            <w:r>
              <w:t xml:space="preserve"> использующая новые типы данных</w:t>
            </w:r>
          </w:p>
        </w:tc>
        <w:tc>
          <w:tcPr>
            <w:tcW w:w="2336" w:type="dxa"/>
            <w:vAlign w:val="center"/>
          </w:tcPr>
          <w:p w14:paraId="3FE7C78D" w14:textId="75F70DFE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39DF37E7" w14:textId="21E0CDE6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  <w:tc>
          <w:tcPr>
            <w:tcW w:w="2337" w:type="dxa"/>
            <w:vAlign w:val="center"/>
          </w:tcPr>
          <w:p w14:paraId="43705DED" w14:textId="4847B783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217F23" w14:paraId="09DA0609" w14:textId="77777777" w:rsidTr="00217F23">
        <w:trPr>
          <w:jc w:val="center"/>
        </w:trPr>
        <w:tc>
          <w:tcPr>
            <w:tcW w:w="2336" w:type="dxa"/>
            <w:vAlign w:val="center"/>
          </w:tcPr>
          <w:p w14:paraId="761EE396" w14:textId="13D88F1D" w:rsidR="00217F23" w:rsidRPr="00217F23" w:rsidRDefault="00217F23" w:rsidP="00217F23">
            <w:pPr>
              <w:spacing w:line="360" w:lineRule="auto"/>
              <w:jc w:val="center"/>
            </w:pPr>
            <w:r>
              <w:t>Дополняется новая программа</w:t>
            </w:r>
            <w:r w:rsidRPr="00217F23">
              <w:t>,</w:t>
            </w:r>
            <w:r>
              <w:t xml:space="preserve"> использующая старые типы данных</w:t>
            </w:r>
          </w:p>
        </w:tc>
        <w:tc>
          <w:tcPr>
            <w:tcW w:w="2336" w:type="dxa"/>
            <w:vAlign w:val="center"/>
          </w:tcPr>
          <w:p w14:paraId="1A0DF106" w14:textId="0257F6F5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23E42CA7" w14:textId="762B4429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0391C25C" w14:textId="74E2C068" w:rsidR="00217F23" w:rsidRPr="00393658" w:rsidRDefault="00217F23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</w:tr>
      <w:tr w:rsidR="00217F23" w14:paraId="647B3B09" w14:textId="77777777" w:rsidTr="00217F23">
        <w:trPr>
          <w:jc w:val="center"/>
        </w:trPr>
        <w:tc>
          <w:tcPr>
            <w:tcW w:w="2336" w:type="dxa"/>
            <w:vAlign w:val="center"/>
          </w:tcPr>
          <w:p w14:paraId="0C264D1B" w14:textId="369BBE4D" w:rsidR="00217F23" w:rsidRDefault="00217F23" w:rsidP="00217F23">
            <w:pPr>
              <w:spacing w:line="360" w:lineRule="auto"/>
              <w:jc w:val="center"/>
            </w:pPr>
            <w:r>
              <w:t xml:space="preserve">Дополняется новая запись </w:t>
            </w:r>
            <w:r w:rsidR="00393658">
              <w:t>в бд</w:t>
            </w:r>
          </w:p>
        </w:tc>
        <w:tc>
          <w:tcPr>
            <w:tcW w:w="2336" w:type="dxa"/>
            <w:vAlign w:val="center"/>
          </w:tcPr>
          <w:p w14:paraId="3468C360" w14:textId="7DD583BB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321C070D" w14:textId="032BA9BA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78475B01" w14:textId="3D1B03BC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217F23" w14:paraId="3D7CFC5C" w14:textId="77777777" w:rsidTr="00393658">
        <w:trPr>
          <w:jc w:val="center"/>
        </w:trPr>
        <w:tc>
          <w:tcPr>
            <w:tcW w:w="2336" w:type="dxa"/>
            <w:vAlign w:val="center"/>
          </w:tcPr>
          <w:p w14:paraId="6694A3E8" w14:textId="4EE1370E" w:rsidR="00217F23" w:rsidRDefault="00393658" w:rsidP="00217F23">
            <w:pPr>
              <w:spacing w:line="360" w:lineRule="auto"/>
              <w:jc w:val="center"/>
            </w:pPr>
            <w:r>
              <w:t>Объединение двух разнотипных бд в одну</w:t>
            </w:r>
          </w:p>
        </w:tc>
        <w:tc>
          <w:tcPr>
            <w:tcW w:w="2336" w:type="dxa"/>
            <w:vAlign w:val="center"/>
          </w:tcPr>
          <w:p w14:paraId="6F60DABD" w14:textId="3109FFFC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71B46E3B" w14:textId="056E9F52" w:rsidR="00217F23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  <w:tc>
          <w:tcPr>
            <w:tcW w:w="2337" w:type="dxa"/>
            <w:vAlign w:val="center"/>
          </w:tcPr>
          <w:p w14:paraId="31F5CB17" w14:textId="7FE2B3C0" w:rsidR="00217F23" w:rsidRPr="00393658" w:rsidRDefault="00393658" w:rsidP="00393658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393658" w14:paraId="28B1AE39" w14:textId="77777777" w:rsidTr="00217F23">
        <w:trPr>
          <w:jc w:val="center"/>
        </w:trPr>
        <w:tc>
          <w:tcPr>
            <w:tcW w:w="2336" w:type="dxa"/>
            <w:vAlign w:val="center"/>
          </w:tcPr>
          <w:p w14:paraId="1350AB0B" w14:textId="378E1C22" w:rsidR="00393658" w:rsidRDefault="00393658" w:rsidP="00217F23">
            <w:pPr>
              <w:spacing w:line="360" w:lineRule="auto"/>
              <w:jc w:val="center"/>
            </w:pPr>
            <w:r>
              <w:t>Объединение двух однотипных бд в одну</w:t>
            </w:r>
          </w:p>
        </w:tc>
        <w:tc>
          <w:tcPr>
            <w:tcW w:w="2336" w:type="dxa"/>
            <w:vAlign w:val="center"/>
          </w:tcPr>
          <w:p w14:paraId="18BE8A4F" w14:textId="61DA084F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60CCACD9" w14:textId="047DB53D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270FEADB" w14:textId="659EA645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393658" w14:paraId="4C2858B6" w14:textId="77777777" w:rsidTr="00217F23">
        <w:trPr>
          <w:jc w:val="center"/>
        </w:trPr>
        <w:tc>
          <w:tcPr>
            <w:tcW w:w="2336" w:type="dxa"/>
            <w:vAlign w:val="center"/>
          </w:tcPr>
          <w:p w14:paraId="62E94467" w14:textId="49B402CA" w:rsidR="00393658" w:rsidRDefault="00393658" w:rsidP="00217F23">
            <w:pPr>
              <w:spacing w:line="360" w:lineRule="auto"/>
              <w:jc w:val="center"/>
            </w:pPr>
            <w:r>
              <w:t>Замена ОС</w:t>
            </w:r>
          </w:p>
        </w:tc>
        <w:tc>
          <w:tcPr>
            <w:tcW w:w="2336" w:type="dxa"/>
            <w:vAlign w:val="center"/>
          </w:tcPr>
          <w:p w14:paraId="29F218E8" w14:textId="19DBE5D0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47B24EED" w14:textId="793CA3C6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1E8AC15A" w14:textId="2663EB3A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  <w:tr w:rsidR="00393658" w14:paraId="625BFBBE" w14:textId="77777777" w:rsidTr="00217F23">
        <w:trPr>
          <w:jc w:val="center"/>
        </w:trPr>
        <w:tc>
          <w:tcPr>
            <w:tcW w:w="2336" w:type="dxa"/>
            <w:vAlign w:val="center"/>
          </w:tcPr>
          <w:p w14:paraId="24C3F668" w14:textId="2C6F4565" w:rsidR="00393658" w:rsidRDefault="00393658" w:rsidP="00217F23">
            <w:pPr>
              <w:spacing w:line="360" w:lineRule="auto"/>
              <w:jc w:val="center"/>
            </w:pPr>
            <w:r>
              <w:t>Изменение в аппаратном устройстве сервера бд</w:t>
            </w:r>
          </w:p>
        </w:tc>
        <w:tc>
          <w:tcPr>
            <w:tcW w:w="2336" w:type="dxa"/>
            <w:vAlign w:val="center"/>
          </w:tcPr>
          <w:p w14:paraId="0CD0C934" w14:textId="28F86F84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6" w:type="dxa"/>
            <w:vAlign w:val="center"/>
          </w:tcPr>
          <w:p w14:paraId="40C38610" w14:textId="5DDAEFC5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+</w:t>
            </w:r>
          </w:p>
        </w:tc>
        <w:tc>
          <w:tcPr>
            <w:tcW w:w="2337" w:type="dxa"/>
            <w:vAlign w:val="center"/>
          </w:tcPr>
          <w:p w14:paraId="27FAFA2B" w14:textId="332D4A15" w:rsidR="00393658" w:rsidRPr="00393658" w:rsidRDefault="00393658" w:rsidP="00217F23">
            <w:pPr>
              <w:spacing w:line="360" w:lineRule="auto"/>
              <w:jc w:val="center"/>
              <w:rPr>
                <w:sz w:val="44"/>
                <w:szCs w:val="44"/>
              </w:rPr>
            </w:pPr>
            <w:r w:rsidRPr="00393658">
              <w:rPr>
                <w:sz w:val="44"/>
                <w:szCs w:val="44"/>
              </w:rPr>
              <w:t>-</w:t>
            </w:r>
          </w:p>
        </w:tc>
      </w:tr>
    </w:tbl>
    <w:p w14:paraId="196FD548" w14:textId="67384904" w:rsidR="005E3D59" w:rsidRPr="00393658" w:rsidRDefault="00393658" w:rsidP="00393658">
      <w:pPr>
        <w:pStyle w:val="a7"/>
        <w:numPr>
          <w:ilvl w:val="0"/>
          <w:numId w:val="12"/>
        </w:numPr>
        <w:spacing w:after="0" w:line="360" w:lineRule="auto"/>
        <w:ind w:left="0" w:firstLine="284"/>
        <w:jc w:val="both"/>
        <w:rPr>
          <w:i/>
          <w:iCs/>
        </w:rPr>
      </w:pPr>
      <w:r>
        <w:rPr>
          <w:i/>
          <w:iCs/>
        </w:rPr>
        <w:t xml:space="preserve">Защита от несанкционированного доступа </w:t>
      </w:r>
      <w:r>
        <w:t>имеет 3 уровня защиты</w:t>
      </w:r>
      <w:r w:rsidRPr="00393658">
        <w:t>:</w:t>
      </w:r>
    </w:p>
    <w:p w14:paraId="056E3151" w14:textId="2C2A3FC1" w:rsidR="00393658" w:rsidRDefault="00393658" w:rsidP="00393658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П</w:t>
      </w:r>
      <w:r w:rsidRPr="00393658">
        <w:t>ароль</w:t>
      </w:r>
      <w:r w:rsidRPr="00393658">
        <w:rPr>
          <w:lang w:val="en-US"/>
        </w:rPr>
        <w:t xml:space="preserve"> </w:t>
      </w:r>
      <w:r>
        <w:t xml:space="preserve">на </w:t>
      </w:r>
      <w:r w:rsidRPr="00393658">
        <w:t>входе</w:t>
      </w:r>
    </w:p>
    <w:p w14:paraId="2C8E5E9E" w14:textId="6E567C50" w:rsidR="00393658" w:rsidRDefault="00393658" w:rsidP="00393658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Защита файловой системы средствами ОС.</w:t>
      </w:r>
      <w:r w:rsidRPr="00393658">
        <w:t xml:space="preserve"> </w:t>
      </w:r>
      <w:r>
        <w:t>Злоумышленник получил бд</w:t>
      </w:r>
      <w:r w:rsidRPr="00393658">
        <w:t>,</w:t>
      </w:r>
      <w:r>
        <w:t xml:space="preserve"> миную субд</w:t>
      </w:r>
    </w:p>
    <w:p w14:paraId="64A8101F" w14:textId="6C906E46" w:rsidR="00113E01" w:rsidRDefault="00393658" w:rsidP="00393658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Шифрование данных на физическом уровне. Основная идея – нелинейность</w:t>
      </w:r>
    </w:p>
    <w:p w14:paraId="7BE3543C" w14:textId="77777777" w:rsidR="00113E01" w:rsidRDefault="00113E01">
      <w:r>
        <w:br w:type="page"/>
      </w:r>
    </w:p>
    <w:p w14:paraId="4BB7FDCD" w14:textId="63FF1EE1" w:rsidR="00393658" w:rsidRDefault="00113E01" w:rsidP="00113E01">
      <w:pPr>
        <w:spacing w:after="0" w:line="36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113E01">
        <w:rPr>
          <w:b/>
          <w:bCs/>
          <w:sz w:val="28"/>
          <w:szCs w:val="28"/>
          <w:lang w:val="en-US"/>
        </w:rPr>
        <w:lastRenderedPageBreak/>
        <w:t>1.4</w:t>
      </w:r>
      <w:r w:rsidRPr="00113E01">
        <w:rPr>
          <w:b/>
          <w:bCs/>
          <w:sz w:val="28"/>
          <w:szCs w:val="28"/>
        </w:rPr>
        <w:t xml:space="preserve"> </w:t>
      </w:r>
      <w:r w:rsidRPr="00113E01">
        <w:rPr>
          <w:rFonts w:ascii="Calibri" w:hAnsi="Calibri" w:cs="Calibri"/>
          <w:b/>
          <w:bCs/>
          <w:sz w:val="28"/>
          <w:szCs w:val="28"/>
        </w:rPr>
        <w:t>СУБД</w:t>
      </w:r>
    </w:p>
    <w:p w14:paraId="23C3E176" w14:textId="59FC9868" w:rsidR="00113E01" w:rsidRDefault="00113E01" w:rsidP="00113E01">
      <w:pPr>
        <w:spacing w:after="0" w:line="360" w:lineRule="auto"/>
        <w:jc w:val="both"/>
        <w:rPr>
          <w:rFonts w:ascii="Calibri" w:hAnsi="Calibri" w:cs="Calibri"/>
        </w:rPr>
      </w:pPr>
      <w:r w:rsidRPr="00113E01">
        <w:rPr>
          <w:rFonts w:ascii="Calibri" w:hAnsi="Calibri" w:cs="Calibri"/>
        </w:rPr>
        <w:t>СУБД – программа, работающая под управлением ос,</w:t>
      </w:r>
      <w:r>
        <w:rPr>
          <w:rFonts w:ascii="Calibri" w:hAnsi="Calibri" w:cs="Calibri"/>
        </w:rPr>
        <w:t xml:space="preserve"> и выполняющие следующие функции</w:t>
      </w:r>
      <w:r w:rsidRPr="00113E01">
        <w:rPr>
          <w:rFonts w:ascii="Calibri" w:hAnsi="Calibri" w:cs="Calibri"/>
        </w:rPr>
        <w:t>:</w:t>
      </w:r>
    </w:p>
    <w:p w14:paraId="37FA1662" w14:textId="3DE2CF4F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Обмен управляющими воздействиями с ос и прикладными программами</w:t>
      </w:r>
    </w:p>
    <w:p w14:paraId="14C29D9B" w14:textId="3164BF63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Преобразование данных в соответствии с описанием во внешних схемах при передаче прикладных программ</w:t>
      </w:r>
    </w:p>
    <w:p w14:paraId="37B378A4" w14:textId="1FFB9F86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многопользовательского режима доступа данных</w:t>
      </w:r>
    </w:p>
    <w:p w14:paraId="275DD238" w14:textId="6D3EC01F" w:rsidR="00113E01" w:rsidRDefault="00113E01" w:rsidP="00113E0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защиты от несанкционированного доступа</w:t>
      </w:r>
    </w:p>
    <w:p w14:paraId="2C789B21" w14:textId="77777777" w:rsidR="00EC233A" w:rsidRPr="00ED4E7E" w:rsidRDefault="00ED4E7E" w:rsidP="00ED4E7E">
      <w:p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7584B6E" w14:textId="7F65878A" w:rsidR="00ED4E7E" w:rsidRPr="00EC233A" w:rsidRDefault="00EC233A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Порядок работы субд при чтении из бд</w:t>
      </w:r>
      <w:r w:rsidRPr="00EC233A">
        <w:rPr>
          <w:rFonts w:ascii="Calibri" w:hAnsi="Calibri" w:cs="Calibri"/>
        </w:rPr>
        <w:t>:</w:t>
      </w:r>
    </w:p>
    <w:p w14:paraId="4BFB101E" w14:textId="497770B2" w:rsidR="00EC233A" w:rsidRDefault="00EC233A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Прикладная программа формирует запрос</w:t>
      </w:r>
      <w:r w:rsidRPr="00EC233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указывает имя внешней схемы</w:t>
      </w:r>
      <w:r w:rsidRPr="00EC233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и при необходимости пароль</w:t>
      </w:r>
      <w:r w:rsidRPr="00EC233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Передает это в субд</w:t>
      </w:r>
    </w:p>
    <w:p w14:paraId="4501A294" w14:textId="7E054834" w:rsidR="00EC233A" w:rsidRDefault="00EC233A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по имени внешней схемы загружает её описание и при необходимости проверяет пароль</w:t>
      </w:r>
    </w:p>
    <w:p w14:paraId="7776D218" w14:textId="22F74AFB" w:rsidR="00D27978" w:rsidRDefault="00D27978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совокупности поступивших запросов определяются схемы и отношения</w:t>
      </w:r>
      <w:r w:rsidRPr="00D2797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необходимые для их реализации</w:t>
      </w:r>
      <w:r w:rsidRPr="00D2797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Происходит формальная оптимизация запросов</w:t>
      </w:r>
      <w:r w:rsidRPr="00D2797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Результат – схема итерирования отношений (последовательность</w:t>
      </w:r>
      <w:r w:rsidRPr="00D2797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в которой просматривается бд).</w:t>
      </w:r>
      <w:r w:rsidRPr="00D2797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Происходит кеширование данных</w:t>
      </w:r>
    </w:p>
    <w:p w14:paraId="008B1BC0" w14:textId="13BBEB01" w:rsidR="00D27978" w:rsidRDefault="00D27978" w:rsidP="00EC233A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просматривает физическое описание данных и определяет методы доступа для поиска данных и осуществляется физическая оптимизация запросов (количество операций ввода вывода)</w:t>
      </w:r>
    </w:p>
    <w:p w14:paraId="69E2BE8B" w14:textId="1790FBE5" w:rsidR="00D27978" w:rsidRDefault="00D27978" w:rsidP="00D2797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предает ос номера блоков</w:t>
      </w:r>
      <w:r w:rsidRPr="00D2797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которые необходимо загрузить в системный фай</w:t>
      </w:r>
    </w:p>
    <w:p w14:paraId="464189EC" w14:textId="70BCDD96" w:rsidR="00D27978" w:rsidRDefault="00D27978" w:rsidP="00D2797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Хз</w:t>
      </w:r>
      <w:proofErr w:type="spellEnd"/>
    </w:p>
    <w:p w14:paraId="2C936C8E" w14:textId="00F9F7B9" w:rsidR="00D27978" w:rsidRDefault="00D27978" w:rsidP="00D2797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СУБД преобразует данные в соответствии с описанием во внешних схемах</w:t>
      </w:r>
      <w:r w:rsidR="00A3092D">
        <w:rPr>
          <w:rFonts w:ascii="Calibri" w:hAnsi="Calibri" w:cs="Calibri"/>
        </w:rPr>
        <w:t xml:space="preserve"> и передает их прикладное программе</w:t>
      </w:r>
    </w:p>
    <w:p w14:paraId="59469389" w14:textId="5C2C96D4" w:rsidR="00A3092D" w:rsidRDefault="00A3092D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1, 4, 7 выполняются циклически</w:t>
      </w:r>
      <w:r w:rsidRPr="00A3092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количество циклов зависит от качества СУБД. Последовательность действий при записи в бд аналогичны</w:t>
      </w:r>
      <w:r w:rsidRPr="00A3092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только поток данных в обратную сторону</w:t>
      </w:r>
      <w:r w:rsidRPr="00A3092D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Ни одна субд не выполняет оптимизацию при записи данных.</w:t>
      </w:r>
    </w:p>
    <w:p w14:paraId="35A33B47" w14:textId="77777777" w:rsidR="00A3092D" w:rsidRDefault="00A3092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42F7E4" w14:textId="53928E66" w:rsidR="00A3092D" w:rsidRPr="00A3092D" w:rsidRDefault="00A3092D" w:rsidP="00A3092D">
      <w:pPr>
        <w:spacing w:after="0" w:line="360" w:lineRule="auto"/>
        <w:jc w:val="center"/>
        <w:rPr>
          <w:rFonts w:ascii="Calibri" w:hAnsi="Calibri" w:cs="Calibri"/>
          <w:b/>
          <w:sz w:val="28"/>
          <w:szCs w:val="28"/>
        </w:rPr>
      </w:pPr>
      <w:r w:rsidRPr="00A3092D">
        <w:rPr>
          <w:rFonts w:ascii="Calibri" w:hAnsi="Calibri" w:cs="Calibri"/>
          <w:b/>
          <w:sz w:val="28"/>
          <w:szCs w:val="28"/>
        </w:rPr>
        <w:lastRenderedPageBreak/>
        <w:t>1.5 Языковые средства для работы с бд</w:t>
      </w:r>
    </w:p>
    <w:p w14:paraId="3384A63D" w14:textId="77777777" w:rsidR="00AB1CCC" w:rsidRDefault="00A3092D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формирования запросов при работе с бд чаще всего используются традиционные яп</w:t>
      </w:r>
      <w:r w:rsidRPr="00A3092D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Средств универсальных языков не</w:t>
      </w:r>
      <w:r w:rsidR="00AB1CCC">
        <w:rPr>
          <w:rFonts w:ascii="Calibri" w:hAnsi="Calibri" w:cs="Calibri"/>
        </w:rPr>
        <w:t>достаточно</w:t>
      </w:r>
      <w:r>
        <w:rPr>
          <w:rFonts w:ascii="Calibri" w:hAnsi="Calibri" w:cs="Calibri"/>
        </w:rPr>
        <w:t xml:space="preserve"> для реализации принципа независимых данных</w:t>
      </w:r>
      <w:r w:rsidR="00AB1CCC">
        <w:rPr>
          <w:rFonts w:ascii="Calibri" w:hAnsi="Calibri" w:cs="Calibri"/>
        </w:rPr>
        <w:t>. Для этого традиционные языки дополняются специализированными языками</w:t>
      </w:r>
      <w:r w:rsidR="00AB1CCC" w:rsidRPr="00AB1CCC">
        <w:rPr>
          <w:rFonts w:ascii="Calibri" w:hAnsi="Calibri" w:cs="Calibri"/>
        </w:rPr>
        <w:t>:</w:t>
      </w:r>
      <w:r w:rsidR="00AB1CCC">
        <w:rPr>
          <w:rFonts w:ascii="Calibri" w:hAnsi="Calibri" w:cs="Calibri"/>
        </w:rPr>
        <w:t xml:space="preserve"> ЯОД (язык описания данных), ЯМД (язык манипулирования данными). </w:t>
      </w:r>
    </w:p>
    <w:p w14:paraId="58C04B1F" w14:textId="1D7528BB" w:rsidR="00113E01" w:rsidRDefault="00AB1CCC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ЯОД – для формирования внешних схем. Создание схемы бд и физическое описание без яод невозможно.</w:t>
      </w:r>
    </w:p>
    <w:p w14:paraId="2E94CC7A" w14:textId="724FDA14" w:rsidR="00AB1CCC" w:rsidRDefault="00AB1CCC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ЯМД выполняет 4 основных функции</w:t>
      </w:r>
      <w:r w:rsidRPr="00AB1CC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чтение</w:t>
      </w:r>
      <w:r w:rsidRPr="00AB1CC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записи</w:t>
      </w:r>
      <w:r w:rsidRPr="00AB1CC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модификация</w:t>
      </w:r>
      <w:r w:rsidRPr="00AB1CC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удаление данных.</w:t>
      </w:r>
    </w:p>
    <w:p w14:paraId="277E5C2C" w14:textId="26D57BC8" w:rsidR="00AB1CCC" w:rsidRDefault="00AB1CCC" w:rsidP="00AB1CCC">
      <w:pPr>
        <w:spacing w:after="0" w:line="360" w:lineRule="auto"/>
        <w:ind w:firstLine="56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Способы организации и реализации яод и ямд</w:t>
      </w:r>
      <w:r w:rsidRPr="00AB1CCC">
        <w:rPr>
          <w:rFonts w:ascii="Calibri" w:hAnsi="Calibri" w:cs="Calibri"/>
        </w:rPr>
        <w:t>:</w:t>
      </w:r>
    </w:p>
    <w:p w14:paraId="32E4FB35" w14:textId="44CBA9EA" w:rsidR="00AB1CCC" w:rsidRPr="00AB1CCC" w:rsidRDefault="00AB1CCC" w:rsidP="00AB1CCC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Языки – расширения традиционных яп</w:t>
      </w:r>
      <w:r w:rsidR="00F433CB">
        <w:rPr>
          <w:rFonts w:ascii="Calibri" w:hAnsi="Calibri" w:cs="Calibri"/>
        </w:rPr>
        <w:t>.</w:t>
      </w:r>
      <w:r>
        <w:rPr>
          <w:rFonts w:ascii="Calibri" w:hAnsi="Calibri" w:cs="Calibri"/>
          <w:lang w:val="en-US"/>
        </w:rPr>
        <w:t>:</w:t>
      </w:r>
    </w:p>
    <w:p w14:paraId="10663F86" w14:textId="2E080B9F" w:rsidR="00AB1CCC" w:rsidRDefault="00AB1CCC" w:rsidP="00AB1CCC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Реализуются в виде библиотеки программы</w:t>
      </w:r>
    </w:p>
    <w:p w14:paraId="1E7A5DA4" w14:textId="1C27EA05" w:rsidR="00F433CB" w:rsidRDefault="00F433CB" w:rsidP="00AB1CCC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Классический язык добавляется синтаксическими правильными конструкциями</w:t>
      </w:r>
      <w:r w:rsidRPr="00F433C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которые динамические настраиваются на эту бд. При этом необходима доработка или расширение транслятора (</w:t>
      </w:r>
      <w:r>
        <w:rPr>
          <w:rFonts w:ascii="Calibri" w:hAnsi="Calibri" w:cs="Calibri"/>
          <w:lang w:val="en-US"/>
        </w:rPr>
        <w:t>ADABAS)</w:t>
      </w:r>
    </w:p>
    <w:p w14:paraId="64501B78" w14:textId="0B0D0B47" w:rsidR="00F433CB" w:rsidRDefault="00F433CB" w:rsidP="00AB1CCC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Внутри текста программы формируются независимые блоки на спец языке, которые предварительно обрабатываются ретранслятором и преобразуются в конструкции классическо</w:t>
      </w:r>
      <w:r w:rsidR="006E2C34">
        <w:rPr>
          <w:rFonts w:ascii="Calibri" w:hAnsi="Calibri" w:cs="Calibri"/>
        </w:rPr>
        <w:t>й программы</w:t>
      </w:r>
    </w:p>
    <w:p w14:paraId="3BE72598" w14:textId="3DCDBDB1" w:rsidR="006E2C34" w:rsidRDefault="006E2C34" w:rsidP="006E2C34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Функции яод реализуются средствами субд. Она имеет встроенный язык</w:t>
      </w:r>
      <w:r w:rsidRPr="006E2C3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имеющий яод</w:t>
      </w:r>
      <w:r w:rsidRPr="006E2C3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ямд и классические итераторы</w:t>
      </w:r>
    </w:p>
    <w:p w14:paraId="33021A39" w14:textId="27001676" w:rsidR="00E55468" w:rsidRDefault="006E2C34" w:rsidP="00E5546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Разработка независимых яод и ямд (</w:t>
      </w:r>
      <w:proofErr w:type="spellStart"/>
      <w:r>
        <w:rPr>
          <w:rFonts w:ascii="Calibri" w:hAnsi="Calibri" w:cs="Calibri"/>
          <w:lang w:val="en-US"/>
        </w:rPr>
        <w:t>sql</w:t>
      </w:r>
      <w:proofErr w:type="spellEnd"/>
      <w:r w:rsidR="00E55468">
        <w:rPr>
          <w:rFonts w:ascii="Calibri" w:hAnsi="Calibri" w:cs="Calibri"/>
        </w:rPr>
        <w:t>)</w:t>
      </w:r>
    </w:p>
    <w:p w14:paraId="12019601" w14:textId="77777777" w:rsidR="00E55468" w:rsidRDefault="00E55468" w:rsidP="00E55468">
      <w:pPr>
        <w:spacing w:after="0" w:line="360" w:lineRule="auto"/>
        <w:jc w:val="both"/>
        <w:rPr>
          <w:rFonts w:ascii="Calibri" w:hAnsi="Calibri" w:cs="Calibri"/>
        </w:rPr>
      </w:pPr>
    </w:p>
    <w:p w14:paraId="50BB0D2F" w14:textId="60101479" w:rsidR="00E55468" w:rsidRPr="006A2845" w:rsidRDefault="00E55468" w:rsidP="00E55468">
      <w:pPr>
        <w:spacing w:after="0" w:line="360" w:lineRule="auto"/>
        <w:jc w:val="both"/>
        <w:rPr>
          <w:rFonts w:ascii="Calibri" w:hAnsi="Calibri" w:cs="Calibri"/>
        </w:rPr>
      </w:pPr>
      <w:r w:rsidRPr="00E55468">
        <w:rPr>
          <w:rFonts w:ascii="Calibri" w:hAnsi="Calibri" w:cs="Calibri"/>
        </w:rPr>
        <w:t xml:space="preserve">что произойдет если в 1 ячейку попадет несколько </w:t>
      </w:r>
      <w:proofErr w:type="spellStart"/>
      <w:proofErr w:type="gramStart"/>
      <w:r w:rsidR="006A2845">
        <w:rPr>
          <w:rFonts w:ascii="Calibri" w:hAnsi="Calibri" w:cs="Calibri"/>
        </w:rPr>
        <w:t>значенией</w:t>
      </w:r>
      <w:proofErr w:type="spellEnd"/>
      <w:r w:rsidRPr="00E55468">
        <w:rPr>
          <w:rFonts w:ascii="Calibri" w:hAnsi="Calibri" w:cs="Calibri"/>
        </w:rPr>
        <w:t>(</w:t>
      </w:r>
      <w:proofErr w:type="gramEnd"/>
      <w:r w:rsidRPr="00E55468">
        <w:rPr>
          <w:rFonts w:ascii="Calibri" w:hAnsi="Calibri" w:cs="Calibri"/>
        </w:rPr>
        <w:t xml:space="preserve">функция агрегации: </w:t>
      </w:r>
      <w:proofErr w:type="gramStart"/>
      <w:r w:rsidRPr="00E55468">
        <w:rPr>
          <w:rFonts w:ascii="Calibri" w:hAnsi="Calibri" w:cs="Calibri"/>
        </w:rPr>
        <w:t>показать</w:t>
      </w:r>
      <w:proofErr w:type="gramEnd"/>
      <w:r w:rsidRPr="00E55468">
        <w:rPr>
          <w:rFonts w:ascii="Calibri" w:hAnsi="Calibri" w:cs="Calibri"/>
        </w:rPr>
        <w:t xml:space="preserve"> где она и какая). параметры </w:t>
      </w:r>
      <w:proofErr w:type="spellStart"/>
      <w:proofErr w:type="gramStart"/>
      <w:r w:rsidRPr="00E55468">
        <w:rPr>
          <w:rFonts w:ascii="Calibri" w:hAnsi="Calibri" w:cs="Calibri"/>
        </w:rPr>
        <w:t>Grp</w:t>
      </w:r>
      <w:proofErr w:type="spellEnd"/>
      <w:r>
        <w:rPr>
          <w:rFonts w:ascii="Calibri" w:hAnsi="Calibri" w:cs="Calibri"/>
          <w:lang w:val="en-US"/>
        </w:rPr>
        <w:t>o</w:t>
      </w:r>
      <w:proofErr w:type="spellStart"/>
      <w:r w:rsidRPr="00E55468">
        <w:rPr>
          <w:rFonts w:ascii="Calibri" w:hAnsi="Calibri" w:cs="Calibri"/>
        </w:rPr>
        <w:t>upBy</w:t>
      </w:r>
      <w:proofErr w:type="spellEnd"/>
      <w:proofErr w:type="gramEnd"/>
      <w:r w:rsidRPr="00E55468">
        <w:rPr>
          <w:rFonts w:ascii="Calibri" w:hAnsi="Calibri" w:cs="Calibri"/>
        </w:rPr>
        <w:t xml:space="preserve"> где они есть и как они работают (можно ли без них работать)</w:t>
      </w:r>
      <w:r w:rsidRPr="00E55468">
        <w:rPr>
          <w:rFonts w:ascii="Calibri" w:hAnsi="Calibri" w:cs="Calibri"/>
        </w:rPr>
        <w:t xml:space="preserve">. 1 </w:t>
      </w:r>
      <w:r>
        <w:rPr>
          <w:rFonts w:ascii="Calibri" w:hAnsi="Calibri" w:cs="Calibri"/>
        </w:rPr>
        <w:t xml:space="preserve">запрос – </w:t>
      </w:r>
      <w:proofErr w:type="gramStart"/>
      <w:r>
        <w:rPr>
          <w:rFonts w:ascii="Calibri" w:hAnsi="Calibri" w:cs="Calibri"/>
        </w:rPr>
        <w:t>2х</w:t>
      </w:r>
      <w:proofErr w:type="gramEnd"/>
      <w:r>
        <w:rPr>
          <w:rFonts w:ascii="Calibri" w:hAnsi="Calibri" w:cs="Calibri"/>
        </w:rPr>
        <w:t xml:space="preserve"> табличный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2 запрос – </w:t>
      </w:r>
      <w:proofErr w:type="gramStart"/>
      <w:r>
        <w:rPr>
          <w:rFonts w:ascii="Calibri" w:hAnsi="Calibri" w:cs="Calibri"/>
        </w:rPr>
        <w:t>3х</w:t>
      </w:r>
      <w:proofErr w:type="gramEnd"/>
      <w:r>
        <w:rPr>
          <w:rFonts w:ascii="Calibri" w:hAnsi="Calibri" w:cs="Calibri"/>
        </w:rPr>
        <w:t xml:space="preserve"> табличный (заголовки команд должны совпадать). Как сделать так чтобы у этих 2 запросов сделать разное количество записей (записи не трогаем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параметры не делаем (связывается ссылочное ограничение с ограничением сущности. Редактируем только данные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запросы не трогаем. Функция интеграции</w:t>
      </w:r>
      <w:r w:rsidRPr="00E55468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pivot</w:t>
      </w:r>
      <w:r w:rsidRPr="00E55468"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groupby</w:t>
      </w:r>
      <w:proofErr w:type="spellEnd"/>
      <w:r w:rsidRPr="00E55468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рассказать, что и как работает. Источник данных – вся база данных</w:t>
      </w:r>
      <w:r w:rsidR="006A2845">
        <w:rPr>
          <w:rFonts w:ascii="Calibri" w:hAnsi="Calibri" w:cs="Calibri"/>
        </w:rPr>
        <w:t xml:space="preserve">. Несколько кортежей – достаточно 1. При дополнении </w:t>
      </w:r>
      <w:proofErr w:type="gramStart"/>
      <w:r w:rsidR="006A2845">
        <w:rPr>
          <w:rFonts w:ascii="Calibri" w:hAnsi="Calibri" w:cs="Calibri"/>
        </w:rPr>
        <w:t>подумать</w:t>
      </w:r>
      <w:proofErr w:type="gramEnd"/>
      <w:r w:rsidR="006A2845">
        <w:rPr>
          <w:rFonts w:ascii="Calibri" w:hAnsi="Calibri" w:cs="Calibri"/>
        </w:rPr>
        <w:t xml:space="preserve"> как привольно написать её</w:t>
      </w:r>
      <w:r w:rsidR="006A2845" w:rsidRPr="006A2845">
        <w:rPr>
          <w:rFonts w:ascii="Calibri" w:hAnsi="Calibri" w:cs="Calibri"/>
        </w:rPr>
        <w:t>,</w:t>
      </w:r>
      <w:r w:rsidR="006A2845">
        <w:rPr>
          <w:rFonts w:ascii="Calibri" w:hAnsi="Calibri" w:cs="Calibri"/>
        </w:rPr>
        <w:t xml:space="preserve"> чтобы выполнялся принцип независимости данных (она выставляет не по имени</w:t>
      </w:r>
      <w:r w:rsidR="006A2845" w:rsidRPr="006A2845">
        <w:rPr>
          <w:rFonts w:ascii="Calibri" w:hAnsi="Calibri" w:cs="Calibri"/>
        </w:rPr>
        <w:t>,</w:t>
      </w:r>
      <w:r w:rsidR="006A2845">
        <w:rPr>
          <w:rFonts w:ascii="Calibri" w:hAnsi="Calibri" w:cs="Calibri"/>
        </w:rPr>
        <w:t xml:space="preserve"> а по позиции – не пользоваться таким форматом)</w:t>
      </w:r>
    </w:p>
    <w:sectPr w:rsidR="00E55468" w:rsidRPr="006A2845" w:rsidSect="00217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ED51" w14:textId="77777777" w:rsidR="00416142" w:rsidRDefault="00416142" w:rsidP="00F8636C">
      <w:pPr>
        <w:spacing w:after="0" w:line="240" w:lineRule="auto"/>
      </w:pPr>
      <w:r>
        <w:separator/>
      </w:r>
    </w:p>
  </w:endnote>
  <w:endnote w:type="continuationSeparator" w:id="0">
    <w:p w14:paraId="76385026" w14:textId="77777777" w:rsidR="00416142" w:rsidRDefault="00416142" w:rsidP="00F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C112" w14:textId="77777777" w:rsidR="00416142" w:rsidRDefault="00416142" w:rsidP="00F8636C">
      <w:pPr>
        <w:spacing w:after="0" w:line="240" w:lineRule="auto"/>
      </w:pPr>
      <w:r>
        <w:separator/>
      </w:r>
    </w:p>
  </w:footnote>
  <w:footnote w:type="continuationSeparator" w:id="0">
    <w:p w14:paraId="36087031" w14:textId="77777777" w:rsidR="00416142" w:rsidRDefault="00416142" w:rsidP="00F8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245"/>
    <w:multiLevelType w:val="hybridMultilevel"/>
    <w:tmpl w:val="A746C5F8"/>
    <w:lvl w:ilvl="0" w:tplc="88000D76">
      <w:start w:val="6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627E2"/>
    <w:multiLevelType w:val="hybridMultilevel"/>
    <w:tmpl w:val="60840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328BF"/>
    <w:multiLevelType w:val="hybridMultilevel"/>
    <w:tmpl w:val="C7D03230"/>
    <w:lvl w:ilvl="0" w:tplc="88000D76">
      <w:start w:val="6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46F1C"/>
    <w:multiLevelType w:val="hybridMultilevel"/>
    <w:tmpl w:val="B218B072"/>
    <w:lvl w:ilvl="0" w:tplc="DA940366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4139F"/>
    <w:multiLevelType w:val="hybridMultilevel"/>
    <w:tmpl w:val="BBE496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6F278AC"/>
    <w:multiLevelType w:val="hybridMultilevel"/>
    <w:tmpl w:val="6ABE95B0"/>
    <w:lvl w:ilvl="0" w:tplc="B0AA1B86">
      <w:start w:val="1"/>
      <w:numFmt w:val="decimal"/>
      <w:lvlText w:val="%1."/>
      <w:lvlJc w:val="left"/>
      <w:pPr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E7671"/>
    <w:multiLevelType w:val="hybridMultilevel"/>
    <w:tmpl w:val="53681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87153"/>
    <w:multiLevelType w:val="hybridMultilevel"/>
    <w:tmpl w:val="9A7C2E2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47C6681"/>
    <w:multiLevelType w:val="hybridMultilevel"/>
    <w:tmpl w:val="72F0E4EE"/>
    <w:lvl w:ilvl="0" w:tplc="49DCCB86">
      <w:start w:val="1"/>
      <w:numFmt w:val="decimal"/>
      <w:lvlText w:val="%1."/>
      <w:lvlJc w:val="left"/>
      <w:pPr>
        <w:ind w:left="567" w:hanging="283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F2F0A"/>
    <w:multiLevelType w:val="hybridMultilevel"/>
    <w:tmpl w:val="013C9A6A"/>
    <w:lvl w:ilvl="0" w:tplc="093246F0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9768DC2E">
      <w:start w:val="1"/>
      <w:numFmt w:val="decimal"/>
      <w:lvlText w:val="%2."/>
      <w:lvlJc w:val="left"/>
      <w:pPr>
        <w:ind w:left="1134" w:hanging="283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D04539D"/>
    <w:multiLevelType w:val="hybridMultilevel"/>
    <w:tmpl w:val="D66C9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5248C"/>
    <w:multiLevelType w:val="hybridMultilevel"/>
    <w:tmpl w:val="7700C94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50A35276"/>
    <w:multiLevelType w:val="hybridMultilevel"/>
    <w:tmpl w:val="5AFABBAE"/>
    <w:lvl w:ilvl="0" w:tplc="9768DC2E">
      <w:start w:val="1"/>
      <w:numFmt w:val="decimal"/>
      <w:lvlText w:val="%1."/>
      <w:lvlJc w:val="left"/>
      <w:pPr>
        <w:ind w:left="1134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403BF"/>
    <w:multiLevelType w:val="hybridMultilevel"/>
    <w:tmpl w:val="D35CFD9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5B36904"/>
    <w:multiLevelType w:val="multilevel"/>
    <w:tmpl w:val="FC5E7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80D3FA8"/>
    <w:multiLevelType w:val="hybridMultilevel"/>
    <w:tmpl w:val="84008942"/>
    <w:lvl w:ilvl="0" w:tplc="02D400D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E71835"/>
    <w:multiLevelType w:val="hybridMultilevel"/>
    <w:tmpl w:val="D196F07C"/>
    <w:lvl w:ilvl="0" w:tplc="ED2431A2">
      <w:start w:val="1"/>
      <w:numFmt w:val="bullet"/>
      <w:lvlText w:val=""/>
      <w:lvlJc w:val="left"/>
      <w:pPr>
        <w:ind w:left="1276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785E10AE"/>
    <w:multiLevelType w:val="hybridMultilevel"/>
    <w:tmpl w:val="8FB45384"/>
    <w:lvl w:ilvl="0" w:tplc="11347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312522"/>
    <w:multiLevelType w:val="hybridMultilevel"/>
    <w:tmpl w:val="647C7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434347">
    <w:abstractNumId w:val="15"/>
  </w:num>
  <w:num w:numId="2" w16cid:durableId="1693338079">
    <w:abstractNumId w:val="8"/>
  </w:num>
  <w:num w:numId="3" w16cid:durableId="480148905">
    <w:abstractNumId w:val="3"/>
  </w:num>
  <w:num w:numId="4" w16cid:durableId="49961828">
    <w:abstractNumId w:val="13"/>
  </w:num>
  <w:num w:numId="5" w16cid:durableId="327560865">
    <w:abstractNumId w:val="7"/>
  </w:num>
  <w:num w:numId="6" w16cid:durableId="280301520">
    <w:abstractNumId w:val="11"/>
  </w:num>
  <w:num w:numId="7" w16cid:durableId="1982953052">
    <w:abstractNumId w:val="1"/>
  </w:num>
  <w:num w:numId="8" w16cid:durableId="377897519">
    <w:abstractNumId w:val="17"/>
  </w:num>
  <w:num w:numId="9" w16cid:durableId="1644433110">
    <w:abstractNumId w:val="16"/>
  </w:num>
  <w:num w:numId="10" w16cid:durableId="1509099856">
    <w:abstractNumId w:val="9"/>
  </w:num>
  <w:num w:numId="11" w16cid:durableId="1974747785">
    <w:abstractNumId w:val="12"/>
  </w:num>
  <w:num w:numId="12" w16cid:durableId="2067951062">
    <w:abstractNumId w:val="0"/>
  </w:num>
  <w:num w:numId="13" w16cid:durableId="409276473">
    <w:abstractNumId w:val="5"/>
  </w:num>
  <w:num w:numId="14" w16cid:durableId="163593082">
    <w:abstractNumId w:val="2"/>
  </w:num>
  <w:num w:numId="15" w16cid:durableId="736245553">
    <w:abstractNumId w:val="6"/>
  </w:num>
  <w:num w:numId="16" w16cid:durableId="808671483">
    <w:abstractNumId w:val="10"/>
  </w:num>
  <w:num w:numId="17" w16cid:durableId="1259213512">
    <w:abstractNumId w:val="18"/>
  </w:num>
  <w:num w:numId="18" w16cid:durableId="1401828840">
    <w:abstractNumId w:val="14"/>
  </w:num>
  <w:num w:numId="19" w16cid:durableId="1013847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6C"/>
    <w:rsid w:val="00113E01"/>
    <w:rsid w:val="00211911"/>
    <w:rsid w:val="00217F23"/>
    <w:rsid w:val="002A67DF"/>
    <w:rsid w:val="00393658"/>
    <w:rsid w:val="003A5251"/>
    <w:rsid w:val="00416142"/>
    <w:rsid w:val="00531AF4"/>
    <w:rsid w:val="005E3D59"/>
    <w:rsid w:val="006106B7"/>
    <w:rsid w:val="006163B7"/>
    <w:rsid w:val="006A2845"/>
    <w:rsid w:val="006E2C34"/>
    <w:rsid w:val="009966E7"/>
    <w:rsid w:val="00A3092D"/>
    <w:rsid w:val="00A33167"/>
    <w:rsid w:val="00AB1CCC"/>
    <w:rsid w:val="00BD13E4"/>
    <w:rsid w:val="00D27978"/>
    <w:rsid w:val="00D9791C"/>
    <w:rsid w:val="00E55468"/>
    <w:rsid w:val="00EC233A"/>
    <w:rsid w:val="00ED4E7E"/>
    <w:rsid w:val="00F433CB"/>
    <w:rsid w:val="00F8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FB6C"/>
  <w15:chartTrackingRefBased/>
  <w15:docId w15:val="{A38D4F47-5BAF-45C2-A918-04A90ED8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3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3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3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3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3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36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6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636C"/>
  </w:style>
  <w:style w:type="paragraph" w:styleId="ae">
    <w:name w:val="footer"/>
    <w:basedOn w:val="a"/>
    <w:link w:val="af"/>
    <w:uiPriority w:val="99"/>
    <w:unhideWhenUsed/>
    <w:rsid w:val="00F86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636C"/>
  </w:style>
  <w:style w:type="table" w:styleId="af0">
    <w:name w:val="Table Grid"/>
    <w:basedOn w:val="a1"/>
    <w:uiPriority w:val="39"/>
    <w:rsid w:val="00217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75EF2-3253-49C2-AF40-B0CC64A0F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Бакланов Даниил</cp:lastModifiedBy>
  <cp:revision>4</cp:revision>
  <dcterms:created xsi:type="dcterms:W3CDTF">2026-02-13T07:12:00Z</dcterms:created>
  <dcterms:modified xsi:type="dcterms:W3CDTF">2026-02-21T03:20:00Z</dcterms:modified>
</cp:coreProperties>
</file>