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17BDB" w14:textId="77777777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РФ</w:t>
      </w:r>
    </w:p>
    <w:p w14:paraId="1BC9590D" w14:textId="77777777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</w:t>
      </w:r>
      <w:r w:rsidRPr="00CE5BD2">
        <w:rPr>
          <w:rFonts w:ascii="Times New Roman" w:hAnsi="Times New Roman" w:cs="Times New Roman"/>
          <w:sz w:val="24"/>
          <w:szCs w:val="24"/>
        </w:rPr>
        <w:br/>
        <w:t> образовательное учреждение высшего образования</w:t>
      </w:r>
    </w:p>
    <w:p w14:paraId="166A0F0F" w14:textId="77777777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«Омский государственный технический университет»</w:t>
      </w:r>
    </w:p>
    <w:p w14:paraId="7DD062ED" w14:textId="3B1F0033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700BF1" w14:textId="2F5780C4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87017A" w14:textId="77777777" w:rsidR="00CE5BD2" w:rsidRPr="00CE5BD2" w:rsidRDefault="00CE5BD2" w:rsidP="00CE5BD2">
      <w:pPr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Факультет информационных технологий и компьютерных систем</w:t>
      </w:r>
    </w:p>
    <w:p w14:paraId="355098DC" w14:textId="77777777" w:rsidR="00CE5BD2" w:rsidRPr="00CE5BD2" w:rsidRDefault="00CE5BD2" w:rsidP="00CE5BD2">
      <w:pPr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Кафедра «Прикладная математика и фундаментальная информатика»</w:t>
      </w:r>
    </w:p>
    <w:p w14:paraId="70050D5B" w14:textId="4AF3A9AE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DE494F" w14:textId="00C1672F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0" w:type="dxa"/>
        <w:tblInd w:w="250" w:type="dxa"/>
        <w:tblLook w:val="04A0" w:firstRow="1" w:lastRow="0" w:firstColumn="1" w:lastColumn="0" w:noHBand="0" w:noVBand="1"/>
      </w:tblPr>
      <w:tblGrid>
        <w:gridCol w:w="9388"/>
      </w:tblGrid>
      <w:tr w:rsidR="00CE5BD2" w:rsidRPr="00CE5BD2" w14:paraId="43F48DE2" w14:textId="77777777">
        <w:trPr>
          <w:tblCellSpacing w:w="0" w:type="dxa"/>
        </w:trPr>
        <w:tc>
          <w:tcPr>
            <w:tcW w:w="9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AF08E2" w14:textId="77777777" w:rsidR="00CE5BD2" w:rsidRPr="00CE5BD2" w:rsidRDefault="00CE5BD2" w:rsidP="00CE5BD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Расчетно-графическая работа</w:t>
            </w:r>
          </w:p>
        </w:tc>
      </w:tr>
      <w:tr w:rsidR="00CE5BD2" w:rsidRPr="00CE5BD2" w14:paraId="589A1986" w14:textId="77777777">
        <w:trPr>
          <w:tblCellSpacing w:w="0" w:type="dxa"/>
        </w:trPr>
        <w:tc>
          <w:tcPr>
            <w:tcW w:w="9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F3F165" w14:textId="77777777" w:rsidR="00CE5BD2" w:rsidRPr="00CE5BD2" w:rsidRDefault="00CE5BD2" w:rsidP="00CE5BD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по дисциплине</w:t>
            </w:r>
            <w:r w:rsidRPr="00CE5B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Машинное обучение и большие данные</w:t>
            </w:r>
          </w:p>
          <w:p w14:paraId="04805E73" w14:textId="77777777" w:rsidR="00CE5BD2" w:rsidRPr="00CE5BD2" w:rsidRDefault="00CE5BD2" w:rsidP="00CE5BD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Тема: Разработка Web-приложения (дашборда)</w:t>
            </w:r>
          </w:p>
          <w:p w14:paraId="4BB42271" w14:textId="77777777" w:rsidR="00CE5BD2" w:rsidRPr="00CE5BD2" w:rsidRDefault="00CE5BD2" w:rsidP="00CE5BD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для инференса моделей ML и анализа данных</w:t>
            </w:r>
          </w:p>
        </w:tc>
      </w:tr>
    </w:tbl>
    <w:p w14:paraId="2AD206AB" w14:textId="16A029ED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56918E" w14:textId="19753740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1AE0B5" w14:textId="40D56289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0" w:type="dxa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CE5BD2" w:rsidRPr="00CE5BD2" w14:paraId="468BDD47" w14:textId="77777777">
        <w:trPr>
          <w:trHeight w:val="28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2B5DB6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Студента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B706C7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Бакланова Даниила Леонидовича</w:t>
            </w:r>
          </w:p>
        </w:tc>
      </w:tr>
      <w:tr w:rsidR="00CE5BD2" w:rsidRPr="00CE5BD2" w14:paraId="15322251" w14:textId="77777777">
        <w:trPr>
          <w:trHeight w:val="42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B4D697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Курс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994AF9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DE36DA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38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EB47E7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МО-241</w:t>
            </w:r>
          </w:p>
        </w:tc>
      </w:tr>
      <w:tr w:rsidR="00CE5BD2" w:rsidRPr="00CE5BD2" w14:paraId="0E227198" w14:textId="77777777">
        <w:trPr>
          <w:trHeight w:val="58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5B3626" w14:textId="55320084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39168A" w14:textId="7A4AA8E8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02.03.03 Математическое обеспечение и администрирование информационных систем</w:t>
            </w:r>
          </w:p>
        </w:tc>
      </w:tr>
      <w:tr w:rsidR="00CE5BD2" w:rsidRPr="00CE5BD2" w14:paraId="2CAA2A50" w14:textId="77777777">
        <w:trPr>
          <w:trHeight w:val="34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6C964E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CF101F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доцент, кандидат педагогических наук</w:t>
            </w:r>
          </w:p>
        </w:tc>
      </w:tr>
      <w:tr w:rsidR="00CE5BD2" w:rsidRPr="00CE5BD2" w14:paraId="5A5D438C" w14:textId="77777777">
        <w:trPr>
          <w:trHeight w:val="18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26099E" w14:textId="1D3ECE22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4BC1F9" w14:textId="0D76BFF4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Моисеева Наталья Александровна</w:t>
            </w:r>
          </w:p>
        </w:tc>
      </w:tr>
      <w:tr w:rsidR="00CE5BD2" w:rsidRPr="00CE5BD2" w14:paraId="286F55F3" w14:textId="77777777">
        <w:trPr>
          <w:trHeight w:val="34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F546BF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Выполнил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A7F503" w14:textId="1E32B94E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30B926C7" wp14:editId="4448214F">
                  <wp:extent cx="647700" cy="403860"/>
                  <wp:effectExtent l="0" t="0" r="0" b="0"/>
                  <wp:docPr id="428753004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01.06.2026</w:t>
            </w:r>
          </w:p>
        </w:tc>
      </w:tr>
      <w:tr w:rsidR="00CE5BD2" w:rsidRPr="00CE5BD2" w14:paraId="594B36F2" w14:textId="77777777">
        <w:trPr>
          <w:trHeight w:val="24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41074B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Проверил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C1B50B" w14:textId="1FAE9FB3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587B47C" w14:textId="09316861" w:rsidR="00CE5BD2" w:rsidRPr="00CE5BD2" w:rsidRDefault="00CE5BD2" w:rsidP="00CE5BD2">
      <w:pPr>
        <w:rPr>
          <w:rFonts w:ascii="Times New Roman" w:hAnsi="Times New Roman" w:cs="Times New Roman"/>
          <w:sz w:val="24"/>
          <w:szCs w:val="24"/>
        </w:rPr>
      </w:pPr>
    </w:p>
    <w:p w14:paraId="3223D955" w14:textId="477DF641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555504" w14:textId="465CEB1D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AB4AB3" w14:textId="75B486A8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5DA378" w14:textId="299ED40B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5528E8" w14:textId="77777777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Омск 2026</w:t>
      </w:r>
    </w:p>
    <w:p w14:paraId="571F7374" w14:textId="2EC90622" w:rsidR="00DA628C" w:rsidRDefault="00DA628C">
      <w:pPr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  <w:id w:val="-1847936598"/>
        <w:docPartObj>
          <w:docPartGallery w:val="Table of Contents"/>
          <w:docPartUnique/>
        </w:docPartObj>
      </w:sdtPr>
      <w:sdtContent>
        <w:p w14:paraId="43B1A156" w14:textId="77777777" w:rsidR="00CE5BD2" w:rsidRDefault="00CE5BD2" w:rsidP="00DA628C">
          <w:pPr>
            <w:pStyle w:val="af"/>
            <w:jc w:val="center"/>
            <w:rPr>
              <w:rFonts w:asciiTheme="minorHAnsi" w:eastAsiaTheme="minorHAnsi" w:hAnsiTheme="minorHAnsi" w:cstheme="minorBidi"/>
              <w:b/>
              <w:bCs/>
              <w:color w:val="auto"/>
              <w:kern w:val="2"/>
              <w:sz w:val="22"/>
              <w:szCs w:val="22"/>
              <w:lang w:eastAsia="en-US"/>
              <w14:ligatures w14:val="standardContextual"/>
            </w:rPr>
          </w:pPr>
        </w:p>
        <w:p w14:paraId="2EE8DF03" w14:textId="32FA4947" w:rsidR="00CE5BD2" w:rsidRDefault="00CE5BD2">
          <w:pPr>
            <w:rPr>
              <w:b/>
              <w:bCs/>
            </w:rPr>
          </w:pPr>
        </w:p>
        <w:p w14:paraId="6C9D1A0E" w14:textId="10873AD6" w:rsidR="00DA628C" w:rsidRPr="009D4F9E" w:rsidRDefault="00DA628C" w:rsidP="00DA628C">
          <w:pPr>
            <w:pStyle w:val="af"/>
            <w:jc w:val="center"/>
            <w:rPr>
              <w:b/>
              <w:bCs/>
              <w:color w:val="000000" w:themeColor="text1"/>
            </w:rPr>
          </w:pPr>
          <w:r w:rsidRPr="009D4F9E">
            <w:rPr>
              <w:b/>
              <w:bCs/>
              <w:color w:val="000000" w:themeColor="text1"/>
            </w:rPr>
            <w:t>Оглавление</w:t>
          </w:r>
        </w:p>
        <w:p w14:paraId="43DDF43F" w14:textId="1B73BF0D" w:rsidR="00CE5BD2" w:rsidRDefault="00DA628C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595DE1">
            <w:fldChar w:fldCharType="begin"/>
          </w:r>
          <w:r w:rsidRPr="00595DE1">
            <w:instrText xml:space="preserve"> TOC \o "1-3" \h \z \u </w:instrText>
          </w:r>
          <w:r w:rsidRPr="00595DE1">
            <w:fldChar w:fldCharType="separate"/>
          </w:r>
          <w:hyperlink w:anchor="_Toc231222064" w:history="1">
            <w:r w:rsidR="00CE5BD2" w:rsidRPr="00CE5BD2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CE5BD2">
              <w:rPr>
                <w:noProof/>
                <w:webHidden/>
              </w:rPr>
              <w:tab/>
            </w:r>
            <w:r w:rsidR="00CE5BD2">
              <w:rPr>
                <w:noProof/>
                <w:webHidden/>
              </w:rPr>
              <w:fldChar w:fldCharType="begin"/>
            </w:r>
            <w:r w:rsidR="00CE5BD2">
              <w:rPr>
                <w:noProof/>
                <w:webHidden/>
              </w:rPr>
              <w:instrText xml:space="preserve"> PAGEREF _Toc231222064 \h </w:instrText>
            </w:r>
            <w:r w:rsidR="00CE5BD2">
              <w:rPr>
                <w:noProof/>
                <w:webHidden/>
              </w:rPr>
            </w:r>
            <w:r w:rsidR="00CE5BD2">
              <w:rPr>
                <w:noProof/>
                <w:webHidden/>
              </w:rPr>
              <w:fldChar w:fldCharType="separate"/>
            </w:r>
            <w:r w:rsidR="00CE5BD2">
              <w:rPr>
                <w:noProof/>
                <w:webHidden/>
              </w:rPr>
              <w:t>3</w:t>
            </w:r>
            <w:r w:rsidR="00CE5BD2">
              <w:rPr>
                <w:noProof/>
                <w:webHidden/>
              </w:rPr>
              <w:fldChar w:fldCharType="end"/>
            </w:r>
          </w:hyperlink>
        </w:p>
        <w:p w14:paraId="34EFDB2C" w14:textId="1E2E23DE" w:rsidR="00CE5BD2" w:rsidRPr="00CE5BD2" w:rsidRDefault="00CE5BD2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5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ОСНОВНАЯ ЧАСТЬ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_Toc231222065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5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70B7E8FE" w14:textId="2DB64403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6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1. Выбор и сериализация моделей машинного обучения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_Toc231222066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5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5A725973" w14:textId="17604A5D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7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1.1. Описание выбранных моделей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_Toc231222067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5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6FDE704F" w14:textId="0E12B9F3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8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1.2 Процесс сериализации моделей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_Toc231222068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6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4387773E" w14:textId="2B0AD9A2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9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2. Разработка веб-приложения на Streamlit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_Toc231222069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7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3EF658C5" w14:textId="2E096564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0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2.1. Архитектура приложения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_Toc231222070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7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0BB84FD7" w14:textId="01E03C99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1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 xml:space="preserve">2.2 Ссылки на </w:t>
            </w:r>
            <w:r w:rsidRPr="00CE5BD2">
              <w:rPr>
                <w:rStyle w:val="ad"/>
                <w:rFonts w:ascii="Times New Roman" w:hAnsi="Times New Roman" w:cs="Times New Roman"/>
                <w:noProof/>
                <w:lang w:val="en-US"/>
              </w:rPr>
              <w:t>GitHub</w:t>
            </w:r>
            <w:r w:rsidRPr="00CE5BD2">
              <w:rPr>
                <w:rStyle w:val="ad"/>
                <w:rFonts w:ascii="Times New Roman" w:hAnsi="Times New Roman" w:cs="Times New Roman"/>
                <w:noProof/>
              </w:rPr>
              <w:t xml:space="preserve"> и </w:t>
            </w:r>
            <w:r w:rsidRPr="00CE5BD2">
              <w:rPr>
                <w:rStyle w:val="ad"/>
                <w:rFonts w:ascii="Times New Roman" w:hAnsi="Times New Roman" w:cs="Times New Roman"/>
                <w:noProof/>
                <w:lang w:val="en-US"/>
              </w:rPr>
              <w:t>Streamlit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_Toc231222071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9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38DBAF84" w14:textId="07114EDB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2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3 Демонстрация прогнозирования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_Toc231222072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10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5EE92E92" w14:textId="420E939B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3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3.1 Корректные данные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_Toc231222073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10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32AC8C27" w14:textId="1D88E4B7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4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3.2 Данные с выбросами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_Toc231222074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11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20898A56" w14:textId="4AF426C0" w:rsidR="00CE5BD2" w:rsidRPr="00CE5BD2" w:rsidRDefault="00CE5BD2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5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Заключение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_Toc231222075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13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578CDABC" w14:textId="1DEC0561" w:rsidR="00CE5BD2" w:rsidRPr="00CE5BD2" w:rsidRDefault="00CE5BD2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6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Список литературы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_Toc231222076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15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51B041CD" w14:textId="79ADC35D" w:rsidR="00CE5BD2" w:rsidRPr="00CE5BD2" w:rsidRDefault="00CE5BD2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7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Приложения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_Toc231222077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16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71D937B3" w14:textId="40487E47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8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Приложение А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_Toc231222078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16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353AD340" w14:textId="6C7D6E6E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9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Приложение Б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_Toc231222079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21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61FD8105" w14:textId="2CC71698" w:rsidR="00DA628C" w:rsidRDefault="00DA628C">
          <w:r w:rsidRPr="00595DE1">
            <w:fldChar w:fldCharType="end"/>
          </w:r>
        </w:p>
      </w:sdtContent>
    </w:sdt>
    <w:p w14:paraId="77BCA8AA" w14:textId="782B2E1E" w:rsidR="00DA628C" w:rsidRDefault="00DA628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687A26" w14:textId="72EFB9F7" w:rsidR="00BA61A6" w:rsidRPr="00D70E3F" w:rsidRDefault="00BA61A6" w:rsidP="001941D2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31222064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</w:p>
    <w:p w14:paraId="6C150B63" w14:textId="23288264" w:rsidR="00BA61A6" w:rsidRPr="00D70E3F" w:rsidRDefault="00BA61A6" w:rsidP="001941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В условиях цифровизации и роста объемов данных задачи машинного обучения становятся критически важными для принятия обоснованных решений в различных областях. Разработка веб-приложений для инференса</w:t>
      </w:r>
      <w:r w:rsidR="00D70E3F">
        <w:rPr>
          <w:rFonts w:ascii="Times New Roman" w:hAnsi="Times New Roman" w:cs="Times New Roman"/>
          <w:sz w:val="28"/>
          <w:szCs w:val="28"/>
        </w:rPr>
        <w:t xml:space="preserve"> </w:t>
      </w:r>
      <w:r w:rsidRPr="00D70E3F">
        <w:rPr>
          <w:rFonts w:ascii="Times New Roman" w:hAnsi="Times New Roman" w:cs="Times New Roman"/>
          <w:sz w:val="28"/>
          <w:szCs w:val="28"/>
        </w:rPr>
        <w:t>моделей машинного обучения позволяет сделать результаты работы алгоритмов доступными для конечных пользователей без необходимости глубоких технических знаний. Задача классификации вин по химическому составу является репрезентативным примером применения методов машинного обучения в пищевой промышленности и контроле качества продукции.</w:t>
      </w:r>
    </w:p>
    <w:p w14:paraId="30FD3FEB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Python — основной язык программирования</w:t>
      </w:r>
    </w:p>
    <w:p w14:paraId="7E89E49F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библиотека для реализации классических алгоритмов машинного обучения (логистическая регрессия, k-NN, метод опорных векторов, ансамблевые методы)</w:t>
      </w:r>
    </w:p>
    <w:p w14:paraId="0B14A831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библиотека градиентного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для работы с категориальными признаками</w:t>
      </w:r>
    </w:p>
    <w:p w14:paraId="3285202A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фреймворк для построения и обучения нейронных сетей</w:t>
      </w:r>
    </w:p>
    <w:p w14:paraId="382FC639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инструменты для работы с данными</w:t>
      </w:r>
    </w:p>
    <w:p w14:paraId="1BD43FD1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библиотеки визуализации</w:t>
      </w:r>
    </w:p>
    <w:p w14:paraId="38A0F6DD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фреймворк для быстрой разработки веб-интерфейсов для ML-приложений</w:t>
      </w:r>
    </w:p>
    <w:p w14:paraId="122B5022" w14:textId="1A071784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Pickl</w:t>
      </w:r>
      <w:proofErr w:type="spellEnd"/>
      <w:r w:rsidR="00D70E3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70E3F">
        <w:rPr>
          <w:rFonts w:ascii="Times New Roman" w:hAnsi="Times New Roman" w:cs="Times New Roman"/>
          <w:sz w:val="28"/>
          <w:szCs w:val="28"/>
        </w:rPr>
        <w:t>— модули сериализации моделей</w:t>
      </w:r>
    </w:p>
    <w:p w14:paraId="54A3E71A" w14:textId="288D9849" w:rsidR="00D70E3F" w:rsidRPr="00D70E3F" w:rsidRDefault="00D70E3F" w:rsidP="001941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поставлена задача</w:t>
      </w:r>
      <w:r w:rsidRPr="00D70E3F">
        <w:rPr>
          <w:rFonts w:ascii="Times New Roman" w:hAnsi="Times New Roman" w:cs="Times New Roman"/>
          <w:sz w:val="28"/>
          <w:szCs w:val="28"/>
        </w:rPr>
        <w:t>:</w:t>
      </w:r>
      <w:r w:rsidR="00BA61A6" w:rsidRPr="00D70E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BA61A6" w:rsidRPr="00D70E3F">
        <w:rPr>
          <w:rFonts w:ascii="Times New Roman" w:hAnsi="Times New Roman" w:cs="Times New Roman"/>
          <w:sz w:val="28"/>
          <w:szCs w:val="28"/>
        </w:rPr>
        <w:t>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="00BA61A6" w:rsidRPr="00D70E3F">
        <w:rPr>
          <w:rFonts w:ascii="Times New Roman" w:hAnsi="Times New Roman" w:cs="Times New Roman"/>
          <w:sz w:val="28"/>
          <w:szCs w:val="28"/>
        </w:rPr>
        <w:t xml:space="preserve"> веб-приложения (дашборда) для инференса моделей машинного обучения и визуализации результатов анализа данных на примере задачи классификации типов вин.</w:t>
      </w:r>
      <w:r>
        <w:rPr>
          <w:rFonts w:ascii="Times New Roman" w:hAnsi="Times New Roman" w:cs="Times New Roman"/>
          <w:sz w:val="28"/>
          <w:szCs w:val="28"/>
        </w:rPr>
        <w:t xml:space="preserve"> Для её достижения необходимо выполнить следующие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D5DA02" w14:textId="77777777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Провести разведочный анализ данных (EDA), выполнить предобработку и балансировку датасета вин.</w:t>
      </w:r>
    </w:p>
    <w:p w14:paraId="2719314E" w14:textId="77777777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lastRenderedPageBreak/>
        <w:t xml:space="preserve">Обучить и сравнить шесть моделей машинного обучения (логистическая регрессия, k-NN,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, нейронная сеть), выполнить сериализацию лучших моделей.</w:t>
      </w:r>
    </w:p>
    <w:p w14:paraId="0C85481E" w14:textId="3A1C38C4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Реализовать интерактивное веб-приложение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с функциями отображения информации о датасете, визуализации зависимостей и получения прогнозов.</w:t>
      </w:r>
    </w:p>
    <w:p w14:paraId="67BA7FA8" w14:textId="77777777" w:rsidR="00BA61A6" w:rsidRPr="00D70E3F" w:rsidRDefault="00BA61A6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br w:type="page"/>
      </w:r>
    </w:p>
    <w:p w14:paraId="2D5C0915" w14:textId="77777777" w:rsidR="002904C3" w:rsidRPr="00D70E3F" w:rsidRDefault="002904C3" w:rsidP="001941D2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31222065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1"/>
    </w:p>
    <w:p w14:paraId="672C77C7" w14:textId="26099CC9" w:rsidR="002904C3" w:rsidRPr="00D70E3F" w:rsidRDefault="002904C3" w:rsidP="001941D2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1222066"/>
      <w:r w:rsidRPr="00D70E3F">
        <w:rPr>
          <w:rFonts w:ascii="Times New Roman" w:hAnsi="Times New Roman" w:cs="Times New Roman"/>
          <w:b/>
          <w:bCs/>
          <w:sz w:val="28"/>
          <w:szCs w:val="28"/>
        </w:rPr>
        <w:t>1. Выбор и сериализация моделей машинного обучения</w:t>
      </w:r>
      <w:bookmarkEnd w:id="2"/>
    </w:p>
    <w:p w14:paraId="3B0735E1" w14:textId="2642AE7B" w:rsidR="002904C3" w:rsidRPr="00D70E3F" w:rsidRDefault="002904C3" w:rsidP="001941D2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1222067"/>
      <w:r w:rsidRPr="00D70E3F">
        <w:rPr>
          <w:rFonts w:ascii="Times New Roman" w:hAnsi="Times New Roman" w:cs="Times New Roman"/>
          <w:b/>
          <w:bCs/>
          <w:sz w:val="28"/>
          <w:szCs w:val="28"/>
        </w:rPr>
        <w:t>1.1. Описание выбранных моделей</w:t>
      </w:r>
      <w:bookmarkEnd w:id="3"/>
    </w:p>
    <w:p w14:paraId="1EAAC099" w14:textId="77777777" w:rsidR="002904C3" w:rsidRPr="00D70E3F" w:rsidRDefault="002904C3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Для решения задачи бинарной классификации (белое/красное вино) были выбраны шесть моделей, представляющих различные подходы к машинному обучению:</w:t>
      </w:r>
    </w:p>
    <w:p w14:paraId="5AA2330C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>Логистическая регрессия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Logistic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DA628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A628C">
        <w:rPr>
          <w:rFonts w:ascii="Times New Roman" w:hAnsi="Times New Roman" w:cs="Times New Roman"/>
          <w:sz w:val="28"/>
          <w:szCs w:val="28"/>
        </w:rPr>
        <w:t xml:space="preserve"> – линейная модель, оценивающая вероятность принадлежности объекта к классу с помощью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функции. Выбрана как базовый интерпретируемый классификатор.</w:t>
      </w:r>
    </w:p>
    <w:p w14:paraId="22945927" w14:textId="5F6857F2" w:rsidR="00A7675F" w:rsidRPr="00DA628C" w:rsidRDefault="00A7675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 xml:space="preserve">Градиентный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) – ансамблевая модель, основанная на принципе последовательного обучения слабых </w:t>
      </w:r>
      <w:r w:rsidR="004544C0" w:rsidRPr="00DA628C">
        <w:rPr>
          <w:rFonts w:ascii="Times New Roman" w:hAnsi="Times New Roman" w:cs="Times New Roman"/>
          <w:sz w:val="28"/>
          <w:szCs w:val="28"/>
        </w:rPr>
        <w:t>алгоритмов,</w:t>
      </w:r>
      <w:r w:rsidRPr="00DA628C">
        <w:rPr>
          <w:rFonts w:ascii="Times New Roman" w:hAnsi="Times New Roman" w:cs="Times New Roman"/>
          <w:sz w:val="28"/>
          <w:szCs w:val="28"/>
        </w:rPr>
        <w:t xml:space="preserve"> где каждый следующий алгоритм исправляет ошибки предыдущего. Устойчива к переобучению за счёт регулирования темпа обучения и глубины деревьев.</w:t>
      </w:r>
    </w:p>
    <w:p w14:paraId="13C39B6A" w14:textId="3209115F" w:rsidR="00D70E3F" w:rsidRPr="00DA628C" w:rsidRDefault="00A7675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 xml:space="preserve">Модель продвинутого градиентного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D70E3F" w:rsidRPr="00DA628C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A628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D70E3F" w:rsidRPr="00DA628C">
        <w:rPr>
          <w:rFonts w:ascii="Times New Roman" w:hAnsi="Times New Roman" w:cs="Times New Roman"/>
          <w:sz w:val="28"/>
          <w:szCs w:val="28"/>
        </w:rPr>
        <w:t xml:space="preserve"> – современная реализация градиентного </w:t>
      </w:r>
      <w:proofErr w:type="spellStart"/>
      <w:r w:rsidR="00D70E3F" w:rsidRPr="00DA628C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="00D70E3F" w:rsidRPr="00DA628C">
        <w:rPr>
          <w:rFonts w:ascii="Times New Roman" w:hAnsi="Times New Roman" w:cs="Times New Roman"/>
          <w:sz w:val="28"/>
          <w:szCs w:val="28"/>
        </w:rPr>
        <w:t>, автоматически обрабатывающая категориальные признаки и эффективно работающая с табличными данными.</w:t>
      </w:r>
    </w:p>
    <w:p w14:paraId="522DFA30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BaggingClassifier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) – ансамбль на основе логистической регрессии, использующий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бутстрэп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>-агрегирование для снижения дисперсии прогноза.</w:t>
      </w:r>
    </w:p>
    <w:p w14:paraId="48E3E49F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StackingClassifier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>) – многоуровневая ансамблевая архитектура, где мета-классификатор обучается на предсказаниях базовых моделей (логистическая регрессия, случайный лес, SVM).</w:t>
      </w:r>
    </w:p>
    <w:p w14:paraId="69C671CA" w14:textId="5D4D3920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Полносвязная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нейронная сеть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Neural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Network) – </w:t>
      </w:r>
      <w:r w:rsidR="00D43C78" w:rsidRPr="00DA628C">
        <w:rPr>
          <w:rFonts w:ascii="Times New Roman" w:hAnsi="Times New Roman" w:cs="Times New Roman"/>
          <w:sz w:val="28"/>
          <w:szCs w:val="28"/>
        </w:rPr>
        <w:t xml:space="preserve">архитектура из двух скрытых слоёв (32 и 16 нейронов) с функцией активации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 для регуляризации и выходным слоем с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 функцией для бинарной классификации.</w:t>
      </w:r>
    </w:p>
    <w:p w14:paraId="45AC8CC6" w14:textId="07A15AF4" w:rsidR="00BA61A6" w:rsidRPr="00D70E3F" w:rsidRDefault="00D70E3F" w:rsidP="001941D2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D51671" w14:textId="4437413C" w:rsidR="000C4A83" w:rsidRPr="00D70E3F" w:rsidRDefault="008608D1" w:rsidP="001941D2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1222068"/>
      <w:r w:rsidRPr="004544C0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0C4A83" w:rsidRPr="00D70E3F">
        <w:rPr>
          <w:rFonts w:ascii="Times New Roman" w:hAnsi="Times New Roman" w:cs="Times New Roman"/>
          <w:b/>
          <w:bCs/>
          <w:sz w:val="28"/>
          <w:szCs w:val="28"/>
        </w:rPr>
        <w:t>.2 Процесс сериализации моделей</w:t>
      </w:r>
      <w:bookmarkEnd w:id="4"/>
    </w:p>
    <w:p w14:paraId="0E5A90E8" w14:textId="5C9DAED8" w:rsidR="00672FC5" w:rsidRDefault="00672FC5" w:rsidP="00672F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2FC5">
        <w:rPr>
          <w:rFonts w:ascii="Times New Roman" w:hAnsi="Times New Roman" w:cs="Times New Roman"/>
          <w:sz w:val="28"/>
          <w:szCs w:val="28"/>
        </w:rPr>
        <w:t xml:space="preserve">Сериализация позволяет сохранять обученные модели на диск для дальнейшего использования в веб-приложении без повторного обучения. В работе использованы инструменты, соответствующие архитектуре каждой модели. Модели библиотеки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(логистическая регрессия, случайный лес,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) сохранены с помощью модуля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pickle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в формате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pkl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, который фиксирует веса и внутреннее состояние объектов Python. Модель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экспортирована через встроенный метод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save_model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() в нативный бинарный формат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cbm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, оптимизированный для быстрого чтения. Нейронная сеть сохранена в формате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, инкапсулирующем архитектуру и обученные веса. Дополнительно сохранен файл параметров масштабирования (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scaler.pkl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) для согласованной предобработки входных данных на этапе инференса</w:t>
      </w:r>
      <w:r w:rsidR="008946D8">
        <w:rPr>
          <w:rFonts w:ascii="Times New Roman" w:hAnsi="Times New Roman" w:cs="Times New Roman"/>
          <w:sz w:val="28"/>
          <w:szCs w:val="28"/>
        </w:rPr>
        <w:t xml:space="preserve"> (листинг 1)</w:t>
      </w:r>
    </w:p>
    <w:p w14:paraId="0A38EF34" w14:textId="77777777" w:rsidR="008946D8" w:rsidRDefault="008946D8" w:rsidP="00672F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469E38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for name in ['ML1_LogReg', 'ML2_GradientBoosting', 'ML4_Bagging', 'ML5_Stacking']:</w:t>
      </w:r>
    </w:p>
    <w:p w14:paraId="4D30A84E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    with open(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f"models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/{name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}.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pkl</w:t>
      </w:r>
      <w:proofErr w:type="spellEnd"/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") as f:</w:t>
      </w:r>
    </w:p>
    <w:p w14:paraId="5EB589A2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(models[name], f)</w:t>
      </w:r>
    </w:p>
    <w:p w14:paraId="756DE8C2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48763AC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models['ML3_CatBoost'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save</w:t>
      </w:r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("models/ML3_CatBoost.cbm")</w:t>
      </w:r>
    </w:p>
    <w:p w14:paraId="29282931" w14:textId="1BCAC92F" w:rsidR="004D5D2E" w:rsidRPr="008B51F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models['ML6_NeuralNet'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].save</w:t>
      </w:r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("models/ML6_NeuralNet.keras")</w:t>
      </w:r>
    </w:p>
    <w:p w14:paraId="05D2E46A" w14:textId="55DADDD2" w:rsidR="008946D8" w:rsidRPr="008946D8" w:rsidRDefault="008946D8" w:rsidP="008946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46D8">
        <w:rPr>
          <w:rFonts w:ascii="Times New Roman" w:hAnsi="Times New Roman" w:cs="Times New Roman"/>
          <w:sz w:val="28"/>
          <w:szCs w:val="28"/>
        </w:rPr>
        <w:t>Листинг 1 — Фрагмент кода сериализации моделей машинного обучения</w:t>
      </w:r>
    </w:p>
    <w:p w14:paraId="36E15F94" w14:textId="055950B3" w:rsidR="008946D8" w:rsidRDefault="008946D8" w:rsidP="001941D2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</w:p>
    <w:p w14:paraId="69246E2E" w14:textId="0EF061B7" w:rsidR="000C4A83" w:rsidRPr="004D5D2E" w:rsidRDefault="000C4A83" w:rsidP="001941D2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  <w:r w:rsidRPr="004D5D2E">
        <w:rPr>
          <w:rFonts w:ascii="Times New Roman" w:hAnsi="Times New Roman" w:cs="Times New Roman"/>
          <w:sz w:val="32"/>
          <w:szCs w:val="32"/>
        </w:rPr>
        <w:br w:type="page"/>
      </w:r>
    </w:p>
    <w:p w14:paraId="25486EB7" w14:textId="77777777" w:rsidR="000C4A83" w:rsidRPr="00D70E3F" w:rsidRDefault="000C4A83" w:rsidP="009D4F9E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31222069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Разработка веб-приложения на </w:t>
      </w:r>
      <w:proofErr w:type="spellStart"/>
      <w:r w:rsidRPr="00D70E3F">
        <w:rPr>
          <w:rFonts w:ascii="Times New Roman" w:hAnsi="Times New Roman" w:cs="Times New Roman"/>
          <w:b/>
          <w:bCs/>
          <w:sz w:val="28"/>
          <w:szCs w:val="28"/>
        </w:rPr>
        <w:t>Streamlit</w:t>
      </w:r>
      <w:bookmarkEnd w:id="5"/>
      <w:proofErr w:type="spellEnd"/>
    </w:p>
    <w:p w14:paraId="66CC1B59" w14:textId="77777777" w:rsidR="000C4A83" w:rsidRPr="00D70E3F" w:rsidRDefault="000C4A83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31222070"/>
      <w:r w:rsidRPr="00D70E3F">
        <w:rPr>
          <w:rFonts w:ascii="Times New Roman" w:hAnsi="Times New Roman" w:cs="Times New Roman"/>
          <w:b/>
          <w:bCs/>
          <w:sz w:val="28"/>
          <w:szCs w:val="28"/>
        </w:rPr>
        <w:t>2.1. Архитектура приложения</w:t>
      </w:r>
      <w:bookmarkEnd w:id="6"/>
    </w:p>
    <w:p w14:paraId="1C189BD2" w14:textId="12B5601E" w:rsidR="000C4A83" w:rsidRPr="00D70E3F" w:rsidRDefault="000C4A83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Веб-приложение разработано с использованием фреймворка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и состоит из четырех логических страниц, переключаемых через боковое меню:</w:t>
      </w:r>
    </w:p>
    <w:p w14:paraId="634008B3" w14:textId="19E044E4" w:rsidR="00B54DA7" w:rsidRPr="001941D2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41D2">
        <w:rPr>
          <w:rFonts w:ascii="Times New Roman" w:hAnsi="Times New Roman" w:cs="Times New Roman"/>
          <w:sz w:val="28"/>
          <w:szCs w:val="28"/>
        </w:rPr>
        <w:t>Структура страниц логически отражает этапы работы с моделью машинного обучения — от ознакомления с данными до получения конечного прогноза:</w:t>
      </w:r>
    </w:p>
    <w:p w14:paraId="2A9AB6A9" w14:textId="480D6510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Главная страница (main.py) — выполняет роль титульного экрана приложения. Здесь размещена справочная информация о разработчике (ФИО, учебная группа), тематика расчетно-графической работы и фотография. Страница не содержит сложной бизнес-логики, но задает тон всему приложению и позволяет пользователю сразу идентифицировать назначение сервиса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А1)</w:t>
      </w:r>
      <w:r w:rsidRPr="00D70E3F">
        <w:rPr>
          <w:rFonts w:ascii="Times New Roman" w:hAnsi="Times New Roman" w:cs="Times New Roman"/>
          <w:sz w:val="28"/>
          <w:szCs w:val="28"/>
        </w:rPr>
        <w:t>.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5E3FFF" w14:textId="44EAF539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Страница описания данных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/1_about_data.py) — посвящена исследованию исходного датасета. На данном этапе пользователь может ознакомиться с предметной областью, изучить таблицу признаков с указанием их физического смысла и единиц измерения, а также просмотреть результаты предварительной обработки (EDA). Реализован динамический вывод описательной статистики и корреляционной матрицы, что помогает понять взаимосвязи между химическими параметрами вин до перехода к визуальному анализу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</w:t>
      </w:r>
      <w:r w:rsidR="00672FC5">
        <w:rPr>
          <w:rFonts w:ascii="Times New Roman" w:hAnsi="Times New Roman" w:cs="Times New Roman"/>
          <w:sz w:val="28"/>
          <w:szCs w:val="28"/>
        </w:rPr>
        <w:t>2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16C9E1DF" w14:textId="04CE6074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Страница визуализации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/2_vi</w:t>
      </w:r>
      <w:r w:rsidR="004544C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70E3F">
        <w:rPr>
          <w:rFonts w:ascii="Times New Roman" w:hAnsi="Times New Roman" w:cs="Times New Roman"/>
          <w:sz w:val="28"/>
          <w:szCs w:val="28"/>
        </w:rPr>
        <w:t>ualization.py) — реализует интерактивный исследовательский интерфейс. Для повышения удобства восприятия графики сгруппированы в систему вкладок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st.tabs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), что позволяет избежать перегруженности интерфейса. Пользователь может переключаться между анализом распределений, изучением корреляций, просмотром «ящиков с усами»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boxplots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) для выявления выбросов и построением диаграмм рассеяния с линиями регрессии. Все визуализации генерируются на лету с помощью библиотек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а их параметры настраиваются через виджеты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</w:t>
      </w:r>
      <w:r w:rsidR="00672FC5">
        <w:rPr>
          <w:rFonts w:ascii="Times New Roman" w:hAnsi="Times New Roman" w:cs="Times New Roman"/>
          <w:sz w:val="28"/>
          <w:szCs w:val="28"/>
        </w:rPr>
        <w:t>3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59EADF62" w14:textId="1932642B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lastRenderedPageBreak/>
        <w:t>Страница прогнозирования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/3_</w:t>
      </w:r>
      <w:r w:rsidR="004544C0">
        <w:rPr>
          <w:rFonts w:ascii="Times New Roman" w:hAnsi="Times New Roman" w:cs="Times New Roman"/>
          <w:sz w:val="28"/>
          <w:szCs w:val="28"/>
          <w:lang w:val="en-US"/>
        </w:rPr>
        <w:t>inference</w:t>
      </w:r>
      <w:r w:rsidRPr="00D70E3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) — является ключевым модулем инференса. Здесь реализован интерфейс для взаимодействия с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сериализованными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моделями машинного обучения. Страница поддерживает два сценария работы: ручной ввод химических параметров через валидированные числовые поля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st.number_input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 с указанием единиц измерения и пакетную обработку данных через загрузку CSV-файла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st.file_uploader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). Результаты предсказания выводятся в табличном виде с интерпретацией для конечного пользователя (например, указание типа вина и степени уверенности модели в процентах)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</w:t>
      </w:r>
      <w:r w:rsidR="00672FC5">
        <w:rPr>
          <w:rFonts w:ascii="Times New Roman" w:hAnsi="Times New Roman" w:cs="Times New Roman"/>
          <w:sz w:val="28"/>
          <w:szCs w:val="28"/>
        </w:rPr>
        <w:t>4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2288955C" w14:textId="41697C1E" w:rsidR="00B57981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Технически взаимодействие между страницами организовано через общую область видимости и механизмы кэширования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(@st.cache_resource для загрузки тяжелых моделей и @st.cache_data для датасетов), что исключает повторное чтение файлов с диска при каждом переключении вкладок и существенно ускоряет отклик приложения. Разделение функционала на изолированные модули также упрощает масштабирование: при необходимости добавления новых моделей или типов визуализации достаточно создать соответствующий скрипт в папке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/, не затрагивая логику остальных компонентов системы.</w:t>
      </w:r>
    </w:p>
    <w:p w14:paraId="06CB53F5" w14:textId="77777777" w:rsidR="00B57981" w:rsidRPr="00440119" w:rsidRDefault="00B579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4E5D99" w14:textId="4D450AFB" w:rsidR="00B54DA7" w:rsidRPr="00440119" w:rsidRDefault="00B57981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31222071"/>
      <w:r w:rsidRPr="00B5798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2.2 Ссылки на </w:t>
      </w:r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bookmarkEnd w:id="7"/>
      <w:proofErr w:type="spellEnd"/>
    </w:p>
    <w:p w14:paraId="6BA714A1" w14:textId="745B20A8" w:rsidR="00B57981" w:rsidRPr="00B57981" w:rsidRDefault="00B57981" w:rsidP="00B579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7981">
        <w:rPr>
          <w:rFonts w:ascii="Times New Roman" w:hAnsi="Times New Roman" w:cs="Times New Roman"/>
          <w:sz w:val="28"/>
          <w:szCs w:val="28"/>
        </w:rPr>
        <w:t>Для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7981">
        <w:rPr>
          <w:rFonts w:ascii="Times New Roman" w:hAnsi="Times New Roman" w:cs="Times New Roman"/>
          <w:sz w:val="28"/>
          <w:szCs w:val="28"/>
        </w:rPr>
        <w:t xml:space="preserve">обеспечения воспроизводимости результатов и возможности совместной разработки весь исходный код проекта размещен в открытом репозитории на платформе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. Использование системы контроля версий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позволяет отслеживать историю изменений кода, документировать процесс разработки и обеспечивать резервное копирование артефактов проекта.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 w:rsidRPr="00B57981">
        <w:rPr>
          <w:rFonts w:ascii="Times New Roman" w:hAnsi="Times New Roman" w:cs="Times New Roman"/>
          <w:sz w:val="28"/>
          <w:szCs w:val="28"/>
        </w:rPr>
        <w:t xml:space="preserve">Развертывание на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обеспечивает доступность веб-приложения для конечных пользователей без необходимости локальной установки Python и зависимостей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CB7868" w14:textId="515D4C2D" w:rsidR="00B57981" w:rsidRPr="00B57981" w:rsidRDefault="00B57981" w:rsidP="00B579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GitHub:</w:t>
      </w:r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hyperlink r:id="rId7" w:history="1"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 xml:space="preserve"> </w:t>
        </w:r>
        <w:hyperlink r:id="rId8" w:history="1">
          <w:r w:rsidR="008B51FE" w:rsidRPr="004544C0">
            <w:rPr>
              <w:rStyle w:val="ad"/>
              <w:rFonts w:ascii="Times New Roman" w:hAnsi="Times New Roman" w:cs="Times New Roman"/>
              <w:b/>
              <w:bCs/>
              <w:sz w:val="28"/>
              <w:szCs w:val="28"/>
              <w:lang w:val="en-US"/>
            </w:rPr>
            <w:t>Baklanov-Daniil/mlbd_rgr</w:t>
          </w:r>
        </w:hyperlink>
      </w:hyperlink>
    </w:p>
    <w:p w14:paraId="58547628" w14:textId="79A50960" w:rsidR="00B57981" w:rsidRPr="002A1153" w:rsidRDefault="00B57981" w:rsidP="00B579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proofErr w:type="spellEnd"/>
      <w:r w:rsidRPr="002A115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hyperlink r:id="rId9" w:tgtFrame="_blank" w:history="1">
        <w:r w:rsidR="002A1153" w:rsidRPr="002A1153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https://mlbdrgr-hhp7g4xavhxn9acyzq5qzu.streamlit.app/</w:t>
        </w:r>
      </w:hyperlink>
    </w:p>
    <w:p w14:paraId="2A0D7139" w14:textId="77777777" w:rsidR="00B57981" w:rsidRPr="002A1153" w:rsidRDefault="00B5798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A1153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24FF2646" w14:textId="50935500" w:rsidR="00B57981" w:rsidRPr="008B51FE" w:rsidRDefault="00B57981" w:rsidP="009D4F9E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31222072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>Демонстрация прогнозирования</w:t>
      </w:r>
      <w:bookmarkEnd w:id="8"/>
    </w:p>
    <w:p w14:paraId="3CC7CAE1" w14:textId="1D129455" w:rsidR="00AC26F2" w:rsidRPr="00440119" w:rsidRDefault="00440119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1222073"/>
      <w:r w:rsidRPr="00440119"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sz w:val="28"/>
          <w:szCs w:val="28"/>
        </w:rPr>
        <w:t>Корректные данные</w:t>
      </w:r>
      <w:bookmarkEnd w:id="9"/>
    </w:p>
    <w:p w14:paraId="26E03233" w14:textId="74F872FA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Под корректными данными понимаются образцы вин, химические показатели которых соответствуют типичным значениям для своего класса и лежат внутри 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межквартильных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 xml:space="preserve"> диапазонов, выявленных на этапе разведочного анализа (EDA). Такие данные позволяют оценить способность модели к правильной классификации стандартных, часто встречающихся случаев.</w:t>
      </w:r>
    </w:p>
    <w:p w14:paraId="01F2A72C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1: Типичное красное вино</w:t>
      </w:r>
    </w:p>
    <w:p w14:paraId="5503F1E3" w14:textId="3D09CA73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Для демонстрации были выбраны параметры красного вина, соответствующие средним значениям по датасету (образец из winequality-red.csv). Прогнозирование выполнялось на странице «Ручной ввод» приложения. На соответствующем скриншоте (рисунок А5) представлены введенные значения признаков и полученные результаты.</w:t>
      </w:r>
    </w:p>
    <w:p w14:paraId="1363866F" w14:textId="4F1F455D" w:rsidR="00FD2541" w:rsidRPr="006B726A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 w:rsidR="006B726A"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D2541">
        <w:rPr>
          <w:rFonts w:ascii="Times New Roman" w:hAnsi="Times New Roman" w:cs="Times New Roman"/>
          <w:sz w:val="28"/>
          <w:szCs w:val="28"/>
        </w:rPr>
        <w:t>се шесть моделей единогласно классифицировали образец как красное вино. Уверенность большинства моделей превышает 95%, что свидетельствует о высокой степени достоверности прогноза. Модель ML2 (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) показала несколько меньшую уверенность, что характерно для данного ансамблевого метода при работе с близкими к границе решения значениями, однако итоговый класс определен верно.</w:t>
      </w:r>
    </w:p>
    <w:p w14:paraId="2DAF9078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2: Типичное белое вино</w:t>
      </w:r>
    </w:p>
    <w:p w14:paraId="43461D44" w14:textId="3BA87140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Для тестирования на белом вине выбраны параметры образца из winequality-white.csv. Скриншот с результатами прогнозирования приведен на рисунке А6.</w:t>
      </w:r>
    </w:p>
    <w:p w14:paraId="73DD9317" w14:textId="0F477007" w:rsidR="00FD2541" w:rsidRPr="00FD2541" w:rsidRDefault="006B726A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все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модели корректно идентифицировали образец как белое вино. Модели ML1, ML4, ML5 и ML6 демонстрируют высокую уверенность, в то время как ML2 и ML3 показали сниженную уверенность. Это может быть связано с тем, что данный образец имеет значения некоторых признаков, которые частично пересекаются с характеристиками красных вин, что создает неопределенность для градиентных методов.</w:t>
      </w:r>
    </w:p>
    <w:p w14:paraId="1090E01C" w14:textId="77777777" w:rsidR="00FD2541" w:rsidRDefault="00FD2541" w:rsidP="00FD254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FA71F2" w14:textId="527FEC16" w:rsidR="00FD2541" w:rsidRPr="00FD2541" w:rsidRDefault="00FD2541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31222074"/>
      <w:r w:rsidRPr="00FD2541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 Данные с выбросами</w:t>
      </w:r>
      <w:bookmarkEnd w:id="10"/>
    </w:p>
    <w:p w14:paraId="4CF22655" w14:textId="77777777" w:rsidR="00FD2541" w:rsidRPr="00FD2541" w:rsidRDefault="00FD2541" w:rsidP="006B72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Под выбросами понимаются образцы вин, у которых один или несколько химических показателей значительно отклоняются от типичных значений для своего класса. Анализ таких данных позволяет оценить устойчивость моделей к аномалиям и их способность к обобщению.</w:t>
      </w:r>
    </w:p>
    <w:p w14:paraId="00B5676B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3: Красное вино с аномально высоким содержанием сахара</w:t>
      </w:r>
    </w:p>
    <w:p w14:paraId="4A4D33DC" w14:textId="3BD387B4" w:rsidR="00FD2541" w:rsidRPr="00FD2541" w:rsidRDefault="00FD2541" w:rsidP="006B72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В данном примере у красного вина значение признака 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sugar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 значительно превышает типичные значения для красных вин (обычно 1.5–2.5 г/дм³). Образец взят из датасета winequality-red.csv. Результаты прогнозирования представлены на рисунке А7.</w:t>
      </w:r>
    </w:p>
    <w:p w14:paraId="43752E2D" w14:textId="6E48E58C" w:rsidR="00686D4D" w:rsidRPr="00FD2541" w:rsidRDefault="006B726A" w:rsidP="00686D4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данный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пример демонстрирует расхождение мнений в ансамбле. Пять из шести моделей классифицировали образец как красное вино, однако модель ML5 (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) уверенно предсказала белое вино. Это объясняется тем, что высокое содержание сахара является характерным признаком белых вин, и 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>, объединяющий несколько базовых классификаторов, оказался чувствителен к этой аномалии. Данный случай наглядно показывает, что даже при правильно обученных моделях выбросы могут приводить к неоднозначности прогноза, что требует осторожной интерпретации результатов для атипичных образцов.</w:t>
      </w:r>
    </w:p>
    <w:p w14:paraId="2ACB45F6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4: Белое вино с аномально низким содержанием алкоголя</w:t>
      </w:r>
    </w:p>
    <w:p w14:paraId="5347A66A" w14:textId="4281A0FB" w:rsidR="00FD2541" w:rsidRPr="00FD2541" w:rsidRDefault="00FD2541" w:rsidP="006B72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В данном примере у белого вина значение 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alcohol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 находится на нижней границе диапазона для белых вин (обычно 9–14%). Образец взят из датасета winequality-white.csv. Скриншот с результатами приведен на рисунке А8.</w:t>
      </w:r>
    </w:p>
    <w:p w14:paraId="7EC80540" w14:textId="5CFC5026" w:rsidR="00927A79" w:rsidRDefault="006B726A" w:rsidP="006B72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несмотря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на аномально низкое содержание алкоголя, все шесть моделей с высокой уверенностью классифицировали образец как белое вино. Это объясняется тем, что другие признаки, в частности высокое содержание 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sugar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 и пониженная плотность, являются сильными маркерами белого вина и компенсируют отклонение по алкоголю. Данный пример демонстрирует устойчивость моделей </w:t>
      </w:r>
      <w:r w:rsidR="00FD2541" w:rsidRPr="00FD2541">
        <w:rPr>
          <w:rFonts w:ascii="Times New Roman" w:hAnsi="Times New Roman" w:cs="Times New Roman"/>
          <w:sz w:val="28"/>
          <w:szCs w:val="28"/>
        </w:rPr>
        <w:lastRenderedPageBreak/>
        <w:t>к единичным выбросам при сохранении общей структуры признакового пространства.</w:t>
      </w:r>
    </w:p>
    <w:p w14:paraId="569BAD2D" w14:textId="77777777" w:rsidR="00927A79" w:rsidRDefault="00927A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3849B6" w14:textId="10605BF0" w:rsidR="00FD2541" w:rsidRPr="0072141D" w:rsidRDefault="00927A79" w:rsidP="0072141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31222075"/>
      <w:r w:rsidRPr="00927A7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11"/>
    </w:p>
    <w:p w14:paraId="150EC8FB" w14:textId="25235C28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>В рамках выполнения расчетно-графической работы по дисциплине «Машинное обучение и большие данные» была достигнута поставленная цель: разработано веб-приложение (дашборд) для инференса моделей машинного обучения и визуализации результатов анализа данных на примере задачи классификации типов вин по их химическому составу. В ходе выполнения работы был проведен разведочный анализ исходного датасета, объединяющего 6497 образцов красного и белого вина. В процессе предобработки данных выполнена стандартизация числовых признаков с помощью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StandardScaler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а также балансировка классов методом SMOTE для устранения дисбаланса между классами. Корреляционный анализ позволил выявить наиболее значимые признаки, влияющие на тип вина.</w:t>
      </w:r>
    </w:p>
    <w:p w14:paraId="73410A31" w14:textId="77777777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 xml:space="preserve">В соответствии с заданием были обучены и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сериализованы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шесть моделей машинного обучения: логистическая регрессия как классический метод; градиентный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как ансамблевый метод последовательного обучения;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как представитель продвинутого градиентного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на основе логистической регрессии;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объединяющий логистическую регрессию, случайный лес и SVM; а также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полносвязная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нейронная сеть. Все модели достигли высоких значений метрики F1-score (более 0,98), что подтверждает их эффективность для решаемой задачи классификации. Сериализация моделей выполнена с использованием модуля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pickle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 для моделей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встроенных методов .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save_model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() для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и формата .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 для нейронной сети. Дополнительно сохранен файл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scaler.pkl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 для унификации предобработки входных данных на этапе инференса.</w:t>
      </w:r>
    </w:p>
    <w:p w14:paraId="2130DECE" w14:textId="77777777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 xml:space="preserve">Разработанное веб-приложение на фреймворке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включает четыре функциональные страницы: главную страницу с информацией о разработчике и теме работы; страницу описания датасета с таблицей признаков и результатами разведочного анализа; страницу визуализации с четырьмя типами графиков (распределения, корреляционная матрица, ящики с усами, диаграммы рассеяния); а также страницу прогнозирования с двумя режимами ввода данных </w:t>
      </w:r>
      <w:r w:rsidRPr="0072141D">
        <w:rPr>
          <w:rFonts w:ascii="Times New Roman" w:hAnsi="Times New Roman" w:cs="Times New Roman"/>
          <w:sz w:val="28"/>
          <w:szCs w:val="28"/>
        </w:rPr>
        <w:lastRenderedPageBreak/>
        <w:t xml:space="preserve">(ручной и загрузка CSV) и выводом результатов для всех шести моделей с указанием типа вина и степени уверенности. Приложение использует механизмы кэширования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для оптимизации загрузки моделей и данных. Исходный код размещен в открытом репозитории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а само приложение развернуто на платформе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что обеспечивает к нему доступ через веб-браузер без необходимости локальной установки.</w:t>
      </w:r>
    </w:p>
    <w:p w14:paraId="6AE058FA" w14:textId="6BA68639" w:rsid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>Для подтверждения работоспособности приложения были протестированы четыре сценария: два с корректными данными (типичное красное и белое вино) и два с данными, содержащими выбросы (красное вино с аномально высоким содержанием сахара и белое вино с низким содержанием алкоголя). Результаты показали, что модели успешно классифицируют типичные образцы с высокой уверенностью, тогда как на данных с выбросами могут возникать расхождения в прогнозах между отдельными моделями, что подчеркивает важность анализа аномалий при практическом использовании моделей машинного обучения. Таким образом, все поставленные задачи решены в полном объеме, а разработанное веб-приложение может быть использовано как для образовательных целей, так и для практического применения в области контроля качества винодельческой продукции.</w:t>
      </w:r>
    </w:p>
    <w:p w14:paraId="7D3C3BE1" w14:textId="12FB8D8A" w:rsidR="00B54DA7" w:rsidRPr="00440119" w:rsidRDefault="0072141D" w:rsidP="00AC26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BF32FF" w14:textId="4D8F07D5" w:rsidR="00B54DA7" w:rsidRPr="0072141D" w:rsidRDefault="00B54DA7" w:rsidP="0072141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1222076"/>
      <w:r w:rsidRPr="0072141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  <w:bookmarkEnd w:id="12"/>
    </w:p>
    <w:p w14:paraId="5675C15C" w14:textId="57F21121" w:rsidR="00B54DA7" w:rsidRPr="00D70E3F" w:rsidRDefault="00B54DA7" w:rsidP="004D5D2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. Поиск кратчайшего пути. – URL: </w:t>
      </w:r>
      <w:hyperlink r:id="rId10" w:history="1">
        <w:r w:rsidRPr="004D5D2E">
          <w:rPr>
            <w:rStyle w:val="ad"/>
            <w:rFonts w:ascii="Times New Roman" w:hAnsi="Times New Roman" w:cs="Times New Roman"/>
            <w:sz w:val="28"/>
            <w:szCs w:val="28"/>
          </w:rPr>
          <w:t>https://habr.com/ru/articles/568836/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3999EAFF" w14:textId="6BE6CC09" w:rsidR="00B54DA7" w:rsidRPr="004D5D2E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 w:rsidRPr="00D70E3F">
        <w:rPr>
          <w:rFonts w:ascii="Times New Roman" w:hAnsi="Times New Roman" w:cs="Times New Roman"/>
          <w:sz w:val="28"/>
          <w:szCs w:val="28"/>
          <w:lang w:val="en-US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 Tutorial: A Beginner’s Guide to Building Machine Learning-Based Web Applications in Python. – URL: </w:t>
      </w:r>
      <w:hyperlink r:id="rId11" w:history="1">
        <w:r w:rsidRPr="00D70E3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https://builtin.com/machine-learning/streamlit tutorial 6</w:t>
        </w:r>
      </w:hyperlink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D5D2E" w:rsidRPr="004D5D2E">
        <w:rPr>
          <w:rFonts w:ascii="Times New Roman" w:hAnsi="Times New Roman" w:cs="Times New Roman"/>
          <w:sz w:val="28"/>
          <w:szCs w:val="28"/>
        </w:rPr>
        <w:t>дата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>обращения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>: 25.05.2026)</w:t>
      </w:r>
    </w:p>
    <w:p w14:paraId="7C83F3D4" w14:textId="102E6ECE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3. Web-приложение для предсказания цены на недвижимость на Python 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2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https://www.youtube.com/watch?v=ZjxPMwL552s&amp;ab_channel=miracl6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1505E3C4" w14:textId="6EB28452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4. Галерея </w:t>
      </w:r>
      <w:proofErr w:type="gramStart"/>
      <w:r w:rsidRPr="00D70E3F">
        <w:rPr>
          <w:rFonts w:ascii="Times New Roman" w:hAnsi="Times New Roman" w:cs="Times New Roman"/>
          <w:sz w:val="28"/>
          <w:szCs w:val="28"/>
        </w:rPr>
        <w:t>приложений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 xml:space="preserve"> реализованных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(со ссылками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репо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зитории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проектов, очень полезно!) – URL: </w:t>
      </w:r>
      <w:hyperlink r:id="rId13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https://streamlit.io/gallery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08302E7D" w14:textId="23B3DBA3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5. Как написать веб-приложение для демонстрации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-проекта на Python. – URL: </w:t>
      </w:r>
      <w:hyperlink r:id="rId14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 xml:space="preserve">https://blog.skillfactory.ru/kak-napisat-veb-prilozhenie-dlya </w:t>
        </w:r>
        <w:proofErr w:type="spellStart"/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demonstratsii-data-science-proekta-na-python</w:t>
        </w:r>
        <w:proofErr w:type="spellEnd"/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218F0212" w14:textId="26FD42F6" w:rsidR="00B54DA7" w:rsidRPr="004D5D2E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6. Учебный проект на Python: интерфейс в 40 строк кода. Ч</w:t>
      </w:r>
      <w:r w:rsidRPr="004D5D2E">
        <w:rPr>
          <w:rFonts w:ascii="Times New Roman" w:hAnsi="Times New Roman" w:cs="Times New Roman"/>
          <w:sz w:val="28"/>
          <w:szCs w:val="28"/>
        </w:rPr>
        <w:t xml:space="preserve">. 2. – </w:t>
      </w:r>
      <w:r w:rsidRPr="00D70E3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D5D2E">
        <w:rPr>
          <w:rFonts w:ascii="Times New Roman" w:hAnsi="Times New Roman" w:cs="Times New Roman"/>
          <w:sz w:val="28"/>
          <w:szCs w:val="28"/>
        </w:rPr>
        <w:t xml:space="preserve">: </w:t>
      </w:r>
      <w:hyperlink r:id="rId15" w:history="1"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company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skillfactory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blog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/509340/</w:t>
        </w:r>
      </w:hyperlink>
      <w:r w:rsidR="004D5D2E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0B0E2DB9" w14:textId="6EDD248E" w:rsidR="000C4A83" w:rsidRPr="0072141D" w:rsidRDefault="00B54DA7" w:rsidP="0072141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D5D2E">
        <w:rPr>
          <w:rFonts w:ascii="Times New Roman" w:hAnsi="Times New Roman" w:cs="Times New Roman"/>
          <w:sz w:val="28"/>
          <w:szCs w:val="28"/>
        </w:rPr>
        <w:br w:type="page"/>
      </w:r>
    </w:p>
    <w:p w14:paraId="2781F25C" w14:textId="3F3B68EC" w:rsidR="00686D4D" w:rsidRDefault="0072141D" w:rsidP="00686D4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1222077"/>
      <w:r w:rsidRPr="00DA6D12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  <w:bookmarkEnd w:id="13"/>
    </w:p>
    <w:p w14:paraId="011375EB" w14:textId="30F2E5C3" w:rsidR="000C4A83" w:rsidRPr="00DA6D12" w:rsidRDefault="00686D4D" w:rsidP="00686D4D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31222078"/>
      <w:r>
        <w:rPr>
          <w:rFonts w:ascii="Times New Roman" w:hAnsi="Times New Roman" w:cs="Times New Roman"/>
          <w:b/>
          <w:bCs/>
          <w:sz w:val="28"/>
          <w:szCs w:val="28"/>
        </w:rPr>
        <w:t>Приложени</w:t>
      </w:r>
      <w:r w:rsidR="004D5D2E">
        <w:rPr>
          <w:rFonts w:ascii="Times New Roman" w:hAnsi="Times New Roman" w:cs="Times New Roman"/>
          <w:b/>
          <w:bCs/>
          <w:sz w:val="28"/>
          <w:szCs w:val="28"/>
        </w:rPr>
        <w:t xml:space="preserve">е 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bookmarkEnd w:id="14"/>
    </w:p>
    <w:p w14:paraId="20B4D162" w14:textId="666CCF6B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5E3B19" wp14:editId="741C329D">
            <wp:extent cx="6120130" cy="2911475"/>
            <wp:effectExtent l="0" t="0" r="0" b="3175"/>
            <wp:docPr id="213467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73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0D3B" w14:textId="78CEA758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141D">
        <w:rPr>
          <w:rFonts w:ascii="Times New Roman" w:hAnsi="Times New Roman" w:cs="Times New Roman"/>
          <w:sz w:val="28"/>
          <w:szCs w:val="28"/>
        </w:rPr>
        <w:t>А1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веб-приложения</w:t>
      </w:r>
    </w:p>
    <w:p w14:paraId="7F52A5B6" w14:textId="1541EFD5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9A7215" wp14:editId="04A96D84">
            <wp:extent cx="1649246" cy="8268929"/>
            <wp:effectExtent l="0" t="0" r="8255" b="0"/>
            <wp:docPr id="1017558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58312" name="Рисунок 101755831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878" cy="829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06BC" w14:textId="48F86328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141D">
        <w:rPr>
          <w:rFonts w:ascii="Times New Roman" w:hAnsi="Times New Roman" w:cs="Times New Roman"/>
          <w:sz w:val="28"/>
          <w:szCs w:val="28"/>
        </w:rPr>
        <w:t>А2</w:t>
      </w:r>
      <w:r>
        <w:rPr>
          <w:rFonts w:ascii="Times New Roman" w:hAnsi="Times New Roman" w:cs="Times New Roman"/>
          <w:sz w:val="28"/>
          <w:szCs w:val="28"/>
        </w:rPr>
        <w:t xml:space="preserve"> – Страница с информацией о датасете</w:t>
      </w:r>
    </w:p>
    <w:p w14:paraId="670E94F0" w14:textId="057FDCB0" w:rsidR="0072141D" w:rsidRPr="00CE5BD2" w:rsidRDefault="0072141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7B92ED9" w14:textId="1FB1B84B" w:rsidR="00686D4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381233" wp14:editId="3F5843D2">
            <wp:extent cx="3024802" cy="2897696"/>
            <wp:effectExtent l="0" t="0" r="4445" b="0"/>
            <wp:docPr id="18640226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22678" name="Рисунок 186402267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276" cy="293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67A284" wp14:editId="7990B40D">
            <wp:extent cx="2791925" cy="2902565"/>
            <wp:effectExtent l="0" t="0" r="8890" b="0"/>
            <wp:docPr id="1973619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270" cy="2934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6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8861B" wp14:editId="58FCE958">
            <wp:extent cx="2810619" cy="2860605"/>
            <wp:effectExtent l="0" t="0" r="8890" b="0"/>
            <wp:docPr id="28438996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246" cy="2879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A8839A" wp14:editId="0DD5AA8F">
            <wp:extent cx="2968607" cy="2863829"/>
            <wp:effectExtent l="0" t="0" r="3810" b="0"/>
            <wp:docPr id="7038701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70169" name="Рисунок 70387016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696" cy="288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9997" w14:textId="77777777" w:rsidR="00686D4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А3 – Страница с визуализациями</w:t>
      </w:r>
    </w:p>
    <w:p w14:paraId="5CC15060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A218949" w14:textId="44315299" w:rsidR="00DA6D12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AFD47E" wp14:editId="4F01A9A3">
            <wp:extent cx="3259445" cy="2319962"/>
            <wp:effectExtent l="0" t="0" r="0" b="4445"/>
            <wp:docPr id="185271555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15554" name="Рисунок 185271555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568" cy="233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198CB7" wp14:editId="108EBD52">
            <wp:extent cx="2438400" cy="2324045"/>
            <wp:effectExtent l="0" t="0" r="0" b="635"/>
            <wp:docPr id="53353269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32698" name="Рисунок 53353269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5889" cy="233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7313" w14:textId="2B3DB3C7" w:rsidR="00686D4D" w:rsidRP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А4 </w:t>
      </w:r>
      <w:r w:rsidRPr="00686D4D">
        <w:rPr>
          <w:rFonts w:ascii="Times New Roman" w:hAnsi="Times New Roman" w:cs="Times New Roman"/>
          <w:noProof/>
          <w:sz w:val="28"/>
          <w:szCs w:val="28"/>
        </w:rPr>
        <w:t xml:space="preserve">– </w:t>
      </w:r>
      <w:r>
        <w:rPr>
          <w:rFonts w:ascii="Times New Roman" w:hAnsi="Times New Roman" w:cs="Times New Roman"/>
          <w:noProof/>
          <w:sz w:val="28"/>
          <w:szCs w:val="28"/>
        </w:rPr>
        <w:t>Страница с предсказыванием типа вина</w:t>
      </w:r>
    </w:p>
    <w:p w14:paraId="7A6B276A" w14:textId="4FA9DA57" w:rsidR="006B726A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  <w:r w:rsidR="006B726A" w:rsidRPr="006B72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4B3FA6" wp14:editId="063624EF">
            <wp:extent cx="6120130" cy="2750820"/>
            <wp:effectExtent l="0" t="0" r="0" b="0"/>
            <wp:docPr id="1775143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438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F7A0" w14:textId="110F7E50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А5 – Предсказание для типично красного вина</w:t>
      </w:r>
    </w:p>
    <w:p w14:paraId="75ED6C58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726A25" w14:textId="684D2FE9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A890DD" wp14:editId="13928182">
            <wp:extent cx="6120130" cy="2755900"/>
            <wp:effectExtent l="0" t="0" r="0" b="6350"/>
            <wp:docPr id="1985495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95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A6E22" w14:textId="31F4A29F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А6 – Предсказание для типично белого вина</w:t>
      </w:r>
    </w:p>
    <w:p w14:paraId="1119811A" w14:textId="77777777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1BE820" w14:textId="7D9B174E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6988ED" wp14:editId="31A1E1D2">
            <wp:extent cx="6120130" cy="2729865"/>
            <wp:effectExtent l="0" t="0" r="0" b="0"/>
            <wp:docPr id="1515694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44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9657" w14:textId="2119CD4C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</w:t>
      </w:r>
      <w:r w:rsidR="004D5D2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Предсказание для вина с аномально высоким содержанием сахара</w:t>
      </w:r>
    </w:p>
    <w:p w14:paraId="71B010BE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8518F" w14:textId="0B69B777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E30B83" wp14:editId="4AD8A90C">
            <wp:extent cx="6120130" cy="2759075"/>
            <wp:effectExtent l="0" t="0" r="0" b="3175"/>
            <wp:docPr id="866226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261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10F9" w14:textId="77777777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А8 – Предсказание для вина с аномально низким содержанием алкоголя</w:t>
      </w:r>
    </w:p>
    <w:p w14:paraId="5EBC7D5E" w14:textId="77777777" w:rsidR="0020742F" w:rsidRDefault="002074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97FD95" w14:textId="54C57D2D" w:rsidR="00686D4D" w:rsidRDefault="00686D4D" w:rsidP="00686D4D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31222079"/>
      <w:r w:rsidRPr="00686D4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</w:t>
      </w:r>
      <w:r w:rsidR="004D5D2E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686D4D">
        <w:rPr>
          <w:rFonts w:ascii="Times New Roman" w:hAnsi="Times New Roman" w:cs="Times New Roman"/>
          <w:b/>
          <w:bCs/>
          <w:sz w:val="28"/>
          <w:szCs w:val="28"/>
        </w:rPr>
        <w:t xml:space="preserve"> Б</w:t>
      </w:r>
      <w:bookmarkEnd w:id="15"/>
    </w:p>
    <w:p w14:paraId="6DE96AAD" w14:textId="35AED8E6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742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FC3C533" wp14:editId="6471009B">
            <wp:extent cx="2172003" cy="3791479"/>
            <wp:effectExtent l="0" t="0" r="0" b="0"/>
            <wp:docPr id="162900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07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26B5" w14:textId="28AE3CF9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Б1 – файловая структура репозитория</w:t>
      </w:r>
    </w:p>
    <w:p w14:paraId="4208FCED" w14:textId="77777777" w:rsidR="0020742F" w:rsidRDefault="0020742F" w:rsidP="0020742F">
      <w:pPr>
        <w:spacing w:after="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B4A3916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pandas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as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pd</w:t>
      </w:r>
    </w:p>
    <w:p w14:paraId="797CCF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44404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pickle</w:t>
      </w:r>
    </w:p>
    <w:p w14:paraId="702E3B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joblib</w:t>
      </w:r>
      <w:proofErr w:type="spellEnd"/>
    </w:p>
    <w:p w14:paraId="389D2C2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sklearn.model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_selection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train_test_split</w:t>
      </w:r>
      <w:proofErr w:type="spellEnd"/>
    </w:p>
    <w:p w14:paraId="00B3D5D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sklearn.preprocessing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StandardScaler</w:t>
      </w:r>
      <w:proofErr w:type="spellEnd"/>
    </w:p>
    <w:p w14:paraId="0E208F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sklearn.linear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</w:p>
    <w:p w14:paraId="1231B44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sklearn.ensemble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RandomForestClassifier</w:t>
      </w:r>
      <w:proofErr w:type="spellEnd"/>
    </w:p>
    <w:p w14:paraId="17DDE9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sklearn.svm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SVC</w:t>
      </w:r>
    </w:p>
    <w:p w14:paraId="3740F8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sklearn.metrics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f1_score</w:t>
      </w:r>
    </w:p>
    <w:p w14:paraId="52950D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CatBoostClassifier</w:t>
      </w:r>
      <w:proofErr w:type="spellEnd"/>
    </w:p>
    <w:p w14:paraId="3B2C0F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tf</w:t>
      </w:r>
      <w:proofErr w:type="spellEnd"/>
    </w:p>
    <w:p w14:paraId="24631F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tensorflow.keras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Sequential</w:t>
      </w:r>
    </w:p>
    <w:p w14:paraId="09CA59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tensorflow.keras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.layers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Dense, Dropout</w:t>
      </w:r>
    </w:p>
    <w:p w14:paraId="32D1782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imblearn.over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_sampling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SMOTE</w:t>
      </w:r>
    </w:p>
    <w:p w14:paraId="28FC4A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71D3A4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df.drop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(columns=['type'])</w:t>
      </w:r>
    </w:p>
    <w:p w14:paraId="5F6B7D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y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</w:t>
      </w:r>
    </w:p>
    <w:p w14:paraId="39BB85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X.to_csv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("data/test.csv")</w:t>
      </w:r>
    </w:p>
    <w:p w14:paraId="69ED0C5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y.to_csv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("data/relust_test.csv")</w:t>
      </w:r>
    </w:p>
    <w:p w14:paraId="45FFF2D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train_test_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split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071354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X, y,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test_size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=0.2,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=42, stratify=y</w:t>
      </w:r>
    </w:p>
    <w:p w14:paraId="0B9CC5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8568E4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B9C02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scaler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StandardScaler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B0B17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scaler.fit_transform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393CC2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80BA9A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278D32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smote 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SMOTE(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704829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smote.fit_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resample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B6BDF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14625D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(scaler, f)</w:t>
      </w:r>
    </w:p>
    <w:p w14:paraId="1CA4DB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 = {}</w:t>
      </w:r>
    </w:p>
    <w:p w14:paraId="7B86B7F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ml1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7A4C441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ml1.fit(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ADDEE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models['ML1_LogReg'] = ml1</w:t>
      </w:r>
    </w:p>
    <w:p w14:paraId="0F06B5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0F6132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ml2.fit(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EE4BA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models['ML2_GradientBoosting'] = ml2</w:t>
      </w:r>
    </w:p>
    <w:p w14:paraId="47D1D1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ml3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iterations=100, verbose=0,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5764C18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ml3.fit(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F60DA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models['ML3_CatBoost'] = ml3</w:t>
      </w:r>
    </w:p>
    <w:p w14:paraId="51AEB3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ml4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(estimator=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=1000), </w:t>
      </w:r>
    </w:p>
    <w:p w14:paraId="3626AE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=50,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0508C8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ml4.fit(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D0BDD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models['ML4_Bagging'] = ml4</w:t>
      </w:r>
    </w:p>
    <w:p w14:paraId="0B36A1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base_estimators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9D413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=42)),</w:t>
      </w:r>
    </w:p>
    <w:p w14:paraId="67F813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('rf',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RandomForestClassifier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=50,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=42)),</w:t>
      </w:r>
    </w:p>
    <w:p w14:paraId="331211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('svc',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SVC(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kernel='linear', probability=True,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</w:t>
      </w:r>
    </w:p>
    <w:p w14:paraId="57265A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55E3A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ml5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estimators=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base_estimators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3AF260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final_estimator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7F68F5B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 cv=3)</w:t>
      </w:r>
    </w:p>
    <w:p w14:paraId="78A6F3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ml5.fit(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7DD17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models['ML5_Stacking'] = ml5</w:t>
      </w:r>
    </w:p>
    <w:p w14:paraId="37CACE3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ml6 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Sequential(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</w:p>
    <w:p w14:paraId="7A5571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32, activation='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relu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input_shape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scaled.shape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1],)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3AEAD9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Dropout(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0.3),</w:t>
      </w:r>
    </w:p>
    <w:p w14:paraId="5EB144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activation='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relu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'),</w:t>
      </w:r>
    </w:p>
    <w:p w14:paraId="519B6FC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1, activation='sigmoid')</w:t>
      </w:r>
    </w:p>
    <w:p w14:paraId="531BFF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])</w:t>
      </w:r>
    </w:p>
    <w:p w14:paraId="74178D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ml6.compile(optimizer='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adam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loss='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binary_crossentropy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metrics=['accuracy'])</w:t>
      </w:r>
    </w:p>
    <w:p w14:paraId="4689F89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ml6.fit(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epochs=30,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validation_split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=0.2, verbose=0)</w:t>
      </w:r>
    </w:p>
    <w:p w14:paraId="3611C7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models['ML6_NeuralNet'] = ml6</w:t>
      </w:r>
    </w:p>
    <w:p w14:paraId="631927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for name in ['ML1_LogReg', 'ML2_GradientBoosting', 'ML4_Bagging', 'ML5_Stacking']:</w:t>
      </w:r>
    </w:p>
    <w:p w14:paraId="570689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with open(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f"models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/{name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}.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pkl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") as f:</w:t>
      </w:r>
    </w:p>
    <w:p w14:paraId="30D0E2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(models[name], f)</w:t>
      </w:r>
    </w:p>
    <w:p w14:paraId="589870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B232B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models['ML3_CatBoost'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save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("models/ML3_CatBoost.cbm")</w:t>
      </w:r>
    </w:p>
    <w:p w14:paraId="3F50D8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models['ML6_NeuralNet'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].save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("models/ML6_NeuralNet.keras")</w:t>
      </w:r>
    </w:p>
    <w:p w14:paraId="1B8BE2C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6087DE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if name == 'ML6_NeuralNet':</w:t>
      </w:r>
    </w:p>
    <w:p w14:paraId="57804D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probs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</w:t>
      </w:r>
    </w:p>
    <w:p w14:paraId="701F21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(probs &gt; 0.5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).ravel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5505D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else:</w:t>
      </w:r>
    </w:p>
    <w:p w14:paraId="271B35A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9E6BC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).ravel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3D8BE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2D0F3B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f1 = f1_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score(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y_test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C7756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print(f"{name}: f1 = {f1:.4f}")</w:t>
      </w:r>
    </w:p>
    <w:p w14:paraId="493CBEE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</w:p>
    <w:p w14:paraId="3A74EC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B02D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MODEL_PATHS = {</w:t>
      </w:r>
    </w:p>
    <w:p w14:paraId="2BC8F0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"ML1: </w:t>
      </w:r>
      <w:r w:rsidRPr="0020742F">
        <w:rPr>
          <w:rFonts w:ascii="Courier New" w:hAnsi="Courier New" w:cs="Courier New"/>
          <w:sz w:val="20"/>
          <w:szCs w:val="20"/>
        </w:rPr>
        <w:t>Классическая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kNN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"models/ML1_LogReg.pkl",</w:t>
      </w:r>
    </w:p>
    <w:p w14:paraId="56ADDD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"ML2: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"models/ML2_GradientBoosting.pkl",</w:t>
      </w:r>
    </w:p>
    <w:p w14:paraId="6707A8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"ML3: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"models/ML3_CatBoost.cbm",</w:t>
      </w:r>
    </w:p>
    <w:p w14:paraId="2BD06F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"ML4: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Бэггинг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"models/ML4_Bagging.pkl",</w:t>
      </w:r>
    </w:p>
    <w:p w14:paraId="766015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"ML5: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Стэкинг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"models/ML5_Stacking.pkl",</w:t>
      </w:r>
    </w:p>
    <w:p w14:paraId="5F1C194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"models/ML6_NeuralNet.keras"</w:t>
      </w:r>
    </w:p>
    <w:p w14:paraId="5402C1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CD514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7B50B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0783681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573D86A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6E64CE3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for name, path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MODEL_PATHS.items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2C485B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6EDA66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keras.models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.load_model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4B9A45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cbm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785E223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</w:p>
    <w:p w14:paraId="4E53DD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catboost.CatBoostClassifier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25F3D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[name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1AC845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1022EB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path,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26AFAF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3CDBBE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551C65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</w:p>
    <w:p w14:paraId="3D7450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9566549" w14:textId="324E4982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r w:rsidRPr="004544C0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</w:t>
      </w:r>
      <w:r w:rsidRPr="004544C0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4544C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544C0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0A0A2FF" w14:textId="1D7F4EFC" w:rsidR="0020742F" w:rsidRPr="004544C0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>1 – 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ipynb</w:t>
      </w:r>
      <w:proofErr w:type="spellEnd"/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тренировки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моделей</w:t>
      </w:r>
    </w:p>
    <w:p w14:paraId="72FAC147" w14:textId="77777777" w:rsidR="0020742F" w:rsidRPr="004544C0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2F89E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46EA94DA" w14:textId="77777777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5D4D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proofErr w:type="spellStart"/>
      <w:r w:rsidRPr="0020742F">
        <w:rPr>
          <w:rFonts w:ascii="Courier New" w:hAnsi="Courier New" w:cs="Courier New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lang w:val="en-US"/>
        </w:rPr>
        <w:t>config</w:t>
      </w:r>
      <w:proofErr w:type="spellEnd"/>
      <w:r w:rsidRPr="0020742F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lang w:val="en-US"/>
        </w:rPr>
        <w:t>="</w:t>
      </w:r>
      <w:r w:rsidRPr="0020742F">
        <w:rPr>
          <w:rFonts w:ascii="Courier New" w:hAnsi="Courier New" w:cs="Courier New"/>
        </w:rPr>
        <w:t>РГР</w:t>
      </w:r>
      <w:r w:rsidRPr="0020742F">
        <w:rPr>
          <w:rFonts w:ascii="Courier New" w:hAnsi="Courier New" w:cs="Courier New"/>
          <w:lang w:val="en-US"/>
        </w:rPr>
        <w:t xml:space="preserve">: </w:t>
      </w:r>
      <w:r w:rsidRPr="0020742F">
        <w:rPr>
          <w:rFonts w:ascii="Courier New" w:hAnsi="Courier New" w:cs="Courier New"/>
        </w:rPr>
        <w:t>Классификация</w:t>
      </w:r>
      <w:r w:rsidRPr="0020742F">
        <w:rPr>
          <w:rFonts w:ascii="Courier New" w:hAnsi="Courier New" w:cs="Courier New"/>
          <w:lang w:val="en-US"/>
        </w:rPr>
        <w:t xml:space="preserve"> </w:t>
      </w:r>
      <w:r w:rsidRPr="0020742F">
        <w:rPr>
          <w:rFonts w:ascii="Courier New" w:hAnsi="Courier New" w:cs="Courier New"/>
        </w:rPr>
        <w:t>вин</w:t>
      </w:r>
      <w:r w:rsidRPr="0020742F">
        <w:rPr>
          <w:rFonts w:ascii="Courier New" w:hAnsi="Courier New" w:cs="Courier New"/>
          <w:lang w:val="en-US"/>
        </w:rPr>
        <w:t>", layout="wide")</w:t>
      </w:r>
    </w:p>
    <w:p w14:paraId="067428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  <w:proofErr w:type="spellStart"/>
      <w:r w:rsidRPr="0020742F">
        <w:rPr>
          <w:rFonts w:ascii="Courier New" w:hAnsi="Courier New" w:cs="Courier New"/>
        </w:rPr>
        <w:t>st.title</w:t>
      </w:r>
      <w:proofErr w:type="spellEnd"/>
      <w:r w:rsidRPr="0020742F">
        <w:rPr>
          <w:rFonts w:ascii="Courier New" w:hAnsi="Courier New" w:cs="Courier New"/>
        </w:rPr>
        <w:t>(" Классификация типа вина по химическому составу")</w:t>
      </w:r>
    </w:p>
    <w:p w14:paraId="31365B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  <w:proofErr w:type="spellStart"/>
      <w:r w:rsidRPr="0020742F">
        <w:rPr>
          <w:rFonts w:ascii="Courier New" w:hAnsi="Courier New" w:cs="Courier New"/>
        </w:rPr>
        <w:t>st.header</w:t>
      </w:r>
      <w:proofErr w:type="spellEnd"/>
      <w:r w:rsidRPr="0020742F">
        <w:rPr>
          <w:rFonts w:ascii="Courier New" w:hAnsi="Courier New" w:cs="Courier New"/>
        </w:rPr>
        <w:t>("Расчетно-графическая работа по дисциплине «Машинное обучение и большие данные»")</w:t>
      </w:r>
    </w:p>
    <w:p w14:paraId="0D5C7CF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</w:p>
    <w:p w14:paraId="303208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("</w:t>
      </w:r>
      <w:r w:rsidRPr="0020742F">
        <w:rPr>
          <w:rFonts w:ascii="Courier New" w:hAnsi="Courier New" w:cs="Courier New"/>
        </w:rPr>
        <w:t>Автор</w:t>
      </w:r>
      <w:r w:rsidRPr="0020742F">
        <w:rPr>
          <w:rFonts w:ascii="Courier New" w:hAnsi="Courier New" w:cs="Courier New"/>
          <w:lang w:val="en-US"/>
        </w:rPr>
        <w:t>")</w:t>
      </w:r>
    </w:p>
    <w:p w14:paraId="0A70DC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col1, col2 = </w:t>
      </w: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([1, 3])</w:t>
      </w:r>
    </w:p>
    <w:p w14:paraId="26D083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>with col1:</w:t>
      </w:r>
    </w:p>
    <w:p w14:paraId="284D79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st.image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("my_photo.png", width=200)</w:t>
      </w:r>
    </w:p>
    <w:p w14:paraId="3F3C26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>with col2:</w:t>
      </w:r>
    </w:p>
    <w:p w14:paraId="01AF4299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gramStart"/>
      <w:r w:rsidRPr="0020742F">
        <w:rPr>
          <w:rFonts w:ascii="Courier New" w:hAnsi="Courier New" w:cs="Courier New"/>
          <w:lang w:val="en-US"/>
        </w:rPr>
        <w:t>st</w:t>
      </w:r>
      <w:r w:rsidRPr="008B51FE">
        <w:rPr>
          <w:rFonts w:ascii="Courier New" w:hAnsi="Courier New" w:cs="Courier New"/>
        </w:rPr>
        <w:t>.</w:t>
      </w:r>
      <w:r w:rsidRPr="0020742F">
        <w:rPr>
          <w:rFonts w:ascii="Courier New" w:hAnsi="Courier New" w:cs="Courier New"/>
          <w:lang w:val="en-US"/>
        </w:rPr>
        <w:t>write</w:t>
      </w:r>
      <w:proofErr w:type="gramEnd"/>
      <w:r w:rsidRPr="008B51FE">
        <w:rPr>
          <w:rFonts w:ascii="Courier New" w:hAnsi="Courier New" w:cs="Courier New"/>
        </w:rPr>
        <w:t>("**</w:t>
      </w:r>
      <w:proofErr w:type="gramStart"/>
      <w:r w:rsidRPr="0020742F">
        <w:rPr>
          <w:rFonts w:ascii="Courier New" w:hAnsi="Courier New" w:cs="Courier New"/>
        </w:rPr>
        <w:t>ФИО</w:t>
      </w:r>
      <w:r w:rsidRPr="008B51FE">
        <w:rPr>
          <w:rFonts w:ascii="Courier New" w:hAnsi="Courier New" w:cs="Courier New"/>
        </w:rPr>
        <w:t>:*</w:t>
      </w:r>
      <w:proofErr w:type="gramEnd"/>
      <w:r w:rsidRPr="008B51FE">
        <w:rPr>
          <w:rFonts w:ascii="Courier New" w:hAnsi="Courier New" w:cs="Courier New"/>
        </w:rPr>
        <w:t xml:space="preserve">* </w:t>
      </w:r>
      <w:r w:rsidRPr="0020742F">
        <w:rPr>
          <w:rFonts w:ascii="Courier New" w:hAnsi="Courier New" w:cs="Courier New"/>
        </w:rPr>
        <w:t>Бакланов</w:t>
      </w:r>
      <w:r w:rsidRPr="008B51FE">
        <w:rPr>
          <w:rFonts w:ascii="Courier New" w:hAnsi="Courier New" w:cs="Courier New"/>
        </w:rPr>
        <w:t xml:space="preserve"> </w:t>
      </w:r>
      <w:r w:rsidRPr="0020742F">
        <w:rPr>
          <w:rFonts w:ascii="Courier New" w:hAnsi="Courier New" w:cs="Courier New"/>
        </w:rPr>
        <w:t>Даниил</w:t>
      </w:r>
      <w:r w:rsidRPr="008B51FE">
        <w:rPr>
          <w:rFonts w:ascii="Courier New" w:hAnsi="Courier New" w:cs="Courier New"/>
        </w:rPr>
        <w:t xml:space="preserve"> </w:t>
      </w:r>
      <w:r w:rsidRPr="0020742F">
        <w:rPr>
          <w:rFonts w:ascii="Courier New" w:hAnsi="Courier New" w:cs="Courier New"/>
        </w:rPr>
        <w:t>Леонидович</w:t>
      </w:r>
      <w:r w:rsidRPr="008B51FE">
        <w:rPr>
          <w:rFonts w:ascii="Courier New" w:hAnsi="Courier New" w:cs="Courier New"/>
        </w:rPr>
        <w:t>")</w:t>
      </w:r>
    </w:p>
    <w:p w14:paraId="5A5FB38F" w14:textId="2603991D" w:rsidR="0020742F" w:rsidRPr="008B51FE" w:rsidRDefault="0020742F" w:rsidP="0020742F">
      <w:pPr>
        <w:spacing w:after="0" w:line="360" w:lineRule="auto"/>
        <w:rPr>
          <w:rFonts w:ascii="Courier New" w:hAnsi="Courier New" w:cs="Courier New"/>
        </w:rPr>
      </w:pPr>
      <w:r w:rsidRPr="0020742F">
        <w:rPr>
          <w:rFonts w:ascii="Courier New" w:hAnsi="Courier New" w:cs="Courier New"/>
          <w:lang w:val="en-US"/>
        </w:rPr>
        <w:t> </w:t>
      </w:r>
      <w:r w:rsidRPr="008B51FE">
        <w:rPr>
          <w:rFonts w:ascii="Courier New" w:hAnsi="Courier New" w:cs="Courier New"/>
        </w:rPr>
        <w:t xml:space="preserve"> </w:t>
      </w:r>
      <w:r w:rsidRPr="0020742F">
        <w:rPr>
          <w:rFonts w:ascii="Courier New" w:hAnsi="Courier New" w:cs="Courier New"/>
          <w:lang w:val="en-US"/>
        </w:rPr>
        <w:t> </w:t>
      </w:r>
      <w:r w:rsidRPr="008B51FE">
        <w:rPr>
          <w:rFonts w:ascii="Courier New" w:hAnsi="Courier New" w:cs="Courier New"/>
        </w:rPr>
        <w:t xml:space="preserve"> </w:t>
      </w:r>
      <w:proofErr w:type="spellStart"/>
      <w:r w:rsidRPr="0020742F">
        <w:rPr>
          <w:rFonts w:ascii="Courier New" w:hAnsi="Courier New" w:cs="Courier New"/>
        </w:rPr>
        <w:t>st.write</w:t>
      </w:r>
      <w:proofErr w:type="spellEnd"/>
      <w:r w:rsidRPr="0020742F">
        <w:rPr>
          <w:rFonts w:ascii="Courier New" w:hAnsi="Courier New" w:cs="Courier New"/>
        </w:rPr>
        <w:t>("**Группа:** МО-241")</w:t>
      </w:r>
    </w:p>
    <w:p w14:paraId="6B9562F7" w14:textId="24603890" w:rsidR="0020742F" w:rsidRPr="008B51FE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8B5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8B51FE">
        <w:rPr>
          <w:rFonts w:ascii="Times New Roman" w:hAnsi="Times New Roman" w:cs="Times New Roman"/>
          <w:sz w:val="28"/>
          <w:szCs w:val="28"/>
        </w:rPr>
        <w:t xml:space="preserve">2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8B5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8B5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8B51F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8B51FE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37BB4F51" w14:textId="77777777" w:rsidR="0020742F" w:rsidRPr="008B51FE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49B0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00F9B09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05F8EB8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396F42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C44D2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seaborn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</w:t>
      </w:r>
      <w:proofErr w:type="spellEnd"/>
    </w:p>
    <w:p w14:paraId="773FFB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CAC30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датасете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24DEEB1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6EE95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("Описание набора данных")</w:t>
      </w:r>
    </w:p>
    <w:p w14:paraId="59F29A0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B0C8EE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("---")</w:t>
      </w:r>
    </w:p>
    <w:p w14:paraId="3BD33E3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20769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("1. Предметная область")</w:t>
      </w:r>
    </w:p>
    <w:p w14:paraId="616633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("""</w:t>
      </w:r>
    </w:p>
    <w:p w14:paraId="28D0C39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Датасет содержит результаты **физико-химических анализов** португальских вин </w:t>
      </w:r>
    </w:p>
    <w:p w14:paraId="6BEBE7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(красных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red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и белых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white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` сортов). </w:t>
      </w:r>
    </w:p>
    <w:p w14:paraId="542942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DD8A4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**Задача:** Бинарная классификация — определение типа вина по его химическому составу.</w:t>
      </w:r>
    </w:p>
    <w:p w14:paraId="0B2015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68E34C8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Данные получены из сертификатов качества и включают 12 признаков + целевую переменную.</w:t>
      </w:r>
    </w:p>
    <w:p w14:paraId="72FB54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""")</w:t>
      </w:r>
    </w:p>
    <w:p w14:paraId="2ED9DF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7699DA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29D195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'data/winequality-red.csv',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=";")</w:t>
      </w:r>
    </w:p>
    <w:p w14:paraId="685063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'data/winequality-white.csv',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=";")</w:t>
      </w:r>
    </w:p>
    <w:p w14:paraId="6F0BB3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["type"] = 1</w:t>
      </w:r>
    </w:p>
    <w:p w14:paraId="2EE546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type"] = 0</w:t>
      </w:r>
    </w:p>
    <w:p w14:paraId="2CD31F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pd.concat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ignore_index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3A5AEEA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:</w:t>
      </w:r>
    </w:p>
    <w:p w14:paraId="4D82F1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("Файл данных не найден. Убедитесь, что файл `final_data_wine.csv` находится в папке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/`")</w:t>
      </w:r>
    </w:p>
    <w:p w14:paraId="33817E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st.stop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()</w:t>
      </w:r>
    </w:p>
    <w:p w14:paraId="09EF80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41DA0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("2. Общая информация о датасете")</w:t>
      </w:r>
    </w:p>
    <w:p w14:paraId="3F9A616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09709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col1, col2, col3, col4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(4)</w:t>
      </w:r>
    </w:p>
    <w:p w14:paraId="5D545AF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832FCB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col1:</w:t>
      </w:r>
    </w:p>
    <w:p w14:paraId="2716C949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</w:t>
      </w:r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metric</w:t>
      </w:r>
      <w:proofErr w:type="gramEnd"/>
      <w:r w:rsidRPr="008B51FE">
        <w:rPr>
          <w:rFonts w:ascii="Courier New" w:hAnsi="Courier New" w:cs="Courier New"/>
          <w:sz w:val="20"/>
          <w:szCs w:val="20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записей</w:t>
      </w:r>
      <w:r w:rsidRPr="008B51FE">
        <w:rPr>
          <w:rFonts w:ascii="Courier New" w:hAnsi="Courier New" w:cs="Courier New"/>
          <w:sz w:val="20"/>
          <w:szCs w:val="20"/>
        </w:rPr>
        <w:t xml:space="preserve">", </w:t>
      </w:r>
      <w:r w:rsidRPr="0020742F">
        <w:rPr>
          <w:rFonts w:ascii="Courier New" w:hAnsi="Courier New" w:cs="Courier New"/>
          <w:sz w:val="20"/>
          <w:szCs w:val="20"/>
          <w:lang w:val="en-US"/>
        </w:rPr>
        <w:t>f</w:t>
      </w:r>
      <w:r w:rsidRPr="008B51FE">
        <w:rPr>
          <w:rFonts w:ascii="Courier New" w:hAnsi="Courier New" w:cs="Courier New"/>
          <w:sz w:val="20"/>
          <w:szCs w:val="20"/>
        </w:rPr>
        <w:t>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8B51F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proofErr w:type="gramStart"/>
      <w:r w:rsidRPr="008B51FE">
        <w:rPr>
          <w:rFonts w:ascii="Courier New" w:hAnsi="Courier New" w:cs="Courier New"/>
          <w:sz w:val="20"/>
          <w:szCs w:val="20"/>
        </w:rPr>
        <w:t>):,</w:t>
      </w:r>
      <w:proofErr w:type="gramEnd"/>
      <w:r w:rsidRPr="008B51FE">
        <w:rPr>
          <w:rFonts w:ascii="Courier New" w:hAnsi="Courier New" w:cs="Courier New"/>
          <w:sz w:val="20"/>
          <w:szCs w:val="20"/>
        </w:rPr>
        <w:t>}")</w:t>
      </w:r>
    </w:p>
    <w:p w14:paraId="3034BB3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col2:</w:t>
      </w:r>
    </w:p>
    <w:p w14:paraId="71FE90E1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</w:t>
      </w:r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metric</w:t>
      </w:r>
      <w:proofErr w:type="gramEnd"/>
      <w:r w:rsidRPr="008B51FE">
        <w:rPr>
          <w:rFonts w:ascii="Courier New" w:hAnsi="Courier New" w:cs="Courier New"/>
          <w:sz w:val="20"/>
          <w:szCs w:val="20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8B51FE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8B51FE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8B51FE">
        <w:rPr>
          <w:rFonts w:ascii="Courier New" w:hAnsi="Courier New" w:cs="Courier New"/>
          <w:sz w:val="20"/>
          <w:szCs w:val="20"/>
        </w:rPr>
        <w:t>))</w:t>
      </w:r>
    </w:p>
    <w:p w14:paraId="4E09038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col3:</w:t>
      </w:r>
    </w:p>
    <w:p w14:paraId="4AD8E1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Красные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['type'] ==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1]):,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D5D4E8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col4:</w:t>
      </w:r>
    </w:p>
    <w:p w14:paraId="7F9B2F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Белые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['type'] ==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0]):,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F741EC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4CCBF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st.info(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f"**</w:t>
      </w:r>
      <w:r w:rsidRPr="0020742F">
        <w:rPr>
          <w:rFonts w:ascii="Courier New" w:hAnsi="Courier New" w:cs="Courier New"/>
          <w:sz w:val="20"/>
          <w:szCs w:val="20"/>
        </w:rPr>
        <w:t>Дисбаланс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классов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* </w:t>
      </w:r>
      <w:r w:rsidRPr="0020742F">
        <w:rPr>
          <w:rFonts w:ascii="Courier New" w:hAnsi="Courier New" w:cs="Courier New"/>
          <w:sz w:val="20"/>
          <w:szCs w:val="20"/>
        </w:rPr>
        <w:t>Белых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']=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=0])//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']=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=1])} </w:t>
      </w:r>
      <w:r w:rsidRPr="0020742F">
        <w:rPr>
          <w:rFonts w:ascii="Courier New" w:hAnsi="Courier New" w:cs="Courier New"/>
          <w:sz w:val="20"/>
          <w:szCs w:val="20"/>
        </w:rPr>
        <w:t>раза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больше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0742F">
        <w:rPr>
          <w:rFonts w:ascii="Courier New" w:hAnsi="Courier New" w:cs="Courier New"/>
          <w:sz w:val="20"/>
          <w:szCs w:val="20"/>
        </w:rPr>
        <w:t>чем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красных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5DDE9F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099F2A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# Описание признаков</w:t>
      </w:r>
    </w:p>
    <w:p w14:paraId="6CFFB6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("3. Описание признаков")</w:t>
      </w:r>
    </w:p>
    <w:p w14:paraId="290497C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03FA6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14F2BE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[</w:t>
      </w:r>
    </w:p>
    <w:p w14:paraId="3F77223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</w:t>
      </w:r>
    </w:p>
    <w:p w14:paraId="5868453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volatile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 </w:t>
      </w:r>
    </w:p>
    <w:p w14:paraId="333503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citric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acid",</w:t>
      </w:r>
    </w:p>
    <w:p w14:paraId="13E3D7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residual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sugar",</w:t>
      </w:r>
    </w:p>
    <w:p w14:paraId="26DB1C0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"chlorides",</w:t>
      </w:r>
    </w:p>
    <w:p w14:paraId="3ED028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free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dioxide",</w:t>
      </w:r>
    </w:p>
    <w:p w14:paraId="52B20B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total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dioxide",</w:t>
      </w:r>
    </w:p>
    <w:p w14:paraId="136029D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"density",</w:t>
      </w:r>
    </w:p>
    <w:p w14:paraId="6B3268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"pH",</w:t>
      </w:r>
    </w:p>
    <w:p w14:paraId="07DB6FCA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 w:rsidRPr="008B51FE">
        <w:rPr>
          <w:rFonts w:ascii="Courier New" w:hAnsi="Courier New" w:cs="Courier New"/>
          <w:sz w:val="20"/>
          <w:szCs w:val="20"/>
          <w:lang w:val="en-US"/>
        </w:rPr>
        <w:t>"sulphates",</w:t>
      </w:r>
    </w:p>
    <w:p w14:paraId="085C5959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>        "alcohol",</w:t>
      </w:r>
    </w:p>
    <w:p w14:paraId="59DC7150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>        "quality"</w:t>
      </w:r>
    </w:p>
    <w:p w14:paraId="78F3FC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</w:rPr>
        <w:t>],</w:t>
      </w:r>
    </w:p>
    <w:p w14:paraId="433AFB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"Описание": [</w:t>
      </w:r>
    </w:p>
    <w:p w14:paraId="48CB2F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"Фиксированная (титруемая) кислотность (г/дм³)",</w:t>
      </w:r>
    </w:p>
    <w:p w14:paraId="35F2CA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"Летучая кислотность (г/дм³)",</w:t>
      </w:r>
    </w:p>
    <w:p w14:paraId="3E5C4C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"Лимонная кислота (г/дм³)",</w:t>
      </w:r>
    </w:p>
    <w:p w14:paraId="75F0E0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"Остаточный сахар (г/дм³)",</w:t>
      </w:r>
    </w:p>
    <w:p w14:paraId="34E5AD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"Хлориды (г/дм³)",</w:t>
      </w:r>
    </w:p>
    <w:p w14:paraId="6A39C4B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"Свободный диоксид серы SO</w:t>
      </w:r>
      <w:r w:rsidRPr="0020742F">
        <w:rPr>
          <w:rFonts w:ascii="Cambria Math" w:hAnsi="Cambria Math" w:cs="Cambria Math"/>
          <w:sz w:val="20"/>
          <w:szCs w:val="20"/>
        </w:rPr>
        <w:t>₂</w:t>
      </w:r>
      <w:r w:rsidRPr="0020742F">
        <w:rPr>
          <w:rFonts w:ascii="Courier New" w:hAnsi="Courier New" w:cs="Courier New"/>
          <w:sz w:val="20"/>
          <w:szCs w:val="20"/>
        </w:rPr>
        <w:t xml:space="preserve"> (мг/дм³)",</w:t>
      </w:r>
    </w:p>
    <w:p w14:paraId="453DB1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"Общий диоксид серы SO</w:t>
      </w:r>
      <w:r w:rsidRPr="0020742F">
        <w:rPr>
          <w:rFonts w:ascii="Cambria Math" w:hAnsi="Cambria Math" w:cs="Cambria Math"/>
          <w:sz w:val="20"/>
          <w:szCs w:val="20"/>
        </w:rPr>
        <w:t>₂</w:t>
      </w:r>
      <w:r w:rsidRPr="0020742F">
        <w:rPr>
          <w:rFonts w:ascii="Courier New" w:hAnsi="Courier New" w:cs="Courier New"/>
          <w:sz w:val="20"/>
          <w:szCs w:val="20"/>
        </w:rPr>
        <w:t xml:space="preserve"> (мг/дм³)",</w:t>
      </w:r>
    </w:p>
    <w:p w14:paraId="6ABDF5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"Плотность (г/см³)",</w:t>
      </w:r>
    </w:p>
    <w:p w14:paraId="147279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"Водородный показатель pH",</w:t>
      </w:r>
    </w:p>
    <w:p w14:paraId="06B8E81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"Сульфаты (г/дм³)",</w:t>
      </w:r>
    </w:p>
    <w:p w14:paraId="7EABF8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"Содержание алкоголя (%)",</w:t>
      </w:r>
    </w:p>
    <w:p w14:paraId="26773F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"Оценка качества (по шкале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0-10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)"</w:t>
      </w:r>
    </w:p>
    <w:p w14:paraId="47DC5A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],</w:t>
      </w:r>
    </w:p>
    <w:p w14:paraId="6B969C1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"Тип данных": [</w:t>
      </w:r>
    </w:p>
    <w:p w14:paraId="0BEFD7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>"float32", "float32", "float32", "float32", "float32",</w:t>
      </w:r>
    </w:p>
    <w:p w14:paraId="0B2A668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"int32", "int32", "float32", "float32", "float32",</w:t>
      </w:r>
    </w:p>
    <w:p w14:paraId="74ABD8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"float32", "int32"</w:t>
      </w:r>
    </w:p>
    <w:p w14:paraId="7F912AB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]</w:t>
      </w:r>
    </w:p>
    <w:p w14:paraId="7F2065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})</w:t>
      </w:r>
    </w:p>
    <w:p w14:paraId="18DEFFC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E083E2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5D4540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4C747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("**</w:t>
      </w:r>
      <w:r w:rsidRPr="0020742F">
        <w:rPr>
          <w:rFonts w:ascii="Courier New" w:hAnsi="Courier New" w:cs="Courier New"/>
          <w:sz w:val="20"/>
          <w:szCs w:val="20"/>
        </w:rPr>
        <w:t>Целевая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переменная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* `type` — 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 = white/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, 1 = red/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2C19BE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29E4A8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("4. </w:t>
      </w:r>
      <w:r w:rsidRPr="0020742F">
        <w:rPr>
          <w:rFonts w:ascii="Courier New" w:hAnsi="Courier New" w:cs="Courier New"/>
          <w:sz w:val="20"/>
          <w:szCs w:val="20"/>
        </w:rPr>
        <w:t>Описательная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статистика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3D9EE7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df.describe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).round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1411CF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A49F1E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 Предобработка данных и EDA")</w:t>
      </w:r>
    </w:p>
    <w:p w14:paraId="51D1B7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5881C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("5.1. Проверка на пропуски")</w:t>
      </w:r>
    </w:p>
    <w:p w14:paraId="01C71F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missing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df.isnull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).sum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F0B736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missing.sum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 == 0:</w:t>
      </w:r>
    </w:p>
    <w:p w14:paraId="0557F6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st.success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("Пропущенные значения отсутствуют")</w:t>
      </w:r>
    </w:p>
    <w:p w14:paraId="1A932F7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:</w:t>
      </w:r>
    </w:p>
    <w:p w14:paraId="1B91C938" w14:textId="115203AA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f"Найдено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пропусков: 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missing.sum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()}")</w:t>
      </w:r>
    </w:p>
    <w:p w14:paraId="42E138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missing[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missing &gt; 0])</w:t>
      </w:r>
    </w:p>
    <w:p w14:paraId="552EE7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3615E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("5.2. </w:t>
      </w:r>
      <w:r w:rsidRPr="0020742F">
        <w:rPr>
          <w:rFonts w:ascii="Courier New" w:hAnsi="Courier New" w:cs="Courier New"/>
          <w:sz w:val="20"/>
          <w:szCs w:val="20"/>
        </w:rPr>
        <w:t>Проверка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дубликаты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962954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duplicates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df.duplicated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(keep=False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).sum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606B7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дубликатов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**{duplicates}** ({duplicates/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)*100:.1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f}%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от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датасета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2AAABA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2BFF0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duplicates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&gt; 0:</w:t>
      </w:r>
    </w:p>
    <w:p w14:paraId="48868BB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st.info("""</w:t>
      </w:r>
    </w:p>
    <w:p w14:paraId="6CAAED2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**Дубликаты не удалялись** намеренно. </w:t>
      </w:r>
    </w:p>
    <w:p w14:paraId="7459E7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Поскольку дублирующиеся записи составляют около трети датасета, </w:t>
      </w:r>
    </w:p>
    <w:p w14:paraId="381912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было принято решение, что это может быть обусловлено наличием </w:t>
      </w:r>
    </w:p>
    <w:p w14:paraId="34DD91E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**неучтённых признаков** (например, партия производства, регион, </w:t>
      </w:r>
    </w:p>
    <w:p w14:paraId="3332A8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технология ферментации), которые не вошли в исходный набор данных. </w:t>
      </w:r>
    </w:p>
    <w:p w14:paraId="397AEE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Удаление таких записей могло бы привести к потере важной информации </w:t>
      </w:r>
    </w:p>
    <w:p w14:paraId="3C1A3E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и искусственному сужению выборки.</w:t>
      </w:r>
    </w:p>
    <w:p w14:paraId="55D763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""")</w:t>
      </w:r>
    </w:p>
    <w:p w14:paraId="430D5C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2A864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("5.3. Распределение целевой переменной")</w:t>
      </w:r>
    </w:p>
    <w:p w14:paraId="41297F4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003C9BC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>col</w:t>
      </w:r>
      <w:r w:rsidRPr="004544C0">
        <w:rPr>
          <w:rFonts w:ascii="Courier New" w:hAnsi="Courier New" w:cs="Courier New"/>
          <w:sz w:val="20"/>
          <w:szCs w:val="20"/>
        </w:rPr>
        <w:t xml:space="preserve">1, </w:t>
      </w:r>
      <w:r w:rsidRPr="008B51FE">
        <w:rPr>
          <w:rFonts w:ascii="Courier New" w:hAnsi="Courier New" w:cs="Courier New"/>
          <w:sz w:val="20"/>
          <w:szCs w:val="20"/>
          <w:lang w:val="en-US"/>
        </w:rPr>
        <w:t>col</w:t>
      </w:r>
      <w:r w:rsidRPr="004544C0">
        <w:rPr>
          <w:rFonts w:ascii="Courier New" w:hAnsi="Courier New" w:cs="Courier New"/>
          <w:sz w:val="20"/>
          <w:szCs w:val="20"/>
        </w:rPr>
        <w:t xml:space="preserve">2 = </w:t>
      </w:r>
      <w:proofErr w:type="gramStart"/>
      <w:r w:rsidRPr="008B51FE">
        <w:rPr>
          <w:rFonts w:ascii="Courier New" w:hAnsi="Courier New" w:cs="Courier New"/>
          <w:sz w:val="20"/>
          <w:szCs w:val="20"/>
          <w:lang w:val="en-US"/>
        </w:rPr>
        <w:t>st</w:t>
      </w:r>
      <w:r w:rsidRPr="004544C0">
        <w:rPr>
          <w:rFonts w:ascii="Courier New" w:hAnsi="Courier New" w:cs="Courier New"/>
          <w:sz w:val="20"/>
          <w:szCs w:val="20"/>
        </w:rPr>
        <w:t>.</w:t>
      </w:r>
      <w:r w:rsidRPr="008B51FE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4544C0">
        <w:rPr>
          <w:rFonts w:ascii="Courier New" w:hAnsi="Courier New" w:cs="Courier New"/>
          <w:sz w:val="20"/>
          <w:szCs w:val="20"/>
        </w:rPr>
        <w:t>(2)</w:t>
      </w:r>
    </w:p>
    <w:p w14:paraId="5C5F2B6E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A11F7CC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</w:t>
      </w:r>
      <w:r w:rsidRPr="004544C0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col</w:t>
      </w:r>
      <w:r w:rsidRPr="004544C0">
        <w:rPr>
          <w:rFonts w:ascii="Courier New" w:hAnsi="Courier New" w:cs="Courier New"/>
          <w:sz w:val="20"/>
          <w:szCs w:val="20"/>
        </w:rPr>
        <w:t>1:</w:t>
      </w:r>
    </w:p>
    <w:p w14:paraId="2E5C28F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4544C0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4544C0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09CA6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value_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counts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().plot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(kind='bar', ax=ax, color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34AAB3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3BD4BD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01297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xticklabels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(0)', '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(1)'], rotation=0)</w:t>
      </w:r>
    </w:p>
    <w:p w14:paraId="4439867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ax.set_title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('Распределение классов')</w:t>
      </w:r>
    </w:p>
    <w:p w14:paraId="6DE78A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6AB99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02387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col2:</w:t>
      </w:r>
    </w:p>
    <w:p w14:paraId="4E2012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F60BA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percentages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value_counts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(normalize=True) * 100</w:t>
      </w:r>
    </w:p>
    <w:p w14:paraId="7CE1F1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ax.pie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percentages.values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, labels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autopct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='%1.1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f%%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</w:p>
    <w:p w14:paraId="02F0A39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colors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64C026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ax.set_title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('Процентное соотношение')</w:t>
      </w:r>
    </w:p>
    <w:p w14:paraId="3A8B3B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fig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</w:t>
      </w:r>
    </w:p>
    <w:p w14:paraId="0A85360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37583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("**Наблюдается дисбаланс классов** — белых вин значительно больше. Для решения задачи классификации применялась техника SMOTE (синтетическая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передискретизация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).")</w:t>
      </w:r>
    </w:p>
    <w:p w14:paraId="3E3831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0CC13F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("5.4. Корреляционный анализ")</w:t>
      </w:r>
    </w:p>
    <w:p w14:paraId="6C9D29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64528650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proofErr w:type="gramStart"/>
      <w:r w:rsidRPr="008B51FE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8B51F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B51FE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8B51FE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8B51FE">
        <w:rPr>
          <w:rFonts w:ascii="Courier New" w:hAnsi="Courier New" w:cs="Courier New"/>
          <w:sz w:val="20"/>
          <w:szCs w:val="20"/>
          <w:lang w:val="en-US"/>
        </w:rPr>
        <w:t>10, 8))</w:t>
      </w:r>
    </w:p>
    <w:p w14:paraId="4CF784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df.corr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EB263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mask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np.triu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np.ones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like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=bool))</w:t>
      </w:r>
    </w:p>
    <w:p w14:paraId="2CA371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sns.heatmap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mask=mask,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annot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coolwarm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fmt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=".2f", </w:t>
      </w:r>
    </w:p>
    <w:p w14:paraId="153C4C1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linewidths=.5, ax=ax)</w:t>
      </w:r>
    </w:p>
    <w:p w14:paraId="4540C04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Корреляционная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матрица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=14, pad=20)</w:t>
      </w:r>
    </w:p>
    <w:p w14:paraId="601DA2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BFDB2C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EC15D5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("""</w:t>
      </w:r>
    </w:p>
    <w:p w14:paraId="5B2741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**Ключевые выводы по корреляциям:**</w:t>
      </w:r>
    </w:p>
    <w:p w14:paraId="0C10618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положительно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(0.48)</w:t>
      </w:r>
    </w:p>
    <w:p w14:paraId="6B7AF2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volatile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acidity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отрицательно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(-0.20)</w:t>
      </w:r>
    </w:p>
    <w:p w14:paraId="66B427A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free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sulfur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dioxide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и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sulfur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dioxide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сильно коррелируют между собой (0.67)</w:t>
      </w:r>
    </w:p>
    <w:p w14:paraId="28611D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density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отрицательно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(-0.78)</w:t>
      </w:r>
    </w:p>
    <w:p w14:paraId="30A5A7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""")</w:t>
      </w:r>
    </w:p>
    <w:p w14:paraId="5E145F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EAE1F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("5.5. Распределение числовых признаков")</w:t>
      </w:r>
    </w:p>
    <w:p w14:paraId="090C09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DDC74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5D5C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1B0DB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78EB60A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'quality'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8E7522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('quality')</w:t>
      </w:r>
    </w:p>
    <w:p w14:paraId="5D4702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836BC3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10))</w:t>
      </w:r>
    </w:p>
    <w:p w14:paraId="36E059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7DC78A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00D1A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:12]):</w:t>
      </w:r>
    </w:p>
    <w:p w14:paraId="51AC27F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[col],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], color='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54868C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f'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 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48D516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31CB22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8F86C5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D60EA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1A04660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5CB4F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("5.6. </w:t>
      </w:r>
      <w:r w:rsidRPr="0020742F">
        <w:rPr>
          <w:rFonts w:ascii="Courier New" w:hAnsi="Courier New" w:cs="Courier New"/>
          <w:sz w:val="20"/>
          <w:szCs w:val="20"/>
        </w:rPr>
        <w:t>Обработка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выбросов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53A728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ECFB169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</w:t>
      </w:r>
      <w:r w:rsidRPr="004544C0">
        <w:rPr>
          <w:rFonts w:ascii="Courier New" w:hAnsi="Courier New" w:cs="Courier New"/>
          <w:sz w:val="20"/>
          <w:szCs w:val="20"/>
          <w:lang w:val="en-US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markdown</w:t>
      </w:r>
      <w:proofErr w:type="spellEnd"/>
      <w:proofErr w:type="gramEnd"/>
      <w:r w:rsidRPr="004544C0">
        <w:rPr>
          <w:rFonts w:ascii="Courier New" w:hAnsi="Courier New" w:cs="Courier New"/>
          <w:sz w:val="20"/>
          <w:szCs w:val="20"/>
          <w:lang w:val="en-US"/>
        </w:rPr>
        <w:t>("""</w:t>
      </w:r>
    </w:p>
    <w:p w14:paraId="10D5F711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4544C0">
        <w:rPr>
          <w:rFonts w:ascii="Courier New" w:hAnsi="Courier New" w:cs="Courier New"/>
          <w:sz w:val="20"/>
          <w:szCs w:val="20"/>
          <w:lang w:val="en-US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Метод</w:t>
      </w:r>
      <w:r w:rsidRPr="004544C0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4544C0">
        <w:rPr>
          <w:rFonts w:ascii="Courier New" w:hAnsi="Courier New" w:cs="Courier New"/>
          <w:sz w:val="20"/>
          <w:szCs w:val="20"/>
          <w:lang w:val="en-US"/>
        </w:rPr>
        <w:t xml:space="preserve">*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Межквартильный</w:t>
      </w:r>
      <w:proofErr w:type="spellEnd"/>
      <w:r w:rsidRPr="004544C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размах</w:t>
      </w:r>
      <w:r w:rsidRPr="004544C0">
        <w:rPr>
          <w:rFonts w:ascii="Courier New" w:hAnsi="Courier New" w:cs="Courier New"/>
          <w:sz w:val="20"/>
          <w:szCs w:val="20"/>
          <w:lang w:val="en-US"/>
        </w:rPr>
        <w:t xml:space="preserve"> (IQR)</w:t>
      </w:r>
    </w:p>
    <w:p w14:paraId="7B740C8E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E12AB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**Подход:**</w:t>
      </w:r>
    </w:p>
    <w:p w14:paraId="1D4780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1. Выбросы определялись отдельно для красных и белых вин</w:t>
      </w:r>
    </w:p>
    <w:p w14:paraId="5B2A59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2.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`free sulfur dioxide`, `total sulfur dioxide`, `fixed acidity`, </w:t>
      </w:r>
    </w:p>
    <w:p w14:paraId="02AC9D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`citric acid`, `residual sugar`, `chlorides` </w:t>
      </w:r>
      <w:r w:rsidRPr="0020742F">
        <w:rPr>
          <w:rFonts w:ascii="Courier New" w:hAnsi="Courier New" w:cs="Courier New"/>
          <w:sz w:val="20"/>
          <w:szCs w:val="20"/>
        </w:rPr>
        <w:t>использовался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множитель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4.0</w:t>
      </w:r>
    </w:p>
    <w:p w14:paraId="33146C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3. Для остальных признаков — стандартный множитель 3.0</w:t>
      </w:r>
    </w:p>
    <w:p w14:paraId="31916E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35610A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**Результат:** Удалено **476 записей** (из 6497 до 6021 после очистки)</w:t>
      </w:r>
    </w:p>
    <w:p w14:paraId="07C911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""")</w:t>
      </w:r>
    </w:p>
    <w:p w14:paraId="47B46F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01ACA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14:paraId="4EE4C0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if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not in ['type',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quality']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38A959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3D260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12))</w:t>
      </w:r>
    </w:p>
    <w:p w14:paraId="48D3473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C6064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8F7645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55D1DA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sns.boxplot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x='type', y=col,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</w:p>
    <w:p w14:paraId="6EC3482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54B3F9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(f'{col}',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17655A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(0=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, 1=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)')</w:t>
      </w:r>
    </w:p>
    <w:p w14:paraId="265E51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0B582B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088B3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7534B7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4183F5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E6613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("5.7. Распределение числовых признаков после обработки выбросов")</w:t>
      </w:r>
    </w:p>
    <w:p w14:paraId="2D15DCE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AC88A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3A7318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C7C89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final.select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0BE67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2382E8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701DA3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'quality'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C0FC1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('quality')</w:t>
      </w:r>
    </w:p>
    <w:p w14:paraId="437B02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12B2F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10))</w:t>
      </w:r>
    </w:p>
    <w:p w14:paraId="50BC15A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A985E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25BCD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:12]):</w:t>
      </w:r>
    </w:p>
    <w:p w14:paraId="36DF8A2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[col],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], color='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38C457E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f'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 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5F6C3E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56B17C0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1EF54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589DBC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14C0AE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EEA4C2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("""</w:t>
      </w:r>
    </w:p>
    <w:p w14:paraId="3D7872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По графикам видно, что данные стали чище и большинство выбросов убраны</w:t>
      </w:r>
    </w:p>
    <w:p w14:paraId="50BEF6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""")</w:t>
      </w:r>
    </w:p>
    <w:p w14:paraId="22261485" w14:textId="1395E548" w:rsidR="0020742F" w:rsidRPr="008B51FE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Б</w:t>
      </w:r>
      <w:r w:rsidRPr="002074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файла</w:t>
      </w:r>
      <w:r w:rsidRPr="0020742F">
        <w:rPr>
          <w:rFonts w:ascii="Times New Roman" w:hAnsi="Times New Roman" w:cs="Times New Roman"/>
          <w:sz w:val="28"/>
          <w:szCs w:val="28"/>
        </w:rPr>
        <w:t xml:space="preserve"> 1_</w:t>
      </w: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20742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B51FE">
        <w:rPr>
          <w:rFonts w:ascii="Times New Roman" w:hAnsi="Times New Roman" w:cs="Times New Roman"/>
          <w:sz w:val="28"/>
          <w:szCs w:val="28"/>
        </w:rPr>
        <w:br/>
      </w:r>
    </w:p>
    <w:p w14:paraId="2F4F6A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14A2A8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3F1B34F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seaborn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</w:t>
      </w:r>
      <w:proofErr w:type="spellEnd"/>
    </w:p>
    <w:p w14:paraId="11CCE2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C113D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C6E0F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Визуализация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данных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654B30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("Визуализация зависимостей в наборе данных")</w:t>
      </w:r>
    </w:p>
    <w:p w14:paraId="109E4D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40B33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5CC2430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23926B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433FDA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'int64' or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'int32':</w:t>
      </w:r>
    </w:p>
    <w:p w14:paraId="039E8D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].map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({0: 'White', 1: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Red'}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4953C3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1C3472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</w:t>
      </w:r>
    </w:p>
    <w:p w14:paraId="2318CAC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928E6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except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FileNotFoundError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11DAA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Файл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data/final_data_wine.csv </w:t>
      </w:r>
      <w:r w:rsidRPr="0020742F">
        <w:rPr>
          <w:rFonts w:ascii="Courier New" w:hAnsi="Courier New" w:cs="Courier New"/>
          <w:sz w:val="20"/>
          <w:szCs w:val="20"/>
        </w:rPr>
        <w:t>не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найден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0742F">
        <w:rPr>
          <w:rFonts w:ascii="Courier New" w:hAnsi="Courier New" w:cs="Courier New"/>
          <w:sz w:val="20"/>
          <w:szCs w:val="20"/>
        </w:rPr>
        <w:t xml:space="preserve">Убедитесь, что папка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существует.")</w:t>
      </w:r>
    </w:p>
    <w:p w14:paraId="6A28E9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st.stop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()</w:t>
      </w:r>
    </w:p>
    <w:p w14:paraId="3EA28B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CD45C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("---")</w:t>
      </w:r>
    </w:p>
    <w:p w14:paraId="79E255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AFA50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tab1, tab2, tab3, tab4 =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(["Распределение классов", "Корреляция",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Boxplots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Scatter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"])</w:t>
      </w:r>
    </w:p>
    <w:p w14:paraId="6FFEA00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164E45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tab1:</w:t>
      </w:r>
    </w:p>
    <w:p w14:paraId="53C642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("Визуализация распределений признаков")</w:t>
      </w:r>
    </w:p>
    <w:p w14:paraId="77FA3D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56237F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lastRenderedPageBreak/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st.selectbox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</w:p>
    <w:p w14:paraId="2AE7F0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"Выберите тип визуализации:",</w:t>
      </w:r>
    </w:p>
    <w:p w14:paraId="1F1316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[</w:t>
      </w:r>
    </w:p>
    <w:p w14:paraId="3A4E76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    "Гистограмма признака (все данные)",</w:t>
      </w:r>
    </w:p>
    <w:p w14:paraId="6F1F69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    "Гистограмма признака (по классам)",</w:t>
      </w:r>
    </w:p>
    <w:p w14:paraId="231402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51B1BA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)</w:t>
      </w:r>
    </w:p>
    <w:p w14:paraId="2A5268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68727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if col not in ["type", "Unnamed: 0"]]</w:t>
      </w:r>
    </w:p>
    <w:p w14:paraId="7A103F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5C57FD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if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6A7E39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Выберите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:",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1D212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531BEC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None</w:t>
      </w:r>
    </w:p>
    <w:p w14:paraId="7150835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8CBB8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20742F">
        <w:rPr>
          <w:rFonts w:ascii="Courier New" w:hAnsi="Courier New" w:cs="Courier New"/>
          <w:sz w:val="20"/>
          <w:szCs w:val="20"/>
        </w:rPr>
        <w:t>все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данные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)":</w:t>
      </w:r>
    </w:p>
    <w:p w14:paraId="7A600E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f"Распределение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признака **{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}** по всему датасету.")</w:t>
      </w:r>
    </w:p>
    <w:p w14:paraId="5226BC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4))</w:t>
      </w:r>
    </w:p>
    <w:p w14:paraId="3315A06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color="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", bins=30, ax=ax)</w:t>
      </w:r>
    </w:p>
    <w:p w14:paraId="5FB6FD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A1FB50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6FDF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("Count")</w:t>
      </w:r>
    </w:p>
    <w:p w14:paraId="47D465B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3A4E80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0B522CB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8B51FE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B51FE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==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признака</w:t>
      </w: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классам</w:t>
      </w:r>
      <w:r w:rsidRPr="008B51FE">
        <w:rPr>
          <w:rFonts w:ascii="Courier New" w:hAnsi="Courier New" w:cs="Courier New"/>
          <w:sz w:val="20"/>
          <w:szCs w:val="20"/>
          <w:lang w:val="en-US"/>
        </w:rPr>
        <w:t>)":</w:t>
      </w:r>
    </w:p>
    <w:p w14:paraId="7004BB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f"Сравнение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распределения **{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}** для красного и белого вина.")</w:t>
      </w:r>
    </w:p>
    <w:p w14:paraId="00871F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4))</w:t>
      </w:r>
    </w:p>
    <w:p w14:paraId="5ADFDB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58F77D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996A0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2A276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hue="type",</w:t>
      </w:r>
    </w:p>
    <w:p w14:paraId="7DA599F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</w:t>
      </w:r>
    </w:p>
    <w:p w14:paraId="5510BA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0: 'red', 1: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blue'}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DD560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bins=30,</w:t>
      </w:r>
    </w:p>
    <w:p w14:paraId="7DDF16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alpha=0.6,</w:t>
      </w:r>
    </w:p>
    <w:p w14:paraId="726355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ax=ax</w:t>
      </w:r>
    </w:p>
    <w:p w14:paraId="67D037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)</w:t>
      </w:r>
    </w:p>
    <w:p w14:paraId="39E061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700879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033EB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("Count")</w:t>
      </w:r>
    </w:p>
    <w:p w14:paraId="32E460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ax.legend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(["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(0)", "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(1)"])</w:t>
      </w:r>
    </w:p>
    <w:p w14:paraId="7E50374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66490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AF74207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tab</w:t>
      </w:r>
      <w:r w:rsidRPr="008B51FE">
        <w:rPr>
          <w:rFonts w:ascii="Courier New" w:hAnsi="Courier New" w:cs="Courier New"/>
          <w:sz w:val="20"/>
          <w:szCs w:val="20"/>
        </w:rPr>
        <w:t>2:</w:t>
      </w:r>
    </w:p>
    <w:p w14:paraId="3AACD15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("2. Корреляционная матрица признаков")</w:t>
      </w:r>
    </w:p>
    <w:p w14:paraId="12E71B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("Показывает, как сильно признаки зависят друг от друга.")</w:t>
      </w:r>
    </w:p>
    <w:p w14:paraId="470DEF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7CB534C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'float64', 'int64', 'float32', 'int32']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).columns</w:t>
      </w:r>
      <w:proofErr w:type="gramEnd"/>
    </w:p>
    <w:p w14:paraId="4EB5D3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0811F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corr.drop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64A9728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539AE1A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fig2, ax2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10, 8))</w:t>
      </w:r>
    </w:p>
    <w:p w14:paraId="77D0C51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sns.heatmap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annot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coolwarm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fmt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=".2f", ax=ax2)</w:t>
      </w:r>
    </w:p>
    <w:p w14:paraId="1F2637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(fig2)</w:t>
      </w:r>
    </w:p>
    <w:p w14:paraId="1833FC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D71AE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tab3:</w:t>
      </w:r>
    </w:p>
    <w:p w14:paraId="2D507C6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("3. Распределение признаков по типам вин 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Boxplots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)")</w:t>
      </w:r>
    </w:p>
    <w:p w14:paraId="03C198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("Выберите признак для анализа:")</w:t>
      </w:r>
    </w:p>
    <w:p w14:paraId="350302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4F893F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features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'float64', 'int64', 'float32', 'int32']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F5A7B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'type' in features: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2D4B199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520CA2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features)</w:t>
      </w:r>
    </w:p>
    <w:p w14:paraId="45F946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070871D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A04439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fig3, ax3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5))</w:t>
      </w:r>
    </w:p>
    <w:p w14:paraId="40A19C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sns.boxplot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(x='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'blue', 'red'], ax=ax3)</w:t>
      </w:r>
    </w:p>
    <w:p w14:paraId="12F7C7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ax3.set_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'{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}' 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6AA19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(fig3)</w:t>
      </w:r>
    </w:p>
    <w:p w14:paraId="06A053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FB820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tab4:</w:t>
      </w:r>
    </w:p>
    <w:p w14:paraId="65BBB9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("4. Зависимость между двумя признаками")</w:t>
      </w:r>
    </w:p>
    <w:p w14:paraId="6DC4B4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2E535D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col1, col2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(2)</w:t>
      </w:r>
    </w:p>
    <w:p w14:paraId="4F40B55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col1:</w:t>
      </w:r>
    </w:p>
    <w:p w14:paraId="0078B6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Ось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X", features, index=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features.index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('alcohol') if 'alcohol' in features else 0)</w:t>
      </w:r>
    </w:p>
    <w:p w14:paraId="31EEB6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col2:</w:t>
      </w:r>
    </w:p>
    <w:p w14:paraId="2DDB0E2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Ось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Y", features, index=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features.index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('density') if 'density' in features else 1)</w:t>
      </w:r>
    </w:p>
    <w:p w14:paraId="47BBF8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113289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fig4, ax4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5), dpi=100)</w:t>
      </w:r>
    </w:p>
    <w:p w14:paraId="5AC40B5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DF3B33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== 'Red'], </w:t>
      </w:r>
    </w:p>
    <w:p w14:paraId="7930128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4444EB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ax=ax4, </w:t>
      </w:r>
    </w:p>
    <w:p w14:paraId="2302582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scatter_kws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'alpha': 0.5, 's':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30},</w:t>
      </w:r>
      <w:proofErr w:type="gramEnd"/>
    </w:p>
    <w:p w14:paraId="2BFCE9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'color': 'blue', 'linewidth':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2})</w:t>
      </w:r>
      <w:proofErr w:type="gramEnd"/>
    </w:p>
    <w:p w14:paraId="208A13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6C1634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== 'White'], </w:t>
      </w:r>
    </w:p>
    <w:p w14:paraId="2AE038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6E71C7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ax=ax4, </w:t>
      </w:r>
    </w:p>
    <w:p w14:paraId="1B3C02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scatter_kws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'alpha': 0.5, 's':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30},</w:t>
      </w:r>
      <w:proofErr w:type="gramEnd"/>
    </w:p>
    <w:p w14:paraId="68466E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'color': 'red', 'linewidth':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2})</w:t>
      </w:r>
      <w:proofErr w:type="gramEnd"/>
    </w:p>
    <w:p w14:paraId="71113B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D2BC2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scatter=False, ci=None,</w:t>
      </w:r>
    </w:p>
    <w:p w14:paraId="52CDBF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"color": "black", 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linestyle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": "--", "linewidth":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label="</w:t>
      </w:r>
      <w:r w:rsidRPr="0020742F">
        <w:rPr>
          <w:rFonts w:ascii="Courier New" w:hAnsi="Courier New" w:cs="Courier New"/>
          <w:sz w:val="20"/>
          <w:szCs w:val="20"/>
        </w:rPr>
        <w:t>общий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3A4452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ax=ax4)</w:t>
      </w:r>
    </w:p>
    <w:p w14:paraId="6A218E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46D32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sns.scatterplot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hue='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'blue', 'red'], ax=ax4)</w:t>
      </w:r>
    </w:p>
    <w:p w14:paraId="0C3992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ax4.set_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r w:rsidRPr="0020742F">
        <w:rPr>
          <w:rFonts w:ascii="Courier New" w:hAnsi="Courier New" w:cs="Courier New"/>
          <w:sz w:val="20"/>
          <w:szCs w:val="20"/>
        </w:rPr>
        <w:t>Зависимость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r w:rsidRPr="0020742F">
        <w:rPr>
          <w:rFonts w:ascii="Courier New" w:hAnsi="Courier New" w:cs="Courier New"/>
          <w:sz w:val="20"/>
          <w:szCs w:val="20"/>
        </w:rPr>
        <w:t>от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BFFD5AC" w14:textId="7D39495F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8B51FE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8B51FE">
        <w:rPr>
          <w:rFonts w:ascii="Courier New" w:hAnsi="Courier New" w:cs="Courier New"/>
          <w:sz w:val="20"/>
          <w:szCs w:val="20"/>
          <w:lang w:val="en-US"/>
        </w:rPr>
        <w:t>(fig4)</w:t>
      </w:r>
    </w:p>
    <w:p w14:paraId="38A7A151" w14:textId="7889AC02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Листнг</w:t>
      </w:r>
      <w:proofErr w:type="spellEnd"/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4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2_</w:t>
      </w:r>
      <w:r>
        <w:rPr>
          <w:rFonts w:ascii="Times New Roman" w:hAnsi="Times New Roman" w:cs="Times New Roman"/>
          <w:sz w:val="28"/>
          <w:szCs w:val="28"/>
          <w:lang w:val="en-US"/>
        </w:rPr>
        <w:t>visualization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938794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46917CA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5668B1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pickle</w:t>
      </w:r>
    </w:p>
    <w:p w14:paraId="096295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260B03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FA2CE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Предсказание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73D512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("Предсказание типа вина")</w:t>
      </w:r>
    </w:p>
    <w:p w14:paraId="50316EC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("Введите параметры химического состава вина или загрузите CSV файл.")</w:t>
      </w:r>
    </w:p>
    <w:p w14:paraId="137316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131B5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MODEL_PATHS = {</w:t>
      </w:r>
    </w:p>
    <w:p w14:paraId="2AFCEF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"ML1: </w:t>
      </w:r>
      <w:r w:rsidRPr="0020742F">
        <w:rPr>
          <w:rFonts w:ascii="Courier New" w:hAnsi="Courier New" w:cs="Courier New"/>
          <w:sz w:val="20"/>
          <w:szCs w:val="20"/>
        </w:rPr>
        <w:t>Классическая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LogReg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"models/ML1_LogReg.pkl",</w:t>
      </w:r>
    </w:p>
    <w:p w14:paraId="4477FC4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"ML2: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"models/ML2_GradientBoosting.pkl",</w:t>
      </w:r>
    </w:p>
    <w:p w14:paraId="4A1732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"ML3: </w:t>
      </w:r>
      <w:r w:rsidRPr="0020742F">
        <w:rPr>
          <w:rFonts w:ascii="Courier New" w:hAnsi="Courier New" w:cs="Courier New"/>
          <w:sz w:val="20"/>
          <w:szCs w:val="20"/>
        </w:rPr>
        <w:t>Продвинутый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градиентный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"models/ML3_CatBoost.cbm",</w:t>
      </w:r>
    </w:p>
    <w:p w14:paraId="76FEDCD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"ML4: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Бэггинг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"models/ML4_Bagging.pkl",</w:t>
      </w:r>
    </w:p>
    <w:p w14:paraId="2A6C5D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"ML5: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Стэкинг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"models/ML5_Stacking.pkl",</w:t>
      </w:r>
    </w:p>
    <w:p w14:paraId="1A51DF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"models/ML6_NeuralNet.keras"</w:t>
      </w:r>
    </w:p>
    <w:p w14:paraId="51FC148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AC430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1934D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@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st.cache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_resource</w:t>
      </w:r>
    </w:p>
    <w:p w14:paraId="4B1268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C360C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609625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scaler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7B27E58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49E29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029FF8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for name, path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MODEL_PATHS.items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4E0C1D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try:</w:t>
      </w:r>
    </w:p>
    <w:p w14:paraId="41D31A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5A9D26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tf</w:t>
      </w:r>
    </w:p>
    <w:p w14:paraId="59EBE1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tf.keras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49250F4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cbm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2DC7FE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</w:p>
    <w:p w14:paraId="6C69D1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model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catboost.CatBoostClassifier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292208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2AF593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[name] = model</w:t>
      </w:r>
    </w:p>
    <w:p w14:paraId="2A1788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63C97B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path,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438983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0D8ED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except Exception as e:</w:t>
      </w:r>
    </w:p>
    <w:p w14:paraId="3B18781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Ошибка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загрузки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{name}: {e}")</w:t>
      </w:r>
    </w:p>
    <w:p w14:paraId="34C4FC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st.stop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425FF6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40C31C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scaler</w:t>
      </w:r>
    </w:p>
    <w:p w14:paraId="182B58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1E12D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models, scaler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6A5F6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7FAB3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predict_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wine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model,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7CDAD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isinstance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8840E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array.values</w:t>
      </w:r>
      <w:proofErr w:type="spellEnd"/>
      <w:proofErr w:type="gramEnd"/>
    </w:p>
    <w:p w14:paraId="0D2E7DF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4BA3C25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6463CB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0)[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0][0]</w:t>
      </w:r>
    </w:p>
    <w:p w14:paraId="637212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1 if prob &gt; 0.5 else 0</w:t>
      </w:r>
    </w:p>
    <w:p w14:paraId="2A4B3B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233377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"ML3: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087B439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</w:t>
      </w:r>
    </w:p>
    <w:p w14:paraId="7BDD8B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_proba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0][1]</w:t>
      </w:r>
    </w:p>
    <w:p w14:paraId="7D43EA5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3182404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6CE7FB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</w:t>
      </w:r>
    </w:p>
    <w:p w14:paraId="1AA510B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_proba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0][1]</w:t>
      </w:r>
    </w:p>
    <w:p w14:paraId="497FE6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4ABF3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3EB85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features = {</w:t>
      </w:r>
    </w:p>
    <w:p w14:paraId="1D65AE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acidity": (3.0, 16.0, 0.1,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60F34B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volatile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acidity": (0.0,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70A266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citric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acid": (0.0,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214F83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residual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sugar": (0.0, 70.0, 0.1,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027A26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"chlorides": (0.0, 0.6,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232153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free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dioxide": (1.0, 300.0, 1.0, "</w:t>
      </w:r>
      <w:r w:rsidRPr="0020742F">
        <w:rPr>
          <w:rFonts w:ascii="Courier New" w:hAnsi="Courier New" w:cs="Courier New"/>
          <w:sz w:val="20"/>
          <w:szCs w:val="20"/>
        </w:rPr>
        <w:t>мг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5099CE4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total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dioxide": (6.0, 450.0, 1.0, "</w:t>
      </w:r>
      <w:r w:rsidRPr="0020742F">
        <w:rPr>
          <w:rFonts w:ascii="Courier New" w:hAnsi="Courier New" w:cs="Courier New"/>
          <w:sz w:val="20"/>
          <w:szCs w:val="20"/>
        </w:rPr>
        <w:t>мг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378A3C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"density": (0.98, 1.05, 0.0001,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см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4D4960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"pH": (2.7, 4.0, 0.01, "pH"),</w:t>
      </w:r>
    </w:p>
    <w:p w14:paraId="131644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"sulphates": (0.2,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583C5B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"alcohol": (8.0, 15.0, 0.1, "%"),</w:t>
      </w:r>
    </w:p>
    <w:p w14:paraId="1E7E80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"quality": (3, 10, 1, "</w:t>
      </w:r>
      <w:r w:rsidRPr="0020742F">
        <w:rPr>
          <w:rFonts w:ascii="Courier New" w:hAnsi="Courier New" w:cs="Courier New"/>
          <w:sz w:val="20"/>
          <w:szCs w:val="20"/>
        </w:rPr>
        <w:t>балл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"),</w:t>
      </w:r>
    </w:p>
    <w:p w14:paraId="761698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DA14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844E3F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65EAE1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 "volatile acidity", "citric acid", "residual sugar",</w:t>
      </w:r>
    </w:p>
    <w:p w14:paraId="7EDFE3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"chlorides", "free sulfur dioxide", "total sulfur dioxide",</w:t>
      </w:r>
    </w:p>
    <w:p w14:paraId="6E1B9D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"density", "pH", "sulphates", "alcohol", "quality"</w:t>
      </w:r>
    </w:p>
    <w:p w14:paraId="347AE0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68FA3B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2D478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tabs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st.tabs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(["</w:t>
      </w:r>
      <w:r w:rsidRPr="0020742F">
        <w:rPr>
          <w:rFonts w:ascii="Courier New" w:hAnsi="Courier New" w:cs="Courier New"/>
          <w:sz w:val="20"/>
          <w:szCs w:val="20"/>
        </w:rPr>
        <w:t>Ручной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ввод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"</w:t>
      </w:r>
      <w:r w:rsidRPr="0020742F">
        <w:rPr>
          <w:rFonts w:ascii="Courier New" w:hAnsi="Courier New" w:cs="Courier New"/>
          <w:sz w:val="20"/>
          <w:szCs w:val="20"/>
        </w:rPr>
        <w:t>Загрузка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CSV"])</w:t>
      </w:r>
    </w:p>
    <w:p w14:paraId="0C2DB7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0DB69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[0]:</w:t>
      </w:r>
    </w:p>
    <w:p w14:paraId="0C7640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("Введите характеристики вина")</w:t>
      </w:r>
    </w:p>
    <w:p w14:paraId="2FA596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7E7AFF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4FA64FC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cols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(3)</w:t>
      </w:r>
    </w:p>
    <w:p w14:paraId="3A4FEBF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271D79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for i, (name,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mx, step, unit)) in enumerate(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()):</w:t>
      </w:r>
    </w:p>
    <w:p w14:paraId="30D9FB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 % 3]:</w:t>
      </w:r>
    </w:p>
    <w:p w14:paraId="357FA47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if name == "density" or name == "chlorides":</w:t>
      </w:r>
    </w:p>
    <w:p w14:paraId="7CD545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st.number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input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1CCB579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f"{name} ({unit})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3FEC151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min_value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5EF220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=float(mx),</w:t>
      </w:r>
    </w:p>
    <w:p w14:paraId="09D0B08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value=float(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1036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step=float(step),</w:t>
      </w:r>
    </w:p>
    <w:p w14:paraId="5705E8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format="%.4f"</w:t>
      </w:r>
    </w:p>
    <w:p w14:paraId="18A4AB8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)</w:t>
      </w:r>
    </w:p>
    <w:p w14:paraId="0055C5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75827B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st.number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input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29CD6AF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f"{name} ({unit})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488E47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min_value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155025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=float(mx),</w:t>
      </w:r>
    </w:p>
    <w:p w14:paraId="3EC856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value=float(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A8DC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step=float(step)</w:t>
      </w:r>
    </w:p>
    <w:p w14:paraId="371C53D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)</w:t>
      </w:r>
    </w:p>
    <w:p w14:paraId="54C8C1E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</w:p>
    <w:p w14:paraId="34C2DB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5BA8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st.button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Предсказать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type="primary"):</w:t>
      </w:r>
    </w:p>
    <w:p w14:paraId="0160962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])[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16C5C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5361AB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67AB8E0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results = []</w:t>
      </w:r>
    </w:p>
    <w:p w14:paraId="3B75BC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2EC984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prob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predict_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wine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model, name)</w:t>
      </w:r>
    </w:p>
    <w:p w14:paraId="03FD32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23944B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wine_type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1 else "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вино</w:t>
      </w:r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0B2269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conf = prob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1 else (1 - prob)</w:t>
      </w:r>
    </w:p>
    <w:p w14:paraId="423D51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455EA1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results.append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5A669A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Модель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name,</w:t>
      </w:r>
    </w:p>
    <w:p w14:paraId="2D2F88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wine_type,</w:t>
      </w:r>
    </w:p>
    <w:p w14:paraId="1397A3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Уверенность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conf:.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2%}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3B5546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})</w:t>
      </w:r>
    </w:p>
    <w:p w14:paraId="51755D9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1E936C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(results),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18BEE8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EE5655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[1]:</w:t>
      </w:r>
    </w:p>
    <w:p w14:paraId="716CC85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("Загрузка файла для пакетного анализа")</w:t>
      </w:r>
    </w:p>
    <w:p w14:paraId="754E8B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st.file_uploader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("Загрузите CSV файл с данными",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=["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"])</w:t>
      </w:r>
    </w:p>
    <w:p w14:paraId="6148662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318413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is not None:</w:t>
      </w:r>
    </w:p>
    <w:p w14:paraId="32E64E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try:</w:t>
      </w:r>
    </w:p>
    <w:p w14:paraId="4861BE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68E3ED1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0B0C60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if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not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4E4CE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8DF1433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</w:t>
      </w:r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error</w:t>
      </w:r>
      <w:proofErr w:type="gramEnd"/>
      <w:r w:rsidRPr="008B51FE">
        <w:rPr>
          <w:rFonts w:ascii="Courier New" w:hAnsi="Courier New" w:cs="Courier New"/>
          <w:sz w:val="20"/>
          <w:szCs w:val="20"/>
        </w:rPr>
        <w:t>(</w:t>
      </w:r>
      <w:r w:rsidRPr="0020742F">
        <w:rPr>
          <w:rFonts w:ascii="Courier New" w:hAnsi="Courier New" w:cs="Courier New"/>
          <w:sz w:val="20"/>
          <w:szCs w:val="20"/>
          <w:lang w:val="en-US"/>
        </w:rPr>
        <w:t>f</w:t>
      </w:r>
      <w:r w:rsidRPr="008B51FE">
        <w:rPr>
          <w:rFonts w:ascii="Courier New" w:hAnsi="Courier New" w:cs="Courier New"/>
          <w:sz w:val="20"/>
          <w:szCs w:val="20"/>
        </w:rPr>
        <w:t>"</w:t>
      </w:r>
      <w:r w:rsidRPr="0020742F">
        <w:rPr>
          <w:rFonts w:ascii="Courier New" w:hAnsi="Courier New" w:cs="Courier New"/>
          <w:sz w:val="20"/>
          <w:szCs w:val="20"/>
        </w:rPr>
        <w:t>В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файле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не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хватает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колонок</w:t>
      </w:r>
      <w:r w:rsidRPr="008B51FE">
        <w:rPr>
          <w:rFonts w:ascii="Courier New" w:hAnsi="Courier New" w:cs="Courier New"/>
          <w:sz w:val="20"/>
          <w:szCs w:val="20"/>
        </w:rPr>
        <w:t>: {</w:t>
      </w:r>
      <w:r w:rsidRPr="0020742F">
        <w:rPr>
          <w:rFonts w:ascii="Courier New" w:hAnsi="Courier New" w:cs="Courier New"/>
          <w:sz w:val="20"/>
          <w:szCs w:val="20"/>
          <w:lang w:val="en-US"/>
        </w:rPr>
        <w:t>missing</w:t>
      </w:r>
      <w:r w:rsidRPr="008B51FE">
        <w:rPr>
          <w:rFonts w:ascii="Courier New" w:hAnsi="Courier New" w:cs="Courier New"/>
          <w:sz w:val="20"/>
          <w:szCs w:val="20"/>
        </w:rPr>
        <w:t>_</w:t>
      </w:r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r w:rsidRPr="008B51FE">
        <w:rPr>
          <w:rFonts w:ascii="Courier New" w:hAnsi="Courier New" w:cs="Courier New"/>
          <w:sz w:val="20"/>
          <w:szCs w:val="20"/>
        </w:rPr>
        <w:t>}")</w:t>
      </w:r>
    </w:p>
    <w:p w14:paraId="7116AE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Ожидаемые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0E2344BE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</w:t>
      </w:r>
      <w:r w:rsidRPr="008B51FE">
        <w:rPr>
          <w:rFonts w:ascii="Courier New" w:hAnsi="Courier New" w:cs="Courier New"/>
          <w:sz w:val="20"/>
          <w:szCs w:val="20"/>
        </w:rPr>
        <w:t>:</w:t>
      </w:r>
    </w:p>
    <w:p w14:paraId="7A10E032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</w:t>
      </w:r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info</w:t>
      </w:r>
      <w:r w:rsidRPr="008B51FE">
        <w:rPr>
          <w:rFonts w:ascii="Courier New" w:hAnsi="Courier New" w:cs="Courier New"/>
          <w:sz w:val="20"/>
          <w:szCs w:val="20"/>
        </w:rPr>
        <w:t>(</w:t>
      </w:r>
      <w:proofErr w:type="gramEnd"/>
      <w:r w:rsidRPr="008B51FE">
        <w:rPr>
          <w:rFonts w:ascii="Courier New" w:hAnsi="Courier New" w:cs="Courier New"/>
          <w:sz w:val="20"/>
          <w:szCs w:val="20"/>
        </w:rPr>
        <w:t>"</w:t>
      </w:r>
      <w:r w:rsidRPr="0020742F">
        <w:rPr>
          <w:rFonts w:ascii="Courier New" w:hAnsi="Courier New" w:cs="Courier New"/>
          <w:sz w:val="20"/>
          <w:szCs w:val="20"/>
        </w:rPr>
        <w:t>Файл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загружен</w:t>
      </w:r>
      <w:r w:rsidRPr="008B51FE">
        <w:rPr>
          <w:rFonts w:ascii="Courier New" w:hAnsi="Courier New" w:cs="Courier New"/>
          <w:sz w:val="20"/>
          <w:szCs w:val="20"/>
        </w:rPr>
        <w:t xml:space="preserve">. </w:t>
      </w:r>
      <w:r w:rsidRPr="0020742F">
        <w:rPr>
          <w:rFonts w:ascii="Courier New" w:hAnsi="Courier New" w:cs="Courier New"/>
          <w:sz w:val="20"/>
          <w:szCs w:val="20"/>
        </w:rPr>
        <w:t>Нажмите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кнопку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анализа</w:t>
      </w:r>
      <w:r w:rsidRPr="008B51FE">
        <w:rPr>
          <w:rFonts w:ascii="Courier New" w:hAnsi="Courier New" w:cs="Courier New"/>
          <w:sz w:val="20"/>
          <w:szCs w:val="20"/>
        </w:rPr>
        <w:t>.")</w:t>
      </w:r>
    </w:p>
    <w:p w14:paraId="7475E0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predict.head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6939A9F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</w:p>
    <w:p w14:paraId="643A1D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st.button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("Анализировать все записи"):</w:t>
      </w:r>
    </w:p>
    <w:p w14:paraId="247B6D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2E1FCA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(X)</w:t>
      </w:r>
    </w:p>
    <w:p w14:paraId="149BF3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3DC8C1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59B020F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54ECDB4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if name ==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1DA4F3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probs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</w:t>
      </w:r>
    </w:p>
    <w:p w14:paraId="5C2AFF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    preds = (probs &gt; 0.5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).flatten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892284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== "ML3: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":</w:t>
      </w:r>
    </w:p>
    <w:p w14:paraId="1A1F57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            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preds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(int)</w:t>
      </w:r>
    </w:p>
    <w:p w14:paraId="3F7255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else:</w:t>
      </w:r>
    </w:p>
    <w:p w14:paraId="2055FC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preds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(int)</w:t>
      </w:r>
    </w:p>
    <w:p w14:paraId="1DD0DA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(preds)</w:t>
      </w:r>
    </w:p>
    <w:p w14:paraId="7067EF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5E561E9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8E091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4A36CA4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32FABF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for i in range(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predictions.shape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[1]):</w:t>
      </w:r>
    </w:p>
    <w:p w14:paraId="5893D2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votes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[:,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i]</w:t>
      </w:r>
    </w:p>
    <w:p w14:paraId="3A0DB3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votes == 1)</w:t>
      </w:r>
    </w:p>
    <w:p w14:paraId="3ABA12F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votes == 0)</w:t>
      </w:r>
    </w:p>
    <w:p w14:paraId="0F76FE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</w:p>
    <w:p w14:paraId="62FC1A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&gt; white_votes:</w:t>
      </w:r>
    </w:p>
    <w:p w14:paraId="7C7F3C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(1)</w:t>
      </w:r>
    </w:p>
    <w:p w14:paraId="385268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white_votes &gt; red_votes:</w:t>
      </w:r>
    </w:p>
    <w:p w14:paraId="4C83E7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(0)</w:t>
      </w:r>
    </w:p>
    <w:p w14:paraId="7B61DB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else:</w:t>
      </w:r>
    </w:p>
    <w:p w14:paraId="7426FB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(1)</w:t>
      </w:r>
    </w:p>
    <w:p w14:paraId="169118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575471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predict.copy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D88BB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['Prediction']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np.where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0, 'White', 'Red')</w:t>
      </w:r>
    </w:p>
    <w:p w14:paraId="61883A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422B7E1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red_count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1)</w:t>
      </w:r>
    </w:p>
    <w:p w14:paraId="19916B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white_count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0)</w:t>
      </w:r>
    </w:p>
    <w:p w14:paraId="7AC500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72AF52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st.success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Прогноз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выполнен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)} </w:t>
      </w:r>
      <w:r w:rsidRPr="0020742F">
        <w:rPr>
          <w:rFonts w:ascii="Courier New" w:hAnsi="Courier New" w:cs="Courier New"/>
          <w:sz w:val="20"/>
          <w:szCs w:val="20"/>
        </w:rPr>
        <w:t>записей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AFB37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(f"**</w:t>
      </w:r>
      <w:r w:rsidRPr="0020742F">
        <w:rPr>
          <w:rFonts w:ascii="Courier New" w:hAnsi="Courier New" w:cs="Courier New"/>
          <w:sz w:val="20"/>
          <w:szCs w:val="20"/>
        </w:rPr>
        <w:t>Красных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* {red_count}")</w:t>
      </w:r>
    </w:p>
    <w:p w14:paraId="227EEB1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(f"**</w:t>
      </w:r>
      <w:r w:rsidRPr="0020742F">
        <w:rPr>
          <w:rFonts w:ascii="Courier New" w:hAnsi="Courier New" w:cs="Courier New"/>
          <w:sz w:val="20"/>
          <w:szCs w:val="20"/>
        </w:rPr>
        <w:t>Белых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* {white_count}")</w:t>
      </w:r>
    </w:p>
    <w:p w14:paraId="7A0DC6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7D7560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1B005FF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except Exception as e:</w:t>
      </w:r>
    </w:p>
    <w:p w14:paraId="786DFC50" w14:textId="3DFFA643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Ошибка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обработки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файла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{e}")</w:t>
      </w:r>
    </w:p>
    <w:p w14:paraId="2E757F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import traceback</w:t>
      </w:r>
    </w:p>
    <w:p w14:paraId="550FAF25" w14:textId="3CCEB25C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st.code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traceback.format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exc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0119C9FA" w14:textId="69E2FD04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2074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</w:rPr>
        <w:t xml:space="preserve">5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</w:rPr>
        <w:t xml:space="preserve"> 3_</w:t>
      </w:r>
      <w:r>
        <w:rPr>
          <w:rFonts w:ascii="Times New Roman" w:hAnsi="Times New Roman" w:cs="Times New Roman"/>
          <w:sz w:val="28"/>
          <w:szCs w:val="28"/>
          <w:lang w:val="en-US"/>
        </w:rPr>
        <w:t>inference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01482184" w14:textId="77777777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FC8C13" w14:textId="3A4B0EB9" w:rsidR="00D43C78" w:rsidRPr="00D43C78" w:rsidRDefault="00D43C78" w:rsidP="00D43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D43C78" w:rsidRPr="00D43C78" w:rsidSect="00D70E3F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21C"/>
    <w:multiLevelType w:val="multilevel"/>
    <w:tmpl w:val="98D2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E2C8E"/>
    <w:multiLevelType w:val="multilevel"/>
    <w:tmpl w:val="18E2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47705"/>
    <w:multiLevelType w:val="multilevel"/>
    <w:tmpl w:val="847C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9A08EC"/>
    <w:multiLevelType w:val="multilevel"/>
    <w:tmpl w:val="F5264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8E7503"/>
    <w:multiLevelType w:val="multilevel"/>
    <w:tmpl w:val="6C8CC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0A6A77"/>
    <w:multiLevelType w:val="hybridMultilevel"/>
    <w:tmpl w:val="30743F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4A30C9B"/>
    <w:multiLevelType w:val="multilevel"/>
    <w:tmpl w:val="7734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74112"/>
    <w:multiLevelType w:val="hybridMultilevel"/>
    <w:tmpl w:val="466ABB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E40C97"/>
    <w:multiLevelType w:val="multilevel"/>
    <w:tmpl w:val="612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0143B1"/>
    <w:multiLevelType w:val="multilevel"/>
    <w:tmpl w:val="356CE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4D2572"/>
    <w:multiLevelType w:val="multilevel"/>
    <w:tmpl w:val="6AD62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8B0478"/>
    <w:multiLevelType w:val="multilevel"/>
    <w:tmpl w:val="2FFC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F54EA0"/>
    <w:multiLevelType w:val="hybridMultilevel"/>
    <w:tmpl w:val="489CFE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A8465B"/>
    <w:multiLevelType w:val="hybridMultilevel"/>
    <w:tmpl w:val="C770B5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0BD621F"/>
    <w:multiLevelType w:val="multilevel"/>
    <w:tmpl w:val="F46ED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6935B9"/>
    <w:multiLevelType w:val="hybridMultilevel"/>
    <w:tmpl w:val="54B2C2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D341CF"/>
    <w:multiLevelType w:val="hybridMultilevel"/>
    <w:tmpl w:val="ADE0D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3869590">
    <w:abstractNumId w:val="8"/>
  </w:num>
  <w:num w:numId="2" w16cid:durableId="846210630">
    <w:abstractNumId w:val="3"/>
  </w:num>
  <w:num w:numId="3" w16cid:durableId="1967857095">
    <w:abstractNumId w:val="1"/>
  </w:num>
  <w:num w:numId="4" w16cid:durableId="2122263286">
    <w:abstractNumId w:val="6"/>
  </w:num>
  <w:num w:numId="5" w16cid:durableId="1623459706">
    <w:abstractNumId w:val="0"/>
  </w:num>
  <w:num w:numId="6" w16cid:durableId="1968311856">
    <w:abstractNumId w:val="14"/>
  </w:num>
  <w:num w:numId="7" w16cid:durableId="1842157628">
    <w:abstractNumId w:val="9"/>
  </w:num>
  <w:num w:numId="8" w16cid:durableId="1163011107">
    <w:abstractNumId w:val="10"/>
  </w:num>
  <w:num w:numId="9" w16cid:durableId="1110277087">
    <w:abstractNumId w:val="2"/>
  </w:num>
  <w:num w:numId="10" w16cid:durableId="546600676">
    <w:abstractNumId w:val="4"/>
  </w:num>
  <w:num w:numId="11" w16cid:durableId="786586808">
    <w:abstractNumId w:val="11"/>
  </w:num>
  <w:num w:numId="12" w16cid:durableId="1998147054">
    <w:abstractNumId w:val="12"/>
  </w:num>
  <w:num w:numId="13" w16cid:durableId="30955952">
    <w:abstractNumId w:val="16"/>
  </w:num>
  <w:num w:numId="14" w16cid:durableId="2020035738">
    <w:abstractNumId w:val="13"/>
  </w:num>
  <w:num w:numId="15" w16cid:durableId="1158955550">
    <w:abstractNumId w:val="5"/>
  </w:num>
  <w:num w:numId="16" w16cid:durableId="1273366175">
    <w:abstractNumId w:val="7"/>
  </w:num>
  <w:num w:numId="17" w16cid:durableId="147128997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63"/>
    <w:rsid w:val="000C4A83"/>
    <w:rsid w:val="00124863"/>
    <w:rsid w:val="001941D2"/>
    <w:rsid w:val="0020742F"/>
    <w:rsid w:val="002904C3"/>
    <w:rsid w:val="002A1153"/>
    <w:rsid w:val="002D5CB5"/>
    <w:rsid w:val="003C1AC7"/>
    <w:rsid w:val="00440119"/>
    <w:rsid w:val="004544C0"/>
    <w:rsid w:val="004D5D2E"/>
    <w:rsid w:val="004F37C5"/>
    <w:rsid w:val="00531AF4"/>
    <w:rsid w:val="00595DE1"/>
    <w:rsid w:val="00642A98"/>
    <w:rsid w:val="00672FC5"/>
    <w:rsid w:val="00686D4D"/>
    <w:rsid w:val="006B726A"/>
    <w:rsid w:val="006F3CAF"/>
    <w:rsid w:val="006F6C34"/>
    <w:rsid w:val="0072141D"/>
    <w:rsid w:val="008608D1"/>
    <w:rsid w:val="00894403"/>
    <w:rsid w:val="008946D8"/>
    <w:rsid w:val="008B1172"/>
    <w:rsid w:val="008B51FE"/>
    <w:rsid w:val="00901CAC"/>
    <w:rsid w:val="00927A79"/>
    <w:rsid w:val="009D4F9E"/>
    <w:rsid w:val="00A06461"/>
    <w:rsid w:val="00A33167"/>
    <w:rsid w:val="00A7675F"/>
    <w:rsid w:val="00AC26F2"/>
    <w:rsid w:val="00B54DA7"/>
    <w:rsid w:val="00B57981"/>
    <w:rsid w:val="00BA61A6"/>
    <w:rsid w:val="00CE5BD2"/>
    <w:rsid w:val="00D43C78"/>
    <w:rsid w:val="00D70E3F"/>
    <w:rsid w:val="00DA628C"/>
    <w:rsid w:val="00DA6D12"/>
    <w:rsid w:val="00F559A3"/>
    <w:rsid w:val="00FB7DCE"/>
    <w:rsid w:val="00FD2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3583"/>
  <w15:chartTrackingRefBased/>
  <w15:docId w15:val="{2BDD8CA5-E14B-482B-BE09-C4E6E915E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4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4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4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4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4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48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48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48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48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48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48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48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48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48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48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486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904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54DA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54DA7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2074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DA628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A628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A628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A628C"/>
    <w:pPr>
      <w:spacing w:after="100"/>
      <w:ind w:left="440"/>
    </w:pPr>
  </w:style>
  <w:style w:type="paragraph" w:styleId="HTML">
    <w:name w:val="HTML Preformatted"/>
    <w:basedOn w:val="a"/>
    <w:link w:val="HTML0"/>
    <w:uiPriority w:val="99"/>
    <w:semiHidden/>
    <w:unhideWhenUsed/>
    <w:rsid w:val="004D5D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D5D2E"/>
    <w:rPr>
      <w:rFonts w:ascii="Consolas" w:hAnsi="Consolas"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8B51F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klanov-Daniil/mlbd_rgr" TargetMode="External"/><Relationship Id="rId13" Type="http://schemas.openxmlformats.org/officeDocument/2006/relationships/hyperlink" Target="https://streamlit.io/gallery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hyperlink" Target="https://github.com/Baklanov-Daniil/master/tree/main/mlbd/rgr" TargetMode="External"/><Relationship Id="rId12" Type="http://schemas.openxmlformats.org/officeDocument/2006/relationships/hyperlink" Target="https://www.youtube.com/watch?v=ZjxPMwL552s&amp;ab_channel=miracl6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uiltin.com/machine-learning/streamlit%20tutorial%206" TargetMode="Externa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y/skillfactory/blog/509340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hyperlink" Target="https://habr.com/ru/articles/568836/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mlbdrgr-hhp7g4xavhxn9acyzq5qzu.streamlit.app/" TargetMode="External"/><Relationship Id="rId14" Type="http://schemas.openxmlformats.org/officeDocument/2006/relationships/hyperlink" Target="https://blog.skillfactory.ru/kak-napisat-veb-prilozhenie-dlya%20demonstratsii-data-science-proekta-na-python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F4B3B-9D77-45CF-B955-2295C70DC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38</Pages>
  <Words>6565</Words>
  <Characters>37422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Бакланов Даниил</dc:creator>
  <cp:keywords/>
  <dc:description/>
  <cp:lastModifiedBy>Бакланов Даниил</cp:lastModifiedBy>
  <cp:revision>11</cp:revision>
  <dcterms:created xsi:type="dcterms:W3CDTF">2026-05-31T15:40:00Z</dcterms:created>
  <dcterms:modified xsi:type="dcterms:W3CDTF">2026-06-01T10:01:00Z</dcterms:modified>
</cp:coreProperties>
</file>