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40"/>
          <w:szCs w:val="40"/>
        </w:rPr>
      </w:pPr>
      <w:bookmarkStart w:colFirst="0" w:colLast="0" w:name="_d12pzk3lg7ax" w:id="0"/>
      <w:bookmarkEnd w:id="0"/>
      <w:r w:rsidDel="00000000" w:rsidR="00000000" w:rsidRPr="00000000">
        <w:rPr>
          <w:b w:val="1"/>
          <w:sz w:val="40"/>
          <w:szCs w:val="40"/>
          <w:rtl w:val="0"/>
        </w:rPr>
        <w:t xml:space="preserve">Non-Functional Requirements Specification</w:t>
      </w:r>
    </w:p>
    <w:p w:rsidR="00000000" w:rsidDel="00000000" w:rsidP="00000000" w:rsidRDefault="00000000" w:rsidRPr="00000000" w14:paraId="00000002">
      <w:pPr>
        <w:widowControl w:val="0"/>
        <w:numPr>
          <w:ilvl w:val="0"/>
          <w:numId w:val="1"/>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Security (Paramount &amp; International Standard)</w:t>
        <w:br w:type="textWrapping"/>
      </w:r>
      <w:r w:rsidDel="00000000" w:rsidR="00000000" w:rsidRPr="00000000">
        <w:rPr>
          <w:rFonts w:ascii="Google Sans Text" w:cs="Google Sans Text" w:eastAsia="Google Sans Text" w:hAnsi="Google Sans Text"/>
          <w:color w:val="1b1c1d"/>
          <w:rtl w:val="0"/>
        </w:rPr>
        <w:t xml:space="preserve">1.1. </w:t>
      </w:r>
      <w:r w:rsidDel="00000000" w:rsidR="00000000" w:rsidRPr="00000000">
        <w:rPr>
          <w:rFonts w:ascii="Google Sans Text" w:cs="Google Sans Text" w:eastAsia="Google Sans Text" w:hAnsi="Google Sans Text"/>
          <w:b w:val="1"/>
          <w:color w:val="1b1c1d"/>
          <w:rtl w:val="0"/>
        </w:rPr>
        <w:t xml:space="preserve">Data Encryption:</w:t>
      </w:r>
      <w:r w:rsidDel="00000000" w:rsidR="00000000" w:rsidRPr="00000000">
        <w:rPr>
          <w:rFonts w:ascii="Google Sans Text" w:cs="Google Sans Text" w:eastAsia="Google Sans Text" w:hAnsi="Google Sans Text"/>
          <w:color w:val="1b1c1d"/>
          <w:rtl w:val="0"/>
        </w:rPr>
        <w:t xml:space="preserve"> Encrypt all sensitive data at rest (database, file storage for multi-modal content) and in transit (all network communication, API calls) using strong, internationally recognized cryptographic standards.</w:t>
        <w:br w:type="textWrapping"/>
        <w:t xml:space="preserve">1.2. </w:t>
      </w:r>
      <w:r w:rsidDel="00000000" w:rsidR="00000000" w:rsidRPr="00000000">
        <w:rPr>
          <w:rFonts w:ascii="Google Sans Text" w:cs="Google Sans Text" w:eastAsia="Google Sans Text" w:hAnsi="Google Sans Text"/>
          <w:b w:val="1"/>
          <w:color w:val="1b1c1d"/>
          <w:rtl w:val="0"/>
        </w:rPr>
        <w:t xml:space="preserve">Access Control:</w:t>
      </w:r>
      <w:r w:rsidDel="00000000" w:rsidR="00000000" w:rsidRPr="00000000">
        <w:rPr>
          <w:rFonts w:ascii="Google Sans Text" w:cs="Google Sans Text" w:eastAsia="Google Sans Text" w:hAnsi="Google Sans Text"/>
          <w:color w:val="1b1c1d"/>
          <w:rtl w:val="0"/>
        </w:rPr>
        <w:t xml:space="preserve"> Implement granular, attribute-based or role-based access control (ABAC/RBAC) for all platform features and data, extending to multi-modal content, with distinct levels for Public Viewers, Trustees, Administrators, etc.</w:t>
        <w:br w:type="textWrapping"/>
        <w:t xml:space="preserve">1.3. </w:t>
      </w:r>
      <w:r w:rsidDel="00000000" w:rsidR="00000000" w:rsidRPr="00000000">
        <w:rPr>
          <w:rFonts w:ascii="Google Sans Text" w:cs="Google Sans Text" w:eastAsia="Google Sans Text" w:hAnsi="Google Sans Text"/>
          <w:b w:val="1"/>
          <w:color w:val="1b1c1d"/>
          <w:rtl w:val="0"/>
        </w:rPr>
        <w:t xml:space="preserve">Input Validation &amp; Sanitization:</w:t>
      </w:r>
      <w:r w:rsidDel="00000000" w:rsidR="00000000" w:rsidRPr="00000000">
        <w:rPr>
          <w:rFonts w:ascii="Google Sans Text" w:cs="Google Sans Text" w:eastAsia="Google Sans Text" w:hAnsi="Google Sans Text"/>
          <w:color w:val="1b1c1d"/>
          <w:rtl w:val="0"/>
        </w:rPr>
        <w:t xml:space="preserve"> Rigorously sanitize and validate all user inputs (from UI, APIs, and multi-modal submissions) to prevent injection attacks (SQL, XSS, command injection, path traversal) and malicious file uploads.</w:t>
        <w:br w:type="textWrapping"/>
        <w:t xml:space="preserve">1.4. </w:t>
      </w:r>
      <w:r w:rsidDel="00000000" w:rsidR="00000000" w:rsidRPr="00000000">
        <w:rPr>
          <w:rFonts w:ascii="Google Sans Text" w:cs="Google Sans Text" w:eastAsia="Google Sans Text" w:hAnsi="Google Sans Text"/>
          <w:b w:val="1"/>
          <w:color w:val="1b1c1d"/>
          <w:rtl w:val="0"/>
        </w:rPr>
        <w:t xml:space="preserve">API Security:</w:t>
      </w:r>
      <w:r w:rsidDel="00000000" w:rsidR="00000000" w:rsidRPr="00000000">
        <w:rPr>
          <w:rFonts w:ascii="Google Sans Text" w:cs="Google Sans Text" w:eastAsia="Google Sans Text" w:hAnsi="Google Sans Text"/>
          <w:color w:val="1b1c1d"/>
          <w:rtl w:val="0"/>
        </w:rPr>
        <w:t xml:space="preserve"> Secure all internal and external APIs (e.g., OAuth 2.0, robust API key management, stringent rate limiting, DDoS protection).</w:t>
        <w:br w:type="textWrapping"/>
        <w:t xml:space="preserve">1.5. </w:t>
      </w:r>
      <w:r w:rsidDel="00000000" w:rsidR="00000000" w:rsidRPr="00000000">
        <w:rPr>
          <w:rFonts w:ascii="Google Sans Text" w:cs="Google Sans Text" w:eastAsia="Google Sans Text" w:hAnsi="Google Sans Text"/>
          <w:b w:val="1"/>
          <w:color w:val="1b1c1d"/>
          <w:rtl w:val="0"/>
        </w:rPr>
        <w:t xml:space="preserve">Vulnerability Management:</w:t>
      </w:r>
      <w:r w:rsidDel="00000000" w:rsidR="00000000" w:rsidRPr="00000000">
        <w:rPr>
          <w:rFonts w:ascii="Google Sans Text" w:cs="Google Sans Text" w:eastAsia="Google Sans Text" w:hAnsi="Google Sans Text"/>
          <w:color w:val="1b1c1d"/>
          <w:rtl w:val="0"/>
        </w:rPr>
        <w:t xml:space="preserve"> Implement continuous security monitoring, regular independent security audits, penetration testing, and vulnerability scanning by certified ethical hackers.</w:t>
        <w:br w:type="textWrapping"/>
        <w:t xml:space="preserve">1.6. </w:t>
      </w:r>
      <w:r w:rsidDel="00000000" w:rsidR="00000000" w:rsidRPr="00000000">
        <w:rPr>
          <w:rFonts w:ascii="Google Sans Text" w:cs="Google Sans Text" w:eastAsia="Google Sans Text" w:hAnsi="Google Sans Text"/>
          <w:b w:val="1"/>
          <w:color w:val="1b1c1d"/>
          <w:rtl w:val="0"/>
        </w:rPr>
        <w:t xml:space="preserve">Compliance:</w:t>
      </w:r>
      <w:r w:rsidDel="00000000" w:rsidR="00000000" w:rsidRPr="00000000">
        <w:rPr>
          <w:rFonts w:ascii="Google Sans Text" w:cs="Google Sans Text" w:eastAsia="Google Sans Text" w:hAnsi="Google Sans Text"/>
          <w:color w:val="1b1c1d"/>
          <w:rtl w:val="0"/>
        </w:rPr>
        <w:t xml:space="preserve"> Strict adherence to international data privacy regulations (e.g., GDPR, CCPA, UN privacy principles), legal archiving standards, and relevant international human rights frameworks.</w:t>
        <w:br w:type="textWrapping"/>
        <w:t xml:space="preserve">1.7. </w:t>
      </w:r>
      <w:r w:rsidDel="00000000" w:rsidR="00000000" w:rsidRPr="00000000">
        <w:rPr>
          <w:rFonts w:ascii="Google Sans Text" w:cs="Google Sans Text" w:eastAsia="Google Sans Text" w:hAnsi="Google Sans Text"/>
          <w:b w:val="1"/>
          <w:color w:val="1b1c1d"/>
          <w:rtl w:val="0"/>
        </w:rPr>
        <w:t xml:space="preserve">Authentication &amp; Authorization:</w:t>
      </w:r>
      <w:r w:rsidDel="00000000" w:rsidR="00000000" w:rsidRPr="00000000">
        <w:rPr>
          <w:rFonts w:ascii="Google Sans Text" w:cs="Google Sans Text" w:eastAsia="Google Sans Text" w:hAnsi="Google Sans Text"/>
          <w:color w:val="1b1c1d"/>
          <w:rtl w:val="0"/>
        </w:rPr>
        <w:t xml:space="preserve"> Implement multi-factor authentication (MFA) as a mandatory requirement for platform users (especially Trustees and Admins), robust password hashing, and granular authorization checks across all services and data access points. Public scoring requires some form of authentication (e.g., email verification, standard login process) but not a more advanced authentications as in the full Trustee-level vetting. These security mechanisms should insure that sufficient effort has been taken to prevents bots, hack attempts, and disruptive or malicious programs from specifically manipulating public scoring , or hashtag designation processes, or derailing the platform and harming it in geenral.</w:t>
        <w:br w:type="textWrapping"/>
        <w:t xml:space="preserve">1.8. </w:t>
      </w:r>
      <w:r w:rsidDel="00000000" w:rsidR="00000000" w:rsidRPr="00000000">
        <w:rPr>
          <w:rFonts w:ascii="Google Sans Text" w:cs="Google Sans Text" w:eastAsia="Google Sans Text" w:hAnsi="Google Sans Text"/>
          <w:b w:val="1"/>
          <w:color w:val="1b1c1d"/>
          <w:rtl w:val="0"/>
        </w:rPr>
        <w:t xml:space="preserve">Anonymity Guarantees:</w:t>
      </w:r>
      <w:r w:rsidDel="00000000" w:rsidR="00000000" w:rsidRPr="00000000">
        <w:rPr>
          <w:rFonts w:ascii="Google Sans Text" w:cs="Google Sans Text" w:eastAsia="Google Sans Text" w:hAnsi="Google Sans Text"/>
          <w:color w:val="1b1c1d"/>
          <w:rtl w:val="0"/>
        </w:rPr>
        <w:t xml:space="preserve"> Implement technical and procedural safeguards to ensure the anonymity of user submissions, preventing the linking of submitted content back to the submitter, unless legally compelled and under strict protocol.</w:t>
        <w:br w:type="textWrapping"/>
        <w:t xml:space="preserve">1.9. </w:t>
      </w:r>
      <w:r w:rsidDel="00000000" w:rsidR="00000000" w:rsidRPr="00000000">
        <w:rPr>
          <w:rFonts w:ascii="Google Sans Text" w:cs="Google Sans Text" w:eastAsia="Google Sans Text" w:hAnsi="Google Sans Text"/>
          <w:b w:val="1"/>
          <w:color w:val="1b1c1d"/>
          <w:rtl w:val="0"/>
        </w:rPr>
        <w:t xml:space="preserve">Zero Trust Architecture:</w:t>
      </w:r>
      <w:r w:rsidDel="00000000" w:rsidR="00000000" w:rsidRPr="00000000">
        <w:rPr>
          <w:rFonts w:ascii="Google Sans Text" w:cs="Google Sans Text" w:eastAsia="Google Sans Text" w:hAnsi="Google Sans Text"/>
          <w:color w:val="1b1c1d"/>
          <w:rtl w:val="0"/>
        </w:rPr>
        <w:t xml:space="preserve"> Adopt a Zero Trust security model, verifying every access request regardless of origin.</w:t>
      </w:r>
    </w:p>
    <w:p w:rsidR="00000000" w:rsidDel="00000000" w:rsidP="00000000" w:rsidRDefault="00000000" w:rsidRPr="00000000" w14:paraId="00000003">
      <w:pPr>
        <w:widowControl w:val="0"/>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Performance</w:t>
        <w:br w:type="textWrapping"/>
      </w:r>
      <w:r w:rsidDel="00000000" w:rsidR="00000000" w:rsidRPr="00000000">
        <w:rPr>
          <w:rFonts w:ascii="Google Sans Text" w:cs="Google Sans Text" w:eastAsia="Google Sans Text" w:hAnsi="Google Sans Text"/>
          <w:color w:val="1b1c1d"/>
          <w:rtl w:val="0"/>
        </w:rPr>
        <w:t xml:space="preserve">2.1. </w:t>
      </w:r>
      <w:r w:rsidDel="00000000" w:rsidR="00000000" w:rsidRPr="00000000">
        <w:rPr>
          <w:rFonts w:ascii="Google Sans Text" w:cs="Google Sans Text" w:eastAsia="Google Sans Text" w:hAnsi="Google Sans Text"/>
          <w:b w:val="1"/>
          <w:color w:val="1b1c1d"/>
          <w:rtl w:val="0"/>
        </w:rPr>
        <w:t xml:space="preserve">Ingestion Throughput:</w:t>
      </w:r>
      <w:r w:rsidDel="00000000" w:rsidR="00000000" w:rsidRPr="00000000">
        <w:rPr>
          <w:rFonts w:ascii="Google Sans Text" w:cs="Google Sans Text" w:eastAsia="Google Sans Text" w:hAnsi="Google Sans Text"/>
          <w:color w:val="1b1c1d"/>
          <w:rtl w:val="0"/>
        </w:rPr>
        <w:t xml:space="preserve"> Capable of processing a very high volume of social media posts (identified via hashtag replies) and user-submitted multi-modal content daily (specify target numbers if possible, e.g., 5-10 million items/day, including large multimedia files).</w:t>
        <w:br w:type="textWrapping"/>
        <w:t xml:space="preserve">2.2. </w:t>
      </w:r>
      <w:r w:rsidDel="00000000" w:rsidR="00000000" w:rsidRPr="00000000">
        <w:rPr>
          <w:rFonts w:ascii="Google Sans Text" w:cs="Google Sans Text" w:eastAsia="Google Sans Text" w:hAnsi="Google Sans Text"/>
          <w:b w:val="1"/>
          <w:color w:val="1b1c1d"/>
          <w:rtl w:val="0"/>
        </w:rPr>
        <w:t xml:space="preserve">Initial Analysis Latency:</w:t>
      </w:r>
      <w:r w:rsidDel="00000000" w:rsidR="00000000" w:rsidRPr="00000000">
        <w:rPr>
          <w:rFonts w:ascii="Google Sans Text" w:cs="Google Sans Text" w:eastAsia="Google Sans Text" w:hAnsi="Google Sans Text"/>
          <w:color w:val="1b1c1d"/>
          <w:rtl w:val="0"/>
        </w:rPr>
        <w:t xml:space="preserve"> Initial assessment and flagging of "potential hate-speech" should occur within minutes of ingestion.</w:t>
        <w:br w:type="textWrapping"/>
        <w:t xml:space="preserve">2.3. </w:t>
      </w:r>
      <w:r w:rsidDel="00000000" w:rsidR="00000000" w:rsidRPr="00000000">
        <w:rPr>
          <w:rFonts w:ascii="Google Sans Text" w:cs="Google Sans Text" w:eastAsia="Google Sans Text" w:hAnsi="Google Sans Text"/>
          <w:b w:val="1"/>
          <w:color w:val="1b1c1d"/>
          <w:rtl w:val="0"/>
        </w:rPr>
        <w:t xml:space="preserve">Thorough Analysis Latency:</w:t>
      </w:r>
      <w:r w:rsidDel="00000000" w:rsidR="00000000" w:rsidRPr="00000000">
        <w:rPr>
          <w:rFonts w:ascii="Google Sans Text" w:cs="Google Sans Text" w:eastAsia="Google Sans Text" w:hAnsi="Google Sans Text"/>
          <w:color w:val="1b1c1d"/>
          <w:rtl w:val="0"/>
        </w:rPr>
        <w:t xml:space="preserve"> Comprehensive, "thorough analysis" for </w:t>
      </w:r>
      <w:r w:rsidDel="00000000" w:rsidR="00000000" w:rsidRPr="00000000">
        <w:rPr>
          <w:rFonts w:ascii="Google Sans Text" w:cs="Google Sans Text" w:eastAsia="Google Sans Text" w:hAnsi="Google Sans Text"/>
          <w:i w:val="1"/>
          <w:color w:val="1b1c1d"/>
          <w:rtl w:val="0"/>
        </w:rPr>
        <w:t xml:space="preserve">confirmed</w:t>
      </w:r>
      <w:r w:rsidDel="00000000" w:rsidR="00000000" w:rsidRPr="00000000">
        <w:rPr>
          <w:rFonts w:ascii="Google Sans Text" w:cs="Google Sans Text" w:eastAsia="Google Sans Text" w:hAnsi="Google Sans Text"/>
          <w:color w:val="1b1c1d"/>
          <w:rtl w:val="0"/>
        </w:rPr>
        <w:t xml:space="preserve"> hate speech should be initiated immediately after trustee approval and completed within a defined timeframe (e.g., within X hours).</w:t>
        <w:br w:type="textWrapping"/>
        <w:t xml:space="preserve">2.4. </w:t>
      </w:r>
      <w:r w:rsidDel="00000000" w:rsidR="00000000" w:rsidRPr="00000000">
        <w:rPr>
          <w:rFonts w:ascii="Google Sans Text" w:cs="Google Sans Text" w:eastAsia="Google Sans Text" w:hAnsi="Google Sans Text"/>
          <w:b w:val="1"/>
          <w:color w:val="1b1c1d"/>
          <w:rtl w:val="0"/>
        </w:rPr>
        <w:t xml:space="preserve">UI Responsiveness:</w:t>
      </w:r>
      <w:r w:rsidDel="00000000" w:rsidR="00000000" w:rsidRPr="00000000">
        <w:rPr>
          <w:rFonts w:ascii="Google Sans Text" w:cs="Google Sans Text" w:eastAsia="Google Sans Text" w:hAnsi="Google Sans Text"/>
          <w:color w:val="1b1c1d"/>
          <w:rtl w:val="0"/>
        </w:rPr>
        <w:t xml:space="preserve"> Web UI must be highly responsive, with complex multi-lingual query results and page loads within acceptable limits (&lt; 2 seconds for typical operations, &lt; 5 seconds for complex aggregations). Trustee voting interface must be extremely responsive.</w:t>
        <w:br w:type="textWrapping"/>
        <w:t xml:space="preserve">2.5. </w:t>
      </w:r>
      <w:r w:rsidDel="00000000" w:rsidR="00000000" w:rsidRPr="00000000">
        <w:rPr>
          <w:rFonts w:ascii="Google Sans Text" w:cs="Google Sans Text" w:eastAsia="Google Sans Text" w:hAnsi="Google Sans Text"/>
          <w:b w:val="1"/>
          <w:color w:val="1b1c1d"/>
          <w:rtl w:val="0"/>
        </w:rPr>
        <w:t xml:space="preserve">Database Query Speed:</w:t>
      </w:r>
      <w:r w:rsidDel="00000000" w:rsidR="00000000" w:rsidRPr="00000000">
        <w:rPr>
          <w:rFonts w:ascii="Google Sans Text" w:cs="Google Sans Text" w:eastAsia="Google Sans Text" w:hAnsi="Google Sans Text"/>
          <w:color w:val="1b1c1d"/>
          <w:rtl w:val="0"/>
        </w:rPr>
        <w:t xml:space="preserve"> Aggregation and multi-lingual search queries should execute efficiently, even with petabytes of diverse datasets.</w:t>
        <w:br w:type="textWrapping"/>
        <w:t xml:space="preserve">2.6. </w:t>
      </w:r>
      <w:r w:rsidDel="00000000" w:rsidR="00000000" w:rsidRPr="00000000">
        <w:rPr>
          <w:rFonts w:ascii="Google Sans Text" w:cs="Google Sans Text" w:eastAsia="Google Sans Text" w:hAnsi="Google Sans Text"/>
          <w:b w:val="1"/>
          <w:color w:val="1b1c1d"/>
          <w:rtl w:val="0"/>
        </w:rPr>
        <w:t xml:space="preserve">Scalability:</w:t>
        <w:br w:type="textWrapping"/>
      </w:r>
      <w:r w:rsidDel="00000000" w:rsidR="00000000" w:rsidRPr="00000000">
        <w:rPr>
          <w:rFonts w:ascii="Google Sans Text" w:cs="Google Sans Text" w:eastAsia="Google Sans Text" w:hAnsi="Google Sans Text"/>
          <w:color w:val="1b1c1d"/>
          <w:rtl w:val="0"/>
        </w:rPr>
        <w:t xml:space="preserve">2.6.1. </w:t>
      </w:r>
      <w:r w:rsidDel="00000000" w:rsidR="00000000" w:rsidRPr="00000000">
        <w:rPr>
          <w:rFonts w:ascii="Google Sans Text" w:cs="Google Sans Text" w:eastAsia="Google Sans Text" w:hAnsi="Google Sans Text"/>
          <w:b w:val="1"/>
          <w:color w:val="1b1c1d"/>
          <w:rtl w:val="0"/>
        </w:rPr>
        <w:t xml:space="preserve">Horizontal Scalability:</w:t>
      </w:r>
      <w:r w:rsidDel="00000000" w:rsidR="00000000" w:rsidRPr="00000000">
        <w:rPr>
          <w:rFonts w:ascii="Google Sans Text" w:cs="Google Sans Text" w:eastAsia="Google Sans Text" w:hAnsi="Google Sans Text"/>
          <w:color w:val="1b1c1d"/>
          <w:rtl w:val="0"/>
        </w:rPr>
        <w:t xml:space="preserve"> The system architecture must support massive horizontal scaling of data ingestion, multi-modal analysis, database storage, and web services to handle exponentially increasing data volumes, user loads, and geographic distribution.</w:t>
        <w:br w:type="textWrapping"/>
        <w:t xml:space="preserve">2.6.2. </w:t>
      </w:r>
      <w:r w:rsidDel="00000000" w:rsidR="00000000" w:rsidRPr="00000000">
        <w:rPr>
          <w:rFonts w:ascii="Google Sans Text" w:cs="Google Sans Text" w:eastAsia="Google Sans Text" w:hAnsi="Google Sans Text"/>
          <w:b w:val="1"/>
          <w:color w:val="1b1c1d"/>
          <w:rtl w:val="0"/>
        </w:rPr>
        <w:t xml:space="preserve">Elasticity:</w:t>
      </w:r>
      <w:r w:rsidDel="00000000" w:rsidR="00000000" w:rsidRPr="00000000">
        <w:rPr>
          <w:rFonts w:ascii="Google Sans Text" w:cs="Google Sans Text" w:eastAsia="Google Sans Text" w:hAnsi="Google Sans Text"/>
          <w:color w:val="1b1c1d"/>
          <w:rtl w:val="0"/>
        </w:rPr>
        <w:t xml:space="preserve"> Ability to automatically scale resources up or down based on demand.</w:t>
      </w:r>
    </w:p>
    <w:p w:rsidR="00000000" w:rsidDel="00000000" w:rsidP="00000000" w:rsidRDefault="00000000" w:rsidRPr="00000000" w14:paraId="00000004">
      <w:pPr>
        <w:widowControl w:val="0"/>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Reliability &amp; Resiliency (Global Operations)</w:t>
        <w:br w:type="textWrapping"/>
      </w:r>
      <w:r w:rsidDel="00000000" w:rsidR="00000000" w:rsidRPr="00000000">
        <w:rPr>
          <w:rFonts w:ascii="Google Sans Text" w:cs="Google Sans Text" w:eastAsia="Google Sans Text" w:hAnsi="Google Sans Text"/>
          <w:color w:val="1b1c1d"/>
          <w:rtl w:val="0"/>
        </w:rPr>
        <w:t xml:space="preserve">3.1. </w:t>
      </w:r>
      <w:r w:rsidDel="00000000" w:rsidR="00000000" w:rsidRPr="00000000">
        <w:rPr>
          <w:rFonts w:ascii="Google Sans Text" w:cs="Google Sans Text" w:eastAsia="Google Sans Text" w:hAnsi="Google Sans Text"/>
          <w:b w:val="1"/>
          <w:color w:val="1b1c1d"/>
          <w:rtl w:val="0"/>
        </w:rPr>
        <w:t xml:space="preserve">High Availability:</w:t>
      </w:r>
      <w:r w:rsidDel="00000000" w:rsidR="00000000" w:rsidRPr="00000000">
        <w:rPr>
          <w:rFonts w:ascii="Google Sans Text" w:cs="Google Sans Text" w:eastAsia="Google Sans Text" w:hAnsi="Google Sans Text"/>
          <w:color w:val="1b1c1d"/>
          <w:rtl w:val="0"/>
        </w:rPr>
        <w:t xml:space="preserve"> Critical services (database, web server, multi-modal analysis engine, storage, trustee voting platform) must be designed for continuous high availability (e.g., 99.99% uptime), minimizing downtime even during maintenance.</w:t>
        <w:br w:type="textWrapping"/>
        <w:t xml:space="preserve">3.2. </w:t>
      </w:r>
      <w:r w:rsidDel="00000000" w:rsidR="00000000" w:rsidRPr="00000000">
        <w:rPr>
          <w:rFonts w:ascii="Google Sans Text" w:cs="Google Sans Text" w:eastAsia="Google Sans Text" w:hAnsi="Google Sans Text"/>
          <w:b w:val="1"/>
          <w:color w:val="1b1c1d"/>
          <w:rtl w:val="0"/>
        </w:rPr>
        <w:t xml:space="preserve">Fault Tolerance:</w:t>
        <w:br w:type="textWrapping"/>
      </w:r>
      <w:r w:rsidDel="00000000" w:rsidR="00000000" w:rsidRPr="00000000">
        <w:rPr>
          <w:rFonts w:ascii="Google Sans Text" w:cs="Google Sans Text" w:eastAsia="Google Sans Text" w:hAnsi="Google Sans Text"/>
          <w:color w:val="1b1c1d"/>
          <w:rtl w:val="0"/>
        </w:rPr>
        <w:t xml:space="preserve">3.2.1. </w:t>
      </w:r>
      <w:r w:rsidDel="00000000" w:rsidR="00000000" w:rsidRPr="00000000">
        <w:rPr>
          <w:rFonts w:ascii="Google Sans Text" w:cs="Google Sans Text" w:eastAsia="Google Sans Text" w:hAnsi="Google Sans Text"/>
          <w:b w:val="1"/>
          <w:color w:val="1b1c1d"/>
          <w:rtl w:val="0"/>
        </w:rPr>
        <w:t xml:space="preserve">Loose Coupling:</w:t>
      </w:r>
      <w:r w:rsidDel="00000000" w:rsidR="00000000" w:rsidRPr="00000000">
        <w:rPr>
          <w:rFonts w:ascii="Google Sans Text" w:cs="Google Sans Text" w:eastAsia="Google Sans Text" w:hAnsi="Google Sans Text"/>
          <w:color w:val="1b1c1d"/>
          <w:rtl w:val="0"/>
        </w:rPr>
        <w:t xml:space="preserve"> Design all services using a microservices architecture, ensuring extreme loose coupling so the failure of one service has minimal to no impact on others. This includes independent deployment, scaling, and failure isolation.</w:t>
        <w:br w:type="textWrapping"/>
        <w:t xml:space="preserve">3.2.2. </w:t>
      </w:r>
      <w:r w:rsidDel="00000000" w:rsidR="00000000" w:rsidRPr="00000000">
        <w:rPr>
          <w:rFonts w:ascii="Google Sans Text" w:cs="Google Sans Text" w:eastAsia="Google Sans Text" w:hAnsi="Google Sans Text"/>
          <w:b w:val="1"/>
          <w:color w:val="1b1c1d"/>
          <w:rtl w:val="0"/>
        </w:rPr>
        <w:t xml:space="preserve">Graceful Degradation:</w:t>
      </w:r>
      <w:r w:rsidDel="00000000" w:rsidR="00000000" w:rsidRPr="00000000">
        <w:rPr>
          <w:rFonts w:ascii="Google Sans Text" w:cs="Google Sans Text" w:eastAsia="Google Sans Text" w:hAnsi="Google Sans Text"/>
          <w:color w:val="1b1c1d"/>
          <w:rtl w:val="0"/>
        </w:rPr>
        <w:t xml:space="preserve"> The system should degrade gracefully if non-critical services fail, maintaining core functionality.</w:t>
        <w:br w:type="textWrapping"/>
        <w:t xml:space="preserve">3.2.3. </w:t>
      </w:r>
      <w:r w:rsidDel="00000000" w:rsidR="00000000" w:rsidRPr="00000000">
        <w:rPr>
          <w:rFonts w:ascii="Google Sans Text" w:cs="Google Sans Text" w:eastAsia="Google Sans Text" w:hAnsi="Google Sans Text"/>
          <w:b w:val="1"/>
          <w:color w:val="1b1c1d"/>
          <w:rtl w:val="0"/>
        </w:rPr>
        <w:t xml:space="preserve">Retry Mechanisms:</w:t>
      </w:r>
      <w:r w:rsidDel="00000000" w:rsidR="00000000" w:rsidRPr="00000000">
        <w:rPr>
          <w:rFonts w:ascii="Google Sans Text" w:cs="Google Sans Text" w:eastAsia="Google Sans Text" w:hAnsi="Google Sans Text"/>
          <w:color w:val="1b1c1d"/>
          <w:rtl w:val="0"/>
        </w:rPr>
        <w:t xml:space="preserve"> Implement robust, exponential backoff retry mechanisms for API calls, external service integrations, and internal service communications.</w:t>
        <w:br w:type="textWrapping"/>
        <w:t xml:space="preserve">3.2.4. </w:t>
      </w:r>
      <w:r w:rsidDel="00000000" w:rsidR="00000000" w:rsidRPr="00000000">
        <w:rPr>
          <w:rFonts w:ascii="Google Sans Text" w:cs="Google Sans Text" w:eastAsia="Google Sans Text" w:hAnsi="Google Sans Text"/>
          <w:b w:val="1"/>
          <w:color w:val="1b1c1d"/>
          <w:rtl w:val="0"/>
        </w:rPr>
        <w:t xml:space="preserve">Circuit Breakers:</w:t>
      </w:r>
      <w:r w:rsidDel="00000000" w:rsidR="00000000" w:rsidRPr="00000000">
        <w:rPr>
          <w:rFonts w:ascii="Google Sans Text" w:cs="Google Sans Text" w:eastAsia="Google Sans Text" w:hAnsi="Google Sans Text"/>
          <w:color w:val="1b1c1d"/>
          <w:rtl w:val="0"/>
        </w:rPr>
        <w:t xml:space="preserve"> Implement circuit breakers to prevent cascading failures.</w:t>
        <w:br w:type="textWrapping"/>
        <w:t xml:space="preserve">3.3. </w:t>
      </w:r>
      <w:r w:rsidDel="00000000" w:rsidR="00000000" w:rsidRPr="00000000">
        <w:rPr>
          <w:rFonts w:ascii="Google Sans Text" w:cs="Google Sans Text" w:eastAsia="Google Sans Text" w:hAnsi="Google Sans Text"/>
          <w:b w:val="1"/>
          <w:color w:val="1b1c1d"/>
          <w:rtl w:val="0"/>
        </w:rPr>
        <w:t xml:space="preserve">Error Handling &amp; Logging:</w:t>
      </w:r>
      <w:r w:rsidDel="00000000" w:rsidR="00000000" w:rsidRPr="00000000">
        <w:rPr>
          <w:rFonts w:ascii="Google Sans Text" w:cs="Google Sans Text" w:eastAsia="Google Sans Text" w:hAnsi="Google Sans Text"/>
          <w:color w:val="1b1c1d"/>
          <w:rtl w:val="0"/>
        </w:rPr>
        <w:t xml:space="preserve"> Comprehensive, centralized, multi-lingual logging of all system events, errors, warnings, and security alerts for debugging, auditing, and forensic analysis. Implement structured logging.</w:t>
        <w:br w:type="textWrapping"/>
        <w:t xml:space="preserve">3.4. </w:t>
      </w:r>
      <w:r w:rsidDel="00000000" w:rsidR="00000000" w:rsidRPr="00000000">
        <w:rPr>
          <w:rFonts w:ascii="Google Sans Text" w:cs="Google Sans Text" w:eastAsia="Google Sans Text" w:hAnsi="Google Sans Text"/>
          <w:b w:val="1"/>
          <w:color w:val="1b1c1d"/>
          <w:rtl w:val="0"/>
        </w:rPr>
        <w:t xml:space="preserve">Backup &amp; Disaster Recovery (DR):</w:t>
      </w:r>
      <w:r w:rsidDel="00000000" w:rsidR="00000000" w:rsidRPr="00000000">
        <w:rPr>
          <w:rFonts w:ascii="Google Sans Text" w:cs="Google Sans Text" w:eastAsia="Google Sans Text" w:hAnsi="Google Sans Text"/>
          <w:color w:val="1b1c1d"/>
          <w:rtl w:val="0"/>
        </w:rPr>
        <w:t xml:space="preserve"> Automated, geographically redundant backups of all system components (application code, configurations, all databases, multi-modal content storage) with stringent RTO (Recovery Time Objective) and RPO (Recovery Point Objective) targets suitable for critical international operations (e.g., RPO &lt; 1 hour, RTO &lt; 4 hours). Regular DR drills are mandatory.</w:t>
        <w:br w:type="textWrapping"/>
        <w:t xml:space="preserve">3.5. </w:t>
      </w:r>
      <w:r w:rsidDel="00000000" w:rsidR="00000000" w:rsidRPr="00000000">
        <w:rPr>
          <w:rFonts w:ascii="Google Sans Text" w:cs="Google Sans Text" w:eastAsia="Google Sans Text" w:hAnsi="Google Sans Text"/>
          <w:b w:val="1"/>
          <w:color w:val="1b1c1d"/>
          <w:rtl w:val="0"/>
        </w:rPr>
        <w:t xml:space="preserve">Monitoring &amp; Alerting:</w:t>
      </w:r>
      <w:r w:rsidDel="00000000" w:rsidR="00000000" w:rsidRPr="00000000">
        <w:rPr>
          <w:rFonts w:ascii="Google Sans Text" w:cs="Google Sans Text" w:eastAsia="Google Sans Text" w:hAnsi="Google Sans Text"/>
          <w:color w:val="1b1c1d"/>
          <w:rtl w:val="0"/>
        </w:rPr>
        <w:t xml:space="preserve"> Proactive, 24/7 monitoring of system health, performance metrics, and security events across all deployed regions, with automated, actionable alerting for critical issues to relevant international support teams.</w:t>
      </w:r>
    </w:p>
    <w:p w:rsidR="00000000" w:rsidDel="00000000" w:rsidP="00000000" w:rsidRDefault="00000000" w:rsidRPr="00000000" w14:paraId="00000005">
      <w:pPr>
        <w:widowControl w:val="0"/>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Maintainability &amp; Extensibility</w:t>
        <w:br w:type="textWrapping"/>
      </w:r>
      <w:r w:rsidDel="00000000" w:rsidR="00000000" w:rsidRPr="00000000">
        <w:rPr>
          <w:rFonts w:ascii="Google Sans Text" w:cs="Google Sans Text" w:eastAsia="Google Sans Text" w:hAnsi="Google Sans Text"/>
          <w:color w:val="1b1c1d"/>
          <w:rtl w:val="0"/>
        </w:rPr>
        <w:t xml:space="preserve">4.1. </w:t>
      </w:r>
      <w:r w:rsidDel="00000000" w:rsidR="00000000" w:rsidRPr="00000000">
        <w:rPr>
          <w:rFonts w:ascii="Google Sans Text" w:cs="Google Sans Text" w:eastAsia="Google Sans Text" w:hAnsi="Google Sans Text"/>
          <w:b w:val="1"/>
          <w:color w:val="1b1c1d"/>
          <w:rtl w:val="0"/>
        </w:rPr>
        <w:t xml:space="preserve">Modular Architecture:</w:t>
      </w:r>
      <w:r w:rsidDel="00000000" w:rsidR="00000000" w:rsidRPr="00000000">
        <w:rPr>
          <w:rFonts w:ascii="Google Sans Text" w:cs="Google Sans Text" w:eastAsia="Google Sans Text" w:hAnsi="Google Sans Text"/>
          <w:color w:val="1b1c1d"/>
          <w:rtl w:val="0"/>
        </w:rPr>
        <w:t xml:space="preserve"> Mandate a well-defined microservices or event-driven architecture to facilitate independent development, deployment, scaling, and technology upgrades.</w:t>
        <w:br w:type="textWrapping"/>
        <w:t xml:space="preserve">4.2. </w:t>
      </w:r>
      <w:r w:rsidDel="00000000" w:rsidR="00000000" w:rsidRPr="00000000">
        <w:rPr>
          <w:rFonts w:ascii="Google Sans Text" w:cs="Google Sans Text" w:eastAsia="Google Sans Text" w:hAnsi="Google Sans Text"/>
          <w:b w:val="1"/>
          <w:color w:val="1b1c1d"/>
          <w:rtl w:val="0"/>
        </w:rPr>
        <w:t xml:space="preserve">Code Quality &amp; Documentation:</w:t>
      </w:r>
      <w:r w:rsidDel="00000000" w:rsidR="00000000" w:rsidRPr="00000000">
        <w:rPr>
          <w:rFonts w:ascii="Google Sans Text" w:cs="Google Sans Text" w:eastAsia="Google Sans Text" w:hAnsi="Google Sans Text"/>
          <w:color w:val="1b1c1d"/>
          <w:rtl w:val="0"/>
        </w:rPr>
        <w:t xml:space="preserve"> Adhere to exceptionally high coding standards, comprehensive multi-lingual documentation (code comments, API docs, architectural diagrams), and rigorous unit/integration/end-to-end testing.</w:t>
        <w:br w:type="textWrapping"/>
        <w:t xml:space="preserve">4.3. </w:t>
      </w:r>
      <w:r w:rsidDel="00000000" w:rsidR="00000000" w:rsidRPr="00000000">
        <w:rPr>
          <w:rFonts w:ascii="Google Sans Text" w:cs="Google Sans Text" w:eastAsia="Google Sans Text" w:hAnsi="Google Sans Text"/>
          <w:b w:val="1"/>
          <w:color w:val="1b1c1d"/>
          <w:rtl w:val="0"/>
        </w:rPr>
        <w:t xml:space="preserve">Configuration Management:</w:t>
      </w:r>
      <w:r w:rsidDel="00000000" w:rsidR="00000000" w:rsidRPr="00000000">
        <w:rPr>
          <w:rFonts w:ascii="Google Sans Text" w:cs="Google Sans Text" w:eastAsia="Google Sans Text" w:hAnsi="Google Sans Text"/>
          <w:color w:val="1b1c1d"/>
          <w:rtl w:val="0"/>
        </w:rPr>
        <w:t xml:space="preserve"> Externalize all configuration parameters (including language packs, AI model versions, API keys, dynamic voting thresholds, trustee roles) for dynamic modification without code changes or redeployments.</w:t>
        <w:br w:type="textWrapping"/>
        <w:t xml:space="preserve">4.4. </w:t>
      </w:r>
      <w:r w:rsidDel="00000000" w:rsidR="00000000" w:rsidRPr="00000000">
        <w:rPr>
          <w:rFonts w:ascii="Google Sans Text" w:cs="Google Sans Text" w:eastAsia="Google Sans Text" w:hAnsi="Google Sans Text"/>
          <w:b w:val="1"/>
          <w:color w:val="1b1c1d"/>
          <w:rtl w:val="0"/>
        </w:rPr>
        <w:t xml:space="preserve">API-First Design:</w:t>
      </w:r>
      <w:r w:rsidDel="00000000" w:rsidR="00000000" w:rsidRPr="00000000">
        <w:rPr>
          <w:rFonts w:ascii="Google Sans Text" w:cs="Google Sans Text" w:eastAsia="Google Sans Text" w:hAnsi="Google Sans Text"/>
          <w:color w:val="1b1c1d"/>
          <w:rtl w:val="0"/>
        </w:rPr>
        <w:t xml:space="preserve"> All internal and external service interactions must be defined via clear, well-documented, versioned APIs.</w:t>
        <w:br w:type="textWrapping"/>
        <w:t xml:space="preserve">4.5. </w:t>
      </w:r>
      <w:r w:rsidDel="00000000" w:rsidR="00000000" w:rsidRPr="00000000">
        <w:rPr>
          <w:rFonts w:ascii="Google Sans Text" w:cs="Google Sans Text" w:eastAsia="Google Sans Text" w:hAnsi="Google Sans Text"/>
          <w:b w:val="1"/>
          <w:color w:val="1b1c1d"/>
          <w:rtl w:val="0"/>
        </w:rPr>
        <w:t xml:space="preserve">Technology Stack:</w:t>
      </w:r>
      <w:r w:rsidDel="00000000" w:rsidR="00000000" w:rsidRPr="00000000">
        <w:rPr>
          <w:rFonts w:ascii="Google Sans Text" w:cs="Google Sans Text" w:eastAsia="Google Sans Text" w:hAnsi="Google Sans Text"/>
          <w:color w:val="1b1c1d"/>
          <w:rtl w:val="0"/>
        </w:rPr>
        <w:t xml:space="preserve"> Leverage battle-tested, open-source, and enterprise-grade technologies that are widely supported and scalable for global deployments.</w:t>
        <w:br w:type="textWrapping"/>
        <w:t xml:space="preserve">4.6. </w:t>
      </w:r>
      <w:r w:rsidDel="00000000" w:rsidR="00000000" w:rsidRPr="00000000">
        <w:rPr>
          <w:rFonts w:ascii="Google Sans Text" w:cs="Google Sans Text" w:eastAsia="Google Sans Text" w:hAnsi="Google Sans Text"/>
          <w:b w:val="1"/>
          <w:color w:val="1b1c1d"/>
          <w:rtl w:val="0"/>
        </w:rPr>
        <w:t xml:space="preserve">Upgradability:</w:t>
      </w:r>
      <w:r w:rsidDel="00000000" w:rsidR="00000000" w:rsidRPr="00000000">
        <w:rPr>
          <w:rFonts w:ascii="Google Sans Text" w:cs="Google Sans Text" w:eastAsia="Google Sans Text" w:hAnsi="Google Sans Text"/>
          <w:color w:val="1b1c1d"/>
          <w:rtl w:val="0"/>
        </w:rPr>
        <w:t xml:space="preserve"> Design components for seamless, zero-downtime upgrades to newer versions, models, or alternative technologies, including A/B testing for new AI models.</w:t>
      </w:r>
    </w:p>
    <w:p w:rsidR="00000000" w:rsidDel="00000000" w:rsidP="00000000" w:rsidRDefault="00000000" w:rsidRPr="00000000" w14:paraId="00000006">
      <w:pPr>
        <w:widowControl w:val="0"/>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Usability (Global &amp; Inclusive)</w:t>
        <w:br w:type="textWrapping"/>
      </w:r>
      <w:r w:rsidDel="00000000" w:rsidR="00000000" w:rsidRPr="00000000">
        <w:rPr>
          <w:rFonts w:ascii="Google Sans Text" w:cs="Google Sans Text" w:eastAsia="Google Sans Text" w:hAnsi="Google Sans Text"/>
          <w:color w:val="1b1c1d"/>
          <w:rtl w:val="0"/>
        </w:rPr>
        <w:t xml:space="preserve">5.1. </w:t>
      </w:r>
      <w:r w:rsidDel="00000000" w:rsidR="00000000" w:rsidRPr="00000000">
        <w:rPr>
          <w:rFonts w:ascii="Google Sans Text" w:cs="Google Sans Text" w:eastAsia="Google Sans Text" w:hAnsi="Google Sans Text"/>
          <w:b w:val="1"/>
          <w:color w:val="1b1c1d"/>
          <w:rtl w:val="0"/>
        </w:rPr>
        <w:t xml:space="preserve">Intuitive Workflow:</w:t>
      </w:r>
      <w:r w:rsidDel="00000000" w:rsidR="00000000" w:rsidRPr="00000000">
        <w:rPr>
          <w:rFonts w:ascii="Google Sans Text" w:cs="Google Sans Text" w:eastAsia="Google Sans Text" w:hAnsi="Google Sans Text"/>
          <w:color w:val="1b1c1d"/>
          <w:rtl w:val="0"/>
        </w:rPr>
        <w:t xml:space="preserve"> User workflows should be highly logical, efficient, and straightforward for users with diverse technical backgrounds (especially Trustees), minimizing training requirements.</w:t>
        <w:br w:type="textWrapping"/>
        <w:t xml:space="preserve">5.2. </w:t>
      </w:r>
      <w:r w:rsidDel="00000000" w:rsidR="00000000" w:rsidRPr="00000000">
        <w:rPr>
          <w:rFonts w:ascii="Google Sans Text" w:cs="Google Sans Text" w:eastAsia="Google Sans Text" w:hAnsi="Google Sans Text"/>
          <w:b w:val="1"/>
          <w:color w:val="1b1c1d"/>
          <w:rtl w:val="0"/>
        </w:rPr>
        <w:t xml:space="preserve">Accessibility:</w:t>
      </w:r>
      <w:r w:rsidDel="00000000" w:rsidR="00000000" w:rsidRPr="00000000">
        <w:rPr>
          <w:rFonts w:ascii="Google Sans Text" w:cs="Google Sans Text" w:eastAsia="Google Sans Text" w:hAnsi="Google Sans Text"/>
          <w:color w:val="1b1c1d"/>
          <w:rtl w:val="0"/>
        </w:rPr>
        <w:t xml:space="preserve"> Strict adherence to WCAG 2.1 AA (or higher) standards for accessibility, supporting users with disabilities across all supported languages.</w:t>
        <w:br w:type="textWrapping"/>
        <w:t xml:space="preserve">5.3. </w:t>
      </w:r>
      <w:r w:rsidDel="00000000" w:rsidR="00000000" w:rsidRPr="00000000">
        <w:rPr>
          <w:rFonts w:ascii="Google Sans Text" w:cs="Google Sans Text" w:eastAsia="Google Sans Text" w:hAnsi="Google Sans Text"/>
          <w:b w:val="1"/>
          <w:color w:val="1b1c1d"/>
          <w:rtl w:val="0"/>
        </w:rPr>
        <w:t xml:space="preserve">Clear Feedback:</w:t>
      </w:r>
      <w:r w:rsidDel="00000000" w:rsidR="00000000" w:rsidRPr="00000000">
        <w:rPr>
          <w:rFonts w:ascii="Google Sans Text" w:cs="Google Sans Text" w:eastAsia="Google Sans Text" w:hAnsi="Google Sans Text"/>
          <w:color w:val="1b1c1d"/>
          <w:rtl w:val="0"/>
        </w:rPr>
        <w:t xml:space="preserve"> Provide clear, timely, and multi-lingual feedback to users on their actions, system status, and analysis results.</w:t>
        <w:br w:type="textWrapping"/>
        <w:t xml:space="preserve">5.4. </w:t>
      </w:r>
      <w:r w:rsidDel="00000000" w:rsidR="00000000" w:rsidRPr="00000000">
        <w:rPr>
          <w:rFonts w:ascii="Google Sans Text" w:cs="Google Sans Text" w:eastAsia="Google Sans Text" w:hAnsi="Google Sans Text"/>
          <w:b w:val="1"/>
          <w:color w:val="1b1c1d"/>
          <w:rtl w:val="0"/>
        </w:rPr>
        <w:t xml:space="preserve">Customization:</w:t>
      </w:r>
      <w:r w:rsidDel="00000000" w:rsidR="00000000" w:rsidRPr="00000000">
        <w:rPr>
          <w:rFonts w:ascii="Google Sans Text" w:cs="Google Sans Text" w:eastAsia="Google Sans Text" w:hAnsi="Google Sans Text"/>
          <w:color w:val="1b1c1d"/>
          <w:rtl w:val="0"/>
        </w:rPr>
        <w:t xml:space="preserve"> Allow authenticated users (Trustees, Analysts) to personalize dashboards, reports, aggregation views, and language preferences.</w:t>
        <w:br w:type="textWrapping"/>
        <w:t xml:space="preserve">5.5. </w:t>
      </w:r>
      <w:r w:rsidDel="00000000" w:rsidR="00000000" w:rsidRPr="00000000">
        <w:rPr>
          <w:rFonts w:ascii="Google Sans Text" w:cs="Google Sans Text" w:eastAsia="Google Sans Text" w:hAnsi="Google Sans Text"/>
          <w:b w:val="1"/>
          <w:color w:val="1b1c1d"/>
          <w:rtl w:val="0"/>
        </w:rPr>
        <w:t xml:space="preserve">Translation Management:</w:t>
      </w:r>
      <w:r w:rsidDel="00000000" w:rsidR="00000000" w:rsidRPr="00000000">
        <w:rPr>
          <w:rFonts w:ascii="Google Sans Text" w:cs="Google Sans Text" w:eastAsia="Google Sans Text" w:hAnsi="Google Sans Text"/>
          <w:color w:val="1b1c1d"/>
          <w:rtl w:val="0"/>
        </w:rPr>
        <w:t xml:space="preserve"> Implement a robust system for managing and deploying UI translations and linguistic model updates.</w:t>
      </w:r>
    </w:p>
    <w:p w:rsidR="00000000" w:rsidDel="00000000" w:rsidP="00000000" w:rsidRDefault="00000000" w:rsidRPr="00000000" w14:paraId="00000007">
      <w:pPr>
        <w:widowControl w:val="0"/>
        <w:numPr>
          <w:ilvl w:val="0"/>
          <w:numId w:val="1"/>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Legal, Ethical &amp; Operational Considerations (United Nations / International Authority Level)</w:t>
        <w:br w:type="textWrapping"/>
      </w:r>
      <w:r w:rsidDel="00000000" w:rsidR="00000000" w:rsidRPr="00000000">
        <w:rPr>
          <w:rFonts w:ascii="Google Sans Text" w:cs="Google Sans Text" w:eastAsia="Google Sans Text" w:hAnsi="Google Sans Text"/>
          <w:color w:val="1b1c1d"/>
          <w:rtl w:val="0"/>
        </w:rPr>
        <w:t xml:space="preserve">6.1. </w:t>
      </w:r>
      <w:r w:rsidDel="00000000" w:rsidR="00000000" w:rsidRPr="00000000">
        <w:rPr>
          <w:rFonts w:ascii="Google Sans Text" w:cs="Google Sans Text" w:eastAsia="Google Sans Text" w:hAnsi="Google Sans Text"/>
          <w:b w:val="1"/>
          <w:color w:val="1b1c1d"/>
          <w:rtl w:val="0"/>
        </w:rPr>
        <w:t xml:space="preserve">International Data Privacy Law:</w:t>
      </w:r>
      <w:r w:rsidDel="00000000" w:rsidR="00000000" w:rsidRPr="00000000">
        <w:rPr>
          <w:rFonts w:ascii="Google Sans Text" w:cs="Google Sans Text" w:eastAsia="Google Sans Text" w:hAnsi="Google Sans Text"/>
          <w:color w:val="1b1c1d"/>
          <w:rtl w:val="0"/>
        </w:rPr>
        <w:t xml:space="preserve"> Absolute compliance with the strictest international data privacy laws and organizational privacy policies for all data, including anonymization of user submissions and robust data retention/deletion policies.</w:t>
        <w:br w:type="textWrapping"/>
        <w:t xml:space="preserve">6.2. </w:t>
      </w:r>
      <w:r w:rsidDel="00000000" w:rsidR="00000000" w:rsidRPr="00000000">
        <w:rPr>
          <w:rFonts w:ascii="Google Sans Text" w:cs="Google Sans Text" w:eastAsia="Google Sans Text" w:hAnsi="Google Sans Text"/>
          <w:b w:val="1"/>
          <w:color w:val="1b1c1d"/>
          <w:rtl w:val="0"/>
        </w:rPr>
        <w:t xml:space="preserve">Algorithmic Bias Mitigation:</w:t>
      </w:r>
      <w:r w:rsidDel="00000000" w:rsidR="00000000" w:rsidRPr="00000000">
        <w:rPr>
          <w:rFonts w:ascii="Google Sans Text" w:cs="Google Sans Text" w:eastAsia="Google Sans Text" w:hAnsi="Google Sans Text"/>
          <w:color w:val="1b1c1d"/>
          <w:rtl w:val="0"/>
        </w:rPr>
        <w:t xml:space="preserve"> Implement rigorous processes and continuous monitoring to actively identify and mitigate algorithmic bias in hate speech detection models and entity extraction, ensuring fairness and non-discrimination across all languages, cultures, and demographics. Regular audits of AI model performance are essential.</w:t>
        <w:br w:type="textWrapping"/>
        <w:t xml:space="preserve">6.3. </w:t>
      </w:r>
      <w:r w:rsidDel="00000000" w:rsidR="00000000" w:rsidRPr="00000000">
        <w:rPr>
          <w:rFonts w:ascii="Google Sans Text" w:cs="Google Sans Text" w:eastAsia="Google Sans Text" w:hAnsi="Google Sans Text"/>
          <w:b w:val="1"/>
          <w:color w:val="1b1c1d"/>
          <w:rtl w:val="0"/>
        </w:rPr>
        <w:t xml:space="preserve">Transparency &amp; Explainability:</w:t>
      </w:r>
      <w:r w:rsidDel="00000000" w:rsidR="00000000" w:rsidRPr="00000000">
        <w:rPr>
          <w:rFonts w:ascii="Google Sans Text" w:cs="Google Sans Text" w:eastAsia="Google Sans Text" w:hAnsi="Google Sans Text"/>
          <w:color w:val="1b1c1d"/>
          <w:rtl w:val="0"/>
        </w:rPr>
        <w:t xml:space="preserve"> Provide transparency in how hate speech is detected, classified, and how entities are extracted. Where feasible, offer explanations or justifications for AI classifications (Explainable AI - XAI). The trustee voting process adds a crucial human oversight layer to ensure ethical and accurate classification.</w:t>
        <w:br w:type="textWrapping"/>
        <w:t xml:space="preserve">6.4. </w:t>
      </w:r>
      <w:r w:rsidDel="00000000" w:rsidR="00000000" w:rsidRPr="00000000">
        <w:rPr>
          <w:rFonts w:ascii="Google Sans Text" w:cs="Google Sans Text" w:eastAsia="Google Sans Text" w:hAnsi="Google Sans Text"/>
          <w:b w:val="1"/>
          <w:color w:val="1b1c1d"/>
          <w:rtl w:val="0"/>
        </w:rPr>
        <w:t xml:space="preserve">Reporting &amp; Evidential Compliance:</w:t>
      </w:r>
      <w:r w:rsidDel="00000000" w:rsidR="00000000" w:rsidRPr="00000000">
        <w:rPr>
          <w:rFonts w:ascii="Google Sans Text" w:cs="Google Sans Text" w:eastAsia="Google Sans Text" w:hAnsi="Google Sans Text"/>
          <w:color w:val="1b1c1d"/>
          <w:rtl w:val="0"/>
        </w:rPr>
        <w:t xml:space="preserve"> Ensure all generated reports, aggregated findings, and stored evidence (including original multi-modal content and audit trails of trustee votes) meet international legal and evidential standards, suitable for use in court or by international tribunals. Implement tamper-proof logging of evidence chain-of-custody.</w:t>
        <w:br w:type="textWrapping"/>
        <w:t xml:space="preserve">6.5. </w:t>
      </w:r>
      <w:r w:rsidDel="00000000" w:rsidR="00000000" w:rsidRPr="00000000">
        <w:rPr>
          <w:rFonts w:ascii="Google Sans Text" w:cs="Google Sans Text" w:eastAsia="Google Sans Text" w:hAnsi="Google Sans Text"/>
          <w:b w:val="1"/>
          <w:color w:val="1b1c1d"/>
          <w:rtl w:val="0"/>
        </w:rPr>
        <w:t xml:space="preserve">Jurisdictional Complexity:</w:t>
      </w:r>
      <w:r w:rsidDel="00000000" w:rsidR="00000000" w:rsidRPr="00000000">
        <w:rPr>
          <w:rFonts w:ascii="Google Sans Text" w:cs="Google Sans Text" w:eastAsia="Google Sans Text" w:hAnsi="Google Sans Text"/>
          <w:color w:val="1b1c1d"/>
          <w:rtl w:val="0"/>
        </w:rPr>
        <w:t xml:space="preserve"> Design the platform to handle the complexities of varying hate speech definitions and legal frameworks across different international jurisdictions.</w:t>
        <w:br w:type="textWrapping"/>
        <w:t xml:space="preserve">6.6. </w:t>
      </w:r>
      <w:r w:rsidDel="00000000" w:rsidR="00000000" w:rsidRPr="00000000">
        <w:rPr>
          <w:rFonts w:ascii="Google Sans Text" w:cs="Google Sans Text" w:eastAsia="Google Sans Text" w:hAnsi="Google Sans Text"/>
          <w:b w:val="1"/>
          <w:color w:val="1b1c1d"/>
          <w:rtl w:val="0"/>
        </w:rPr>
        <w:t xml:space="preserve">UN/International Body Integration:</w:t>
      </w:r>
      <w:r w:rsidDel="00000000" w:rsidR="00000000" w:rsidRPr="00000000">
        <w:rPr>
          <w:rFonts w:ascii="Google Sans Text" w:cs="Google Sans Text" w:eastAsia="Google Sans Text" w:hAnsi="Google Sans Text"/>
          <w:color w:val="1b1c1d"/>
          <w:rtl w:val="0"/>
        </w:rPr>
        <w:t xml:space="preserve"> Consider potential integration points with existing UN or international authority systems (e.g., reporting pipelines, secure communication channels, data sharing protocols for high-priority cases like "Top 10" listings).</w:t>
        <w:br w:type="textWrapping"/>
        <w:t xml:space="preserve">6.7. </w:t>
      </w:r>
      <w:r w:rsidDel="00000000" w:rsidR="00000000" w:rsidRPr="00000000">
        <w:rPr>
          <w:rFonts w:ascii="Google Sans Text" w:cs="Google Sans Text" w:eastAsia="Google Sans Text" w:hAnsi="Google Sans Text"/>
          <w:b w:val="1"/>
          <w:color w:val="1b1c1d"/>
          <w:rtl w:val="0"/>
        </w:rPr>
        <w:t xml:space="preserve">Human Rights Framework:</w:t>
      </w:r>
      <w:r w:rsidDel="00000000" w:rsidR="00000000" w:rsidRPr="00000000">
        <w:rPr>
          <w:rFonts w:ascii="Google Sans Text" w:cs="Google Sans Text" w:eastAsia="Google Sans Text" w:hAnsi="Google Sans Text"/>
          <w:color w:val="1b1c1d"/>
          <w:rtl w:val="0"/>
        </w:rPr>
        <w:t xml:space="preserve"> All aspects of the platform must align with and uphold international human rights principles, including freedom of expression balanced with protection from hate speech.</w:t>
        <w:br w:type="textWrapping"/>
        <w:t xml:space="preserve">6.8. </w:t>
      </w:r>
      <w:r w:rsidDel="00000000" w:rsidR="00000000" w:rsidRPr="00000000">
        <w:rPr>
          <w:rFonts w:ascii="Google Sans Text" w:cs="Google Sans Text" w:eastAsia="Google Sans Text" w:hAnsi="Google Sans Text"/>
          <w:b w:val="1"/>
          <w:color w:val="1b1c1d"/>
          <w:rtl w:val="0"/>
        </w:rPr>
        <w:t xml:space="preserve">Data Sovereignty:</w:t>
      </w:r>
      <w:r w:rsidDel="00000000" w:rsidR="00000000" w:rsidRPr="00000000">
        <w:rPr>
          <w:rFonts w:ascii="Google Sans Text" w:cs="Google Sans Text" w:eastAsia="Google Sans Text" w:hAnsi="Google Sans Text"/>
          <w:color w:val="1b1c1d"/>
          <w:rtl w:val="0"/>
        </w:rPr>
        <w:t xml:space="preserve"> Consider requirements for data sovereignty and potential deployment in multiple data centers in different countries to comply with legal mandates.</w:t>
      </w:r>
    </w:p>
    <w:p w:rsidR="00000000" w:rsidDel="00000000" w:rsidP="00000000" w:rsidRDefault="00000000" w:rsidRPr="00000000" w14:paraId="00000008">
      <w:pPr>
        <w:rPr/>
      </w:pPr>
      <w:r w:rsidDel="00000000" w:rsidR="00000000" w:rsidRPr="00000000">
        <w:rPr>
          <w:rtl w:val="0"/>
        </w:rPr>
      </w:r>
    </w:p>
    <w:sectPr>
      <w:headerReference r:id="rId6" w:type="default"/>
      <w:footerReference r:id="rId7"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B">
    <w:pPr>
      <w:widowControl w:val="0"/>
      <w:spacing w:line="240" w:lineRule="auto"/>
      <w:rPr/>
    </w:pPr>
    <w:r w:rsidDel="00000000" w:rsidR="00000000" w:rsidRPr="00000000">
      <w:rPr>
        <w:rtl w:val="0"/>
      </w:rPr>
      <w:t xml:space="preserve">__________</w:t>
    </w:r>
  </w:p>
  <w:p w:rsidR="00000000" w:rsidDel="00000000" w:rsidP="00000000" w:rsidRDefault="00000000" w:rsidRPr="00000000" w14:paraId="0000000C">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Global Anti-Hate Speech Platform</w:t>
    </w:r>
  </w:p>
  <w:p w:rsidR="00000000" w:rsidDel="00000000" w:rsidP="00000000" w:rsidRDefault="00000000" w:rsidRPr="00000000" w14:paraId="000000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