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AEED" w14:textId="622E2F89" w:rsidR="002E3785" w:rsidRDefault="00BA2F68" w:rsidP="002E3785">
      <w:pPr>
        <w:pStyle w:val="Nadpis1"/>
      </w:pPr>
      <w:r>
        <w:t xml:space="preserve">Vítězslav Nezval </w:t>
      </w:r>
      <w:r w:rsidR="002E3785">
        <w:t xml:space="preserve">– </w:t>
      </w:r>
      <w:r>
        <w:t>Edison</w:t>
      </w:r>
    </w:p>
    <w:p w14:paraId="0BB26363" w14:textId="77777777" w:rsidR="002E3785" w:rsidRDefault="002E3785" w:rsidP="002E3785">
      <w:pPr>
        <w:pStyle w:val="Nadpis3"/>
      </w:pPr>
      <w:r>
        <w:t>Dobový kontext</w:t>
      </w:r>
    </w:p>
    <w:p w14:paraId="5AFBBC92" w14:textId="77777777" w:rsidR="00DD60D8" w:rsidRDefault="00DD60D8" w:rsidP="00DD60D8">
      <w:pPr>
        <w:pStyle w:val="Odstavecseseznamem"/>
        <w:numPr>
          <w:ilvl w:val="0"/>
          <w:numId w:val="13"/>
        </w:numPr>
      </w:pPr>
      <w:r>
        <w:t>Po 1.s.v. založení ČSR</w:t>
      </w:r>
    </w:p>
    <w:p w14:paraId="067E2022" w14:textId="77777777" w:rsidR="00DD60D8" w:rsidRDefault="00DD60D8" w:rsidP="00DD60D8">
      <w:pPr>
        <w:pStyle w:val="Odstavecseseznamem"/>
        <w:numPr>
          <w:ilvl w:val="0"/>
          <w:numId w:val="13"/>
        </w:numPr>
      </w:pPr>
      <w:r>
        <w:t>První republika – demokratické zřízení, ale také vnitřní spory (německá menšina)</w:t>
      </w:r>
    </w:p>
    <w:p w14:paraId="13C72C50" w14:textId="3C75F5A1" w:rsidR="00DD60D8" w:rsidRDefault="00DD60D8" w:rsidP="00DD60D8">
      <w:pPr>
        <w:pStyle w:val="Odstavecseseznamem"/>
        <w:numPr>
          <w:ilvl w:val="0"/>
          <w:numId w:val="13"/>
        </w:numPr>
      </w:pPr>
      <w:r>
        <w:t>Zkrátka doba velmi proměnlivá – národně, politicky, kulturně</w:t>
      </w:r>
    </w:p>
    <w:p w14:paraId="358D53ED" w14:textId="32703C2C" w:rsidR="004F7598" w:rsidRDefault="009902A8" w:rsidP="00DD60D8">
      <w:pPr>
        <w:pStyle w:val="Odstavecseseznamem"/>
        <w:numPr>
          <w:ilvl w:val="0"/>
          <w:numId w:val="13"/>
        </w:numPr>
      </w:pPr>
      <w:r>
        <w:t xml:space="preserve">30. léta </w:t>
      </w:r>
      <w:r w:rsidR="00AF3E87">
        <w:t>–</w:t>
      </w:r>
      <w:r>
        <w:t xml:space="preserve"> </w:t>
      </w:r>
      <w:r w:rsidR="00AF3E87">
        <w:t>vzrůst fašismu v Německu</w:t>
      </w:r>
    </w:p>
    <w:p w14:paraId="7768A937" w14:textId="23E7AB3B" w:rsidR="00AF3E87" w:rsidRDefault="00AF3E87" w:rsidP="00DD60D8">
      <w:pPr>
        <w:pStyle w:val="Odstavecseseznamem"/>
        <w:numPr>
          <w:ilvl w:val="0"/>
          <w:numId w:val="13"/>
        </w:numPr>
      </w:pPr>
      <w:r>
        <w:t>1938 – Mnichovská dohoda</w:t>
      </w:r>
    </w:p>
    <w:p w14:paraId="78350CAD" w14:textId="24E0DAE1" w:rsidR="00EF387F" w:rsidRDefault="00EF387F" w:rsidP="00DD60D8">
      <w:pPr>
        <w:pStyle w:val="Odstavecseseznamem"/>
        <w:numPr>
          <w:ilvl w:val="0"/>
          <w:numId w:val="13"/>
        </w:numPr>
      </w:pPr>
      <w:r>
        <w:t>1939 – německá okupace Č</w:t>
      </w:r>
      <w:r w:rsidR="007B1B25">
        <w:t>eskoslovenska</w:t>
      </w:r>
    </w:p>
    <w:p w14:paraId="4E4FF0C4" w14:textId="24D569B6" w:rsidR="00EF387F" w:rsidRDefault="00373304" w:rsidP="00EF387F">
      <w:pPr>
        <w:pStyle w:val="Odstavecseseznamem"/>
        <w:numPr>
          <w:ilvl w:val="1"/>
          <w:numId w:val="13"/>
        </w:numPr>
      </w:pPr>
      <w:r>
        <w:t>C</w:t>
      </w:r>
      <w:r w:rsidR="00EF387F">
        <w:t>enzura</w:t>
      </w:r>
      <w:r>
        <w:t>, útlak kultury, represe</w:t>
      </w:r>
    </w:p>
    <w:p w14:paraId="3E22C04C" w14:textId="7020F830" w:rsidR="00373304" w:rsidRDefault="00373304" w:rsidP="00373304">
      <w:pPr>
        <w:pStyle w:val="Odstavecseseznamem"/>
        <w:numPr>
          <w:ilvl w:val="0"/>
          <w:numId w:val="13"/>
        </w:numPr>
      </w:pPr>
      <w:r>
        <w:t>Po 2.s.v. obnov</w:t>
      </w:r>
      <w:r w:rsidR="006F062A">
        <w:t>ení</w:t>
      </w:r>
      <w:r>
        <w:t xml:space="preserve"> Č</w:t>
      </w:r>
      <w:r w:rsidR="007B1B25">
        <w:t>eskoslovenska</w:t>
      </w:r>
    </w:p>
    <w:p w14:paraId="75EA1449" w14:textId="3C360D31" w:rsidR="0032317E" w:rsidRDefault="0032317E" w:rsidP="00373304">
      <w:pPr>
        <w:pStyle w:val="Odstavecseseznamem"/>
        <w:numPr>
          <w:ilvl w:val="0"/>
          <w:numId w:val="13"/>
        </w:numPr>
      </w:pPr>
      <w:r>
        <w:t xml:space="preserve">Vzrůstající vliv </w:t>
      </w:r>
      <w:r w:rsidR="00143224">
        <w:t>komunistické strany</w:t>
      </w:r>
    </w:p>
    <w:p w14:paraId="555D8CE7" w14:textId="227E039B" w:rsidR="00CD2599" w:rsidRPr="00DD60D8" w:rsidRDefault="00143224" w:rsidP="00CD2599">
      <w:pPr>
        <w:pStyle w:val="Odstavecseseznamem"/>
        <w:numPr>
          <w:ilvl w:val="0"/>
          <w:numId w:val="13"/>
        </w:numPr>
      </w:pPr>
      <w:r>
        <w:t>1948 – únorový převrat</w:t>
      </w:r>
      <w:r w:rsidR="00AB6707">
        <w:t xml:space="preserve">, nástup </w:t>
      </w:r>
      <w:r w:rsidR="000E1564">
        <w:t>komunistického režimu</w:t>
      </w:r>
    </w:p>
    <w:p w14:paraId="559B83A9" w14:textId="77777777" w:rsidR="002E3785" w:rsidRDefault="002E3785" w:rsidP="002E3785">
      <w:pPr>
        <w:pStyle w:val="Nadpis3"/>
      </w:pPr>
      <w:r>
        <w:t>Současné směry</w:t>
      </w:r>
    </w:p>
    <w:p w14:paraId="3E39F1B0" w14:textId="77777777" w:rsidR="00514526" w:rsidRDefault="00514526" w:rsidP="00514526">
      <w:pPr>
        <w:pStyle w:val="Nadpis4"/>
      </w:pPr>
      <w:r>
        <w:t>Existencialismus</w:t>
      </w:r>
    </w:p>
    <w:p w14:paraId="4FF9BD69" w14:textId="77777777" w:rsidR="00514526" w:rsidRDefault="00514526" w:rsidP="00514526">
      <w:pPr>
        <w:pStyle w:val="Odstavecseseznamem"/>
        <w:numPr>
          <w:ilvl w:val="0"/>
          <w:numId w:val="12"/>
        </w:numPr>
      </w:pPr>
      <w:r>
        <w:t xml:space="preserve">Filozofický a umělecký směr </w:t>
      </w:r>
      <w:r w:rsidRPr="00CB647F">
        <w:rPr>
          <w:b/>
          <w:bCs/>
        </w:rPr>
        <w:t>1. poloviny 20. století</w:t>
      </w:r>
    </w:p>
    <w:p w14:paraId="3AE44222" w14:textId="77777777" w:rsidR="00514526" w:rsidRDefault="00514526" w:rsidP="00514526">
      <w:pPr>
        <w:pStyle w:val="Odstavecseseznamem"/>
        <w:numPr>
          <w:ilvl w:val="0"/>
          <w:numId w:val="12"/>
        </w:numPr>
      </w:pPr>
      <w:r>
        <w:t>Z</w:t>
      </w:r>
      <w:r w:rsidRPr="00E221EE">
        <w:t>aměřuje na otázky lidské existence, svobody, volby</w:t>
      </w:r>
    </w:p>
    <w:p w14:paraId="61C9D5C9" w14:textId="77777777" w:rsidR="00514526" w:rsidRDefault="00514526" w:rsidP="00514526">
      <w:pPr>
        <w:pStyle w:val="Odstavecseseznamem"/>
        <w:numPr>
          <w:ilvl w:val="0"/>
          <w:numId w:val="12"/>
        </w:numPr>
      </w:pPr>
      <w:r>
        <w:t>Jedinec je svobodný, ale zároveň osamocený a odcizený</w:t>
      </w:r>
      <w:r w:rsidRPr="0017597B">
        <w:t>, což přináší úzkost a tíseň</w:t>
      </w:r>
    </w:p>
    <w:p w14:paraId="171B6C25" w14:textId="77777777" w:rsidR="00514526" w:rsidRDefault="00514526" w:rsidP="00514526">
      <w:pPr>
        <w:pStyle w:val="Odstavecseseznamem"/>
        <w:numPr>
          <w:ilvl w:val="0"/>
          <w:numId w:val="12"/>
        </w:numPr>
      </w:pPr>
      <w:r>
        <w:t>Hledání smyslu života a důraz na jeho absurditu</w:t>
      </w:r>
    </w:p>
    <w:p w14:paraId="12107F0B" w14:textId="77777777" w:rsidR="00514526" w:rsidRDefault="00514526" w:rsidP="00514526">
      <w:pPr>
        <w:pStyle w:val="Odstavecseseznamem"/>
        <w:numPr>
          <w:ilvl w:val="0"/>
          <w:numId w:val="12"/>
        </w:numPr>
      </w:pPr>
      <w:r w:rsidRPr="00FC094D">
        <w:rPr>
          <w:b/>
          <w:bCs/>
        </w:rPr>
        <w:t>Čast</w:t>
      </w:r>
      <w:r>
        <w:rPr>
          <w:b/>
          <w:bCs/>
        </w:rPr>
        <w:t>á</w:t>
      </w:r>
      <w:r w:rsidRPr="00FC094D">
        <w:rPr>
          <w:b/>
          <w:bCs/>
        </w:rPr>
        <w:t xml:space="preserve"> témata -</w:t>
      </w:r>
      <w:r w:rsidRPr="00C21D9B">
        <w:t xml:space="preserve"> smrt, úzkost, absurdita, volba, vzpoura proti osudu</w:t>
      </w:r>
    </w:p>
    <w:p w14:paraId="1DE673EF" w14:textId="77777777" w:rsidR="00514526" w:rsidRDefault="00514526" w:rsidP="00514526">
      <w:pPr>
        <w:pStyle w:val="Odstavecseseznamem"/>
        <w:numPr>
          <w:ilvl w:val="0"/>
          <w:numId w:val="12"/>
        </w:numPr>
      </w:pPr>
      <w:r w:rsidRPr="0026343B">
        <w:t>Existencialismus ovlivnil</w:t>
      </w:r>
      <w:r>
        <w:t xml:space="preserve"> / inspiroval</w:t>
      </w:r>
      <w:r w:rsidRPr="0026343B">
        <w:t xml:space="preserve"> absurdní drama</w:t>
      </w:r>
    </w:p>
    <w:p w14:paraId="2CFA4E60" w14:textId="77777777" w:rsidR="00514526" w:rsidRDefault="00514526" w:rsidP="00514526">
      <w:pPr>
        <w:pStyle w:val="Odstavecseseznamem"/>
        <w:numPr>
          <w:ilvl w:val="0"/>
          <w:numId w:val="12"/>
        </w:numPr>
        <w:rPr>
          <w:b/>
          <w:bCs/>
        </w:rPr>
        <w:sectPr w:rsidR="00514526" w:rsidSect="0051452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99D7558" w14:textId="77777777" w:rsidR="00514526" w:rsidRPr="00686F69" w:rsidRDefault="00514526" w:rsidP="00514526">
      <w:pPr>
        <w:pStyle w:val="Odstavecseseznamem"/>
        <w:numPr>
          <w:ilvl w:val="0"/>
          <w:numId w:val="12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48AB7AD9" w14:textId="77777777" w:rsidR="00514526" w:rsidRDefault="00514526" w:rsidP="00514526">
      <w:pPr>
        <w:pStyle w:val="Odstavecseseznamem"/>
        <w:numPr>
          <w:ilvl w:val="1"/>
          <w:numId w:val="12"/>
        </w:numPr>
      </w:pPr>
      <w:r>
        <w:t>Francouzský spisovatel a filozof</w:t>
      </w:r>
    </w:p>
    <w:p w14:paraId="7594B46A" w14:textId="77777777" w:rsidR="00514526" w:rsidRDefault="00514526" w:rsidP="00514526">
      <w:pPr>
        <w:pStyle w:val="Odstavecseseznamem"/>
        <w:numPr>
          <w:ilvl w:val="1"/>
          <w:numId w:val="12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64DA41B0" w14:textId="77777777" w:rsidR="00514526" w:rsidRPr="00A65B43" w:rsidRDefault="00514526" w:rsidP="00514526">
      <w:pPr>
        <w:pStyle w:val="Odstavecseseznamem"/>
        <w:numPr>
          <w:ilvl w:val="0"/>
          <w:numId w:val="12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2416EE75" w14:textId="77777777" w:rsidR="00514526" w:rsidRPr="00A65B43" w:rsidRDefault="00514526" w:rsidP="00514526">
      <w:pPr>
        <w:pStyle w:val="Odstavecseseznamem"/>
        <w:numPr>
          <w:ilvl w:val="1"/>
          <w:numId w:val="12"/>
        </w:numPr>
        <w:rPr>
          <w:b/>
          <w:bCs/>
        </w:rPr>
      </w:pPr>
      <w:r>
        <w:t>Francouzský spisovatel a filozof</w:t>
      </w:r>
    </w:p>
    <w:p w14:paraId="1EC6B91A" w14:textId="77777777" w:rsidR="00514526" w:rsidRPr="002D68CE" w:rsidRDefault="00514526" w:rsidP="00514526">
      <w:pPr>
        <w:pStyle w:val="Odstavecseseznamem"/>
        <w:numPr>
          <w:ilvl w:val="1"/>
          <w:numId w:val="12"/>
        </w:numPr>
        <w:rPr>
          <w:b/>
          <w:bCs/>
        </w:rPr>
        <w:sectPr w:rsidR="00514526" w:rsidRPr="002D68CE" w:rsidSect="0051452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A65B43">
        <w:rPr>
          <w:b/>
          <w:bCs/>
        </w:rPr>
        <w:t>Cizinec, Mýtus o Sisyfovi</w:t>
      </w:r>
    </w:p>
    <w:p w14:paraId="773751BC" w14:textId="77777777" w:rsidR="00D85A06" w:rsidRDefault="00D85A06" w:rsidP="00D85A06">
      <w:pPr>
        <w:pStyle w:val="Nadpis4"/>
      </w:pPr>
      <w:r>
        <w:t>Modernismus</w:t>
      </w:r>
    </w:p>
    <w:p w14:paraId="20479442" w14:textId="77777777" w:rsidR="00D85A06" w:rsidRPr="00A90ACE" w:rsidRDefault="00D85A06" w:rsidP="00D85A06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A90ACE">
        <w:rPr>
          <w:b/>
          <w:bCs/>
        </w:rPr>
        <w:t>přelomu 19.-20. století a 1. poloviny 20. století</w:t>
      </w:r>
    </w:p>
    <w:p w14:paraId="750F5E4C" w14:textId="77777777" w:rsidR="00D85A06" w:rsidRDefault="00D85A06" w:rsidP="00D85A06">
      <w:pPr>
        <w:pStyle w:val="Odstavecseseznamem"/>
        <w:numPr>
          <w:ilvl w:val="0"/>
          <w:numId w:val="3"/>
        </w:numPr>
      </w:pPr>
      <w:r>
        <w:t>R</w:t>
      </w:r>
      <w:r w:rsidRPr="002C667E">
        <w:t>eaguje na změny ve společnosti, technologii a vědeckém pokroku</w:t>
      </w:r>
      <w:r>
        <w:t xml:space="preserve"> a</w:t>
      </w:r>
      <w:r w:rsidRPr="002C667E">
        <w:t xml:space="preserve"> na zklamání z tradičních hodnot</w:t>
      </w:r>
      <w:r>
        <w:t xml:space="preserve"> (hlavně </w:t>
      </w:r>
      <w:r w:rsidRPr="002C667E">
        <w:t xml:space="preserve">po </w:t>
      </w:r>
      <w:r>
        <w:t>1.s.v.)</w:t>
      </w:r>
    </w:p>
    <w:p w14:paraId="69A17DE5" w14:textId="77777777" w:rsidR="00D85A06" w:rsidRDefault="00D85A06" w:rsidP="00D85A06">
      <w:pPr>
        <w:pStyle w:val="Odstavecseseznamem"/>
        <w:numPr>
          <w:ilvl w:val="0"/>
          <w:numId w:val="3"/>
        </w:numPr>
      </w:pPr>
      <w:r w:rsidRPr="00C32015">
        <w:t>Hledání nových</w:t>
      </w:r>
      <w:r>
        <w:t xml:space="preserve"> forem a struktur – experimentování s jazykem, časem a prostorem</w:t>
      </w:r>
    </w:p>
    <w:p w14:paraId="7367B6CB" w14:textId="77777777" w:rsidR="00D85A06" w:rsidRDefault="00D85A06" w:rsidP="00D85A06">
      <w:pPr>
        <w:pStyle w:val="Odstavecseseznamem"/>
        <w:numPr>
          <w:ilvl w:val="0"/>
          <w:numId w:val="3"/>
        </w:numPr>
      </w:pPr>
      <w:r>
        <w:t>Subjektivní</w:t>
      </w:r>
    </w:p>
    <w:p w14:paraId="6CDC8C92" w14:textId="77777777" w:rsidR="00D85A06" w:rsidRDefault="00D85A06" w:rsidP="00D85A06">
      <w:pPr>
        <w:pStyle w:val="Odstavecseseznamem"/>
        <w:numPr>
          <w:ilvl w:val="0"/>
          <w:numId w:val="3"/>
        </w:numPr>
        <w:rPr>
          <w:b/>
          <w:bCs/>
        </w:rPr>
        <w:sectPr w:rsidR="00D85A06" w:rsidSect="00D85A0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4099C92" w14:textId="77777777" w:rsidR="00D85A06" w:rsidRPr="00502C97" w:rsidRDefault="00D85A06" w:rsidP="00D85A06">
      <w:pPr>
        <w:pStyle w:val="Odstavecseseznamem"/>
        <w:numPr>
          <w:ilvl w:val="0"/>
          <w:numId w:val="3"/>
        </w:numPr>
        <w:rPr>
          <w:b/>
          <w:bCs/>
        </w:rPr>
      </w:pPr>
      <w:r w:rsidRPr="00502C97">
        <w:rPr>
          <w:b/>
          <w:bCs/>
        </w:rPr>
        <w:t>Franz Kafka</w:t>
      </w:r>
    </w:p>
    <w:p w14:paraId="5FC87DA8" w14:textId="77777777" w:rsidR="00D85A06" w:rsidRDefault="00D85A06" w:rsidP="00D85A06">
      <w:pPr>
        <w:pStyle w:val="Odstavecseseznamem"/>
        <w:numPr>
          <w:ilvl w:val="1"/>
          <w:numId w:val="3"/>
        </w:numPr>
      </w:pPr>
      <w:r>
        <w:t>Český německy píšící spisovatel</w:t>
      </w:r>
    </w:p>
    <w:p w14:paraId="29897019" w14:textId="77777777" w:rsidR="00D85A06" w:rsidRPr="00502C97" w:rsidRDefault="00D85A06" w:rsidP="00D85A06">
      <w:pPr>
        <w:pStyle w:val="Odstavecseseznamem"/>
        <w:numPr>
          <w:ilvl w:val="1"/>
          <w:numId w:val="3"/>
        </w:numPr>
        <w:rPr>
          <w:b/>
          <w:bCs/>
        </w:rPr>
      </w:pPr>
      <w:r w:rsidRPr="00502C97">
        <w:rPr>
          <w:b/>
          <w:bCs/>
        </w:rPr>
        <w:t>Proměna, Proces</w:t>
      </w:r>
    </w:p>
    <w:p w14:paraId="189E2F4C" w14:textId="77777777" w:rsidR="00D85A06" w:rsidRPr="00502C97" w:rsidRDefault="00D85A06" w:rsidP="00D85A06">
      <w:pPr>
        <w:pStyle w:val="Odstavecseseznamem"/>
        <w:numPr>
          <w:ilvl w:val="0"/>
          <w:numId w:val="3"/>
        </w:numPr>
        <w:rPr>
          <w:b/>
          <w:bCs/>
        </w:rPr>
      </w:pPr>
      <w:r w:rsidRPr="00502C97">
        <w:rPr>
          <w:b/>
          <w:bCs/>
        </w:rPr>
        <w:t>James Joyce</w:t>
      </w:r>
    </w:p>
    <w:p w14:paraId="078943A4" w14:textId="77777777" w:rsidR="00D85A06" w:rsidRDefault="00D85A06" w:rsidP="00D85A06">
      <w:pPr>
        <w:pStyle w:val="Odstavecseseznamem"/>
        <w:numPr>
          <w:ilvl w:val="1"/>
          <w:numId w:val="3"/>
        </w:numPr>
      </w:pPr>
      <w:r>
        <w:t>Irský spisovatel</w:t>
      </w:r>
    </w:p>
    <w:p w14:paraId="37F49391" w14:textId="77777777" w:rsidR="00D85A06" w:rsidRPr="00502C97" w:rsidRDefault="00D85A06" w:rsidP="00D85A06">
      <w:pPr>
        <w:pStyle w:val="Odstavecseseznamem"/>
        <w:numPr>
          <w:ilvl w:val="1"/>
          <w:numId w:val="3"/>
        </w:numPr>
        <w:rPr>
          <w:b/>
          <w:bCs/>
        </w:rPr>
        <w:sectPr w:rsidR="00D85A06" w:rsidRPr="00502C97" w:rsidSect="00D85A0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02C97">
        <w:rPr>
          <w:b/>
          <w:bCs/>
        </w:rPr>
        <w:t>Odysseus</w:t>
      </w:r>
    </w:p>
    <w:p w14:paraId="4A16DB29" w14:textId="77777777" w:rsidR="002E3785" w:rsidRDefault="002E3785" w:rsidP="002E3785">
      <w:pPr>
        <w:pStyle w:val="Nadpis3"/>
      </w:pPr>
      <w:r>
        <w:t>Autorův směr</w:t>
      </w:r>
    </w:p>
    <w:p w14:paraId="57B86B07" w14:textId="11E1AAC6" w:rsidR="00016D9F" w:rsidRDefault="00016D9F" w:rsidP="00016D9F">
      <w:pPr>
        <w:pStyle w:val="Nadpis4"/>
      </w:pPr>
      <w:r>
        <w:t>Poetismus</w:t>
      </w:r>
    </w:p>
    <w:p w14:paraId="0F2E7264" w14:textId="5A9BAF6B" w:rsidR="00016D9F" w:rsidRDefault="00950001" w:rsidP="00950001">
      <w:pPr>
        <w:pStyle w:val="Odstavecseseznamem"/>
        <w:numPr>
          <w:ilvl w:val="0"/>
          <w:numId w:val="3"/>
        </w:numPr>
      </w:pPr>
      <w:r>
        <w:t xml:space="preserve">Český literární směr </w:t>
      </w:r>
      <w:r w:rsidR="00782522" w:rsidRPr="00CD35FD">
        <w:rPr>
          <w:b/>
          <w:bCs/>
        </w:rPr>
        <w:t>1. poloviny 20. století</w:t>
      </w:r>
    </w:p>
    <w:p w14:paraId="4041D6FE" w14:textId="3157B9D1" w:rsidR="00EE46C5" w:rsidRPr="00511DBE" w:rsidRDefault="00EE46C5" w:rsidP="00950001">
      <w:pPr>
        <w:pStyle w:val="Odstavecseseznamem"/>
        <w:numPr>
          <w:ilvl w:val="0"/>
          <w:numId w:val="3"/>
        </w:numPr>
      </w:pPr>
      <w:r>
        <w:t>Reakce na proletářskou literaturu</w:t>
      </w:r>
    </w:p>
    <w:p w14:paraId="1AF16E7E" w14:textId="163030E2" w:rsidR="00511DBE" w:rsidRDefault="00511DBE" w:rsidP="00950001">
      <w:pPr>
        <w:pStyle w:val="Odstavecseseznamem"/>
        <w:numPr>
          <w:ilvl w:val="0"/>
          <w:numId w:val="3"/>
        </w:numPr>
      </w:pPr>
      <w:r>
        <w:t>Užívání si života</w:t>
      </w:r>
    </w:p>
    <w:p w14:paraId="21FD1E03" w14:textId="1FA6723A" w:rsidR="002C7E06" w:rsidRDefault="002C7E06" w:rsidP="00950001">
      <w:pPr>
        <w:pStyle w:val="Odstavecseseznamem"/>
        <w:numPr>
          <w:ilvl w:val="0"/>
          <w:numId w:val="3"/>
        </w:numPr>
      </w:pPr>
      <w:r>
        <w:t>Inspirace surrealismem a futurismem</w:t>
      </w:r>
    </w:p>
    <w:p w14:paraId="64D24B14" w14:textId="1D329CF8" w:rsidR="00782522" w:rsidRDefault="00782522" w:rsidP="00950001">
      <w:pPr>
        <w:pStyle w:val="Odstavecseseznamem"/>
        <w:numPr>
          <w:ilvl w:val="0"/>
          <w:numId w:val="3"/>
        </w:numPr>
      </w:pPr>
      <w:r>
        <w:t>Důraz na estetiku, hru, radost</w:t>
      </w:r>
      <w:r w:rsidR="00CD35FD">
        <w:t xml:space="preserve"> a volnost</w:t>
      </w:r>
    </w:p>
    <w:p w14:paraId="158B42F3" w14:textId="320470AD" w:rsidR="00CD35FD" w:rsidRDefault="00CD35FD" w:rsidP="00950001">
      <w:pPr>
        <w:pStyle w:val="Odstavecseseznamem"/>
        <w:numPr>
          <w:ilvl w:val="0"/>
          <w:numId w:val="3"/>
        </w:numPr>
      </w:pPr>
      <w:r>
        <w:t xml:space="preserve">Jediný český </w:t>
      </w:r>
      <w:r w:rsidRPr="00CB12FC">
        <w:rPr>
          <w:b/>
          <w:bCs/>
        </w:rPr>
        <w:t>-ismus</w:t>
      </w:r>
    </w:p>
    <w:p w14:paraId="5191605D" w14:textId="58DFE206" w:rsidR="00CD35FD" w:rsidRDefault="00F84917" w:rsidP="00950001">
      <w:pPr>
        <w:pStyle w:val="Odstavecseseznamem"/>
        <w:numPr>
          <w:ilvl w:val="0"/>
          <w:numId w:val="3"/>
        </w:numPr>
      </w:pPr>
      <w:r>
        <w:lastRenderedPageBreak/>
        <w:t>Apolitický</w:t>
      </w:r>
    </w:p>
    <w:p w14:paraId="28E9C698" w14:textId="412A00A2" w:rsidR="001F534E" w:rsidRDefault="001F534E" w:rsidP="00950001">
      <w:pPr>
        <w:pStyle w:val="Odstavecseseznamem"/>
        <w:numPr>
          <w:ilvl w:val="0"/>
          <w:numId w:val="3"/>
        </w:numPr>
      </w:pPr>
      <w:r>
        <w:t>Hravý jazyk</w:t>
      </w:r>
    </w:p>
    <w:p w14:paraId="6E5AF51D" w14:textId="77777777" w:rsidR="005E232B" w:rsidRDefault="005E232B" w:rsidP="00950001">
      <w:pPr>
        <w:pStyle w:val="Odstavecseseznamem"/>
        <w:numPr>
          <w:ilvl w:val="0"/>
          <w:numId w:val="3"/>
        </w:numPr>
        <w:rPr>
          <w:b/>
          <w:bCs/>
        </w:rPr>
        <w:sectPr w:rsidR="005E232B" w:rsidSect="0066743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CF21FB7" w14:textId="29AEA9E4" w:rsidR="0086542D" w:rsidRPr="005E232B" w:rsidRDefault="0086542D" w:rsidP="00950001">
      <w:pPr>
        <w:pStyle w:val="Odstavecseseznamem"/>
        <w:numPr>
          <w:ilvl w:val="0"/>
          <w:numId w:val="3"/>
        </w:numPr>
        <w:rPr>
          <w:b/>
          <w:bCs/>
        </w:rPr>
      </w:pPr>
      <w:r w:rsidRPr="005E232B">
        <w:rPr>
          <w:b/>
          <w:bCs/>
        </w:rPr>
        <w:t>Jaroslav Seifert</w:t>
      </w:r>
    </w:p>
    <w:p w14:paraId="3525CB8F" w14:textId="5DF7D541" w:rsidR="0086542D" w:rsidRDefault="00131A5D" w:rsidP="0086542D">
      <w:pPr>
        <w:pStyle w:val="Odstavecseseznamem"/>
        <w:numPr>
          <w:ilvl w:val="1"/>
          <w:numId w:val="3"/>
        </w:numPr>
      </w:pPr>
      <w:r>
        <w:t xml:space="preserve">Český básník </w:t>
      </w:r>
      <w:r w:rsidR="00675BF5">
        <w:t>a novinář</w:t>
      </w:r>
    </w:p>
    <w:p w14:paraId="79D611D1" w14:textId="3CF9042A" w:rsidR="00675BF5" w:rsidRPr="005E232B" w:rsidRDefault="003449D4" w:rsidP="0086542D">
      <w:pPr>
        <w:pStyle w:val="Odstavecseseznamem"/>
        <w:numPr>
          <w:ilvl w:val="1"/>
          <w:numId w:val="3"/>
        </w:numPr>
        <w:rPr>
          <w:b/>
          <w:bCs/>
        </w:rPr>
      </w:pPr>
      <w:r w:rsidRPr="005E232B">
        <w:rPr>
          <w:b/>
          <w:bCs/>
        </w:rPr>
        <w:t xml:space="preserve">Na vlnách </w:t>
      </w:r>
      <w:r w:rsidR="0020587D" w:rsidRPr="005E232B">
        <w:rPr>
          <w:b/>
          <w:bCs/>
        </w:rPr>
        <w:t>TSF</w:t>
      </w:r>
    </w:p>
    <w:p w14:paraId="78B98B41" w14:textId="09AEB99B" w:rsidR="0020587D" w:rsidRPr="005E232B" w:rsidRDefault="00484C99" w:rsidP="0020587D">
      <w:pPr>
        <w:pStyle w:val="Odstavecseseznamem"/>
        <w:numPr>
          <w:ilvl w:val="0"/>
          <w:numId w:val="3"/>
        </w:numPr>
        <w:rPr>
          <w:b/>
          <w:bCs/>
        </w:rPr>
      </w:pPr>
      <w:r w:rsidRPr="005E232B">
        <w:rPr>
          <w:b/>
          <w:bCs/>
        </w:rPr>
        <w:t>Vladislav Vančura</w:t>
      </w:r>
    </w:p>
    <w:p w14:paraId="711CE65B" w14:textId="35ECA791" w:rsidR="0041116C" w:rsidRDefault="0041116C" w:rsidP="0041116C">
      <w:pPr>
        <w:pStyle w:val="Odstavecseseznamem"/>
        <w:numPr>
          <w:ilvl w:val="1"/>
          <w:numId w:val="3"/>
        </w:numPr>
      </w:pPr>
      <w:r>
        <w:t xml:space="preserve">Český </w:t>
      </w:r>
      <w:r w:rsidR="00A068E5">
        <w:t>spisovatel a dramatik</w:t>
      </w:r>
    </w:p>
    <w:p w14:paraId="327A3C4B" w14:textId="1E37F317" w:rsidR="005E232B" w:rsidRPr="00205642" w:rsidRDefault="00A23663" w:rsidP="00667432">
      <w:pPr>
        <w:pStyle w:val="Odstavecseseznamem"/>
        <w:numPr>
          <w:ilvl w:val="1"/>
          <w:numId w:val="3"/>
        </w:numPr>
        <w:rPr>
          <w:b/>
          <w:bCs/>
        </w:rPr>
        <w:sectPr w:rsidR="005E232B" w:rsidRPr="00205642" w:rsidSect="005E232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5E232B">
        <w:rPr>
          <w:b/>
          <w:bCs/>
        </w:rPr>
        <w:t>Rozmarné léto</w:t>
      </w:r>
    </w:p>
    <w:p w14:paraId="33DA3F40" w14:textId="77777777" w:rsidR="00667432" w:rsidRDefault="00667432" w:rsidP="00667432">
      <w:pPr>
        <w:pStyle w:val="Nadpis4"/>
      </w:pPr>
      <w:r>
        <w:t>Surrealismus</w:t>
      </w:r>
    </w:p>
    <w:p w14:paraId="56B94314" w14:textId="77777777" w:rsidR="00667432" w:rsidRDefault="00667432" w:rsidP="00667432">
      <w:pPr>
        <w:pStyle w:val="Odstavecseseznamem"/>
        <w:numPr>
          <w:ilvl w:val="0"/>
          <w:numId w:val="12"/>
        </w:numPr>
      </w:pPr>
      <w:r>
        <w:t xml:space="preserve">Umělecký směr </w:t>
      </w:r>
      <w:r w:rsidRPr="00152AC8">
        <w:rPr>
          <w:b/>
          <w:bCs/>
        </w:rPr>
        <w:t>1. poloviny 20. století</w:t>
      </w:r>
    </w:p>
    <w:p w14:paraId="1C4F4563" w14:textId="77777777" w:rsidR="00667432" w:rsidRDefault="00667432" w:rsidP="00667432">
      <w:pPr>
        <w:pStyle w:val="Odstavecseseznamem"/>
        <w:numPr>
          <w:ilvl w:val="0"/>
          <w:numId w:val="12"/>
        </w:numPr>
      </w:pPr>
      <w:r>
        <w:t>Zaměření na podvědomí, sny, fantazii</w:t>
      </w:r>
    </w:p>
    <w:p w14:paraId="2825A8C1" w14:textId="77777777" w:rsidR="00667432" w:rsidRDefault="00667432" w:rsidP="00667432">
      <w:pPr>
        <w:pStyle w:val="Odstavecseseznamem"/>
        <w:numPr>
          <w:ilvl w:val="0"/>
          <w:numId w:val="12"/>
        </w:numPr>
      </w:pPr>
      <w:r>
        <w:t>Inspirace v </w:t>
      </w:r>
      <w:r w:rsidRPr="00F46D5C">
        <w:rPr>
          <w:b/>
          <w:bCs/>
        </w:rPr>
        <w:t>Sigmundu Freudovi</w:t>
      </w:r>
    </w:p>
    <w:p w14:paraId="47C7BA05" w14:textId="77777777" w:rsidR="00667432" w:rsidRDefault="00667432" w:rsidP="00667432">
      <w:pPr>
        <w:pStyle w:val="Odstavecseseznamem"/>
        <w:numPr>
          <w:ilvl w:val="0"/>
          <w:numId w:val="12"/>
        </w:numPr>
      </w:pPr>
      <w:r w:rsidRPr="00E0015A">
        <w:rPr>
          <w:b/>
          <w:bCs/>
        </w:rPr>
        <w:t>Cíl –</w:t>
      </w:r>
      <w:r>
        <w:t xml:space="preserve"> prozkoumat lidské podvědomí, přivést čtenáře k emočnímu prožitku, přinést nové způsoby vnímání běžného světa </w:t>
      </w:r>
    </w:p>
    <w:p w14:paraId="54383DB6" w14:textId="77777777" w:rsidR="00667432" w:rsidRDefault="00667432" w:rsidP="00667432">
      <w:pPr>
        <w:pStyle w:val="Odstavecseseznamem"/>
        <w:numPr>
          <w:ilvl w:val="0"/>
          <w:numId w:val="12"/>
        </w:numPr>
      </w:pPr>
      <w:r>
        <w:t>Absurdní situace a paradoxní kompozice</w:t>
      </w:r>
    </w:p>
    <w:p w14:paraId="0CA45E8A" w14:textId="77777777" w:rsidR="00667432" w:rsidRDefault="00667432" w:rsidP="00667432">
      <w:pPr>
        <w:pStyle w:val="Odstavecseseznamem"/>
        <w:numPr>
          <w:ilvl w:val="0"/>
          <w:numId w:val="12"/>
        </w:numPr>
        <w:rPr>
          <w:b/>
          <w:bCs/>
        </w:rPr>
        <w:sectPr w:rsidR="00667432" w:rsidSect="0066743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8CB8B6F" w14:textId="0467E69D" w:rsidR="00667432" w:rsidRPr="00151D41" w:rsidRDefault="00BC76F0" w:rsidP="00667432">
      <w:pPr>
        <w:pStyle w:val="Odstavecseseznamem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Karel Teige</w:t>
      </w:r>
    </w:p>
    <w:p w14:paraId="53B0D6BF" w14:textId="77777777" w:rsidR="00667432" w:rsidRDefault="00667432" w:rsidP="00667432">
      <w:pPr>
        <w:pStyle w:val="Odstavecseseznamem"/>
        <w:numPr>
          <w:ilvl w:val="1"/>
          <w:numId w:val="12"/>
        </w:numPr>
      </w:pPr>
      <w:r>
        <w:t>Český básník</w:t>
      </w:r>
    </w:p>
    <w:p w14:paraId="422B4AC8" w14:textId="586BDE7B" w:rsidR="00667432" w:rsidRDefault="00962588" w:rsidP="00667432">
      <w:pPr>
        <w:pStyle w:val="Odstavecseseznamem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Svět, který voní</w:t>
      </w:r>
    </w:p>
    <w:p w14:paraId="11E0BBFE" w14:textId="77777777" w:rsidR="00667432" w:rsidRPr="00151D41" w:rsidRDefault="00667432" w:rsidP="00667432">
      <w:pPr>
        <w:pStyle w:val="Odstavecseseznamem"/>
        <w:ind w:left="1440"/>
        <w:rPr>
          <w:b/>
          <w:bCs/>
        </w:rPr>
      </w:pPr>
    </w:p>
    <w:p w14:paraId="7598B0DF" w14:textId="77777777" w:rsidR="00667432" w:rsidRPr="00151D41" w:rsidRDefault="00667432" w:rsidP="00667432">
      <w:pPr>
        <w:pStyle w:val="Odstavecseseznamem"/>
        <w:numPr>
          <w:ilvl w:val="0"/>
          <w:numId w:val="12"/>
        </w:numPr>
        <w:rPr>
          <w:b/>
          <w:bCs/>
        </w:rPr>
      </w:pPr>
      <w:r w:rsidRPr="00151D41">
        <w:rPr>
          <w:b/>
          <w:bCs/>
        </w:rPr>
        <w:t>André Breton</w:t>
      </w:r>
    </w:p>
    <w:p w14:paraId="7DC664A7" w14:textId="77777777" w:rsidR="00667432" w:rsidRDefault="00667432" w:rsidP="00667432">
      <w:pPr>
        <w:pStyle w:val="Odstavecseseznamem"/>
        <w:numPr>
          <w:ilvl w:val="1"/>
          <w:numId w:val="12"/>
        </w:numPr>
      </w:pPr>
      <w:r>
        <w:t>Francouzský básník a prozaik</w:t>
      </w:r>
    </w:p>
    <w:p w14:paraId="3F104E6F" w14:textId="77777777" w:rsidR="00667432" w:rsidRPr="005E0AA0" w:rsidRDefault="00667432" w:rsidP="00667432">
      <w:pPr>
        <w:pStyle w:val="Odstavecseseznamem"/>
        <w:numPr>
          <w:ilvl w:val="1"/>
          <w:numId w:val="12"/>
        </w:numPr>
        <w:rPr>
          <w:b/>
          <w:bCs/>
        </w:rPr>
        <w:sectPr w:rsidR="00667432" w:rsidRPr="005E0AA0" w:rsidSect="0066743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151D41">
        <w:rPr>
          <w:b/>
          <w:bCs/>
        </w:rPr>
        <w:t>Manifest surrealismu</w:t>
      </w:r>
    </w:p>
    <w:p w14:paraId="2192D3C8" w14:textId="483C093A" w:rsidR="00ED4DBD" w:rsidRDefault="00A34E1A" w:rsidP="00475130">
      <w:pPr>
        <w:pStyle w:val="Nadpis2"/>
      </w:pPr>
      <w:r>
        <w:t>Vítězslav Nezval</w:t>
      </w:r>
    </w:p>
    <w:p w14:paraId="3714EFF6" w14:textId="44730965" w:rsidR="00EC57D7" w:rsidRPr="00531624" w:rsidRDefault="00EC57D7" w:rsidP="00EC57D7">
      <w:pPr>
        <w:pStyle w:val="Odstavecseseznamem"/>
        <w:numPr>
          <w:ilvl w:val="0"/>
          <w:numId w:val="11"/>
        </w:numPr>
        <w:rPr>
          <w:b/>
          <w:bCs/>
        </w:rPr>
      </w:pPr>
      <w:r w:rsidRPr="00531624">
        <w:rPr>
          <w:b/>
          <w:bCs/>
        </w:rPr>
        <w:t xml:space="preserve">1900 </w:t>
      </w:r>
      <w:r w:rsidR="00531624" w:rsidRPr="00531624">
        <w:rPr>
          <w:b/>
          <w:bCs/>
        </w:rPr>
        <w:t>–</w:t>
      </w:r>
      <w:r w:rsidRPr="00531624">
        <w:rPr>
          <w:b/>
          <w:bCs/>
        </w:rPr>
        <w:t xml:space="preserve"> </w:t>
      </w:r>
      <w:r w:rsidR="00531624" w:rsidRPr="00531624">
        <w:rPr>
          <w:b/>
          <w:bCs/>
        </w:rPr>
        <w:t>1958</w:t>
      </w:r>
    </w:p>
    <w:p w14:paraId="657CCF60" w14:textId="7DDC3D2A" w:rsidR="00531624" w:rsidRDefault="00531624" w:rsidP="00EC57D7">
      <w:pPr>
        <w:pStyle w:val="Odstavecseseznamem"/>
        <w:numPr>
          <w:ilvl w:val="0"/>
          <w:numId w:val="11"/>
        </w:numPr>
      </w:pPr>
      <w:r>
        <w:t>Český básník, spisovatel a překladatel</w:t>
      </w:r>
    </w:p>
    <w:p w14:paraId="5B4148F8" w14:textId="655859C7" w:rsidR="00CA5C8E" w:rsidRDefault="00CF3678" w:rsidP="00EC57D7">
      <w:pPr>
        <w:pStyle w:val="Odstavecseseznamem"/>
        <w:numPr>
          <w:ilvl w:val="0"/>
          <w:numId w:val="11"/>
        </w:numPr>
      </w:pPr>
      <w:r>
        <w:t>Spoluzakladatel poetismu</w:t>
      </w:r>
    </w:p>
    <w:p w14:paraId="6D5A3A3C" w14:textId="5CC0075B" w:rsidR="00E36CD5" w:rsidRDefault="00555310" w:rsidP="00EC57D7">
      <w:pPr>
        <w:pStyle w:val="Odstavecseseznamem"/>
        <w:numPr>
          <w:ilvl w:val="0"/>
          <w:numId w:val="11"/>
        </w:numPr>
      </w:pPr>
      <w:r>
        <w:t>Členem skupiny Devětsil</w:t>
      </w:r>
    </w:p>
    <w:p w14:paraId="059C8751" w14:textId="47166C29" w:rsidR="00DB6484" w:rsidRDefault="00E56787" w:rsidP="00DB6484">
      <w:pPr>
        <w:pStyle w:val="Odstavecseseznamem"/>
        <w:numPr>
          <w:ilvl w:val="0"/>
          <w:numId w:val="11"/>
        </w:numPr>
      </w:pPr>
      <w:r>
        <w:t>Poetismus → Surrealismus → Socialistický realismus</w:t>
      </w:r>
    </w:p>
    <w:p w14:paraId="21B624A2" w14:textId="57CE474C" w:rsidR="008F07D7" w:rsidRPr="00C07B1E" w:rsidRDefault="00475F08" w:rsidP="00DB6484">
      <w:pPr>
        <w:pStyle w:val="Odstavecseseznamem"/>
        <w:numPr>
          <w:ilvl w:val="0"/>
          <w:numId w:val="11"/>
        </w:numPr>
      </w:pPr>
      <w:r>
        <w:t xml:space="preserve">Hodně překládal </w:t>
      </w:r>
      <w:r w:rsidR="002504F4">
        <w:t>–</w:t>
      </w:r>
      <w:r>
        <w:t xml:space="preserve"> </w:t>
      </w:r>
      <w:r w:rsidR="002504F4" w:rsidRPr="002504F4">
        <w:rPr>
          <w:b/>
          <w:bCs/>
        </w:rPr>
        <w:t>prokletí básníci, E. A. Poe, G. Apol</w:t>
      </w:r>
      <w:r w:rsidR="004002CE">
        <w:rPr>
          <w:b/>
          <w:bCs/>
        </w:rPr>
        <w:t>l</w:t>
      </w:r>
      <w:r w:rsidR="002504F4" w:rsidRPr="002504F4">
        <w:rPr>
          <w:b/>
          <w:bCs/>
        </w:rPr>
        <w:t>inaire</w:t>
      </w:r>
    </w:p>
    <w:p w14:paraId="77AC8773" w14:textId="5635DA75" w:rsidR="00C07B1E" w:rsidRDefault="00C07B1E" w:rsidP="00C07B1E">
      <w:pPr>
        <w:pStyle w:val="Nadpis4"/>
      </w:pPr>
      <w:r>
        <w:t>Villonská</w:t>
      </w:r>
      <w:r w:rsidR="003E1B5A">
        <w:t xml:space="preserve"> (francouzská)</w:t>
      </w:r>
      <w:r>
        <w:t xml:space="preserve"> balada</w:t>
      </w:r>
    </w:p>
    <w:p w14:paraId="05925DB1" w14:textId="697C21A0" w:rsidR="009B4FAB" w:rsidRDefault="005157AB" w:rsidP="009B4FAB">
      <w:pPr>
        <w:pStyle w:val="Odstavecseseznamem"/>
        <w:numPr>
          <w:ilvl w:val="0"/>
          <w:numId w:val="11"/>
        </w:numPr>
      </w:pPr>
      <w:r>
        <w:t>Lyrický b</w:t>
      </w:r>
      <w:r w:rsidR="009B4FAB">
        <w:t>ásnický útvar</w:t>
      </w:r>
    </w:p>
    <w:p w14:paraId="49865153" w14:textId="04AC0D6B" w:rsidR="005157AB" w:rsidRPr="009B4FAB" w:rsidRDefault="003E6984" w:rsidP="009B4FAB">
      <w:pPr>
        <w:pStyle w:val="Odstavecseseznamem"/>
        <w:numPr>
          <w:ilvl w:val="0"/>
          <w:numId w:val="11"/>
        </w:numPr>
      </w:pPr>
      <w:r>
        <w:t>Nejznámější a</w:t>
      </w:r>
      <w:r w:rsidR="005157AB">
        <w:t xml:space="preserve">utor </w:t>
      </w:r>
      <w:r w:rsidR="004E0B22" w:rsidRPr="004E0B22">
        <w:t>–</w:t>
      </w:r>
      <w:r w:rsidR="004E0B22" w:rsidRPr="00531624">
        <w:rPr>
          <w:b/>
          <w:bCs/>
        </w:rPr>
        <w:t xml:space="preserve"> </w:t>
      </w:r>
      <w:r w:rsidR="005157AB">
        <w:t>Francois Villon</w:t>
      </w:r>
    </w:p>
    <w:p w14:paraId="629F34C4" w14:textId="74758A61" w:rsidR="003748D2" w:rsidRDefault="003748D2" w:rsidP="003748D2">
      <w:pPr>
        <w:pStyle w:val="Odstavecseseznamem"/>
        <w:numPr>
          <w:ilvl w:val="0"/>
          <w:numId w:val="11"/>
        </w:numPr>
      </w:pPr>
      <w:r>
        <w:t>4 strofy</w:t>
      </w:r>
    </w:p>
    <w:p w14:paraId="696FE03C" w14:textId="77777777" w:rsidR="005869B1" w:rsidRDefault="003748D2" w:rsidP="003748D2">
      <w:pPr>
        <w:pStyle w:val="Odstavecseseznamem"/>
        <w:numPr>
          <w:ilvl w:val="0"/>
          <w:numId w:val="11"/>
        </w:numPr>
      </w:pPr>
      <w:r>
        <w:t>3 strofy po 8-12 verších</w:t>
      </w:r>
    </w:p>
    <w:p w14:paraId="0A7D47CE" w14:textId="77777777" w:rsidR="00DC7102" w:rsidRDefault="005869B1" w:rsidP="005869B1">
      <w:pPr>
        <w:pStyle w:val="Odstavecseseznamem"/>
        <w:numPr>
          <w:ilvl w:val="1"/>
          <w:numId w:val="11"/>
        </w:numPr>
      </w:pPr>
      <w:r>
        <w:t>4. strofa polovina veršů (4</w:t>
      </w:r>
      <w:r w:rsidR="00DC7102">
        <w:t>-6</w:t>
      </w:r>
      <w:r>
        <w:t>)</w:t>
      </w:r>
    </w:p>
    <w:p w14:paraId="42C6E1C6" w14:textId="372E2E34" w:rsidR="009E2371" w:rsidRDefault="00DC7102" w:rsidP="009E2371">
      <w:pPr>
        <w:pStyle w:val="Odstavecseseznamem"/>
        <w:numPr>
          <w:ilvl w:val="0"/>
          <w:numId w:val="11"/>
        </w:numPr>
      </w:pPr>
      <w:r>
        <w:t xml:space="preserve">Na konci každé strofy opakující se verš </w:t>
      </w:r>
      <w:r w:rsidR="004E0B22" w:rsidRPr="004E0B22">
        <w:t>–</w:t>
      </w:r>
      <w:r w:rsidR="004E0B22" w:rsidRPr="00531624">
        <w:rPr>
          <w:b/>
          <w:bCs/>
        </w:rPr>
        <w:t xml:space="preserve"> </w:t>
      </w:r>
      <w:r>
        <w:t>refrén</w:t>
      </w:r>
    </w:p>
    <w:p w14:paraId="3D559F55" w14:textId="156F4FBD" w:rsidR="009E2371" w:rsidRPr="003748D2" w:rsidRDefault="009E2371" w:rsidP="009E2371">
      <w:pPr>
        <w:pStyle w:val="Odstavecseseznamem"/>
        <w:numPr>
          <w:ilvl w:val="0"/>
          <w:numId w:val="11"/>
        </w:numPr>
      </w:pPr>
      <w:r>
        <w:t>Nezval je taky psal</w:t>
      </w:r>
    </w:p>
    <w:p w14:paraId="054B83EF" w14:textId="2BCDA4E5" w:rsidR="00496D04" w:rsidRDefault="00586E68" w:rsidP="002A0A47">
      <w:pPr>
        <w:pStyle w:val="Nadpis3"/>
      </w:pPr>
      <w:r>
        <w:t>Autorova další díla</w:t>
      </w:r>
    </w:p>
    <w:p w14:paraId="768C359F" w14:textId="77777777" w:rsidR="00093F48" w:rsidRDefault="00093F48" w:rsidP="0021502C">
      <w:pPr>
        <w:pStyle w:val="Nadpis4"/>
        <w:sectPr w:rsidR="00093F48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B8C0CCA" w14:textId="3599A764" w:rsidR="00E7732A" w:rsidRDefault="0021502C" w:rsidP="0021502C">
      <w:pPr>
        <w:pStyle w:val="Nadpis4"/>
      </w:pPr>
      <w:r>
        <w:t>Manon Lescaut</w:t>
      </w:r>
    </w:p>
    <w:p w14:paraId="3539A965" w14:textId="5085B9B7" w:rsidR="006147B2" w:rsidRDefault="006147B2" w:rsidP="006147B2">
      <w:pPr>
        <w:pStyle w:val="Odstavecseseznamem"/>
        <w:numPr>
          <w:ilvl w:val="0"/>
          <w:numId w:val="11"/>
        </w:numPr>
      </w:pPr>
      <w:r>
        <w:t>Tragédie</w:t>
      </w:r>
    </w:p>
    <w:p w14:paraId="6F1EAE86" w14:textId="6DBE0D84" w:rsidR="006147B2" w:rsidRDefault="001B6AF5" w:rsidP="00093F48">
      <w:pPr>
        <w:pStyle w:val="Nadpis4"/>
      </w:pPr>
      <w:r>
        <w:t>Abeceda</w:t>
      </w:r>
    </w:p>
    <w:p w14:paraId="7CBF786A" w14:textId="698D4CAD" w:rsidR="001B6AF5" w:rsidRDefault="001B5499" w:rsidP="006147B2">
      <w:pPr>
        <w:pStyle w:val="Odstavecseseznamem"/>
        <w:numPr>
          <w:ilvl w:val="0"/>
          <w:numId w:val="11"/>
        </w:numPr>
      </w:pPr>
      <w:r>
        <w:t>Experimentální básnická skladba</w:t>
      </w:r>
    </w:p>
    <w:p w14:paraId="2298FE7A" w14:textId="142E6DF0" w:rsidR="001B5499" w:rsidRDefault="00612CD2" w:rsidP="00093F48">
      <w:pPr>
        <w:pStyle w:val="Nadpis4"/>
      </w:pPr>
      <w:r>
        <w:t>Podivuhodný kouzelník</w:t>
      </w:r>
    </w:p>
    <w:p w14:paraId="7BF21676" w14:textId="6E756DE8" w:rsidR="00093F48" w:rsidRPr="00093F48" w:rsidRDefault="00093F48" w:rsidP="00093F48">
      <w:pPr>
        <w:pStyle w:val="Odstavecseseznamem"/>
        <w:numPr>
          <w:ilvl w:val="0"/>
          <w:numId w:val="11"/>
        </w:numPr>
        <w:sectPr w:rsidR="00093F48" w:rsidRPr="00093F48" w:rsidSect="00093F4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24FDE13B" w14:textId="0FE09473" w:rsidR="007A7473" w:rsidRPr="005D070F" w:rsidRDefault="00A34E1A" w:rsidP="007A7473">
      <w:pPr>
        <w:pStyle w:val="Nadpis2"/>
        <w:rPr>
          <w:b w:val="0"/>
          <w:bCs/>
        </w:rPr>
      </w:pPr>
      <w:r>
        <w:rPr>
          <w:bCs/>
        </w:rPr>
        <w:t xml:space="preserve">Edison </w:t>
      </w:r>
      <w:r w:rsidR="00475130">
        <w:rPr>
          <w:bCs/>
        </w:rPr>
        <w:t>(</w:t>
      </w:r>
      <w:r w:rsidR="007D53CD">
        <w:rPr>
          <w:bCs/>
        </w:rPr>
        <w:t>1928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6E9C25D1" w:rsidR="00082A9C" w:rsidRPr="00082A9C" w:rsidRDefault="008E41ED" w:rsidP="00082A9C">
      <w:pPr>
        <w:pStyle w:val="Odstavecseseznamem"/>
        <w:numPr>
          <w:ilvl w:val="0"/>
          <w:numId w:val="6"/>
        </w:numPr>
      </w:pPr>
      <w:r>
        <w:t>Lyr</w:t>
      </w:r>
      <w:r w:rsidR="007C079E">
        <w:t>icko-epická skladba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5719D1EB" w14:textId="31CCE1AA" w:rsidR="00DA178B" w:rsidRDefault="007C079E" w:rsidP="005972F2">
      <w:pPr>
        <w:pStyle w:val="Odstavecseseznamem"/>
        <w:numPr>
          <w:ilvl w:val="0"/>
          <w:numId w:val="6"/>
        </w:numPr>
        <w:sectPr w:rsidR="00DA178B" w:rsidSect="002B699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Báseň</w:t>
      </w:r>
    </w:p>
    <w:p w14:paraId="4ABB631D" w14:textId="1C989509" w:rsidR="005017A2" w:rsidRPr="005D070F" w:rsidRDefault="005017A2" w:rsidP="005017A2">
      <w:pPr>
        <w:pStyle w:val="Nadpis3"/>
      </w:pPr>
      <w:r w:rsidRPr="005D070F">
        <w:lastRenderedPageBreak/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D960D48" w14:textId="38D2DCFE" w:rsidR="00674D36" w:rsidRDefault="00674D36" w:rsidP="00674D36">
      <w:pPr>
        <w:pStyle w:val="Nadpis4"/>
      </w:pPr>
      <w:r>
        <w:t>Téma</w:t>
      </w:r>
    </w:p>
    <w:p w14:paraId="0A95BCF5" w14:textId="1EDE258E" w:rsidR="00AE3AD3" w:rsidRDefault="00B95724" w:rsidP="00AE3AD3">
      <w:pPr>
        <w:pStyle w:val="Odstavecseseznamem"/>
        <w:numPr>
          <w:ilvl w:val="0"/>
          <w:numId w:val="6"/>
        </w:numPr>
      </w:pPr>
      <w:r>
        <w:t xml:space="preserve">Oslava </w:t>
      </w:r>
      <w:r w:rsidR="001363CA">
        <w:t xml:space="preserve">lidské práce a </w:t>
      </w:r>
      <w:r w:rsidR="00366A96" w:rsidRPr="007B2E0D">
        <w:rPr>
          <w:b/>
          <w:bCs/>
        </w:rPr>
        <w:t xml:space="preserve">T. A. </w:t>
      </w:r>
      <w:r w:rsidR="00E95583" w:rsidRPr="007B2E0D">
        <w:rPr>
          <w:b/>
          <w:bCs/>
        </w:rPr>
        <w:t>Edisona</w:t>
      </w:r>
      <w:r w:rsidR="00B2249F">
        <w:t>,</w:t>
      </w:r>
      <w:r w:rsidR="00E95583">
        <w:t xml:space="preserve"> </w:t>
      </w:r>
      <w:r w:rsidR="003D45AE">
        <w:t xml:space="preserve">jeho </w:t>
      </w:r>
      <w:r w:rsidR="00B2249F">
        <w:t>života a vynálezů</w:t>
      </w:r>
      <w:r w:rsidR="001363CA">
        <w:t xml:space="preserve"> </w:t>
      </w:r>
    </w:p>
    <w:p w14:paraId="360729F8" w14:textId="0490F0A4" w:rsidR="003D45AE" w:rsidRPr="00AE3AD3" w:rsidRDefault="001363CA" w:rsidP="00AE3AD3">
      <w:pPr>
        <w:pStyle w:val="Odstavecseseznamem"/>
        <w:numPr>
          <w:ilvl w:val="0"/>
          <w:numId w:val="6"/>
        </w:numPr>
      </w:pPr>
      <w:r>
        <w:rPr>
          <w:rFonts w:ascii="Arial" w:hAnsi="Arial" w:cs="Arial"/>
          <w:sz w:val="21"/>
          <w:szCs w:val="21"/>
        </w:rPr>
        <w:t>Otázka, co po sobě člověk po smrti zanechá</w:t>
      </w:r>
    </w:p>
    <w:p w14:paraId="3B850F10" w14:textId="77777777" w:rsidR="004E4073" w:rsidRDefault="001F4385" w:rsidP="0088459A">
      <w:pPr>
        <w:pStyle w:val="Nadpis3"/>
      </w:pPr>
      <w:r>
        <w:t>Kompozice</w:t>
      </w:r>
    </w:p>
    <w:p w14:paraId="6EDAF9FE" w14:textId="77777777" w:rsidR="00717D33" w:rsidRDefault="00717D33" w:rsidP="004E4073">
      <w:pPr>
        <w:pStyle w:val="Odstavecseseznamem"/>
        <w:numPr>
          <w:ilvl w:val="0"/>
          <w:numId w:val="6"/>
        </w:numPr>
        <w:sectPr w:rsidR="00717D33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A1173CC" w14:textId="206CD480" w:rsidR="004E4073" w:rsidRDefault="00E10DF1" w:rsidP="004E4073">
      <w:pPr>
        <w:pStyle w:val="Odstavecseseznamem"/>
        <w:numPr>
          <w:ilvl w:val="0"/>
          <w:numId w:val="6"/>
        </w:numPr>
      </w:pPr>
      <w:r>
        <w:t>5 zpěvů</w:t>
      </w:r>
      <w:r w:rsidR="006A60EF">
        <w:t>, ty děl</w:t>
      </w:r>
      <w:r w:rsidR="002B1BCB">
        <w:t>e</w:t>
      </w:r>
      <w:r w:rsidR="006A60EF">
        <w:t>ny na strofy</w:t>
      </w:r>
    </w:p>
    <w:p w14:paraId="3E415EB1" w14:textId="531ED3AE" w:rsidR="006A60EF" w:rsidRDefault="006A60EF" w:rsidP="004E4073">
      <w:pPr>
        <w:pStyle w:val="Odstavecseseznamem"/>
        <w:numPr>
          <w:ilvl w:val="0"/>
          <w:numId w:val="6"/>
        </w:numPr>
      </w:pPr>
      <w:r>
        <w:t>Rámcová kompozice</w:t>
      </w:r>
    </w:p>
    <w:p w14:paraId="2B8B61DA" w14:textId="19DF338A" w:rsidR="006B50DC" w:rsidRDefault="0020081A" w:rsidP="006B50DC">
      <w:pPr>
        <w:pStyle w:val="Odstavecseseznamem"/>
        <w:numPr>
          <w:ilvl w:val="0"/>
          <w:numId w:val="6"/>
        </w:numPr>
      </w:pPr>
      <w:r>
        <w:t>S</w:t>
      </w:r>
      <w:r w:rsidR="00F5214D">
        <w:t xml:space="preserve"> l</w:t>
      </w:r>
      <w:r>
        <w:t>yrickým</w:t>
      </w:r>
      <w:r w:rsidR="00F5214D">
        <w:t xml:space="preserve"> subjektem ich</w:t>
      </w:r>
      <w:r>
        <w:t>-forma</w:t>
      </w:r>
      <w:r w:rsidR="00F5214D">
        <w:t xml:space="preserve">, s Edisonem </w:t>
      </w:r>
      <w:r w:rsidR="00174845">
        <w:t>er</w:t>
      </w:r>
      <w:r>
        <w:t>-forma</w:t>
      </w:r>
    </w:p>
    <w:p w14:paraId="7AE0C3BA" w14:textId="229A1220" w:rsidR="006B50DC" w:rsidRPr="004E4073" w:rsidRDefault="006B50DC" w:rsidP="00BD3DC2">
      <w:pPr>
        <w:pStyle w:val="Odstavecseseznamem"/>
        <w:numPr>
          <w:ilvl w:val="0"/>
          <w:numId w:val="6"/>
        </w:numPr>
      </w:pPr>
      <w:r>
        <w:t>Lyrický subjekt</w:t>
      </w:r>
      <w:r w:rsidR="00DC60EE">
        <w:t xml:space="preserve"> – pravděpodobně </w:t>
      </w:r>
      <w:r w:rsidR="00BD3DC2">
        <w:t>N</w:t>
      </w:r>
      <w:r w:rsidR="00DC60EE">
        <w:t>ezval (= jeho alter ego)</w:t>
      </w:r>
    </w:p>
    <w:p w14:paraId="61B585A0" w14:textId="77777777" w:rsidR="00717D33" w:rsidRDefault="00717D33" w:rsidP="0088459A">
      <w:pPr>
        <w:pStyle w:val="Nadpis3"/>
        <w:sectPr w:rsidR="00717D33" w:rsidSect="00717D3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5C3C6DF" w14:textId="08D3AC49" w:rsidR="0088459A" w:rsidRPr="005D070F" w:rsidRDefault="0088459A" w:rsidP="0088459A">
      <w:pPr>
        <w:pStyle w:val="Nadpis3"/>
      </w:pPr>
      <w:r w:rsidRPr="005D070F">
        <w:t>Místo a čas děje</w:t>
      </w:r>
    </w:p>
    <w:p w14:paraId="22B14343" w14:textId="77777777" w:rsidR="0088459A" w:rsidRDefault="0088459A" w:rsidP="0088459A">
      <w:pPr>
        <w:pStyle w:val="Nadpis4"/>
        <w:sectPr w:rsidR="0088459A" w:rsidSect="0088459A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56E2A8C" w14:textId="77777777" w:rsidR="0088459A" w:rsidRDefault="0088459A" w:rsidP="0088459A">
      <w:pPr>
        <w:pStyle w:val="Nadpis4"/>
      </w:pPr>
      <w:r w:rsidRPr="005D070F">
        <w:t>Místo</w:t>
      </w:r>
    </w:p>
    <w:p w14:paraId="0DCA837B" w14:textId="0E49335F" w:rsidR="002B1BCB" w:rsidRPr="007F597F" w:rsidRDefault="002B1BCB" w:rsidP="008C055C">
      <w:pPr>
        <w:pStyle w:val="Odstavecseseznamem"/>
        <w:numPr>
          <w:ilvl w:val="0"/>
          <w:numId w:val="6"/>
        </w:numPr>
      </w:pPr>
      <w:r>
        <w:t xml:space="preserve">Lyrický subjekt se </w:t>
      </w:r>
      <w:r w:rsidR="008C055C">
        <w:t xml:space="preserve">v básni </w:t>
      </w:r>
      <w:r>
        <w:t xml:space="preserve">toulá Prahou </w:t>
      </w:r>
    </w:p>
    <w:p w14:paraId="58101C12" w14:textId="6B1BE3C0" w:rsidR="00A34E1A" w:rsidRPr="00A34E1A" w:rsidRDefault="0088459A" w:rsidP="000273F9">
      <w:pPr>
        <w:pStyle w:val="Nadpis4"/>
      </w:pPr>
      <w:r>
        <w:t>Čas</w:t>
      </w:r>
    </w:p>
    <w:p w14:paraId="3AD0667F" w14:textId="77777777" w:rsidR="000273F9" w:rsidRDefault="006C39E9" w:rsidP="004A3FC6">
      <w:pPr>
        <w:pStyle w:val="Odstavecseseznamem"/>
        <w:numPr>
          <w:ilvl w:val="0"/>
          <w:numId w:val="6"/>
        </w:numPr>
      </w:pPr>
      <w:r>
        <w:t>Doba autora (</w:t>
      </w:r>
      <w:r w:rsidR="000273F9">
        <w:t>přelom 20. – 30. let 20. století</w:t>
      </w:r>
      <w:r>
        <w:t>)</w:t>
      </w:r>
    </w:p>
    <w:p w14:paraId="076CEB37" w14:textId="4AA46935" w:rsidR="00BD3DC2" w:rsidRDefault="000273F9" w:rsidP="000273F9">
      <w:pPr>
        <w:pStyle w:val="Odstavecseseznamem"/>
        <w:numPr>
          <w:ilvl w:val="0"/>
          <w:numId w:val="6"/>
        </w:numPr>
        <w:sectPr w:rsidR="00BD3DC2" w:rsidSect="00BD3DC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Za života Edisona (</w:t>
      </w:r>
      <w:r w:rsidR="005736D4">
        <w:t>2. pol. 19. století a začátek 20. století</w:t>
      </w:r>
      <w:r>
        <w:t>)</w:t>
      </w:r>
    </w:p>
    <w:p w14:paraId="56520097" w14:textId="79B54977" w:rsidR="00C45C58" w:rsidRDefault="00C45C58" w:rsidP="000273F9">
      <w:pPr>
        <w:pStyle w:val="Nadpis3"/>
      </w:pPr>
      <w:r>
        <w:t>Hlavní postavy</w:t>
      </w:r>
    </w:p>
    <w:p w14:paraId="046CBF52" w14:textId="77777777" w:rsidR="00165039" w:rsidRDefault="00165039" w:rsidP="00F5214D">
      <w:pPr>
        <w:pStyle w:val="Nadpis4"/>
        <w:sectPr w:rsidR="00165039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6D40C68" w14:textId="30254B18" w:rsidR="0076285E" w:rsidRDefault="0076285E" w:rsidP="00F5214D">
      <w:pPr>
        <w:pStyle w:val="Nadpis4"/>
      </w:pPr>
      <w:r>
        <w:t>Lyrický subjekt</w:t>
      </w:r>
    </w:p>
    <w:p w14:paraId="09A61C75" w14:textId="6F331AE5" w:rsidR="006F1E7F" w:rsidRDefault="006F1E7F" w:rsidP="006F1E7F">
      <w:pPr>
        <w:pStyle w:val="Odstavecseseznamem"/>
        <w:numPr>
          <w:ilvl w:val="0"/>
          <w:numId w:val="6"/>
        </w:numPr>
      </w:pPr>
      <w:r>
        <w:t>Zamýšlí se nad smyslem života</w:t>
      </w:r>
    </w:p>
    <w:p w14:paraId="708FAC44" w14:textId="38F0B4C5" w:rsidR="006F1E7F" w:rsidRPr="006F1E7F" w:rsidRDefault="006F1E7F" w:rsidP="006F1E7F">
      <w:pPr>
        <w:pStyle w:val="Odstavecseseznamem"/>
        <w:numPr>
          <w:ilvl w:val="0"/>
          <w:numId w:val="6"/>
        </w:numPr>
      </w:pPr>
      <w:r>
        <w:t>Edison je jeho vzorem</w:t>
      </w:r>
    </w:p>
    <w:p w14:paraId="2BDC8A8E" w14:textId="6B0F6D17" w:rsidR="0076285E" w:rsidRDefault="0076285E" w:rsidP="00F5214D">
      <w:pPr>
        <w:pStyle w:val="Nadpis4"/>
      </w:pPr>
      <w:r>
        <w:t>Edison</w:t>
      </w:r>
    </w:p>
    <w:p w14:paraId="35D68D75" w14:textId="53C20168" w:rsidR="00B14DB8" w:rsidRDefault="00B14DB8" w:rsidP="00B14DB8">
      <w:pPr>
        <w:pStyle w:val="Odstavecseseznamem"/>
        <w:numPr>
          <w:ilvl w:val="0"/>
          <w:numId w:val="6"/>
        </w:numPr>
      </w:pPr>
      <w:r>
        <w:t xml:space="preserve">Symbolem </w:t>
      </w:r>
      <w:r w:rsidR="00165039">
        <w:t xml:space="preserve">pokroku a </w:t>
      </w:r>
      <w:r>
        <w:t>lidské tvořivosti a pracovi</w:t>
      </w:r>
      <w:r w:rsidR="00165039">
        <w:t>tosti</w:t>
      </w:r>
    </w:p>
    <w:p w14:paraId="6C898455" w14:textId="4F1C1C0B" w:rsidR="00165039" w:rsidRPr="00B14DB8" w:rsidRDefault="00165039" w:rsidP="00B14DB8">
      <w:pPr>
        <w:pStyle w:val="Odstavecseseznamem"/>
        <w:numPr>
          <w:ilvl w:val="0"/>
          <w:numId w:val="6"/>
        </w:numPr>
      </w:pPr>
      <w:r>
        <w:t>Idealizovaný</w:t>
      </w:r>
    </w:p>
    <w:p w14:paraId="5AF460CA" w14:textId="77777777" w:rsidR="00165039" w:rsidRDefault="00165039" w:rsidP="00A34E1A">
      <w:pPr>
        <w:pStyle w:val="Nadpis3"/>
        <w:sectPr w:rsidR="00165039" w:rsidSect="00165039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E195A4A" w14:textId="69B12EE3" w:rsidR="00A64A5C" w:rsidRDefault="00297985" w:rsidP="00A34E1A">
      <w:pPr>
        <w:pStyle w:val="Nadpis3"/>
      </w:pPr>
      <w:r w:rsidRPr="005D070F">
        <w:t>Děj</w:t>
      </w:r>
      <w:r w:rsidR="0079366E">
        <w:t xml:space="preserve"> </w:t>
      </w:r>
    </w:p>
    <w:p w14:paraId="6FF49477" w14:textId="494CD458" w:rsidR="00944605" w:rsidRDefault="00944605" w:rsidP="00944605">
      <w:pPr>
        <w:pStyle w:val="Nadpis4"/>
        <w:numPr>
          <w:ilvl w:val="0"/>
          <w:numId w:val="10"/>
        </w:numPr>
      </w:pPr>
      <w:r>
        <w:t>Zpěv</w:t>
      </w:r>
    </w:p>
    <w:p w14:paraId="43322B58" w14:textId="384630D2" w:rsidR="00944605" w:rsidRDefault="00944605" w:rsidP="00944605">
      <w:r>
        <w:t>Básník se toulá Prahou a cestou na mostě přes Vltavu potká hazardního hráče, který se chce</w:t>
      </w:r>
      <w:r w:rsidR="007C3950">
        <w:t xml:space="preserve"> </w:t>
      </w:r>
      <w:r>
        <w:t>zabít. Je to však jen jeho představa, se kterou rozmlouvá. Tato představa ho doprovází až domů, ale doma má už pocit, že přišel sám. Básník otevírá noviny, ve kterých se dozvídá o Edisonovi.</w:t>
      </w:r>
    </w:p>
    <w:p w14:paraId="5C0BFE61" w14:textId="29701DD1" w:rsidR="007C3950" w:rsidRDefault="007C3950" w:rsidP="007C3950">
      <w:pPr>
        <w:pStyle w:val="Nadpis4"/>
        <w:numPr>
          <w:ilvl w:val="0"/>
          <w:numId w:val="10"/>
        </w:numPr>
      </w:pPr>
      <w:r>
        <w:t>Zpěv</w:t>
      </w:r>
    </w:p>
    <w:p w14:paraId="582006DF" w14:textId="5FEC1593" w:rsidR="007C3950" w:rsidRDefault="007C3950" w:rsidP="007C3950">
      <w:r>
        <w:t>Zabývá se Edisonem. Jak jako malý roznášel noviny, jak zachránil život malému chlapci, jak se přestěhoval do New Yorku. Autor vzpomíná na sebe jako chlapce a na svého otce.</w:t>
      </w:r>
    </w:p>
    <w:p w14:paraId="02706342" w14:textId="15884BC7" w:rsidR="007C3950" w:rsidRDefault="007C3950" w:rsidP="007C3950">
      <w:pPr>
        <w:pStyle w:val="Nadpis4"/>
        <w:numPr>
          <w:ilvl w:val="0"/>
          <w:numId w:val="10"/>
        </w:numPr>
      </w:pPr>
      <w:r>
        <w:t>Zpěv</w:t>
      </w:r>
    </w:p>
    <w:p w14:paraId="7830AB52" w14:textId="7C3C8C30" w:rsidR="007C3950" w:rsidRDefault="007C3950" w:rsidP="007C3950">
      <w:r>
        <w:t>Autor popisuje Edisonovy vynálezy, zejména žárovku. Autor oslavuje pokrok civilizace, techniky, ukazuje na důležitost vynálezů, nejen žárovky, ale také telefonu.</w:t>
      </w:r>
    </w:p>
    <w:p w14:paraId="3EFBEF37" w14:textId="6A0A0F94" w:rsidR="002F3A72" w:rsidRDefault="002F3A72" w:rsidP="002F3A72">
      <w:pPr>
        <w:pStyle w:val="Nadpis4"/>
        <w:numPr>
          <w:ilvl w:val="0"/>
          <w:numId w:val="10"/>
        </w:numPr>
      </w:pPr>
      <w:r>
        <w:t>Zpěv</w:t>
      </w:r>
    </w:p>
    <w:p w14:paraId="5BD60E58" w14:textId="381B52C6" w:rsidR="002F3A72" w:rsidRDefault="002F3A72" w:rsidP="002F3A72">
      <w:r>
        <w:t>Vrchol básně, kdy básník říká, že největší štěstí je štěstí z objevů. Mluví o tom, jak Edisonovy vynálezy změnily svět. S vynálezem žárovky začal, když dostal od jedné dívky na plese vějíř z bambusu. Bambusové vlákno použil pro svůj pokus.</w:t>
      </w:r>
    </w:p>
    <w:p w14:paraId="6289A384" w14:textId="36D3C9C5" w:rsidR="00CD390E" w:rsidRDefault="00CD390E" w:rsidP="00CD390E">
      <w:pPr>
        <w:pStyle w:val="Nadpis4"/>
        <w:numPr>
          <w:ilvl w:val="0"/>
          <w:numId w:val="10"/>
        </w:numPr>
      </w:pPr>
      <w:r>
        <w:t>Zpěv</w:t>
      </w:r>
    </w:p>
    <w:p w14:paraId="63CFC86A" w14:textId="1A1ACDD1" w:rsidR="00CD390E" w:rsidRPr="00CD390E" w:rsidRDefault="00CD390E" w:rsidP="00CD390E">
      <w:r>
        <w:t>Vracíme se zpátky do Prahy, básník, který z balkonu hledí na rozsvícenou noční Prahu. Básník se probouzí ze svého snění a uvědomuje si, že mluvil sám se sebou. Loučí se.</w:t>
      </w:r>
    </w:p>
    <w:sectPr w:rsidR="00CD390E" w:rsidRPr="00CD390E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0276"/>
    <w:multiLevelType w:val="hybridMultilevel"/>
    <w:tmpl w:val="DC16B8E8"/>
    <w:lvl w:ilvl="0" w:tplc="B180F1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3AE9"/>
    <w:multiLevelType w:val="hybridMultilevel"/>
    <w:tmpl w:val="E9CA9804"/>
    <w:lvl w:ilvl="0" w:tplc="51767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005B"/>
    <w:multiLevelType w:val="hybridMultilevel"/>
    <w:tmpl w:val="9F1EC0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4523A"/>
    <w:multiLevelType w:val="hybridMultilevel"/>
    <w:tmpl w:val="905C91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3"/>
  </w:num>
  <w:num w:numId="2" w16cid:durableId="578903393">
    <w:abstractNumId w:val="12"/>
  </w:num>
  <w:num w:numId="3" w16cid:durableId="760687091">
    <w:abstractNumId w:val="4"/>
  </w:num>
  <w:num w:numId="4" w16cid:durableId="1204904659">
    <w:abstractNumId w:val="6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5"/>
  </w:num>
  <w:num w:numId="8" w16cid:durableId="1851287475">
    <w:abstractNumId w:val="10"/>
  </w:num>
  <w:num w:numId="9" w16cid:durableId="2116514211">
    <w:abstractNumId w:val="8"/>
  </w:num>
  <w:num w:numId="10" w16cid:durableId="318198404">
    <w:abstractNumId w:val="9"/>
  </w:num>
  <w:num w:numId="11" w16cid:durableId="1158578169">
    <w:abstractNumId w:val="1"/>
  </w:num>
  <w:num w:numId="12" w16cid:durableId="1004939907">
    <w:abstractNumId w:val="11"/>
  </w:num>
  <w:num w:numId="13" w16cid:durableId="76260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6D9F"/>
    <w:rsid w:val="00017BD3"/>
    <w:rsid w:val="00023ABA"/>
    <w:rsid w:val="000273F9"/>
    <w:rsid w:val="00036FE3"/>
    <w:rsid w:val="00040559"/>
    <w:rsid w:val="00042E6F"/>
    <w:rsid w:val="000447EC"/>
    <w:rsid w:val="000525C6"/>
    <w:rsid w:val="00052E13"/>
    <w:rsid w:val="000547E5"/>
    <w:rsid w:val="00056816"/>
    <w:rsid w:val="00064AE9"/>
    <w:rsid w:val="00072152"/>
    <w:rsid w:val="00077A1E"/>
    <w:rsid w:val="00082A9C"/>
    <w:rsid w:val="00090FC0"/>
    <w:rsid w:val="00092ED6"/>
    <w:rsid w:val="00093F48"/>
    <w:rsid w:val="000B18E3"/>
    <w:rsid w:val="000B2535"/>
    <w:rsid w:val="000B6A88"/>
    <w:rsid w:val="000C0397"/>
    <w:rsid w:val="000C1658"/>
    <w:rsid w:val="000C1BED"/>
    <w:rsid w:val="000C351F"/>
    <w:rsid w:val="000C40DB"/>
    <w:rsid w:val="000C5A4D"/>
    <w:rsid w:val="000C63AD"/>
    <w:rsid w:val="000C7466"/>
    <w:rsid w:val="000D0A31"/>
    <w:rsid w:val="000D28A6"/>
    <w:rsid w:val="000E1564"/>
    <w:rsid w:val="000E581F"/>
    <w:rsid w:val="000F2939"/>
    <w:rsid w:val="000F513C"/>
    <w:rsid w:val="00100791"/>
    <w:rsid w:val="00107ACB"/>
    <w:rsid w:val="00112001"/>
    <w:rsid w:val="00112665"/>
    <w:rsid w:val="00116916"/>
    <w:rsid w:val="0012044F"/>
    <w:rsid w:val="001225F1"/>
    <w:rsid w:val="0012511A"/>
    <w:rsid w:val="00131A5D"/>
    <w:rsid w:val="001363CA"/>
    <w:rsid w:val="001404C7"/>
    <w:rsid w:val="00143224"/>
    <w:rsid w:val="0014489A"/>
    <w:rsid w:val="00146CAA"/>
    <w:rsid w:val="0015147D"/>
    <w:rsid w:val="001568A9"/>
    <w:rsid w:val="0015713F"/>
    <w:rsid w:val="001572B1"/>
    <w:rsid w:val="001578E9"/>
    <w:rsid w:val="00157EFF"/>
    <w:rsid w:val="00162EEA"/>
    <w:rsid w:val="00165039"/>
    <w:rsid w:val="00167029"/>
    <w:rsid w:val="0017080E"/>
    <w:rsid w:val="00174845"/>
    <w:rsid w:val="00174866"/>
    <w:rsid w:val="001832FA"/>
    <w:rsid w:val="001838A6"/>
    <w:rsid w:val="0018478D"/>
    <w:rsid w:val="001868BD"/>
    <w:rsid w:val="0019519E"/>
    <w:rsid w:val="001B5499"/>
    <w:rsid w:val="001B6AF5"/>
    <w:rsid w:val="001C69C0"/>
    <w:rsid w:val="001C78A4"/>
    <w:rsid w:val="001E33F5"/>
    <w:rsid w:val="001E4915"/>
    <w:rsid w:val="001E7664"/>
    <w:rsid w:val="001F4385"/>
    <w:rsid w:val="001F534E"/>
    <w:rsid w:val="001F78AC"/>
    <w:rsid w:val="0020081A"/>
    <w:rsid w:val="00205642"/>
    <w:rsid w:val="0020587D"/>
    <w:rsid w:val="0021502C"/>
    <w:rsid w:val="00215C6E"/>
    <w:rsid w:val="002215DA"/>
    <w:rsid w:val="0022540A"/>
    <w:rsid w:val="002317AA"/>
    <w:rsid w:val="00232707"/>
    <w:rsid w:val="00233915"/>
    <w:rsid w:val="0023595F"/>
    <w:rsid w:val="002370D6"/>
    <w:rsid w:val="00246601"/>
    <w:rsid w:val="002504F4"/>
    <w:rsid w:val="002537BD"/>
    <w:rsid w:val="00266776"/>
    <w:rsid w:val="0027005F"/>
    <w:rsid w:val="00270D97"/>
    <w:rsid w:val="00273B5F"/>
    <w:rsid w:val="0027472B"/>
    <w:rsid w:val="0027544C"/>
    <w:rsid w:val="0027670A"/>
    <w:rsid w:val="00281AE4"/>
    <w:rsid w:val="002922DB"/>
    <w:rsid w:val="00292498"/>
    <w:rsid w:val="00292B45"/>
    <w:rsid w:val="00297985"/>
    <w:rsid w:val="002A045C"/>
    <w:rsid w:val="002A0A47"/>
    <w:rsid w:val="002A787E"/>
    <w:rsid w:val="002B1BCB"/>
    <w:rsid w:val="002B526B"/>
    <w:rsid w:val="002B626B"/>
    <w:rsid w:val="002B699A"/>
    <w:rsid w:val="002B6BD0"/>
    <w:rsid w:val="002B6C18"/>
    <w:rsid w:val="002C68DC"/>
    <w:rsid w:val="002C7E06"/>
    <w:rsid w:val="002D2542"/>
    <w:rsid w:val="002D4765"/>
    <w:rsid w:val="002E3785"/>
    <w:rsid w:val="002E6991"/>
    <w:rsid w:val="002F013D"/>
    <w:rsid w:val="002F27AA"/>
    <w:rsid w:val="002F3A72"/>
    <w:rsid w:val="002F637D"/>
    <w:rsid w:val="00303159"/>
    <w:rsid w:val="003050DD"/>
    <w:rsid w:val="003176CD"/>
    <w:rsid w:val="0032133A"/>
    <w:rsid w:val="003213DB"/>
    <w:rsid w:val="0032317E"/>
    <w:rsid w:val="00323CDB"/>
    <w:rsid w:val="00327DE4"/>
    <w:rsid w:val="00332A6B"/>
    <w:rsid w:val="00337B5A"/>
    <w:rsid w:val="003422BC"/>
    <w:rsid w:val="003449D4"/>
    <w:rsid w:val="00347028"/>
    <w:rsid w:val="003535EC"/>
    <w:rsid w:val="00357D85"/>
    <w:rsid w:val="00361EFD"/>
    <w:rsid w:val="00365341"/>
    <w:rsid w:val="00366244"/>
    <w:rsid w:val="003666A8"/>
    <w:rsid w:val="00366A96"/>
    <w:rsid w:val="00367B38"/>
    <w:rsid w:val="00370B71"/>
    <w:rsid w:val="00371D89"/>
    <w:rsid w:val="00373304"/>
    <w:rsid w:val="003735A1"/>
    <w:rsid w:val="003748D2"/>
    <w:rsid w:val="00375F2A"/>
    <w:rsid w:val="00376D65"/>
    <w:rsid w:val="00380087"/>
    <w:rsid w:val="00380804"/>
    <w:rsid w:val="00382ADE"/>
    <w:rsid w:val="003839E5"/>
    <w:rsid w:val="00384D97"/>
    <w:rsid w:val="0039264A"/>
    <w:rsid w:val="003939C3"/>
    <w:rsid w:val="00395FED"/>
    <w:rsid w:val="003A7CAF"/>
    <w:rsid w:val="003B40B5"/>
    <w:rsid w:val="003C100A"/>
    <w:rsid w:val="003C3270"/>
    <w:rsid w:val="003C3CC6"/>
    <w:rsid w:val="003C6E38"/>
    <w:rsid w:val="003D2091"/>
    <w:rsid w:val="003D45AE"/>
    <w:rsid w:val="003D730D"/>
    <w:rsid w:val="003E1B5A"/>
    <w:rsid w:val="003E3CCE"/>
    <w:rsid w:val="003E6984"/>
    <w:rsid w:val="003F27C4"/>
    <w:rsid w:val="004002CE"/>
    <w:rsid w:val="0041116C"/>
    <w:rsid w:val="0042054A"/>
    <w:rsid w:val="0042280C"/>
    <w:rsid w:val="00423D63"/>
    <w:rsid w:val="00434900"/>
    <w:rsid w:val="00436332"/>
    <w:rsid w:val="00437524"/>
    <w:rsid w:val="00437C8B"/>
    <w:rsid w:val="0045349C"/>
    <w:rsid w:val="004612AB"/>
    <w:rsid w:val="004612C2"/>
    <w:rsid w:val="00466C0B"/>
    <w:rsid w:val="00472402"/>
    <w:rsid w:val="004738A5"/>
    <w:rsid w:val="00475130"/>
    <w:rsid w:val="00475F08"/>
    <w:rsid w:val="00481470"/>
    <w:rsid w:val="00482E6F"/>
    <w:rsid w:val="00484C99"/>
    <w:rsid w:val="00485C02"/>
    <w:rsid w:val="0049244D"/>
    <w:rsid w:val="0049407B"/>
    <w:rsid w:val="00494F00"/>
    <w:rsid w:val="00495A81"/>
    <w:rsid w:val="00496D04"/>
    <w:rsid w:val="004A1B8D"/>
    <w:rsid w:val="004A4C20"/>
    <w:rsid w:val="004A73AE"/>
    <w:rsid w:val="004A7AA5"/>
    <w:rsid w:val="004B488E"/>
    <w:rsid w:val="004B6EFF"/>
    <w:rsid w:val="004C1560"/>
    <w:rsid w:val="004D3B78"/>
    <w:rsid w:val="004D4B6C"/>
    <w:rsid w:val="004D65B3"/>
    <w:rsid w:val="004E0B22"/>
    <w:rsid w:val="004E4073"/>
    <w:rsid w:val="004E484C"/>
    <w:rsid w:val="004E5734"/>
    <w:rsid w:val="004E70C8"/>
    <w:rsid w:val="004F417A"/>
    <w:rsid w:val="004F56C3"/>
    <w:rsid w:val="004F599A"/>
    <w:rsid w:val="004F7598"/>
    <w:rsid w:val="005017A2"/>
    <w:rsid w:val="00503596"/>
    <w:rsid w:val="00505BCE"/>
    <w:rsid w:val="00511022"/>
    <w:rsid w:val="00511B2B"/>
    <w:rsid w:val="00511DBE"/>
    <w:rsid w:val="005120AA"/>
    <w:rsid w:val="00514526"/>
    <w:rsid w:val="005157AB"/>
    <w:rsid w:val="00517B66"/>
    <w:rsid w:val="005218DA"/>
    <w:rsid w:val="00522395"/>
    <w:rsid w:val="005252A7"/>
    <w:rsid w:val="00531624"/>
    <w:rsid w:val="005322E5"/>
    <w:rsid w:val="0053319A"/>
    <w:rsid w:val="00533B18"/>
    <w:rsid w:val="0053607D"/>
    <w:rsid w:val="005433AC"/>
    <w:rsid w:val="00555310"/>
    <w:rsid w:val="00556141"/>
    <w:rsid w:val="00556ABB"/>
    <w:rsid w:val="0055713B"/>
    <w:rsid w:val="00557B22"/>
    <w:rsid w:val="00557F66"/>
    <w:rsid w:val="00562793"/>
    <w:rsid w:val="005668E5"/>
    <w:rsid w:val="00566C0A"/>
    <w:rsid w:val="005708F7"/>
    <w:rsid w:val="005736D4"/>
    <w:rsid w:val="00582F22"/>
    <w:rsid w:val="005869B1"/>
    <w:rsid w:val="00586E68"/>
    <w:rsid w:val="00590097"/>
    <w:rsid w:val="0059009E"/>
    <w:rsid w:val="005907E2"/>
    <w:rsid w:val="005A38BE"/>
    <w:rsid w:val="005A58C8"/>
    <w:rsid w:val="005A5E48"/>
    <w:rsid w:val="005B1E9C"/>
    <w:rsid w:val="005B6730"/>
    <w:rsid w:val="005B6C84"/>
    <w:rsid w:val="005C4CEA"/>
    <w:rsid w:val="005D070F"/>
    <w:rsid w:val="005D4D46"/>
    <w:rsid w:val="005D768F"/>
    <w:rsid w:val="005E232B"/>
    <w:rsid w:val="005F038F"/>
    <w:rsid w:val="005F7786"/>
    <w:rsid w:val="0060105B"/>
    <w:rsid w:val="00601260"/>
    <w:rsid w:val="00612CD2"/>
    <w:rsid w:val="006147B2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1A9"/>
    <w:rsid w:val="006528F5"/>
    <w:rsid w:val="0065459B"/>
    <w:rsid w:val="00664E05"/>
    <w:rsid w:val="00667432"/>
    <w:rsid w:val="00667750"/>
    <w:rsid w:val="00674BFE"/>
    <w:rsid w:val="00674D36"/>
    <w:rsid w:val="00674D94"/>
    <w:rsid w:val="00675BF5"/>
    <w:rsid w:val="0069151B"/>
    <w:rsid w:val="006A3F08"/>
    <w:rsid w:val="006A426A"/>
    <w:rsid w:val="006A60EF"/>
    <w:rsid w:val="006A6C78"/>
    <w:rsid w:val="006B38C4"/>
    <w:rsid w:val="006B50DC"/>
    <w:rsid w:val="006C39E9"/>
    <w:rsid w:val="006C7592"/>
    <w:rsid w:val="006D0603"/>
    <w:rsid w:val="006D1C10"/>
    <w:rsid w:val="006D46A1"/>
    <w:rsid w:val="006D613B"/>
    <w:rsid w:val="006E7B86"/>
    <w:rsid w:val="006F062A"/>
    <w:rsid w:val="006F1E7F"/>
    <w:rsid w:val="006F2DA2"/>
    <w:rsid w:val="006F670F"/>
    <w:rsid w:val="00702036"/>
    <w:rsid w:val="007047B9"/>
    <w:rsid w:val="0070765E"/>
    <w:rsid w:val="00707DAF"/>
    <w:rsid w:val="00710364"/>
    <w:rsid w:val="007109A6"/>
    <w:rsid w:val="00716DA2"/>
    <w:rsid w:val="00717D33"/>
    <w:rsid w:val="00720DDA"/>
    <w:rsid w:val="007248EB"/>
    <w:rsid w:val="00735800"/>
    <w:rsid w:val="007411FE"/>
    <w:rsid w:val="00744D8D"/>
    <w:rsid w:val="007539AB"/>
    <w:rsid w:val="0076285E"/>
    <w:rsid w:val="007636EF"/>
    <w:rsid w:val="00767F04"/>
    <w:rsid w:val="00770235"/>
    <w:rsid w:val="00770746"/>
    <w:rsid w:val="00776DC1"/>
    <w:rsid w:val="007805B6"/>
    <w:rsid w:val="00782522"/>
    <w:rsid w:val="0079366E"/>
    <w:rsid w:val="00795661"/>
    <w:rsid w:val="00797A1E"/>
    <w:rsid w:val="007A7473"/>
    <w:rsid w:val="007B1B25"/>
    <w:rsid w:val="007B1C82"/>
    <w:rsid w:val="007B2151"/>
    <w:rsid w:val="007B2794"/>
    <w:rsid w:val="007B2E0D"/>
    <w:rsid w:val="007B4161"/>
    <w:rsid w:val="007B6B18"/>
    <w:rsid w:val="007C079E"/>
    <w:rsid w:val="007C3950"/>
    <w:rsid w:val="007C5075"/>
    <w:rsid w:val="007C5BB4"/>
    <w:rsid w:val="007C7FC6"/>
    <w:rsid w:val="007D53CD"/>
    <w:rsid w:val="007E31D2"/>
    <w:rsid w:val="007E6C47"/>
    <w:rsid w:val="007F4EE7"/>
    <w:rsid w:val="007F597F"/>
    <w:rsid w:val="007F7F2F"/>
    <w:rsid w:val="008005B6"/>
    <w:rsid w:val="00803D8A"/>
    <w:rsid w:val="00831D0F"/>
    <w:rsid w:val="008325FC"/>
    <w:rsid w:val="008350C9"/>
    <w:rsid w:val="008364C9"/>
    <w:rsid w:val="00836EAA"/>
    <w:rsid w:val="00841B08"/>
    <w:rsid w:val="00852FEF"/>
    <w:rsid w:val="00853EF7"/>
    <w:rsid w:val="00854ABC"/>
    <w:rsid w:val="00860652"/>
    <w:rsid w:val="0086496C"/>
    <w:rsid w:val="0086542D"/>
    <w:rsid w:val="008654BD"/>
    <w:rsid w:val="008730A1"/>
    <w:rsid w:val="008743C0"/>
    <w:rsid w:val="00874531"/>
    <w:rsid w:val="0087493E"/>
    <w:rsid w:val="00874F61"/>
    <w:rsid w:val="008829EC"/>
    <w:rsid w:val="0088459A"/>
    <w:rsid w:val="00886F19"/>
    <w:rsid w:val="008A35A5"/>
    <w:rsid w:val="008B3F33"/>
    <w:rsid w:val="008C055C"/>
    <w:rsid w:val="008C1E74"/>
    <w:rsid w:val="008C6070"/>
    <w:rsid w:val="008C7CF6"/>
    <w:rsid w:val="008D1859"/>
    <w:rsid w:val="008D5DC9"/>
    <w:rsid w:val="008D7F7B"/>
    <w:rsid w:val="008E02F0"/>
    <w:rsid w:val="008E12EE"/>
    <w:rsid w:val="008E28CB"/>
    <w:rsid w:val="008E3365"/>
    <w:rsid w:val="008E41ED"/>
    <w:rsid w:val="008F07D7"/>
    <w:rsid w:val="008F2F46"/>
    <w:rsid w:val="008F3755"/>
    <w:rsid w:val="00903FF2"/>
    <w:rsid w:val="00910155"/>
    <w:rsid w:val="00930F38"/>
    <w:rsid w:val="00932F8F"/>
    <w:rsid w:val="0093714C"/>
    <w:rsid w:val="00943E33"/>
    <w:rsid w:val="00944605"/>
    <w:rsid w:val="00944808"/>
    <w:rsid w:val="0094669D"/>
    <w:rsid w:val="00947682"/>
    <w:rsid w:val="00950001"/>
    <w:rsid w:val="009565FC"/>
    <w:rsid w:val="00962588"/>
    <w:rsid w:val="00974F69"/>
    <w:rsid w:val="00981459"/>
    <w:rsid w:val="009831FF"/>
    <w:rsid w:val="00987203"/>
    <w:rsid w:val="009875CD"/>
    <w:rsid w:val="00987851"/>
    <w:rsid w:val="009902A8"/>
    <w:rsid w:val="00991EC7"/>
    <w:rsid w:val="00994405"/>
    <w:rsid w:val="009A3BA8"/>
    <w:rsid w:val="009B19A3"/>
    <w:rsid w:val="009B377F"/>
    <w:rsid w:val="009B4FAB"/>
    <w:rsid w:val="009B70E6"/>
    <w:rsid w:val="009C1598"/>
    <w:rsid w:val="009C4E1A"/>
    <w:rsid w:val="009C626A"/>
    <w:rsid w:val="009D0873"/>
    <w:rsid w:val="009D2050"/>
    <w:rsid w:val="009D40F7"/>
    <w:rsid w:val="009D7694"/>
    <w:rsid w:val="009E0BF4"/>
    <w:rsid w:val="009E2371"/>
    <w:rsid w:val="009E32E4"/>
    <w:rsid w:val="009E3544"/>
    <w:rsid w:val="009E52A1"/>
    <w:rsid w:val="009E7B8D"/>
    <w:rsid w:val="009F2AF9"/>
    <w:rsid w:val="00A004D0"/>
    <w:rsid w:val="00A05705"/>
    <w:rsid w:val="00A068E5"/>
    <w:rsid w:val="00A23663"/>
    <w:rsid w:val="00A33CB9"/>
    <w:rsid w:val="00A340B3"/>
    <w:rsid w:val="00A34E1A"/>
    <w:rsid w:val="00A37EAB"/>
    <w:rsid w:val="00A4158F"/>
    <w:rsid w:val="00A43606"/>
    <w:rsid w:val="00A515A1"/>
    <w:rsid w:val="00A520B5"/>
    <w:rsid w:val="00A56947"/>
    <w:rsid w:val="00A6178E"/>
    <w:rsid w:val="00A64A5C"/>
    <w:rsid w:val="00A7054D"/>
    <w:rsid w:val="00A81795"/>
    <w:rsid w:val="00A90017"/>
    <w:rsid w:val="00A9003F"/>
    <w:rsid w:val="00A96453"/>
    <w:rsid w:val="00AA00F8"/>
    <w:rsid w:val="00AA047C"/>
    <w:rsid w:val="00AA2DF8"/>
    <w:rsid w:val="00AB0D05"/>
    <w:rsid w:val="00AB6707"/>
    <w:rsid w:val="00AD03C1"/>
    <w:rsid w:val="00AD081A"/>
    <w:rsid w:val="00AD17DE"/>
    <w:rsid w:val="00AE359B"/>
    <w:rsid w:val="00AE3AD3"/>
    <w:rsid w:val="00AE55B3"/>
    <w:rsid w:val="00AE5680"/>
    <w:rsid w:val="00AE6EAD"/>
    <w:rsid w:val="00AF3E87"/>
    <w:rsid w:val="00AF712E"/>
    <w:rsid w:val="00B0059A"/>
    <w:rsid w:val="00B06D86"/>
    <w:rsid w:val="00B10D6A"/>
    <w:rsid w:val="00B14DB8"/>
    <w:rsid w:val="00B162BC"/>
    <w:rsid w:val="00B16D94"/>
    <w:rsid w:val="00B20167"/>
    <w:rsid w:val="00B2249F"/>
    <w:rsid w:val="00B31D20"/>
    <w:rsid w:val="00B325A9"/>
    <w:rsid w:val="00B35B12"/>
    <w:rsid w:val="00B40FB0"/>
    <w:rsid w:val="00B42BE3"/>
    <w:rsid w:val="00B451F3"/>
    <w:rsid w:val="00B53714"/>
    <w:rsid w:val="00B5472E"/>
    <w:rsid w:val="00B54E3D"/>
    <w:rsid w:val="00B61FE6"/>
    <w:rsid w:val="00B64528"/>
    <w:rsid w:val="00B772C0"/>
    <w:rsid w:val="00B773F1"/>
    <w:rsid w:val="00B80A7E"/>
    <w:rsid w:val="00B91412"/>
    <w:rsid w:val="00B92B1E"/>
    <w:rsid w:val="00B935E7"/>
    <w:rsid w:val="00B93E01"/>
    <w:rsid w:val="00B95724"/>
    <w:rsid w:val="00BA2F68"/>
    <w:rsid w:val="00BA3576"/>
    <w:rsid w:val="00BB060A"/>
    <w:rsid w:val="00BC76F0"/>
    <w:rsid w:val="00BD03D4"/>
    <w:rsid w:val="00BD2091"/>
    <w:rsid w:val="00BD3DC2"/>
    <w:rsid w:val="00BD73E5"/>
    <w:rsid w:val="00BE1DAD"/>
    <w:rsid w:val="00BE2254"/>
    <w:rsid w:val="00C03655"/>
    <w:rsid w:val="00C07B1E"/>
    <w:rsid w:val="00C10B72"/>
    <w:rsid w:val="00C20275"/>
    <w:rsid w:val="00C32B2E"/>
    <w:rsid w:val="00C35432"/>
    <w:rsid w:val="00C43EFD"/>
    <w:rsid w:val="00C4417C"/>
    <w:rsid w:val="00C45C58"/>
    <w:rsid w:val="00C53191"/>
    <w:rsid w:val="00C55A23"/>
    <w:rsid w:val="00C57A46"/>
    <w:rsid w:val="00C64454"/>
    <w:rsid w:val="00C67CF8"/>
    <w:rsid w:val="00C70927"/>
    <w:rsid w:val="00C8432F"/>
    <w:rsid w:val="00C86496"/>
    <w:rsid w:val="00C875C7"/>
    <w:rsid w:val="00C87B48"/>
    <w:rsid w:val="00C9469C"/>
    <w:rsid w:val="00C9764A"/>
    <w:rsid w:val="00CA0DFD"/>
    <w:rsid w:val="00CA5C8E"/>
    <w:rsid w:val="00CB12FC"/>
    <w:rsid w:val="00CD2599"/>
    <w:rsid w:val="00CD30E4"/>
    <w:rsid w:val="00CD35FD"/>
    <w:rsid w:val="00CD390E"/>
    <w:rsid w:val="00CD5131"/>
    <w:rsid w:val="00CD68A9"/>
    <w:rsid w:val="00CE5124"/>
    <w:rsid w:val="00CE70B9"/>
    <w:rsid w:val="00CF2105"/>
    <w:rsid w:val="00CF3678"/>
    <w:rsid w:val="00D022D7"/>
    <w:rsid w:val="00D02DF7"/>
    <w:rsid w:val="00D10F95"/>
    <w:rsid w:val="00D20962"/>
    <w:rsid w:val="00D20A93"/>
    <w:rsid w:val="00D311B8"/>
    <w:rsid w:val="00D52611"/>
    <w:rsid w:val="00D625B9"/>
    <w:rsid w:val="00D73EDB"/>
    <w:rsid w:val="00D828A0"/>
    <w:rsid w:val="00D8319A"/>
    <w:rsid w:val="00D850EE"/>
    <w:rsid w:val="00D85A06"/>
    <w:rsid w:val="00DA04AD"/>
    <w:rsid w:val="00DA178B"/>
    <w:rsid w:val="00DB3BDC"/>
    <w:rsid w:val="00DB497C"/>
    <w:rsid w:val="00DB6484"/>
    <w:rsid w:val="00DB7553"/>
    <w:rsid w:val="00DC142B"/>
    <w:rsid w:val="00DC2B76"/>
    <w:rsid w:val="00DC60EE"/>
    <w:rsid w:val="00DC65AB"/>
    <w:rsid w:val="00DC7102"/>
    <w:rsid w:val="00DD4A9E"/>
    <w:rsid w:val="00DD60D8"/>
    <w:rsid w:val="00DE0720"/>
    <w:rsid w:val="00DF1307"/>
    <w:rsid w:val="00DF13B9"/>
    <w:rsid w:val="00DF5AA5"/>
    <w:rsid w:val="00E01CAF"/>
    <w:rsid w:val="00E10DF1"/>
    <w:rsid w:val="00E27093"/>
    <w:rsid w:val="00E321B9"/>
    <w:rsid w:val="00E359F8"/>
    <w:rsid w:val="00E35DE9"/>
    <w:rsid w:val="00E3643B"/>
    <w:rsid w:val="00E36CD5"/>
    <w:rsid w:val="00E45012"/>
    <w:rsid w:val="00E45AA6"/>
    <w:rsid w:val="00E5283E"/>
    <w:rsid w:val="00E564CE"/>
    <w:rsid w:val="00E56787"/>
    <w:rsid w:val="00E60186"/>
    <w:rsid w:val="00E62EAC"/>
    <w:rsid w:val="00E746F8"/>
    <w:rsid w:val="00E74AC8"/>
    <w:rsid w:val="00E7732A"/>
    <w:rsid w:val="00E80DF0"/>
    <w:rsid w:val="00E87017"/>
    <w:rsid w:val="00E95583"/>
    <w:rsid w:val="00E957C6"/>
    <w:rsid w:val="00E964CE"/>
    <w:rsid w:val="00EA0109"/>
    <w:rsid w:val="00EA1395"/>
    <w:rsid w:val="00EA2A5F"/>
    <w:rsid w:val="00EA65E1"/>
    <w:rsid w:val="00EB4694"/>
    <w:rsid w:val="00EC08E6"/>
    <w:rsid w:val="00EC57D7"/>
    <w:rsid w:val="00EC6A2C"/>
    <w:rsid w:val="00ED19A8"/>
    <w:rsid w:val="00ED30D7"/>
    <w:rsid w:val="00ED4DBD"/>
    <w:rsid w:val="00ED5D61"/>
    <w:rsid w:val="00EE051C"/>
    <w:rsid w:val="00EE0A36"/>
    <w:rsid w:val="00EE1D21"/>
    <w:rsid w:val="00EE46C5"/>
    <w:rsid w:val="00EE4E30"/>
    <w:rsid w:val="00EF2D4B"/>
    <w:rsid w:val="00EF387F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42533"/>
    <w:rsid w:val="00F5214D"/>
    <w:rsid w:val="00F546C7"/>
    <w:rsid w:val="00F70CB0"/>
    <w:rsid w:val="00F735CB"/>
    <w:rsid w:val="00F84917"/>
    <w:rsid w:val="00F94880"/>
    <w:rsid w:val="00F97217"/>
    <w:rsid w:val="00F97730"/>
    <w:rsid w:val="00FA1114"/>
    <w:rsid w:val="00FA7F23"/>
    <w:rsid w:val="00FB160A"/>
    <w:rsid w:val="00FB31B3"/>
    <w:rsid w:val="00FB64A8"/>
    <w:rsid w:val="00FB67C9"/>
    <w:rsid w:val="00FC0FFB"/>
    <w:rsid w:val="00FC5492"/>
    <w:rsid w:val="00FD1373"/>
    <w:rsid w:val="00FE07BF"/>
    <w:rsid w:val="00FE0989"/>
    <w:rsid w:val="00FE0CA4"/>
    <w:rsid w:val="00FE1F71"/>
    <w:rsid w:val="00FE5832"/>
    <w:rsid w:val="00FE59E3"/>
    <w:rsid w:val="00FF210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378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3785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648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124</cp:revision>
  <dcterms:created xsi:type="dcterms:W3CDTF">2025-01-18T12:44:00Z</dcterms:created>
  <dcterms:modified xsi:type="dcterms:W3CDTF">2025-02-10T09:38:00Z</dcterms:modified>
</cp:coreProperties>
</file>