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0C830" w14:textId="07C5F343" w:rsidR="0010107B" w:rsidRDefault="003F04BE" w:rsidP="0010107B">
      <w:pPr>
        <w:pStyle w:val="Nadpis1"/>
      </w:pPr>
      <w:r>
        <w:t>Moli</w:t>
      </w:r>
      <w:r w:rsidRPr="0010107B">
        <w:t>è</w:t>
      </w:r>
      <w:r>
        <w:t>re – Lakomec</w:t>
      </w:r>
    </w:p>
    <w:p w14:paraId="5206E0EA" w14:textId="7D4E758E" w:rsidR="000A359C" w:rsidRDefault="000A359C" w:rsidP="000A359C">
      <w:pPr>
        <w:pStyle w:val="Nadpis3"/>
      </w:pPr>
      <w:r>
        <w:t>Dobový kontext</w:t>
      </w:r>
    </w:p>
    <w:p w14:paraId="2E002ECB" w14:textId="59444836" w:rsidR="00F273C0" w:rsidRDefault="00F273C0" w:rsidP="000A359C">
      <w:pPr>
        <w:pStyle w:val="Odstavecseseznamem"/>
        <w:numPr>
          <w:ilvl w:val="0"/>
          <w:numId w:val="5"/>
        </w:numPr>
      </w:pPr>
      <w:r w:rsidRPr="00F273C0">
        <w:t xml:space="preserve">Období vlády francouzského krále </w:t>
      </w:r>
      <w:r w:rsidRPr="00B05838">
        <w:rPr>
          <w:b/>
          <w:bCs/>
        </w:rPr>
        <w:t>Ludvíka XIV.</w:t>
      </w:r>
      <w:r>
        <w:t xml:space="preserve"> – absolutismus</w:t>
      </w:r>
    </w:p>
    <w:p w14:paraId="6CEF4D51" w14:textId="75A84864" w:rsidR="000A359C" w:rsidRDefault="00A73828" w:rsidP="000A359C">
      <w:pPr>
        <w:pStyle w:val="Odstavecseseznamem"/>
        <w:numPr>
          <w:ilvl w:val="0"/>
          <w:numId w:val="5"/>
        </w:numPr>
      </w:pPr>
      <w:r w:rsidRPr="00A73828">
        <w:t>Důraz na</w:t>
      </w:r>
      <w:r w:rsidR="000A359C" w:rsidRPr="000067FF">
        <w:t xml:space="preserve"> pokrok vědy, </w:t>
      </w:r>
      <w:r w:rsidR="00346F2E" w:rsidRPr="00346F2E">
        <w:t>racionalitu, rozum a osvícen</w:t>
      </w:r>
      <w:r w:rsidR="00B05838">
        <w:t>ské</w:t>
      </w:r>
      <w:r w:rsidR="00346F2E" w:rsidRPr="00346F2E">
        <w:t xml:space="preserve"> myšlení</w:t>
      </w:r>
    </w:p>
    <w:p w14:paraId="3376143D" w14:textId="77777777" w:rsidR="000A359C" w:rsidRDefault="000A359C" w:rsidP="000A359C">
      <w:pPr>
        <w:pStyle w:val="Odstavecseseznamem"/>
        <w:numPr>
          <w:ilvl w:val="0"/>
          <w:numId w:val="5"/>
        </w:numPr>
      </w:pPr>
      <w:r w:rsidRPr="000067FF">
        <w:t>Ke slovu se dostávají myslitelé</w:t>
      </w:r>
    </w:p>
    <w:p w14:paraId="4819FEA1" w14:textId="12BC9431" w:rsidR="00346F2E" w:rsidRDefault="00346F2E" w:rsidP="000A359C">
      <w:pPr>
        <w:pStyle w:val="Odstavecseseznamem"/>
        <w:numPr>
          <w:ilvl w:val="0"/>
          <w:numId w:val="5"/>
        </w:numPr>
      </w:pPr>
      <w:r w:rsidRPr="00346F2E">
        <w:t>Literatura měla kromě estetické funkce i poučovat a moralizovat</w:t>
      </w:r>
    </w:p>
    <w:p w14:paraId="53F32CB8" w14:textId="77777777" w:rsidR="000A359C" w:rsidRDefault="000A359C" w:rsidP="000A359C">
      <w:pPr>
        <w:pStyle w:val="Odstavecseseznamem"/>
        <w:numPr>
          <w:ilvl w:val="0"/>
          <w:numId w:val="5"/>
        </w:numPr>
      </w:pPr>
      <w:r w:rsidRPr="000067FF">
        <w:t>Ustupuje vliv církve a šlechty</w:t>
      </w:r>
    </w:p>
    <w:p w14:paraId="1520F3D0" w14:textId="52F972CC" w:rsidR="00A43837" w:rsidRDefault="00A43837" w:rsidP="00A43837">
      <w:pPr>
        <w:pStyle w:val="Nadpis3"/>
      </w:pPr>
      <w:r>
        <w:t>Současné směry</w:t>
      </w:r>
    </w:p>
    <w:p w14:paraId="4C4A60F8" w14:textId="1BB019DE" w:rsidR="00A43837" w:rsidRDefault="00A43837" w:rsidP="00A43837">
      <w:pPr>
        <w:pStyle w:val="Nadpis4"/>
      </w:pPr>
      <w:r>
        <w:t>Baroko</w:t>
      </w:r>
    </w:p>
    <w:p w14:paraId="4231BF5E" w14:textId="6CEF364A" w:rsidR="006529F2" w:rsidRDefault="00AB0B76" w:rsidP="00AB0B76">
      <w:pPr>
        <w:pStyle w:val="Odstavecseseznamem"/>
        <w:numPr>
          <w:ilvl w:val="0"/>
          <w:numId w:val="5"/>
        </w:numPr>
      </w:pPr>
      <w:r>
        <w:t>U</w:t>
      </w:r>
      <w:r w:rsidRPr="00AB0B76">
        <w:t xml:space="preserve">mělecký směr </w:t>
      </w:r>
      <w:r w:rsidRPr="00966421">
        <w:rPr>
          <w:b/>
          <w:bCs/>
        </w:rPr>
        <w:t>17. století</w:t>
      </w:r>
    </w:p>
    <w:p w14:paraId="00431C6E" w14:textId="1A7CFA26" w:rsidR="00AB0B76" w:rsidRDefault="00AB0B76" w:rsidP="00AB0B76">
      <w:pPr>
        <w:pStyle w:val="Odstavecseseznamem"/>
        <w:numPr>
          <w:ilvl w:val="0"/>
          <w:numId w:val="5"/>
        </w:numPr>
      </w:pPr>
      <w:r w:rsidRPr="00AB0B76">
        <w:t>Důraz na emoce a citové prožívání</w:t>
      </w:r>
    </w:p>
    <w:p w14:paraId="629B1E75" w14:textId="5B831FA3" w:rsidR="000C19E9" w:rsidRDefault="000C19E9" w:rsidP="00AB0B76">
      <w:pPr>
        <w:pStyle w:val="Odstavecseseznamem"/>
        <w:numPr>
          <w:ilvl w:val="0"/>
          <w:numId w:val="5"/>
        </w:numPr>
      </w:pPr>
      <w:r w:rsidRPr="000C19E9">
        <w:t xml:space="preserve">Silný </w:t>
      </w:r>
      <w:r w:rsidRPr="004F62EF">
        <w:rPr>
          <w:b/>
          <w:bCs/>
        </w:rPr>
        <w:t>vliv křesťanství</w:t>
      </w:r>
      <w:r w:rsidRPr="000C19E9">
        <w:t>, především katolické reformace</w:t>
      </w:r>
    </w:p>
    <w:p w14:paraId="704F743C" w14:textId="0068BAD7" w:rsidR="000C19E9" w:rsidRDefault="000C19E9" w:rsidP="00AB0B76">
      <w:pPr>
        <w:pStyle w:val="Odstavecseseznamem"/>
        <w:numPr>
          <w:ilvl w:val="0"/>
          <w:numId w:val="5"/>
        </w:numPr>
      </w:pPr>
      <w:r w:rsidRPr="000C19E9">
        <w:t>Náboženské motivy</w:t>
      </w:r>
    </w:p>
    <w:p w14:paraId="0B47C0FF" w14:textId="4F1488AD" w:rsidR="000C19E9" w:rsidRDefault="000C19E9" w:rsidP="00AB0B76">
      <w:pPr>
        <w:pStyle w:val="Odstavecseseznamem"/>
        <w:numPr>
          <w:ilvl w:val="0"/>
          <w:numId w:val="5"/>
        </w:numPr>
      </w:pPr>
      <w:r w:rsidRPr="000C19E9">
        <w:t>Tematika smrti</w:t>
      </w:r>
      <w:r w:rsidR="00223476">
        <w:t xml:space="preserve"> </w:t>
      </w:r>
      <w:r w:rsidRPr="000C19E9">
        <w:t>a spasení</w:t>
      </w:r>
    </w:p>
    <w:p w14:paraId="50A2E143" w14:textId="77777777" w:rsidR="00FB0DBE" w:rsidRDefault="00FB0DBE" w:rsidP="00144FB5">
      <w:pPr>
        <w:pStyle w:val="Odstavecseseznamem"/>
        <w:numPr>
          <w:ilvl w:val="0"/>
          <w:numId w:val="5"/>
        </w:numPr>
        <w:sectPr w:rsidR="00FB0DB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BAD363" w14:textId="77777777" w:rsidR="00B4426D" w:rsidRPr="004F62EF" w:rsidRDefault="00B4426D" w:rsidP="00B4426D">
      <w:pPr>
        <w:pStyle w:val="Odstavecseseznamem"/>
        <w:numPr>
          <w:ilvl w:val="0"/>
          <w:numId w:val="5"/>
        </w:numPr>
        <w:rPr>
          <w:b/>
          <w:bCs/>
        </w:rPr>
      </w:pPr>
      <w:r w:rsidRPr="004F62EF">
        <w:rPr>
          <w:b/>
          <w:bCs/>
        </w:rPr>
        <w:t>Jan Amos Komenský</w:t>
      </w:r>
    </w:p>
    <w:p w14:paraId="6B4C1F81" w14:textId="77777777" w:rsidR="00B4426D" w:rsidRDefault="00B4426D" w:rsidP="00B4426D">
      <w:pPr>
        <w:pStyle w:val="Odstavecseseznamem"/>
        <w:numPr>
          <w:ilvl w:val="1"/>
          <w:numId w:val="5"/>
        </w:numPr>
      </w:pPr>
      <w:r>
        <w:t>Český filozof a spisovatel</w:t>
      </w:r>
    </w:p>
    <w:p w14:paraId="62618DF3" w14:textId="77777777" w:rsidR="00B4426D" w:rsidRDefault="00B4426D" w:rsidP="00B4426D">
      <w:pPr>
        <w:pStyle w:val="Odstavecseseznamem"/>
        <w:numPr>
          <w:ilvl w:val="1"/>
          <w:numId w:val="5"/>
        </w:numPr>
        <w:rPr>
          <w:b/>
          <w:bCs/>
        </w:rPr>
      </w:pPr>
      <w:r w:rsidRPr="00F33D53">
        <w:rPr>
          <w:b/>
          <w:bCs/>
        </w:rPr>
        <w:t>Labyrint světa a ráj srdce</w:t>
      </w:r>
    </w:p>
    <w:p w14:paraId="27517903" w14:textId="77777777" w:rsidR="00FB0DBE" w:rsidRDefault="00FB0DBE" w:rsidP="00FB0DBE">
      <w:pPr>
        <w:pStyle w:val="Odstavecseseznamem"/>
        <w:numPr>
          <w:ilvl w:val="0"/>
          <w:numId w:val="5"/>
        </w:numPr>
      </w:pPr>
      <w:r w:rsidRPr="004924C9">
        <w:rPr>
          <w:b/>
          <w:bCs/>
        </w:rPr>
        <w:t>John</w:t>
      </w:r>
      <w:r>
        <w:t xml:space="preserve"> </w:t>
      </w:r>
      <w:r w:rsidRPr="004924C9">
        <w:rPr>
          <w:b/>
          <w:bCs/>
        </w:rPr>
        <w:t>Milton</w:t>
      </w:r>
    </w:p>
    <w:p w14:paraId="7B9C1E42" w14:textId="77777777" w:rsidR="00FB0DBE" w:rsidRDefault="00FB0DBE" w:rsidP="00FB0DBE">
      <w:pPr>
        <w:pStyle w:val="Odstavecseseznamem"/>
        <w:numPr>
          <w:ilvl w:val="1"/>
          <w:numId w:val="5"/>
        </w:numPr>
      </w:pPr>
      <w:r>
        <w:t>Anglický básník</w:t>
      </w:r>
    </w:p>
    <w:p w14:paraId="13A8B197" w14:textId="121CEFC5" w:rsidR="00FB0DBE" w:rsidRPr="00B4426D" w:rsidRDefault="00FB0DBE" w:rsidP="00B4426D">
      <w:pPr>
        <w:pStyle w:val="Odstavecseseznamem"/>
        <w:numPr>
          <w:ilvl w:val="1"/>
          <w:numId w:val="5"/>
        </w:numPr>
        <w:rPr>
          <w:b/>
          <w:bCs/>
        </w:rPr>
        <w:sectPr w:rsidR="00FB0DBE" w:rsidRPr="00B4426D" w:rsidSect="00FB0DB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8F2529">
        <w:rPr>
          <w:b/>
          <w:bCs/>
        </w:rPr>
        <w:t>Ztracený ráj</w:t>
      </w:r>
    </w:p>
    <w:p w14:paraId="077F7856" w14:textId="3F20FD58" w:rsidR="004924C9" w:rsidRDefault="004924C9" w:rsidP="004924C9">
      <w:pPr>
        <w:pStyle w:val="Nadpis4"/>
      </w:pPr>
      <w:r>
        <w:t>Osvícenství</w:t>
      </w:r>
    </w:p>
    <w:p w14:paraId="7E3111AE" w14:textId="48C0C21B" w:rsidR="004924C9" w:rsidRPr="004C3E0E" w:rsidRDefault="00966421" w:rsidP="004924C9">
      <w:pPr>
        <w:pStyle w:val="Odstavecseseznamem"/>
        <w:numPr>
          <w:ilvl w:val="0"/>
          <w:numId w:val="5"/>
        </w:numPr>
        <w:rPr>
          <w:b/>
          <w:bCs/>
        </w:rPr>
      </w:pPr>
      <w:r>
        <w:t>F</w:t>
      </w:r>
      <w:r w:rsidRPr="00966421">
        <w:t xml:space="preserve">ilozofický a literární směr </w:t>
      </w:r>
      <w:r w:rsidRPr="004C3E0E">
        <w:rPr>
          <w:b/>
          <w:bCs/>
        </w:rPr>
        <w:t>18. století</w:t>
      </w:r>
    </w:p>
    <w:p w14:paraId="1F12B264" w14:textId="39A35D42" w:rsidR="00966421" w:rsidRDefault="00966421" w:rsidP="004924C9">
      <w:pPr>
        <w:pStyle w:val="Odstavecseseznamem"/>
        <w:numPr>
          <w:ilvl w:val="0"/>
          <w:numId w:val="5"/>
        </w:numPr>
      </w:pPr>
      <w:r w:rsidRPr="00966421">
        <w:t>Kritika církve a neomezené moci monarchů</w:t>
      </w:r>
    </w:p>
    <w:p w14:paraId="1F61A99C" w14:textId="600015DA" w:rsidR="004C3E0E" w:rsidRDefault="004C3E0E" w:rsidP="004924C9">
      <w:pPr>
        <w:pStyle w:val="Odstavecseseznamem"/>
        <w:numPr>
          <w:ilvl w:val="0"/>
          <w:numId w:val="5"/>
        </w:numPr>
      </w:pPr>
      <w:r w:rsidRPr="004C3E0E">
        <w:t>Důraz na vzdělání, osvětu a šíření vědomostí</w:t>
      </w:r>
    </w:p>
    <w:p w14:paraId="42C093AE" w14:textId="0A4BE912" w:rsidR="004C3E0E" w:rsidRDefault="004C3E0E" w:rsidP="004924C9">
      <w:pPr>
        <w:pStyle w:val="Odstavecseseznamem"/>
        <w:numPr>
          <w:ilvl w:val="0"/>
          <w:numId w:val="5"/>
        </w:numPr>
      </w:pPr>
      <w:r w:rsidRPr="004C3E0E">
        <w:t xml:space="preserve">Víra v </w:t>
      </w:r>
      <w:r w:rsidRPr="004F62EF">
        <w:rPr>
          <w:b/>
          <w:bCs/>
        </w:rPr>
        <w:t>rozum</w:t>
      </w:r>
      <w:r w:rsidRPr="004C3E0E">
        <w:t xml:space="preserve"> a lidskou schopnost zlepšovat společnost</w:t>
      </w:r>
    </w:p>
    <w:p w14:paraId="75711541" w14:textId="77777777" w:rsidR="008F2529" w:rsidRDefault="008F2529" w:rsidP="004924C9">
      <w:pPr>
        <w:pStyle w:val="Odstavecseseznamem"/>
        <w:numPr>
          <w:ilvl w:val="0"/>
          <w:numId w:val="5"/>
        </w:numPr>
        <w:sectPr w:rsidR="008F2529" w:rsidSect="00FB0DB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5C53A5C" w14:textId="680CA763" w:rsidR="00F15C39" w:rsidRPr="008F2529" w:rsidRDefault="005E7114" w:rsidP="004924C9">
      <w:pPr>
        <w:pStyle w:val="Odstavecseseznamem"/>
        <w:numPr>
          <w:ilvl w:val="0"/>
          <w:numId w:val="5"/>
        </w:numPr>
        <w:rPr>
          <w:b/>
          <w:bCs/>
        </w:rPr>
      </w:pPr>
      <w:r w:rsidRPr="008F2529">
        <w:rPr>
          <w:b/>
          <w:bCs/>
        </w:rPr>
        <w:t>Gelasius Dobner</w:t>
      </w:r>
    </w:p>
    <w:p w14:paraId="33CD12BB" w14:textId="01ED3705" w:rsidR="005E7114" w:rsidRDefault="0030473D" w:rsidP="005E7114">
      <w:pPr>
        <w:pStyle w:val="Odstavecseseznamem"/>
        <w:numPr>
          <w:ilvl w:val="1"/>
          <w:numId w:val="5"/>
        </w:numPr>
      </w:pPr>
      <w:r>
        <w:t>Český historik</w:t>
      </w:r>
    </w:p>
    <w:p w14:paraId="19CD4E20" w14:textId="2B0DC3F9" w:rsidR="008F2529" w:rsidRDefault="00326BB2" w:rsidP="008F2529">
      <w:pPr>
        <w:pStyle w:val="Odstavecseseznamem"/>
        <w:numPr>
          <w:ilvl w:val="1"/>
          <w:numId w:val="5"/>
        </w:numPr>
      </w:pPr>
      <w:r>
        <w:t>Psal dějepisecké spisy</w:t>
      </w:r>
    </w:p>
    <w:p w14:paraId="5146D483" w14:textId="6B414E7E" w:rsidR="00992454" w:rsidRPr="008F2529" w:rsidRDefault="007D3B6E" w:rsidP="00992454">
      <w:pPr>
        <w:pStyle w:val="Odstavecseseznamem"/>
        <w:numPr>
          <w:ilvl w:val="0"/>
          <w:numId w:val="5"/>
        </w:numPr>
        <w:rPr>
          <w:b/>
          <w:bCs/>
        </w:rPr>
      </w:pPr>
      <w:r w:rsidRPr="008F2529">
        <w:rPr>
          <w:b/>
          <w:bCs/>
        </w:rPr>
        <w:t>Voltaire</w:t>
      </w:r>
    </w:p>
    <w:p w14:paraId="4B6BD8A5" w14:textId="325F8E7A" w:rsidR="007D3B6E" w:rsidRDefault="002359E8" w:rsidP="002359E8">
      <w:pPr>
        <w:pStyle w:val="Odstavecseseznamem"/>
        <w:numPr>
          <w:ilvl w:val="1"/>
          <w:numId w:val="5"/>
        </w:numPr>
      </w:pPr>
      <w:r>
        <w:t xml:space="preserve">Francouzský </w:t>
      </w:r>
      <w:r w:rsidR="008F2529">
        <w:t>básník a filozof</w:t>
      </w:r>
    </w:p>
    <w:p w14:paraId="0E4945DE" w14:textId="552BA7ED" w:rsidR="008F2529" w:rsidRPr="00A52651" w:rsidRDefault="008F2529" w:rsidP="00A52651">
      <w:pPr>
        <w:pStyle w:val="Odstavecseseznamem"/>
        <w:numPr>
          <w:ilvl w:val="1"/>
          <w:numId w:val="5"/>
        </w:numPr>
        <w:rPr>
          <w:b/>
          <w:bCs/>
        </w:rPr>
        <w:sectPr w:rsidR="008F2529" w:rsidRPr="00A52651" w:rsidSect="008F25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8F2529">
        <w:rPr>
          <w:b/>
          <w:bCs/>
        </w:rPr>
        <w:t>Candide aneb Optimismus</w:t>
      </w:r>
    </w:p>
    <w:p w14:paraId="4B0D656E" w14:textId="130847CF" w:rsidR="00A271C7" w:rsidRDefault="00A271C7" w:rsidP="00A271C7">
      <w:pPr>
        <w:pStyle w:val="Nadpis3"/>
      </w:pPr>
      <w:r>
        <w:t>Autorův směr</w:t>
      </w:r>
    </w:p>
    <w:p w14:paraId="4E315265" w14:textId="77777777" w:rsidR="00DE2091" w:rsidRDefault="00DE2091" w:rsidP="00DE2091">
      <w:pPr>
        <w:pStyle w:val="Nadpis4"/>
      </w:pPr>
      <w:r>
        <w:t>Klasicismus</w:t>
      </w:r>
    </w:p>
    <w:p w14:paraId="5532DAE9" w14:textId="77777777" w:rsidR="00DE2091" w:rsidRDefault="00DE2091" w:rsidP="00DE2091">
      <w:pPr>
        <w:pStyle w:val="Odstavecseseznamem"/>
        <w:numPr>
          <w:ilvl w:val="0"/>
          <w:numId w:val="5"/>
        </w:numPr>
      </w:pPr>
      <w:r>
        <w:t xml:space="preserve">Umělecký směr </w:t>
      </w:r>
      <w:r w:rsidRPr="00CF1D11">
        <w:rPr>
          <w:b/>
          <w:bCs/>
        </w:rPr>
        <w:t>2. pol. 17. století – 18. století</w:t>
      </w:r>
    </w:p>
    <w:p w14:paraId="1B04FDE7" w14:textId="77777777" w:rsidR="00DE2091" w:rsidRDefault="00DE2091" w:rsidP="00DE2091">
      <w:pPr>
        <w:pStyle w:val="Odstavecseseznamem"/>
        <w:numPr>
          <w:ilvl w:val="0"/>
          <w:numId w:val="5"/>
        </w:numPr>
      </w:pPr>
      <w:r>
        <w:t>Vznikl ve Francii jako reakce na baroko</w:t>
      </w:r>
    </w:p>
    <w:p w14:paraId="298D57EB" w14:textId="77777777" w:rsidR="00DE2091" w:rsidRDefault="00DE2091" w:rsidP="00DE2091">
      <w:pPr>
        <w:pStyle w:val="Odstavecseseznamem"/>
        <w:numPr>
          <w:ilvl w:val="0"/>
          <w:numId w:val="5"/>
        </w:numPr>
      </w:pPr>
      <w:r>
        <w:t>Inspirace v Antice</w:t>
      </w:r>
    </w:p>
    <w:p w14:paraId="2E729369" w14:textId="77777777" w:rsidR="00DE2091" w:rsidRPr="00E830D2" w:rsidRDefault="00DE2091" w:rsidP="00DE2091">
      <w:pPr>
        <w:pStyle w:val="Odstavecseseznamem"/>
        <w:numPr>
          <w:ilvl w:val="0"/>
          <w:numId w:val="5"/>
        </w:numPr>
      </w:pPr>
      <w:r>
        <w:t>Člověk v popředí, náboženství v pozadí</w:t>
      </w:r>
    </w:p>
    <w:p w14:paraId="7C8DF018" w14:textId="77777777" w:rsidR="00DE2091" w:rsidRDefault="00DE2091" w:rsidP="00DE2091">
      <w:pPr>
        <w:pStyle w:val="Odstavecseseznamem"/>
        <w:numPr>
          <w:ilvl w:val="0"/>
          <w:numId w:val="5"/>
        </w:numPr>
      </w:pPr>
      <w:r>
        <w:t>Vyznává rozum, pravidla a řád</w:t>
      </w:r>
    </w:p>
    <w:p w14:paraId="72CC0DA2" w14:textId="2EA2B7F3" w:rsidR="004F62EF" w:rsidRPr="00AF017B" w:rsidRDefault="00DE2091" w:rsidP="00AF017B">
      <w:pPr>
        <w:pStyle w:val="Odstavecseseznamem"/>
        <w:numPr>
          <w:ilvl w:val="0"/>
          <w:numId w:val="5"/>
        </w:numPr>
        <w:sectPr w:rsidR="004F62EF" w:rsidRPr="00AF017B" w:rsidSect="00FB0DB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Dělení literatury na </w:t>
      </w:r>
      <w:r w:rsidRPr="006A5664">
        <w:rPr>
          <w:b/>
          <w:bCs/>
        </w:rPr>
        <w:t>vysokou</w:t>
      </w:r>
      <w:r>
        <w:rPr>
          <w:b/>
          <w:bCs/>
        </w:rPr>
        <w:t xml:space="preserve"> </w:t>
      </w:r>
      <w:r w:rsidRPr="006A5664">
        <w:t>(</w:t>
      </w:r>
      <w:r>
        <w:t>óda, epos, tragédie atd.</w:t>
      </w:r>
      <w:r w:rsidRPr="006A5664">
        <w:t>)</w:t>
      </w:r>
      <w:r>
        <w:t xml:space="preserve"> a </w:t>
      </w:r>
      <w:r w:rsidRPr="006A5664">
        <w:rPr>
          <w:b/>
          <w:bCs/>
        </w:rPr>
        <w:t>nízkou</w:t>
      </w:r>
      <w:r>
        <w:t xml:space="preserve"> (komedie, fraška atd.)</w:t>
      </w:r>
    </w:p>
    <w:p w14:paraId="45DDFB5F" w14:textId="7F94EB17" w:rsidR="00030547" w:rsidRPr="004F62EF" w:rsidRDefault="00030547" w:rsidP="00030547">
      <w:pPr>
        <w:pStyle w:val="Odstavecseseznamem"/>
        <w:numPr>
          <w:ilvl w:val="0"/>
          <w:numId w:val="5"/>
        </w:numPr>
        <w:rPr>
          <w:b/>
          <w:bCs/>
        </w:rPr>
      </w:pPr>
      <w:r w:rsidRPr="004F62EF">
        <w:rPr>
          <w:b/>
          <w:bCs/>
        </w:rPr>
        <w:t>Jean Racine</w:t>
      </w:r>
    </w:p>
    <w:p w14:paraId="70014101" w14:textId="77777777" w:rsidR="00030547" w:rsidRDefault="00030547" w:rsidP="00030547">
      <w:pPr>
        <w:pStyle w:val="Odstavecseseznamem"/>
        <w:numPr>
          <w:ilvl w:val="1"/>
          <w:numId w:val="5"/>
        </w:numPr>
      </w:pPr>
      <w:r>
        <w:t>Francouzský básník a dramatik</w:t>
      </w:r>
    </w:p>
    <w:p w14:paraId="7B27A6DD" w14:textId="77777777" w:rsidR="00030547" w:rsidRDefault="00030547" w:rsidP="00030547">
      <w:pPr>
        <w:pStyle w:val="Odstavecseseznamem"/>
        <w:numPr>
          <w:ilvl w:val="1"/>
          <w:numId w:val="5"/>
        </w:numPr>
        <w:rPr>
          <w:b/>
          <w:bCs/>
        </w:rPr>
      </w:pPr>
      <w:r w:rsidRPr="001F2148">
        <w:rPr>
          <w:b/>
          <w:bCs/>
        </w:rPr>
        <w:t>Faidra</w:t>
      </w:r>
    </w:p>
    <w:p w14:paraId="3B3974E1" w14:textId="6D19FF52" w:rsidR="00030547" w:rsidRPr="004F62EF" w:rsidRDefault="00030547" w:rsidP="00030547">
      <w:pPr>
        <w:pStyle w:val="Odstavecseseznamem"/>
        <w:numPr>
          <w:ilvl w:val="0"/>
          <w:numId w:val="5"/>
        </w:numPr>
        <w:rPr>
          <w:b/>
          <w:bCs/>
        </w:rPr>
      </w:pPr>
      <w:r w:rsidRPr="004F62EF">
        <w:rPr>
          <w:b/>
          <w:bCs/>
        </w:rPr>
        <w:t>Pierre Corneille</w:t>
      </w:r>
    </w:p>
    <w:p w14:paraId="2645BAAD" w14:textId="77777777" w:rsidR="00030547" w:rsidRDefault="00030547" w:rsidP="00030547">
      <w:pPr>
        <w:pStyle w:val="Odstavecseseznamem"/>
        <w:numPr>
          <w:ilvl w:val="1"/>
          <w:numId w:val="5"/>
        </w:numPr>
      </w:pPr>
      <w:r>
        <w:t>Francouzský básník a dramatik</w:t>
      </w:r>
    </w:p>
    <w:p w14:paraId="7F580FD8" w14:textId="12E9CE24" w:rsidR="00AF017B" w:rsidRPr="00B52361" w:rsidRDefault="00030547" w:rsidP="00B52361">
      <w:pPr>
        <w:pStyle w:val="Odstavecseseznamem"/>
        <w:numPr>
          <w:ilvl w:val="1"/>
          <w:numId w:val="5"/>
        </w:numPr>
        <w:rPr>
          <w:b/>
          <w:bCs/>
        </w:rPr>
        <w:sectPr w:rsidR="00AF017B" w:rsidRPr="00B52361" w:rsidSect="00B52361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6E415B">
        <w:rPr>
          <w:b/>
          <w:bCs/>
        </w:rPr>
        <w:t>Cid</w:t>
      </w:r>
    </w:p>
    <w:p w14:paraId="61D048C6" w14:textId="77777777" w:rsidR="00B52361" w:rsidRDefault="00B52361" w:rsidP="000A5A63">
      <w:pPr>
        <w:pStyle w:val="Nadpis2"/>
      </w:pPr>
      <w:r>
        <w:br w:type="page"/>
      </w:r>
    </w:p>
    <w:p w14:paraId="2192D3C8" w14:textId="3D0AC910" w:rsidR="00ED4DBD" w:rsidRDefault="000A5A63" w:rsidP="000A5A63">
      <w:pPr>
        <w:pStyle w:val="Nadpis2"/>
        <w:rPr>
          <w:bCs/>
        </w:rPr>
      </w:pPr>
      <w:r>
        <w:lastRenderedPageBreak/>
        <w:t>Moli</w:t>
      </w:r>
      <w:r w:rsidRPr="000A5A63">
        <w:rPr>
          <w:bCs/>
        </w:rPr>
        <w:t>è</w:t>
      </w:r>
      <w:r>
        <w:rPr>
          <w:bCs/>
        </w:rPr>
        <w:t>re</w:t>
      </w:r>
    </w:p>
    <w:p w14:paraId="128B08F7" w14:textId="29931285" w:rsidR="00D2427B" w:rsidRPr="00CF1D11" w:rsidRDefault="00D2427B" w:rsidP="00D2427B">
      <w:pPr>
        <w:pStyle w:val="Odstavecseseznamem"/>
        <w:numPr>
          <w:ilvl w:val="0"/>
          <w:numId w:val="5"/>
        </w:numPr>
        <w:rPr>
          <w:b/>
          <w:bCs/>
        </w:rPr>
      </w:pPr>
      <w:r w:rsidRPr="00CF1D11">
        <w:rPr>
          <w:b/>
          <w:bCs/>
        </w:rPr>
        <w:t>1622 – 1673</w:t>
      </w:r>
    </w:p>
    <w:p w14:paraId="789CEF27" w14:textId="36E4A9A9" w:rsidR="00D2427B" w:rsidRDefault="0006030E" w:rsidP="00D2427B">
      <w:pPr>
        <w:pStyle w:val="Odstavecseseznamem"/>
        <w:numPr>
          <w:ilvl w:val="0"/>
          <w:numId w:val="5"/>
        </w:numPr>
      </w:pPr>
      <w:r>
        <w:t>Francouzský dramatik</w:t>
      </w:r>
      <w:r w:rsidR="000C0E53">
        <w:t xml:space="preserve"> a herec</w:t>
      </w:r>
    </w:p>
    <w:p w14:paraId="45288081" w14:textId="540C493F" w:rsidR="00EE08BC" w:rsidRDefault="00EE08BC" w:rsidP="00D2427B">
      <w:pPr>
        <w:pStyle w:val="Odstavecseseznamem"/>
        <w:numPr>
          <w:ilvl w:val="0"/>
          <w:numId w:val="5"/>
        </w:numPr>
      </w:pPr>
      <w:r>
        <w:t xml:space="preserve">Psal </w:t>
      </w:r>
      <w:r w:rsidRPr="00CF1D11">
        <w:rPr>
          <w:b/>
          <w:bCs/>
        </w:rPr>
        <w:t>nízké drama</w:t>
      </w:r>
      <w:r>
        <w:t xml:space="preserve"> – pseudonym, aby nepoškodil jméno rodiny</w:t>
      </w:r>
    </w:p>
    <w:p w14:paraId="7E594281" w14:textId="31437D64" w:rsidR="000C0E53" w:rsidRDefault="00085B57" w:rsidP="000C0E53">
      <w:pPr>
        <w:pStyle w:val="Odstavecseseznamem"/>
        <w:numPr>
          <w:ilvl w:val="0"/>
          <w:numId w:val="5"/>
        </w:numPr>
      </w:pPr>
      <w:r>
        <w:t xml:space="preserve">Divadelní společnost – </w:t>
      </w:r>
      <w:r w:rsidRPr="00CF1D11">
        <w:rPr>
          <w:b/>
          <w:bCs/>
        </w:rPr>
        <w:t xml:space="preserve">divadelní společnost </w:t>
      </w:r>
      <w:r w:rsidR="000C0E53" w:rsidRPr="00CF1D11">
        <w:rPr>
          <w:b/>
          <w:bCs/>
        </w:rPr>
        <w:t>královy</w:t>
      </w:r>
    </w:p>
    <w:p w14:paraId="7C07BAB3" w14:textId="4F926FF2" w:rsidR="00823608" w:rsidRDefault="00586E68" w:rsidP="00823608">
      <w:pPr>
        <w:pStyle w:val="Nadpis3"/>
      </w:pPr>
      <w:r w:rsidRPr="00552E0B">
        <w:t>Autorova další díla</w:t>
      </w:r>
    </w:p>
    <w:p w14:paraId="3A692A48" w14:textId="77777777" w:rsidR="00D45914" w:rsidRDefault="00D45914" w:rsidP="00FD0AB1">
      <w:pPr>
        <w:pStyle w:val="Nadpis4"/>
        <w:sectPr w:rsidR="00D45914" w:rsidSect="00FB0DB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CD3E6E9" w14:textId="6062B142" w:rsidR="00FD0AB1" w:rsidRDefault="00FD0AB1" w:rsidP="00FD0AB1">
      <w:pPr>
        <w:pStyle w:val="Nadpis4"/>
      </w:pPr>
      <w:r>
        <w:t>Tartuffe</w:t>
      </w:r>
    </w:p>
    <w:p w14:paraId="1CEA371C" w14:textId="29F074A4" w:rsidR="00FD0AB1" w:rsidRDefault="00FD0AB1" w:rsidP="00FD0AB1">
      <w:pPr>
        <w:pStyle w:val="Odstavecseseznamem"/>
        <w:numPr>
          <w:ilvl w:val="0"/>
          <w:numId w:val="5"/>
        </w:numPr>
      </w:pPr>
      <w:r>
        <w:t>Komedie</w:t>
      </w:r>
    </w:p>
    <w:p w14:paraId="005EE094" w14:textId="6376C5E7" w:rsidR="00FD0AB1" w:rsidRDefault="00FD0AB1" w:rsidP="00D45914">
      <w:pPr>
        <w:pStyle w:val="Nadpis4"/>
      </w:pPr>
      <w:r>
        <w:t>Don Juan</w:t>
      </w:r>
    </w:p>
    <w:p w14:paraId="4D084684" w14:textId="1625AF6F" w:rsidR="00FD0AB1" w:rsidRDefault="00D45914" w:rsidP="00FD0AB1">
      <w:pPr>
        <w:pStyle w:val="Odstavecseseznamem"/>
        <w:numPr>
          <w:ilvl w:val="0"/>
          <w:numId w:val="5"/>
        </w:numPr>
      </w:pPr>
      <w:r>
        <w:t>Komedie</w:t>
      </w:r>
    </w:p>
    <w:p w14:paraId="17FB3DF9" w14:textId="51711E06" w:rsidR="00D45914" w:rsidRDefault="00D45914" w:rsidP="00D45914">
      <w:pPr>
        <w:pStyle w:val="Nadpis4"/>
      </w:pPr>
      <w:r>
        <w:t>Zdravý nemocný</w:t>
      </w:r>
    </w:p>
    <w:p w14:paraId="6F87DBBA" w14:textId="7B11B1BA" w:rsidR="00D45914" w:rsidRDefault="00D45914" w:rsidP="00052EDA">
      <w:pPr>
        <w:pStyle w:val="Odstavecseseznamem"/>
        <w:numPr>
          <w:ilvl w:val="0"/>
          <w:numId w:val="5"/>
        </w:numPr>
        <w:sectPr w:rsidR="00D45914" w:rsidSect="00D4591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t>Komedie</w:t>
      </w:r>
    </w:p>
    <w:p w14:paraId="24FDE13B" w14:textId="7F54BF7C" w:rsidR="007A7473" w:rsidRPr="00552E0B" w:rsidRDefault="000A5A63" w:rsidP="007A7473">
      <w:pPr>
        <w:pStyle w:val="Nadpis2"/>
        <w:rPr>
          <w:b w:val="0"/>
          <w:bCs/>
        </w:rPr>
      </w:pPr>
      <w:r>
        <w:rPr>
          <w:bCs/>
        </w:rPr>
        <w:t xml:space="preserve">Lakomec </w:t>
      </w:r>
      <w:r w:rsidR="007A7473" w:rsidRPr="00552E0B">
        <w:rPr>
          <w:bCs/>
        </w:rPr>
        <w:t>(</w:t>
      </w:r>
      <w:r w:rsidR="002353FA">
        <w:rPr>
          <w:bCs/>
        </w:rPr>
        <w:t>16</w:t>
      </w:r>
      <w:r w:rsidR="00C57663">
        <w:rPr>
          <w:bCs/>
        </w:rPr>
        <w:t>68</w:t>
      </w:r>
      <w:r w:rsidR="007A7473" w:rsidRPr="00552E0B">
        <w:rPr>
          <w:bCs/>
        </w:rPr>
        <w:t>)</w:t>
      </w:r>
    </w:p>
    <w:p w14:paraId="424DE883" w14:textId="24ADFA41" w:rsidR="007A7473" w:rsidRPr="00552E0B" w:rsidRDefault="007A7473" w:rsidP="007A7473">
      <w:pPr>
        <w:pStyle w:val="Nadpis3"/>
      </w:pPr>
      <w:r w:rsidRPr="00552E0B">
        <w:t>Literární druh, žánr a směr</w:t>
      </w:r>
    </w:p>
    <w:p w14:paraId="54AEAEBC" w14:textId="77777777" w:rsidR="00B92B1E" w:rsidRPr="00552E0B" w:rsidRDefault="00B92B1E" w:rsidP="007A7473">
      <w:pPr>
        <w:pStyle w:val="Nadpis4"/>
        <w:sectPr w:rsidR="00B92B1E" w:rsidRPr="00552E0B" w:rsidSect="00FB0DB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B621872" w14:textId="0C4E35C5" w:rsidR="007A7473" w:rsidRPr="00552E0B" w:rsidRDefault="007A7473" w:rsidP="007A7473">
      <w:pPr>
        <w:pStyle w:val="Nadpis4"/>
      </w:pPr>
      <w:r w:rsidRPr="00552E0B">
        <w:t>Literární druh</w:t>
      </w:r>
    </w:p>
    <w:p w14:paraId="2DB1BD33" w14:textId="686DF2DC" w:rsidR="007A7473" w:rsidRPr="00552E0B" w:rsidRDefault="000A5A63" w:rsidP="007A7473">
      <w:pPr>
        <w:pStyle w:val="Odstavecseseznamem"/>
        <w:numPr>
          <w:ilvl w:val="0"/>
          <w:numId w:val="1"/>
        </w:numPr>
      </w:pPr>
      <w:r>
        <w:t>Drama</w:t>
      </w:r>
    </w:p>
    <w:p w14:paraId="03B7D7D8" w14:textId="24137AFD" w:rsidR="007A7473" w:rsidRPr="00552E0B" w:rsidRDefault="007A7473" w:rsidP="007A7473">
      <w:pPr>
        <w:pStyle w:val="Nadpis4"/>
      </w:pPr>
      <w:r w:rsidRPr="00552E0B">
        <w:t>Literární žánr</w:t>
      </w:r>
    </w:p>
    <w:p w14:paraId="2BA4D823" w14:textId="3F6CF165" w:rsidR="00006C6F" w:rsidRDefault="004C0546" w:rsidP="007A7473">
      <w:pPr>
        <w:pStyle w:val="Odstavecseseznamem"/>
        <w:numPr>
          <w:ilvl w:val="0"/>
          <w:numId w:val="1"/>
        </w:numPr>
        <w:sectPr w:rsidR="00006C6F" w:rsidSect="00A271C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t>Komedie</w:t>
      </w:r>
    </w:p>
    <w:p w14:paraId="1523044F" w14:textId="2C6602CC" w:rsidR="000E1E67" w:rsidRDefault="000E1E67" w:rsidP="000E1E67">
      <w:pPr>
        <w:pStyle w:val="Nadpis3"/>
      </w:pPr>
      <w:r>
        <w:t>Téma, motivy a námět</w:t>
      </w:r>
    </w:p>
    <w:p w14:paraId="7D65D7FC" w14:textId="77777777" w:rsidR="00683445" w:rsidRDefault="00683445" w:rsidP="00E807C8">
      <w:pPr>
        <w:pStyle w:val="Nadpis4"/>
        <w:sectPr w:rsidR="00683445" w:rsidSect="0068344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75D803B0" w14:textId="4AF431B0" w:rsidR="00C02BB8" w:rsidRPr="00552E0B" w:rsidRDefault="00E807C8" w:rsidP="00E807C8">
      <w:pPr>
        <w:pStyle w:val="Nadpis4"/>
      </w:pPr>
      <w:r w:rsidRPr="00552E0B">
        <w:t>Téma</w:t>
      </w:r>
    </w:p>
    <w:p w14:paraId="79C9C337" w14:textId="77777777" w:rsidR="000E1E67" w:rsidRDefault="000E1E67" w:rsidP="00E807C8">
      <w:pPr>
        <w:pStyle w:val="Odstavecseseznamem"/>
        <w:numPr>
          <w:ilvl w:val="0"/>
          <w:numId w:val="1"/>
        </w:numPr>
        <w:sectPr w:rsidR="000E1E67" w:rsidSect="007109A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41E6CB6" w14:textId="15ED352B" w:rsidR="00E807C8" w:rsidRDefault="006A65FD" w:rsidP="00E807C8">
      <w:pPr>
        <w:pStyle w:val="Odstavecseseznamem"/>
        <w:numPr>
          <w:ilvl w:val="0"/>
          <w:numId w:val="1"/>
        </w:numPr>
      </w:pPr>
      <w:r>
        <w:t>Kritika</w:t>
      </w:r>
      <w:r w:rsidR="000E1E67">
        <w:t xml:space="preserve"> chamtivosti</w:t>
      </w:r>
      <w:r>
        <w:t>, neupřímnosti</w:t>
      </w:r>
    </w:p>
    <w:p w14:paraId="43C00F96" w14:textId="09A77F42" w:rsidR="00566E04" w:rsidRDefault="00F313CC" w:rsidP="000E1E67">
      <w:pPr>
        <w:pStyle w:val="Odstavecseseznamem"/>
        <w:numPr>
          <w:ilvl w:val="0"/>
          <w:numId w:val="1"/>
        </w:numPr>
      </w:pPr>
      <w:r>
        <w:t>Zamotané vztahy mezi hlavními hrdiny</w:t>
      </w:r>
    </w:p>
    <w:p w14:paraId="429D607B" w14:textId="2282E925" w:rsidR="00992990" w:rsidRDefault="00992990" w:rsidP="00992990">
      <w:pPr>
        <w:pStyle w:val="Nadpis4"/>
      </w:pPr>
      <w:r>
        <w:t>Námět</w:t>
      </w:r>
    </w:p>
    <w:p w14:paraId="3B906305" w14:textId="7A7D5EBA" w:rsidR="00992990" w:rsidRPr="00992990" w:rsidRDefault="00992990" w:rsidP="00992990">
      <w:pPr>
        <w:pStyle w:val="Odstavecseseznamem"/>
        <w:numPr>
          <w:ilvl w:val="0"/>
          <w:numId w:val="1"/>
        </w:numPr>
      </w:pPr>
      <w:r w:rsidRPr="00124C3B">
        <w:rPr>
          <w:b/>
          <w:bCs/>
        </w:rPr>
        <w:t>Plautus</w:t>
      </w:r>
      <w:r>
        <w:t xml:space="preserve"> </w:t>
      </w:r>
      <w:r w:rsidR="00124C3B">
        <w:t>–</w:t>
      </w:r>
      <w:r>
        <w:t xml:space="preserve"> </w:t>
      </w:r>
      <w:r w:rsidR="00124C3B">
        <w:t>Komedie o hrnci</w:t>
      </w:r>
    </w:p>
    <w:p w14:paraId="630347C0" w14:textId="3BC7B090" w:rsidR="00683445" w:rsidRPr="00552E0B" w:rsidRDefault="00683445" w:rsidP="00945597">
      <w:pPr>
        <w:sectPr w:rsidR="00683445" w:rsidRPr="00552E0B" w:rsidSect="007109A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880CD28" w14:textId="3761DE84" w:rsidR="00683445" w:rsidRDefault="00683445" w:rsidP="002B626B">
      <w:pPr>
        <w:pStyle w:val="Nadpis3"/>
      </w:pPr>
      <w:r>
        <w:t>Kompozice</w:t>
      </w:r>
    </w:p>
    <w:p w14:paraId="5E5FB0B6" w14:textId="77777777" w:rsidR="00683847" w:rsidRDefault="00683847" w:rsidP="00683445">
      <w:pPr>
        <w:pStyle w:val="Odstavecseseznamem"/>
        <w:numPr>
          <w:ilvl w:val="0"/>
          <w:numId w:val="1"/>
        </w:numPr>
        <w:sectPr w:rsidR="00683847" w:rsidSect="00B80A7E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2B33593B" w14:textId="6FB989A6" w:rsidR="00683445" w:rsidRDefault="003C5F33" w:rsidP="00683445">
      <w:pPr>
        <w:pStyle w:val="Odstavecseseznamem"/>
        <w:numPr>
          <w:ilvl w:val="0"/>
          <w:numId w:val="1"/>
        </w:numPr>
      </w:pPr>
      <w:r>
        <w:t>Chronologická</w:t>
      </w:r>
    </w:p>
    <w:p w14:paraId="0CCF0C21" w14:textId="1ECD009D" w:rsidR="003C5F33" w:rsidRDefault="003C5F33" w:rsidP="00683445">
      <w:pPr>
        <w:pStyle w:val="Odstavecseseznamem"/>
        <w:numPr>
          <w:ilvl w:val="0"/>
          <w:numId w:val="1"/>
        </w:numPr>
      </w:pPr>
      <w:r>
        <w:t>5 dějství</w:t>
      </w:r>
    </w:p>
    <w:p w14:paraId="2277AE0F" w14:textId="45617EE0" w:rsidR="004A5385" w:rsidRDefault="005E3E9D" w:rsidP="00B22482">
      <w:pPr>
        <w:pStyle w:val="Odstavecseseznamem"/>
        <w:numPr>
          <w:ilvl w:val="0"/>
          <w:numId w:val="1"/>
        </w:numPr>
        <w:sectPr w:rsidR="004A5385" w:rsidSect="004A5385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t xml:space="preserve">Zásada </w:t>
      </w:r>
      <w:r w:rsidR="00683847" w:rsidRPr="008E485D">
        <w:rPr>
          <w:b/>
          <w:bCs/>
        </w:rPr>
        <w:t>t</w:t>
      </w:r>
      <w:r w:rsidRPr="008E485D">
        <w:rPr>
          <w:b/>
          <w:bCs/>
        </w:rPr>
        <w:t xml:space="preserve">ří </w:t>
      </w:r>
      <w:r w:rsidR="00683847" w:rsidRPr="008E485D">
        <w:rPr>
          <w:b/>
          <w:bCs/>
        </w:rPr>
        <w:t>jednot</w:t>
      </w:r>
    </w:p>
    <w:p w14:paraId="768AF14E" w14:textId="77777777" w:rsidR="008E485D" w:rsidRDefault="008E485D" w:rsidP="008E485D">
      <w:pPr>
        <w:pStyle w:val="Nadpis3"/>
      </w:pPr>
      <w:r>
        <w:t>Místo a čas děje</w:t>
      </w:r>
    </w:p>
    <w:p w14:paraId="4B5821AA" w14:textId="77777777" w:rsidR="008E485D" w:rsidRDefault="008E485D" w:rsidP="008E485D">
      <w:pPr>
        <w:pStyle w:val="Nadpis4"/>
        <w:sectPr w:rsidR="008E485D" w:rsidSect="008E485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0F1058FE" w14:textId="77777777" w:rsidR="008E485D" w:rsidRDefault="008E485D" w:rsidP="008E485D">
      <w:pPr>
        <w:pStyle w:val="Nadpis4"/>
      </w:pPr>
      <w:r>
        <w:t>Místo</w:t>
      </w:r>
    </w:p>
    <w:p w14:paraId="0132C0C6" w14:textId="77777777" w:rsidR="008E485D" w:rsidRDefault="008E485D" w:rsidP="008E485D">
      <w:pPr>
        <w:pStyle w:val="Odstavecseseznamem"/>
        <w:numPr>
          <w:ilvl w:val="0"/>
          <w:numId w:val="1"/>
        </w:numPr>
      </w:pPr>
      <w:r>
        <w:t>Paříž</w:t>
      </w:r>
    </w:p>
    <w:p w14:paraId="131A1DC3" w14:textId="77777777" w:rsidR="008E485D" w:rsidRDefault="008E485D" w:rsidP="008E485D">
      <w:pPr>
        <w:pStyle w:val="Odstavecseseznamem"/>
        <w:numPr>
          <w:ilvl w:val="0"/>
          <w:numId w:val="1"/>
        </w:numPr>
      </w:pPr>
      <w:r>
        <w:t>Harpagonův dům</w:t>
      </w:r>
    </w:p>
    <w:p w14:paraId="6BF46D4C" w14:textId="77777777" w:rsidR="008E485D" w:rsidRDefault="008E485D" w:rsidP="008E485D">
      <w:pPr>
        <w:pStyle w:val="Nadpis4"/>
      </w:pPr>
      <w:r>
        <w:t>Čas</w:t>
      </w:r>
    </w:p>
    <w:p w14:paraId="1B11EF71" w14:textId="77777777" w:rsidR="008E485D" w:rsidRDefault="008E485D" w:rsidP="008E485D">
      <w:pPr>
        <w:pStyle w:val="Odstavecseseznamem"/>
        <w:numPr>
          <w:ilvl w:val="0"/>
          <w:numId w:val="1"/>
        </w:numPr>
      </w:pPr>
      <w:r>
        <w:t>1670</w:t>
      </w:r>
    </w:p>
    <w:p w14:paraId="52508854" w14:textId="75F98F43" w:rsidR="008E485D" w:rsidRDefault="008E485D" w:rsidP="000C1BED">
      <w:pPr>
        <w:pStyle w:val="Odstavecseseznamem"/>
        <w:numPr>
          <w:ilvl w:val="0"/>
          <w:numId w:val="1"/>
        </w:numPr>
      </w:pPr>
      <w:r>
        <w:t>Během jednoho dne</w:t>
      </w:r>
    </w:p>
    <w:p w14:paraId="01F9FFCB" w14:textId="77777777" w:rsidR="008E485D" w:rsidRDefault="008E485D" w:rsidP="000C1BED">
      <w:pPr>
        <w:pStyle w:val="Nadpis3"/>
        <w:sectPr w:rsidR="008E485D" w:rsidSect="008E485D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6198CB8B" w14:textId="6AAEE33D" w:rsidR="000C1BED" w:rsidRDefault="000C1BED" w:rsidP="000C1BED">
      <w:pPr>
        <w:pStyle w:val="Nadpis3"/>
      </w:pPr>
      <w:r w:rsidRPr="00552E0B">
        <w:t>Hlavní postavy</w:t>
      </w:r>
    </w:p>
    <w:p w14:paraId="6E9628E3" w14:textId="77777777" w:rsidR="00D06E14" w:rsidRDefault="00D06E14" w:rsidP="00ED58D9">
      <w:pPr>
        <w:pStyle w:val="Nadpis4"/>
        <w:sectPr w:rsidR="00D06E14" w:rsidSect="00B80A7E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2FE6E5DC" w14:textId="5430ACAC" w:rsidR="00ED58D9" w:rsidRDefault="00ED58D9" w:rsidP="00ED58D9">
      <w:pPr>
        <w:pStyle w:val="Nadpis4"/>
      </w:pPr>
      <w:r>
        <w:t>Harpagon</w:t>
      </w:r>
    </w:p>
    <w:p w14:paraId="075ECDA6" w14:textId="3E66117F" w:rsidR="00B74F40" w:rsidRDefault="00B74F40" w:rsidP="00B74F40">
      <w:pPr>
        <w:pStyle w:val="Odstavecseseznamem"/>
        <w:numPr>
          <w:ilvl w:val="0"/>
          <w:numId w:val="1"/>
        </w:numPr>
      </w:pPr>
      <w:r>
        <w:t>Bohatý lichvář</w:t>
      </w:r>
    </w:p>
    <w:p w14:paraId="361D1E2E" w14:textId="6235D3F6" w:rsidR="00B74F40" w:rsidRDefault="00B74F40" w:rsidP="00B74F40">
      <w:pPr>
        <w:pStyle w:val="Odstavecseseznamem"/>
        <w:numPr>
          <w:ilvl w:val="0"/>
          <w:numId w:val="1"/>
        </w:numPr>
      </w:pPr>
      <w:r>
        <w:t>Peníze miluje nadevše, i více než svoje děti</w:t>
      </w:r>
    </w:p>
    <w:p w14:paraId="27237D37" w14:textId="71DC2900" w:rsidR="00B74F40" w:rsidRDefault="007632FE" w:rsidP="00B74F40">
      <w:pPr>
        <w:pStyle w:val="Odstavecseseznamem"/>
        <w:numPr>
          <w:ilvl w:val="0"/>
          <w:numId w:val="1"/>
        </w:numPr>
      </w:pPr>
      <w:r>
        <w:t>Ztráta peně</w:t>
      </w:r>
      <w:r w:rsidR="00ED6CB2">
        <w:t>z – ztráta života</w:t>
      </w:r>
    </w:p>
    <w:p w14:paraId="020936FD" w14:textId="0D307BFC" w:rsidR="00610F63" w:rsidRDefault="00610F63" w:rsidP="00B74F40">
      <w:pPr>
        <w:pStyle w:val="Odstavecseseznamem"/>
        <w:numPr>
          <w:ilvl w:val="0"/>
          <w:numId w:val="1"/>
        </w:numPr>
      </w:pPr>
      <w:r>
        <w:t>Chce si vzít Marianu</w:t>
      </w:r>
    </w:p>
    <w:p w14:paraId="1307F012" w14:textId="18562913" w:rsidR="00A565B2" w:rsidRDefault="00A565B2" w:rsidP="00B74F40">
      <w:pPr>
        <w:pStyle w:val="Odstavecseseznamem"/>
        <w:numPr>
          <w:ilvl w:val="0"/>
          <w:numId w:val="1"/>
        </w:numPr>
      </w:pPr>
      <w:r>
        <w:t>Má tajný poklad 10 000 stříbrných</w:t>
      </w:r>
    </w:p>
    <w:p w14:paraId="74E8C8BA" w14:textId="0701B766" w:rsidR="00A57146" w:rsidRDefault="00A57146" w:rsidP="00A57146">
      <w:pPr>
        <w:pStyle w:val="Nadpis4"/>
      </w:pPr>
      <w:r>
        <w:t>Kleant</w:t>
      </w:r>
    </w:p>
    <w:p w14:paraId="67B49EC2" w14:textId="49523D88" w:rsidR="00A57146" w:rsidRDefault="00A57146" w:rsidP="00A57146">
      <w:pPr>
        <w:pStyle w:val="Odstavecseseznamem"/>
        <w:numPr>
          <w:ilvl w:val="0"/>
          <w:numId w:val="1"/>
        </w:numPr>
      </w:pPr>
      <w:r>
        <w:t>Syn Harpagona</w:t>
      </w:r>
    </w:p>
    <w:p w14:paraId="2FB3C000" w14:textId="52B697F8" w:rsidR="00A57146" w:rsidRDefault="00FD0B16" w:rsidP="00A57146">
      <w:pPr>
        <w:pStyle w:val="Odstavecseseznamem"/>
        <w:numPr>
          <w:ilvl w:val="0"/>
          <w:numId w:val="1"/>
        </w:numPr>
      </w:pPr>
      <w:r>
        <w:t>Zamilovaný do Mariany – nechce ji přenechat otci</w:t>
      </w:r>
    </w:p>
    <w:p w14:paraId="513AC1C5" w14:textId="4EFA2D81" w:rsidR="00FD0B16" w:rsidRDefault="00301785" w:rsidP="00A57146">
      <w:pPr>
        <w:pStyle w:val="Odstavecseseznamem"/>
        <w:numPr>
          <w:ilvl w:val="0"/>
          <w:numId w:val="1"/>
        </w:numPr>
      </w:pPr>
      <w:r>
        <w:t>Nechápe otcovu posedlost</w:t>
      </w:r>
    </w:p>
    <w:p w14:paraId="46F3A18D" w14:textId="4C363164" w:rsidR="00CF3EC2" w:rsidRDefault="0015234A" w:rsidP="00D94FEB">
      <w:pPr>
        <w:pStyle w:val="Odstavecseseznamem"/>
        <w:numPr>
          <w:ilvl w:val="0"/>
          <w:numId w:val="1"/>
        </w:numPr>
      </w:pPr>
      <w:r>
        <w:t>Karbaník – hraje karty</w:t>
      </w:r>
      <w:r w:rsidR="001F3F11">
        <w:t xml:space="preserve"> o </w:t>
      </w:r>
      <w:r w:rsidR="00CF3EC2">
        <w:t>peníze</w:t>
      </w:r>
    </w:p>
    <w:p w14:paraId="5611B66C" w14:textId="77777777" w:rsidR="00CF3EC2" w:rsidRDefault="00CF3EC2" w:rsidP="00CF3EC2">
      <w:pPr>
        <w:pStyle w:val="Nadpis4"/>
        <w:sectPr w:rsidR="00CF3EC2" w:rsidSect="00CF3EC2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2BB12346" w14:textId="446DE4E9" w:rsidR="0015234A" w:rsidRDefault="005B0AB9" w:rsidP="00CF3EC2">
      <w:pPr>
        <w:pStyle w:val="Nadpis4"/>
      </w:pPr>
      <w:r>
        <w:lastRenderedPageBreak/>
        <w:t>Eliška</w:t>
      </w:r>
    </w:p>
    <w:p w14:paraId="7EDDBD36" w14:textId="327AA97F" w:rsidR="005B0AB9" w:rsidRDefault="005B0AB9" w:rsidP="005B0AB9">
      <w:pPr>
        <w:pStyle w:val="Odstavecseseznamem"/>
        <w:numPr>
          <w:ilvl w:val="0"/>
          <w:numId w:val="1"/>
        </w:numPr>
      </w:pPr>
      <w:r>
        <w:t>Dcera Harpagona</w:t>
      </w:r>
    </w:p>
    <w:p w14:paraId="7866F844" w14:textId="5D9830CB" w:rsidR="005B0AB9" w:rsidRDefault="003E77AA" w:rsidP="005B0AB9">
      <w:pPr>
        <w:pStyle w:val="Odstavecseseznamem"/>
        <w:numPr>
          <w:ilvl w:val="0"/>
          <w:numId w:val="1"/>
        </w:numPr>
      </w:pPr>
      <w:r>
        <w:t xml:space="preserve">Zamilovaná do </w:t>
      </w:r>
      <w:r w:rsidR="005B0AB9">
        <w:t>Valéra</w:t>
      </w:r>
    </w:p>
    <w:p w14:paraId="5B2E32BA" w14:textId="240E77F0" w:rsidR="00FA31E7" w:rsidRDefault="00FA31E7" w:rsidP="00FA31E7">
      <w:pPr>
        <w:pStyle w:val="Nadpis4"/>
      </w:pPr>
      <w:r>
        <w:t>Štika</w:t>
      </w:r>
    </w:p>
    <w:p w14:paraId="7B439C8E" w14:textId="2DA572B0" w:rsidR="00FA31E7" w:rsidRDefault="00FA31E7" w:rsidP="00FA31E7">
      <w:pPr>
        <w:pStyle w:val="Odstavecseseznamem"/>
        <w:numPr>
          <w:ilvl w:val="0"/>
          <w:numId w:val="1"/>
        </w:numPr>
      </w:pPr>
      <w:r>
        <w:t>Sluha Kleanta</w:t>
      </w:r>
    </w:p>
    <w:p w14:paraId="508A0DA9" w14:textId="1342242B" w:rsidR="00FA31E7" w:rsidRDefault="00E75C98" w:rsidP="00FA31E7">
      <w:pPr>
        <w:pStyle w:val="Odstavecseseznamem"/>
        <w:numPr>
          <w:ilvl w:val="0"/>
          <w:numId w:val="1"/>
        </w:numPr>
      </w:pPr>
      <w:r>
        <w:t>Ukradne Harpagonův poklad</w:t>
      </w:r>
    </w:p>
    <w:p w14:paraId="7D1DCF6B" w14:textId="77777777" w:rsidR="00D06E14" w:rsidRDefault="00D06E14" w:rsidP="00E75C98">
      <w:pPr>
        <w:pStyle w:val="Nadpis4"/>
        <w:sectPr w:rsidR="00D06E14" w:rsidSect="00CF3EC2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1B35A107" w14:textId="1E881C48" w:rsidR="00E75C98" w:rsidRDefault="00E75C98" w:rsidP="00E75C98">
      <w:pPr>
        <w:pStyle w:val="Nadpis4"/>
      </w:pPr>
      <w:r>
        <w:t>Valér</w:t>
      </w:r>
    </w:p>
    <w:p w14:paraId="48CE1D23" w14:textId="26DF13B8" w:rsidR="00E75C98" w:rsidRDefault="00E75C98" w:rsidP="00E75C98">
      <w:pPr>
        <w:pStyle w:val="Odstavecseseznamem"/>
        <w:numPr>
          <w:ilvl w:val="0"/>
          <w:numId w:val="1"/>
        </w:numPr>
      </w:pPr>
      <w:r>
        <w:t>Zamilovaný do Elišky</w:t>
      </w:r>
    </w:p>
    <w:p w14:paraId="4C77D029" w14:textId="77777777" w:rsidR="0015626F" w:rsidRDefault="00C8542D" w:rsidP="00E75C98">
      <w:pPr>
        <w:pStyle w:val="Odstavecseseznamem"/>
        <w:numPr>
          <w:ilvl w:val="0"/>
          <w:numId w:val="1"/>
        </w:numPr>
      </w:pPr>
      <w:r>
        <w:t>Snaží se získat Harpagonovu přízeň, aby si ji mohl vzít</w:t>
      </w:r>
    </w:p>
    <w:p w14:paraId="4B421B7D" w14:textId="0DC0FABE" w:rsidR="0015626F" w:rsidRDefault="0015626F" w:rsidP="00E75C98">
      <w:pPr>
        <w:pStyle w:val="Odstavecseseznamem"/>
        <w:numPr>
          <w:ilvl w:val="0"/>
          <w:numId w:val="1"/>
        </w:numPr>
      </w:pPr>
      <w:r>
        <w:t>Pracuje u Harpagona</w:t>
      </w:r>
      <w:r w:rsidR="00DA6EE5">
        <w:t xml:space="preserve"> – správce domu</w:t>
      </w:r>
    </w:p>
    <w:p w14:paraId="1A14D849" w14:textId="77777777" w:rsidR="0015626F" w:rsidRDefault="0015626F" w:rsidP="0015626F">
      <w:pPr>
        <w:pStyle w:val="Nadpis4"/>
      </w:pPr>
      <w:r>
        <w:t>Mariana</w:t>
      </w:r>
    </w:p>
    <w:p w14:paraId="57EC41B5" w14:textId="53F70B5A" w:rsidR="00E75C98" w:rsidRDefault="0015626F" w:rsidP="0015626F">
      <w:pPr>
        <w:pStyle w:val="Odstavecseseznamem"/>
        <w:numPr>
          <w:ilvl w:val="0"/>
          <w:numId w:val="1"/>
        </w:numPr>
      </w:pPr>
      <w:r>
        <w:t>Velmi</w:t>
      </w:r>
      <w:r w:rsidR="00C8542D">
        <w:t xml:space="preserve"> </w:t>
      </w:r>
      <w:r>
        <w:t>krásná dívka</w:t>
      </w:r>
    </w:p>
    <w:p w14:paraId="3ADD3996" w14:textId="568E305E" w:rsidR="0015626F" w:rsidRDefault="003E77AA" w:rsidP="0015626F">
      <w:pPr>
        <w:pStyle w:val="Odstavecseseznamem"/>
        <w:numPr>
          <w:ilvl w:val="0"/>
          <w:numId w:val="1"/>
        </w:numPr>
      </w:pPr>
      <w:r>
        <w:t>Stará se o nemocnou matku</w:t>
      </w:r>
    </w:p>
    <w:p w14:paraId="356BFD59" w14:textId="02ECB165" w:rsidR="003E77AA" w:rsidRDefault="003E77AA" w:rsidP="0015626F">
      <w:pPr>
        <w:pStyle w:val="Odstavecseseznamem"/>
        <w:numPr>
          <w:ilvl w:val="0"/>
          <w:numId w:val="1"/>
        </w:numPr>
      </w:pPr>
      <w:r>
        <w:t xml:space="preserve">Chudá </w:t>
      </w:r>
    </w:p>
    <w:p w14:paraId="30AE6C54" w14:textId="063FF70B" w:rsidR="003E77AA" w:rsidRDefault="003E77AA" w:rsidP="0015626F">
      <w:pPr>
        <w:pStyle w:val="Odstavecseseznamem"/>
        <w:numPr>
          <w:ilvl w:val="0"/>
          <w:numId w:val="1"/>
        </w:numPr>
      </w:pPr>
      <w:r>
        <w:t>Zamilovaná do Kleanta</w:t>
      </w:r>
    </w:p>
    <w:p w14:paraId="7BAB2751" w14:textId="77777777" w:rsidR="00D06E14" w:rsidRDefault="00D06E14" w:rsidP="00B313D3">
      <w:pPr>
        <w:pStyle w:val="Nadpis4"/>
        <w:sectPr w:rsidR="00D06E14" w:rsidSect="00D06E14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73DD0865" w14:textId="02C0C65B" w:rsidR="00B313D3" w:rsidRDefault="00B313D3" w:rsidP="00B313D3">
      <w:pPr>
        <w:pStyle w:val="Nadpis4"/>
      </w:pPr>
      <w:r>
        <w:t>Anselm</w:t>
      </w:r>
    </w:p>
    <w:p w14:paraId="1108D892" w14:textId="33DEEE13" w:rsidR="00B313D3" w:rsidRDefault="00B313D3" w:rsidP="00B313D3">
      <w:pPr>
        <w:pStyle w:val="Odstavecseseznamem"/>
        <w:numPr>
          <w:ilvl w:val="0"/>
          <w:numId w:val="1"/>
        </w:numPr>
      </w:pPr>
      <w:r>
        <w:t>Šlechtic</w:t>
      </w:r>
    </w:p>
    <w:p w14:paraId="2D5B96A6" w14:textId="7D825B40" w:rsidR="00B313D3" w:rsidRDefault="00B313D3" w:rsidP="00B313D3">
      <w:pPr>
        <w:pStyle w:val="Odstavecseseznamem"/>
        <w:numPr>
          <w:ilvl w:val="0"/>
          <w:numId w:val="1"/>
        </w:numPr>
      </w:pPr>
      <w:r>
        <w:t>Má si vzít Elišku, i když ona nechce</w:t>
      </w:r>
    </w:p>
    <w:p w14:paraId="324DADE9" w14:textId="72E5CA86" w:rsidR="0057662B" w:rsidRDefault="0057662B" w:rsidP="00B313D3">
      <w:pPr>
        <w:pStyle w:val="Odstavecseseznamem"/>
        <w:numPr>
          <w:ilvl w:val="0"/>
          <w:numId w:val="1"/>
        </w:numPr>
      </w:pPr>
      <w:r>
        <w:t>Otec Valéra a Mariany</w:t>
      </w:r>
    </w:p>
    <w:p w14:paraId="6FBBC4D0" w14:textId="1904E02B" w:rsidR="0057662B" w:rsidRDefault="0057662B" w:rsidP="00B313D3">
      <w:pPr>
        <w:pStyle w:val="Odstavecseseznamem"/>
        <w:numPr>
          <w:ilvl w:val="0"/>
          <w:numId w:val="1"/>
        </w:numPr>
      </w:pPr>
      <w:r>
        <w:t xml:space="preserve">Doopravdy </w:t>
      </w:r>
      <w:r w:rsidR="00FC741D">
        <w:t>Thomas d</w:t>
      </w:r>
      <w:r w:rsidR="00FC741D">
        <w:rPr>
          <w:lang w:val="en-US"/>
        </w:rPr>
        <w:t>’</w:t>
      </w:r>
      <w:r w:rsidR="00FC741D">
        <w:t>Alburci</w:t>
      </w:r>
      <w:r w:rsidR="00D06E14">
        <w:t xml:space="preserve"> z Neapole</w:t>
      </w:r>
    </w:p>
    <w:p w14:paraId="55F67337" w14:textId="77777777" w:rsidR="008E485D" w:rsidRDefault="008E485D" w:rsidP="00D06E14">
      <w:pPr>
        <w:pStyle w:val="Nadpis4"/>
        <w:sectPr w:rsidR="008E485D" w:rsidSect="0094595C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39A2EAE5" w14:textId="26A8A82A" w:rsidR="00D06E14" w:rsidRPr="00B313D3" w:rsidRDefault="002631A9" w:rsidP="00D06E14">
      <w:pPr>
        <w:pStyle w:val="Nadpis4"/>
      </w:pPr>
      <w:r>
        <w:t xml:space="preserve">Kuchař a podkoní </w:t>
      </w:r>
      <w:r w:rsidR="00D06E14">
        <w:t>Jakub</w:t>
      </w:r>
      <w:r w:rsidR="00BC5AB1">
        <w:t>, dohazovačka Frosina</w:t>
      </w:r>
    </w:p>
    <w:p w14:paraId="3534BC80" w14:textId="77777777" w:rsidR="0094595C" w:rsidRDefault="0094595C" w:rsidP="00297985">
      <w:pPr>
        <w:pStyle w:val="Nadpis3"/>
        <w:sectPr w:rsidR="0094595C" w:rsidSect="008E485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515DDA6B" w14:textId="54251B82" w:rsidR="00A81795" w:rsidRPr="00552E0B" w:rsidRDefault="00297985" w:rsidP="00297985">
      <w:pPr>
        <w:pStyle w:val="Nadpis3"/>
      </w:pPr>
      <w:r w:rsidRPr="00552E0B">
        <w:t>Děj</w:t>
      </w:r>
    </w:p>
    <w:p w14:paraId="59DCDF84" w14:textId="51CBB5AD" w:rsidR="00CA57BA" w:rsidRDefault="002631A9" w:rsidP="002631A9">
      <w:pPr>
        <w:pStyle w:val="Nadpis4"/>
        <w:numPr>
          <w:ilvl w:val="0"/>
          <w:numId w:val="6"/>
        </w:numPr>
      </w:pPr>
      <w:r>
        <w:t>Dějství</w:t>
      </w:r>
    </w:p>
    <w:p w14:paraId="60BAAD8D" w14:textId="537DF58E" w:rsidR="002631A9" w:rsidRDefault="00AA6895" w:rsidP="002631A9">
      <w:r>
        <w:t xml:space="preserve">Kleant </w:t>
      </w:r>
      <w:r w:rsidR="00CA737E">
        <w:t>se svěřuje sestře Elišce, že je zamilován do Mariany</w:t>
      </w:r>
      <w:r w:rsidR="00071888">
        <w:t xml:space="preserve">. Harpagon </w:t>
      </w:r>
      <w:r w:rsidR="00AE242F">
        <w:t>kárá Kleanta, že moc utrácí a že sám je chudý (není).</w:t>
      </w:r>
      <w:r w:rsidR="00E239B4">
        <w:t xml:space="preserve"> Kleant by se mu už svěřil o Marianě, ale Harpagon ho předběhne a </w:t>
      </w:r>
      <w:r w:rsidR="00D53397">
        <w:t>oznámí jim, že si ji plánuje vzít</w:t>
      </w:r>
      <w:r w:rsidR="007B7C62">
        <w:t xml:space="preserve"> a říká Elišce, že si vezme pana Anselma. </w:t>
      </w:r>
      <w:r w:rsidR="00832F13">
        <w:t>Ptají se na to Valéra, a ten, aby byl s Harpagonem zadobře, s ním jakože souhlasí.</w:t>
      </w:r>
      <w:r w:rsidR="00AE242F">
        <w:t xml:space="preserve"> </w:t>
      </w:r>
    </w:p>
    <w:p w14:paraId="39A9B197" w14:textId="4FFF6870" w:rsidR="00B1313A" w:rsidRDefault="00B1313A" w:rsidP="00B1313A">
      <w:pPr>
        <w:pStyle w:val="Nadpis4"/>
        <w:numPr>
          <w:ilvl w:val="0"/>
          <w:numId w:val="6"/>
        </w:numPr>
      </w:pPr>
      <w:r>
        <w:t>Dějství</w:t>
      </w:r>
    </w:p>
    <w:p w14:paraId="50DA3EE1" w14:textId="6ADB4554" w:rsidR="00B1313A" w:rsidRDefault="00B1313A" w:rsidP="00B1313A">
      <w:r>
        <w:t xml:space="preserve">Kleant s jeho sluhou Štikou jdou za neznámým lichvářem, aby mu půjčil peníze a on mohl s Marianou utéct. </w:t>
      </w:r>
      <w:r w:rsidR="00233220">
        <w:t xml:space="preserve">Když přijdou na smluvené místo, zjistí, že daný lichvář je jeho otec Harpagon. </w:t>
      </w:r>
      <w:r w:rsidR="00145AC8">
        <w:t xml:space="preserve">Ten se na něj velmi naštve, že ho chce </w:t>
      </w:r>
      <w:r w:rsidR="00DE2392">
        <w:t>takovými půjčkami přivést na mizinu.</w:t>
      </w:r>
      <w:r w:rsidR="00BC5AB1">
        <w:t xml:space="preserve"> Za Harpagonem přichází Frosina ohledně jeho </w:t>
      </w:r>
      <w:r w:rsidR="002A2AF2">
        <w:t xml:space="preserve">setkání s Marianou. Podlézá mu, aby jí zaplatil, ale stejně jí nic nedá. </w:t>
      </w:r>
    </w:p>
    <w:p w14:paraId="50EF8545" w14:textId="627CD2BB" w:rsidR="00653DE1" w:rsidRDefault="00653DE1" w:rsidP="00653DE1">
      <w:pPr>
        <w:pStyle w:val="Nadpis4"/>
        <w:numPr>
          <w:ilvl w:val="0"/>
          <w:numId w:val="6"/>
        </w:numPr>
      </w:pPr>
      <w:r>
        <w:t>Dějství</w:t>
      </w:r>
    </w:p>
    <w:p w14:paraId="4929E23B" w14:textId="3342ABCA" w:rsidR="00370318" w:rsidRDefault="00370318" w:rsidP="00370318">
      <w:r>
        <w:t xml:space="preserve">Harpagon sebe a jeho sluhy připravuje na příchod Mariany na oběd. </w:t>
      </w:r>
      <w:r w:rsidR="0078034A">
        <w:t>Jeho kuchaři</w:t>
      </w:r>
      <w:r w:rsidR="00687651">
        <w:t>/podkonímu</w:t>
      </w:r>
      <w:r w:rsidR="0078034A">
        <w:t xml:space="preserve"> </w:t>
      </w:r>
      <w:r w:rsidR="00037C4B">
        <w:t xml:space="preserve">Jakubovi </w:t>
      </w:r>
      <w:r w:rsidR="0078034A">
        <w:t xml:space="preserve">říká, ať </w:t>
      </w:r>
      <w:r w:rsidR="00037C4B">
        <w:t xml:space="preserve">navaří málo a </w:t>
      </w:r>
      <w:r w:rsidR="00687651">
        <w:t xml:space="preserve">ten je na něj naštvaný, protože mu nechce dát peníze na suroviny, ani </w:t>
      </w:r>
      <w:r w:rsidR="00497DD3">
        <w:t>na nákup jídla a vybavení pro koně a řekne mu, že se o něm říkají zlé věci. Valér opět podlézá Harpagonovi a to Jakuba velmi naštve</w:t>
      </w:r>
      <w:r w:rsidR="00306990">
        <w:t xml:space="preserve"> a rozhodne se, že už taky bude jen lhát. </w:t>
      </w:r>
      <w:r w:rsidR="00620F3B">
        <w:t xml:space="preserve">Dozvídáme se, že Mariana Harpagona nechce a s Frosinou vymýšlí, jak se z toho vyvléknout. </w:t>
      </w:r>
      <w:r w:rsidR="0011538F">
        <w:t>Potkává Kleanta a říká o něm Frosině.</w:t>
      </w:r>
      <w:r w:rsidR="00BB2373">
        <w:t xml:space="preserve"> </w:t>
      </w:r>
    </w:p>
    <w:p w14:paraId="5F2E46C7" w14:textId="7B97FD42" w:rsidR="00937877" w:rsidRDefault="00481DB6" w:rsidP="00481DB6">
      <w:pPr>
        <w:pStyle w:val="Nadpis4"/>
        <w:numPr>
          <w:ilvl w:val="0"/>
          <w:numId w:val="6"/>
        </w:numPr>
      </w:pPr>
      <w:r>
        <w:t>Dějství</w:t>
      </w:r>
    </w:p>
    <w:p w14:paraId="5A0DBE75" w14:textId="20294C3A" w:rsidR="00481DB6" w:rsidRDefault="005B721E" w:rsidP="00481DB6">
      <w:r>
        <w:t xml:space="preserve">Kleant, Mariana a Frosina vymýšlí, co udělat. </w:t>
      </w:r>
      <w:r w:rsidR="00216083">
        <w:t xml:space="preserve">Harpagon přijde na to, že Kleant miluje Marianu a je naštvaný. </w:t>
      </w:r>
      <w:r w:rsidR="009A0966">
        <w:t>Jejich spor rozdělí Jakub, který mezi nimi tlumočí a „udobří je,“ ale vždy jednomu řekne něco, co ten druhý neřekl.</w:t>
      </w:r>
      <w:r w:rsidR="007936C9">
        <w:t xml:space="preserve"> Po jeho odchodu to zjistí a na sebe naštvaní odchází. Štika jde za Kleantem, že ukradl Harpagonův poklad </w:t>
      </w:r>
      <w:r w:rsidR="00A565B2">
        <w:t xml:space="preserve">– </w:t>
      </w:r>
      <w:r w:rsidR="00A565B2" w:rsidRPr="00A565B2">
        <w:rPr>
          <w:b/>
          <w:bCs/>
        </w:rPr>
        <w:t>10 000 stříbrných</w:t>
      </w:r>
      <w:r w:rsidR="00A565B2">
        <w:t xml:space="preserve">. </w:t>
      </w:r>
      <w:r w:rsidR="00056C37">
        <w:t>Harpagon zjistí, že ho někdo okradl</w:t>
      </w:r>
      <w:r w:rsidR="0056701A">
        <w:t xml:space="preserve"> a má monolog, jak je na mizině </w:t>
      </w:r>
      <w:r w:rsidR="009E3B70">
        <w:t xml:space="preserve">ztratil to hlavní v jeho životě </w:t>
      </w:r>
      <w:r w:rsidR="0056701A">
        <w:t xml:space="preserve">a podezřívá </w:t>
      </w:r>
      <w:r w:rsidR="009E3B70">
        <w:t>každého z krádeže, i svou vlastní ruku.</w:t>
      </w:r>
    </w:p>
    <w:p w14:paraId="12477584" w14:textId="728653EF" w:rsidR="009E3B70" w:rsidRDefault="009E3B70" w:rsidP="009E3B70">
      <w:pPr>
        <w:pStyle w:val="Nadpis4"/>
        <w:numPr>
          <w:ilvl w:val="0"/>
          <w:numId w:val="6"/>
        </w:numPr>
      </w:pPr>
      <w:r>
        <w:t>Dějství</w:t>
      </w:r>
    </w:p>
    <w:p w14:paraId="11233D7F" w14:textId="0275F95A" w:rsidR="00A565B2" w:rsidRPr="0022268C" w:rsidRDefault="004D3701" w:rsidP="0022268C">
      <w:r>
        <w:t xml:space="preserve">Policejní komisař krádež vyšetřuje. Jakub ze záště obviní Valéra, a ten při následném </w:t>
      </w:r>
      <w:r w:rsidR="00165B90">
        <w:t>výslechu odhal svou lásku k Elišce.</w:t>
      </w:r>
      <w:r w:rsidR="00EE1B1D">
        <w:t xml:space="preserve"> Všichni se setkávají, Harpagon je na své děti naštvaný</w:t>
      </w:r>
      <w:r w:rsidR="009A768A">
        <w:t xml:space="preserve"> a ty ho prosí o </w:t>
      </w:r>
      <w:r w:rsidR="009A768A">
        <w:lastRenderedPageBreak/>
        <w:t>požehnání a svolení ke svatbám. Přichází i pan Anselm a dozvídáme se, že Valér a Mariana jsou jeho děti a on je bývalý don z Neapole Thomas d</w:t>
      </w:r>
      <w:r w:rsidR="009A768A">
        <w:rPr>
          <w:lang w:val="en-US"/>
        </w:rPr>
        <w:t>’</w:t>
      </w:r>
      <w:r w:rsidR="009A768A">
        <w:t xml:space="preserve">Alburci. Pod příslibem </w:t>
      </w:r>
      <w:r w:rsidR="001017AC">
        <w:t>vrácení kasy s pokladem a že Anselm obě svatby zaplatí ke svatbám svolí.</w:t>
      </w:r>
    </w:p>
    <w:sectPr w:rsidR="00A565B2" w:rsidRPr="0022268C" w:rsidSect="00B80A7E">
      <w:type w:val="continuous"/>
      <w:pgSz w:w="11906" w:h="16838"/>
      <w:pgMar w:top="1417" w:right="1417" w:bottom="1417" w:left="1417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5628D"/>
    <w:multiLevelType w:val="hybridMultilevel"/>
    <w:tmpl w:val="47107F7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2138A"/>
    <w:multiLevelType w:val="hybridMultilevel"/>
    <w:tmpl w:val="999EAFC6"/>
    <w:lvl w:ilvl="0" w:tplc="4C8876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750F7"/>
    <w:multiLevelType w:val="hybridMultilevel"/>
    <w:tmpl w:val="54CEDFBC"/>
    <w:lvl w:ilvl="0" w:tplc="3A2AC4B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E2BAE"/>
    <w:multiLevelType w:val="hybridMultilevel"/>
    <w:tmpl w:val="06FAF2EA"/>
    <w:lvl w:ilvl="0" w:tplc="3E7A53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C2311"/>
    <w:multiLevelType w:val="hybridMultilevel"/>
    <w:tmpl w:val="3FDC29F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B7122"/>
    <w:multiLevelType w:val="hybridMultilevel"/>
    <w:tmpl w:val="818A0754"/>
    <w:lvl w:ilvl="0" w:tplc="395619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132676">
    <w:abstractNumId w:val="1"/>
  </w:num>
  <w:num w:numId="2" w16cid:durableId="578903393">
    <w:abstractNumId w:val="4"/>
  </w:num>
  <w:num w:numId="3" w16cid:durableId="760687091">
    <w:abstractNumId w:val="2"/>
  </w:num>
  <w:num w:numId="4" w16cid:durableId="2079403177">
    <w:abstractNumId w:val="5"/>
  </w:num>
  <w:num w:numId="5" w16cid:durableId="1959098406">
    <w:abstractNumId w:val="3"/>
  </w:num>
  <w:num w:numId="6" w16cid:durableId="1265190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73"/>
    <w:rsid w:val="000000BA"/>
    <w:rsid w:val="00000713"/>
    <w:rsid w:val="000067FF"/>
    <w:rsid w:val="00006C6F"/>
    <w:rsid w:val="000144C1"/>
    <w:rsid w:val="00017BD3"/>
    <w:rsid w:val="00023ABA"/>
    <w:rsid w:val="00030547"/>
    <w:rsid w:val="00035E72"/>
    <w:rsid w:val="00036FE3"/>
    <w:rsid w:val="00037C4B"/>
    <w:rsid w:val="000525C6"/>
    <w:rsid w:val="00052EDA"/>
    <w:rsid w:val="000565A6"/>
    <w:rsid w:val="00056C37"/>
    <w:rsid w:val="0006030E"/>
    <w:rsid w:val="00065E9E"/>
    <w:rsid w:val="00070376"/>
    <w:rsid w:val="00071888"/>
    <w:rsid w:val="00085B57"/>
    <w:rsid w:val="00085F4F"/>
    <w:rsid w:val="00091F07"/>
    <w:rsid w:val="000A359C"/>
    <w:rsid w:val="000A5A63"/>
    <w:rsid w:val="000B2535"/>
    <w:rsid w:val="000C0E53"/>
    <w:rsid w:val="000C1658"/>
    <w:rsid w:val="000C19E9"/>
    <w:rsid w:val="000C1BED"/>
    <w:rsid w:val="000C63AD"/>
    <w:rsid w:val="000E1E67"/>
    <w:rsid w:val="000E581F"/>
    <w:rsid w:val="000F2939"/>
    <w:rsid w:val="0010107B"/>
    <w:rsid w:val="001017AC"/>
    <w:rsid w:val="00103D6D"/>
    <w:rsid w:val="0011538F"/>
    <w:rsid w:val="00116916"/>
    <w:rsid w:val="001225F1"/>
    <w:rsid w:val="00123E6B"/>
    <w:rsid w:val="00124C3B"/>
    <w:rsid w:val="001404C7"/>
    <w:rsid w:val="00144FB5"/>
    <w:rsid w:val="00145AC8"/>
    <w:rsid w:val="00151F5E"/>
    <w:rsid w:val="0015234A"/>
    <w:rsid w:val="0015626F"/>
    <w:rsid w:val="0015713F"/>
    <w:rsid w:val="00165B90"/>
    <w:rsid w:val="001832FA"/>
    <w:rsid w:val="001838A6"/>
    <w:rsid w:val="0018478D"/>
    <w:rsid w:val="00192544"/>
    <w:rsid w:val="00196E99"/>
    <w:rsid w:val="001A3E9A"/>
    <w:rsid w:val="001C69C0"/>
    <w:rsid w:val="001F1931"/>
    <w:rsid w:val="001F2148"/>
    <w:rsid w:val="001F3F11"/>
    <w:rsid w:val="00200C13"/>
    <w:rsid w:val="002025CD"/>
    <w:rsid w:val="00216083"/>
    <w:rsid w:val="0022268C"/>
    <w:rsid w:val="00223476"/>
    <w:rsid w:val="00233220"/>
    <w:rsid w:val="002353FA"/>
    <w:rsid w:val="0023595F"/>
    <w:rsid w:val="002359E8"/>
    <w:rsid w:val="002631A9"/>
    <w:rsid w:val="0027472B"/>
    <w:rsid w:val="0027544C"/>
    <w:rsid w:val="0027670A"/>
    <w:rsid w:val="00297985"/>
    <w:rsid w:val="002A045C"/>
    <w:rsid w:val="002A2AF2"/>
    <w:rsid w:val="002B526B"/>
    <w:rsid w:val="002B626B"/>
    <w:rsid w:val="002E6621"/>
    <w:rsid w:val="002F013D"/>
    <w:rsid w:val="00301785"/>
    <w:rsid w:val="0030473D"/>
    <w:rsid w:val="00306990"/>
    <w:rsid w:val="0031703F"/>
    <w:rsid w:val="003213DB"/>
    <w:rsid w:val="00323CDB"/>
    <w:rsid w:val="00326BB2"/>
    <w:rsid w:val="00345289"/>
    <w:rsid w:val="00346316"/>
    <w:rsid w:val="00346F2E"/>
    <w:rsid w:val="003535EC"/>
    <w:rsid w:val="00361EFD"/>
    <w:rsid w:val="003666A8"/>
    <w:rsid w:val="00370318"/>
    <w:rsid w:val="00370B71"/>
    <w:rsid w:val="003735A1"/>
    <w:rsid w:val="00382ADE"/>
    <w:rsid w:val="0039264A"/>
    <w:rsid w:val="003A4D9A"/>
    <w:rsid w:val="003B40B5"/>
    <w:rsid w:val="003C100A"/>
    <w:rsid w:val="003C3270"/>
    <w:rsid w:val="003C5F33"/>
    <w:rsid w:val="003D08E2"/>
    <w:rsid w:val="003D2091"/>
    <w:rsid w:val="003D3F07"/>
    <w:rsid w:val="003E3CCE"/>
    <w:rsid w:val="003E77AA"/>
    <w:rsid w:val="003F04BE"/>
    <w:rsid w:val="00426ABD"/>
    <w:rsid w:val="00440AAE"/>
    <w:rsid w:val="004518F7"/>
    <w:rsid w:val="004612AB"/>
    <w:rsid w:val="0047179C"/>
    <w:rsid w:val="00481DB6"/>
    <w:rsid w:val="00482E6F"/>
    <w:rsid w:val="004863D4"/>
    <w:rsid w:val="004924C9"/>
    <w:rsid w:val="00496D04"/>
    <w:rsid w:val="00497DD3"/>
    <w:rsid w:val="004A5385"/>
    <w:rsid w:val="004A67EF"/>
    <w:rsid w:val="004C0546"/>
    <w:rsid w:val="004C3E0E"/>
    <w:rsid w:val="004D3701"/>
    <w:rsid w:val="004D65B3"/>
    <w:rsid w:val="004F0F03"/>
    <w:rsid w:val="004F1961"/>
    <w:rsid w:val="004F283D"/>
    <w:rsid w:val="004F62EF"/>
    <w:rsid w:val="005017A2"/>
    <w:rsid w:val="00503596"/>
    <w:rsid w:val="00517B66"/>
    <w:rsid w:val="0053319A"/>
    <w:rsid w:val="00552E0B"/>
    <w:rsid w:val="0055713B"/>
    <w:rsid w:val="005614F9"/>
    <w:rsid w:val="005668E5"/>
    <w:rsid w:val="00566E04"/>
    <w:rsid w:val="0056701A"/>
    <w:rsid w:val="0057662B"/>
    <w:rsid w:val="00577590"/>
    <w:rsid w:val="005823D2"/>
    <w:rsid w:val="00586E68"/>
    <w:rsid w:val="005907E2"/>
    <w:rsid w:val="005A38BE"/>
    <w:rsid w:val="005A5E48"/>
    <w:rsid w:val="005B0AB9"/>
    <w:rsid w:val="005B4BB6"/>
    <w:rsid w:val="005B721E"/>
    <w:rsid w:val="005D070F"/>
    <w:rsid w:val="005D4D46"/>
    <w:rsid w:val="005D768F"/>
    <w:rsid w:val="005E3E9D"/>
    <w:rsid w:val="005E7114"/>
    <w:rsid w:val="005F7786"/>
    <w:rsid w:val="00600821"/>
    <w:rsid w:val="00610F63"/>
    <w:rsid w:val="00620F3B"/>
    <w:rsid w:val="00626AC8"/>
    <w:rsid w:val="00630EAB"/>
    <w:rsid w:val="0063395B"/>
    <w:rsid w:val="00637BD1"/>
    <w:rsid w:val="006529F2"/>
    <w:rsid w:val="006535D2"/>
    <w:rsid w:val="00653DE1"/>
    <w:rsid w:val="00667750"/>
    <w:rsid w:val="00683445"/>
    <w:rsid w:val="00683847"/>
    <w:rsid w:val="00687651"/>
    <w:rsid w:val="006A3F08"/>
    <w:rsid w:val="006A5664"/>
    <w:rsid w:val="006A65FD"/>
    <w:rsid w:val="006A66D1"/>
    <w:rsid w:val="006B43A1"/>
    <w:rsid w:val="006D613B"/>
    <w:rsid w:val="006E415B"/>
    <w:rsid w:val="007041AB"/>
    <w:rsid w:val="0070765E"/>
    <w:rsid w:val="007109A6"/>
    <w:rsid w:val="0071691E"/>
    <w:rsid w:val="007248EB"/>
    <w:rsid w:val="007411FE"/>
    <w:rsid w:val="00742850"/>
    <w:rsid w:val="007539AB"/>
    <w:rsid w:val="007632FE"/>
    <w:rsid w:val="00776DC1"/>
    <w:rsid w:val="007773F9"/>
    <w:rsid w:val="007802DC"/>
    <w:rsid w:val="0078034A"/>
    <w:rsid w:val="007936C9"/>
    <w:rsid w:val="007952C3"/>
    <w:rsid w:val="007A7473"/>
    <w:rsid w:val="007B0C0B"/>
    <w:rsid w:val="007B7C62"/>
    <w:rsid w:val="007D3B6E"/>
    <w:rsid w:val="007D5162"/>
    <w:rsid w:val="007D6485"/>
    <w:rsid w:val="007F7F2F"/>
    <w:rsid w:val="00804C0E"/>
    <w:rsid w:val="008227B7"/>
    <w:rsid w:val="00823608"/>
    <w:rsid w:val="00826585"/>
    <w:rsid w:val="00831D0F"/>
    <w:rsid w:val="00832F13"/>
    <w:rsid w:val="00834FE7"/>
    <w:rsid w:val="008363F8"/>
    <w:rsid w:val="00836EAA"/>
    <w:rsid w:val="0083718A"/>
    <w:rsid w:val="008474AF"/>
    <w:rsid w:val="00854ABC"/>
    <w:rsid w:val="00863E0E"/>
    <w:rsid w:val="0086496C"/>
    <w:rsid w:val="00874F61"/>
    <w:rsid w:val="00877876"/>
    <w:rsid w:val="00880C51"/>
    <w:rsid w:val="008829EC"/>
    <w:rsid w:val="00893E84"/>
    <w:rsid w:val="008A35A5"/>
    <w:rsid w:val="008B3F33"/>
    <w:rsid w:val="008B62EA"/>
    <w:rsid w:val="008C1E74"/>
    <w:rsid w:val="008C544B"/>
    <w:rsid w:val="008E28CB"/>
    <w:rsid w:val="008E485D"/>
    <w:rsid w:val="008F1C28"/>
    <w:rsid w:val="008F2529"/>
    <w:rsid w:val="0090050E"/>
    <w:rsid w:val="00903FF2"/>
    <w:rsid w:val="00923EB2"/>
    <w:rsid w:val="00932F8F"/>
    <w:rsid w:val="00937877"/>
    <w:rsid w:val="00945597"/>
    <w:rsid w:val="0094595C"/>
    <w:rsid w:val="00966421"/>
    <w:rsid w:val="00970648"/>
    <w:rsid w:val="00974F69"/>
    <w:rsid w:val="009831FF"/>
    <w:rsid w:val="00987851"/>
    <w:rsid w:val="00992454"/>
    <w:rsid w:val="00992990"/>
    <w:rsid w:val="009A014F"/>
    <w:rsid w:val="009A0966"/>
    <w:rsid w:val="009A3161"/>
    <w:rsid w:val="009A768A"/>
    <w:rsid w:val="009B377F"/>
    <w:rsid w:val="009B6991"/>
    <w:rsid w:val="009D0873"/>
    <w:rsid w:val="009D7694"/>
    <w:rsid w:val="009E3B70"/>
    <w:rsid w:val="009F2AF9"/>
    <w:rsid w:val="00A05705"/>
    <w:rsid w:val="00A271C7"/>
    <w:rsid w:val="00A33CB9"/>
    <w:rsid w:val="00A43606"/>
    <w:rsid w:val="00A43837"/>
    <w:rsid w:val="00A515A1"/>
    <w:rsid w:val="00A520B5"/>
    <w:rsid w:val="00A52651"/>
    <w:rsid w:val="00A565B2"/>
    <w:rsid w:val="00A57146"/>
    <w:rsid w:val="00A659F3"/>
    <w:rsid w:val="00A6611B"/>
    <w:rsid w:val="00A73828"/>
    <w:rsid w:val="00A81795"/>
    <w:rsid w:val="00A93830"/>
    <w:rsid w:val="00AA047C"/>
    <w:rsid w:val="00AA2DF8"/>
    <w:rsid w:val="00AA6895"/>
    <w:rsid w:val="00AB0B76"/>
    <w:rsid w:val="00AB4860"/>
    <w:rsid w:val="00AB4873"/>
    <w:rsid w:val="00AE242F"/>
    <w:rsid w:val="00AE55B3"/>
    <w:rsid w:val="00AE6EAD"/>
    <w:rsid w:val="00AF017B"/>
    <w:rsid w:val="00B0059A"/>
    <w:rsid w:val="00B05838"/>
    <w:rsid w:val="00B1313A"/>
    <w:rsid w:val="00B20167"/>
    <w:rsid w:val="00B313D3"/>
    <w:rsid w:val="00B4426D"/>
    <w:rsid w:val="00B52361"/>
    <w:rsid w:val="00B64528"/>
    <w:rsid w:val="00B7407E"/>
    <w:rsid w:val="00B74F40"/>
    <w:rsid w:val="00B772C0"/>
    <w:rsid w:val="00B773F1"/>
    <w:rsid w:val="00B80A7E"/>
    <w:rsid w:val="00B84A4D"/>
    <w:rsid w:val="00B85BDE"/>
    <w:rsid w:val="00B92B1E"/>
    <w:rsid w:val="00B935E7"/>
    <w:rsid w:val="00BB1FFD"/>
    <w:rsid w:val="00BB2373"/>
    <w:rsid w:val="00BC3866"/>
    <w:rsid w:val="00BC5AB1"/>
    <w:rsid w:val="00BD2FA7"/>
    <w:rsid w:val="00BD73E5"/>
    <w:rsid w:val="00BE1DAD"/>
    <w:rsid w:val="00BE2254"/>
    <w:rsid w:val="00BF50CC"/>
    <w:rsid w:val="00C02BB8"/>
    <w:rsid w:val="00C02C31"/>
    <w:rsid w:val="00C03655"/>
    <w:rsid w:val="00C10B72"/>
    <w:rsid w:val="00C20275"/>
    <w:rsid w:val="00C2749A"/>
    <w:rsid w:val="00C35432"/>
    <w:rsid w:val="00C43EFD"/>
    <w:rsid w:val="00C57663"/>
    <w:rsid w:val="00C745D2"/>
    <w:rsid w:val="00C8542D"/>
    <w:rsid w:val="00C86496"/>
    <w:rsid w:val="00C9764A"/>
    <w:rsid w:val="00CA398A"/>
    <w:rsid w:val="00CA57BA"/>
    <w:rsid w:val="00CA737E"/>
    <w:rsid w:val="00CE52D4"/>
    <w:rsid w:val="00CE70B9"/>
    <w:rsid w:val="00CF1D11"/>
    <w:rsid w:val="00CF3EC2"/>
    <w:rsid w:val="00D06E14"/>
    <w:rsid w:val="00D20962"/>
    <w:rsid w:val="00D2427B"/>
    <w:rsid w:val="00D311F8"/>
    <w:rsid w:val="00D45914"/>
    <w:rsid w:val="00D53397"/>
    <w:rsid w:val="00D567DA"/>
    <w:rsid w:val="00D62B42"/>
    <w:rsid w:val="00D766EA"/>
    <w:rsid w:val="00D8319A"/>
    <w:rsid w:val="00DA04AD"/>
    <w:rsid w:val="00DA6EE5"/>
    <w:rsid w:val="00DB3BDC"/>
    <w:rsid w:val="00DB497C"/>
    <w:rsid w:val="00DB7553"/>
    <w:rsid w:val="00DC15CD"/>
    <w:rsid w:val="00DC65AB"/>
    <w:rsid w:val="00DE2091"/>
    <w:rsid w:val="00DE2392"/>
    <w:rsid w:val="00DF4500"/>
    <w:rsid w:val="00DF5AA5"/>
    <w:rsid w:val="00E01CAF"/>
    <w:rsid w:val="00E174A6"/>
    <w:rsid w:val="00E239B4"/>
    <w:rsid w:val="00E35DE9"/>
    <w:rsid w:val="00E45AA6"/>
    <w:rsid w:val="00E72735"/>
    <w:rsid w:val="00E75C98"/>
    <w:rsid w:val="00E807C8"/>
    <w:rsid w:val="00E830D2"/>
    <w:rsid w:val="00E87017"/>
    <w:rsid w:val="00E91E35"/>
    <w:rsid w:val="00EA0109"/>
    <w:rsid w:val="00EA2A5F"/>
    <w:rsid w:val="00EA65E1"/>
    <w:rsid w:val="00EC08E6"/>
    <w:rsid w:val="00ED1B90"/>
    <w:rsid w:val="00ED1EC2"/>
    <w:rsid w:val="00ED1F99"/>
    <w:rsid w:val="00ED4DBD"/>
    <w:rsid w:val="00ED58D9"/>
    <w:rsid w:val="00ED6CB2"/>
    <w:rsid w:val="00EE08BC"/>
    <w:rsid w:val="00EE1B1D"/>
    <w:rsid w:val="00EE3E9F"/>
    <w:rsid w:val="00EF57A0"/>
    <w:rsid w:val="00F00B88"/>
    <w:rsid w:val="00F15C39"/>
    <w:rsid w:val="00F260E2"/>
    <w:rsid w:val="00F273C0"/>
    <w:rsid w:val="00F313CC"/>
    <w:rsid w:val="00F33D53"/>
    <w:rsid w:val="00F35360"/>
    <w:rsid w:val="00F37019"/>
    <w:rsid w:val="00F924AB"/>
    <w:rsid w:val="00F97217"/>
    <w:rsid w:val="00F9729E"/>
    <w:rsid w:val="00FA1114"/>
    <w:rsid w:val="00FA31E7"/>
    <w:rsid w:val="00FB0DBE"/>
    <w:rsid w:val="00FB31B3"/>
    <w:rsid w:val="00FC0FFB"/>
    <w:rsid w:val="00FC741D"/>
    <w:rsid w:val="00FD0AB1"/>
    <w:rsid w:val="00FD0B16"/>
    <w:rsid w:val="00FE0CA4"/>
    <w:rsid w:val="00FE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8D9F2"/>
  <w15:chartTrackingRefBased/>
  <w15:docId w15:val="{A69466BD-2776-4D7C-B678-397DEDD8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F04BE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F04BE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A7473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A7473"/>
    <w:pPr>
      <w:keepNext/>
      <w:keepLines/>
      <w:spacing w:before="80" w:after="40"/>
      <w:outlineLvl w:val="3"/>
    </w:pPr>
    <w:rPr>
      <w:rFonts w:eastAsiaTheme="majorEastAsia" w:cstheme="majorBidi"/>
      <w:b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A7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A7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A7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A7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A7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F04BE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3F04BE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7A7473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7A7473"/>
    <w:rPr>
      <w:rFonts w:eastAsiaTheme="majorEastAsia" w:cstheme="majorBidi"/>
      <w:b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A747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A747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A747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A747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A747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A7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A7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A7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A7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A7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A747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A747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A747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A7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A747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A7473"/>
    <w:rPr>
      <w:b/>
      <w:bCs/>
      <w:smallCaps/>
      <w:color w:val="0F4761" w:themeColor="accent1" w:themeShade="BF"/>
      <w:spacing w:val="5"/>
    </w:rPr>
  </w:style>
  <w:style w:type="character" w:customStyle="1" w:styleId="mw-page-title-main">
    <w:name w:val="mw-page-title-main"/>
    <w:basedOn w:val="Standardnpsmoodstavce"/>
    <w:rsid w:val="00DC1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5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F068C-CE73-42A5-A4A1-532985478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696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Zámostný</dc:creator>
  <cp:keywords/>
  <dc:description/>
  <cp:lastModifiedBy>Kuba Zámostný</cp:lastModifiedBy>
  <cp:revision>185</cp:revision>
  <dcterms:created xsi:type="dcterms:W3CDTF">2024-11-26T19:30:00Z</dcterms:created>
  <dcterms:modified xsi:type="dcterms:W3CDTF">2025-02-11T09:39:00Z</dcterms:modified>
</cp:coreProperties>
</file>