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B635B" w14:textId="0241E8C1" w:rsidR="003E7769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INFORME PROYECTO #2 Y #3</w:t>
      </w:r>
    </w:p>
    <w:p w14:paraId="2F19A40E" w14:textId="3CA1CCF0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JUAN CAMILO GUTIERREZ VIVEROS - 2159874</w:t>
      </w:r>
    </w:p>
    <w:p w14:paraId="0B1A5B97" w14:textId="381E4642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ANDRES FELIPE ROJAS – 2160</w:t>
      </w:r>
    </w:p>
    <w:p w14:paraId="62961E21" w14:textId="77777777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41705B3" w14:textId="61BE2280" w:rsidR="000A3E4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1</w:t>
      </w:r>
      <w:r w:rsidR="00F2131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 Analisis descriptivo del dataset</w:t>
      </w:r>
    </w:p>
    <w:p w14:paraId="0A96D8D2" w14:textId="77777777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el dataset tiene 18.249 registros y 14 columnas, lo que es una muestra amplia y representativa.</w:t>
      </w:r>
    </w:p>
    <w:p w14:paraId="778271C1" w14:textId="5808B96B" w:rsid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Ninguna columna tiene valores nulos</w:t>
      </w:r>
    </w:p>
    <w:p w14:paraId="6583F57F" w14:textId="6EF6C0E3" w:rsidR="000A3E4A" w:rsidRDefault="000A3E4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Heatmap</w:t>
      </w:r>
    </w:p>
    <w:p w14:paraId="480B9E2A" w14:textId="6AF67FA1" w:rsidR="002659DA" w:rsidRDefault="000A3E4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0D8B335C" wp14:editId="551C15D7">
            <wp:extent cx="5612130" cy="3466465"/>
            <wp:effectExtent l="0" t="0" r="7620" b="635"/>
            <wp:docPr id="1994485682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85682" name="Imagen 1" descr="Gráfico, Gráfico de rectángulo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6D6" w14:textId="77777777" w:rsid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La matriz de correlación muestra cómo se relacionan las variables numéricas del dataset entre sí.</w:t>
      </w:r>
    </w:p>
    <w:p w14:paraId="23379462" w14:textId="77777777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D0A8AA7" w14:textId="52EEFAFF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El color representa la fuerza y dirección de la relación:</w:t>
      </w:r>
    </w:p>
    <w:p w14:paraId="665B9815" w14:textId="563E602A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Cercano a 1 → fuerte correlación positiva (aumentan juntas).</w:t>
      </w:r>
    </w:p>
    <w:p w14:paraId="3580418B" w14:textId="31FC1907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Cercano a -1 → fuerte correlación negativa (una sube, la otra baja).</w:t>
      </w:r>
    </w:p>
    <w:p w14:paraId="7FE8561B" w14:textId="00FB3307" w:rsid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Cercano a 0 → sin relación lineal relevante</w:t>
      </w:r>
    </w:p>
    <w:p w14:paraId="3FE14F43" w14:textId="77777777" w:rsidR="000A3E4A" w:rsidRDefault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4E569A9E" w14:textId="10D70546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PUNTO 2</w:t>
      </w:r>
      <w:r w:rsid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 </w:t>
      </w:r>
      <w:r w:rsidR="000A3E4A" w:rsidRPr="000A3E4A">
        <w:rPr>
          <w:rFonts w:ascii="Times New Roman" w:hAnsi="Times New Roman" w:cs="Times New Roman"/>
          <w:b/>
          <w:bCs/>
          <w:sz w:val="24"/>
          <w:szCs w:val="24"/>
        </w:rPr>
        <w:t>Limpieza y Normalización de Datos</w:t>
      </w:r>
    </w:p>
    <w:p w14:paraId="1441585A" w14:textId="078A36D8" w:rsidR="003C102E" w:rsidRDefault="003C102E" w:rsidP="002659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 la normalización se hicieron los siguientes procesos detallados en el archivo limpieza.ipynb</w:t>
      </w:r>
    </w:p>
    <w:p w14:paraId="4C7A4D56" w14:textId="73E9079E" w:rsidR="003C102E" w:rsidRPr="003C102E" w:rsidRDefault="003C102E" w:rsidP="003C102E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C3BB123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C102E"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448ADC52" wp14:editId="2D186B59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900166" cy="1095375"/>
            <wp:effectExtent l="0" t="0" r="0" b="0"/>
            <wp:wrapNone/>
            <wp:docPr id="1171398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854" name="Imagen 1" descr="Text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16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8CB4A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C50A5D4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76473F9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52143E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53DDA45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F9330F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621A503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29B4070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4193218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3438E64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F93BFD" w14:textId="35A3AD7E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3</w:t>
      </w:r>
    </w:p>
    <w:p w14:paraId="5565B15C" w14:textId="3E88D5B3" w:rsidR="002659DA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implementan los 3 modelos de machine learning, asimismo se analiza y compara sus métricas de desempeño.</w:t>
      </w:r>
    </w:p>
    <w:p w14:paraId="668D86C8" w14:textId="68845E67" w:rsidR="00F41181" w:rsidRDefault="00F41181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inicializa creando en la carpeta del proyecto el archivo </w:t>
      </w:r>
      <w:r w:rsidRPr="00F41181">
        <w:rPr>
          <w:rFonts w:ascii="Times New Roman" w:hAnsi="Times New Roman" w:cs="Times New Roman"/>
          <w:i/>
          <w:iCs/>
          <w:sz w:val="24"/>
          <w:szCs w:val="24"/>
          <w:lang w:val="es-ES"/>
        </w:rPr>
        <w:t>modelo.ipynb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luego se </w:t>
      </w:r>
      <w:r w:rsidRPr="00F41181">
        <w:rPr>
          <w:rFonts w:ascii="Times New Roman" w:hAnsi="Times New Roman" w:cs="Times New Roman"/>
          <w:sz w:val="24"/>
          <w:szCs w:val="24"/>
        </w:rPr>
        <w:t>importa</w:t>
      </w:r>
      <w:r>
        <w:rPr>
          <w:rFonts w:ascii="Times New Roman" w:hAnsi="Times New Roman" w:cs="Times New Roman"/>
          <w:sz w:val="24"/>
          <w:szCs w:val="24"/>
        </w:rPr>
        <w:t>n las</w:t>
      </w:r>
      <w:r w:rsidRPr="00F41181">
        <w:rPr>
          <w:rFonts w:ascii="Times New Roman" w:hAnsi="Times New Roman" w:cs="Times New Roman"/>
          <w:sz w:val="24"/>
          <w:szCs w:val="24"/>
        </w:rPr>
        <w:t xml:space="preserve"> librerías necesarias (pandas, sklearn, matplotlib, etc.),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F41181">
        <w:rPr>
          <w:rFonts w:ascii="Times New Roman" w:hAnsi="Times New Roman" w:cs="Times New Roman"/>
          <w:sz w:val="24"/>
          <w:szCs w:val="24"/>
        </w:rPr>
        <w:t xml:space="preserve"> define estado aleatorio y muestra %matplotlib inline para Jupyter. Es</w:t>
      </w:r>
      <w:r>
        <w:rPr>
          <w:rFonts w:ascii="Times New Roman" w:hAnsi="Times New Roman" w:cs="Times New Roman"/>
          <w:sz w:val="24"/>
          <w:szCs w:val="24"/>
        </w:rPr>
        <w:t>ta es</w:t>
      </w:r>
      <w:r w:rsidRPr="00F41181">
        <w:rPr>
          <w:rFonts w:ascii="Times New Roman" w:hAnsi="Times New Roman" w:cs="Times New Roman"/>
          <w:sz w:val="24"/>
          <w:szCs w:val="24"/>
        </w:rPr>
        <w:t xml:space="preserve"> la base del entorno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7B43197" w14:textId="537425FE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412772" wp14:editId="35073FF4">
            <wp:extent cx="3724275" cy="2189649"/>
            <wp:effectExtent l="0" t="0" r="0" b="1270"/>
            <wp:docPr id="492165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5535" name=""/>
                    <pic:cNvPicPr/>
                  </pic:nvPicPr>
                  <pic:blipFill rotWithShape="1">
                    <a:blip r:embed="rId7"/>
                    <a:srcRect l="30719" t="20226" r="35506" b="44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15" cy="219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880B" w14:textId="7B508598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carga el dataset limpio (</w:t>
      </w:r>
      <w:r w:rsidRPr="00F41181">
        <w:rPr>
          <w:rFonts w:ascii="Times New Roman" w:hAnsi="Times New Roman" w:cs="Times New Roman"/>
          <w:i/>
          <w:iCs/>
          <w:sz w:val="24"/>
          <w:szCs w:val="24"/>
          <w:lang w:val="es-ES"/>
        </w:rPr>
        <w:t>avocado_clean.csv</w:t>
      </w:r>
      <w:r>
        <w:rPr>
          <w:rFonts w:ascii="Times New Roman" w:hAnsi="Times New Roman" w:cs="Times New Roman"/>
          <w:sz w:val="24"/>
          <w:szCs w:val="24"/>
          <w:lang w:val="es-ES"/>
        </w:rPr>
        <w:t>) para el respectivo uso en los modelos:</w:t>
      </w:r>
    </w:p>
    <w:p w14:paraId="43581847" w14:textId="7CED09F6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5D5E963" wp14:editId="27195804">
            <wp:extent cx="3724275" cy="1544884"/>
            <wp:effectExtent l="0" t="0" r="0" b="0"/>
            <wp:docPr id="102588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1272" name=""/>
                    <pic:cNvPicPr/>
                  </pic:nvPicPr>
                  <pic:blipFill rotWithShape="1">
                    <a:blip r:embed="rId8"/>
                    <a:srcRect l="30550" t="36224" r="46538" b="46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03" cy="155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4701" w14:textId="4F816F69" w:rsidR="00F41181" w:rsidRP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celda </w:t>
      </w:r>
      <w:r w:rsidR="00F04A93">
        <w:rPr>
          <w:rFonts w:ascii="Times New Roman" w:hAnsi="Times New Roman" w:cs="Times New Roman"/>
          <w:sz w:val="24"/>
          <w:szCs w:val="24"/>
          <w:lang w:val="es-ES"/>
        </w:rPr>
        <w:t xml:space="preserve">anteriormente mostrada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contiene </w:t>
      </w:r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pd.read_csv("avocado_clean.csv"), df.head() </w:t>
      </w:r>
      <w:r w:rsidRPr="00F41181">
        <w:rPr>
          <w:rFonts w:ascii="Times New Roman" w:hAnsi="Times New Roman" w:cs="Times New Roman"/>
          <w:sz w:val="24"/>
          <w:szCs w:val="24"/>
        </w:rPr>
        <w:t>y</w:t>
      </w:r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 df.describe()</w:t>
      </w:r>
      <w:r w:rsidRPr="00F41181">
        <w:rPr>
          <w:rFonts w:ascii="Times New Roman" w:hAnsi="Times New Roman" w:cs="Times New Roman"/>
          <w:sz w:val="24"/>
          <w:szCs w:val="24"/>
        </w:rPr>
        <w:t xml:space="preserve"> para comprobar forma, columnas y estadísticas básicas. </w:t>
      </w:r>
      <w:r>
        <w:rPr>
          <w:rFonts w:ascii="Times New Roman" w:hAnsi="Times New Roman" w:cs="Times New Roman"/>
          <w:sz w:val="24"/>
          <w:szCs w:val="24"/>
        </w:rPr>
        <w:t>Aquí se v</w:t>
      </w:r>
      <w:r w:rsidRPr="00F41181">
        <w:rPr>
          <w:rFonts w:ascii="Times New Roman" w:hAnsi="Times New Roman" w:cs="Times New Roman"/>
          <w:sz w:val="24"/>
          <w:szCs w:val="24"/>
        </w:rPr>
        <w:t>erifica que el dataset cargó correctamente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F79AA2F" w14:textId="3F323238" w:rsidR="002659DA" w:rsidRDefault="00F04A93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1BDA70" wp14:editId="1276B0C5">
            <wp:extent cx="5861673" cy="1657350"/>
            <wp:effectExtent l="0" t="0" r="6350" b="0"/>
            <wp:docPr id="209724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40602" name=""/>
                    <pic:cNvPicPr/>
                  </pic:nvPicPr>
                  <pic:blipFill rotWithShape="1">
                    <a:blip r:embed="rId9"/>
                    <a:srcRect l="6959" t="17508" b="35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36" cy="165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DF42" w14:textId="35074704" w:rsidR="00F04A93" w:rsidRDefault="00F04A9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Pequeña celda en a cual </w:t>
      </w:r>
      <w:r w:rsidRPr="00F04A93">
        <w:rPr>
          <w:rFonts w:ascii="Times New Roman" w:hAnsi="Times New Roman" w:cs="Times New Roman"/>
          <w:sz w:val="24"/>
          <w:szCs w:val="24"/>
        </w:rPr>
        <w:t>se separa la variable objetivo y = AveragePrice y las predictores X, y que se elimina Date si existe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203590" w14:textId="26F93C60" w:rsidR="00F04A93" w:rsidRDefault="00F04A93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B04B2E" wp14:editId="6772A0F5">
            <wp:extent cx="5829300" cy="1376363"/>
            <wp:effectExtent l="0" t="0" r="0" b="0"/>
            <wp:docPr id="2111112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2930" name=""/>
                    <pic:cNvPicPr/>
                  </pic:nvPicPr>
                  <pic:blipFill rotWithShape="1">
                    <a:blip r:embed="rId10"/>
                    <a:srcRect l="8486" t="32904" r="54854" b="5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8" cy="138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FF09" w14:textId="3930EE5A" w:rsidR="00F04A93" w:rsidRDefault="0085318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siguiente fragmento de código </w:t>
      </w:r>
      <w:r w:rsidRPr="00853187">
        <w:rPr>
          <w:rFonts w:ascii="Times New Roman" w:hAnsi="Times New Roman" w:cs="Times New Roman"/>
          <w:sz w:val="24"/>
          <w:szCs w:val="24"/>
        </w:rPr>
        <w:t xml:space="preserve">crea X y </w:t>
      </w:r>
      <w:r>
        <w:rPr>
          <w:rFonts w:ascii="Times New Roman" w:hAnsi="Times New Roman" w:cs="Times New Roman"/>
          <w:sz w:val="24"/>
          <w:szCs w:val="24"/>
        </w:rPr>
        <w:t>Y,</w:t>
      </w:r>
      <w:r w:rsidRPr="00853187">
        <w:rPr>
          <w:rFonts w:ascii="Times New Roman" w:hAnsi="Times New Roman" w:cs="Times New Roman"/>
          <w:sz w:val="24"/>
          <w:szCs w:val="24"/>
        </w:rPr>
        <w:t xml:space="preserve"> y realiza train_test_split (80/20). Muestra tamaños de train/test</w:t>
      </w:r>
      <w:r>
        <w:rPr>
          <w:rFonts w:ascii="Times New Roman" w:hAnsi="Times New Roman" w:cs="Times New Roman"/>
          <w:sz w:val="24"/>
          <w:szCs w:val="24"/>
        </w:rPr>
        <w:t>, también i</w:t>
      </w:r>
      <w:r w:rsidRPr="00853187">
        <w:rPr>
          <w:rFonts w:ascii="Times New Roman" w:hAnsi="Times New Roman" w:cs="Times New Roman"/>
          <w:sz w:val="24"/>
          <w:szCs w:val="24"/>
        </w:rPr>
        <w:t>ndica que los datos están listos para entrenar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27B181" w14:textId="151EE765" w:rsidR="00853187" w:rsidRDefault="00853187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3F6B041" wp14:editId="3B5539F2">
            <wp:extent cx="4010025" cy="1995037"/>
            <wp:effectExtent l="0" t="0" r="0" b="5715"/>
            <wp:docPr id="1975300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0225" name=""/>
                    <pic:cNvPicPr/>
                  </pic:nvPicPr>
                  <pic:blipFill rotWithShape="1">
                    <a:blip r:embed="rId11"/>
                    <a:srcRect l="7128" t="24151" r="58757" b="4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94" cy="200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7073" w14:textId="033A3D34" w:rsidR="00853187" w:rsidRDefault="0046605A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Están </w:t>
      </w:r>
      <w:r w:rsidRPr="0046605A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6605A">
        <w:rPr>
          <w:rFonts w:ascii="Times New Roman" w:hAnsi="Times New Roman" w:cs="Times New Roman"/>
          <w:sz w:val="24"/>
          <w:szCs w:val="24"/>
        </w:rPr>
        <w:t xml:space="preserve"> las métricas que se usarán: R², MSE, MAE.</w:t>
      </w:r>
    </w:p>
    <w:p w14:paraId="7F83E772" w14:textId="736A6F24" w:rsidR="0046605A" w:rsidRPr="00040E69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t>R² (Coeficiente de determinación): mide la proporción de la varianza de la variable objetivo que el modelo logra explicar.</w:t>
      </w:r>
      <w:r w:rsidR="008F0527" w:rsidRPr="00040E69">
        <w:rPr>
          <w:rFonts w:ascii="Times New Roman" w:hAnsi="Times New Roman" w:cs="Times New Roman"/>
          <w:sz w:val="24"/>
          <w:szCs w:val="24"/>
        </w:rPr>
        <w:t xml:space="preserve"> </w:t>
      </w:r>
      <w:r w:rsidRPr="00040E69">
        <w:rPr>
          <w:rFonts w:ascii="Times New Roman" w:hAnsi="Times New Roman" w:cs="Times New Roman"/>
          <w:sz w:val="24"/>
          <w:szCs w:val="24"/>
        </w:rPr>
        <w:t>Rango: 0 a 1. Cuanto más cercano a 1, mejor es el ajuste del modelo.</w:t>
      </w:r>
    </w:p>
    <w:p w14:paraId="42E17AE0" w14:textId="227AC86F" w:rsidR="0046605A" w:rsidRPr="00040E69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t>MSE (Mean Squared Error / Error cuadrático medio): mide el promedio de los errores al cuadrado entre los valores reales y predichos.</w:t>
      </w:r>
      <w:r w:rsidR="008F0527" w:rsidRPr="00040E69">
        <w:rPr>
          <w:rFonts w:ascii="Times New Roman" w:hAnsi="Times New Roman" w:cs="Times New Roman"/>
          <w:sz w:val="24"/>
          <w:szCs w:val="24"/>
        </w:rPr>
        <w:t xml:space="preserve"> </w:t>
      </w:r>
      <w:r w:rsidRPr="00040E69">
        <w:rPr>
          <w:rFonts w:ascii="Times New Roman" w:hAnsi="Times New Roman" w:cs="Times New Roman"/>
          <w:sz w:val="24"/>
          <w:szCs w:val="24"/>
        </w:rPr>
        <w:t>Cuanto más bajo el MSE, menor es el error promedio.</w:t>
      </w:r>
    </w:p>
    <w:p w14:paraId="5F6A6A18" w14:textId="1BABA2FB" w:rsidR="0046605A" w:rsidRPr="00040E69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t>MAE (Mean Absolute Error / Error absoluto medio): mide el error promedio en las predicciones en las mismas unidades del valor real.</w:t>
      </w:r>
    </w:p>
    <w:p w14:paraId="3A1ED049" w14:textId="77777777" w:rsidR="008F0527" w:rsidRPr="00040E69" w:rsidRDefault="008F0527" w:rsidP="002659DA">
      <w:pPr>
        <w:rPr>
          <w:noProof/>
        </w:rPr>
      </w:pPr>
    </w:p>
    <w:p w14:paraId="6A7F3E11" w14:textId="5E924A53" w:rsidR="008F0527" w:rsidRPr="00040E69" w:rsidRDefault="00040E69" w:rsidP="002659DA">
      <w:pPr>
        <w:rPr>
          <w:rFonts w:ascii="Times New Roman" w:hAnsi="Times New Roman" w:cs="Times New Roman"/>
          <w:noProof/>
          <w:sz w:val="24"/>
          <w:szCs w:val="24"/>
        </w:rPr>
      </w:pPr>
      <w:r w:rsidRPr="00040E69">
        <w:rPr>
          <w:rFonts w:ascii="Times New Roman" w:hAnsi="Times New Roman" w:cs="Times New Roman"/>
          <w:noProof/>
          <w:sz w:val="24"/>
          <w:szCs w:val="24"/>
        </w:rPr>
        <w:t>En esta celda se implementa el primer modelo predictivo: Regresión Lineal, el cual establece una relación lineal entre las variables independientes del conjunto de entrenamiento y la variable objetivo AveragePrice</w:t>
      </w:r>
      <w:r w:rsidRPr="00040E69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47FA82ED" w14:textId="5D6E45F9" w:rsidR="0046605A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11C62" wp14:editId="3F633ED5">
            <wp:extent cx="4722495" cy="2866698"/>
            <wp:effectExtent l="0" t="0" r="1905" b="0"/>
            <wp:docPr id="682611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1394" name=""/>
                    <pic:cNvPicPr/>
                  </pic:nvPicPr>
                  <pic:blipFill rotWithShape="1">
                    <a:blip r:embed="rId12"/>
                    <a:srcRect l="19312" t="25056" r="43313" b="3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59" cy="288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8A51" w14:textId="4ECB6315" w:rsidR="00040E69" w:rsidRPr="00040E69" w:rsidRDefault="00040E69" w:rsidP="002659DA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lastRenderedPageBreak/>
        <w:t>En los resultados obtenidos, el modelo alcanzó un R² = 0.5457 y un MSE = 0.4501, lo que sugiere que el modelo explica aproximadamente el 54.6 % de la variación del precio promedio del aguacate.</w:t>
      </w:r>
      <w:r w:rsidRPr="00040E69">
        <w:rPr>
          <w:rFonts w:ascii="Times New Roman" w:hAnsi="Times New Roman" w:cs="Times New Roman"/>
          <w:sz w:val="24"/>
          <w:szCs w:val="24"/>
        </w:rPr>
        <w:br/>
        <w:t>Estos valores reflejan un rendimiento moderado, lo cual es esperado en una regresión lineal simple, ya que este tipo de modelo no capta relaciones no lineales complejas.</w:t>
      </w:r>
    </w:p>
    <w:p w14:paraId="569653D3" w14:textId="77777777" w:rsidR="00040E69" w:rsidRPr="00040E69" w:rsidRDefault="00040E69" w:rsidP="002659DA">
      <w:pPr>
        <w:rPr>
          <w:rFonts w:ascii="Times New Roman" w:hAnsi="Times New Roman" w:cs="Times New Roman"/>
          <w:sz w:val="24"/>
          <w:szCs w:val="24"/>
        </w:rPr>
      </w:pPr>
    </w:p>
    <w:p w14:paraId="356B4CF5" w14:textId="4C38FF96" w:rsidR="008F0527" w:rsidRPr="00040E69" w:rsidRDefault="00040E69" w:rsidP="002659DA">
      <w:pPr>
        <w:rPr>
          <w:rFonts w:ascii="Times New Roman" w:hAnsi="Times New Roman" w:cs="Times New Roman"/>
          <w:noProof/>
          <w:sz w:val="24"/>
          <w:szCs w:val="24"/>
        </w:rPr>
      </w:pPr>
      <w:r w:rsidRPr="00040E69">
        <w:rPr>
          <w:rFonts w:ascii="Times New Roman" w:hAnsi="Times New Roman" w:cs="Times New Roman"/>
          <w:noProof/>
          <w:sz w:val="24"/>
          <w:szCs w:val="24"/>
        </w:rPr>
        <w:t>En</w:t>
      </w:r>
      <w:r w:rsidRPr="00040E69">
        <w:rPr>
          <w:rFonts w:ascii="Times New Roman" w:hAnsi="Times New Roman" w:cs="Times New Roman"/>
          <w:noProof/>
          <w:sz w:val="24"/>
          <w:szCs w:val="24"/>
        </w:rPr>
        <w:t xml:space="preserve"> la siguiente celda se aplica</w:t>
      </w:r>
      <w:r w:rsidRPr="00040E69">
        <w:rPr>
          <w:rFonts w:ascii="Times New Roman" w:hAnsi="Times New Roman" w:cs="Times New Roman"/>
          <w:noProof/>
          <w:sz w:val="24"/>
          <w:szCs w:val="24"/>
        </w:rPr>
        <w:t xml:space="preserve"> el modelo Random Forest Regressor, una técnica de aprendizaje automático basada en el ensamble de múltiples árboles de decisión.</w:t>
      </w:r>
    </w:p>
    <w:p w14:paraId="0C628581" w14:textId="548CB792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9183B" wp14:editId="3F690251">
            <wp:extent cx="4143375" cy="2984089"/>
            <wp:effectExtent l="0" t="0" r="0" b="6985"/>
            <wp:docPr id="124782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5938" name=""/>
                    <pic:cNvPicPr/>
                  </pic:nvPicPr>
                  <pic:blipFill rotWithShape="1">
                    <a:blip r:embed="rId13"/>
                    <a:srcRect l="19009" t="18414" r="48234" b="39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73" cy="299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6CDF" w14:textId="77777777" w:rsidR="00040E69" w:rsidRPr="00040E69" w:rsidRDefault="00040E69" w:rsidP="00040E69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t>En la evaluación del modelo, se obtuvieron los siguientes resultados:</w:t>
      </w:r>
    </w:p>
    <w:p w14:paraId="670B399C" w14:textId="0C562563" w:rsidR="008F0527" w:rsidRPr="00040E69" w:rsidRDefault="00040E69" w:rsidP="002659DA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t>R² = 0.8562, lo que significa que el modelo explica aproximadamente el 85.6 % de la variabilidad del precio promedio de los aguacates</w:t>
      </w:r>
      <w:r w:rsidRPr="00040E69">
        <w:rPr>
          <w:rFonts w:ascii="Times New Roman" w:hAnsi="Times New Roman" w:cs="Times New Roman"/>
          <w:sz w:val="24"/>
          <w:szCs w:val="24"/>
        </w:rPr>
        <w:t xml:space="preserve"> y </w:t>
      </w:r>
      <w:r w:rsidRPr="00040E69">
        <w:rPr>
          <w:rFonts w:ascii="Times New Roman" w:hAnsi="Times New Roman" w:cs="Times New Roman"/>
          <w:sz w:val="24"/>
          <w:szCs w:val="24"/>
        </w:rPr>
        <w:t>MSE = 0.1424, indicando un error cuadrático medio considerablemente menor que el de la regresión lineal.</w:t>
      </w:r>
    </w:p>
    <w:p w14:paraId="6E1DD615" w14:textId="075B4E30" w:rsidR="00040E69" w:rsidRPr="00040E69" w:rsidRDefault="00040E69" w:rsidP="002659DA">
      <w:pPr>
        <w:rPr>
          <w:rFonts w:ascii="Times New Roman" w:hAnsi="Times New Roman" w:cs="Times New Roman"/>
          <w:sz w:val="24"/>
          <w:szCs w:val="24"/>
        </w:rPr>
      </w:pPr>
      <w:r w:rsidRPr="00040E69">
        <w:rPr>
          <w:rFonts w:ascii="Times New Roman" w:hAnsi="Times New Roman" w:cs="Times New Roman"/>
          <w:sz w:val="24"/>
          <w:szCs w:val="24"/>
        </w:rPr>
        <w:t>Por último e</w:t>
      </w:r>
      <w:r w:rsidRPr="00040E69">
        <w:rPr>
          <w:rFonts w:ascii="Times New Roman" w:hAnsi="Times New Roman" w:cs="Times New Roman"/>
          <w:sz w:val="24"/>
          <w:szCs w:val="24"/>
        </w:rPr>
        <w:t>n esta celda se implementa el</w:t>
      </w:r>
      <w:r w:rsidRPr="00040E69">
        <w:rPr>
          <w:rFonts w:ascii="Times New Roman" w:hAnsi="Times New Roman" w:cs="Times New Roman"/>
          <w:sz w:val="24"/>
          <w:szCs w:val="24"/>
        </w:rPr>
        <w:t xml:space="preserve"> último</w:t>
      </w:r>
      <w:r w:rsidRPr="00040E69">
        <w:rPr>
          <w:rFonts w:ascii="Times New Roman" w:hAnsi="Times New Roman" w:cs="Times New Roman"/>
          <w:sz w:val="24"/>
          <w:szCs w:val="24"/>
        </w:rPr>
        <w:t xml:space="preserve"> modelo MLP Regressor (Multi-Layer Perceptron), que corresponde a una red neuronal artificial de tipo perceptrón multicapa, utilizada para resolver problemas de regresión</w:t>
      </w:r>
      <w:r w:rsidRPr="00040E69">
        <w:rPr>
          <w:rFonts w:ascii="Times New Roman" w:hAnsi="Times New Roman" w:cs="Times New Roman"/>
          <w:sz w:val="24"/>
          <w:szCs w:val="24"/>
        </w:rPr>
        <w:t>:</w:t>
      </w:r>
    </w:p>
    <w:p w14:paraId="7682FEED" w14:textId="2F6F9747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F322B" wp14:editId="157DE371">
            <wp:extent cx="4667250" cy="2164522"/>
            <wp:effectExtent l="0" t="0" r="0" b="7620"/>
            <wp:docPr id="888911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155" name=""/>
                    <pic:cNvPicPr/>
                  </pic:nvPicPr>
                  <pic:blipFill rotWithShape="1">
                    <a:blip r:embed="rId14"/>
                    <a:srcRect l="19348" t="19320" r="33809" b="4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65" cy="21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3B90" w14:textId="3169B1EC" w:rsidR="008F0527" w:rsidRPr="00CF185A" w:rsidRDefault="00F341D3" w:rsidP="002659DA">
      <w:pPr>
        <w:rPr>
          <w:rFonts w:ascii="Times New Roman" w:hAnsi="Times New Roman" w:cs="Times New Roman"/>
          <w:sz w:val="24"/>
          <w:szCs w:val="24"/>
        </w:rPr>
      </w:pPr>
      <w:r w:rsidRPr="00F341D3">
        <w:rPr>
          <w:rFonts w:ascii="Times New Roman" w:hAnsi="Times New Roman" w:cs="Times New Roman"/>
          <w:sz w:val="24"/>
          <w:szCs w:val="24"/>
        </w:rPr>
        <w:t xml:space="preserve">Para este modelo se obtuvo los siguientes resultados: </w:t>
      </w:r>
      <w:r w:rsidRPr="00F341D3">
        <w:rPr>
          <w:rFonts w:ascii="Times New Roman" w:hAnsi="Times New Roman" w:cs="Times New Roman"/>
          <w:sz w:val="24"/>
          <w:szCs w:val="24"/>
        </w:rPr>
        <w:t>R² = -0.0567, lo que indica que el modelo no logra explicar adecuadamente la variabilidad del precio promedio del aguacate (un R² negativo refleja un desempeño inferior al promedio)</w:t>
      </w:r>
      <w:r w:rsidRPr="00F341D3">
        <w:rPr>
          <w:rFonts w:ascii="Times New Roman" w:hAnsi="Times New Roman" w:cs="Times New Roman"/>
          <w:sz w:val="24"/>
          <w:szCs w:val="24"/>
        </w:rPr>
        <w:t xml:space="preserve"> y </w:t>
      </w:r>
      <w:r w:rsidRPr="00F341D3">
        <w:rPr>
          <w:rFonts w:ascii="Times New Roman" w:hAnsi="Times New Roman" w:cs="Times New Roman"/>
          <w:sz w:val="24"/>
          <w:szCs w:val="24"/>
        </w:rPr>
        <w:t>MSE = 1.0471, que representa un error cuadrático medio alto comparado con los otros modelos.</w:t>
      </w:r>
    </w:p>
    <w:p w14:paraId="2DD13284" w14:textId="153A1B85" w:rsidR="008F0527" w:rsidRPr="00F341D3" w:rsidRDefault="00F341D3" w:rsidP="002659D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En la siguiente tabla se planea mostrar en una tabla más organizada los resultados de las metricas de cada modelo:</w:t>
      </w:r>
    </w:p>
    <w:p w14:paraId="0A088E94" w14:textId="54A7360B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CF2B6" wp14:editId="413117F0">
            <wp:extent cx="4314825" cy="3458848"/>
            <wp:effectExtent l="0" t="0" r="0" b="8255"/>
            <wp:docPr id="1497998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8334" name=""/>
                    <pic:cNvPicPr/>
                  </pic:nvPicPr>
                  <pic:blipFill rotWithShape="1">
                    <a:blip r:embed="rId15"/>
                    <a:srcRect l="19179" t="15092" r="38900" b="2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84" cy="346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C2F2" w14:textId="14132978" w:rsidR="00F341D3" w:rsidRDefault="00F341D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mismo en la siguiente celda se busca comparar el valor de </w:t>
      </w:r>
      <w:r w:rsidRPr="00F341D3">
        <w:rPr>
          <w:rFonts w:ascii="Times New Roman" w:hAnsi="Times New Roman" w:cs="Times New Roman"/>
          <w:sz w:val="24"/>
          <w:szCs w:val="24"/>
        </w:rPr>
        <w:t>R²</w:t>
      </w:r>
      <w:r>
        <w:rPr>
          <w:rFonts w:ascii="Times New Roman" w:hAnsi="Times New Roman" w:cs="Times New Roman"/>
          <w:sz w:val="24"/>
          <w:szCs w:val="24"/>
        </w:rPr>
        <w:t xml:space="preserve"> de los 3 modelos:</w:t>
      </w:r>
    </w:p>
    <w:p w14:paraId="0AF02F74" w14:textId="77777777" w:rsidR="00B55E23" w:rsidRDefault="00B55E23" w:rsidP="002659DA">
      <w:pPr>
        <w:rPr>
          <w:noProof/>
        </w:rPr>
      </w:pPr>
    </w:p>
    <w:p w14:paraId="673752C5" w14:textId="374D740C" w:rsidR="00B55E23" w:rsidRPr="00CF185A" w:rsidRDefault="00B55E2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874CD" wp14:editId="0FF71AAE">
            <wp:extent cx="4238625" cy="1482475"/>
            <wp:effectExtent l="0" t="0" r="0" b="3810"/>
            <wp:docPr id="492224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4471" name=""/>
                    <pic:cNvPicPr/>
                  </pic:nvPicPr>
                  <pic:blipFill rotWithShape="1">
                    <a:blip r:embed="rId16"/>
                    <a:srcRect l="19858" t="34414" r="45689" b="4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10" cy="149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79DA" w14:textId="7778FF6D" w:rsidR="002659DA" w:rsidRDefault="00B55E2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5AD15" wp14:editId="5838B10A">
            <wp:extent cx="4095750" cy="2841949"/>
            <wp:effectExtent l="0" t="0" r="0" b="0"/>
            <wp:docPr id="157921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9316" name=""/>
                    <pic:cNvPicPr/>
                  </pic:nvPicPr>
                  <pic:blipFill rotWithShape="1">
                    <a:blip r:embed="rId17"/>
                    <a:srcRect l="20706" t="15999" r="29396" b="2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25" cy="284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AA68E" w14:textId="1C0170BE" w:rsidR="00CF185A" w:rsidRPr="00CF185A" w:rsidRDefault="00CF185A" w:rsidP="00CF185A">
      <w:pPr>
        <w:rPr>
          <w:rFonts w:ascii="Times New Roman" w:hAnsi="Times New Roman" w:cs="Times New Roman"/>
          <w:sz w:val="24"/>
          <w:szCs w:val="24"/>
        </w:rPr>
      </w:pPr>
      <w:r w:rsidRPr="00CF185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 la gráfica se puede apreciar que el modelo</w:t>
      </w:r>
      <w:r w:rsidRPr="00CF185A">
        <w:rPr>
          <w:rFonts w:ascii="Times New Roman" w:hAnsi="Times New Roman" w:cs="Times New Roman"/>
          <w:sz w:val="24"/>
          <w:szCs w:val="24"/>
        </w:rPr>
        <w:t xml:space="preserve"> Random Forest Regressor obtuvo el valor de R² más alto (≈ 0.86), explicando cerca del 86 % de la variabilidad en el precio promedio del aguacate.</w:t>
      </w:r>
      <w:r w:rsidRPr="00CF185A">
        <w:rPr>
          <w:rFonts w:ascii="Times New Roman" w:hAnsi="Times New Roman" w:cs="Times New Roman"/>
          <w:sz w:val="24"/>
          <w:szCs w:val="24"/>
        </w:rPr>
        <w:br/>
        <w:t>La Regresión Lineal alcanzó un R² ≈ 0.54, con un desempeño moderado, mientras que la Red Neuronal presentó un R² negativo, evidenciando un mal ajuste al conjunto de datos.</w:t>
      </w:r>
    </w:p>
    <w:p w14:paraId="69D4763E" w14:textId="77777777" w:rsidR="00CF185A" w:rsidRDefault="00CF185A" w:rsidP="00CF185A">
      <w:pPr>
        <w:rPr>
          <w:rFonts w:ascii="Times New Roman" w:hAnsi="Times New Roman" w:cs="Times New Roman"/>
          <w:sz w:val="24"/>
          <w:szCs w:val="24"/>
        </w:rPr>
      </w:pPr>
      <w:r w:rsidRPr="00CF185A">
        <w:rPr>
          <w:rFonts w:ascii="Times New Roman" w:hAnsi="Times New Roman" w:cs="Times New Roman"/>
          <w:sz w:val="24"/>
          <w:szCs w:val="24"/>
        </w:rPr>
        <w:t>En conjunto, los resultados confirman que el Random Forest es el modelo más eficiente, al ofrecer la mejor precisión y capacidad de generalización frente a los demás enfoques.</w:t>
      </w:r>
    </w:p>
    <w:p w14:paraId="061AF159" w14:textId="60DFF8C4" w:rsidR="00CF185A" w:rsidRDefault="00CF185A" w:rsidP="00CF18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Conclusiones</w:t>
      </w:r>
    </w:p>
    <w:p w14:paraId="317EF124" w14:textId="267D5F7C" w:rsidR="00CF185A" w:rsidRDefault="00CF185A" w:rsidP="00CF18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evidenció en la realización del proyecto que las técnicas implementadas poseen un buen potencial cuando de predecir precios en datos reales se trata.</w:t>
      </w:r>
    </w:p>
    <w:p w14:paraId="6ACF1C4B" w14:textId="77777777" w:rsidR="00CF185A" w:rsidRPr="00CF185A" w:rsidRDefault="00CF185A" w:rsidP="00CF185A">
      <w:pPr>
        <w:rPr>
          <w:rFonts w:ascii="Times New Roman" w:hAnsi="Times New Roman" w:cs="Times New Roman"/>
          <w:sz w:val="24"/>
          <w:szCs w:val="24"/>
        </w:rPr>
      </w:pPr>
    </w:p>
    <w:p w14:paraId="330102B1" w14:textId="77777777" w:rsidR="00CF185A" w:rsidRPr="005B66F3" w:rsidRDefault="00CF185A" w:rsidP="002659DA">
      <w:pPr>
        <w:rPr>
          <w:rFonts w:ascii="Times New Roman" w:hAnsi="Times New Roman" w:cs="Times New Roman"/>
          <w:sz w:val="24"/>
          <w:szCs w:val="24"/>
        </w:rPr>
      </w:pPr>
    </w:p>
    <w:sectPr w:rsidR="00CF185A" w:rsidRPr="005B66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D5D8E"/>
    <w:multiLevelType w:val="multilevel"/>
    <w:tmpl w:val="CA12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E329D3"/>
    <w:multiLevelType w:val="multilevel"/>
    <w:tmpl w:val="68C6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BC573C"/>
    <w:multiLevelType w:val="multilevel"/>
    <w:tmpl w:val="DCC6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CA22E6"/>
    <w:multiLevelType w:val="multilevel"/>
    <w:tmpl w:val="08EC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DF3844"/>
    <w:multiLevelType w:val="multilevel"/>
    <w:tmpl w:val="7E5E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8086357">
    <w:abstractNumId w:val="1"/>
  </w:num>
  <w:num w:numId="2" w16cid:durableId="785077973">
    <w:abstractNumId w:val="2"/>
  </w:num>
  <w:num w:numId="3" w16cid:durableId="1315331090">
    <w:abstractNumId w:val="4"/>
  </w:num>
  <w:num w:numId="4" w16cid:durableId="1810123067">
    <w:abstractNumId w:val="3"/>
  </w:num>
  <w:num w:numId="5" w16cid:durableId="1570652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DA"/>
    <w:rsid w:val="000035A2"/>
    <w:rsid w:val="00040E69"/>
    <w:rsid w:val="000A3E4A"/>
    <w:rsid w:val="001448A2"/>
    <w:rsid w:val="002659DA"/>
    <w:rsid w:val="002B7D44"/>
    <w:rsid w:val="003C102E"/>
    <w:rsid w:val="003E7769"/>
    <w:rsid w:val="0046605A"/>
    <w:rsid w:val="005B66F3"/>
    <w:rsid w:val="00853187"/>
    <w:rsid w:val="008A68EF"/>
    <w:rsid w:val="008F0527"/>
    <w:rsid w:val="00B55E23"/>
    <w:rsid w:val="00B97BDD"/>
    <w:rsid w:val="00CF185A"/>
    <w:rsid w:val="00E1259A"/>
    <w:rsid w:val="00E4062D"/>
    <w:rsid w:val="00F04A93"/>
    <w:rsid w:val="00F2131C"/>
    <w:rsid w:val="00F341D3"/>
    <w:rsid w:val="00F4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1CCF8"/>
  <w15:chartTrackingRefBased/>
  <w15:docId w15:val="{044B89E2-89AA-4B10-B676-66B1DA21A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9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5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59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59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59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59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59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59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59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59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65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59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59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59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59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59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59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59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59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5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59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59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5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59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59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59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59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59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59DA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F341D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7</Pages>
  <Words>742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 Gutierrez</dc:creator>
  <cp:keywords/>
  <dc:description/>
  <cp:lastModifiedBy>Juan C Gutierrez</cp:lastModifiedBy>
  <cp:revision>13</cp:revision>
  <dcterms:created xsi:type="dcterms:W3CDTF">2025-10-21T02:48:00Z</dcterms:created>
  <dcterms:modified xsi:type="dcterms:W3CDTF">2025-10-22T04:53:00Z</dcterms:modified>
</cp:coreProperties>
</file>