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2-апта — Go лексикасы, идентификаторлар және типтер</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2-апта · Module 1: Go syntax, methods, asynchronous and network programming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2. Go lexical structure, identifiers, types and basic syntax</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3. Apply Go identifier and naming rules; Lab 4. Write Go expressions, type conversions and input/output</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Go идентификаторларының ережелерін, кілт сөздерді және атау конвенцияларын қолдана алады;</w:t>
      </w:r>
    </w:p>
    <w:p>
      <w:pPr>
        <w:pStyle w:val="ListParagraph"/>
        <w:numPr>
          <w:ilvl w:val="0"/>
          <w:numId w:val="2"/>
        </w:numPr>
        <w:spacing w:after="60"/>
      </w:pPr>
      <w:r>
        <w:rPr>
          <w:rFonts w:ascii="Calibri" w:cs="Calibri" w:eastAsia="Calibri" w:hAnsi="Calibri"/>
        </w:rPr>
        <w:t xml:space="preserve">Экспортталатын (бас әріп) және экспортталмайтын (кіші әріп) атауларды ажырата алады;</w:t>
      </w:r>
    </w:p>
    <w:p>
      <w:pPr>
        <w:pStyle w:val="ListParagraph"/>
        <w:numPr>
          <w:ilvl w:val="0"/>
          <w:numId w:val="2"/>
        </w:numPr>
        <w:spacing w:after="60"/>
      </w:pPr>
      <w:r>
        <w:rPr>
          <w:rFonts w:ascii="Calibri" w:cs="Calibri" w:eastAsia="Calibri" w:hAnsi="Calibri"/>
        </w:rPr>
        <w:t xml:space="preserve">Өрнектерді, типтерді түрлендіруді (conversion) дұрыс қолдана алады;</w:t>
      </w:r>
    </w:p>
    <w:p>
      <w:pPr>
        <w:pStyle w:val="ListParagraph"/>
        <w:numPr>
          <w:ilvl w:val="0"/>
          <w:numId w:val="2"/>
        </w:numPr>
        <w:spacing w:after="60"/>
      </w:pPr>
      <w:r>
        <w:rPr>
          <w:rFonts w:ascii="Calibri" w:cs="Calibri" w:eastAsia="Calibri" w:hAnsi="Calibri"/>
        </w:rPr>
        <w:t xml:space="preserve">Консольден енгізу мен шығаруды (fmt, bufio, strconv) ұйымдастыра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Go бастапқы коды UTF-8 болады. Идентификатор әріптен немесе _ белгісінен басталып, әріп, сан және _ белгісінен тұрады; регистрге сезімтал. Go-да 25 кілт сөз бар (func, var, const, type, struct, interface, map, chan, go, defer, select, if, else, for, range, switch, case, default, break, continue, fallthrough, goto, return, package, import). Алдын ала жарияланған идентификаторлар (int, string, len, nil, true, ...) кілт сөз емес, оларды қайта анықтауға болады, бірақ бұл ұсынылмайды.</w:t>
      </w:r>
    </w:p>
    <w:p>
      <w:pPr>
        <w:spacing w:after="120"/>
      </w:pPr>
      <w:r>
        <w:rPr>
          <w:rFonts w:ascii="Calibri" w:cs="Calibri" w:eastAsia="Calibri" w:hAnsi="Calibri"/>
        </w:rPr>
        <w:t xml:space="preserve">Көріну ережесі: бас әріппен басталатын атау пакеттен тыс көрінеді (exported), кіші әріппен басталатыны — тек пакет ішінде. Стиль: MixedCaps / camelCase (подчеркиванизсіз), қысқа аймақта қысқа атаулар (i, n), пакет атаулары қысқа және кіші әріппен.</w:t>
      </w:r>
    </w:p>
    <w:p>
      <w:pPr>
        <w:spacing w:after="120"/>
      </w:pPr>
      <w:r>
        <w:rPr>
          <w:rFonts w:ascii="Calibri" w:cs="Calibri" w:eastAsia="Calibri" w:hAnsi="Calibri"/>
        </w:rPr>
        <w:t xml:space="preserve">Go-да типтер арасындағы түрлендіру әрқашан анық (explicit) жазылады: float64(x), int(y). Қосу сияқты операциялар тек бірдей типтер арасында жұмыс істейді. Бүтін сандарды бөлу бүтін нәтиже береді (7/2 = 3).</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Тип тобы</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Типтер</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Ескертпе</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Бүтін</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int, int8…int64, uint, uint8…uint64</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int — платформа өлшемімен (64-бит)</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Жылжымалы үтір</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float32, float64</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Әдетте float64 қолданылады</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Логикалық</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bool</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true / false</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Жол</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string</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UTF-8 байттар тізбегі, өзгермейді</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Символ</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byte (uint8), rune (int32)</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rune — Unicode код нүктесі</w:t>
            </w:r>
          </w:p>
        </w:tc>
      </w:tr>
    </w:tbl>
    <w:p>
      <w:pPr>
        <w:spacing w:after="160"/>
      </w:pPr>
    </w:p>
    <w:p>
      <w:pPr>
        <w:pStyle w:val="Heading1"/>
        <w:spacing w:after="160" w:before="240"/>
      </w:pPr>
      <w:r>
        <w:rPr>
          <w:rFonts w:ascii="Calibri" w:cs="Calibri" w:eastAsia="Calibri" w:hAnsi="Calibri"/>
          <w:b/>
          <w:bCs/>
        </w:rPr>
        <w:t xml:space="preserve">3. Лабораториялық жұмыс №3 — Go идентификаторлары мен атау ережелерін қолдану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Идентификатор ережелерін тәжірибеде тексеру, экспортталатын және экспортталмайтын атауларды ажырату, gofmt және go vet құралдарын қолдану.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1 жұмыстары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lab03-go жобасын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lab03-go</w:t>
            </w:r>
          </w:p>
          <w:p>
            <w:pPr>
              <w:spacing w:after="0"/>
            </w:pPr>
            <w:r>
              <w:rPr>
                <w:rFonts w:ascii="Consolas" w:cs="Consolas" w:eastAsia="Consolas" w:hAnsi="Consolas"/>
                <w:sz w:val="19"/>
                <w:szCs w:val="19"/>
              </w:rPr>
              <w:t xml:space="preserve">cd lab03-go</w:t>
            </w:r>
          </w:p>
          <w:p>
            <w:pPr>
              <w:spacing w:after="0"/>
            </w:pPr>
            <w:r>
              <w:rPr>
                <w:rFonts w:ascii="Consolas" w:cs="Consolas" w:eastAsia="Consolas" w:hAnsi="Consolas"/>
                <w:sz w:val="19"/>
                <w:szCs w:val="19"/>
              </w:rPr>
              <w:t xml:space="preserve">go mod init lab03-go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Төмендегі кестедегі 7 атауды Go идентификаторы ретінде қолдануға бола ма — алдымен өзіңіз болжаңыз, содан кейін main.go ішінде var &lt;ат&gt; = 1 түрінде жазып, компиляторға тексертіңіз.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2ndPlace   total_score   func   Total   _tmp   my-var   жас</w:t>
            </w:r>
          </w:p>
        </w:tc>
      </w:tr>
    </w:tbl>
    <w:p>
      <w:pPr>
        <w:spacing w:after="40"/>
      </w:pPr>
    </w:p>
    <w:p>
      <w:pPr>
        <w:spacing w:after="100" w:before="60"/>
      </w:pPr>
      <w:r>
        <w:rPr>
          <w:rFonts w:ascii="Calibri" w:cs="Calibri" w:eastAsia="Calibri" w:hAnsi="Calibri"/>
          <w:i/>
          <w:iCs/>
          <w:color w:val="595959"/>
          <w:sz w:val="20"/>
          <w:szCs w:val="20"/>
        </w:rPr>
        <w:t xml:space="preserve">Жауаптарыңызды қағазға жазып, компилятор нәтижесімен салыстырыңыз. Қате жолдарды түсініктеме (// ...) етіп қалдырыңыз.</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“Толық код” бөліміндегі бағдарламаны жазыңыз: онда тұрақтылар, struct, әдіс және жергілікті айнымалылар дұрыс атау конвенцияларымен берілген.</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Кодты әдейі нашар форматтап (қосымша бос орындар, бір жолға бірнеше команда), gofmt құралымен қайта форматтаңыз. -l флагі форматталмаған файлдарды тізімдейді.</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gofmt -l .</w:t>
            </w:r>
          </w:p>
          <w:p>
            <w:pPr>
              <w:spacing w:after="0"/>
            </w:pPr>
            <w:r>
              <w:rPr>
                <w:rFonts w:ascii="Consolas" w:cs="Consolas" w:eastAsia="Consolas" w:hAnsi="Consolas"/>
                <w:sz w:val="19"/>
                <w:szCs w:val="19"/>
              </w:rPr>
              <w:t xml:space="preserve">gofmt -w .</w:t>
            </w:r>
          </w:p>
          <w:p>
            <w:pPr>
              <w:spacing w:after="0"/>
            </w:pPr>
            <w:r>
              <w:rPr>
                <w:rFonts w:ascii="Consolas" w:cs="Consolas" w:eastAsia="Consolas" w:hAnsi="Consolas"/>
                <w:sz w:val="19"/>
                <w:szCs w:val="19"/>
              </w:rPr>
              <w:t xml:space="preserve">go vet ./...</w:t>
            </w:r>
          </w:p>
        </w:tc>
      </w:tr>
    </w:tbl>
    <w:p>
      <w:pPr>
        <w:spacing w:after="40"/>
      </w:pP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Алдын ала жарияланған идентификаторды қайта анықтауды байқаңыз: len := 5 жазып, одан кейін len("abc") шақырыңыз. Не болады? Бұл неге жаман тәжірибе?</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Қолданылмаған айнымалы немесе import жариялап, компилятор қатесін оқыңыз (declared and not used / imported and not used). Оларды _ белгісі арқылы немесе жою арқылы түзетіңіз.</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lab03-go/main.go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MaxStudents — бас әріппен басталады, сондықтан пакеттен тыс көрінеді (exported).</w:t>
            </w:r>
          </w:p>
          <w:p>
            <w:pPr>
              <w:spacing w:after="0"/>
            </w:pPr>
            <w:r>
              <w:rPr>
                <w:rFonts w:ascii="Consolas" w:cs="Consolas" w:eastAsia="Consolas" w:hAnsi="Consolas"/>
                <w:sz w:val="19"/>
                <w:szCs w:val="19"/>
              </w:rPr>
              <w:t xml:space="preserve">const MaxStudents = 30</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defaultGroup — кіші әріппен, тек осы пакет ішінде көрінеді.</w:t>
            </w:r>
          </w:p>
          <w:p>
            <w:pPr>
              <w:spacing w:after="0"/>
            </w:pPr>
            <w:r>
              <w:rPr>
                <w:rFonts w:ascii="Consolas" w:cs="Consolas" w:eastAsia="Consolas" w:hAnsi="Consolas"/>
                <w:sz w:val="19"/>
                <w:szCs w:val="19"/>
              </w:rPr>
              <w:t xml:space="preserve">const defaultGroup = "IS-23"</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type student struct {</w:t>
            </w:r>
          </w:p>
          <w:p>
            <w:pPr>
              <w:spacing w:after="0"/>
            </w:pPr>
            <w:r>
              <w:rPr>
                <w:rFonts w:ascii="Consolas" w:cs="Consolas" w:eastAsia="Consolas" w:hAnsi="Consolas"/>
                <w:sz w:val="19"/>
                <w:szCs w:val="19"/>
              </w:rPr>
              <w:t xml:space="preserve">	name  string</w:t>
            </w:r>
          </w:p>
          <w:p>
            <w:pPr>
              <w:spacing w:after="0"/>
            </w:pPr>
            <w:r>
              <w:rPr>
                <w:rFonts w:ascii="Consolas" w:cs="Consolas" w:eastAsia="Consolas" w:hAnsi="Consolas"/>
                <w:sz w:val="19"/>
                <w:szCs w:val="19"/>
              </w:rPr>
              <w:t xml:space="preserve">	grade int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 student) isPassed() bool {</w:t>
            </w:r>
          </w:p>
          <w:p>
            <w:pPr>
              <w:spacing w:after="0"/>
            </w:pPr>
            <w:r>
              <w:rPr>
                <w:rFonts w:ascii="Consolas" w:cs="Consolas" w:eastAsia="Consolas" w:hAnsi="Consolas"/>
                <w:sz w:val="19"/>
                <w:szCs w:val="19"/>
              </w:rPr>
              <w:t xml:space="preserve">	return s.grade &gt;= 50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studentName := "Aigerim" // camelCase</w:t>
            </w:r>
          </w:p>
          <w:p>
            <w:pPr>
              <w:spacing w:after="0"/>
            </w:pPr>
            <w:r>
              <w:rPr>
                <w:rFonts w:ascii="Consolas" w:cs="Consolas" w:eastAsia="Consolas" w:hAnsi="Consolas"/>
                <w:sz w:val="19"/>
                <w:szCs w:val="19"/>
              </w:rPr>
              <w:t xml:space="preserve">	var totalScore int = 87</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s := student{name: studentName, grade: totalScore}</w:t>
            </w:r>
          </w:p>
          <w:p>
            <w:pPr>
              <w:spacing w:after="0"/>
            </w:pPr>
            <w:r>
              <w:rPr>
                <w:rFonts w:ascii="Consolas" w:cs="Consolas" w:eastAsia="Consolas" w:hAnsi="Consolas"/>
                <w:sz w:val="19"/>
                <w:szCs w:val="19"/>
              </w:rPr>
              <w:t xml:space="preserve">	fmt.Println(s.name, "passed:", s.isPassed(), "| group:", defaultGroup, "| max:", MaxStudents)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Go Unicode әріптерін қабылдайды, бірақ практикада ағылшын атауларын қолданыңыз.</w:t>
            </w:r>
          </w:p>
          <w:p>
            <w:pPr>
              <w:spacing w:after="0"/>
            </w:pPr>
            <w:r>
              <w:rPr>
                <w:rFonts w:ascii="Consolas" w:cs="Consolas" w:eastAsia="Consolas" w:hAnsi="Consolas"/>
                <w:sz w:val="19"/>
                <w:szCs w:val="19"/>
              </w:rPr>
              <w:t xml:space="preserve">	жас := 20</w:t>
            </w:r>
          </w:p>
          <w:p>
            <w:pPr>
              <w:spacing w:after="0"/>
            </w:pPr>
            <w:r>
              <w:rPr>
                <w:rFonts w:ascii="Consolas" w:cs="Consolas" w:eastAsia="Consolas" w:hAnsi="Consolas"/>
                <w:sz w:val="19"/>
                <w:szCs w:val="19"/>
              </w:rPr>
              <w:t xml:space="preserve">	fmt.Println("жас =", жас)</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_ — қажет емес мәнді елемеу үшін бос идентификатор.</w:t>
            </w:r>
          </w:p>
          <w:p>
            <w:pPr>
              <w:spacing w:after="0"/>
            </w:pPr>
            <w:r>
              <w:rPr>
                <w:rFonts w:ascii="Consolas" w:cs="Consolas" w:eastAsia="Consolas" w:hAnsi="Consolas"/>
                <w:sz w:val="19"/>
                <w:szCs w:val="19"/>
              </w:rPr>
              <w:t xml:space="preserve">	n, _ := fmt.Println("rules ok")</w:t>
            </w:r>
          </w:p>
          <w:p>
            <w:pPr>
              <w:spacing w:after="0"/>
            </w:pPr>
            <w:r>
              <w:rPr>
                <w:rFonts w:ascii="Consolas" w:cs="Consolas" w:eastAsia="Consolas" w:hAnsi="Consolas"/>
                <w:sz w:val="19"/>
                <w:szCs w:val="19"/>
              </w:rPr>
              <w:t xml:space="preserve">	_ = n</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Aigerim passed: true | group: IS-23 | max: 30</w:t>
            </w:r>
          </w:p>
          <w:p>
            <w:pPr>
              <w:spacing w:after="0"/>
            </w:pPr>
            <w:r>
              <w:rPr>
                <w:rFonts w:ascii="Consolas" w:cs="Consolas" w:eastAsia="Consolas" w:hAnsi="Consolas"/>
                <w:sz w:val="19"/>
                <w:szCs w:val="19"/>
              </w:rPr>
              <w:t xml:space="preserve">жас = 20</w:t>
            </w:r>
          </w:p>
          <w:p>
            <w:pPr>
              <w:spacing w:after="0"/>
            </w:pPr>
            <w:r>
              <w:rPr>
                <w:rFonts w:ascii="Consolas" w:cs="Consolas" w:eastAsia="Consolas" w:hAnsi="Consolas"/>
                <w:sz w:val="19"/>
                <w:szCs w:val="19"/>
              </w:rPr>
              <w:t xml:space="preserve">rules ok</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Struct-қа email өрісін қосыңыз және бас әріппен (Email) жазсаңыз, не өзгеретінін жазыңыз (келесі аптада пакеттермен толық түсінесіз);</w:t>
      </w:r>
    </w:p>
    <w:p>
      <w:pPr>
        <w:pStyle w:val="ListParagraph"/>
        <w:numPr>
          <w:ilvl w:val="0"/>
          <w:numId w:val="2"/>
        </w:numPr>
        <w:spacing w:after="60"/>
      </w:pPr>
      <w:r>
        <w:rPr>
          <w:rFonts w:ascii="Calibri" w:cs="Calibri" w:eastAsia="Calibri" w:hAnsi="Calibri"/>
        </w:rPr>
        <w:t xml:space="preserve">Кодтағы үш атауды нашар (мысалы, total_score, X1) етіп өзгертіп, go vet мен gofmt олар туралы не айтатынын тексеріңіз;</w:t>
      </w:r>
    </w:p>
    <w:p>
      <w:pPr>
        <w:pStyle w:val="ListParagraph"/>
        <w:numPr>
          <w:ilvl w:val="0"/>
          <w:numId w:val="2"/>
        </w:numPr>
        <w:spacing w:after="60"/>
      </w:pPr>
      <w:r>
        <w:rPr>
          <w:rFonts w:ascii="Calibri" w:cs="Calibri" w:eastAsia="Calibri" w:hAnsi="Calibri"/>
        </w:rPr>
        <w:t xml:space="preserve">Go-дағы 25 кілт сөздің тізімін жатқа емес, құжаттамадан (go.dev/ref/spec#Keywords) тауып, 5-еуіне өз мысалыңызды жазыңыз.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Бас әріппен басталатын атау қандай ерекше мағынаға ие?</w:t>
      </w:r>
    </w:p>
    <w:p>
      <w:pPr>
        <w:pStyle w:val="ListParagraph"/>
        <w:numPr>
          <w:ilvl w:val="0"/>
          <w:numId w:val="2"/>
        </w:numPr>
        <w:spacing w:after="60"/>
      </w:pPr>
      <w:r>
        <w:rPr>
          <w:rFonts w:ascii="Calibri" w:cs="Calibri" w:eastAsia="Calibri" w:hAnsi="Calibri"/>
        </w:rPr>
        <w:t xml:space="preserve">Алдын ала жарияланған идентификатор мен кілт сөздің айырмашылығы неде?</w:t>
      </w:r>
    </w:p>
    <w:p>
      <w:pPr>
        <w:pStyle w:val="ListParagraph"/>
        <w:numPr>
          <w:ilvl w:val="0"/>
          <w:numId w:val="2"/>
        </w:numPr>
        <w:spacing w:after="60"/>
      </w:pPr>
      <w:r>
        <w:rPr>
          <w:rFonts w:ascii="Calibri" w:cs="Calibri" w:eastAsia="Calibri" w:hAnsi="Calibri"/>
        </w:rPr>
        <w:t xml:space="preserve">Бос идентификатор _ қандай жағдайда қолданылады?</w:t>
      </w:r>
    </w:p>
    <w:p>
      <w:pPr>
        <w:pStyle w:val="Heading1"/>
        <w:spacing w:after="160" w:before="240"/>
      </w:pPr>
      <w:r>
        <w:rPr>
          <w:rFonts w:ascii="Calibri" w:cs="Calibri" w:eastAsia="Calibri" w:hAnsi="Calibri"/>
          <w:b/>
          <w:bCs/>
        </w:rPr>
        <w:t xml:space="preserve">4. Лабораториялық жұмыс №4 — Go өрнектерін, типтерді түрлендіруді және енгізу/шығаруды жазу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Арифметикалық өрнектерді, анық типтерді түрлендіруді және консольден енгізуді (bufio, strconv) қолдану.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3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lab04-go жобасын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lab04-go</w:t>
            </w:r>
          </w:p>
          <w:p>
            <w:pPr>
              <w:spacing w:after="0"/>
            </w:pPr>
            <w:r>
              <w:rPr>
                <w:rFonts w:ascii="Consolas" w:cs="Consolas" w:eastAsia="Consolas" w:hAnsi="Consolas"/>
                <w:sz w:val="19"/>
                <w:szCs w:val="19"/>
              </w:rPr>
              <w:t xml:space="preserve">cd lab04-go</w:t>
            </w:r>
          </w:p>
          <w:p>
            <w:pPr>
              <w:spacing w:after="0"/>
            </w:pPr>
            <w:r>
              <w:rPr>
                <w:rFonts w:ascii="Consolas" w:cs="Consolas" w:eastAsia="Consolas" w:hAnsi="Consolas"/>
                <w:sz w:val="19"/>
                <w:szCs w:val="19"/>
              </w:rPr>
              <w:t xml:space="preserve">go mod init lab04-go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Бүтін бөлу мен қалдықты байқаңыз: 7/2, 7%2, -7/2, -7%2. Нәтижені болжап, содан кейін тексеріңіз. Go-да бөлу нөлге қарай дөңгелектенеді.</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Анық түрлендіруді қолданыңыз: float64(a)/float64(b). Түрлендірусіз int мен float64-ті қосуға тырысып, компилятор қатесін оқыңыз (mismatched types).</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Сандық түрлендіру мен жол түрлендіруін ажыратыңыз: string(rune(65)) — символ "A", ал strconv.Itoa(65) — "65" жолы. Бүтін санды тікелей string(65) деп түрлендіру vet ескертуіне әкеледі — бұл жиі кездесетін қате.</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Енгізуді оқыңыз: bufio.NewReader(os.Stdin) пен ReadString('\n'), кейін strings.TrimSpace және strconv.ParseFloat арқылы санға түрлендіріңіз. Қате енгізуді (мысалы, abc) міндетті түрде тексеріңіз.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Бағдарламаны екі рет іске қосыңыз: дұрыс (36.6) және қате (abc) енгізумен.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p>
            <w:pPr>
              <w:spacing w:after="0"/>
            </w:pPr>
            <w:r>
              <w:rPr>
                <w:rFonts w:ascii="Consolas" w:cs="Consolas" w:eastAsia="Consolas" w:hAnsi="Consolas"/>
                <w:sz w:val="19"/>
                <w:szCs w:val="19"/>
              </w:rPr>
              <w:t xml:space="preserve">"36.6" | go run .</w:t>
            </w:r>
          </w:p>
          <w:p>
            <w:pPr>
              <w:spacing w:after="0"/>
            </w:pPr>
            <w:r>
              <w:rPr>
                <w:rFonts w:ascii="Consolas" w:cs="Consolas" w:eastAsia="Consolas" w:hAnsi="Consolas"/>
                <w:sz w:val="19"/>
                <w:szCs w:val="19"/>
              </w:rPr>
              <w:t xml:space="preserve">"abc" | go run .</w:t>
            </w:r>
          </w:p>
        </w:tc>
      </w:tr>
    </w:tbl>
    <w:p>
      <w:pPr>
        <w:spacing w:after="40"/>
      </w:pPr>
    </w:p>
    <w:p>
      <w:pPr>
        <w:spacing w:after="100" w:before="60"/>
      </w:pPr>
      <w:r>
        <w:rPr>
          <w:rFonts w:ascii="Calibri" w:cs="Calibri" w:eastAsia="Calibri" w:hAnsi="Calibri"/>
          <w:i/>
          <w:iCs/>
          <w:color w:val="595959"/>
          <w:sz w:val="20"/>
          <w:szCs w:val="20"/>
        </w:rPr>
        <w:t xml:space="preserve">PowerShell-де "36.6" | go run . түрінде мәнді қолмен енгізбей беруге болады.</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lab04-go/main.go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"bufio"</w:t>
            </w:r>
          </w:p>
          <w:p>
            <w:pPr>
              <w:spacing w:after="0"/>
            </w:pPr>
            <w:r>
              <w:rPr>
                <w:rFonts w:ascii="Consolas" w:cs="Consolas" w:eastAsia="Consolas" w:hAnsi="Consolas"/>
                <w:sz w:val="19"/>
                <w:szCs w:val="19"/>
              </w:rPr>
              <w:t xml:space="preserve">	"fmt"</w:t>
            </w:r>
          </w:p>
          <w:p>
            <w:pPr>
              <w:spacing w:after="0"/>
            </w:pPr>
            <w:r>
              <w:rPr>
                <w:rFonts w:ascii="Consolas" w:cs="Consolas" w:eastAsia="Consolas" w:hAnsi="Consolas"/>
                <w:sz w:val="19"/>
                <w:szCs w:val="19"/>
              </w:rPr>
              <w:t xml:space="preserve">	"os"</w:t>
            </w:r>
          </w:p>
          <w:p>
            <w:pPr>
              <w:spacing w:after="0"/>
            </w:pPr>
            <w:r>
              <w:rPr>
                <w:rFonts w:ascii="Consolas" w:cs="Consolas" w:eastAsia="Consolas" w:hAnsi="Consolas"/>
                <w:sz w:val="19"/>
                <w:szCs w:val="19"/>
              </w:rPr>
              <w:t xml:space="preserve">	"strconv"</w:t>
            </w:r>
          </w:p>
          <w:p>
            <w:pPr>
              <w:spacing w:after="0"/>
            </w:pPr>
            <w:r>
              <w:rPr>
                <w:rFonts w:ascii="Consolas" w:cs="Consolas" w:eastAsia="Consolas" w:hAnsi="Consolas"/>
                <w:sz w:val="19"/>
                <w:szCs w:val="19"/>
              </w:rPr>
              <w:t xml:space="preserve">	"strings"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 1. Өрнектер және бүтін бөлу</w:t>
            </w:r>
          </w:p>
          <w:p>
            <w:pPr>
              <w:spacing w:after="0"/>
            </w:pPr>
            <w:r>
              <w:rPr>
                <w:rFonts w:ascii="Consolas" w:cs="Consolas" w:eastAsia="Consolas" w:hAnsi="Consolas"/>
                <w:sz w:val="19"/>
                <w:szCs w:val="19"/>
              </w:rPr>
              <w:t xml:space="preserve">	a, b := 7, 2</w:t>
            </w:r>
          </w:p>
          <w:p>
            <w:pPr>
              <w:spacing w:after="0"/>
            </w:pPr>
            <w:r>
              <w:rPr>
                <w:rFonts w:ascii="Consolas" w:cs="Consolas" w:eastAsia="Consolas" w:hAnsi="Consolas"/>
                <w:sz w:val="19"/>
                <w:szCs w:val="19"/>
              </w:rPr>
              <w:t xml:space="preserve">	fmt.Println("a/b =", a/b, " a%b =", a%b, " -a/b =", -a/b)</w:t>
            </w:r>
          </w:p>
          <w:p>
            <w:pPr>
              <w:spacing w:after="0"/>
            </w:pPr>
            <w:r>
              <w:rPr>
                <w:rFonts w:ascii="Consolas" w:cs="Consolas" w:eastAsia="Consolas" w:hAnsi="Consolas"/>
                <w:sz w:val="19"/>
                <w:szCs w:val="19"/>
              </w:rPr>
              <w:t xml:space="preserve">	fmt.Println("float64(a)/float64(b) =", float64(a)/float64(b))</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2. Типтерді анық түрлендіру</w:t>
            </w:r>
          </w:p>
          <w:p>
            <w:pPr>
              <w:spacing w:after="0"/>
            </w:pPr>
            <w:r>
              <w:rPr>
                <w:rFonts w:ascii="Consolas" w:cs="Consolas" w:eastAsia="Consolas" w:hAnsi="Consolas"/>
                <w:sz w:val="19"/>
                <w:szCs w:val="19"/>
              </w:rPr>
              <w:t xml:space="preserve">	x := 65</w:t>
            </w:r>
          </w:p>
          <w:p>
            <w:pPr>
              <w:spacing w:after="0"/>
            </w:pPr>
            <w:r>
              <w:rPr>
                <w:rFonts w:ascii="Consolas" w:cs="Consolas" w:eastAsia="Consolas" w:hAnsi="Consolas"/>
                <w:sz w:val="19"/>
                <w:szCs w:val="19"/>
              </w:rPr>
              <w:t xml:space="preserve">	fmt.Println(string(rune(x)), strconv.Itoa(x)+"!", float64(x)*1.5)</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3. Енгізу</w:t>
            </w:r>
          </w:p>
          <w:p>
            <w:pPr>
              <w:spacing w:after="0"/>
            </w:pPr>
            <w:r>
              <w:rPr>
                <w:rFonts w:ascii="Consolas" w:cs="Consolas" w:eastAsia="Consolas" w:hAnsi="Consolas"/>
                <w:sz w:val="19"/>
                <w:szCs w:val="19"/>
              </w:rPr>
              <w:t xml:space="preserve">	reader := bufio.NewReader(os.Stdin)</w:t>
            </w:r>
          </w:p>
          <w:p>
            <w:pPr>
              <w:spacing w:after="0"/>
            </w:pPr>
            <w:r>
              <w:rPr>
                <w:rFonts w:ascii="Consolas" w:cs="Consolas" w:eastAsia="Consolas" w:hAnsi="Consolas"/>
                <w:sz w:val="19"/>
                <w:szCs w:val="19"/>
              </w:rPr>
              <w:t xml:space="preserve">	fmt.Print("Цельсий мәнін енгізіңіз: ")</w:t>
            </w:r>
          </w:p>
          <w:p>
            <w:pPr>
              <w:spacing w:after="0"/>
            </w:pPr>
            <w:r>
              <w:rPr>
                <w:rFonts w:ascii="Consolas" w:cs="Consolas" w:eastAsia="Consolas" w:hAnsi="Consolas"/>
                <w:sz w:val="19"/>
                <w:szCs w:val="19"/>
              </w:rPr>
              <w:t xml:space="preserve">	line, _ := reader.ReadString('\n')</w:t>
            </w:r>
          </w:p>
          <w:p>
            <w:pPr>
              <w:spacing w:after="0"/>
            </w:pPr>
            <w:r>
              <w:rPr>
                <w:rFonts w:ascii="Consolas" w:cs="Consolas" w:eastAsia="Consolas" w:hAnsi="Consolas"/>
                <w:sz w:val="19"/>
                <w:szCs w:val="19"/>
              </w:rPr>
              <w:t xml:space="preserve">	c, err := strconv.ParseFloat(strings.TrimSpace(line), 64)</w:t>
            </w:r>
          </w:p>
          <w:p>
            <w:pPr>
              <w:spacing w:after="0"/>
            </w:pPr>
            <w:r>
              <w:rPr>
                <w:rFonts w:ascii="Consolas" w:cs="Consolas" w:eastAsia="Consolas" w:hAnsi="Consolas"/>
                <w:sz w:val="19"/>
                <w:szCs w:val="19"/>
              </w:rPr>
              <w:t xml:space="preserve">	if err != nil {</w:t>
            </w:r>
          </w:p>
          <w:p>
            <w:pPr>
              <w:spacing w:after="0"/>
            </w:pPr>
            <w:r>
              <w:rPr>
                <w:rFonts w:ascii="Consolas" w:cs="Consolas" w:eastAsia="Consolas" w:hAnsi="Consolas"/>
                <w:sz w:val="19"/>
                <w:szCs w:val="19"/>
              </w:rPr>
              <w:t xml:space="preserve">		fmt.Println("Қате: сан енгізіңіз")</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fmt.Printf("%.1f°C = %.1f°F\n", c, c*9/5+32)</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 және енгізу 36.6):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a/b = 3  a%b = 1  -a/b = -3</w:t>
            </w:r>
          </w:p>
          <w:p>
            <w:pPr>
              <w:spacing w:after="0"/>
            </w:pPr>
            <w:r>
              <w:rPr>
                <w:rFonts w:ascii="Consolas" w:cs="Consolas" w:eastAsia="Consolas" w:hAnsi="Consolas"/>
                <w:sz w:val="19"/>
                <w:szCs w:val="19"/>
              </w:rPr>
              <w:t xml:space="preserve">float64(a)/float64(b) = 3.5</w:t>
            </w:r>
          </w:p>
          <w:p>
            <w:pPr>
              <w:spacing w:after="0"/>
            </w:pPr>
            <w:r>
              <w:rPr>
                <w:rFonts w:ascii="Consolas" w:cs="Consolas" w:eastAsia="Consolas" w:hAnsi="Consolas"/>
                <w:sz w:val="19"/>
                <w:szCs w:val="19"/>
              </w:rPr>
              <w:t xml:space="preserve">A 65! 97.5</w:t>
            </w:r>
          </w:p>
          <w:p>
            <w:pPr>
              <w:spacing w:after="0"/>
            </w:pPr>
            <w:r>
              <w:rPr>
                <w:rFonts w:ascii="Consolas" w:cs="Consolas" w:eastAsia="Consolas" w:hAnsi="Consolas"/>
                <w:sz w:val="19"/>
                <w:szCs w:val="19"/>
              </w:rPr>
              <w:t xml:space="preserve">Цельсий мәнін енгізіңіз: 36.6°C = 97.9°F</w:t>
            </w:r>
          </w:p>
        </w:tc>
      </w:tr>
    </w:tbl>
    <w:p>
      <w:pPr>
        <w:spacing w:after="60"/>
      </w:pPr>
    </w:p>
    <w:p>
      <w:pPr>
        <w:spacing w:after="100" w:before="60"/>
      </w:pPr>
      <w:r>
        <w:rPr>
          <w:rFonts w:ascii="Calibri" w:cs="Calibri" w:eastAsia="Calibri" w:hAnsi="Calibri"/>
          <w:i/>
          <w:iCs/>
          <w:color w:val="595959"/>
          <w:sz w:val="20"/>
          <w:szCs w:val="20"/>
        </w:rPr>
        <w:t xml:space="preserve">Бұл нәтиже енгізу жолына 36.6 берілгенде алынды (үтір үшін нүктені қолданыңыз).</w:t>
      </w: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Қате енгізу кезінде бағдарлама қайта сұрайтындай етіп (цикл арқылы) өзгертіңіз;</w:t>
      </w:r>
    </w:p>
    <w:p>
      <w:pPr>
        <w:pStyle w:val="ListParagraph"/>
        <w:numPr>
          <w:ilvl w:val="0"/>
          <w:numId w:val="2"/>
        </w:numPr>
        <w:spacing w:after="60"/>
      </w:pPr>
      <w:r>
        <w:rPr>
          <w:rFonts w:ascii="Calibri" w:cs="Calibri" w:eastAsia="Calibri" w:hAnsi="Calibri"/>
        </w:rPr>
        <w:t xml:space="preserve">Фаренгейттен Цельсийге кері түрлендіруді қосыңыз: пайдаланушы бірлікті (C немесе F) таңдасын;</w:t>
      </w:r>
    </w:p>
    <w:p>
      <w:pPr>
        <w:pStyle w:val="ListParagraph"/>
        <w:numPr>
          <w:ilvl w:val="0"/>
          <w:numId w:val="2"/>
        </w:numPr>
        <w:spacing w:after="60"/>
      </w:pPr>
      <w:r>
        <w:rPr>
          <w:rFonts w:ascii="Calibri" w:cs="Calibri" w:eastAsia="Calibri" w:hAnsi="Calibri"/>
        </w:rPr>
        <w:t xml:space="preserve">fmt.Printf-тің %d, %5.2f, %q, %T, %v форматтарын қолданып, бір айнымалыны әртүрлі форматта шығарыңыз.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Go неге типтерді автоматты түрлендірмейді?</w:t>
      </w:r>
    </w:p>
    <w:p>
      <w:pPr>
        <w:pStyle w:val="ListParagraph"/>
        <w:numPr>
          <w:ilvl w:val="0"/>
          <w:numId w:val="2"/>
        </w:numPr>
        <w:spacing w:after="60"/>
      </w:pPr>
      <w:r>
        <w:rPr>
          <w:rFonts w:ascii="Calibri" w:cs="Calibri" w:eastAsia="Calibri" w:hAnsi="Calibri"/>
        </w:rPr>
        <w:t xml:space="preserve">string(65) мен strconv.Itoa(65) нәтижесі несімен ерекшеленеді?</w:t>
      </w:r>
    </w:p>
    <w:p>
      <w:pPr>
        <w:pStyle w:val="ListParagraph"/>
        <w:numPr>
          <w:ilvl w:val="0"/>
          <w:numId w:val="2"/>
        </w:numPr>
        <w:spacing w:after="60"/>
      </w:pPr>
      <w:r>
        <w:rPr>
          <w:rFonts w:ascii="Calibri" w:cs="Calibri" w:eastAsia="Calibri" w:hAnsi="Calibri"/>
        </w:rPr>
        <w:t xml:space="preserve">Енгізілген жолды санға түрлендіргенде қате тексеруі неге міндетті?</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Қарапайым калькулятор жазыңыз: екі сан мен амалды (+, -, *, /) оқып, нәтижені шығарсын; нөлге бөлуді тексеріңіз;</w:t>
      </w:r>
    </w:p>
    <w:p>
      <w:pPr>
        <w:pStyle w:val="ListParagraph"/>
        <w:numPr>
          <w:ilvl w:val="0"/>
          <w:numId w:val="2"/>
        </w:numPr>
        <w:spacing w:after="60"/>
      </w:pPr>
      <w:r>
        <w:rPr>
          <w:rFonts w:ascii="Calibri" w:cs="Calibri" w:eastAsia="Calibri" w:hAnsi="Calibri"/>
        </w:rPr>
        <w:t xml:space="preserve">Кітапхана үшін идентификаторлар тізімін (10 атау: тұрақты, тип, функция, айнымалы) Go конвенциясымен жазып, қысқаша түсіндірме беріңіз;</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lab03-go және lab04-go жобалары қатесіз іске қосылады, gofmt -l нәтижесі бос;</w:t>
      </w:r>
    </w:p>
    <w:p>
      <w:pPr>
        <w:pStyle w:val="ListParagraph"/>
        <w:numPr>
          <w:ilvl w:val="0"/>
          <w:numId w:val="2"/>
        </w:numPr>
        <w:spacing w:after="60"/>
      </w:pPr>
      <w:r>
        <w:rPr>
          <w:rFonts w:ascii="Calibri" w:cs="Calibri" w:eastAsia="Calibri" w:hAnsi="Calibri"/>
        </w:rPr>
        <w:t xml:space="preserve">Өз бетімен орындайтын тапсырмалар мен бақылау сұрақтарына жазбаша жауап;</w:t>
      </w:r>
    </w:p>
    <w:p>
      <w:pPr>
        <w:pStyle w:val="ListParagraph"/>
        <w:numPr>
          <w:ilvl w:val="0"/>
          <w:numId w:val="2"/>
        </w:numPr>
        <w:spacing w:after="60"/>
      </w:pPr>
      <w:r>
        <w:rPr>
          <w:rFonts w:ascii="Calibri" w:cs="Calibri" w:eastAsia="Calibri" w:hAnsi="Calibri"/>
        </w:rPr>
        <w:t xml:space="preserve">ЖИ көмекшісі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3: идентификатор ережелері, gofmt/vet дұрыс қолданылған</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4: өрнектер, түрлендірулер және енгізу дұрыс жұмыс істейді</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20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(атау, форматтау, түсініктеме)</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Идентификатор атауларын бағалау үшін Go конвенциялары туралы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“declared and not used”</w:t>
      </w:r>
    </w:p>
    <w:p>
      <w:pPr>
        <w:spacing w:after="120"/>
      </w:pPr>
      <w:r>
        <w:rPr>
          <w:rFonts w:ascii="Calibri" w:cs="Calibri" w:eastAsia="Calibri" w:hAnsi="Calibri"/>
        </w:rPr>
        <w:t xml:space="preserve">Go жарияланған, бірақ қолданылмаған айнымалыға және импортқа рұқсат бермейді. Қолданыңыз, жойыңыз немесе _ арқылы елемеңіз.</w:t>
      </w:r>
    </w:p>
    <w:p>
      <w:pPr>
        <w:pStyle w:val="Heading2"/>
        <w:spacing w:after="120" w:before="200"/>
      </w:pPr>
      <w:r>
        <w:rPr>
          <w:rFonts w:ascii="Calibri" w:cs="Calibri" w:eastAsia="Calibri" w:hAnsi="Calibri"/>
          <w:b/>
          <w:bCs/>
          <w:color w:val="1F4E79"/>
        </w:rPr>
        <w:t xml:space="preserve">“mismatched types int and float64”</w:t>
      </w:r>
    </w:p>
    <w:p>
      <w:pPr>
        <w:spacing w:after="120"/>
      </w:pPr>
      <w:r>
        <w:rPr>
          <w:rFonts w:ascii="Calibri" w:cs="Calibri" w:eastAsia="Calibri" w:hAnsi="Calibri"/>
        </w:rPr>
        <w:t xml:space="preserve">Анық түрлендіру жазыңыз: float64(x) немесе int(y). Go автоматты түрлендірмейді.</w:t>
      </w:r>
    </w:p>
    <w:p>
      <w:pPr>
        <w:pStyle w:val="Heading2"/>
        <w:spacing w:after="120" w:before="200"/>
      </w:pPr>
      <w:r>
        <w:rPr>
          <w:rFonts w:ascii="Calibri" w:cs="Calibri" w:eastAsia="Calibri" w:hAnsi="Calibri"/>
          <w:b/>
          <w:bCs/>
          <w:color w:val="1F4E79"/>
        </w:rPr>
        <w:t xml:space="preserve">PowerShell-де Қазақша әріптер дұрыс шықпайды</w:t>
      </w:r>
    </w:p>
    <w:p>
      <w:pPr>
        <w:spacing w:after="120"/>
      </w:pPr>
      <w:r>
        <w:rPr>
          <w:rFonts w:ascii="Calibri" w:cs="Calibri" w:eastAsia="Calibri" w:hAnsi="Calibri"/>
        </w:rPr>
        <w:t xml:space="preserve">Терминал кодтауын UTF-8 етіп қойыңыз: [Console]::OutputEncoding = [System.Text.Encoding]::UTF8 және VS Code терминалын қолданыңыз.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2026-10-12T07:28:22.982Z</dcterms:created>
  <dcterms:modified xsi:type="dcterms:W3CDTF">2026-10-12T07:28:22.982Z</dcterms:modified>
</cp:coreProperties>
</file>

<file path=docProps/custom.xml><?xml version="1.0" encoding="utf-8"?>
<Properties xmlns="http://schemas.openxmlformats.org/officeDocument/2006/custom-properties" xmlns:vt="http://schemas.openxmlformats.org/officeDocument/2006/docPropsVTypes"/>
</file>