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101" w:firstLine="0"/>
        <w:jc w:val="center"/>
        <w:rPr>
          <w:b w:val="1"/>
          <w:sz w:val="24"/>
          <w:szCs w:val="24"/>
        </w:rPr>
      </w:pPr>
      <w:r w:rsidDel="00000000" w:rsidR="00000000" w:rsidRPr="00000000">
        <w:rPr>
          <w:b w:val="1"/>
          <w:sz w:val="24"/>
          <w:szCs w:val="24"/>
          <w:rtl w:val="0"/>
        </w:rPr>
        <w:t xml:space="preserve">Project 6: Smart Parking </w:t>
      </w:r>
      <w:r w:rsidDel="00000000" w:rsidR="00000000" w:rsidRPr="00000000">
        <w:rPr>
          <w:b w:val="1"/>
          <w:rtl w:val="0"/>
        </w:rPr>
        <w:t xml:space="preserve">System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101" w:firstLine="0"/>
        <w:jc w:val="center"/>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10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Implementing a smart parking system using IoT can offer numerous benefits, but it also comes with its share of challenges and problems: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317"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**Cost of Deployment:** Setting up an IoT-based smart parking system can be expensive. It involves the installation of sensors, cameras, communication infrastructure, and backend servers.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5"/>
        </w:tabs>
        <w:spacing w:after="0" w:before="1" w:line="276" w:lineRule="auto"/>
        <w:ind w:left="100" w:right="182"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**Scalability:** Ensuring that the system can handle a growing number of users and parking spaces can be challenging. As the number of IoT devices increases, managing and maintaining them becomes more complex.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341"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**Power Consumption:** IoT devices need power to operate. Battery-powered sensors may require frequent replacement or recharging, which can be logistically challenging and costly.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280"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 Security:** IoT devices generate and transmit sensitive data. Ensuring the security of this data against hacking and unauthorized access is crucial.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529"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**Interoperability:** Different sensors and devices from various manufacturers may not be compatible with each other, leading to integration issues.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921"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**Reliability:** The system should work consistently and accurately. False positives or negatives in parking space availability can frustrate users.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866"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**Maintenance:** IoT devices require regular maintenance and updates. Ensuring that sensors and equipment are in good working order can be time-consuming.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722"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**Privacy Concerns:** Surveillance cameras in smart parking systems can raise privacy concerns, as they may capture images or video of individuals without their consent.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353"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Adoption:** Convincing users to adopt the system can be a challenge, especially if it requires them to use unfamiliar apps or technologies.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7"/>
        </w:tabs>
        <w:spacing w:after="0" w:before="0" w:line="276" w:lineRule="auto"/>
        <w:ind w:left="100" w:right="232"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**Environmental Factors:** Weather and environmental conditions can affect the performance of sensors and cameras. For example, heavy rain or snow might obscure sensors or cameras.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51"/>
        </w:tabs>
        <w:spacing w:after="0" w:before="1" w:line="276" w:lineRule="auto"/>
        <w:ind w:left="100" w:right="468"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**Regulatory Compliance:** Compliance with local regulations, such as data privacy laws and parking regulations, can be complex and requires ongoing monitoring.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7"/>
        </w:tabs>
        <w:spacing w:after="0" w:before="0" w:line="276" w:lineRule="auto"/>
        <w:ind w:left="100" w:right="978"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**Network Connectivity:** Reliable network connectivity is essential for the real-time operation of IoT-based parking systems. Network outages can disrupt the system.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01"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Addressing these challenges involves careful planning, investment in robust technology, and ongoing monitoring and maintenance to ensure the system's effectiveness and user satisfaction.</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01"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6" w:lineRule="auto"/>
        <w:ind w:left="100" w:right="10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Solving problems in a Smart Parking System using IoT involves several steps and considerations. Here's a high-level overview:</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105"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**Identify the Problem:** Start by understanding the specific problems you want to solve. Common issues in parking systems include congestion, inefficient space utilization, and difficulty in finding available parking spots.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5"/>
        </w:tabs>
        <w:spacing w:after="0" w:before="1" w:line="276" w:lineRule="auto"/>
        <w:ind w:left="100" w:right="529"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**Sensor Deployment:** Install IoT sensors in parking spaces to detect occupancy. These sensors can be ultrasonic, infrared, or magnetic sensors. Ensure they are robust and weather-resistant.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757"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 Collection:** Collect data from the sensors in real-time. This data should include information about parking space availability, occupancy duration, and any other relevant parameters.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660"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**Connectivity:** Ensure the sensors are connected to a reliable network, such as Wi-Fi, LoRaWAN, or cellular, to transmit data to a central server.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549"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**Data Processing:** Process the incoming data to determine the status of each parking space. Use algorithms and machine learning models to improve accuracy and predict future occupancy patterns.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549"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Interface:** Develop a user-friendly mobile app or web interface for users to check parking availability and make reservations. Provide real-time updates and navigation to available spots.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622"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**Payment Integration:** Implement a payment gateway to allow users to pay for parking through the app, and automate payment processing.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610"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**Reservation System:** Enable users to reserve parking spaces in advance. Ensure the system can handle reservations, cancellations, and refunds.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5"/>
        </w:tabs>
        <w:spacing w:after="0" w:before="1" w:line="276" w:lineRule="auto"/>
        <w:ind w:left="100" w:right="512"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**Alerts and Notifications:** Send notifications to users when their parking time is about to expire or if there are changes in their reserved spot's availability.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7"/>
        </w:tabs>
        <w:spacing w:after="0" w:before="0" w:line="276" w:lineRule="auto"/>
        <w:ind w:left="100" w:right="842"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**Analytics and Reporting:** Analyze historical data to identify trends, optimize space allocation, and improve the overall system's efficiency.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1"/>
        </w:tabs>
        <w:spacing w:after="0" w:before="1" w:line="276" w:lineRule="auto"/>
        <w:ind w:left="100" w:right="175"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**Security:** Implement robust security measures to protect user data, payment information, and the system's infrastructure.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7"/>
        </w:tabs>
        <w:spacing w:after="0" w:before="0" w:line="276" w:lineRule="auto"/>
        <w:ind w:left="100" w:right="1025" w:firstLine="0"/>
        <w:jc w:val="left"/>
        <w:rPr>
          <w:b w:val="0"/>
          <w:i w:val="0"/>
          <w:smallCaps w:val="0"/>
          <w:strike w:val="0"/>
          <w:color w:val="000000"/>
          <w:u w:val="none"/>
          <w:shd w:fill="auto" w:val="clear"/>
          <w:vertAlign w:val="baseline"/>
        </w:rPr>
        <w:sectPr>
          <w:pgSz w:h="15840" w:w="12240" w:orient="portrait"/>
          <w:pgMar w:bottom="280" w:top="1360" w:left="1340" w:right="1340" w:header="360" w:footer="360"/>
          <w:pgNumType w:start="1"/>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**Maintenance:** Regularly maintain and calibrate sensors to ensure accurate data collection. Have a plan for addressing hardware failures promptly.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7"/>
        </w:tabs>
        <w:spacing w:after="0" w:before="93" w:line="276" w:lineRule="auto"/>
        <w:ind w:left="100" w:right="647"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**Scalability:** Design the system to be scalable so that it can accommodate a growing number of users and parking spaces.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7"/>
        </w:tabs>
        <w:spacing w:after="0" w:before="0" w:line="276" w:lineRule="auto"/>
        <w:ind w:left="100" w:right="513"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**Regulatory Compliance:** Ensure that your system complies with local regulations and standards, especially regarding data privacy and accessibility requirements.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7"/>
        </w:tabs>
        <w:spacing w:after="0" w:before="1" w:line="276" w:lineRule="auto"/>
        <w:ind w:left="100" w:right="764"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Feedback:** Collect feedback from users to continuously improve the system's performance and address any issues.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7"/>
        </w:tabs>
        <w:spacing w:after="0" w:before="0" w:line="276" w:lineRule="auto"/>
        <w:ind w:left="100" w:right="101"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**Energy Efficiency:** Optimize sensor power consumption to prolong battery life and reduce maintenance requirements.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7"/>
        </w:tabs>
        <w:spacing w:after="0" w:before="0" w:line="276" w:lineRule="auto"/>
        <w:ind w:left="100" w:right="475"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**Cost Management:** Keep an eye on operational costs, including sensor maintenance, data storage, and server maintenance, to ensure the system remains cost-effective.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Solving problems in a Smart Parking System using IoT is an ongoing process that requires continuous monitoring and improvement. It's essential to stay updated with the latest IoT technologies and best practices to provide an efficient and user-friendly parking experience.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center"/>
        <w:rPr/>
      </w:pPr>
      <w:r w:rsidDel="00000000" w:rsidR="00000000" w:rsidRPr="00000000">
        <w:rPr>
          <w:rtl w:val="0"/>
        </w:rPr>
        <w:t xml:space="preserve">                                                                        Submitted by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center"/>
        <w:rPr/>
      </w:pPr>
      <w:r w:rsidDel="00000000" w:rsidR="00000000" w:rsidRPr="00000000">
        <w:rPr>
          <w:rtl w:val="0"/>
        </w:rPr>
        <w:t xml:space="preserve">                                                                                                    </w:t>
      </w:r>
      <w:r w:rsidDel="00000000" w:rsidR="00000000" w:rsidRPr="00000000">
        <w:rPr>
          <w:b w:val="1"/>
          <w:rtl w:val="0"/>
        </w:rPr>
        <w:t xml:space="preserve">REG NO:</w:t>
      </w:r>
      <w:r w:rsidDel="00000000" w:rsidR="00000000" w:rsidRPr="00000000">
        <w:rPr>
          <w:rtl w:val="0"/>
        </w:rPr>
        <w:t xml:space="preserve">211921106305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center"/>
        <w:rPr/>
      </w:pPr>
      <w:r w:rsidDel="00000000" w:rsidR="00000000" w:rsidRPr="00000000">
        <w:rPr>
          <w:rtl w:val="0"/>
        </w:rPr>
        <w:t xml:space="preserve">                                                                                                (BALA KRISHNAN J)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pPr>
      <w:r w:rsidDel="00000000" w:rsidR="00000000" w:rsidRPr="00000000">
        <w:rPr>
          <w:rtl w:val="0"/>
        </w:rPr>
      </w:r>
    </w:p>
    <w:sectPr>
      <w:type w:val="nextPage"/>
      <w:pgSz w:h="15840" w:w="12240" w:orient="portrait"/>
      <w:pgMar w:bottom="280" w:top="1500" w:left="134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 w:hanging="245"/>
      </w:pPr>
      <w:rPr>
        <w:rFonts w:ascii="Arial MT" w:cs="Arial MT" w:eastAsia="Arial MT" w:hAnsi="Arial MT"/>
        <w:sz w:val="22"/>
        <w:szCs w:val="22"/>
      </w:rPr>
    </w:lvl>
    <w:lvl w:ilvl="1">
      <w:start w:val="0"/>
      <w:numFmt w:val="bullet"/>
      <w:lvlText w:val="•"/>
      <w:lvlJc w:val="left"/>
      <w:pPr>
        <w:ind w:left="1046" w:hanging="245"/>
      </w:pPr>
      <w:rPr/>
    </w:lvl>
    <w:lvl w:ilvl="2">
      <w:start w:val="0"/>
      <w:numFmt w:val="bullet"/>
      <w:lvlText w:val="•"/>
      <w:lvlJc w:val="left"/>
      <w:pPr>
        <w:ind w:left="1992" w:hanging="245"/>
      </w:pPr>
      <w:rPr/>
    </w:lvl>
    <w:lvl w:ilvl="3">
      <w:start w:val="0"/>
      <w:numFmt w:val="bullet"/>
      <w:lvlText w:val="•"/>
      <w:lvlJc w:val="left"/>
      <w:pPr>
        <w:ind w:left="2938" w:hanging="245"/>
      </w:pPr>
      <w:rPr/>
    </w:lvl>
    <w:lvl w:ilvl="4">
      <w:start w:val="0"/>
      <w:numFmt w:val="bullet"/>
      <w:lvlText w:val="•"/>
      <w:lvlJc w:val="left"/>
      <w:pPr>
        <w:ind w:left="3884" w:hanging="245"/>
      </w:pPr>
      <w:rPr/>
    </w:lvl>
    <w:lvl w:ilvl="5">
      <w:start w:val="0"/>
      <w:numFmt w:val="bullet"/>
      <w:lvlText w:val="•"/>
      <w:lvlJc w:val="left"/>
      <w:pPr>
        <w:ind w:left="4830" w:hanging="245"/>
      </w:pPr>
      <w:rPr/>
    </w:lvl>
    <w:lvl w:ilvl="6">
      <w:start w:val="0"/>
      <w:numFmt w:val="bullet"/>
      <w:lvlText w:val="•"/>
      <w:lvlJc w:val="left"/>
      <w:pPr>
        <w:ind w:left="5776" w:hanging="245"/>
      </w:pPr>
      <w:rPr/>
    </w:lvl>
    <w:lvl w:ilvl="7">
      <w:start w:val="0"/>
      <w:numFmt w:val="bullet"/>
      <w:lvlText w:val="•"/>
      <w:lvlJc w:val="left"/>
      <w:pPr>
        <w:ind w:left="6722" w:hanging="245"/>
      </w:pPr>
      <w:rPr/>
    </w:lvl>
    <w:lvl w:ilvl="8">
      <w:start w:val="0"/>
      <w:numFmt w:val="bullet"/>
      <w:lvlText w:val="•"/>
      <w:lvlJc w:val="left"/>
      <w:pPr>
        <w:ind w:left="7668" w:hanging="245"/>
      </w:pPr>
      <w:rPr/>
    </w:lvl>
  </w:abstractNum>
  <w:abstractNum w:abstractNumId="2">
    <w:lvl w:ilvl="0">
      <w:start w:val="1"/>
      <w:numFmt w:val="decimal"/>
      <w:lvlText w:val="%1."/>
      <w:lvlJc w:val="left"/>
      <w:pPr>
        <w:ind w:left="100" w:hanging="245"/>
      </w:pPr>
      <w:rPr>
        <w:rFonts w:ascii="Arial MT" w:cs="Arial MT" w:eastAsia="Arial MT" w:hAnsi="Arial MT"/>
        <w:sz w:val="22"/>
        <w:szCs w:val="22"/>
      </w:rPr>
    </w:lvl>
    <w:lvl w:ilvl="1">
      <w:start w:val="0"/>
      <w:numFmt w:val="bullet"/>
      <w:lvlText w:val="•"/>
      <w:lvlJc w:val="left"/>
      <w:pPr>
        <w:ind w:left="1046" w:hanging="245"/>
      </w:pPr>
      <w:rPr/>
    </w:lvl>
    <w:lvl w:ilvl="2">
      <w:start w:val="0"/>
      <w:numFmt w:val="bullet"/>
      <w:lvlText w:val="•"/>
      <w:lvlJc w:val="left"/>
      <w:pPr>
        <w:ind w:left="1992" w:hanging="245"/>
      </w:pPr>
      <w:rPr/>
    </w:lvl>
    <w:lvl w:ilvl="3">
      <w:start w:val="0"/>
      <w:numFmt w:val="bullet"/>
      <w:lvlText w:val="•"/>
      <w:lvlJc w:val="left"/>
      <w:pPr>
        <w:ind w:left="2938" w:hanging="245"/>
      </w:pPr>
      <w:rPr/>
    </w:lvl>
    <w:lvl w:ilvl="4">
      <w:start w:val="0"/>
      <w:numFmt w:val="bullet"/>
      <w:lvlText w:val="•"/>
      <w:lvlJc w:val="left"/>
      <w:pPr>
        <w:ind w:left="3884" w:hanging="245"/>
      </w:pPr>
      <w:rPr/>
    </w:lvl>
    <w:lvl w:ilvl="5">
      <w:start w:val="0"/>
      <w:numFmt w:val="bullet"/>
      <w:lvlText w:val="•"/>
      <w:lvlJc w:val="left"/>
      <w:pPr>
        <w:ind w:left="4830" w:hanging="245"/>
      </w:pPr>
      <w:rPr/>
    </w:lvl>
    <w:lvl w:ilvl="6">
      <w:start w:val="0"/>
      <w:numFmt w:val="bullet"/>
      <w:lvlText w:val="•"/>
      <w:lvlJc w:val="left"/>
      <w:pPr>
        <w:ind w:left="5776" w:hanging="245"/>
      </w:pPr>
      <w:rPr/>
    </w:lvl>
    <w:lvl w:ilvl="7">
      <w:start w:val="0"/>
      <w:numFmt w:val="bullet"/>
      <w:lvlText w:val="•"/>
      <w:lvlJc w:val="left"/>
      <w:pPr>
        <w:ind w:left="6722" w:hanging="245"/>
      </w:pPr>
      <w:rPr/>
    </w:lvl>
    <w:lvl w:ilvl="8">
      <w:start w:val="0"/>
      <w:numFmt w:val="bullet"/>
      <w:lvlText w:val="•"/>
      <w:lvlJc w:val="left"/>
      <w:pPr>
        <w:ind w:left="7668" w:hanging="24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