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278B6" w14:textId="66505439" w:rsidR="00E62DB3" w:rsidRPr="00D031F0" w:rsidRDefault="00E62DB3" w:rsidP="00E62DB3">
      <w:pPr>
        <w:rPr>
          <w:rFonts w:ascii="Times New Roman" w:eastAsia="Times New Roman" w:hAnsi="Times New Roman" w:cs="Times New Roman"/>
          <w:b/>
          <w:bCs/>
          <w:color w:val="0E101A"/>
          <w:sz w:val="40"/>
          <w:szCs w:val="40"/>
        </w:rPr>
      </w:pPr>
      <w:r>
        <w:rPr>
          <w:rFonts w:ascii="Times New Roman" w:eastAsia="Times New Roman" w:hAnsi="Times New Roman" w:cs="Times New Roman"/>
          <w:b/>
          <w:bCs/>
          <w:color w:val="0E101A"/>
          <w:sz w:val="40"/>
          <w:szCs w:val="40"/>
        </w:rPr>
        <w:t>North Carolina</w:t>
      </w:r>
    </w:p>
    <w:p w14:paraId="72196362" w14:textId="5306AD3F" w:rsidR="00E62DB3" w:rsidRDefault="00E62DB3" w:rsidP="00E62DB3">
      <w:pPr>
        <w:rPr>
          <w:rFonts w:ascii="Times New Roman" w:eastAsia="Times New Roman" w:hAnsi="Times New Roman" w:cs="Times New Roman"/>
          <w:color w:val="0E101A"/>
        </w:rPr>
      </w:pPr>
    </w:p>
    <w:p w14:paraId="42313376" w14:textId="33C4DA6F" w:rsidR="00E62DB3" w:rsidRDefault="00E62DB3" w:rsidP="00652CBC">
      <w:pPr>
        <w:jc w:val="both"/>
        <w:rPr>
          <w:rFonts w:ascii="Times New Roman" w:eastAsia="Times New Roman" w:hAnsi="Times New Roman" w:cs="Times New Roman"/>
          <w:color w:val="0E101A"/>
        </w:rPr>
      </w:pPr>
      <w:r>
        <w:rPr>
          <w:rFonts w:ascii="Times New Roman" w:eastAsia="Times New Roman" w:hAnsi="Times New Roman" w:cs="Times New Roman"/>
          <w:color w:val="0E101A"/>
        </w:rPr>
        <w:t>After analyzing COVID-19 cases and deaths from 3</w:t>
      </w:r>
      <w:r w:rsidRPr="00E62DB3">
        <w:rPr>
          <w:rFonts w:ascii="Times New Roman" w:eastAsia="Times New Roman" w:hAnsi="Times New Roman" w:cs="Times New Roman"/>
          <w:color w:val="0E101A"/>
          <w:vertAlign w:val="superscript"/>
        </w:rPr>
        <w:t>rd</w:t>
      </w:r>
      <w:r>
        <w:rPr>
          <w:rFonts w:ascii="Times New Roman" w:eastAsia="Times New Roman" w:hAnsi="Times New Roman" w:cs="Times New Roman"/>
          <w:color w:val="0E101A"/>
        </w:rPr>
        <w:t xml:space="preserve"> </w:t>
      </w:r>
      <w:r w:rsidR="00646C7B">
        <w:rPr>
          <w:rFonts w:ascii="Times New Roman" w:eastAsia="Times New Roman" w:hAnsi="Times New Roman" w:cs="Times New Roman"/>
          <w:color w:val="0E101A"/>
        </w:rPr>
        <w:t xml:space="preserve">Feb </w:t>
      </w:r>
      <w:r>
        <w:rPr>
          <w:rFonts w:ascii="Times New Roman" w:eastAsia="Times New Roman" w:hAnsi="Times New Roman" w:cs="Times New Roman"/>
          <w:color w:val="0E101A"/>
        </w:rPr>
        <w:t>to 10</w:t>
      </w:r>
      <w:r w:rsidRPr="00E62DB3">
        <w:rPr>
          <w:rFonts w:ascii="Times New Roman" w:eastAsia="Times New Roman" w:hAnsi="Times New Roman" w:cs="Times New Roman"/>
          <w:color w:val="0E101A"/>
          <w:vertAlign w:val="superscript"/>
        </w:rPr>
        <w:t>th</w:t>
      </w:r>
      <w:r>
        <w:rPr>
          <w:rFonts w:ascii="Times New Roman" w:eastAsia="Times New Roman" w:hAnsi="Times New Roman" w:cs="Times New Roman"/>
          <w:color w:val="0E101A"/>
        </w:rPr>
        <w:t xml:space="preserve"> </w:t>
      </w:r>
      <w:r w:rsidR="00646C7B">
        <w:rPr>
          <w:rFonts w:ascii="Times New Roman" w:eastAsia="Times New Roman" w:hAnsi="Times New Roman" w:cs="Times New Roman"/>
          <w:color w:val="0E101A"/>
        </w:rPr>
        <w:t>Feb for the North Carolina State, it was clearly found that the cases count increased rapidly. Comparing from 3</w:t>
      </w:r>
      <w:r w:rsidR="00646C7B" w:rsidRPr="00646C7B">
        <w:rPr>
          <w:rFonts w:ascii="Times New Roman" w:eastAsia="Times New Roman" w:hAnsi="Times New Roman" w:cs="Times New Roman"/>
          <w:color w:val="0E101A"/>
          <w:vertAlign w:val="superscript"/>
        </w:rPr>
        <w:t>rd</w:t>
      </w:r>
      <w:r w:rsidR="00646C7B">
        <w:rPr>
          <w:rFonts w:ascii="Times New Roman" w:eastAsia="Times New Roman" w:hAnsi="Times New Roman" w:cs="Times New Roman"/>
          <w:color w:val="0E101A"/>
        </w:rPr>
        <w:t xml:space="preserve"> Feb to 10</w:t>
      </w:r>
      <w:r w:rsidR="00646C7B" w:rsidRPr="00646C7B">
        <w:rPr>
          <w:rFonts w:ascii="Times New Roman" w:eastAsia="Times New Roman" w:hAnsi="Times New Roman" w:cs="Times New Roman"/>
          <w:color w:val="0E101A"/>
          <w:vertAlign w:val="superscript"/>
        </w:rPr>
        <w:t>th</w:t>
      </w:r>
      <w:r w:rsidR="00646C7B">
        <w:rPr>
          <w:rFonts w:ascii="Times New Roman" w:eastAsia="Times New Roman" w:hAnsi="Times New Roman" w:cs="Times New Roman"/>
          <w:color w:val="0E101A"/>
        </w:rPr>
        <w:t xml:space="preserve"> Feb, there was 2.44% increase per day in cases count and there was 2.85% increase per day in Death count. The highest number of covid deaths was 21600 people. Also, we could see from the below graph, the cases rose very sharp in the mid of the week i.e., from 6</w:t>
      </w:r>
      <w:r w:rsidR="00646C7B" w:rsidRPr="00646C7B">
        <w:rPr>
          <w:rFonts w:ascii="Times New Roman" w:eastAsia="Times New Roman" w:hAnsi="Times New Roman" w:cs="Times New Roman"/>
          <w:color w:val="0E101A"/>
          <w:vertAlign w:val="superscript"/>
        </w:rPr>
        <w:t>th</w:t>
      </w:r>
      <w:r w:rsidR="00646C7B">
        <w:rPr>
          <w:rFonts w:ascii="Times New Roman" w:eastAsia="Times New Roman" w:hAnsi="Times New Roman" w:cs="Times New Roman"/>
          <w:color w:val="0E101A"/>
        </w:rPr>
        <w:t xml:space="preserve"> Feb to 7</w:t>
      </w:r>
      <w:r w:rsidR="00646C7B" w:rsidRPr="00646C7B">
        <w:rPr>
          <w:rFonts w:ascii="Times New Roman" w:eastAsia="Times New Roman" w:hAnsi="Times New Roman" w:cs="Times New Roman"/>
          <w:color w:val="0E101A"/>
          <w:vertAlign w:val="superscript"/>
        </w:rPr>
        <w:t>th</w:t>
      </w:r>
      <w:r w:rsidR="00646C7B">
        <w:rPr>
          <w:rFonts w:ascii="Times New Roman" w:eastAsia="Times New Roman" w:hAnsi="Times New Roman" w:cs="Times New Roman"/>
          <w:color w:val="0E101A"/>
        </w:rPr>
        <w:t xml:space="preserve"> Feb, </w:t>
      </w:r>
      <w:proofErr w:type="gramStart"/>
      <w:r w:rsidR="00646C7B">
        <w:rPr>
          <w:rFonts w:ascii="Times New Roman" w:eastAsia="Times New Roman" w:hAnsi="Times New Roman" w:cs="Times New Roman"/>
          <w:color w:val="0E101A"/>
        </w:rPr>
        <w:t>As</w:t>
      </w:r>
      <w:proofErr w:type="gramEnd"/>
      <w:r w:rsidR="00646C7B">
        <w:rPr>
          <w:rFonts w:ascii="Times New Roman" w:eastAsia="Times New Roman" w:hAnsi="Times New Roman" w:cs="Times New Roman"/>
          <w:color w:val="0E101A"/>
        </w:rPr>
        <w:t xml:space="preserve"> cases, the death</w:t>
      </w:r>
      <w:r w:rsidR="008C3A1E">
        <w:rPr>
          <w:rFonts w:ascii="Times New Roman" w:eastAsia="Times New Roman" w:hAnsi="Times New Roman" w:cs="Times New Roman"/>
          <w:color w:val="0E101A"/>
        </w:rPr>
        <w:t xml:space="preserve"> count </w:t>
      </w:r>
      <w:r w:rsidR="00646C7B">
        <w:rPr>
          <w:rFonts w:ascii="Times New Roman" w:eastAsia="Times New Roman" w:hAnsi="Times New Roman" w:cs="Times New Roman"/>
          <w:color w:val="0E101A"/>
        </w:rPr>
        <w:t>seems to be increased in the mid of the</w:t>
      </w:r>
      <w:r w:rsidR="008C3A1E">
        <w:rPr>
          <w:rFonts w:ascii="Times New Roman" w:eastAsia="Times New Roman" w:hAnsi="Times New Roman" w:cs="Times New Roman"/>
          <w:color w:val="0E101A"/>
        </w:rPr>
        <w:t xml:space="preserve"> week in February. </w:t>
      </w:r>
      <w:r w:rsidR="008C3A1E" w:rsidRPr="008C3A1E">
        <w:rPr>
          <w:rFonts w:ascii="Times New Roman" w:eastAsia="Times New Roman" w:hAnsi="Times New Roman" w:cs="Times New Roman"/>
          <w:color w:val="0E101A"/>
        </w:rPr>
        <w:t xml:space="preserve">The </w:t>
      </w:r>
      <w:r w:rsidR="008C3A1E">
        <w:rPr>
          <w:rFonts w:ascii="Times New Roman" w:eastAsia="Times New Roman" w:hAnsi="Times New Roman" w:cs="Times New Roman"/>
          <w:color w:val="0E101A"/>
        </w:rPr>
        <w:t xml:space="preserve">below </w:t>
      </w:r>
      <w:r w:rsidR="008C3A1E" w:rsidRPr="008C3A1E">
        <w:rPr>
          <w:rFonts w:ascii="Times New Roman" w:eastAsia="Times New Roman" w:hAnsi="Times New Roman" w:cs="Times New Roman"/>
          <w:color w:val="0E101A"/>
        </w:rPr>
        <w:t xml:space="preserve">plot for Death Vs Confirmed cases </w:t>
      </w:r>
      <w:r w:rsidR="008C3A1E">
        <w:rPr>
          <w:rFonts w:ascii="Times New Roman" w:eastAsia="Times New Roman" w:hAnsi="Times New Roman" w:cs="Times New Roman"/>
          <w:color w:val="0E101A"/>
        </w:rPr>
        <w:t>shows liner relationship</w:t>
      </w:r>
      <w:r w:rsidR="008C3A1E" w:rsidRPr="008C3A1E">
        <w:rPr>
          <w:rFonts w:ascii="Times New Roman" w:eastAsia="Times New Roman" w:hAnsi="Times New Roman" w:cs="Times New Roman"/>
          <w:color w:val="0E101A"/>
        </w:rPr>
        <w:t>.</w:t>
      </w:r>
    </w:p>
    <w:p w14:paraId="25F02184" w14:textId="4467792D" w:rsidR="00E62DB3" w:rsidRDefault="00E62DB3" w:rsidP="00E62DB3">
      <w:pPr>
        <w:rPr>
          <w:rFonts w:ascii="Times New Roman" w:eastAsia="Times New Roman" w:hAnsi="Times New Roman" w:cs="Times New Roman"/>
          <w:color w:val="0E101A"/>
        </w:rPr>
      </w:pPr>
    </w:p>
    <w:p w14:paraId="50A08F95" w14:textId="3569EA4D" w:rsidR="00E62DB3" w:rsidRDefault="00E62DB3" w:rsidP="00E62DB3">
      <w:pPr>
        <w:jc w:val="center"/>
        <w:rPr>
          <w:rFonts w:ascii="Times New Roman" w:eastAsia="Times New Roman" w:hAnsi="Times New Roman" w:cs="Times New Roman"/>
          <w:color w:val="0E101A"/>
        </w:rPr>
      </w:pPr>
      <w:r>
        <w:rPr>
          <w:noProof/>
          <w:color w:val="0E101A"/>
        </w:rPr>
        <w:drawing>
          <wp:inline distT="0" distB="0" distL="0" distR="0" wp14:anchorId="00E15455" wp14:editId="6DCEF65D">
            <wp:extent cx="4635087" cy="3221182"/>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7599" cy="3229877"/>
                    </a:xfrm>
                    <a:prstGeom prst="rect">
                      <a:avLst/>
                    </a:prstGeom>
                    <a:noFill/>
                    <a:ln>
                      <a:noFill/>
                    </a:ln>
                  </pic:spPr>
                </pic:pic>
              </a:graphicData>
            </a:graphic>
          </wp:inline>
        </w:drawing>
      </w:r>
    </w:p>
    <w:p w14:paraId="3B4E55A1" w14:textId="36F0A768" w:rsidR="00E62DB3" w:rsidRDefault="00E62DB3" w:rsidP="00E62DB3">
      <w:pPr>
        <w:jc w:val="center"/>
        <w:rPr>
          <w:rFonts w:ascii="Times New Roman" w:eastAsia="Times New Roman" w:hAnsi="Times New Roman" w:cs="Times New Roman"/>
          <w:color w:val="0E101A"/>
        </w:rPr>
      </w:pPr>
      <w:r>
        <w:rPr>
          <w:noProof/>
          <w:color w:val="0E101A"/>
        </w:rPr>
        <w:drawing>
          <wp:inline distT="0" distB="0" distL="0" distR="0" wp14:anchorId="4CAE5DF5" wp14:editId="05C4FC51">
            <wp:extent cx="4897582" cy="3030117"/>
            <wp:effectExtent l="0" t="0" r="0" b="0"/>
            <wp:docPr id="5" name="Picture 5"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7338" cy="3036153"/>
                    </a:xfrm>
                    <a:prstGeom prst="rect">
                      <a:avLst/>
                    </a:prstGeom>
                    <a:noFill/>
                    <a:ln>
                      <a:noFill/>
                    </a:ln>
                  </pic:spPr>
                </pic:pic>
              </a:graphicData>
            </a:graphic>
          </wp:inline>
        </w:drawing>
      </w:r>
    </w:p>
    <w:p w14:paraId="084296EE" w14:textId="53E44414" w:rsidR="00E62DB3" w:rsidRDefault="00E62DB3" w:rsidP="00E62DB3">
      <w:pPr>
        <w:rPr>
          <w:rFonts w:ascii="Times New Roman" w:eastAsia="Times New Roman" w:hAnsi="Times New Roman" w:cs="Times New Roman"/>
          <w:color w:val="0E101A"/>
        </w:rPr>
      </w:pPr>
    </w:p>
    <w:p w14:paraId="77149651" w14:textId="1E338B4A" w:rsidR="00E62DB3" w:rsidRDefault="00E62DB3" w:rsidP="00E62DB3">
      <w:pPr>
        <w:jc w:val="center"/>
        <w:rPr>
          <w:rFonts w:ascii="Times New Roman" w:eastAsia="Times New Roman" w:hAnsi="Times New Roman" w:cs="Times New Roman"/>
          <w:color w:val="0E101A"/>
          <w:lang w:val="en-IN"/>
        </w:rPr>
      </w:pPr>
      <w:r>
        <w:rPr>
          <w:noProof/>
          <w:color w:val="0E101A"/>
          <w:lang w:val="en-IN"/>
        </w:rPr>
        <w:lastRenderedPageBreak/>
        <w:drawing>
          <wp:inline distT="0" distB="0" distL="0" distR="0" wp14:anchorId="62CD20A3" wp14:editId="2E5D2792">
            <wp:extent cx="4822648" cy="2570018"/>
            <wp:effectExtent l="0" t="0" r="0" b="190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4281" cy="2581546"/>
                    </a:xfrm>
                    <a:prstGeom prst="rect">
                      <a:avLst/>
                    </a:prstGeom>
                    <a:noFill/>
                    <a:ln>
                      <a:noFill/>
                    </a:ln>
                  </pic:spPr>
                </pic:pic>
              </a:graphicData>
            </a:graphic>
          </wp:inline>
        </w:drawing>
      </w:r>
    </w:p>
    <w:p w14:paraId="3A73604A" w14:textId="20BB8598" w:rsidR="00E62DB3" w:rsidRDefault="00E62DB3" w:rsidP="00E62DB3">
      <w:pPr>
        <w:rPr>
          <w:rFonts w:ascii="Times New Roman" w:eastAsia="Times New Roman" w:hAnsi="Times New Roman" w:cs="Times New Roman"/>
          <w:color w:val="0E101A"/>
          <w:lang w:val="en-IN"/>
        </w:rPr>
      </w:pPr>
    </w:p>
    <w:p w14:paraId="36AE99C3" w14:textId="6444DFA4" w:rsidR="00E62DB3" w:rsidRPr="00652CBC" w:rsidRDefault="00E62DB3" w:rsidP="00652CBC">
      <w:pPr>
        <w:jc w:val="center"/>
        <w:rPr>
          <w:rFonts w:ascii="Times New Roman" w:eastAsia="Times New Roman" w:hAnsi="Times New Roman" w:cs="Times New Roman"/>
          <w:color w:val="0E101A"/>
          <w:lang w:val="en-IN"/>
        </w:rPr>
      </w:pPr>
      <w:r>
        <w:rPr>
          <w:noProof/>
          <w:color w:val="0E101A"/>
          <w:lang w:val="en-IN"/>
        </w:rPr>
        <w:drawing>
          <wp:inline distT="0" distB="0" distL="0" distR="0" wp14:anchorId="3D64D59C" wp14:editId="39C643A8">
            <wp:extent cx="4943645" cy="2694709"/>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8827" cy="2702984"/>
                    </a:xfrm>
                    <a:prstGeom prst="rect">
                      <a:avLst/>
                    </a:prstGeom>
                    <a:noFill/>
                    <a:ln>
                      <a:noFill/>
                    </a:ln>
                  </pic:spPr>
                </pic:pic>
              </a:graphicData>
            </a:graphic>
          </wp:inline>
        </w:drawing>
      </w:r>
    </w:p>
    <w:p w14:paraId="634DA9DA" w14:textId="77777777" w:rsidR="00E62DB3" w:rsidRPr="009357D7" w:rsidRDefault="00E62DB3" w:rsidP="00E62DB3">
      <w:pPr>
        <w:rPr>
          <w:rFonts w:ascii="Times New Roman" w:eastAsia="Times New Roman" w:hAnsi="Times New Roman" w:cs="Times New Roman"/>
          <w:b/>
          <w:bCs/>
          <w:color w:val="0E101A"/>
        </w:rPr>
      </w:pPr>
      <w:r w:rsidRPr="009357D7">
        <w:rPr>
          <w:rFonts w:ascii="Times New Roman" w:eastAsia="Times New Roman" w:hAnsi="Times New Roman" w:cs="Times New Roman"/>
          <w:b/>
          <w:bCs/>
          <w:color w:val="0E101A"/>
        </w:rPr>
        <w:t>Enrichment Data:</w:t>
      </w:r>
    </w:p>
    <w:p w14:paraId="3579EC22" w14:textId="77777777" w:rsidR="00E62DB3" w:rsidRDefault="00E62DB3" w:rsidP="00E62DB3">
      <w:pPr>
        <w:rPr>
          <w:rFonts w:ascii="Times New Roman" w:eastAsia="Times New Roman" w:hAnsi="Times New Roman" w:cs="Times New Roman"/>
          <w:color w:val="0E101A"/>
        </w:rPr>
      </w:pPr>
    </w:p>
    <w:p w14:paraId="2164A953" w14:textId="6AE91CFF" w:rsidR="00E62DB3" w:rsidRPr="009357D7" w:rsidRDefault="00652CBC" w:rsidP="00E62DB3">
      <w:pPr>
        <w:rPr>
          <w:rFonts w:ascii="Times New Roman" w:eastAsia="Times New Roman" w:hAnsi="Times New Roman" w:cs="Times New Roman"/>
          <w:b/>
          <w:bCs/>
          <w:color w:val="0E101A"/>
        </w:rPr>
      </w:pPr>
      <w:r>
        <w:rPr>
          <w:rFonts w:ascii="Times New Roman" w:eastAsia="Times New Roman" w:hAnsi="Times New Roman" w:cs="Times New Roman"/>
          <w:b/>
          <w:bCs/>
          <w:color w:val="0E101A"/>
        </w:rPr>
        <w:t>Census Data</w:t>
      </w:r>
      <w:r w:rsidR="00E62DB3" w:rsidRPr="009357D7">
        <w:rPr>
          <w:rFonts w:ascii="Times New Roman" w:eastAsia="Times New Roman" w:hAnsi="Times New Roman" w:cs="Times New Roman"/>
          <w:b/>
          <w:bCs/>
          <w:color w:val="0E101A"/>
        </w:rPr>
        <w:t>:</w:t>
      </w:r>
    </w:p>
    <w:p w14:paraId="2DC087E1" w14:textId="77777777" w:rsidR="00E62DB3" w:rsidRDefault="00E62DB3" w:rsidP="00E62DB3">
      <w:pPr>
        <w:rPr>
          <w:rFonts w:ascii="Times New Roman" w:eastAsia="Times New Roman" w:hAnsi="Times New Roman" w:cs="Times New Roman"/>
          <w:color w:val="0E101A"/>
        </w:rPr>
      </w:pPr>
    </w:p>
    <w:p w14:paraId="6A1CC353" w14:textId="5C22961F" w:rsidR="00652CBC" w:rsidRPr="00652CBC" w:rsidRDefault="00652CBC" w:rsidP="00652CBC">
      <w:pPr>
        <w:jc w:val="both"/>
        <w:rPr>
          <w:rFonts w:ascii="Times New Roman" w:eastAsia="Times New Roman" w:hAnsi="Times New Roman" w:cs="Times New Roman"/>
          <w:color w:val="0E101A"/>
        </w:rPr>
        <w:sectPr w:rsidR="00652CBC" w:rsidRPr="00652CBC">
          <w:pgSz w:w="12240" w:h="15840"/>
          <w:pgMar w:top="1500" w:right="1300" w:bottom="1180" w:left="1340" w:header="0" w:footer="912" w:gutter="0"/>
          <w:cols w:space="720"/>
        </w:sectPr>
      </w:pPr>
      <w:r w:rsidRPr="00652CBC">
        <w:rPr>
          <w:rFonts w:ascii="Times New Roman" w:eastAsia="Times New Roman" w:hAnsi="Times New Roman" w:cs="Times New Roman"/>
          <w:color w:val="0E101A"/>
        </w:rPr>
        <w:t>For this enrichment dataset, data is gathered from the United States Census Bureau. The dataset contains measures that represent the current demographic information, such as age distribution and racial makeup. The data collected by the United States Census Bureau covers the fifty states, the District of Columbia, and Puerto Rico.</w:t>
      </w:r>
      <w:r>
        <w:rPr>
          <w:rFonts w:ascii="Times New Roman" w:eastAsia="Times New Roman" w:hAnsi="Times New Roman" w:cs="Times New Roman"/>
          <w:color w:val="0E101A"/>
        </w:rPr>
        <w:t xml:space="preserve"> </w:t>
      </w:r>
      <w:r w:rsidRPr="00652CBC">
        <w:rPr>
          <w:rFonts w:ascii="Times New Roman" w:eastAsia="Times New Roman" w:hAnsi="Times New Roman" w:cs="Times New Roman"/>
          <w:color w:val="0E101A"/>
        </w:rPr>
        <w:t>The Census Demographic ACS enrichment data can help in the analysis of COVID-19 spread by allowing one to compare the COVID-19 spread in different areas to the demographic data of the areas</w:t>
      </w:r>
    </w:p>
    <w:p w14:paraId="436D40C4" w14:textId="60D01D6D" w:rsidR="00652CBC" w:rsidRPr="00652CBC" w:rsidRDefault="00652CBC" w:rsidP="00475E41">
      <w:pPr>
        <w:pStyle w:val="ListParagraph"/>
        <w:numPr>
          <w:ilvl w:val="0"/>
          <w:numId w:val="2"/>
        </w:numPr>
        <w:jc w:val="both"/>
        <w:rPr>
          <w:rFonts w:ascii="Times New Roman" w:eastAsia="Times New Roman" w:hAnsi="Times New Roman" w:cs="Times New Roman"/>
          <w:color w:val="0E101A"/>
        </w:rPr>
      </w:pPr>
      <w:r w:rsidRPr="00652CBC">
        <w:rPr>
          <w:rFonts w:ascii="Times New Roman" w:eastAsia="Times New Roman" w:hAnsi="Times New Roman" w:cs="Times New Roman"/>
          <w:color w:val="0E101A"/>
        </w:rPr>
        <w:lastRenderedPageBreak/>
        <w:t>Initial Hypothesis I: If there is a greater population density in a county, then the number of confirmed cases in that area will be greater.</w:t>
      </w:r>
      <w:r>
        <w:rPr>
          <w:rFonts w:ascii="Times New Roman" w:eastAsia="Times New Roman" w:hAnsi="Times New Roman" w:cs="Times New Roman"/>
          <w:color w:val="0E101A"/>
        </w:rPr>
        <w:t xml:space="preserve"> </w:t>
      </w:r>
      <w:r w:rsidRPr="00652CBC">
        <w:rPr>
          <w:rFonts w:ascii="Times New Roman" w:eastAsia="Times New Roman" w:hAnsi="Times New Roman" w:cs="Times New Roman"/>
          <w:color w:val="0E101A"/>
        </w:rPr>
        <w:t xml:space="preserve">This is hypothesized as social distancing is crucial to stopping the spread of COVID-19. This is relevant to population density </w:t>
      </w:r>
      <w:proofErr w:type="gramStart"/>
      <w:r w:rsidRPr="00652CBC">
        <w:rPr>
          <w:rFonts w:ascii="Times New Roman" w:eastAsia="Times New Roman" w:hAnsi="Times New Roman" w:cs="Times New Roman"/>
          <w:color w:val="0E101A"/>
        </w:rPr>
        <w:t>due to the fact that</w:t>
      </w:r>
      <w:proofErr w:type="gramEnd"/>
      <w:r w:rsidRPr="00652CBC">
        <w:rPr>
          <w:rFonts w:ascii="Times New Roman" w:eastAsia="Times New Roman" w:hAnsi="Times New Roman" w:cs="Times New Roman"/>
          <w:color w:val="0E101A"/>
        </w:rPr>
        <w:t xml:space="preserve"> in areas of high population density, it can be much more difficult to social distance, as opposed to more rural areas, where houses could be miles away from each other.</w:t>
      </w:r>
    </w:p>
    <w:p w14:paraId="1607F680" w14:textId="106C1736" w:rsidR="00652CBC" w:rsidRPr="00652CBC" w:rsidRDefault="00652CBC" w:rsidP="00475E41">
      <w:pPr>
        <w:pStyle w:val="ListParagraph"/>
        <w:numPr>
          <w:ilvl w:val="0"/>
          <w:numId w:val="2"/>
        </w:numPr>
        <w:jc w:val="both"/>
        <w:rPr>
          <w:rFonts w:ascii="Times New Roman" w:eastAsia="Times New Roman" w:hAnsi="Times New Roman" w:cs="Times New Roman"/>
          <w:color w:val="0E101A"/>
        </w:rPr>
      </w:pPr>
      <w:r w:rsidRPr="00652CBC">
        <w:rPr>
          <w:rFonts w:ascii="Times New Roman" w:eastAsia="Times New Roman" w:hAnsi="Times New Roman" w:cs="Times New Roman"/>
          <w:color w:val="0E101A"/>
        </w:rPr>
        <w:t>Initial Hypothesis II: If the median age demographic of a county is on the older side, then the number of COVID-19 deaths in that area will be greater.</w:t>
      </w:r>
      <w:r>
        <w:rPr>
          <w:rFonts w:ascii="Times New Roman" w:eastAsia="Times New Roman" w:hAnsi="Times New Roman" w:cs="Times New Roman"/>
          <w:color w:val="0E101A"/>
        </w:rPr>
        <w:t xml:space="preserve"> </w:t>
      </w:r>
      <w:r w:rsidRPr="00652CBC">
        <w:rPr>
          <w:rFonts w:ascii="Times New Roman" w:eastAsia="Times New Roman" w:hAnsi="Times New Roman" w:cs="Times New Roman"/>
          <w:color w:val="0E101A"/>
        </w:rPr>
        <w:t>This is hypothesized as it has been said that the oldest among us are most vulnerable to the virus and are much more likely to have their COVID-19 case either require hospitalization or turn fatal.</w:t>
      </w:r>
    </w:p>
    <w:p w14:paraId="7BB3125B" w14:textId="1FD42971" w:rsidR="00652CBC" w:rsidRDefault="00652CBC" w:rsidP="00475E41">
      <w:pPr>
        <w:jc w:val="both"/>
        <w:rPr>
          <w:rFonts w:ascii="Times New Roman" w:eastAsia="Times New Roman" w:hAnsi="Times New Roman" w:cs="Times New Roman"/>
          <w:color w:val="0E101A"/>
        </w:rPr>
      </w:pPr>
    </w:p>
    <w:p w14:paraId="29469B9C" w14:textId="77777777" w:rsidR="00652CBC" w:rsidRPr="00652CBC" w:rsidRDefault="00652CBC" w:rsidP="00475E41">
      <w:pPr>
        <w:jc w:val="both"/>
        <w:rPr>
          <w:rFonts w:ascii="Times New Roman" w:eastAsia="Times New Roman" w:hAnsi="Times New Roman" w:cs="Times New Roman"/>
          <w:color w:val="0E101A"/>
        </w:rPr>
      </w:pPr>
    </w:p>
    <w:p w14:paraId="56242B8D" w14:textId="77777777" w:rsidR="005E27E8" w:rsidRPr="00652CBC" w:rsidRDefault="005E27E8">
      <w:pPr>
        <w:rPr>
          <w:rFonts w:ascii="Times New Roman" w:eastAsia="Times New Roman" w:hAnsi="Times New Roman" w:cs="Times New Roman"/>
          <w:color w:val="0E101A"/>
        </w:rPr>
      </w:pPr>
    </w:p>
    <w:sectPr w:rsidR="005E27E8" w:rsidRPr="00652CBC" w:rsidSect="009B5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5549A"/>
    <w:multiLevelType w:val="hybridMultilevel"/>
    <w:tmpl w:val="A69A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AA6157"/>
    <w:multiLevelType w:val="hybridMultilevel"/>
    <w:tmpl w:val="28407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B3"/>
    <w:rsid w:val="00475E41"/>
    <w:rsid w:val="005E27E8"/>
    <w:rsid w:val="00646C7B"/>
    <w:rsid w:val="00652CBC"/>
    <w:rsid w:val="008C3A1E"/>
    <w:rsid w:val="00E62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EB043"/>
  <w15:chartTrackingRefBased/>
  <w15:docId w15:val="{8CA9D1E8-3E1D-4F47-B7E2-890C254A4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DB3"/>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Neethu Sreerangam</dc:creator>
  <cp:keywords/>
  <dc:description/>
  <cp:lastModifiedBy>Neethu Sreerangam</cp:lastModifiedBy>
  <cp:revision>1</cp:revision>
  <dcterms:created xsi:type="dcterms:W3CDTF">2022-02-14T17:41:00Z</dcterms:created>
  <dcterms:modified xsi:type="dcterms:W3CDTF">2022-02-14T18:26:00Z</dcterms:modified>
</cp:coreProperties>
</file>