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296" w:rsidRPr="00AF3296" w:rsidRDefault="00AF3296" w:rsidP="00AF3296">
      <w:pPr>
        <w:rPr>
          <w:b/>
          <w:color w:val="C45911" w:themeColor="accent2" w:themeShade="BF"/>
        </w:rPr>
      </w:pPr>
      <w:r w:rsidRPr="00AF3296">
        <w:rPr>
          <w:b/>
          <w:color w:val="C45911" w:themeColor="accent2" w:themeShade="BF"/>
        </w:rPr>
        <w:t xml:space="preserve">                       </w:t>
      </w:r>
      <w:bookmarkStart w:id="0" w:name="_GoBack"/>
      <w:bookmarkEnd w:id="0"/>
      <w:r w:rsidRPr="00AF3296">
        <w:rPr>
          <w:b/>
          <w:color w:val="C45911" w:themeColor="accent2" w:themeShade="BF"/>
        </w:rPr>
        <w:t xml:space="preserve">                                                           </w:t>
      </w:r>
      <w:r w:rsidRPr="00AF3296">
        <w:rPr>
          <w:b/>
          <w:color w:val="C45911" w:themeColor="accent2" w:themeShade="BF"/>
        </w:rPr>
        <w:t>HDFS Quotas:</w:t>
      </w:r>
    </w:p>
    <w:p w:rsidR="00AF3296" w:rsidRDefault="00AF3296" w:rsidP="00AF3296">
      <w:r>
        <w:t>You can set two types of quotas in HDFS</w:t>
      </w:r>
    </w:p>
    <w:p w:rsidR="00AF3296" w:rsidRDefault="00AF3296" w:rsidP="00AF3296">
      <w:r>
        <w:t xml:space="preserve">a. </w:t>
      </w:r>
      <w:r w:rsidRPr="00AF3296">
        <w:rPr>
          <w:color w:val="C45911" w:themeColor="accent2" w:themeShade="BF"/>
        </w:rPr>
        <w:t xml:space="preserve">Space Quota: </w:t>
      </w:r>
      <w:r>
        <w:t>The amount of space used by given directory</w:t>
      </w:r>
    </w:p>
    <w:p w:rsidR="00AF3296" w:rsidRDefault="00AF3296" w:rsidP="00AF3296">
      <w:r>
        <w:t xml:space="preserve">b. </w:t>
      </w:r>
      <w:r w:rsidRPr="00AF3296">
        <w:rPr>
          <w:color w:val="C45911" w:themeColor="accent2" w:themeShade="BF"/>
        </w:rPr>
        <w:t>Name Quota</w:t>
      </w:r>
      <w:r>
        <w:t>: The number of file and directory names used.</w:t>
      </w:r>
    </w:p>
    <w:p w:rsidR="00AF3296" w:rsidRDefault="00AF3296" w:rsidP="00AF3296"/>
    <w:p w:rsidR="00AF3296" w:rsidRDefault="00AF3296" w:rsidP="00AF3296">
      <w:r>
        <w:t>Notes:</w:t>
      </w:r>
    </w:p>
    <w:p w:rsidR="00AF3296" w:rsidRDefault="00AF3296" w:rsidP="00AF3296">
      <w:r>
        <w:t>Quotas for space and names are independent of each other</w:t>
      </w:r>
    </w:p>
    <w:p w:rsidR="00AF3296" w:rsidRDefault="00AF3296" w:rsidP="00AF3296">
      <w:r>
        <w:t>File and directory creation fails if creation would cause the quota to be exceeded.</w:t>
      </w:r>
    </w:p>
    <w:p w:rsidR="00AF3296" w:rsidRDefault="00AF3296" w:rsidP="00AF3296">
      <w:r>
        <w:t>Block allocations fail if the quota would not allow a full block to be written.</w:t>
      </w:r>
    </w:p>
    <w:p w:rsidR="00AF3296" w:rsidRDefault="00AF3296" w:rsidP="00AF3296">
      <w:r>
        <w:t xml:space="preserve">Each replica counts against quota. For </w:t>
      </w:r>
      <w:proofErr w:type="spellStart"/>
      <w:r>
        <w:t>eg</w:t>
      </w:r>
      <w:proofErr w:type="spellEnd"/>
      <w:r>
        <w:t xml:space="preserve">. </w:t>
      </w:r>
      <w:proofErr w:type="gramStart"/>
      <w:r>
        <w:t>if</w:t>
      </w:r>
      <w:proofErr w:type="gramEnd"/>
      <w:r>
        <w:t xml:space="preserve"> user is writing 3GB file with replication factor of 3, then 9GB will be consumed from his quota.</w:t>
      </w:r>
    </w:p>
    <w:p w:rsidR="00AF3296" w:rsidRDefault="00AF3296" w:rsidP="00AF3296">
      <w:r>
        <w:t xml:space="preserve">Largest quota is </w:t>
      </w:r>
      <w:proofErr w:type="spellStart"/>
      <w:r>
        <w:t>Long.Max_Value</w:t>
      </w:r>
      <w:proofErr w:type="spellEnd"/>
    </w:p>
    <w:p w:rsidR="00AF3296" w:rsidRDefault="00AF3296" w:rsidP="00AF3296">
      <w:r>
        <w:t>HDFS Quota Operations:</w:t>
      </w:r>
    </w:p>
    <w:p w:rsidR="00AF3296" w:rsidRDefault="00AF3296" w:rsidP="00AF3296"/>
    <w:p w:rsidR="00AF3296" w:rsidRDefault="00AF3296" w:rsidP="00AF3296">
      <w:r>
        <w:t>a.</w:t>
      </w:r>
      <w:r w:rsidRPr="00AF3296">
        <w:rPr>
          <w:color w:val="C45911" w:themeColor="accent2" w:themeShade="BF"/>
        </w:rPr>
        <w:t xml:space="preserve"> Set a Name quota:</w:t>
      </w:r>
    </w:p>
    <w:p w:rsidR="00AF3296" w:rsidRDefault="00AF3296" w:rsidP="00AF3296">
      <w:r>
        <w:t>ACL: Only admin can perform this operation.</w:t>
      </w:r>
    </w:p>
    <w:p w:rsidR="00AF3296" w:rsidRDefault="00AF3296" w:rsidP="00AF3296">
      <w:r>
        <w:t xml:space="preserve">Command: </w:t>
      </w:r>
      <w:proofErr w:type="spellStart"/>
      <w:r>
        <w:t>Hadoop</w:t>
      </w:r>
      <w:proofErr w:type="spellEnd"/>
      <w:r>
        <w:t xml:space="preserve"> admin can use following command to set name quota.</w:t>
      </w:r>
    </w:p>
    <w:p w:rsidR="00AF3296" w:rsidRDefault="00AF3296" w:rsidP="00AF3296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dfsadmin</w:t>
      </w:r>
      <w:proofErr w:type="spellEnd"/>
      <w:r>
        <w:t xml:space="preserve"> -</w:t>
      </w:r>
      <w:proofErr w:type="spellStart"/>
      <w:r>
        <w:t>setQuota</w:t>
      </w:r>
      <w:proofErr w:type="spellEnd"/>
      <w:r>
        <w:t xml:space="preserve"> </w:t>
      </w:r>
      <w:proofErr w:type="spellStart"/>
      <w:r>
        <w:t>number_of_files</w:t>
      </w:r>
      <w:proofErr w:type="spellEnd"/>
      <w:r>
        <w:t xml:space="preserve"> path</w:t>
      </w:r>
    </w:p>
    <w:p w:rsidR="00AF3296" w:rsidRDefault="00AF3296" w:rsidP="00AF3296">
      <w:proofErr w:type="spellStart"/>
      <w:proofErr w:type="gramStart"/>
      <w:r>
        <w:t>eg</w:t>
      </w:r>
      <w:proofErr w:type="spellEnd"/>
      <w:proofErr w:type="gramEnd"/>
      <w:r>
        <w:t>.</w:t>
      </w:r>
    </w:p>
    <w:p w:rsidR="00AF3296" w:rsidRDefault="00AF3296" w:rsidP="00AF3296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dfsadmin</w:t>
      </w:r>
      <w:proofErr w:type="spellEnd"/>
      <w:r>
        <w:t xml:space="preserve"> -</w:t>
      </w:r>
      <w:proofErr w:type="spellStart"/>
      <w:r>
        <w:t>setQuota</w:t>
      </w:r>
      <w:proofErr w:type="spellEnd"/>
      <w:r>
        <w:t xml:space="preserve"> 100 /grid/landing</w:t>
      </w:r>
    </w:p>
    <w:p w:rsidR="00AF3296" w:rsidRDefault="00AF3296" w:rsidP="00AF3296">
      <w:r>
        <w:t xml:space="preserve">Explanation: It sets </w:t>
      </w:r>
      <w:proofErr w:type="spellStart"/>
      <w:r>
        <w:t>hadoop</w:t>
      </w:r>
      <w:proofErr w:type="spellEnd"/>
      <w:r>
        <w:t xml:space="preserve"> quota to 100, which means user can create 100 files including directories under /grid/landing path.</w:t>
      </w:r>
    </w:p>
    <w:p w:rsidR="00AF3296" w:rsidRDefault="00AF3296" w:rsidP="00AF3296"/>
    <w:p w:rsidR="00AF3296" w:rsidRDefault="00AF3296" w:rsidP="00AF3296">
      <w:r>
        <w:t>b</w:t>
      </w:r>
      <w:r w:rsidRPr="00AF3296">
        <w:rPr>
          <w:color w:val="C45911" w:themeColor="accent2" w:themeShade="BF"/>
        </w:rPr>
        <w:t>. Clear a Name quota:</w:t>
      </w:r>
    </w:p>
    <w:p w:rsidR="00AF3296" w:rsidRDefault="00AF3296" w:rsidP="00AF3296">
      <w:r>
        <w:t>ACL: Only admin can perform this operation.</w:t>
      </w:r>
    </w:p>
    <w:p w:rsidR="00AF3296" w:rsidRDefault="00AF3296" w:rsidP="00AF3296">
      <w:r>
        <w:t xml:space="preserve">Command: </w:t>
      </w:r>
      <w:proofErr w:type="spellStart"/>
      <w:r>
        <w:t>Hadoop</w:t>
      </w:r>
      <w:proofErr w:type="spellEnd"/>
      <w:r>
        <w:t xml:space="preserve"> admin can use following command to clear name quota.</w:t>
      </w:r>
    </w:p>
    <w:p w:rsidR="00AF3296" w:rsidRDefault="00AF3296" w:rsidP="00AF3296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dfsadmin</w:t>
      </w:r>
      <w:proofErr w:type="spellEnd"/>
      <w:r>
        <w:t xml:space="preserve"> -</w:t>
      </w:r>
      <w:proofErr w:type="spellStart"/>
      <w:r>
        <w:t>clearQuota</w:t>
      </w:r>
      <w:proofErr w:type="spellEnd"/>
      <w:r>
        <w:t xml:space="preserve"> path</w:t>
      </w:r>
    </w:p>
    <w:p w:rsidR="00AF3296" w:rsidRDefault="00AF3296" w:rsidP="00AF3296">
      <w:proofErr w:type="spellStart"/>
      <w:proofErr w:type="gramStart"/>
      <w:r>
        <w:t>eg</w:t>
      </w:r>
      <w:proofErr w:type="spellEnd"/>
      <w:proofErr w:type="gramEnd"/>
      <w:r>
        <w:t>.</w:t>
      </w:r>
    </w:p>
    <w:p w:rsidR="00AF3296" w:rsidRDefault="00AF3296" w:rsidP="00AF3296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dfsadmin</w:t>
      </w:r>
      <w:proofErr w:type="spellEnd"/>
      <w:r>
        <w:t xml:space="preserve"> -</w:t>
      </w:r>
      <w:proofErr w:type="spellStart"/>
      <w:r>
        <w:t>clearQuota</w:t>
      </w:r>
      <w:proofErr w:type="spellEnd"/>
      <w:r>
        <w:t xml:space="preserve"> /grid/landing </w:t>
      </w:r>
    </w:p>
    <w:p w:rsidR="00AF3296" w:rsidRDefault="00AF3296" w:rsidP="00AF3296"/>
    <w:p w:rsidR="00AF3296" w:rsidRDefault="00AF3296" w:rsidP="00AF3296"/>
    <w:p w:rsidR="00AF3296" w:rsidRDefault="00AF3296" w:rsidP="00AF3296"/>
    <w:p w:rsidR="00AF3296" w:rsidRDefault="00AF3296" w:rsidP="00AF3296">
      <w:r>
        <w:lastRenderedPageBreak/>
        <w:t xml:space="preserve">c. </w:t>
      </w:r>
      <w:r w:rsidRPr="00AF3296">
        <w:rPr>
          <w:color w:val="C45911" w:themeColor="accent2" w:themeShade="BF"/>
        </w:rPr>
        <w:t>Set Space quota:</w:t>
      </w:r>
    </w:p>
    <w:p w:rsidR="00AF3296" w:rsidRDefault="00AF3296" w:rsidP="00AF3296">
      <w:r>
        <w:t>ACL: Only admin can perform this operation.</w:t>
      </w:r>
    </w:p>
    <w:p w:rsidR="00AF3296" w:rsidRDefault="00AF3296" w:rsidP="00AF3296">
      <w:r>
        <w:t xml:space="preserve">Command: To set space quota, </w:t>
      </w:r>
      <w:proofErr w:type="spellStart"/>
      <w:r>
        <w:t>hadoop</w:t>
      </w:r>
      <w:proofErr w:type="spellEnd"/>
      <w:r>
        <w:t xml:space="preserve"> admin can use following command,</w:t>
      </w:r>
    </w:p>
    <w:p w:rsidR="00AF3296" w:rsidRDefault="00AF3296" w:rsidP="00AF3296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dfsadmin</w:t>
      </w:r>
      <w:proofErr w:type="spellEnd"/>
      <w:r>
        <w:t xml:space="preserve"> -</w:t>
      </w:r>
      <w:proofErr w:type="spellStart"/>
      <w:r>
        <w:t>setSpaceQuota</w:t>
      </w:r>
      <w:proofErr w:type="spellEnd"/>
      <w:r>
        <w:t xml:space="preserve"> size path</w:t>
      </w:r>
    </w:p>
    <w:p w:rsidR="00AF3296" w:rsidRDefault="00AF3296" w:rsidP="00AF3296">
      <w:proofErr w:type="spellStart"/>
      <w:proofErr w:type="gramStart"/>
      <w:r>
        <w:t>eg</w:t>
      </w:r>
      <w:proofErr w:type="spellEnd"/>
      <w:proofErr w:type="gramEnd"/>
      <w:r>
        <w:t>.</w:t>
      </w:r>
    </w:p>
    <w:p w:rsidR="00AF3296" w:rsidRDefault="00AF3296" w:rsidP="00AF3296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dfsadmin</w:t>
      </w:r>
      <w:proofErr w:type="spellEnd"/>
      <w:r>
        <w:t xml:space="preserve"> -</w:t>
      </w:r>
      <w:proofErr w:type="spellStart"/>
      <w:r>
        <w:t>setSpaceQuota</w:t>
      </w:r>
      <w:proofErr w:type="spellEnd"/>
      <w:r>
        <w:t xml:space="preserve"> 15G /grid/landing</w:t>
      </w:r>
    </w:p>
    <w:p w:rsidR="00AF3296" w:rsidRDefault="00AF3296" w:rsidP="00AF3296">
      <w:r>
        <w:t xml:space="preserve">Explanation: It means user can write </w:t>
      </w:r>
      <w:proofErr w:type="spellStart"/>
      <w:r>
        <w:t>upto</w:t>
      </w:r>
      <w:proofErr w:type="spellEnd"/>
      <w:r>
        <w:t xml:space="preserve"> 5GB </w:t>
      </w:r>
      <w:proofErr w:type="gramStart"/>
      <w:r>
        <w:t>( 5</w:t>
      </w:r>
      <w:proofErr w:type="gramEnd"/>
      <w:r>
        <w:t xml:space="preserve"> * 3 = 15) of data under /grid/landing path , assuming the replication factor of 3. Here user cannot write data less than block size. </w:t>
      </w:r>
      <w:proofErr w:type="gramStart"/>
      <w:r>
        <w:t>why</w:t>
      </w:r>
      <w:proofErr w:type="gramEnd"/>
      <w:r>
        <w:t xml:space="preserve">? Because HDFS assumes an entire block will be filled, when </w:t>
      </w:r>
      <w:proofErr w:type="gramStart"/>
      <w:r>
        <w:t>its</w:t>
      </w:r>
      <w:proofErr w:type="gramEnd"/>
      <w:r>
        <w:t xml:space="preserve"> allocated. </w:t>
      </w:r>
      <w:proofErr w:type="spellStart"/>
      <w:proofErr w:type="gramStart"/>
      <w:r>
        <w:t>eg</w:t>
      </w:r>
      <w:proofErr w:type="spellEnd"/>
      <w:proofErr w:type="gramEnd"/>
      <w:r>
        <w:t xml:space="preserve">. </w:t>
      </w:r>
      <w:proofErr w:type="gramStart"/>
      <w:r>
        <w:t>say</w:t>
      </w:r>
      <w:proofErr w:type="gramEnd"/>
      <w:r>
        <w:t>, if some path /projects/ingestion has quota of 50 MB, and if someone is writing a file of 10MB under this path, it'll fail, because of quota violation. Here HDFS thinks user is writing 384MB (128 * 3) data, instead of (10 * 3 = 30 MB).</w:t>
      </w:r>
    </w:p>
    <w:p w:rsidR="00AF3296" w:rsidRDefault="00AF3296" w:rsidP="00AF3296"/>
    <w:p w:rsidR="00AF3296" w:rsidRDefault="00AF3296" w:rsidP="00AF3296">
      <w:r>
        <w:t xml:space="preserve">d. </w:t>
      </w:r>
      <w:r w:rsidRPr="00AF3296">
        <w:rPr>
          <w:b/>
          <w:color w:val="C45911" w:themeColor="accent2" w:themeShade="BF"/>
        </w:rPr>
        <w:t>Clear Space quota:</w:t>
      </w:r>
    </w:p>
    <w:p w:rsidR="00AF3296" w:rsidRDefault="00AF3296" w:rsidP="00AF3296">
      <w:r>
        <w:t>ACL: Only admin can perform this operation.</w:t>
      </w:r>
    </w:p>
    <w:p w:rsidR="00AF3296" w:rsidRDefault="00AF3296" w:rsidP="00AF3296">
      <w:r>
        <w:t>Command: To clear space quota, admin can use following command,</w:t>
      </w:r>
    </w:p>
    <w:p w:rsidR="00AF3296" w:rsidRDefault="00AF3296" w:rsidP="00AF3296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dfsadmin</w:t>
      </w:r>
      <w:proofErr w:type="spellEnd"/>
      <w:r>
        <w:t xml:space="preserve"> -</w:t>
      </w:r>
      <w:proofErr w:type="spellStart"/>
      <w:r>
        <w:t>clearSpaceQuota</w:t>
      </w:r>
      <w:proofErr w:type="spellEnd"/>
      <w:r>
        <w:t xml:space="preserve"> path</w:t>
      </w:r>
    </w:p>
    <w:p w:rsidR="00AF3296" w:rsidRDefault="00AF3296" w:rsidP="00AF3296">
      <w:proofErr w:type="spellStart"/>
      <w:proofErr w:type="gramStart"/>
      <w:r>
        <w:t>eg</w:t>
      </w:r>
      <w:proofErr w:type="spellEnd"/>
      <w:proofErr w:type="gramEnd"/>
      <w:r>
        <w:t>.</w:t>
      </w:r>
    </w:p>
    <w:p w:rsidR="00AF3296" w:rsidRDefault="00AF3296" w:rsidP="00AF3296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dfsadmin</w:t>
      </w:r>
      <w:proofErr w:type="spellEnd"/>
      <w:r>
        <w:t xml:space="preserve"> -</w:t>
      </w:r>
      <w:proofErr w:type="spellStart"/>
      <w:r>
        <w:t>clearSpaceQuota</w:t>
      </w:r>
      <w:proofErr w:type="spellEnd"/>
      <w:r>
        <w:t xml:space="preserve"> /grid/landing</w:t>
      </w:r>
    </w:p>
    <w:p w:rsidR="00AF3296" w:rsidRDefault="00AF3296" w:rsidP="00AF3296"/>
    <w:p w:rsidR="00AF3296" w:rsidRDefault="00AF3296" w:rsidP="00AF3296">
      <w:r>
        <w:t>e. Get quota allocation of Path:</w:t>
      </w:r>
    </w:p>
    <w:p w:rsidR="00AF3296" w:rsidRDefault="00AF3296" w:rsidP="00AF3296">
      <w:r>
        <w:t>ACL: Anyone can check quota allocation of path</w:t>
      </w:r>
    </w:p>
    <w:p w:rsidR="00AF3296" w:rsidRDefault="00AF3296" w:rsidP="00AF3296">
      <w:r>
        <w:t xml:space="preserve">Command: </w:t>
      </w:r>
      <w:proofErr w:type="spellStart"/>
      <w:r>
        <w:t>Hadoop</w:t>
      </w:r>
      <w:proofErr w:type="spellEnd"/>
      <w:r>
        <w:t xml:space="preserve"> admin can use following command to check quota allocation of a path,</w:t>
      </w:r>
    </w:p>
    <w:p w:rsidR="00AF3296" w:rsidRDefault="00AF3296" w:rsidP="00AF3296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-count -q path</w:t>
      </w:r>
    </w:p>
    <w:p w:rsidR="00AF3296" w:rsidRDefault="00AF3296" w:rsidP="00AF3296">
      <w:proofErr w:type="spellStart"/>
      <w:proofErr w:type="gramStart"/>
      <w:r>
        <w:t>eg</w:t>
      </w:r>
      <w:proofErr w:type="spellEnd"/>
      <w:proofErr w:type="gramEnd"/>
      <w:r>
        <w:t>.</w:t>
      </w:r>
    </w:p>
    <w:p w:rsidR="00AF3296" w:rsidRDefault="00AF3296" w:rsidP="00AF3296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-count -q /grid</w:t>
      </w:r>
    </w:p>
    <w:p w:rsidR="00AF3296" w:rsidRDefault="00AF3296" w:rsidP="00AF3296">
      <w:r>
        <w:t>Explanation: Above command will give output of following format,</w:t>
      </w:r>
    </w:p>
    <w:p w:rsidR="00AF3296" w:rsidRDefault="00AF3296" w:rsidP="00AF3296"/>
    <w:p w:rsidR="00AF3296" w:rsidRDefault="00AF3296" w:rsidP="00AF3296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-count -q /grid</w:t>
      </w:r>
    </w:p>
    <w:p w:rsidR="00AF3296" w:rsidRDefault="00AF3296" w:rsidP="00AF3296">
      <w:r>
        <w:t xml:space="preserve">9223372036854775807 9223372036854775333 </w:t>
      </w:r>
      <w:proofErr w:type="gramStart"/>
      <w:r>
        <w:t xml:space="preserve">none  </w:t>
      </w:r>
      <w:proofErr w:type="spellStart"/>
      <w:r>
        <w:t>inf</w:t>
      </w:r>
      <w:proofErr w:type="spellEnd"/>
      <w:proofErr w:type="gramEnd"/>
      <w:r>
        <w:t xml:space="preserve">  141  333 655855032 /grid</w:t>
      </w:r>
    </w:p>
    <w:p w:rsidR="00AF3296" w:rsidRDefault="00AF3296" w:rsidP="00AF3296">
      <w:proofErr w:type="gramStart"/>
      <w:r>
        <w:t>where ,</w:t>
      </w:r>
      <w:proofErr w:type="gramEnd"/>
    </w:p>
    <w:p w:rsidR="00AF3296" w:rsidRDefault="00AF3296" w:rsidP="00AF3296"/>
    <w:p w:rsidR="00AF3296" w:rsidRDefault="00AF3296" w:rsidP="00AF3296">
      <w:r>
        <w:t>column1 --&gt; Namespace quota, which means total 9223372036854775807 files can be created</w:t>
      </w:r>
    </w:p>
    <w:p w:rsidR="00AF3296" w:rsidRDefault="00AF3296" w:rsidP="00AF3296">
      <w:r>
        <w:lastRenderedPageBreak/>
        <w:t xml:space="preserve">column2 --&gt; Available Namespace quota, user can add 9223372036854775333 </w:t>
      </w:r>
      <w:proofErr w:type="gramStart"/>
      <w:r>
        <w:t>files .</w:t>
      </w:r>
      <w:proofErr w:type="gramEnd"/>
    </w:p>
    <w:p w:rsidR="00AF3296" w:rsidRDefault="00AF3296" w:rsidP="00AF3296">
      <w:r>
        <w:t>column3 --&gt; Space quota</w:t>
      </w:r>
    </w:p>
    <w:p w:rsidR="00AF3296" w:rsidRDefault="00AF3296" w:rsidP="00AF3296">
      <w:r>
        <w:t>column4 --&gt; Available space quota</w:t>
      </w:r>
    </w:p>
    <w:p w:rsidR="00AF3296" w:rsidRDefault="00AF3296" w:rsidP="00AF3296">
      <w:r>
        <w:t>column5 --&gt; Number of directories</w:t>
      </w:r>
    </w:p>
    <w:p w:rsidR="00AF3296" w:rsidRDefault="00AF3296" w:rsidP="00AF3296">
      <w:r>
        <w:t>column6 --&gt; Number of Files</w:t>
      </w:r>
    </w:p>
    <w:p w:rsidR="00AF3296" w:rsidRDefault="00AF3296" w:rsidP="00AF3296">
      <w:r>
        <w:t>column7 --&gt; Size of content available</w:t>
      </w:r>
    </w:p>
    <w:p w:rsidR="000B51CC" w:rsidRDefault="00AF3296" w:rsidP="00AF3296">
      <w:r>
        <w:t>column8 --&gt; Path</w:t>
      </w:r>
    </w:p>
    <w:p w:rsidR="00AF3296" w:rsidRDefault="00AF3296" w:rsidP="00AF3296"/>
    <w:p w:rsidR="00AF3296" w:rsidRDefault="00AF3296" w:rsidP="00AF3296">
      <w:pPr>
        <w:pBdr>
          <w:bottom w:val="thinThickThinMediumGap" w:sz="18" w:space="1" w:color="auto"/>
        </w:pBdr>
      </w:pPr>
    </w:p>
    <w:p w:rsidR="00AF3296" w:rsidRPr="00BC7547" w:rsidRDefault="00AF3296" w:rsidP="00AF3296">
      <w:pPr>
        <w:rPr>
          <w:rFonts w:ascii="Verdana" w:hAnsi="Verdana"/>
          <w:b/>
          <w:color w:val="ED7D31" w:themeColor="accent2"/>
          <w:sz w:val="24"/>
          <w:szCs w:val="24"/>
        </w:rPr>
      </w:pPr>
      <w:r w:rsidRPr="00BC7547">
        <w:rPr>
          <w:rFonts w:ascii="Verdana" w:hAnsi="Verdana"/>
          <w:b/>
          <w:color w:val="ED7D31" w:themeColor="accent2"/>
          <w:sz w:val="24"/>
          <w:szCs w:val="24"/>
        </w:rPr>
        <w:t>Using Quotas to control Amount of Data Written in HDFS</w:t>
      </w:r>
    </w:p>
    <w:p w:rsidR="00AF3296" w:rsidRPr="00921131" w:rsidRDefault="00AF3296" w:rsidP="00AF3296">
      <w:pPr>
        <w:rPr>
          <w:rFonts w:ascii="Verdana" w:hAnsi="Verdana"/>
          <w:sz w:val="24"/>
          <w:szCs w:val="24"/>
        </w:rPr>
      </w:pPr>
    </w:p>
    <w:p w:rsidR="00AF3296" w:rsidRPr="00921131" w:rsidRDefault="00AF3296" w:rsidP="00AF3296">
      <w:pPr>
        <w:rPr>
          <w:rFonts w:ascii="Verdana" w:hAnsi="Verdana"/>
          <w:sz w:val="24"/>
          <w:szCs w:val="24"/>
        </w:rPr>
      </w:pPr>
      <w:r w:rsidRPr="00921131">
        <w:rPr>
          <w:rFonts w:ascii="Verdana" w:hAnsi="Verdana"/>
          <w:sz w:val="24"/>
          <w:szCs w:val="24"/>
        </w:rPr>
        <w:t xml:space="preserve"># </w:t>
      </w:r>
      <w:proofErr w:type="spellStart"/>
      <w:proofErr w:type="gramStart"/>
      <w:r w:rsidRPr="00921131">
        <w:rPr>
          <w:rFonts w:ascii="Verdana" w:hAnsi="Verdana"/>
          <w:sz w:val="24"/>
          <w:szCs w:val="24"/>
        </w:rPr>
        <w:t>su</w:t>
      </w:r>
      <w:proofErr w:type="spellEnd"/>
      <w:proofErr w:type="gramEnd"/>
      <w:r w:rsidRPr="00921131">
        <w:rPr>
          <w:rFonts w:ascii="Verdana" w:hAnsi="Verdana"/>
          <w:sz w:val="24"/>
          <w:szCs w:val="24"/>
        </w:rPr>
        <w:t xml:space="preserve"> – </w:t>
      </w:r>
      <w:proofErr w:type="spellStart"/>
      <w:r w:rsidRPr="00921131">
        <w:rPr>
          <w:rFonts w:ascii="Verdana" w:hAnsi="Verdana"/>
          <w:sz w:val="24"/>
          <w:szCs w:val="24"/>
        </w:rPr>
        <w:t>hdfs</w:t>
      </w:r>
      <w:proofErr w:type="spellEnd"/>
      <w:r w:rsidRPr="00921131">
        <w:rPr>
          <w:rFonts w:ascii="Verdana" w:hAnsi="Verdana"/>
          <w:sz w:val="24"/>
          <w:szCs w:val="24"/>
        </w:rPr>
        <w:t xml:space="preserve"> </w:t>
      </w:r>
    </w:p>
    <w:p w:rsidR="00AF3296" w:rsidRPr="00921131" w:rsidRDefault="00AF3296" w:rsidP="00AF3296">
      <w:pPr>
        <w:rPr>
          <w:rFonts w:ascii="Verdana" w:hAnsi="Verdana"/>
          <w:sz w:val="24"/>
          <w:szCs w:val="24"/>
        </w:rPr>
      </w:pPr>
      <w:r w:rsidRPr="00921131">
        <w:rPr>
          <w:rFonts w:ascii="Verdana" w:hAnsi="Verdana"/>
          <w:sz w:val="24"/>
          <w:szCs w:val="24"/>
        </w:rPr>
        <w:t xml:space="preserve"># </w:t>
      </w:r>
      <w:proofErr w:type="spellStart"/>
      <w:proofErr w:type="gramStart"/>
      <w:r w:rsidRPr="00921131">
        <w:rPr>
          <w:rFonts w:ascii="Verdana" w:hAnsi="Verdana"/>
          <w:sz w:val="24"/>
          <w:szCs w:val="24"/>
        </w:rPr>
        <w:t>hdfs</w:t>
      </w:r>
      <w:proofErr w:type="spellEnd"/>
      <w:proofErr w:type="gramEnd"/>
      <w:r w:rsidRPr="00921131">
        <w:rPr>
          <w:rFonts w:ascii="Verdana" w:hAnsi="Verdana"/>
          <w:sz w:val="24"/>
          <w:szCs w:val="24"/>
        </w:rPr>
        <w:t xml:space="preserve"> </w:t>
      </w:r>
      <w:proofErr w:type="spellStart"/>
      <w:r w:rsidRPr="00921131">
        <w:rPr>
          <w:rFonts w:ascii="Verdana" w:hAnsi="Verdana"/>
          <w:sz w:val="24"/>
          <w:szCs w:val="24"/>
        </w:rPr>
        <w:t>dfs</w:t>
      </w:r>
      <w:proofErr w:type="spellEnd"/>
      <w:r w:rsidRPr="00921131">
        <w:rPr>
          <w:rFonts w:ascii="Verdana" w:hAnsi="Verdana"/>
          <w:sz w:val="24"/>
          <w:szCs w:val="24"/>
        </w:rPr>
        <w:t xml:space="preserve"> –</w:t>
      </w:r>
      <w:proofErr w:type="spellStart"/>
      <w:r w:rsidRPr="00921131">
        <w:rPr>
          <w:rFonts w:ascii="Verdana" w:hAnsi="Verdana"/>
          <w:sz w:val="24"/>
          <w:szCs w:val="24"/>
        </w:rPr>
        <w:t>ls</w:t>
      </w:r>
      <w:proofErr w:type="spellEnd"/>
      <w:r w:rsidRPr="00921131">
        <w:rPr>
          <w:rFonts w:ascii="Verdana" w:hAnsi="Verdana"/>
          <w:sz w:val="24"/>
          <w:szCs w:val="24"/>
        </w:rPr>
        <w:t xml:space="preserve"> /</w:t>
      </w:r>
    </w:p>
    <w:p w:rsidR="00AF3296" w:rsidRPr="00921131" w:rsidRDefault="00AF3296" w:rsidP="00AF3296">
      <w:pPr>
        <w:rPr>
          <w:rFonts w:ascii="Verdana" w:hAnsi="Verdana"/>
          <w:sz w:val="24"/>
          <w:szCs w:val="24"/>
        </w:rPr>
      </w:pPr>
      <w:r w:rsidRPr="00921131">
        <w:rPr>
          <w:rFonts w:ascii="Verdana" w:hAnsi="Verdana"/>
          <w:sz w:val="24"/>
          <w:szCs w:val="24"/>
        </w:rPr>
        <w:t xml:space="preserve"># </w:t>
      </w:r>
      <w:proofErr w:type="spellStart"/>
      <w:proofErr w:type="gramStart"/>
      <w:r w:rsidRPr="00921131">
        <w:rPr>
          <w:rFonts w:ascii="Verdana" w:hAnsi="Verdana"/>
          <w:sz w:val="24"/>
          <w:szCs w:val="24"/>
        </w:rPr>
        <w:t>hdfs</w:t>
      </w:r>
      <w:proofErr w:type="spellEnd"/>
      <w:proofErr w:type="gramEnd"/>
      <w:r w:rsidRPr="00921131">
        <w:rPr>
          <w:rFonts w:ascii="Verdana" w:hAnsi="Verdana"/>
          <w:sz w:val="24"/>
          <w:szCs w:val="24"/>
        </w:rPr>
        <w:t xml:space="preserve"> </w:t>
      </w:r>
      <w:proofErr w:type="spellStart"/>
      <w:r w:rsidRPr="00921131">
        <w:rPr>
          <w:rFonts w:ascii="Verdana" w:hAnsi="Verdana"/>
          <w:sz w:val="24"/>
          <w:szCs w:val="24"/>
        </w:rPr>
        <w:t>dfs</w:t>
      </w:r>
      <w:proofErr w:type="spellEnd"/>
      <w:r w:rsidRPr="00921131">
        <w:rPr>
          <w:rFonts w:ascii="Verdana" w:hAnsi="Verdana"/>
          <w:sz w:val="24"/>
          <w:szCs w:val="24"/>
        </w:rPr>
        <w:t xml:space="preserve"> -</w:t>
      </w:r>
      <w:proofErr w:type="spellStart"/>
      <w:r w:rsidRPr="00921131">
        <w:rPr>
          <w:rFonts w:ascii="Verdana" w:hAnsi="Verdana"/>
          <w:sz w:val="24"/>
          <w:szCs w:val="24"/>
        </w:rPr>
        <w:t>mkdir</w:t>
      </w:r>
      <w:proofErr w:type="spellEnd"/>
      <w:r w:rsidRPr="0092113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/</w:t>
      </w:r>
      <w:proofErr w:type="spellStart"/>
      <w:r>
        <w:rPr>
          <w:rFonts w:ascii="Verdana" w:hAnsi="Verdana"/>
          <w:sz w:val="24"/>
          <w:szCs w:val="24"/>
        </w:rPr>
        <w:t>my</w:t>
      </w:r>
      <w:r w:rsidRPr="00921131">
        <w:rPr>
          <w:rFonts w:ascii="Verdana" w:hAnsi="Verdana"/>
          <w:sz w:val="24"/>
          <w:szCs w:val="24"/>
        </w:rPr>
        <w:t>dir</w:t>
      </w:r>
      <w:proofErr w:type="spellEnd"/>
    </w:p>
    <w:p w:rsidR="00AF3296" w:rsidRPr="00921131" w:rsidRDefault="00AF3296" w:rsidP="00AF3296">
      <w:pPr>
        <w:rPr>
          <w:rFonts w:ascii="Verdana" w:hAnsi="Verdana"/>
          <w:sz w:val="24"/>
          <w:szCs w:val="24"/>
        </w:rPr>
      </w:pPr>
      <w:r w:rsidRPr="00921131">
        <w:rPr>
          <w:rFonts w:ascii="Verdana" w:hAnsi="Verdana"/>
          <w:sz w:val="24"/>
          <w:szCs w:val="24"/>
        </w:rPr>
        <w:t>#</w:t>
      </w:r>
      <w:proofErr w:type="spellStart"/>
      <w:r w:rsidRPr="00921131">
        <w:rPr>
          <w:rFonts w:ascii="Verdana" w:hAnsi="Verdana"/>
          <w:sz w:val="24"/>
          <w:szCs w:val="24"/>
        </w:rPr>
        <w:t>hdfs</w:t>
      </w:r>
      <w:proofErr w:type="spellEnd"/>
      <w:r w:rsidRPr="00921131">
        <w:rPr>
          <w:rFonts w:ascii="Verdana" w:hAnsi="Verdana"/>
          <w:sz w:val="24"/>
          <w:szCs w:val="24"/>
        </w:rPr>
        <w:t xml:space="preserve"> </w:t>
      </w:r>
      <w:proofErr w:type="spellStart"/>
      <w:r w:rsidRPr="00921131">
        <w:rPr>
          <w:rFonts w:ascii="Verdana" w:hAnsi="Verdana"/>
          <w:sz w:val="24"/>
          <w:szCs w:val="24"/>
        </w:rPr>
        <w:t>dfsadmin</w:t>
      </w:r>
      <w:proofErr w:type="spellEnd"/>
      <w:r w:rsidRPr="00921131">
        <w:rPr>
          <w:rFonts w:ascii="Verdana" w:hAnsi="Verdana"/>
          <w:sz w:val="24"/>
          <w:szCs w:val="24"/>
        </w:rPr>
        <w:t xml:space="preserve"> –</w:t>
      </w:r>
      <w:proofErr w:type="spellStart"/>
      <w:r w:rsidRPr="00921131">
        <w:rPr>
          <w:rFonts w:ascii="Verdana" w:hAnsi="Verdana"/>
          <w:sz w:val="24"/>
          <w:szCs w:val="24"/>
        </w:rPr>
        <w:t>setQuota</w:t>
      </w:r>
      <w:proofErr w:type="spellEnd"/>
      <w:r w:rsidRPr="0092113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2 /</w:t>
      </w:r>
      <w:proofErr w:type="spellStart"/>
      <w:r>
        <w:rPr>
          <w:rFonts w:ascii="Verdana" w:hAnsi="Verdana"/>
          <w:sz w:val="24"/>
          <w:szCs w:val="24"/>
        </w:rPr>
        <w:t>my</w:t>
      </w:r>
      <w:r w:rsidRPr="00921131">
        <w:rPr>
          <w:rFonts w:ascii="Verdana" w:hAnsi="Verdana"/>
          <w:sz w:val="24"/>
          <w:szCs w:val="24"/>
        </w:rPr>
        <w:t>dir</w:t>
      </w:r>
      <w:proofErr w:type="spellEnd"/>
    </w:p>
    <w:p w:rsidR="00AF3296" w:rsidRDefault="00AF3296" w:rsidP="00AF3296">
      <w:pPr>
        <w:rPr>
          <w:rFonts w:ascii="Verdana" w:hAnsi="Verdana"/>
          <w:sz w:val="24"/>
          <w:szCs w:val="24"/>
        </w:rPr>
      </w:pPr>
      <w:r w:rsidRPr="00921131">
        <w:rPr>
          <w:rFonts w:ascii="Verdana" w:hAnsi="Verdana"/>
          <w:sz w:val="24"/>
          <w:szCs w:val="24"/>
        </w:rPr>
        <w:t>#</w:t>
      </w:r>
      <w:proofErr w:type="spellStart"/>
      <w:r w:rsidRPr="00921131">
        <w:rPr>
          <w:rFonts w:ascii="Verdana" w:hAnsi="Verdana"/>
          <w:sz w:val="24"/>
          <w:szCs w:val="24"/>
        </w:rPr>
        <w:t>hdfs</w:t>
      </w:r>
      <w:proofErr w:type="spellEnd"/>
      <w:r w:rsidRPr="00921131">
        <w:rPr>
          <w:rFonts w:ascii="Verdana" w:hAnsi="Verdana"/>
          <w:sz w:val="24"/>
          <w:szCs w:val="24"/>
        </w:rPr>
        <w:t xml:space="preserve"> </w:t>
      </w:r>
      <w:proofErr w:type="spellStart"/>
      <w:r w:rsidRPr="00921131">
        <w:rPr>
          <w:rFonts w:ascii="Verdana" w:hAnsi="Verdana"/>
          <w:sz w:val="24"/>
          <w:szCs w:val="24"/>
        </w:rPr>
        <w:t>dfs</w:t>
      </w:r>
      <w:proofErr w:type="spellEnd"/>
      <w:r w:rsidRPr="00921131">
        <w:rPr>
          <w:rFonts w:ascii="Verdana" w:hAnsi="Verdana"/>
          <w:sz w:val="24"/>
          <w:szCs w:val="24"/>
        </w:rPr>
        <w:t xml:space="preserve"> –count –q </w:t>
      </w:r>
      <w:r>
        <w:rPr>
          <w:rFonts w:ascii="Verdana" w:hAnsi="Verdana"/>
          <w:sz w:val="24"/>
          <w:szCs w:val="24"/>
        </w:rPr>
        <w:t>/</w:t>
      </w:r>
      <w:proofErr w:type="spellStart"/>
      <w:r>
        <w:rPr>
          <w:rFonts w:ascii="Verdana" w:hAnsi="Verdana"/>
          <w:sz w:val="24"/>
          <w:szCs w:val="24"/>
        </w:rPr>
        <w:t>my</w:t>
      </w:r>
      <w:r w:rsidRPr="00921131">
        <w:rPr>
          <w:rFonts w:ascii="Verdana" w:hAnsi="Verdana"/>
          <w:sz w:val="24"/>
          <w:szCs w:val="24"/>
        </w:rPr>
        <w:t>dir</w:t>
      </w:r>
      <w:proofErr w:type="spellEnd"/>
    </w:p>
    <w:p w:rsidR="00AF3296" w:rsidRPr="00921131" w:rsidRDefault="00AF3296" w:rsidP="00AF3296">
      <w:pPr>
        <w:rPr>
          <w:rFonts w:ascii="Verdana" w:hAnsi="Verdana"/>
          <w:sz w:val="24"/>
          <w:szCs w:val="24"/>
        </w:rPr>
      </w:pPr>
    </w:p>
    <w:p w:rsidR="00AF3296" w:rsidRDefault="00AF3296" w:rsidP="00AF3296">
      <w:pPr>
        <w:rPr>
          <w:rFonts w:ascii="Verdana" w:hAnsi="Verdana"/>
          <w:sz w:val="21"/>
          <w:szCs w:val="21"/>
          <w:shd w:val="clear" w:color="auto" w:fill="FFFFFF"/>
        </w:rPr>
      </w:pPr>
      <w:r>
        <w:rPr>
          <w:rFonts w:ascii="Verdana" w:hAnsi="Verdana"/>
          <w:sz w:val="21"/>
          <w:szCs w:val="21"/>
          <w:shd w:val="clear" w:color="auto" w:fill="FFFFFF"/>
        </w:rPr>
        <w:t>#</w:t>
      </w:r>
      <w:proofErr w:type="spellStart"/>
      <w:r>
        <w:rPr>
          <w:rFonts w:ascii="Verdana" w:hAnsi="Verdana"/>
          <w:sz w:val="21"/>
          <w:szCs w:val="21"/>
          <w:shd w:val="clear" w:color="auto" w:fill="FFFFFF"/>
        </w:rPr>
        <w:t>hdfs</w:t>
      </w:r>
      <w:proofErr w:type="spellEnd"/>
      <w:r>
        <w:rPr>
          <w:rFonts w:ascii="Verdana" w:hAnsi="Verdan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sz w:val="21"/>
          <w:szCs w:val="21"/>
          <w:shd w:val="clear" w:color="auto" w:fill="FFFFFF"/>
        </w:rPr>
        <w:t>dfs</w:t>
      </w:r>
      <w:proofErr w:type="spellEnd"/>
      <w:r>
        <w:rPr>
          <w:rFonts w:ascii="Verdana" w:hAnsi="Verdana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Fonts w:ascii="Verdana" w:hAnsi="Verdana"/>
          <w:sz w:val="21"/>
          <w:szCs w:val="21"/>
          <w:shd w:val="clear" w:color="auto" w:fill="FFFFFF"/>
        </w:rPr>
        <w:t>touchz</w:t>
      </w:r>
      <w:proofErr w:type="spellEnd"/>
      <w:r>
        <w:rPr>
          <w:rFonts w:ascii="Verdana" w:hAnsi="Verdana"/>
          <w:sz w:val="21"/>
          <w:szCs w:val="21"/>
          <w:shd w:val="clear" w:color="auto" w:fill="FFFFFF"/>
        </w:rPr>
        <w:t xml:space="preserve"> /</w:t>
      </w:r>
      <w:proofErr w:type="spellStart"/>
      <w:r>
        <w:rPr>
          <w:rFonts w:ascii="Verdana" w:hAnsi="Verdana"/>
          <w:sz w:val="21"/>
          <w:szCs w:val="21"/>
          <w:shd w:val="clear" w:color="auto" w:fill="FFFFFF"/>
        </w:rPr>
        <w:t>mydir</w:t>
      </w:r>
      <w:proofErr w:type="spellEnd"/>
      <w:r>
        <w:rPr>
          <w:rFonts w:ascii="Verdana" w:hAnsi="Verdana"/>
          <w:sz w:val="21"/>
          <w:szCs w:val="21"/>
          <w:shd w:val="clear" w:color="auto" w:fill="FFFFFF"/>
        </w:rPr>
        <w:t>/test1</w:t>
      </w:r>
      <w:r w:rsidRPr="005E452B">
        <w:rPr>
          <w:rFonts w:ascii="Verdana" w:hAnsi="Verdana"/>
          <w:sz w:val="21"/>
          <w:szCs w:val="21"/>
          <w:shd w:val="clear" w:color="auto" w:fill="FFFFFF"/>
        </w:rPr>
        <w:t>.txt</w:t>
      </w:r>
    </w:p>
    <w:p w:rsidR="00AF3296" w:rsidRPr="00921131" w:rsidRDefault="00AF3296" w:rsidP="00AF3296">
      <w:pPr>
        <w:rPr>
          <w:rFonts w:ascii="Verdana" w:hAnsi="Verdana"/>
          <w:sz w:val="21"/>
          <w:szCs w:val="21"/>
          <w:shd w:val="clear" w:color="auto" w:fill="FFFFFF"/>
        </w:rPr>
      </w:pPr>
      <w:r>
        <w:rPr>
          <w:rFonts w:ascii="Verdana" w:hAnsi="Verdana"/>
          <w:sz w:val="21"/>
          <w:szCs w:val="21"/>
          <w:shd w:val="clear" w:color="auto" w:fill="FFFFFF"/>
        </w:rPr>
        <w:t>#</w:t>
      </w:r>
      <w:proofErr w:type="spellStart"/>
      <w:r>
        <w:rPr>
          <w:rFonts w:ascii="Verdana" w:hAnsi="Verdana"/>
          <w:sz w:val="21"/>
          <w:szCs w:val="21"/>
          <w:shd w:val="clear" w:color="auto" w:fill="FFFFFF"/>
        </w:rPr>
        <w:t>hdfs</w:t>
      </w:r>
      <w:proofErr w:type="spellEnd"/>
      <w:r>
        <w:rPr>
          <w:rFonts w:ascii="Verdana" w:hAnsi="Verdan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sz w:val="21"/>
          <w:szCs w:val="21"/>
          <w:shd w:val="clear" w:color="auto" w:fill="FFFFFF"/>
        </w:rPr>
        <w:t>dfs</w:t>
      </w:r>
      <w:proofErr w:type="spellEnd"/>
      <w:r>
        <w:rPr>
          <w:rFonts w:ascii="Verdana" w:hAnsi="Verdana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Fonts w:ascii="Verdana" w:hAnsi="Verdana"/>
          <w:sz w:val="21"/>
          <w:szCs w:val="21"/>
          <w:shd w:val="clear" w:color="auto" w:fill="FFFFFF"/>
        </w:rPr>
        <w:t>touchz</w:t>
      </w:r>
      <w:proofErr w:type="spellEnd"/>
      <w:r>
        <w:rPr>
          <w:rFonts w:ascii="Verdana" w:hAnsi="Verdana"/>
          <w:sz w:val="21"/>
          <w:szCs w:val="21"/>
          <w:shd w:val="clear" w:color="auto" w:fill="FFFFFF"/>
        </w:rPr>
        <w:t xml:space="preserve"> /test1/test2</w:t>
      </w:r>
      <w:r w:rsidRPr="005E452B">
        <w:rPr>
          <w:rFonts w:ascii="Verdana" w:hAnsi="Verdana"/>
          <w:sz w:val="21"/>
          <w:szCs w:val="21"/>
          <w:shd w:val="clear" w:color="auto" w:fill="FFFFFF"/>
        </w:rPr>
        <w:t>.txt</w:t>
      </w:r>
    </w:p>
    <w:p w:rsidR="00AF3296" w:rsidRPr="00921131" w:rsidRDefault="00AF3296" w:rsidP="00AF3296">
      <w:pPr>
        <w:rPr>
          <w:rFonts w:ascii="Verdana" w:hAnsi="Verdana"/>
          <w:sz w:val="21"/>
          <w:szCs w:val="21"/>
          <w:shd w:val="clear" w:color="auto" w:fill="FFFFFF"/>
        </w:rPr>
      </w:pPr>
    </w:p>
    <w:p w:rsidR="00AF3296" w:rsidRDefault="00AF3296" w:rsidP="00AF3296">
      <w:pPr>
        <w:rPr>
          <w:rFonts w:ascii="Verdana" w:hAnsi="Verdana"/>
          <w:sz w:val="21"/>
          <w:szCs w:val="21"/>
          <w:shd w:val="clear" w:color="auto" w:fill="FFFFFF"/>
        </w:rPr>
      </w:pPr>
      <w:r w:rsidRPr="00921131">
        <w:rPr>
          <w:rFonts w:ascii="Verdana" w:hAnsi="Verdana"/>
          <w:sz w:val="21"/>
          <w:szCs w:val="21"/>
          <w:shd w:val="clear" w:color="auto" w:fill="FFFFFF"/>
        </w:rPr>
        <w:t>#</w:t>
      </w:r>
      <w:proofErr w:type="spellStart"/>
      <w:r w:rsidRPr="00921131">
        <w:rPr>
          <w:rFonts w:ascii="Verdana" w:hAnsi="Verdana"/>
          <w:sz w:val="21"/>
          <w:szCs w:val="21"/>
          <w:shd w:val="clear" w:color="auto" w:fill="FFFFFF"/>
        </w:rPr>
        <w:t>hdfs</w:t>
      </w:r>
      <w:proofErr w:type="spellEnd"/>
      <w:r w:rsidRPr="00921131">
        <w:rPr>
          <w:rFonts w:ascii="Verdana" w:hAnsi="Verdana"/>
          <w:sz w:val="21"/>
          <w:szCs w:val="21"/>
          <w:shd w:val="clear" w:color="auto" w:fill="FFFFFF"/>
        </w:rPr>
        <w:t xml:space="preserve"> </w:t>
      </w:r>
      <w:proofErr w:type="spellStart"/>
      <w:r w:rsidRPr="00921131">
        <w:rPr>
          <w:rFonts w:ascii="Verdana" w:hAnsi="Verdana"/>
          <w:sz w:val="21"/>
          <w:szCs w:val="21"/>
          <w:shd w:val="clear" w:color="auto" w:fill="FFFFFF"/>
        </w:rPr>
        <w:t>dfs</w:t>
      </w:r>
      <w:proofErr w:type="spellEnd"/>
      <w:r w:rsidRPr="00921131">
        <w:rPr>
          <w:rFonts w:ascii="Verdana" w:hAnsi="Verdana"/>
          <w:sz w:val="21"/>
          <w:szCs w:val="21"/>
          <w:shd w:val="clear" w:color="auto" w:fill="FFFFFF"/>
        </w:rPr>
        <w:t xml:space="preserve"> –</w:t>
      </w:r>
      <w:proofErr w:type="spellStart"/>
      <w:r w:rsidRPr="00921131">
        <w:rPr>
          <w:rFonts w:ascii="Verdana" w:hAnsi="Verdana"/>
          <w:sz w:val="21"/>
          <w:szCs w:val="21"/>
          <w:shd w:val="clear" w:color="auto" w:fill="FFFFFF"/>
        </w:rPr>
        <w:t>ls</w:t>
      </w:r>
      <w:proofErr w:type="spellEnd"/>
      <w:r w:rsidRPr="00921131">
        <w:rPr>
          <w:rFonts w:ascii="Verdana" w:hAnsi="Verdana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sz w:val="21"/>
          <w:szCs w:val="21"/>
          <w:shd w:val="clear" w:color="auto" w:fill="FFFFFF"/>
        </w:rPr>
        <w:t>/</w:t>
      </w:r>
      <w:proofErr w:type="spellStart"/>
      <w:r>
        <w:rPr>
          <w:rFonts w:ascii="Verdana" w:hAnsi="Verdana"/>
          <w:sz w:val="21"/>
          <w:szCs w:val="21"/>
          <w:shd w:val="clear" w:color="auto" w:fill="FFFFFF"/>
        </w:rPr>
        <w:t>my</w:t>
      </w:r>
      <w:r w:rsidRPr="00921131">
        <w:rPr>
          <w:rFonts w:ascii="Verdana" w:hAnsi="Verdana"/>
          <w:sz w:val="21"/>
          <w:szCs w:val="21"/>
          <w:shd w:val="clear" w:color="auto" w:fill="FFFFFF"/>
        </w:rPr>
        <w:t>dir</w:t>
      </w:r>
      <w:proofErr w:type="spellEnd"/>
    </w:p>
    <w:p w:rsidR="00AF3296" w:rsidRPr="00921131" w:rsidRDefault="00AF3296" w:rsidP="00AF3296">
      <w:pPr>
        <w:rPr>
          <w:rFonts w:ascii="Verdana" w:hAnsi="Verdana"/>
          <w:sz w:val="21"/>
          <w:szCs w:val="21"/>
          <w:shd w:val="clear" w:color="auto" w:fill="FFFFFF"/>
        </w:rPr>
      </w:pPr>
    </w:p>
    <w:p w:rsidR="00AF3296" w:rsidRPr="00921131" w:rsidRDefault="00AF3296" w:rsidP="00AF3296">
      <w:pPr>
        <w:rPr>
          <w:rFonts w:ascii="Verdana" w:hAnsi="Verdana"/>
          <w:b/>
          <w:sz w:val="21"/>
          <w:szCs w:val="21"/>
          <w:shd w:val="clear" w:color="auto" w:fill="FFFFFF"/>
        </w:rPr>
      </w:pPr>
      <w:r w:rsidRPr="00921131">
        <w:rPr>
          <w:rFonts w:ascii="Verdana" w:hAnsi="Verdana"/>
          <w:b/>
          <w:sz w:val="21"/>
          <w:szCs w:val="21"/>
          <w:shd w:val="clear" w:color="auto" w:fill="FFFFFF"/>
        </w:rPr>
        <w:t xml:space="preserve">Let’s Create a new </w:t>
      </w:r>
      <w:proofErr w:type="gramStart"/>
      <w:r w:rsidRPr="00921131">
        <w:rPr>
          <w:rFonts w:ascii="Verdana" w:hAnsi="Verdana"/>
          <w:b/>
          <w:sz w:val="21"/>
          <w:szCs w:val="21"/>
          <w:shd w:val="clear" w:color="auto" w:fill="FFFFFF"/>
        </w:rPr>
        <w:t>user :</w:t>
      </w:r>
      <w:proofErr w:type="gramEnd"/>
      <w:r w:rsidRPr="00921131">
        <w:rPr>
          <w:rFonts w:ascii="Verdana" w:hAnsi="Verdana"/>
          <w:b/>
          <w:sz w:val="21"/>
          <w:szCs w:val="21"/>
          <w:shd w:val="clear" w:color="auto" w:fill="FFFFFF"/>
        </w:rPr>
        <w:t>-</w:t>
      </w:r>
    </w:p>
    <w:p w:rsidR="00AF3296" w:rsidRPr="00921131" w:rsidRDefault="00AF3296" w:rsidP="00AF3296">
      <w:pPr>
        <w:rPr>
          <w:rFonts w:ascii="Verdana" w:hAnsi="Verdana"/>
          <w:sz w:val="21"/>
          <w:szCs w:val="21"/>
          <w:shd w:val="clear" w:color="auto" w:fill="FFFFFF"/>
        </w:rPr>
      </w:pPr>
      <w:r w:rsidRPr="00921131">
        <w:rPr>
          <w:rFonts w:ascii="Verdana" w:hAnsi="Verdana"/>
          <w:sz w:val="21"/>
          <w:szCs w:val="21"/>
          <w:shd w:val="clear" w:color="auto" w:fill="FFFFFF"/>
        </w:rPr>
        <w:t>#</w:t>
      </w:r>
      <w:proofErr w:type="spellStart"/>
      <w:r w:rsidRPr="00921131">
        <w:rPr>
          <w:rFonts w:ascii="Verdana" w:hAnsi="Verdana"/>
          <w:sz w:val="21"/>
          <w:szCs w:val="21"/>
          <w:shd w:val="clear" w:color="auto" w:fill="FFFFFF"/>
        </w:rPr>
        <w:t>hdfs</w:t>
      </w:r>
      <w:proofErr w:type="spellEnd"/>
      <w:r w:rsidRPr="00921131">
        <w:rPr>
          <w:rFonts w:ascii="Verdana" w:hAnsi="Verdana"/>
          <w:sz w:val="21"/>
          <w:szCs w:val="21"/>
          <w:shd w:val="clear" w:color="auto" w:fill="FFFFFF"/>
        </w:rPr>
        <w:t xml:space="preserve"> </w:t>
      </w:r>
      <w:proofErr w:type="spellStart"/>
      <w:r w:rsidRPr="00921131">
        <w:rPr>
          <w:rFonts w:ascii="Verdana" w:hAnsi="Verdana"/>
          <w:sz w:val="21"/>
          <w:szCs w:val="21"/>
          <w:shd w:val="clear" w:color="auto" w:fill="FFFFFF"/>
        </w:rPr>
        <w:t>dfs</w:t>
      </w:r>
      <w:proofErr w:type="spellEnd"/>
      <w:r w:rsidRPr="00921131">
        <w:rPr>
          <w:rFonts w:ascii="Verdana" w:hAnsi="Verdana"/>
          <w:sz w:val="21"/>
          <w:szCs w:val="21"/>
          <w:shd w:val="clear" w:color="auto" w:fill="FFFFFF"/>
        </w:rPr>
        <w:t xml:space="preserve"> –</w:t>
      </w:r>
      <w:proofErr w:type="spellStart"/>
      <w:r>
        <w:rPr>
          <w:rFonts w:ascii="Verdana" w:hAnsi="Verdana"/>
          <w:sz w:val="21"/>
          <w:szCs w:val="21"/>
          <w:shd w:val="clear" w:color="auto" w:fill="FFFFFF"/>
        </w:rPr>
        <w:t>mkdir</w:t>
      </w:r>
      <w:proofErr w:type="spellEnd"/>
      <w:r>
        <w:rPr>
          <w:rFonts w:ascii="Verdana" w:hAnsi="Verdana"/>
          <w:sz w:val="21"/>
          <w:szCs w:val="21"/>
          <w:shd w:val="clear" w:color="auto" w:fill="FFFFFF"/>
        </w:rPr>
        <w:t xml:space="preserve"> /mydir2</w:t>
      </w:r>
    </w:p>
    <w:p w:rsidR="00AF3296" w:rsidRPr="00921131" w:rsidRDefault="00AF3296" w:rsidP="00AF3296">
      <w:pPr>
        <w:rPr>
          <w:rFonts w:ascii="Verdana" w:hAnsi="Verdana"/>
          <w:sz w:val="21"/>
          <w:szCs w:val="21"/>
          <w:shd w:val="clear" w:color="auto" w:fill="FFFFFF"/>
        </w:rPr>
      </w:pPr>
      <w:r w:rsidRPr="00921131">
        <w:rPr>
          <w:rFonts w:ascii="Verdana" w:hAnsi="Verdana"/>
          <w:sz w:val="21"/>
          <w:szCs w:val="21"/>
          <w:shd w:val="clear" w:color="auto" w:fill="FFFFFF"/>
        </w:rPr>
        <w:t>#</w:t>
      </w:r>
      <w:proofErr w:type="spellStart"/>
      <w:r w:rsidRPr="00921131">
        <w:rPr>
          <w:rFonts w:ascii="Verdana" w:hAnsi="Verdana"/>
          <w:sz w:val="21"/>
          <w:szCs w:val="21"/>
          <w:shd w:val="clear" w:color="auto" w:fill="FFFFFF"/>
        </w:rPr>
        <w:t>hdfs</w:t>
      </w:r>
      <w:proofErr w:type="spellEnd"/>
      <w:r w:rsidRPr="00921131">
        <w:rPr>
          <w:rFonts w:ascii="Verdana" w:hAnsi="Verdana"/>
          <w:sz w:val="21"/>
          <w:szCs w:val="21"/>
          <w:shd w:val="clear" w:color="auto" w:fill="FFFFFF"/>
        </w:rPr>
        <w:t xml:space="preserve"> </w:t>
      </w:r>
      <w:proofErr w:type="spellStart"/>
      <w:r w:rsidRPr="00921131">
        <w:rPr>
          <w:rFonts w:ascii="Verdana" w:hAnsi="Verdana"/>
          <w:sz w:val="21"/>
          <w:szCs w:val="21"/>
          <w:shd w:val="clear" w:color="auto" w:fill="FFFFFF"/>
        </w:rPr>
        <w:t>dfsadmin</w:t>
      </w:r>
      <w:proofErr w:type="spellEnd"/>
      <w:r w:rsidRPr="00921131">
        <w:rPr>
          <w:rFonts w:ascii="Verdana" w:hAnsi="Verdana"/>
          <w:sz w:val="21"/>
          <w:szCs w:val="21"/>
          <w:shd w:val="clear" w:color="auto" w:fill="FFFFFF"/>
        </w:rPr>
        <w:t xml:space="preserve"> –</w:t>
      </w:r>
      <w:proofErr w:type="spellStart"/>
      <w:r w:rsidRPr="00921131">
        <w:rPr>
          <w:rFonts w:ascii="Verdana" w:hAnsi="Verdana"/>
          <w:sz w:val="21"/>
          <w:szCs w:val="21"/>
          <w:shd w:val="clear" w:color="auto" w:fill="FFFFFF"/>
        </w:rPr>
        <w:t>setSpaceQuota</w:t>
      </w:r>
      <w:proofErr w:type="spellEnd"/>
      <w:r w:rsidRPr="00921131">
        <w:rPr>
          <w:rFonts w:ascii="Verdana" w:hAnsi="Verdana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sz w:val="21"/>
          <w:szCs w:val="21"/>
          <w:shd w:val="clear" w:color="auto" w:fill="FFFFFF"/>
        </w:rPr>
        <w:t>384m /my</w:t>
      </w:r>
      <w:r w:rsidRPr="00921131">
        <w:rPr>
          <w:rFonts w:ascii="Verdana" w:hAnsi="Verdana"/>
          <w:sz w:val="21"/>
          <w:szCs w:val="21"/>
          <w:shd w:val="clear" w:color="auto" w:fill="FFFFFF"/>
        </w:rPr>
        <w:t>dir2</w:t>
      </w:r>
    </w:p>
    <w:p w:rsidR="00AF3296" w:rsidRPr="00921131" w:rsidRDefault="00AF3296" w:rsidP="00AF3296">
      <w:pPr>
        <w:rPr>
          <w:rFonts w:ascii="Verdana" w:hAnsi="Verdana"/>
          <w:sz w:val="21"/>
          <w:szCs w:val="21"/>
          <w:shd w:val="clear" w:color="auto" w:fill="FFFFFF"/>
        </w:rPr>
      </w:pPr>
      <w:r w:rsidRPr="00921131">
        <w:rPr>
          <w:rFonts w:ascii="Verdana" w:hAnsi="Verdana"/>
          <w:sz w:val="21"/>
          <w:szCs w:val="21"/>
          <w:shd w:val="clear" w:color="auto" w:fill="FFFFFF"/>
        </w:rPr>
        <w:t>#</w:t>
      </w:r>
      <w:proofErr w:type="spellStart"/>
      <w:r w:rsidRPr="00921131">
        <w:rPr>
          <w:rFonts w:ascii="Verdana" w:hAnsi="Verdana"/>
          <w:sz w:val="21"/>
          <w:szCs w:val="21"/>
          <w:shd w:val="clear" w:color="auto" w:fill="FFFFFF"/>
        </w:rPr>
        <w:t>hdfs</w:t>
      </w:r>
      <w:proofErr w:type="spellEnd"/>
      <w:r w:rsidRPr="00921131">
        <w:rPr>
          <w:rFonts w:ascii="Verdana" w:hAnsi="Verdana"/>
          <w:sz w:val="21"/>
          <w:szCs w:val="21"/>
          <w:shd w:val="clear" w:color="auto" w:fill="FFFFFF"/>
        </w:rPr>
        <w:t xml:space="preserve"> </w:t>
      </w:r>
      <w:proofErr w:type="spellStart"/>
      <w:r w:rsidRPr="00921131">
        <w:rPr>
          <w:rFonts w:ascii="Verdana" w:hAnsi="Verdana"/>
          <w:sz w:val="21"/>
          <w:szCs w:val="21"/>
          <w:shd w:val="clear" w:color="auto" w:fill="FFFFFF"/>
        </w:rPr>
        <w:t>dfs</w:t>
      </w:r>
      <w:proofErr w:type="spellEnd"/>
      <w:r w:rsidRPr="00921131">
        <w:rPr>
          <w:rFonts w:ascii="Verdana" w:hAnsi="Verdana"/>
          <w:sz w:val="21"/>
          <w:szCs w:val="21"/>
          <w:shd w:val="clear" w:color="auto" w:fill="FFFFFF"/>
        </w:rPr>
        <w:t xml:space="preserve"> –count –q </w:t>
      </w:r>
      <w:r>
        <w:rPr>
          <w:rFonts w:ascii="Verdana" w:hAnsi="Verdana"/>
          <w:sz w:val="21"/>
          <w:szCs w:val="21"/>
          <w:shd w:val="clear" w:color="auto" w:fill="FFFFFF"/>
        </w:rPr>
        <w:t>/my</w:t>
      </w:r>
      <w:r w:rsidRPr="00921131">
        <w:rPr>
          <w:rFonts w:ascii="Verdana" w:hAnsi="Verdana"/>
          <w:sz w:val="21"/>
          <w:szCs w:val="21"/>
          <w:shd w:val="clear" w:color="auto" w:fill="FFFFFF"/>
        </w:rPr>
        <w:t>dir2</w:t>
      </w:r>
    </w:p>
    <w:p w:rsidR="00AF3296" w:rsidRPr="00921131" w:rsidRDefault="00AF3296" w:rsidP="00AF3296">
      <w:pPr>
        <w:rPr>
          <w:rFonts w:ascii="Verdana" w:hAnsi="Verdana"/>
          <w:sz w:val="21"/>
          <w:szCs w:val="21"/>
          <w:shd w:val="clear" w:color="auto" w:fill="FFFFFF"/>
        </w:rPr>
      </w:pPr>
      <w:r w:rsidRPr="00921131">
        <w:rPr>
          <w:rFonts w:ascii="Verdana" w:hAnsi="Verdana"/>
          <w:sz w:val="21"/>
          <w:szCs w:val="21"/>
          <w:shd w:val="clear" w:color="auto" w:fill="FFFFFF"/>
        </w:rPr>
        <w:t>#</w:t>
      </w:r>
      <w:proofErr w:type="spellStart"/>
      <w:r w:rsidRPr="00921131">
        <w:rPr>
          <w:rFonts w:ascii="Verdana" w:hAnsi="Verdana"/>
          <w:sz w:val="21"/>
          <w:szCs w:val="21"/>
          <w:shd w:val="clear" w:color="auto" w:fill="FFFFFF"/>
        </w:rPr>
        <w:t>hdfs</w:t>
      </w:r>
      <w:proofErr w:type="spellEnd"/>
      <w:r w:rsidRPr="00921131">
        <w:rPr>
          <w:rFonts w:ascii="Verdana" w:hAnsi="Verdana"/>
          <w:sz w:val="21"/>
          <w:szCs w:val="21"/>
          <w:shd w:val="clear" w:color="auto" w:fill="FFFFFF"/>
        </w:rPr>
        <w:t xml:space="preserve"> </w:t>
      </w:r>
      <w:proofErr w:type="spellStart"/>
      <w:r w:rsidRPr="00921131">
        <w:rPr>
          <w:rFonts w:ascii="Verdana" w:hAnsi="Verdana"/>
          <w:sz w:val="21"/>
          <w:szCs w:val="21"/>
          <w:shd w:val="clear" w:color="auto" w:fill="FFFFFF"/>
        </w:rPr>
        <w:t>dfs</w:t>
      </w:r>
      <w:proofErr w:type="spellEnd"/>
      <w:r w:rsidRPr="00921131">
        <w:rPr>
          <w:rFonts w:ascii="Verdana" w:hAnsi="Verdana"/>
          <w:sz w:val="21"/>
          <w:szCs w:val="21"/>
          <w:shd w:val="clear" w:color="auto" w:fill="FFFFFF"/>
        </w:rPr>
        <w:t xml:space="preserve"> –put </w:t>
      </w:r>
      <w:r>
        <w:rPr>
          <w:rFonts w:ascii="Verdana" w:hAnsi="Verdana"/>
          <w:sz w:val="21"/>
          <w:szCs w:val="21"/>
          <w:shd w:val="clear" w:color="auto" w:fill="FFFFFF"/>
        </w:rPr>
        <w:t>test1.txt /my</w:t>
      </w:r>
      <w:r w:rsidRPr="00921131">
        <w:rPr>
          <w:rFonts w:ascii="Verdana" w:hAnsi="Verdana"/>
          <w:sz w:val="21"/>
          <w:szCs w:val="21"/>
          <w:shd w:val="clear" w:color="auto" w:fill="FFFFFF"/>
        </w:rPr>
        <w:t>dir2</w:t>
      </w:r>
    </w:p>
    <w:p w:rsidR="00AF3296" w:rsidRPr="00921131" w:rsidRDefault="00AF3296" w:rsidP="00AF3296">
      <w:pPr>
        <w:rPr>
          <w:rFonts w:ascii="Verdana" w:hAnsi="Verdana"/>
          <w:sz w:val="21"/>
          <w:szCs w:val="21"/>
          <w:shd w:val="clear" w:color="auto" w:fill="FFFFFF"/>
        </w:rPr>
      </w:pPr>
    </w:p>
    <w:p w:rsidR="00AF3296" w:rsidRPr="00921131" w:rsidRDefault="00AF3296" w:rsidP="00AF3296">
      <w:pPr>
        <w:rPr>
          <w:rFonts w:ascii="Verdana" w:hAnsi="Verdana"/>
          <w:sz w:val="21"/>
          <w:szCs w:val="21"/>
          <w:shd w:val="clear" w:color="auto" w:fill="FFFFFF"/>
        </w:rPr>
      </w:pPr>
      <w:r w:rsidRPr="00921131">
        <w:rPr>
          <w:rFonts w:ascii="Verdana" w:hAnsi="Verdana"/>
          <w:sz w:val="21"/>
          <w:szCs w:val="21"/>
          <w:shd w:val="clear" w:color="auto" w:fill="FFFFFF"/>
        </w:rPr>
        <w:t>#</w:t>
      </w:r>
      <w:proofErr w:type="spellStart"/>
      <w:r w:rsidRPr="00921131">
        <w:rPr>
          <w:rFonts w:ascii="Verdana" w:hAnsi="Verdana"/>
          <w:sz w:val="21"/>
          <w:szCs w:val="21"/>
          <w:shd w:val="clear" w:color="auto" w:fill="FFFFFF"/>
        </w:rPr>
        <w:t>hdfs</w:t>
      </w:r>
      <w:proofErr w:type="spellEnd"/>
      <w:r w:rsidRPr="00921131">
        <w:rPr>
          <w:rFonts w:ascii="Verdana" w:hAnsi="Verdana"/>
          <w:sz w:val="21"/>
          <w:szCs w:val="21"/>
          <w:shd w:val="clear" w:color="auto" w:fill="FFFFFF"/>
        </w:rPr>
        <w:t xml:space="preserve"> </w:t>
      </w:r>
      <w:proofErr w:type="spellStart"/>
      <w:r w:rsidRPr="00921131">
        <w:rPr>
          <w:rFonts w:ascii="Verdana" w:hAnsi="Verdana"/>
          <w:sz w:val="21"/>
          <w:szCs w:val="21"/>
          <w:shd w:val="clear" w:color="auto" w:fill="FFFFFF"/>
        </w:rPr>
        <w:t>dfsadmin</w:t>
      </w:r>
      <w:proofErr w:type="spellEnd"/>
      <w:r w:rsidRPr="00921131">
        <w:rPr>
          <w:rFonts w:ascii="Verdana" w:hAnsi="Verdana"/>
          <w:sz w:val="21"/>
          <w:szCs w:val="21"/>
          <w:shd w:val="clear" w:color="auto" w:fill="FFFFFF"/>
        </w:rPr>
        <w:t xml:space="preserve"> –</w:t>
      </w:r>
      <w:proofErr w:type="spellStart"/>
      <w:r w:rsidRPr="00921131">
        <w:rPr>
          <w:rFonts w:ascii="Verdana" w:hAnsi="Verdana"/>
          <w:sz w:val="21"/>
          <w:szCs w:val="21"/>
          <w:shd w:val="clear" w:color="auto" w:fill="FFFFFF"/>
        </w:rPr>
        <w:t>clrQuota</w:t>
      </w:r>
      <w:proofErr w:type="spellEnd"/>
      <w:r w:rsidRPr="00921131">
        <w:rPr>
          <w:rFonts w:ascii="Verdana" w:hAnsi="Verdana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sz w:val="21"/>
          <w:szCs w:val="21"/>
          <w:shd w:val="clear" w:color="auto" w:fill="FFFFFF"/>
        </w:rPr>
        <w:t>/my</w:t>
      </w:r>
      <w:r w:rsidRPr="00921131">
        <w:rPr>
          <w:rFonts w:ascii="Verdana" w:hAnsi="Verdana"/>
          <w:sz w:val="21"/>
          <w:szCs w:val="21"/>
          <w:shd w:val="clear" w:color="auto" w:fill="FFFFFF"/>
        </w:rPr>
        <w:t>dir2</w:t>
      </w:r>
    </w:p>
    <w:p w:rsidR="00AF3296" w:rsidRPr="00921131" w:rsidRDefault="00AF3296" w:rsidP="00AF3296">
      <w:pPr>
        <w:rPr>
          <w:rFonts w:ascii="Verdana" w:hAnsi="Verdana"/>
          <w:sz w:val="21"/>
          <w:szCs w:val="21"/>
          <w:shd w:val="clear" w:color="auto" w:fill="FFFFFF"/>
        </w:rPr>
      </w:pPr>
      <w:r w:rsidRPr="00921131">
        <w:rPr>
          <w:rFonts w:ascii="Verdana" w:hAnsi="Verdana"/>
          <w:sz w:val="21"/>
          <w:szCs w:val="21"/>
          <w:shd w:val="clear" w:color="auto" w:fill="FFFFFF"/>
        </w:rPr>
        <w:t>#</w:t>
      </w:r>
      <w:proofErr w:type="spellStart"/>
      <w:r w:rsidRPr="00921131">
        <w:rPr>
          <w:rFonts w:ascii="Verdana" w:hAnsi="Verdana"/>
          <w:sz w:val="21"/>
          <w:szCs w:val="21"/>
          <w:shd w:val="clear" w:color="auto" w:fill="FFFFFF"/>
        </w:rPr>
        <w:t>hdfs</w:t>
      </w:r>
      <w:proofErr w:type="spellEnd"/>
      <w:r w:rsidRPr="00921131">
        <w:rPr>
          <w:rFonts w:ascii="Verdana" w:hAnsi="Verdana"/>
          <w:sz w:val="21"/>
          <w:szCs w:val="21"/>
          <w:shd w:val="clear" w:color="auto" w:fill="FFFFFF"/>
        </w:rPr>
        <w:t xml:space="preserve"> </w:t>
      </w:r>
      <w:proofErr w:type="spellStart"/>
      <w:r w:rsidRPr="00921131">
        <w:rPr>
          <w:rFonts w:ascii="Verdana" w:hAnsi="Verdana"/>
          <w:sz w:val="21"/>
          <w:szCs w:val="21"/>
          <w:shd w:val="clear" w:color="auto" w:fill="FFFFFF"/>
        </w:rPr>
        <w:t>dfsadmin</w:t>
      </w:r>
      <w:proofErr w:type="spellEnd"/>
      <w:r w:rsidRPr="00921131">
        <w:rPr>
          <w:rFonts w:ascii="Verdana" w:hAnsi="Verdana"/>
          <w:sz w:val="21"/>
          <w:szCs w:val="21"/>
          <w:shd w:val="clear" w:color="auto" w:fill="FFFFFF"/>
        </w:rPr>
        <w:t xml:space="preserve"> –</w:t>
      </w:r>
      <w:proofErr w:type="spellStart"/>
      <w:r w:rsidRPr="00921131">
        <w:rPr>
          <w:rFonts w:ascii="Verdana" w:hAnsi="Verdana"/>
          <w:sz w:val="21"/>
          <w:szCs w:val="21"/>
          <w:shd w:val="clear" w:color="auto" w:fill="FFFFFF"/>
        </w:rPr>
        <w:t>clrSpaceQuota</w:t>
      </w:r>
      <w:proofErr w:type="spellEnd"/>
      <w:r w:rsidRPr="00921131">
        <w:rPr>
          <w:rFonts w:ascii="Verdana" w:hAnsi="Verdana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sz w:val="21"/>
          <w:szCs w:val="21"/>
          <w:shd w:val="clear" w:color="auto" w:fill="FFFFFF"/>
        </w:rPr>
        <w:t>/my</w:t>
      </w:r>
      <w:r w:rsidRPr="00921131">
        <w:rPr>
          <w:rFonts w:ascii="Verdana" w:hAnsi="Verdana"/>
          <w:sz w:val="21"/>
          <w:szCs w:val="21"/>
          <w:shd w:val="clear" w:color="auto" w:fill="FFFFFF"/>
        </w:rPr>
        <w:t>dir2</w:t>
      </w:r>
    </w:p>
    <w:p w:rsidR="00AF3296" w:rsidRPr="009F49B6" w:rsidRDefault="00AF3296" w:rsidP="00AF3296">
      <w:pPr>
        <w:rPr>
          <w:rFonts w:ascii="Verdana" w:hAnsi="Verdana"/>
          <w:b/>
          <w:color w:val="ED7D31" w:themeColor="accent2"/>
          <w:sz w:val="24"/>
          <w:szCs w:val="24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br/>
      </w:r>
    </w:p>
    <w:p w:rsidR="00AF3296" w:rsidRDefault="00AF3296" w:rsidP="00AF3296"/>
    <w:sectPr w:rsidR="00AF3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A304A"/>
    <w:multiLevelType w:val="multilevel"/>
    <w:tmpl w:val="7EEC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296"/>
    <w:rsid w:val="000B51CC"/>
    <w:rsid w:val="00AF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BBD61-A0E9-470B-BCD6-9EF458EC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32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F32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329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F329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F3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F329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29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F32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4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5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Agnihotri (Non-Jabil)</dc:creator>
  <cp:keywords/>
  <dc:description/>
  <cp:lastModifiedBy>Gaurav Agnihotri (Non-Jabil)</cp:lastModifiedBy>
  <cp:revision>1</cp:revision>
  <dcterms:created xsi:type="dcterms:W3CDTF">2018-05-05T12:45:00Z</dcterms:created>
  <dcterms:modified xsi:type="dcterms:W3CDTF">2018-05-05T12:58:00Z</dcterms:modified>
</cp:coreProperties>
</file>