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1"/>
        <w:spacing w:after="40" w:before="1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2"/>
          <w:szCs w:val="22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1"/>
        <w:spacing w:after="10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18"/>
          <w:szCs w:val="18"/>
          <w:rtl w:val="0"/>
        </w:rPr>
        <w:t xml:space="preserve">Senior Product Designer with </w:t>
      </w:r>
      <w:r w:rsidDel="00000000" w:rsidR="00000000" w:rsidRPr="00000000">
        <w:rPr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18"/>
          <w:szCs w:val="18"/>
          <w:rtl w:val="0"/>
        </w:rPr>
        <w:t xml:space="preserve">+ years across B2B SaaS, EdTech, HRTech, FinTech, logistics, and agri-tech. Leads end-to-end product design, design systems, and stakeholder alignment, using AI-assisted workflows daily for ideation, wireframes, visual exploration, and rapid prototyping.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1"/>
        <w:widowControl w:val="0"/>
        <w:spacing w:after="40" w:before="160" w:line="240" w:lineRule="auto"/>
        <w:jc w:val="left"/>
        <w:rPr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1"/>
        <w:widowControl w:val="0"/>
        <w:spacing w:after="20" w:before="80" w:line="276" w:lineRule="auto"/>
        <w:rPr>
          <w:rFonts w:ascii="Lora SemiBold" w:cs="Lora SemiBold" w:eastAsia="Lora SemiBold" w:hAnsi="Lora SemiBold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Senior Product Designer — Divami Design Labs, Hyderabad | May 2019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Led 75+ end-to-end design projects across B2B SaaS, EdTech, HRTech, and FinTech.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Led product design from problem framing and user flows to high-fidelity UI, prototyping, and handoff.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Built scalable design systems, UI style guides, libraries, and playbooks to improve consistency and speed up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Partnered with clients, PMs, and engineers to present solutions, align stakeholders, and support product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Applied AI-assisted workflows to accelerate concept exploration, visual direction, content refinement, and interactive prototyping.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1"/>
        <w:widowControl w:val="0"/>
        <w:spacing w:after="20" w:before="80" w:line="276" w:lineRule="auto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Creative Designer — ULO Hotels, Chennai | Aug 2017 – Jan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Designed and delivered a property management system and hotel booking portal with user-centric UI/UX.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 SemiBold" w:cs="Lora SemiBold" w:eastAsia="Lora SemiBold" w:hAnsi="Lora SemiBold"/>
          <w:color w:val="2e3d5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Directed digital marketing design efforts, producing graphics, motion visuals, and campaign assets to strengthen brand presence.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1"/>
        <w:widowControl w:val="0"/>
        <w:spacing w:after="40" w:before="160" w:line="276" w:lineRule="auto"/>
        <w:jc w:val="left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Eruvaka – Real-time Monitoring System: Designed a real-time dashboard with intuitive data visualization, helping farm managers monitor live activity and act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LFC – Digitised Steel Plant Operations: Built a scalable interface for CXOs and floor teams that simplified complex production data into clear, actionable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Right Data – No-code Data Platform: Designed a minimal interface for data transformation and ML workflows, improving clarity, accessibility, and decision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 SemiBold" w:cs="Lora SemiBold" w:eastAsia="Lora SemiBold" w:hAnsi="Lora SemiBold"/>
          <w:color w:val="2e3d5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Solverminds – Logistics &amp; Cargo Portal: Crafted a booking flow that reduced booking time to 2 minutes and improved operational efficiency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1"/>
        <w:widowControl w:val="0"/>
        <w:spacing w:after="40" w:before="160" w:line="240" w:lineRule="auto"/>
        <w:jc w:val="left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Bachelor of Engineering (Computer Science) — SSM College of Engineering, Erode | 2012 - 2016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UI/UX Design — Web D School, Chennai | 2018 - 2019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1"/>
        <w:widowControl w:val="0"/>
        <w:spacing w:after="20" w:before="0" w:line="360" w:lineRule="auto"/>
        <w:ind w:left="259" w:hanging="173"/>
        <w:rPr>
          <w:rFonts w:ascii="Lora SemiBold" w:cs="Lora SemiBold" w:eastAsia="Lora SemiBold" w:hAnsi="Lora SemiBold"/>
          <w:color w:val="2e3d5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UI/UX Designer Pro — Design Boat, Hyderabad |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1"/>
        <w:widowControl w:val="0"/>
        <w:spacing w:after="40" w:before="160" w:line="240" w:lineRule="auto"/>
        <w:jc w:val="left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1"/>
        <w:widowControl w:val="0"/>
        <w:spacing w:after="20" w:before="0" w:line="276" w:lineRule="auto"/>
        <w:ind w:left="259" w:hanging="173"/>
        <w:rPr>
          <w:rFonts w:ascii="Lora" w:cs="Lora" w:eastAsia="Lora" w:hAnsi="Lora"/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Industry Skills: Design Strategy, Client Engagement, Product Strategy, Design Pitching, HCI, HCD, Collaboration, Stakeholder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1"/>
        <w:widowControl w:val="0"/>
        <w:spacing w:after="20" w:before="0" w:line="276" w:lineRule="auto"/>
        <w:ind w:left="259" w:hanging="173"/>
        <w:rPr>
          <w:rFonts w:ascii="Lora SemiBold" w:cs="Lora SemiBold" w:eastAsia="Lora SemiBold" w:hAnsi="Lora SemiBold"/>
          <w:color w:val="2e3d5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Technical Skills: Visual Design, Wireframing, Research, Interaction Design, Animation, Design Systems, Prototyping, AI-assisted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1"/>
        <w:widowControl w:val="0"/>
        <w:spacing w:after="40" w:before="160" w:line="240" w:lineRule="auto"/>
        <w:jc w:val="left"/>
        <w:rPr>
          <w:color w:val="2e3d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1"/>
        <w:widowControl w:val="0"/>
        <w:spacing w:after="40" w:before="0" w:line="240" w:lineRule="auto"/>
        <w:rPr>
          <w:rFonts w:ascii="Lora" w:cs="Lora" w:eastAsia="Lora" w:hAnsi="Lora"/>
          <w:color w:val="2e3d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1"/>
        <w:widowControl w:val="0"/>
        <w:spacing w:after="20" w:before="0" w:line="240" w:lineRule="auto"/>
        <w:ind w:left="259" w:hanging="173"/>
        <w:rPr>
          <w:rFonts w:ascii="Lora" w:cs="Lora" w:eastAsia="Lora" w:hAnsi="Lora"/>
          <w:color w:val="2e3d5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• Figma, Framer, Spline 3D, Midjourney, ChatGPT, Codex, Claude Code, AI </w:t>
      </w:r>
      <w:r w:rsidDel="00000000" w:rsidR="00000000" w:rsidRPr="00000000">
        <w:rPr>
          <w:rtl w:val="0"/>
        </w:rPr>
        <w:t xml:space="preserve">Agents.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92" w:top="792" w:left="936" w:right="936" w:header="288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ora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Style w:val="Heading1"/>
      <w:keepNext w:val="0"/>
      <w:keepLines w:val="0"/>
      <w:spacing w:after="0" w:before="0" w:line="240" w:lineRule="auto"/>
      <w:jc w:val="left"/>
      <w:rPr>
        <w:rFonts w:ascii="Lora SemiBold" w:cs="Lora SemiBold" w:eastAsia="Lora SemiBold" w:hAnsi="Lora SemiBold"/>
        <w:color w:val="2e3d50"/>
        <w:sz w:val="32"/>
        <w:szCs w:val="32"/>
      </w:rPr>
    </w:pPr>
    <w:bookmarkStart w:colFirst="0" w:colLast="0" w:name="_heading=h.coce941e3pl" w:id="0"/>
    <w:bookmarkEnd w:id="0"/>
    <w:r w:rsidDel="00000000" w:rsidR="00000000" w:rsidRPr="00000000">
      <w:rPr>
        <w:rFonts w:ascii="Lora SemiBold" w:cs="Lora SemiBold" w:eastAsia="Lora SemiBold" w:hAnsi="Lora SemiBold"/>
        <w:color w:val="2e3d50"/>
        <w:sz w:val="32"/>
        <w:szCs w:val="32"/>
        <w:rtl w:val="0"/>
      </w:rPr>
      <w:t xml:space="preserve">BALAMURUGAN SIVAMAYAM</w:t>
    </w:r>
  </w:p>
  <w:p w:rsidR="00000000" w:rsidDel="00000000" w:rsidP="00000000" w:rsidRDefault="00000000" w:rsidRPr="00000000" w14:paraId="0000001D">
    <w:pPr>
      <w:spacing w:after="0" w:before="0" w:line="240" w:lineRule="auto"/>
      <w:rPr>
        <w:sz w:val="18"/>
        <w:szCs w:val="18"/>
      </w:rPr>
    </w:pPr>
    <w:r w:rsidDel="00000000" w:rsidR="00000000" w:rsidRPr="00000000">
      <w:rPr>
        <w:rFonts w:ascii="Lora" w:cs="Lora" w:eastAsia="Lora" w:hAnsi="Lora"/>
        <w:color w:val="2e3d50"/>
        <w:sz w:val="17"/>
        <w:szCs w:val="17"/>
        <w:rtl w:val="0"/>
      </w:rPr>
      <w:t xml:space="preserve">Location: Hyderabad, India  |  Contact: +91 85266 94203  | Email:</w:t>
    </w:r>
    <w:r w:rsidDel="00000000" w:rsidR="00000000" w:rsidRPr="00000000">
      <w:rPr>
        <w:rFonts w:ascii="Lora" w:cs="Lora" w:eastAsia="Lora" w:hAnsi="Lora"/>
        <w:sz w:val="17"/>
        <w:szCs w:val="17"/>
        <w:rtl w:val="0"/>
      </w:rPr>
      <w:t xml:space="preserve"> </w:t>
    </w:r>
    <w:hyperlink r:id="rId1">
      <w:r w:rsidDel="00000000" w:rsidR="00000000" w:rsidRPr="00000000">
        <w:rPr>
          <w:rFonts w:ascii="Lora" w:cs="Lora" w:eastAsia="Lora" w:hAnsi="Lora"/>
          <w:color w:val="1155cc"/>
          <w:sz w:val="20"/>
          <w:szCs w:val="20"/>
          <w:u w:val="single"/>
          <w:rtl w:val="0"/>
        </w:rPr>
        <w:t xml:space="preserve">sbalamurugan00@gmail.com</w:t>
      </w:r>
    </w:hyperlink>
    <w:r w:rsidDel="00000000" w:rsidR="00000000" w:rsidRPr="00000000">
      <w:rPr>
        <w:rFonts w:ascii="Lora" w:cs="Lora" w:eastAsia="Lora" w:hAnsi="Lora"/>
        <w:sz w:val="17"/>
        <w:szCs w:val="17"/>
        <w:rtl w:val="0"/>
      </w:rPr>
      <w:t xml:space="preserve">  |  </w:t>
    </w:r>
    <w:hyperlink r:id="rId2">
      <w:r w:rsidDel="00000000" w:rsidR="00000000" w:rsidRPr="00000000">
        <w:rPr>
          <w:rFonts w:ascii="Lora" w:cs="Lora" w:eastAsia="Lora" w:hAnsi="Lora"/>
          <w:color w:val="1155cc"/>
          <w:sz w:val="20"/>
          <w:szCs w:val="20"/>
          <w:u w:val="single"/>
          <w:rtl w:val="0"/>
        </w:rPr>
        <w:t xml:space="preserve">Portfolio </w:t>
      </w:r>
    </w:hyperlink>
    <w:hyperlink r:id="rId3"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 </w:t>
      </w:r>
    </w:hyperlink>
    <w:r w:rsidDel="00000000" w:rsidR="00000000" w:rsidRPr="00000000">
      <w:rPr>
        <w:rFonts w:ascii="Lora" w:cs="Lora" w:eastAsia="Lora" w:hAnsi="Lora"/>
        <w:sz w:val="17"/>
        <w:szCs w:val="17"/>
        <w:rtl w:val="0"/>
      </w:rPr>
      <w:t xml:space="preserve">|  </w:t>
    </w:r>
    <w:hyperlink r:id="rId4">
      <w:r w:rsidDel="00000000" w:rsidR="00000000" w:rsidRPr="00000000">
        <w:rPr>
          <w:rFonts w:ascii="Lora" w:cs="Lora" w:eastAsia="Lora" w:hAnsi="Lora"/>
          <w:color w:val="1155cc"/>
          <w:sz w:val="20"/>
          <w:szCs w:val="20"/>
          <w:u w:val="single"/>
          <w:rtl w:val="0"/>
        </w:rPr>
        <w:t xml:space="preserve">LinkedIn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SemiBold-regular.ttf"/><Relationship Id="rId2" Type="http://schemas.openxmlformats.org/officeDocument/2006/relationships/font" Target="fonts/LoraSemiBold-bold.ttf"/><Relationship Id="rId3" Type="http://schemas.openxmlformats.org/officeDocument/2006/relationships/font" Target="fonts/LoraSemiBold-italic.ttf"/><Relationship Id="rId4" Type="http://schemas.openxmlformats.org/officeDocument/2006/relationships/font" Target="fonts/LoraSemiBold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sbalamurugan00@gmail.com" TargetMode="External"/><Relationship Id="rId2" Type="http://schemas.openxmlformats.org/officeDocument/2006/relationships/hyperlink" Target="https://baladesigns.framer.website/" TargetMode="External"/><Relationship Id="rId3" Type="http://schemas.openxmlformats.org/officeDocument/2006/relationships/hyperlink" Target="https://baladesigns.framer.website/" TargetMode="External"/><Relationship Id="rId4" Type="http://schemas.openxmlformats.org/officeDocument/2006/relationships/hyperlink" Target="https://www.linkedin.com/in/balamurugan-sivamayam-19a10b14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onxJHzLbgTtk2W15sssVa3qIjQ==">CgMxLjAyDWguY29jZTk0MWUzcGw4AHIhMTBCZ3FwQkZ5Z0tqMUctS2dLcUJRZDNSME1tR290TU16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