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Finance Executive</w:t>
      </w:r>
    </w:p>
    <w:p>
      <w:r>
        <w:t>Chennai</w:t>
      </w:r>
    </w:p>
    <w:p>
      <w:r>
        <w:t>sneha.iyer@example.com  9841122334</w:t>
      </w:r>
    </w:p>
    <w:p>
      <w:r>
        <w:t>Experience: 3.5 years in accounting, GST filing, Tally ERP and Excel reporting at a packaging manufacturer.</w:t>
      </w:r>
    </w:p>
    <w:p>
      <w:r>
        <w:t>Month-end closing and TDS.</w:t>
      </w:r>
    </w:p>
    <w:p>
      <w:r>
        <w:t>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