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Blue Yonder WMS – Design Agent Analysis</w:t>
      </w:r>
    </w:p>
    <w:p>
      <w:pPr>
        <w:pStyle w:val="Heading1"/>
      </w:pPr>
      <w:r>
        <w:t>1. Key Requirements</w:t>
      </w:r>
    </w:p>
    <w:p>
      <w:pPr>
        <w:pStyle w:val="ListBullet"/>
      </w:pPr>
      <w:r>
        <w:t>• Modify HHT picking workflow to include container ID scanning</w:t>
      </w:r>
    </w:p>
    <w:p>
      <w:pPr>
        <w:pStyle w:val="ListBullet"/>
      </w:pPr>
      <w:r>
        <w:t>• Validate scanned container ID against database</w:t>
      </w:r>
    </w:p>
    <w:p>
      <w:pPr>
        <w:pStyle w:val="ListBullet"/>
      </w:pPr>
      <w:r>
        <w:t>• Log scanned container ID in picking transaction table</w:t>
      </w:r>
    </w:p>
    <w:p>
      <w:pPr>
        <w:pStyle w:val="Heading1"/>
      </w:pPr>
      <w:r>
        <w:t>2. Affected WMS Components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 Type</w:t>
            </w:r>
          </w:p>
        </w:tc>
        <w:tc>
          <w:tcPr>
            <w:tcW w:type="dxa" w:w="4320"/>
          </w:tcPr>
          <w:p>
            <w:r>
              <w:t>Items</w:t>
            </w:r>
          </w:p>
        </w:tc>
      </w:tr>
      <w:tr>
        <w:tc>
          <w:tcPr>
            <w:tcW w:type="dxa" w:w="4320"/>
          </w:tcPr>
          <w:p>
            <w:r>
              <w:t>PLSQL_Packages</w:t>
            </w:r>
          </w:p>
        </w:tc>
        <w:tc>
          <w:tcPr>
            <w:tcW w:type="dxa" w:w="4320"/>
          </w:tcPr>
          <w:p>
            <w:r>
              <w:t>PICKING_PKG</w:t>
            </w:r>
          </w:p>
        </w:tc>
      </w:tr>
      <w:tr>
        <w:tc>
          <w:tcPr>
            <w:tcW w:type="dxa" w:w="4320"/>
          </w:tcPr>
          <w:p>
            <w:r>
              <w:t>RDT_Rules</w:t>
            </w:r>
          </w:p>
        </w:tc>
        <w:tc>
          <w:tcPr>
            <w:tcW w:type="dxa" w:w="4320"/>
          </w:tcPr>
          <w:p>
            <w:r>
              <w:t>PICKING_RULES</w:t>
            </w:r>
          </w:p>
        </w:tc>
      </w:tr>
      <w:tr>
        <w:tc>
          <w:tcPr>
            <w:tcW w:type="dxa" w:w="4320"/>
          </w:tcPr>
          <w:p>
            <w:r>
              <w:t>DB_Tables</w:t>
            </w:r>
          </w:p>
        </w:tc>
        <w:tc>
          <w:tcPr>
            <w:tcW w:type="dxa" w:w="4320"/>
          </w:tcPr>
          <w:p>
            <w:r>
              <w:t>PICKING_TRANSACTION_TABLE, CONTAINER_TABLE</w:t>
            </w:r>
          </w:p>
        </w:tc>
      </w:tr>
    </w:tbl>
    <w:p>
      <w:pPr>
        <w:pStyle w:val="Heading1"/>
      </w:pPr>
      <w:r>
        <w:t>3. Detailed Development Recommendations</w:t>
      </w:r>
    </w:p>
    <w:p>
      <w:pPr>
        <w:pStyle w:val="Heading2"/>
      </w:pPr>
      <w:r>
        <w:t>PLSQL Changes:</w:t>
      </w:r>
    </w:p>
    <w:p>
      <w:r>
        <w:t>Update PICKING_PKG to include container ID validation and logging</w:t>
      </w:r>
    </w:p>
    <w:p>
      <w:pPr>
        <w:pStyle w:val="Heading2"/>
      </w:pPr>
      <w:r>
        <w:t>RDT Changes:</w:t>
      </w:r>
    </w:p>
    <w:p>
      <w:r>
        <w:t>Modify PICKING_RULES to handle new container ID validation logic</w:t>
      </w:r>
    </w:p>
    <w:p>
      <w:pPr>
        <w:pStyle w:val="Heading2"/>
      </w:pPr>
      <w:r>
        <w:t>Schema Changes:</w:t>
      </w:r>
    </w:p>
    <w:p>
      <w:r>
        <w:t>Add container ID column to PICKING_TRANSACTION_TABLE</w:t>
      </w:r>
    </w:p>
    <w:p>
      <w:pPr>
        <w:pStyle w:val="Heading2"/>
      </w:pPr>
      <w:r>
        <w:t>Testing Strategy:</w:t>
      </w:r>
    </w:p>
    <w:p>
      <w:r>
        <w:t>Unit testing for container ID validation and logging, integration testing for HHT workflow changes</w:t>
      </w:r>
    </w:p>
    <w:p>
      <w:pPr>
        <w:pStyle w:val="IntenseQuote"/>
      </w:pPr>
      <w:r>
        <w:br/>
        <w:t>Generated by AI Design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