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AEC034" w14:textId="77777777" w:rsidR="006A7865" w:rsidRDefault="00000000">
      <w:pPr>
        <w:spacing w:before="80" w:after="40"/>
      </w:pPr>
      <w:r>
        <w:rPr>
          <w:b/>
          <w:color w:val="10B981"/>
          <w:sz w:val="19"/>
        </w:rPr>
        <w:t>STUDENT DESIGN CHALLENGE</w:t>
      </w:r>
    </w:p>
    <w:p w14:paraId="07106927" w14:textId="2EB453E6" w:rsidR="006A7865" w:rsidRDefault="00000000">
      <w:pPr>
        <w:spacing w:after="80"/>
      </w:pPr>
      <w:r>
        <w:rPr>
          <w:b/>
          <w:sz w:val="54"/>
        </w:rPr>
        <w:t xml:space="preserve">Build </w:t>
      </w:r>
      <w:proofErr w:type="gramStart"/>
      <w:r>
        <w:rPr>
          <w:b/>
          <w:sz w:val="54"/>
        </w:rPr>
        <w:t>a</w:t>
      </w:r>
      <w:proofErr w:type="gramEnd"/>
      <w:r>
        <w:rPr>
          <w:b/>
          <w:sz w:val="54"/>
        </w:rPr>
        <w:t xml:space="preserve"> Agent</w:t>
      </w:r>
      <w:r w:rsidR="00006FBA">
        <w:rPr>
          <w:b/>
          <w:sz w:val="54"/>
        </w:rPr>
        <w:t>ic</w:t>
      </w:r>
      <w:r>
        <w:rPr>
          <w:b/>
          <w:sz w:val="54"/>
        </w:rPr>
        <w:br/>
        <w:t>Stockout Resolution System</w:t>
      </w:r>
    </w:p>
    <w:p w14:paraId="1B9EC3FA" w14:textId="77777777" w:rsidR="006A7865" w:rsidRDefault="00000000">
      <w:pPr>
        <w:spacing w:after="280"/>
      </w:pPr>
      <w:r>
        <w:rPr>
          <w:color w:val="374151"/>
          <w:sz w:val="24"/>
        </w:rPr>
        <w:t>Inventra | Problem brief, tool catalogue, constraints, deliverables, and evaluation</w:t>
      </w:r>
    </w:p>
    <w:tbl>
      <w:tblPr>
        <w:tblW w:w="9360" w:type="dxa"/>
        <w:tblLayout w:type="fixed"/>
        <w:tblLook w:val="04A0" w:firstRow="1" w:lastRow="0" w:firstColumn="1" w:lastColumn="0" w:noHBand="0" w:noVBand="1"/>
      </w:tblPr>
      <w:tblGrid>
        <w:gridCol w:w="4680"/>
        <w:gridCol w:w="4680"/>
      </w:tblGrid>
      <w:tr w:rsidR="006A7865" w14:paraId="012F6B24" w14:textId="77777777">
        <w:tc>
          <w:tcPr>
            <w:tcW w:w="4680" w:type="dxa"/>
            <w:shd w:val="clear" w:color="auto" w:fill="ECFDF5"/>
            <w:tcMar>
              <w:top w:w="80" w:type="dxa"/>
              <w:left w:w="120" w:type="dxa"/>
              <w:bottom w:w="80" w:type="dxa"/>
              <w:right w:w="120" w:type="dxa"/>
            </w:tcMar>
            <w:vAlign w:val="center"/>
          </w:tcPr>
          <w:p w14:paraId="34D11A40" w14:textId="77777777" w:rsidR="006A7865" w:rsidRDefault="00000000">
            <w:pPr>
              <w:spacing w:after="20"/>
            </w:pPr>
            <w:r>
              <w:rPr>
                <w:b/>
                <w:color w:val="047857"/>
                <w:sz w:val="16"/>
              </w:rPr>
              <w:t>PROBLEM</w:t>
            </w:r>
            <w:r>
              <w:rPr>
                <w:b/>
                <w:color w:val="047857"/>
                <w:sz w:val="16"/>
              </w:rPr>
              <w:br/>
            </w:r>
            <w:r>
              <w:rPr>
                <w:b/>
                <w:sz w:val="20"/>
              </w:rPr>
              <w:t>Prevent avoidable warehouse stockouts</w:t>
            </w:r>
          </w:p>
        </w:tc>
        <w:tc>
          <w:tcPr>
            <w:tcW w:w="4680" w:type="dxa"/>
            <w:shd w:val="clear" w:color="auto" w:fill="ECFDF5"/>
            <w:tcMar>
              <w:top w:w="80" w:type="dxa"/>
              <w:left w:w="120" w:type="dxa"/>
              <w:bottom w:w="80" w:type="dxa"/>
              <w:right w:w="120" w:type="dxa"/>
            </w:tcMar>
            <w:vAlign w:val="center"/>
          </w:tcPr>
          <w:p w14:paraId="54E8C737" w14:textId="77777777" w:rsidR="006A7865" w:rsidRDefault="00000000">
            <w:pPr>
              <w:spacing w:after="20"/>
            </w:pPr>
            <w:r>
              <w:rPr>
                <w:b/>
                <w:color w:val="047857"/>
                <w:sz w:val="16"/>
              </w:rPr>
              <w:t>STACK</w:t>
            </w:r>
            <w:r>
              <w:rPr>
                <w:b/>
                <w:color w:val="047857"/>
                <w:sz w:val="16"/>
              </w:rPr>
              <w:br/>
            </w:r>
            <w:r>
              <w:rPr>
                <w:b/>
                <w:sz w:val="20"/>
              </w:rPr>
              <w:t>Python, LangGraph, SQLite, Pydantic</w:t>
            </w:r>
          </w:p>
        </w:tc>
      </w:tr>
      <w:tr w:rsidR="006A7865" w14:paraId="1A7B0BB6" w14:textId="77777777">
        <w:tc>
          <w:tcPr>
            <w:tcW w:w="4680" w:type="dxa"/>
            <w:shd w:val="clear" w:color="auto" w:fill="ECFDF5"/>
            <w:tcMar>
              <w:top w:w="80" w:type="dxa"/>
              <w:left w:w="120" w:type="dxa"/>
              <w:bottom w:w="80" w:type="dxa"/>
              <w:right w:w="120" w:type="dxa"/>
            </w:tcMar>
            <w:vAlign w:val="center"/>
          </w:tcPr>
          <w:p w14:paraId="132DF59C" w14:textId="77777777" w:rsidR="006A7865" w:rsidRDefault="00000000">
            <w:pPr>
              <w:spacing w:after="20"/>
            </w:pPr>
            <w:r>
              <w:rPr>
                <w:b/>
                <w:color w:val="047857"/>
                <w:sz w:val="16"/>
              </w:rPr>
              <w:t>PROVIDED</w:t>
            </w:r>
            <w:r>
              <w:rPr>
                <w:b/>
                <w:color w:val="047857"/>
                <w:sz w:val="16"/>
              </w:rPr>
              <w:br/>
            </w:r>
            <w:r>
              <w:rPr>
                <w:b/>
                <w:sz w:val="20"/>
              </w:rPr>
              <w:t>Database, business rules, typed tools</w:t>
            </w:r>
          </w:p>
        </w:tc>
        <w:tc>
          <w:tcPr>
            <w:tcW w:w="4680" w:type="dxa"/>
            <w:shd w:val="clear" w:color="auto" w:fill="ECFDF5"/>
            <w:tcMar>
              <w:top w:w="80" w:type="dxa"/>
              <w:left w:w="120" w:type="dxa"/>
              <w:bottom w:w="80" w:type="dxa"/>
              <w:right w:w="120" w:type="dxa"/>
            </w:tcMar>
            <w:vAlign w:val="center"/>
          </w:tcPr>
          <w:p w14:paraId="6534179F" w14:textId="77777777" w:rsidR="006A7865" w:rsidRDefault="00000000">
            <w:pPr>
              <w:spacing w:after="20"/>
            </w:pPr>
            <w:r>
              <w:rPr>
                <w:b/>
                <w:color w:val="047857"/>
                <w:sz w:val="16"/>
              </w:rPr>
              <w:t>YOU DESIGN</w:t>
            </w:r>
            <w:r>
              <w:rPr>
                <w:b/>
                <w:color w:val="047857"/>
                <w:sz w:val="16"/>
              </w:rPr>
              <w:br/>
            </w:r>
            <w:r>
              <w:rPr>
                <w:b/>
                <w:sz w:val="20"/>
              </w:rPr>
              <w:t>Agents, state, graph, approval, safety</w:t>
            </w:r>
          </w:p>
        </w:tc>
      </w:tr>
    </w:tbl>
    <w:p w14:paraId="7D7D1849" w14:textId="77777777" w:rsidR="006A7865" w:rsidRDefault="00000000">
      <w:pPr>
        <w:pStyle w:val="Heading1"/>
      </w:pPr>
      <w:r>
        <w:t>The problem</w:t>
      </w:r>
    </w:p>
    <w:p w14:paraId="43199A30" w14:textId="77777777" w:rsidR="006A7865" w:rsidRDefault="00000000">
      <w:r>
        <w:t>A regional inventory planner manages hundreds of products across multiple warehouses. The planner can see stock, recent sales, vendor offers, vendor reliability, and monthly budget. Today, these facts are checked manually across different screens. By the time a likely stockout is noticed, the fastest vendor may no longer be available.</w:t>
      </w:r>
    </w:p>
    <w:p w14:paraId="483CEC0B" w14:textId="77777777" w:rsidR="006A7865" w:rsidRDefault="00000000">
      <w:r>
        <w:t>Your team must design a simple multi-agent system that investigates one SKU at one warehouse, decides whether action is required, prepares a grounded replenishment proposal, reviews evidence against policy guidance, pauses for human approval, and creates a purchase request safely.</w:t>
      </w:r>
    </w:p>
    <w:p w14:paraId="64383C35" w14:textId="77777777" w:rsidR="006A7865" w:rsidRDefault="00000000">
      <w:r>
        <w:t>In the updated workflow, agents use sales evidence, stock risk, vendor evaluation, budget evidence, and policy.md guidance to explain their recommendation before a human approves or requests revision.</w:t>
      </w:r>
    </w:p>
    <w:tbl>
      <w:tblPr>
        <w:tblW w:w="9360" w:type="dxa"/>
        <w:tblInd w:w="120" w:type="dxa"/>
        <w:tblLayout w:type="fixed"/>
        <w:tblLook w:val="04A0" w:firstRow="1" w:lastRow="0" w:firstColumn="1" w:lastColumn="0" w:noHBand="0" w:noVBand="1"/>
      </w:tblPr>
      <w:tblGrid>
        <w:gridCol w:w="9360"/>
      </w:tblGrid>
      <w:tr w:rsidR="006A7865" w14:paraId="0432975B" w14:textId="77777777">
        <w:tc>
          <w:tcPr>
            <w:tcW w:w="9360" w:type="dxa"/>
            <w:shd w:val="clear" w:color="auto" w:fill="ECFDF5"/>
            <w:tcMar>
              <w:top w:w="120" w:type="dxa"/>
              <w:left w:w="160" w:type="dxa"/>
              <w:bottom w:w="120" w:type="dxa"/>
              <w:right w:w="160" w:type="dxa"/>
            </w:tcMar>
          </w:tcPr>
          <w:p w14:paraId="5C6AB1C4" w14:textId="77777777" w:rsidR="006A7865" w:rsidRDefault="00000000">
            <w:pPr>
              <w:spacing w:after="0"/>
            </w:pPr>
            <w:r>
              <w:rPr>
                <w:b/>
                <w:color w:val="047857"/>
                <w:sz w:val="18"/>
              </w:rPr>
              <w:t xml:space="preserve">YOUR JOB  </w:t>
            </w:r>
            <w:r>
              <w:rPr>
                <w:b/>
              </w:rPr>
              <w:t>Design the system. Do not build a generic inventory chatbot. Every agent must have a clear reason to exist, a narrow tool boundary, and a structured output that the next step can validate.</w:t>
            </w:r>
          </w:p>
        </w:tc>
      </w:tr>
    </w:tbl>
    <w:p w14:paraId="23E527CC" w14:textId="77777777" w:rsidR="006A7865" w:rsidRDefault="00000000">
      <w:pPr>
        <w:pStyle w:val="Heading2"/>
      </w:pPr>
      <w:r>
        <w:t>Example request</w:t>
      </w:r>
    </w:p>
    <w:tbl>
      <w:tblPr>
        <w:tblW w:w="9360" w:type="dxa"/>
        <w:tblInd w:w="120" w:type="dxa"/>
        <w:tblLayout w:type="fixed"/>
        <w:tblLook w:val="04A0" w:firstRow="1" w:lastRow="0" w:firstColumn="1" w:lastColumn="0" w:noHBand="0" w:noVBand="1"/>
      </w:tblPr>
      <w:tblGrid>
        <w:gridCol w:w="9360"/>
      </w:tblGrid>
      <w:tr w:rsidR="006A7865" w14:paraId="5CCFD0A7" w14:textId="77777777">
        <w:tc>
          <w:tcPr>
            <w:tcW w:w="9360" w:type="dxa"/>
            <w:shd w:val="clear" w:color="auto" w:fill="F9FAFB"/>
            <w:tcMar>
              <w:top w:w="100" w:type="dxa"/>
              <w:left w:w="140" w:type="dxa"/>
              <w:bottom w:w="100" w:type="dxa"/>
              <w:right w:w="140" w:type="dxa"/>
            </w:tcMar>
          </w:tcPr>
          <w:p w14:paraId="29347741" w14:textId="77777777" w:rsidR="006A7865" w:rsidRDefault="00000000">
            <w:pPr>
              <w:spacing w:after="0" w:line="240" w:lineRule="auto"/>
            </w:pPr>
            <w:r>
              <w:rPr>
                <w:rFonts w:ascii="Consolas" w:hAnsi="Consolas"/>
                <w:color w:val="374151"/>
                <w:sz w:val="17"/>
              </w:rPr>
              <w:t>"Check whether AC-001 is at risk of stocking out in the Delhi warehouse. If action is required, prepare a replenishment request."</w:t>
            </w:r>
          </w:p>
        </w:tc>
      </w:tr>
    </w:tbl>
    <w:p w14:paraId="2B8480EB" w14:textId="77777777" w:rsidR="006A7865" w:rsidRDefault="00000000">
      <w:pPr>
        <w:pStyle w:val="Heading2"/>
      </w:pPr>
      <w:r>
        <w:t>What success looks like</w:t>
      </w:r>
    </w:p>
    <w:p w14:paraId="15528094" w14:textId="77777777" w:rsidR="006A7865" w:rsidRDefault="00000000">
      <w:pPr>
        <w:pStyle w:val="ListBullet"/>
        <w:keepLines/>
      </w:pPr>
      <w:r>
        <w:t>The system uses tool evidence instead of inventing stock, sales, prices, or policy judgments.</w:t>
      </w:r>
    </w:p>
    <w:p w14:paraId="191B7301" w14:textId="77777777" w:rsidR="006A7865" w:rsidRDefault="00000000">
      <w:pPr>
        <w:pStyle w:val="ListBullet"/>
        <w:keepLines/>
      </w:pPr>
      <w:r>
        <w:t xml:space="preserve"> Healthy stock ends without unnecessary vendor analysis or write actions.</w:t>
      </w:r>
    </w:p>
    <w:p w14:paraId="4D179A8B" w14:textId="77777777" w:rsidR="006A7865" w:rsidRDefault="00000000">
      <w:pPr>
        <w:pStyle w:val="ListBullet"/>
        <w:keepLines/>
      </w:pPr>
      <w:r>
        <w:t xml:space="preserve"> A risky case produces a proposal that a human can understand and challenge.</w:t>
      </w:r>
    </w:p>
    <w:p w14:paraId="1D90B4A5" w14:textId="77777777" w:rsidR="006A7865" w:rsidRDefault="00000000">
      <w:pPr>
        <w:pStyle w:val="ListBullet"/>
        <w:keepLines/>
      </w:pPr>
      <w:r>
        <w:t xml:space="preserve"> No purchase request is created before approval and final revalidation.</w:t>
      </w:r>
    </w:p>
    <w:p w14:paraId="536ED1DE" w14:textId="77777777" w:rsidR="006A7865" w:rsidRDefault="00000000">
      <w:pPr>
        <w:pStyle w:val="ListBullet"/>
        <w:keepLines/>
      </w:pPr>
      <w:r>
        <w:t xml:space="preserve"> Failures, revisions, approval, and the final outcome can be reconstructed from the audit trail.</w:t>
      </w:r>
    </w:p>
    <w:p w14:paraId="5D7606C4" w14:textId="77777777" w:rsidR="006A7865" w:rsidRDefault="00000000">
      <w:r>
        <w:br w:type="page"/>
      </w:r>
    </w:p>
    <w:p w14:paraId="13EE743C" w14:textId="77777777" w:rsidR="006A7865" w:rsidRDefault="00000000">
      <w:pPr>
        <w:pStyle w:val="Heading1"/>
      </w:pPr>
      <w:r>
        <w:lastRenderedPageBreak/>
        <w:t>1. Business rules</w:t>
      </w:r>
    </w:p>
    <w:p w14:paraId="3DEDCBE8" w14:textId="77777777" w:rsidR="006A7865" w:rsidRDefault="00000000">
      <w:r>
        <w:t>Treat the following rules as fixed requirements for the challenge. Keep thresholds configurable rather than hiding them inside prompts.</w:t>
      </w:r>
    </w:p>
    <w:tbl>
      <w:tblPr>
        <w:tblStyle w:val="TableGrid"/>
        <w:tblW w:w="9360" w:type="dxa"/>
        <w:tblInd w:w="120" w:type="dxa"/>
        <w:tblLayout w:type="fixed"/>
        <w:tblLook w:val="04A0" w:firstRow="1" w:lastRow="0" w:firstColumn="1" w:lastColumn="0" w:noHBand="0" w:noVBand="1"/>
      </w:tblPr>
      <w:tblGrid>
        <w:gridCol w:w="1600"/>
        <w:gridCol w:w="3600"/>
        <w:gridCol w:w="4160"/>
      </w:tblGrid>
      <w:tr w:rsidR="006A7865" w14:paraId="7F856DB8" w14:textId="77777777">
        <w:trPr>
          <w:cantSplit/>
          <w:tblHeader/>
        </w:trPr>
        <w:tc>
          <w:tcPr>
            <w:tcW w:w="1600" w:type="dxa"/>
            <w:shd w:val="clear" w:color="auto" w:fill="000000"/>
            <w:tcMar>
              <w:top w:w="80" w:type="dxa"/>
              <w:left w:w="120" w:type="dxa"/>
              <w:bottom w:w="80" w:type="dxa"/>
              <w:right w:w="120" w:type="dxa"/>
            </w:tcMar>
          </w:tcPr>
          <w:p w14:paraId="66B46044" w14:textId="77777777" w:rsidR="006A7865" w:rsidRDefault="00000000">
            <w:pPr>
              <w:spacing w:after="0"/>
            </w:pPr>
            <w:r>
              <w:rPr>
                <w:b/>
                <w:color w:val="FFFFFF"/>
                <w:sz w:val="17"/>
              </w:rPr>
              <w:t>Area</w:t>
            </w:r>
          </w:p>
        </w:tc>
        <w:tc>
          <w:tcPr>
            <w:tcW w:w="3600" w:type="dxa"/>
            <w:shd w:val="clear" w:color="auto" w:fill="000000"/>
            <w:tcMar>
              <w:top w:w="80" w:type="dxa"/>
              <w:left w:w="120" w:type="dxa"/>
              <w:bottom w:w="80" w:type="dxa"/>
              <w:right w:w="120" w:type="dxa"/>
            </w:tcMar>
          </w:tcPr>
          <w:p w14:paraId="30DDFA81" w14:textId="77777777" w:rsidR="006A7865" w:rsidRDefault="00000000">
            <w:pPr>
              <w:spacing w:after="0"/>
            </w:pPr>
            <w:r>
              <w:rPr>
                <w:b/>
                <w:color w:val="FFFFFF"/>
                <w:sz w:val="17"/>
              </w:rPr>
              <w:t>Rule</w:t>
            </w:r>
          </w:p>
        </w:tc>
        <w:tc>
          <w:tcPr>
            <w:tcW w:w="4160" w:type="dxa"/>
            <w:shd w:val="clear" w:color="auto" w:fill="000000"/>
            <w:tcMar>
              <w:top w:w="80" w:type="dxa"/>
              <w:left w:w="120" w:type="dxa"/>
              <w:bottom w:w="80" w:type="dxa"/>
              <w:right w:w="120" w:type="dxa"/>
            </w:tcMar>
          </w:tcPr>
          <w:p w14:paraId="4EDFEC9F" w14:textId="77777777" w:rsidR="006A7865" w:rsidRDefault="00000000">
            <w:pPr>
              <w:spacing w:after="0"/>
            </w:pPr>
            <w:r>
              <w:rPr>
                <w:b/>
                <w:color w:val="FFFFFF"/>
                <w:sz w:val="17"/>
              </w:rPr>
              <w:t>Required behaviour</w:t>
            </w:r>
          </w:p>
        </w:tc>
      </w:tr>
      <w:tr w:rsidR="006A7865" w14:paraId="34D12A9C" w14:textId="77777777">
        <w:trPr>
          <w:cantSplit/>
        </w:trPr>
        <w:tc>
          <w:tcPr>
            <w:tcW w:w="1600" w:type="dxa"/>
          </w:tcPr>
          <w:p w14:paraId="3CCF2381" w14:textId="77777777" w:rsidR="006A7865" w:rsidRDefault="00000000">
            <w:pPr>
              <w:spacing w:after="0"/>
            </w:pPr>
            <w:r>
              <w:rPr>
                <w:sz w:val="17"/>
              </w:rPr>
              <w:t>Data freshness</w:t>
            </w:r>
          </w:p>
        </w:tc>
        <w:tc>
          <w:tcPr>
            <w:tcW w:w="3600" w:type="dxa"/>
          </w:tcPr>
          <w:p w14:paraId="7191E8D9" w14:textId="77777777" w:rsidR="006A7865" w:rsidRDefault="00000000">
            <w:pPr>
              <w:spacing w:after="0"/>
            </w:pPr>
            <w:r>
              <w:rPr>
                <w:sz w:val="17"/>
              </w:rPr>
              <w:t>Inventory snapshot must be no more than 2 hours old.</w:t>
            </w:r>
          </w:p>
        </w:tc>
        <w:tc>
          <w:tcPr>
            <w:tcW w:w="4160" w:type="dxa"/>
          </w:tcPr>
          <w:p w14:paraId="059EB6A2" w14:textId="77777777" w:rsidR="006A7865" w:rsidRDefault="00000000">
            <w:pPr>
              <w:spacing w:after="0"/>
            </w:pPr>
            <w:r>
              <w:rPr>
                <w:sz w:val="17"/>
              </w:rPr>
              <w:t>Older data blocks the case with DATA_STALE.</w:t>
            </w:r>
          </w:p>
        </w:tc>
      </w:tr>
      <w:tr w:rsidR="006A7865" w14:paraId="45A03D50" w14:textId="77777777">
        <w:trPr>
          <w:cantSplit/>
        </w:trPr>
        <w:tc>
          <w:tcPr>
            <w:tcW w:w="1600" w:type="dxa"/>
            <w:shd w:val="clear" w:color="auto" w:fill="FAFAFA"/>
          </w:tcPr>
          <w:p w14:paraId="575C80A1" w14:textId="77777777" w:rsidR="006A7865" w:rsidRDefault="00000000">
            <w:pPr>
              <w:spacing w:after="0"/>
            </w:pPr>
            <w:r>
              <w:rPr>
                <w:sz w:val="17"/>
              </w:rPr>
              <w:t>Stock</w:t>
            </w:r>
          </w:p>
        </w:tc>
        <w:tc>
          <w:tcPr>
            <w:tcW w:w="3600" w:type="dxa"/>
            <w:shd w:val="clear" w:color="auto" w:fill="FAFAFA"/>
          </w:tcPr>
          <w:p w14:paraId="12BF9827" w14:textId="77777777" w:rsidR="006A7865" w:rsidRDefault="00000000">
            <w:pPr>
              <w:spacing w:after="0"/>
            </w:pPr>
            <w:r>
              <w:rPr>
                <w:sz w:val="17"/>
              </w:rPr>
              <w:t>Available units = on hand - reserved + confirmed inbound.</w:t>
            </w:r>
          </w:p>
        </w:tc>
        <w:tc>
          <w:tcPr>
            <w:tcW w:w="4160" w:type="dxa"/>
            <w:shd w:val="clear" w:color="auto" w:fill="FAFAFA"/>
          </w:tcPr>
          <w:p w14:paraId="5B3CC6B7" w14:textId="77777777" w:rsidR="006A7865" w:rsidRDefault="00000000">
            <w:pPr>
              <w:spacing w:after="0"/>
            </w:pPr>
            <w:r>
              <w:rPr>
                <w:sz w:val="17"/>
              </w:rPr>
              <w:t>Use the deterministic calculation tool.</w:t>
            </w:r>
          </w:p>
        </w:tc>
      </w:tr>
      <w:tr w:rsidR="006A7865" w14:paraId="6BD0F7EC" w14:textId="77777777">
        <w:trPr>
          <w:cantSplit/>
        </w:trPr>
        <w:tc>
          <w:tcPr>
            <w:tcW w:w="1600" w:type="dxa"/>
          </w:tcPr>
          <w:p w14:paraId="2F5CEFF1" w14:textId="77777777" w:rsidR="006A7865" w:rsidRDefault="00000000">
            <w:pPr>
              <w:spacing w:after="0"/>
            </w:pPr>
            <w:r>
              <w:rPr>
                <w:sz w:val="17"/>
              </w:rPr>
              <w:t>Demand</w:t>
            </w:r>
          </w:p>
        </w:tc>
        <w:tc>
          <w:tcPr>
            <w:tcW w:w="3600" w:type="dxa"/>
          </w:tcPr>
          <w:p w14:paraId="1B6DCE24" w14:textId="77777777" w:rsidR="006A7865" w:rsidRDefault="00000000">
            <w:pPr>
              <w:spacing w:after="0"/>
            </w:pPr>
            <w:r>
              <w:rPr>
                <w:sz w:val="17"/>
              </w:rPr>
              <w:t>Use the provided 7-day and 30-day sales metrics.</w:t>
            </w:r>
          </w:p>
        </w:tc>
        <w:tc>
          <w:tcPr>
            <w:tcW w:w="4160" w:type="dxa"/>
          </w:tcPr>
          <w:p w14:paraId="5E89E988" w14:textId="77777777" w:rsidR="006A7865" w:rsidRDefault="00000000">
            <w:pPr>
              <w:spacing w:after="0"/>
            </w:pPr>
            <w:r>
              <w:rPr>
                <w:sz w:val="17"/>
              </w:rPr>
              <w:t>The system may explain which window it trusts, but cannot invent sales.</w:t>
            </w:r>
          </w:p>
        </w:tc>
      </w:tr>
      <w:tr w:rsidR="006A7865" w14:paraId="6DFE93BB" w14:textId="77777777">
        <w:trPr>
          <w:cantSplit/>
        </w:trPr>
        <w:tc>
          <w:tcPr>
            <w:tcW w:w="1600" w:type="dxa"/>
            <w:shd w:val="clear" w:color="auto" w:fill="FAFAFA"/>
          </w:tcPr>
          <w:p w14:paraId="4AC3F9B1" w14:textId="77777777" w:rsidR="006A7865" w:rsidRDefault="00000000">
            <w:pPr>
              <w:spacing w:after="0"/>
            </w:pPr>
            <w:r>
              <w:rPr>
                <w:sz w:val="17"/>
              </w:rPr>
              <w:t>Coverage</w:t>
            </w:r>
          </w:p>
        </w:tc>
        <w:tc>
          <w:tcPr>
            <w:tcW w:w="3600" w:type="dxa"/>
            <w:shd w:val="clear" w:color="auto" w:fill="FAFAFA"/>
          </w:tcPr>
          <w:p w14:paraId="5B4ED6C9" w14:textId="77777777" w:rsidR="006A7865" w:rsidRDefault="00000000">
            <w:pPr>
              <w:spacing w:after="0"/>
            </w:pPr>
            <w:r>
              <w:rPr>
                <w:sz w:val="17"/>
              </w:rPr>
              <w:t>Default target cover is 14 days; allowed range is 7-45 days.</w:t>
            </w:r>
          </w:p>
        </w:tc>
        <w:tc>
          <w:tcPr>
            <w:tcW w:w="4160" w:type="dxa"/>
            <w:shd w:val="clear" w:color="auto" w:fill="FAFAFA"/>
          </w:tcPr>
          <w:p w14:paraId="7A92D4E7" w14:textId="77777777" w:rsidR="006A7865" w:rsidRDefault="00000000">
            <w:pPr>
              <w:spacing w:after="0"/>
            </w:pPr>
            <w:r>
              <w:rPr>
                <w:sz w:val="17"/>
              </w:rPr>
              <w:t>Reject invalid target-cover input.</w:t>
            </w:r>
          </w:p>
        </w:tc>
      </w:tr>
      <w:tr w:rsidR="006A7865" w14:paraId="14C25641" w14:textId="77777777">
        <w:trPr>
          <w:cantSplit/>
        </w:trPr>
        <w:tc>
          <w:tcPr>
            <w:tcW w:w="1600" w:type="dxa"/>
          </w:tcPr>
          <w:p w14:paraId="5A7669D6" w14:textId="77777777" w:rsidR="006A7865" w:rsidRDefault="00000000">
            <w:pPr>
              <w:spacing w:after="0"/>
            </w:pPr>
            <w:r>
              <w:rPr>
                <w:sz w:val="17"/>
              </w:rPr>
              <w:t>Vendors</w:t>
            </w:r>
          </w:p>
        </w:tc>
        <w:tc>
          <w:tcPr>
            <w:tcW w:w="3600" w:type="dxa"/>
          </w:tcPr>
          <w:p w14:paraId="0BC72F28" w14:textId="77777777" w:rsidR="006A7865" w:rsidRDefault="00000000">
            <w:pPr>
              <w:spacing w:after="0"/>
            </w:pPr>
            <w:r>
              <w:rPr>
                <w:sz w:val="17"/>
              </w:rPr>
              <w:t>Offer must be active and valid; reliability must be at least 0.90.</w:t>
            </w:r>
          </w:p>
        </w:tc>
        <w:tc>
          <w:tcPr>
            <w:tcW w:w="4160" w:type="dxa"/>
          </w:tcPr>
          <w:p w14:paraId="7368C108" w14:textId="77777777" w:rsidR="006A7865" w:rsidRDefault="00000000">
            <w:pPr>
              <w:spacing w:after="0"/>
            </w:pPr>
            <w:r>
              <w:rPr>
                <w:sz w:val="17"/>
              </w:rPr>
              <w:t>Ineligible vendors cannot be recommended.</w:t>
            </w:r>
          </w:p>
        </w:tc>
      </w:tr>
      <w:tr w:rsidR="006A7865" w14:paraId="15844605" w14:textId="77777777">
        <w:trPr>
          <w:cantSplit/>
        </w:trPr>
        <w:tc>
          <w:tcPr>
            <w:tcW w:w="1600" w:type="dxa"/>
            <w:shd w:val="clear" w:color="auto" w:fill="FAFAFA"/>
          </w:tcPr>
          <w:p w14:paraId="7E73C94F" w14:textId="77777777" w:rsidR="006A7865" w:rsidRDefault="00000000">
            <w:pPr>
              <w:spacing w:after="0"/>
            </w:pPr>
            <w:r>
              <w:rPr>
                <w:sz w:val="17"/>
              </w:rPr>
              <w:t>Timing</w:t>
            </w:r>
          </w:p>
        </w:tc>
        <w:tc>
          <w:tcPr>
            <w:tcW w:w="3600" w:type="dxa"/>
            <w:shd w:val="clear" w:color="auto" w:fill="FAFAFA"/>
          </w:tcPr>
          <w:p w14:paraId="3AFEE9C4" w14:textId="77777777" w:rsidR="006A7865" w:rsidRDefault="00000000">
            <w:pPr>
              <w:spacing w:after="0"/>
            </w:pPr>
            <w:r>
              <w:rPr>
                <w:sz w:val="17"/>
              </w:rPr>
              <w:t>Arrival before projected stockout is required for a normal recommendation.</w:t>
            </w:r>
          </w:p>
        </w:tc>
        <w:tc>
          <w:tcPr>
            <w:tcW w:w="4160" w:type="dxa"/>
            <w:shd w:val="clear" w:color="auto" w:fill="FAFAFA"/>
          </w:tcPr>
          <w:p w14:paraId="605AC6AA" w14:textId="77777777" w:rsidR="006A7865" w:rsidRDefault="00000000">
            <w:pPr>
              <w:spacing w:after="0"/>
            </w:pPr>
            <w:r>
              <w:rPr>
                <w:sz w:val="17"/>
              </w:rPr>
              <w:t>If no vendor qualifies, block or raise a clearly labelled exception.</w:t>
            </w:r>
          </w:p>
        </w:tc>
      </w:tr>
      <w:tr w:rsidR="006A7865" w14:paraId="46640E61" w14:textId="77777777">
        <w:trPr>
          <w:cantSplit/>
        </w:trPr>
        <w:tc>
          <w:tcPr>
            <w:tcW w:w="1600" w:type="dxa"/>
          </w:tcPr>
          <w:p w14:paraId="0E7EF4A1" w14:textId="77777777" w:rsidR="006A7865" w:rsidRDefault="00000000">
            <w:pPr>
              <w:spacing w:after="0"/>
            </w:pPr>
            <w:r>
              <w:rPr>
                <w:sz w:val="17"/>
              </w:rPr>
              <w:t>Budget</w:t>
            </w:r>
          </w:p>
        </w:tc>
        <w:tc>
          <w:tcPr>
            <w:tcW w:w="3600" w:type="dxa"/>
          </w:tcPr>
          <w:p w14:paraId="377B6A8D" w14:textId="77777777" w:rsidR="006A7865" w:rsidRDefault="00000000">
            <w:pPr>
              <w:spacing w:after="0"/>
            </w:pPr>
            <w:r>
              <w:rPr>
                <w:sz w:val="17"/>
              </w:rPr>
              <w:t>Total proposed cost must fit the latest remaining monthly budget.</w:t>
            </w:r>
          </w:p>
        </w:tc>
        <w:tc>
          <w:tcPr>
            <w:tcW w:w="4160" w:type="dxa"/>
          </w:tcPr>
          <w:p w14:paraId="14B3878E" w14:textId="77777777" w:rsidR="006A7865" w:rsidRDefault="00000000">
            <w:pPr>
              <w:spacing w:after="0"/>
            </w:pPr>
            <w:r>
              <w:rPr>
                <w:sz w:val="17"/>
              </w:rPr>
              <w:t>Over-budget proposals cannot proceed normally.</w:t>
            </w:r>
          </w:p>
        </w:tc>
      </w:tr>
      <w:tr w:rsidR="006A7865" w14:paraId="002B13B9" w14:textId="77777777">
        <w:trPr>
          <w:cantSplit/>
        </w:trPr>
        <w:tc>
          <w:tcPr>
            <w:tcW w:w="1600" w:type="dxa"/>
            <w:shd w:val="clear" w:color="auto" w:fill="FAFAFA"/>
          </w:tcPr>
          <w:p w14:paraId="07887722" w14:textId="77777777" w:rsidR="006A7865" w:rsidRDefault="00000000">
            <w:pPr>
              <w:spacing w:after="0"/>
            </w:pPr>
            <w:r>
              <w:rPr>
                <w:sz w:val="17"/>
              </w:rPr>
              <w:t>Approval</w:t>
            </w:r>
          </w:p>
        </w:tc>
        <w:tc>
          <w:tcPr>
            <w:tcW w:w="3600" w:type="dxa"/>
            <w:shd w:val="clear" w:color="auto" w:fill="FAFAFA"/>
          </w:tcPr>
          <w:p w14:paraId="194F094D" w14:textId="77777777" w:rsidR="006A7865" w:rsidRDefault="00000000">
            <w:pPr>
              <w:spacing w:after="0"/>
            </w:pPr>
            <w:r>
              <w:rPr>
                <w:sz w:val="17"/>
              </w:rPr>
              <w:t>A named human must approve the exact proposal version.</w:t>
            </w:r>
          </w:p>
        </w:tc>
        <w:tc>
          <w:tcPr>
            <w:tcW w:w="4160" w:type="dxa"/>
            <w:shd w:val="clear" w:color="auto" w:fill="FAFAFA"/>
          </w:tcPr>
          <w:p w14:paraId="0824A06C" w14:textId="77777777" w:rsidR="006A7865" w:rsidRDefault="00000000">
            <w:pPr>
              <w:spacing w:after="0"/>
            </w:pPr>
            <w:r>
              <w:rPr>
                <w:sz w:val="17"/>
              </w:rPr>
              <w:t>Approval cannot be inferred from chat text.</w:t>
            </w:r>
          </w:p>
        </w:tc>
      </w:tr>
      <w:tr w:rsidR="006A7865" w14:paraId="360EE740" w14:textId="77777777">
        <w:trPr>
          <w:cantSplit/>
        </w:trPr>
        <w:tc>
          <w:tcPr>
            <w:tcW w:w="1600" w:type="dxa"/>
          </w:tcPr>
          <w:p w14:paraId="0FA0546F" w14:textId="77777777" w:rsidR="006A7865" w:rsidRDefault="00000000">
            <w:pPr>
              <w:spacing w:after="0"/>
            </w:pPr>
            <w:r>
              <w:rPr>
                <w:sz w:val="17"/>
              </w:rPr>
              <w:t>Execution</w:t>
            </w:r>
          </w:p>
        </w:tc>
        <w:tc>
          <w:tcPr>
            <w:tcW w:w="3600" w:type="dxa"/>
          </w:tcPr>
          <w:p w14:paraId="14D3F0F5" w14:textId="77777777" w:rsidR="006A7865" w:rsidRDefault="00000000">
            <w:pPr>
              <w:spacing w:after="0"/>
            </w:pPr>
            <w:r>
              <w:rPr>
                <w:sz w:val="17"/>
              </w:rPr>
              <w:t>Inventory, offer validity, proposal hash, and budget must be rechecked after approval.</w:t>
            </w:r>
          </w:p>
        </w:tc>
        <w:tc>
          <w:tcPr>
            <w:tcW w:w="4160" w:type="dxa"/>
          </w:tcPr>
          <w:p w14:paraId="21CFA58D" w14:textId="77777777" w:rsidR="006A7865" w:rsidRDefault="00000000">
            <w:pPr>
              <w:spacing w:after="0"/>
            </w:pPr>
            <w:r>
              <w:rPr>
                <w:sz w:val="17"/>
              </w:rPr>
              <w:t>Changed facts invalidate the stale approval.</w:t>
            </w:r>
          </w:p>
        </w:tc>
      </w:tr>
      <w:tr w:rsidR="006A7865" w14:paraId="04727E5B" w14:textId="77777777">
        <w:trPr>
          <w:cantSplit/>
        </w:trPr>
        <w:tc>
          <w:tcPr>
            <w:tcW w:w="1600" w:type="dxa"/>
            <w:shd w:val="clear" w:color="auto" w:fill="FAFAFA"/>
          </w:tcPr>
          <w:p w14:paraId="74CA43CF" w14:textId="77777777" w:rsidR="006A7865" w:rsidRDefault="00000000">
            <w:pPr>
              <w:spacing w:after="0"/>
            </w:pPr>
            <w:r>
              <w:rPr>
                <w:sz w:val="17"/>
              </w:rPr>
              <w:t>Duplicate safety</w:t>
            </w:r>
          </w:p>
        </w:tc>
        <w:tc>
          <w:tcPr>
            <w:tcW w:w="3600" w:type="dxa"/>
            <w:shd w:val="clear" w:color="auto" w:fill="FAFAFA"/>
          </w:tcPr>
          <w:p w14:paraId="0E9859EF" w14:textId="77777777" w:rsidR="006A7865" w:rsidRDefault="00000000">
            <w:pPr>
              <w:spacing w:after="0"/>
            </w:pPr>
            <w:r>
              <w:rPr>
                <w:sz w:val="17"/>
              </w:rPr>
              <w:t>The same approved proposal must create at most one purchase request.</w:t>
            </w:r>
          </w:p>
        </w:tc>
        <w:tc>
          <w:tcPr>
            <w:tcW w:w="4160" w:type="dxa"/>
            <w:shd w:val="clear" w:color="auto" w:fill="FAFAFA"/>
          </w:tcPr>
          <w:p w14:paraId="05BED15D" w14:textId="77777777" w:rsidR="006A7865" w:rsidRDefault="00000000">
            <w:pPr>
              <w:spacing w:after="0"/>
            </w:pPr>
            <w:r>
              <w:rPr>
                <w:sz w:val="17"/>
              </w:rPr>
              <w:t>Use an idempotency key and a unique database constraint.</w:t>
            </w:r>
          </w:p>
        </w:tc>
      </w:tr>
    </w:tbl>
    <w:p w14:paraId="37662AEC" w14:textId="77777777" w:rsidR="006A7865" w:rsidRDefault="006A7865">
      <w:pPr>
        <w:spacing w:after="20"/>
      </w:pPr>
    </w:p>
    <w:p w14:paraId="65896C9C" w14:textId="77777777" w:rsidR="006A7865" w:rsidRDefault="00000000">
      <w:pPr>
        <w:pStyle w:val="Heading2"/>
      </w:pPr>
      <w:r>
        <w:t>Possible case outcomes</w:t>
      </w:r>
    </w:p>
    <w:p w14:paraId="64188472" w14:textId="77777777" w:rsidR="006A7865" w:rsidRDefault="00000000">
      <w:pPr>
        <w:pStyle w:val="ListBullet"/>
        <w:keepLines/>
      </w:pPr>
      <w:r>
        <w:t xml:space="preserve"> NO_ACTION: stock is healthy.</w:t>
      </w:r>
    </w:p>
    <w:p w14:paraId="1B9DF936" w14:textId="77777777" w:rsidR="006A7865" w:rsidRDefault="00000000">
      <w:pPr>
        <w:pStyle w:val="ListBullet"/>
        <w:keepLines/>
      </w:pPr>
      <w:r>
        <w:t xml:space="preserve"> NEEDS_INFORMATION: required request fields are missing.</w:t>
      </w:r>
    </w:p>
    <w:p w14:paraId="166E4065" w14:textId="77777777" w:rsidR="006A7865" w:rsidRDefault="00000000">
      <w:pPr>
        <w:pStyle w:val="ListBullet"/>
        <w:keepLines/>
      </w:pPr>
      <w:r>
        <w:t xml:space="preserve"> BLOCKED: evidence is stale, insufficient, invalid, over budget, or operationally impossible.</w:t>
      </w:r>
    </w:p>
    <w:p w14:paraId="1EA929E0" w14:textId="77777777" w:rsidR="006A7865" w:rsidRDefault="00000000">
      <w:pPr>
        <w:pStyle w:val="ListBullet"/>
        <w:keepLines/>
      </w:pPr>
      <w:r>
        <w:t xml:space="preserve"> AWAITING_APPROVAL: a reviewed proposal is ready for a human.</w:t>
      </w:r>
    </w:p>
    <w:p w14:paraId="5AB83F47" w14:textId="77777777" w:rsidR="006A7865" w:rsidRDefault="00000000">
      <w:pPr>
        <w:pStyle w:val="ListBullet"/>
        <w:keepLines/>
      </w:pPr>
      <w:r>
        <w:t xml:space="preserve"> PURCHASE_REQUEST_CREATED: approval, revalidation, and the write all succeeded.</w:t>
      </w:r>
    </w:p>
    <w:p w14:paraId="69607CE1" w14:textId="77777777" w:rsidR="006A7865" w:rsidRDefault="00000000">
      <w:r>
        <w:br w:type="page"/>
      </w:r>
    </w:p>
    <w:p w14:paraId="35A3A7C5" w14:textId="77777777" w:rsidR="006A7865" w:rsidRDefault="00000000">
      <w:pPr>
        <w:pStyle w:val="Heading1"/>
      </w:pPr>
      <w:r>
        <w:lastRenderedPageBreak/>
        <w:t>2. What is provided to you</w:t>
      </w:r>
    </w:p>
    <w:tbl>
      <w:tblPr>
        <w:tblW w:w="9360" w:type="dxa"/>
        <w:tblInd w:w="120" w:type="dxa"/>
        <w:tblLayout w:type="fixed"/>
        <w:tblLook w:val="04A0" w:firstRow="1" w:lastRow="0" w:firstColumn="1" w:lastColumn="0" w:noHBand="0" w:noVBand="1"/>
      </w:tblPr>
      <w:tblGrid>
        <w:gridCol w:w="9360"/>
      </w:tblGrid>
      <w:tr w:rsidR="006A7865" w14:paraId="4975CB35" w14:textId="77777777">
        <w:tc>
          <w:tcPr>
            <w:tcW w:w="9360" w:type="dxa"/>
            <w:shd w:val="clear" w:color="auto" w:fill="ECFDF5"/>
            <w:tcMar>
              <w:top w:w="120" w:type="dxa"/>
              <w:left w:w="160" w:type="dxa"/>
              <w:bottom w:w="120" w:type="dxa"/>
              <w:right w:w="160" w:type="dxa"/>
            </w:tcMar>
          </w:tcPr>
          <w:p w14:paraId="6267F6D9" w14:textId="77777777" w:rsidR="006A7865" w:rsidRDefault="00000000">
            <w:pPr>
              <w:spacing w:after="0"/>
            </w:pPr>
            <w:r>
              <w:rPr>
                <w:b/>
                <w:color w:val="047857"/>
                <w:sz w:val="18"/>
              </w:rPr>
              <w:t xml:space="preserve">IMPORTANT  </w:t>
            </w:r>
            <w:r>
              <w:rPr>
                <w:b/>
              </w:rPr>
              <w:t>The starter package owns the data and deterministic business tools. Your submission owns the agent design, state, orchestration, prompts, approval flow, failure handling, and tests.</w:t>
            </w:r>
          </w:p>
        </w:tc>
      </w:tr>
    </w:tbl>
    <w:p w14:paraId="47018B11" w14:textId="77777777" w:rsidR="006A7865" w:rsidRDefault="00000000">
      <w:pPr>
        <w:pStyle w:val="Heading2"/>
      </w:pPr>
      <w:r>
        <w:t>Starter package</w:t>
      </w:r>
    </w:p>
    <w:tbl>
      <w:tblPr>
        <w:tblW w:w="9360" w:type="dxa"/>
        <w:tblInd w:w="120" w:type="dxa"/>
        <w:tblLayout w:type="fixed"/>
        <w:tblLook w:val="04A0" w:firstRow="1" w:lastRow="0" w:firstColumn="1" w:lastColumn="0" w:noHBand="0" w:noVBand="1"/>
      </w:tblPr>
      <w:tblGrid>
        <w:gridCol w:w="9360"/>
      </w:tblGrid>
      <w:tr w:rsidR="006A7865" w14:paraId="5279124C" w14:textId="77777777">
        <w:tc>
          <w:tcPr>
            <w:tcW w:w="9360" w:type="dxa"/>
            <w:shd w:val="clear" w:color="auto" w:fill="F9FAFB"/>
            <w:tcMar>
              <w:top w:w="100" w:type="dxa"/>
              <w:left w:w="140" w:type="dxa"/>
              <w:bottom w:w="100" w:type="dxa"/>
              <w:right w:w="140" w:type="dxa"/>
            </w:tcMar>
          </w:tcPr>
          <w:p w14:paraId="2140EAB6" w14:textId="77777777" w:rsidR="006A7865" w:rsidRDefault="00000000">
            <w:r>
              <w:t>starter/</w:t>
            </w:r>
            <w:r>
              <w:br/>
              <w:t>├── database/</w:t>
            </w:r>
            <w:r>
              <w:br/>
              <w:t>│   ├── inventra.db             # Seeded SQLite database</w:t>
            </w:r>
            <w:r>
              <w:br/>
              <w:t>│   └── schema.sql              # Tables and constraints</w:t>
            </w:r>
            <w:r>
              <w:br/>
              <w:t>├── tools/</w:t>
            </w:r>
            <w:r>
              <w:br/>
              <w:t>│   ├── inventory.py           # Product, stock, and risk tools</w:t>
            </w:r>
            <w:r>
              <w:br/>
              <w:t>│   ├── sales.py               # Sales velocity tool</w:t>
            </w:r>
            <w:r>
              <w:br/>
              <w:t>│   ├── vendors.py             # Offers and performance tools</w:t>
            </w:r>
            <w:r>
              <w:br/>
              <w:t>│   ├── policy.py              # Budget evidence and policy guidance</w:t>
            </w:r>
            <w:r>
              <w:br/>
              <w:t>│   └── execution.py           # Revalidation and write tools</w:t>
            </w:r>
            <w:r>
              <w:br/>
              <w:t>├── domain/tool_models.py      # Pydantic tool I/O models</w:t>
            </w:r>
            <w:r>
              <w:br/>
              <w:t>├── fixtures/scenarios.json    # Acceptance-test inputs</w:t>
            </w:r>
            <w:r>
              <w:br/>
              <w:t>└── .env.example               # Model and tracing configuration</w:t>
            </w:r>
          </w:p>
        </w:tc>
      </w:tr>
    </w:tbl>
    <w:p w14:paraId="09BFC0B5" w14:textId="77777777" w:rsidR="006A7865" w:rsidRDefault="00000000">
      <w:pPr>
        <w:pStyle w:val="Heading2"/>
      </w:pPr>
      <w:r>
        <w:t>Database data</w:t>
      </w:r>
    </w:p>
    <w:tbl>
      <w:tblPr>
        <w:tblStyle w:val="TableGrid"/>
        <w:tblW w:w="9360" w:type="dxa"/>
        <w:tblInd w:w="120" w:type="dxa"/>
        <w:tblLayout w:type="fixed"/>
        <w:tblLook w:val="04A0" w:firstRow="1" w:lastRow="0" w:firstColumn="1" w:lastColumn="0" w:noHBand="0" w:noVBand="1"/>
      </w:tblPr>
      <w:tblGrid>
        <w:gridCol w:w="1800"/>
        <w:gridCol w:w="4300"/>
        <w:gridCol w:w="3260"/>
      </w:tblGrid>
      <w:tr w:rsidR="006A7865" w14:paraId="5A79B160" w14:textId="77777777">
        <w:trPr>
          <w:cantSplit/>
          <w:tblHeader/>
        </w:trPr>
        <w:tc>
          <w:tcPr>
            <w:tcW w:w="1800" w:type="dxa"/>
            <w:shd w:val="clear" w:color="auto" w:fill="000000"/>
            <w:tcMar>
              <w:top w:w="80" w:type="dxa"/>
              <w:left w:w="120" w:type="dxa"/>
              <w:bottom w:w="80" w:type="dxa"/>
              <w:right w:w="120" w:type="dxa"/>
            </w:tcMar>
          </w:tcPr>
          <w:p w14:paraId="1C50A417" w14:textId="77777777" w:rsidR="006A7865" w:rsidRDefault="00000000">
            <w:pPr>
              <w:spacing w:after="0"/>
            </w:pPr>
            <w:r>
              <w:rPr>
                <w:b/>
                <w:color w:val="FFFFFF"/>
                <w:sz w:val="17"/>
              </w:rPr>
              <w:t>Table</w:t>
            </w:r>
          </w:p>
        </w:tc>
        <w:tc>
          <w:tcPr>
            <w:tcW w:w="4300" w:type="dxa"/>
            <w:shd w:val="clear" w:color="auto" w:fill="000000"/>
            <w:tcMar>
              <w:top w:w="80" w:type="dxa"/>
              <w:left w:w="120" w:type="dxa"/>
              <w:bottom w:w="80" w:type="dxa"/>
              <w:right w:w="120" w:type="dxa"/>
            </w:tcMar>
          </w:tcPr>
          <w:p w14:paraId="5CB3D301" w14:textId="77777777" w:rsidR="006A7865" w:rsidRDefault="00000000">
            <w:pPr>
              <w:spacing w:after="0"/>
            </w:pPr>
            <w:r>
              <w:rPr>
                <w:b/>
                <w:color w:val="FFFFFF"/>
                <w:sz w:val="17"/>
              </w:rPr>
              <w:t>Important fields</w:t>
            </w:r>
          </w:p>
        </w:tc>
        <w:tc>
          <w:tcPr>
            <w:tcW w:w="3260" w:type="dxa"/>
            <w:shd w:val="clear" w:color="auto" w:fill="000000"/>
            <w:tcMar>
              <w:top w:w="80" w:type="dxa"/>
              <w:left w:w="120" w:type="dxa"/>
              <w:bottom w:w="80" w:type="dxa"/>
              <w:right w:w="120" w:type="dxa"/>
            </w:tcMar>
          </w:tcPr>
          <w:p w14:paraId="79B2C698" w14:textId="77777777" w:rsidR="006A7865" w:rsidRDefault="00000000">
            <w:pPr>
              <w:spacing w:after="0"/>
            </w:pPr>
            <w:r>
              <w:rPr>
                <w:b/>
                <w:color w:val="FFFFFF"/>
                <w:sz w:val="17"/>
              </w:rPr>
              <w:t>Purpose</w:t>
            </w:r>
          </w:p>
        </w:tc>
      </w:tr>
      <w:tr w:rsidR="006A7865" w14:paraId="168EC239" w14:textId="77777777">
        <w:trPr>
          <w:cantSplit/>
        </w:trPr>
        <w:tc>
          <w:tcPr>
            <w:tcW w:w="1800" w:type="dxa"/>
          </w:tcPr>
          <w:p w14:paraId="099688F8" w14:textId="77777777" w:rsidR="006A7865" w:rsidRDefault="00000000">
            <w:pPr>
              <w:spacing w:after="0"/>
            </w:pPr>
            <w:r>
              <w:rPr>
                <w:sz w:val="17"/>
              </w:rPr>
              <w:t>products</w:t>
            </w:r>
          </w:p>
        </w:tc>
        <w:tc>
          <w:tcPr>
            <w:tcW w:w="4300" w:type="dxa"/>
          </w:tcPr>
          <w:p w14:paraId="6F114471" w14:textId="77777777" w:rsidR="006A7865" w:rsidRDefault="00000000">
            <w:pPr>
              <w:spacing w:after="0"/>
            </w:pPr>
            <w:r>
              <w:rPr>
                <w:sz w:val="17"/>
              </w:rPr>
              <w:t>sku, name, category, active</w:t>
            </w:r>
          </w:p>
        </w:tc>
        <w:tc>
          <w:tcPr>
            <w:tcW w:w="3260" w:type="dxa"/>
          </w:tcPr>
          <w:p w14:paraId="047BA5A8" w14:textId="77777777" w:rsidR="006A7865" w:rsidRDefault="00000000">
            <w:pPr>
              <w:spacing w:after="0"/>
            </w:pPr>
            <w:r>
              <w:rPr>
                <w:sz w:val="17"/>
              </w:rPr>
              <w:t>Product identity and status</w:t>
            </w:r>
          </w:p>
        </w:tc>
      </w:tr>
      <w:tr w:rsidR="006A7865" w14:paraId="5A4FE880" w14:textId="77777777">
        <w:trPr>
          <w:cantSplit/>
        </w:trPr>
        <w:tc>
          <w:tcPr>
            <w:tcW w:w="1800" w:type="dxa"/>
            <w:shd w:val="clear" w:color="auto" w:fill="FAFAFA"/>
          </w:tcPr>
          <w:p w14:paraId="7DBDD447" w14:textId="77777777" w:rsidR="006A7865" w:rsidRDefault="00000000">
            <w:pPr>
              <w:spacing w:after="0"/>
            </w:pPr>
            <w:r>
              <w:rPr>
                <w:sz w:val="17"/>
              </w:rPr>
              <w:t>inventory_snapshots</w:t>
            </w:r>
          </w:p>
        </w:tc>
        <w:tc>
          <w:tcPr>
            <w:tcW w:w="4300" w:type="dxa"/>
            <w:shd w:val="clear" w:color="auto" w:fill="FAFAFA"/>
          </w:tcPr>
          <w:p w14:paraId="7685A43F" w14:textId="77777777" w:rsidR="006A7865" w:rsidRDefault="00000000">
            <w:pPr>
              <w:spacing w:after="0"/>
            </w:pPr>
            <w:r>
              <w:rPr>
                <w:sz w:val="17"/>
              </w:rPr>
              <w:t>snapshot_id, sku, warehouse_id, on_hand, reserved, confirmed_inbound, captured_at</w:t>
            </w:r>
          </w:p>
        </w:tc>
        <w:tc>
          <w:tcPr>
            <w:tcW w:w="3260" w:type="dxa"/>
            <w:shd w:val="clear" w:color="auto" w:fill="FAFAFA"/>
          </w:tcPr>
          <w:p w14:paraId="7FFAF9D9" w14:textId="77777777" w:rsidR="006A7865" w:rsidRDefault="00000000">
            <w:pPr>
              <w:spacing w:after="0"/>
            </w:pPr>
            <w:r>
              <w:rPr>
                <w:sz w:val="17"/>
              </w:rPr>
              <w:t>Latest known stock position</w:t>
            </w:r>
          </w:p>
        </w:tc>
      </w:tr>
      <w:tr w:rsidR="006A7865" w14:paraId="1B2082E8" w14:textId="77777777">
        <w:trPr>
          <w:cantSplit/>
        </w:trPr>
        <w:tc>
          <w:tcPr>
            <w:tcW w:w="1800" w:type="dxa"/>
          </w:tcPr>
          <w:p w14:paraId="46975B47" w14:textId="77777777" w:rsidR="006A7865" w:rsidRDefault="00000000">
            <w:pPr>
              <w:spacing w:after="0"/>
            </w:pPr>
            <w:r>
              <w:rPr>
                <w:sz w:val="17"/>
              </w:rPr>
              <w:t>sales_daily</w:t>
            </w:r>
          </w:p>
        </w:tc>
        <w:tc>
          <w:tcPr>
            <w:tcW w:w="4300" w:type="dxa"/>
          </w:tcPr>
          <w:p w14:paraId="37959866" w14:textId="77777777" w:rsidR="006A7865" w:rsidRDefault="00000000">
            <w:pPr>
              <w:spacing w:after="0"/>
            </w:pPr>
            <w:r>
              <w:rPr>
                <w:sz w:val="17"/>
              </w:rPr>
              <w:t>sale_date, sku, warehouse_id, units_sold</w:t>
            </w:r>
          </w:p>
        </w:tc>
        <w:tc>
          <w:tcPr>
            <w:tcW w:w="3260" w:type="dxa"/>
          </w:tcPr>
          <w:p w14:paraId="01044039" w14:textId="77777777" w:rsidR="006A7865" w:rsidRDefault="00000000">
            <w:pPr>
              <w:spacing w:after="0"/>
            </w:pPr>
            <w:r>
              <w:rPr>
                <w:sz w:val="17"/>
              </w:rPr>
              <w:t>Historical demand evidence</w:t>
            </w:r>
          </w:p>
        </w:tc>
      </w:tr>
      <w:tr w:rsidR="006A7865" w14:paraId="5ECF2A77" w14:textId="77777777">
        <w:trPr>
          <w:cantSplit/>
        </w:trPr>
        <w:tc>
          <w:tcPr>
            <w:tcW w:w="1800" w:type="dxa"/>
            <w:shd w:val="clear" w:color="auto" w:fill="FAFAFA"/>
          </w:tcPr>
          <w:p w14:paraId="494ABA99" w14:textId="77777777" w:rsidR="006A7865" w:rsidRDefault="00000000">
            <w:pPr>
              <w:spacing w:after="0"/>
            </w:pPr>
            <w:r>
              <w:rPr>
                <w:sz w:val="17"/>
              </w:rPr>
              <w:t>vendors</w:t>
            </w:r>
          </w:p>
        </w:tc>
        <w:tc>
          <w:tcPr>
            <w:tcW w:w="4300" w:type="dxa"/>
            <w:shd w:val="clear" w:color="auto" w:fill="FAFAFA"/>
          </w:tcPr>
          <w:p w14:paraId="52E56D63" w14:textId="77777777" w:rsidR="006A7865" w:rsidRDefault="00000000">
            <w:pPr>
              <w:spacing w:after="0"/>
            </w:pPr>
            <w:r>
              <w:rPr>
                <w:sz w:val="17"/>
              </w:rPr>
              <w:t>vendor_id, active, on_time_rate, fill_rate, quality_score</w:t>
            </w:r>
          </w:p>
        </w:tc>
        <w:tc>
          <w:tcPr>
            <w:tcW w:w="3260" w:type="dxa"/>
            <w:shd w:val="clear" w:color="auto" w:fill="FAFAFA"/>
          </w:tcPr>
          <w:p w14:paraId="46A2637A" w14:textId="77777777" w:rsidR="006A7865" w:rsidRDefault="00000000">
            <w:pPr>
              <w:spacing w:after="0"/>
            </w:pPr>
            <w:r>
              <w:rPr>
                <w:sz w:val="17"/>
              </w:rPr>
              <w:t>Vendor eligibility and performance</w:t>
            </w:r>
          </w:p>
        </w:tc>
      </w:tr>
      <w:tr w:rsidR="006A7865" w14:paraId="6749AE68" w14:textId="77777777">
        <w:trPr>
          <w:cantSplit/>
        </w:trPr>
        <w:tc>
          <w:tcPr>
            <w:tcW w:w="1800" w:type="dxa"/>
          </w:tcPr>
          <w:p w14:paraId="4C9D0DB1" w14:textId="77777777" w:rsidR="006A7865" w:rsidRDefault="00000000">
            <w:pPr>
              <w:spacing w:after="0"/>
            </w:pPr>
            <w:r>
              <w:rPr>
                <w:sz w:val="17"/>
              </w:rPr>
              <w:t>vendor_offers</w:t>
            </w:r>
          </w:p>
        </w:tc>
        <w:tc>
          <w:tcPr>
            <w:tcW w:w="4300" w:type="dxa"/>
          </w:tcPr>
          <w:p w14:paraId="40231FCF" w14:textId="77777777" w:rsidR="006A7865" w:rsidRDefault="00000000">
            <w:pPr>
              <w:spacing w:after="0"/>
            </w:pPr>
            <w:r>
              <w:rPr>
                <w:sz w:val="17"/>
              </w:rPr>
              <w:t>vendor_id, sku, unit_price, moq, lead_time_days, valid_until</w:t>
            </w:r>
          </w:p>
        </w:tc>
        <w:tc>
          <w:tcPr>
            <w:tcW w:w="3260" w:type="dxa"/>
          </w:tcPr>
          <w:p w14:paraId="1E88203E" w14:textId="77777777" w:rsidR="006A7865" w:rsidRDefault="00000000">
            <w:pPr>
              <w:spacing w:after="0"/>
            </w:pPr>
            <w:r>
              <w:rPr>
                <w:sz w:val="17"/>
              </w:rPr>
              <w:t>Commercial replenishment options</w:t>
            </w:r>
          </w:p>
        </w:tc>
      </w:tr>
      <w:tr w:rsidR="006A7865" w14:paraId="7D988A81" w14:textId="77777777">
        <w:trPr>
          <w:cantSplit/>
        </w:trPr>
        <w:tc>
          <w:tcPr>
            <w:tcW w:w="1800" w:type="dxa"/>
            <w:shd w:val="clear" w:color="auto" w:fill="FAFAFA"/>
          </w:tcPr>
          <w:p w14:paraId="10B4BB5A" w14:textId="77777777" w:rsidR="006A7865" w:rsidRDefault="00000000">
            <w:pPr>
              <w:spacing w:after="0"/>
            </w:pPr>
            <w:r>
              <w:rPr>
                <w:sz w:val="17"/>
              </w:rPr>
              <w:t>monthly_budgets</w:t>
            </w:r>
          </w:p>
        </w:tc>
        <w:tc>
          <w:tcPr>
            <w:tcW w:w="4300" w:type="dxa"/>
            <w:shd w:val="clear" w:color="auto" w:fill="FAFAFA"/>
          </w:tcPr>
          <w:p w14:paraId="008430EF" w14:textId="77777777" w:rsidR="006A7865" w:rsidRDefault="00000000">
            <w:pPr>
              <w:spacing w:after="0"/>
            </w:pPr>
            <w:r>
              <w:rPr>
                <w:sz w:val="17"/>
              </w:rPr>
              <w:t>warehouse_id, month, budget_amount, spent_amount, committed_amount</w:t>
            </w:r>
          </w:p>
        </w:tc>
        <w:tc>
          <w:tcPr>
            <w:tcW w:w="3260" w:type="dxa"/>
            <w:shd w:val="clear" w:color="auto" w:fill="FAFAFA"/>
          </w:tcPr>
          <w:p w14:paraId="6A55EE01" w14:textId="77777777" w:rsidR="006A7865" w:rsidRDefault="00000000">
            <w:pPr>
              <w:spacing w:after="0"/>
            </w:pPr>
            <w:r>
              <w:rPr>
                <w:sz w:val="17"/>
              </w:rPr>
              <w:t>Latest spending capacity</w:t>
            </w:r>
          </w:p>
        </w:tc>
      </w:tr>
      <w:tr w:rsidR="006A7865" w14:paraId="3EBBA72C" w14:textId="77777777">
        <w:trPr>
          <w:cantSplit/>
        </w:trPr>
        <w:tc>
          <w:tcPr>
            <w:tcW w:w="1800" w:type="dxa"/>
          </w:tcPr>
          <w:p w14:paraId="600682FA" w14:textId="77777777" w:rsidR="006A7865" w:rsidRDefault="00000000">
            <w:pPr>
              <w:spacing w:after="0"/>
            </w:pPr>
            <w:r>
              <w:rPr>
                <w:sz w:val="17"/>
              </w:rPr>
              <w:t>purchase_requests</w:t>
            </w:r>
          </w:p>
        </w:tc>
        <w:tc>
          <w:tcPr>
            <w:tcW w:w="4300" w:type="dxa"/>
          </w:tcPr>
          <w:p w14:paraId="74DBA448" w14:textId="77777777" w:rsidR="006A7865" w:rsidRDefault="00000000">
            <w:pPr>
              <w:spacing w:after="0"/>
            </w:pPr>
            <w:r>
              <w:rPr>
                <w:sz w:val="17"/>
              </w:rPr>
              <w:t>request_id, case_id, vendor_id, quantity, total_cost, status, idempotency_key</w:t>
            </w:r>
          </w:p>
        </w:tc>
        <w:tc>
          <w:tcPr>
            <w:tcW w:w="3260" w:type="dxa"/>
          </w:tcPr>
          <w:p w14:paraId="293A5AD7" w14:textId="77777777" w:rsidR="006A7865" w:rsidRDefault="00000000">
            <w:pPr>
              <w:spacing w:after="0"/>
            </w:pPr>
            <w:r>
              <w:rPr>
                <w:sz w:val="17"/>
              </w:rPr>
              <w:t>Controlled business write</w:t>
            </w:r>
          </w:p>
        </w:tc>
      </w:tr>
      <w:tr w:rsidR="006A7865" w14:paraId="19729794" w14:textId="77777777">
        <w:trPr>
          <w:cantSplit/>
        </w:trPr>
        <w:tc>
          <w:tcPr>
            <w:tcW w:w="1800" w:type="dxa"/>
            <w:shd w:val="clear" w:color="auto" w:fill="FAFAFA"/>
          </w:tcPr>
          <w:p w14:paraId="40091E3F" w14:textId="77777777" w:rsidR="006A7865" w:rsidRDefault="00000000">
            <w:pPr>
              <w:spacing w:after="0"/>
            </w:pPr>
            <w:r>
              <w:rPr>
                <w:sz w:val="17"/>
              </w:rPr>
              <w:t>audit_events</w:t>
            </w:r>
          </w:p>
        </w:tc>
        <w:tc>
          <w:tcPr>
            <w:tcW w:w="4300" w:type="dxa"/>
            <w:shd w:val="clear" w:color="auto" w:fill="FAFAFA"/>
          </w:tcPr>
          <w:p w14:paraId="38DA39DE" w14:textId="77777777" w:rsidR="006A7865" w:rsidRDefault="00000000">
            <w:pPr>
              <w:spacing w:after="0"/>
            </w:pPr>
            <w:r>
              <w:rPr>
                <w:sz w:val="17"/>
              </w:rPr>
              <w:t>event_id, case_id, trace_id, actor, event_type, payload_json, created_at</w:t>
            </w:r>
          </w:p>
        </w:tc>
        <w:tc>
          <w:tcPr>
            <w:tcW w:w="3260" w:type="dxa"/>
            <w:shd w:val="clear" w:color="auto" w:fill="FAFAFA"/>
          </w:tcPr>
          <w:p w14:paraId="26EAD177" w14:textId="77777777" w:rsidR="006A7865" w:rsidRDefault="00000000">
            <w:pPr>
              <w:spacing w:after="0"/>
            </w:pPr>
            <w:r>
              <w:rPr>
                <w:sz w:val="17"/>
              </w:rPr>
              <w:t>Reconstructable workflow history</w:t>
            </w:r>
          </w:p>
        </w:tc>
      </w:tr>
    </w:tbl>
    <w:p w14:paraId="5C2DB7F8" w14:textId="77777777" w:rsidR="006A7865" w:rsidRDefault="006A7865">
      <w:pPr>
        <w:spacing w:after="20"/>
      </w:pPr>
    </w:p>
    <w:p w14:paraId="60F78F91" w14:textId="77777777" w:rsidR="006A7865" w:rsidRDefault="00000000">
      <w:pPr>
        <w:pStyle w:val="Heading2"/>
      </w:pPr>
      <w:r>
        <w:t>Seeded data includes</w:t>
      </w:r>
    </w:p>
    <w:p w14:paraId="144B8BCA" w14:textId="77777777" w:rsidR="006A7865" w:rsidRDefault="00000000">
      <w:pPr>
        <w:pStyle w:val="ListBullet"/>
        <w:keepLines/>
      </w:pPr>
      <w:r>
        <w:t xml:space="preserve"> healthy stock and imminent-stockout cases</w:t>
      </w:r>
    </w:p>
    <w:p w14:paraId="313E7D41" w14:textId="77777777" w:rsidR="006A7865" w:rsidRDefault="00000000">
      <w:pPr>
        <w:pStyle w:val="ListBullet"/>
        <w:keepLines/>
      </w:pPr>
      <w:r>
        <w:t xml:space="preserve"> a stale inventory snapshot</w:t>
      </w:r>
    </w:p>
    <w:p w14:paraId="4557FB48" w14:textId="77777777" w:rsidR="006A7865" w:rsidRDefault="00000000">
      <w:pPr>
        <w:pStyle w:val="ListBullet"/>
        <w:keepLines/>
      </w:pPr>
      <w:r>
        <w:t xml:space="preserve"> a new SKU with insufficient sales history</w:t>
      </w:r>
    </w:p>
    <w:p w14:paraId="5B4FDCBC" w14:textId="77777777" w:rsidR="006A7865" w:rsidRDefault="00000000">
      <w:pPr>
        <w:pStyle w:val="ListBullet"/>
        <w:keepLines/>
      </w:pPr>
      <w:r>
        <w:t xml:space="preserve"> a cheap vendor that arrives too late</w:t>
      </w:r>
    </w:p>
    <w:p w14:paraId="21D40180" w14:textId="77777777" w:rsidR="006A7865" w:rsidRDefault="00000000">
      <w:pPr>
        <w:pStyle w:val="ListBullet"/>
        <w:keepLines/>
      </w:pPr>
      <w:r>
        <w:t xml:space="preserve"> an unreliable vendor and an expired offer</w:t>
      </w:r>
    </w:p>
    <w:p w14:paraId="5D4A3FE0" w14:textId="77777777" w:rsidR="006A7865" w:rsidRDefault="00000000">
      <w:pPr>
        <w:pStyle w:val="ListBullet"/>
        <w:keepLines/>
      </w:pPr>
      <w:r>
        <w:t xml:space="preserve"> an over-budget proposal</w:t>
      </w:r>
    </w:p>
    <w:p w14:paraId="04814CF2" w14:textId="77777777" w:rsidR="006A7865" w:rsidRDefault="00000000">
      <w:pPr>
        <w:pStyle w:val="ListBullet"/>
        <w:keepLines/>
      </w:pPr>
      <w:r>
        <w:t xml:space="preserve"> two vendors with a real speed-versus-cost trade-off</w:t>
      </w:r>
    </w:p>
    <w:p w14:paraId="6F7187D9" w14:textId="77777777" w:rsidR="006A7865" w:rsidRDefault="00000000">
      <w:r>
        <w:lastRenderedPageBreak/>
        <w:br w:type="page"/>
      </w:r>
    </w:p>
    <w:p w14:paraId="717588EA" w14:textId="77777777" w:rsidR="006A7865" w:rsidRDefault="00000000">
      <w:pPr>
        <w:pStyle w:val="Heading1"/>
      </w:pPr>
      <w:r>
        <w:lastRenderedPageBreak/>
        <w:t>3. Available tools: evidence and calculations</w:t>
      </w:r>
    </w:p>
    <w:p w14:paraId="4512673A" w14:textId="77777777" w:rsidR="006A7865" w:rsidRDefault="00000000">
      <w:r>
        <w:t>The tools below are already implemented and tested. Agents may receive only the tools that fit their role. Do not give every agent every tool.</w:t>
      </w:r>
    </w:p>
    <w:tbl>
      <w:tblPr>
        <w:tblStyle w:val="TableGrid"/>
        <w:tblW w:w="9360" w:type="dxa"/>
        <w:tblInd w:w="120" w:type="dxa"/>
        <w:tblLayout w:type="fixed"/>
        <w:tblLook w:val="04A0" w:firstRow="1" w:lastRow="0" w:firstColumn="1" w:lastColumn="0" w:noHBand="0" w:noVBand="1"/>
      </w:tblPr>
      <w:tblGrid>
        <w:gridCol w:w="2740"/>
        <w:gridCol w:w="700"/>
        <w:gridCol w:w="2970"/>
        <w:gridCol w:w="2950"/>
      </w:tblGrid>
      <w:tr w:rsidR="006A7865" w14:paraId="1FEFF1D3" w14:textId="77777777">
        <w:trPr>
          <w:cantSplit/>
          <w:tblHeader/>
        </w:trPr>
        <w:tc>
          <w:tcPr>
            <w:tcW w:w="2740" w:type="dxa"/>
            <w:shd w:val="clear" w:color="auto" w:fill="000000"/>
            <w:tcMar>
              <w:top w:w="80" w:type="dxa"/>
              <w:left w:w="120" w:type="dxa"/>
              <w:bottom w:w="80" w:type="dxa"/>
              <w:right w:w="120" w:type="dxa"/>
            </w:tcMar>
          </w:tcPr>
          <w:p w14:paraId="6E0EFD66" w14:textId="77777777" w:rsidR="006A7865" w:rsidRDefault="00000000">
            <w:pPr>
              <w:spacing w:after="0"/>
            </w:pPr>
            <w:r>
              <w:rPr>
                <w:b/>
                <w:color w:val="FFFFFF"/>
                <w:sz w:val="16"/>
              </w:rPr>
              <w:t>Tool signature</w:t>
            </w:r>
          </w:p>
        </w:tc>
        <w:tc>
          <w:tcPr>
            <w:tcW w:w="700" w:type="dxa"/>
            <w:shd w:val="clear" w:color="auto" w:fill="000000"/>
            <w:tcMar>
              <w:top w:w="80" w:type="dxa"/>
              <w:left w:w="120" w:type="dxa"/>
              <w:bottom w:w="80" w:type="dxa"/>
              <w:right w:w="120" w:type="dxa"/>
            </w:tcMar>
          </w:tcPr>
          <w:p w14:paraId="501C3062" w14:textId="77777777" w:rsidR="006A7865" w:rsidRDefault="00000000">
            <w:pPr>
              <w:spacing w:after="0"/>
            </w:pPr>
            <w:r>
              <w:rPr>
                <w:b/>
                <w:color w:val="FFFFFF"/>
                <w:sz w:val="16"/>
              </w:rPr>
              <w:t>Type</w:t>
            </w:r>
          </w:p>
        </w:tc>
        <w:tc>
          <w:tcPr>
            <w:tcW w:w="2970" w:type="dxa"/>
            <w:shd w:val="clear" w:color="auto" w:fill="000000"/>
            <w:tcMar>
              <w:top w:w="80" w:type="dxa"/>
              <w:left w:w="120" w:type="dxa"/>
              <w:bottom w:w="80" w:type="dxa"/>
              <w:right w:w="120" w:type="dxa"/>
            </w:tcMar>
          </w:tcPr>
          <w:p w14:paraId="647902E1" w14:textId="77777777" w:rsidR="006A7865" w:rsidRDefault="00000000">
            <w:pPr>
              <w:spacing w:after="0"/>
            </w:pPr>
            <w:r>
              <w:rPr>
                <w:b/>
                <w:color w:val="FFFFFF"/>
                <w:sz w:val="16"/>
              </w:rPr>
              <w:t>Returns</w:t>
            </w:r>
          </w:p>
        </w:tc>
        <w:tc>
          <w:tcPr>
            <w:tcW w:w="2950" w:type="dxa"/>
            <w:shd w:val="clear" w:color="auto" w:fill="000000"/>
            <w:tcMar>
              <w:top w:w="80" w:type="dxa"/>
              <w:left w:w="120" w:type="dxa"/>
              <w:bottom w:w="80" w:type="dxa"/>
              <w:right w:w="120" w:type="dxa"/>
            </w:tcMar>
          </w:tcPr>
          <w:p w14:paraId="1170656E" w14:textId="77777777" w:rsidR="006A7865" w:rsidRDefault="00000000">
            <w:pPr>
              <w:spacing w:after="0"/>
            </w:pPr>
            <w:r>
              <w:rPr>
                <w:b/>
                <w:color w:val="FFFFFF"/>
                <w:sz w:val="16"/>
              </w:rPr>
              <w:t>Boundary</w:t>
            </w:r>
          </w:p>
        </w:tc>
      </w:tr>
      <w:tr w:rsidR="006A7865" w14:paraId="300D9EFD" w14:textId="77777777">
        <w:trPr>
          <w:cantSplit/>
        </w:trPr>
        <w:tc>
          <w:tcPr>
            <w:tcW w:w="2740" w:type="dxa"/>
          </w:tcPr>
          <w:p w14:paraId="531CDC5B" w14:textId="77777777" w:rsidR="006A7865" w:rsidRDefault="00000000">
            <w:pPr>
              <w:spacing w:after="0"/>
            </w:pPr>
            <w:r>
              <w:rPr>
                <w:sz w:val="16"/>
              </w:rPr>
              <w:t>get_product(sku)</w:t>
            </w:r>
          </w:p>
        </w:tc>
        <w:tc>
          <w:tcPr>
            <w:tcW w:w="700" w:type="dxa"/>
          </w:tcPr>
          <w:p w14:paraId="153E6B73" w14:textId="77777777" w:rsidR="006A7865" w:rsidRDefault="00000000">
            <w:pPr>
              <w:spacing w:after="0"/>
            </w:pPr>
            <w:r>
              <w:rPr>
                <w:sz w:val="16"/>
              </w:rPr>
              <w:t>Read</w:t>
            </w:r>
          </w:p>
        </w:tc>
        <w:tc>
          <w:tcPr>
            <w:tcW w:w="2970" w:type="dxa"/>
          </w:tcPr>
          <w:p w14:paraId="16ACCCD5" w14:textId="77777777" w:rsidR="006A7865" w:rsidRDefault="00000000">
            <w:pPr>
              <w:spacing w:after="0"/>
            </w:pPr>
            <w:r>
              <w:rPr>
                <w:sz w:val="16"/>
              </w:rPr>
              <w:t>ProductRecord with evidence_id and retrieved_at</w:t>
            </w:r>
          </w:p>
        </w:tc>
        <w:tc>
          <w:tcPr>
            <w:tcW w:w="2950" w:type="dxa"/>
          </w:tcPr>
          <w:p w14:paraId="7E3AC7BD" w14:textId="77777777" w:rsidR="006A7865" w:rsidRDefault="00000000">
            <w:pPr>
              <w:spacing w:after="0"/>
            </w:pPr>
            <w:r>
              <w:rPr>
                <w:sz w:val="16"/>
              </w:rPr>
              <w:t>Returns NOT_FOUND or INACTIVE when applicable.</w:t>
            </w:r>
          </w:p>
        </w:tc>
      </w:tr>
      <w:tr w:rsidR="006A7865" w14:paraId="01195234" w14:textId="77777777">
        <w:trPr>
          <w:cantSplit/>
        </w:trPr>
        <w:tc>
          <w:tcPr>
            <w:tcW w:w="2740" w:type="dxa"/>
            <w:shd w:val="clear" w:color="auto" w:fill="FAFAFA"/>
          </w:tcPr>
          <w:p w14:paraId="15991705" w14:textId="77777777" w:rsidR="006A7865" w:rsidRDefault="00000000">
            <w:pPr>
              <w:spacing w:after="0"/>
            </w:pPr>
            <w:r>
              <w:rPr>
                <w:sz w:val="16"/>
              </w:rPr>
              <w:t>get_stock_position(sku, warehouse_id)</w:t>
            </w:r>
          </w:p>
        </w:tc>
        <w:tc>
          <w:tcPr>
            <w:tcW w:w="700" w:type="dxa"/>
            <w:shd w:val="clear" w:color="auto" w:fill="FAFAFA"/>
          </w:tcPr>
          <w:p w14:paraId="2D14DCC1" w14:textId="77777777" w:rsidR="006A7865" w:rsidRDefault="00000000">
            <w:pPr>
              <w:spacing w:after="0"/>
            </w:pPr>
            <w:r>
              <w:rPr>
                <w:sz w:val="16"/>
              </w:rPr>
              <w:t>Read</w:t>
            </w:r>
          </w:p>
        </w:tc>
        <w:tc>
          <w:tcPr>
            <w:tcW w:w="2970" w:type="dxa"/>
            <w:shd w:val="clear" w:color="auto" w:fill="FAFAFA"/>
          </w:tcPr>
          <w:p w14:paraId="1465ABF6" w14:textId="77777777" w:rsidR="006A7865" w:rsidRDefault="00000000">
            <w:pPr>
              <w:spacing w:after="0"/>
            </w:pPr>
            <w:r>
              <w:rPr>
                <w:sz w:val="16"/>
              </w:rPr>
              <w:t>Latest StockPosition and snapshot_id</w:t>
            </w:r>
          </w:p>
        </w:tc>
        <w:tc>
          <w:tcPr>
            <w:tcW w:w="2950" w:type="dxa"/>
            <w:shd w:val="clear" w:color="auto" w:fill="FAFAFA"/>
          </w:tcPr>
          <w:p w14:paraId="1B82B9A9" w14:textId="77777777" w:rsidR="006A7865" w:rsidRDefault="00000000">
            <w:pPr>
              <w:spacing w:after="0"/>
            </w:pPr>
            <w:r>
              <w:rPr>
                <w:sz w:val="16"/>
              </w:rPr>
              <w:t>Does not decide whether stock is risky.</w:t>
            </w:r>
          </w:p>
        </w:tc>
      </w:tr>
      <w:tr w:rsidR="006A7865" w14:paraId="696151D8" w14:textId="77777777">
        <w:trPr>
          <w:cantSplit/>
        </w:trPr>
        <w:tc>
          <w:tcPr>
            <w:tcW w:w="2740" w:type="dxa"/>
          </w:tcPr>
          <w:p w14:paraId="43734525" w14:textId="77777777" w:rsidR="006A7865" w:rsidRDefault="00000000">
            <w:pPr>
              <w:spacing w:after="0"/>
            </w:pPr>
            <w:r>
              <w:rPr>
                <w:sz w:val="16"/>
              </w:rPr>
              <w:t>get_sales_velocity(sku, warehouse_id, windows=(7, 30))</w:t>
            </w:r>
          </w:p>
        </w:tc>
        <w:tc>
          <w:tcPr>
            <w:tcW w:w="700" w:type="dxa"/>
          </w:tcPr>
          <w:p w14:paraId="38307562" w14:textId="77777777" w:rsidR="006A7865" w:rsidRDefault="00000000">
            <w:pPr>
              <w:spacing w:after="0"/>
            </w:pPr>
            <w:r>
              <w:rPr>
                <w:sz w:val="16"/>
              </w:rPr>
              <w:t>Read</w:t>
            </w:r>
          </w:p>
        </w:tc>
        <w:tc>
          <w:tcPr>
            <w:tcW w:w="2970" w:type="dxa"/>
          </w:tcPr>
          <w:p w14:paraId="361406D8" w14:textId="77777777" w:rsidR="006A7865" w:rsidRDefault="00000000">
            <w:pPr>
              <w:spacing w:after="0"/>
            </w:pPr>
            <w:r>
              <w:rPr>
                <w:sz w:val="16"/>
              </w:rPr>
              <w:t>SalesVelocity with daily averages, observations, and evidence_id</w:t>
            </w:r>
          </w:p>
        </w:tc>
        <w:tc>
          <w:tcPr>
            <w:tcW w:w="2950" w:type="dxa"/>
          </w:tcPr>
          <w:p w14:paraId="395768EE" w14:textId="77777777" w:rsidR="006A7865" w:rsidRDefault="00000000">
            <w:pPr>
              <w:spacing w:after="0"/>
            </w:pPr>
            <w:r>
              <w:rPr>
                <w:sz w:val="16"/>
              </w:rPr>
              <w:t>Returns INSUFFICIENT_DATA when history is inadequate.</w:t>
            </w:r>
          </w:p>
        </w:tc>
      </w:tr>
      <w:tr w:rsidR="006A7865" w14:paraId="375D7B5E" w14:textId="77777777">
        <w:trPr>
          <w:cantSplit/>
        </w:trPr>
        <w:tc>
          <w:tcPr>
            <w:tcW w:w="2740" w:type="dxa"/>
            <w:shd w:val="clear" w:color="auto" w:fill="FAFAFA"/>
          </w:tcPr>
          <w:p w14:paraId="558DAE13" w14:textId="77777777" w:rsidR="006A7865" w:rsidRDefault="00000000">
            <w:pPr>
              <w:spacing w:after="0"/>
            </w:pPr>
            <w:r>
              <w:rPr>
                <w:sz w:val="16"/>
              </w:rPr>
              <w:t>calculate_stock_risk(stock, velocity, target_cover_days)</w:t>
            </w:r>
          </w:p>
        </w:tc>
        <w:tc>
          <w:tcPr>
            <w:tcW w:w="700" w:type="dxa"/>
            <w:shd w:val="clear" w:color="auto" w:fill="FAFAFA"/>
          </w:tcPr>
          <w:p w14:paraId="375BEA3E" w14:textId="77777777" w:rsidR="006A7865" w:rsidRDefault="00000000">
            <w:pPr>
              <w:spacing w:after="0"/>
            </w:pPr>
            <w:r>
              <w:rPr>
                <w:sz w:val="16"/>
              </w:rPr>
              <w:t>Pure</w:t>
            </w:r>
          </w:p>
        </w:tc>
        <w:tc>
          <w:tcPr>
            <w:tcW w:w="2970" w:type="dxa"/>
            <w:shd w:val="clear" w:color="auto" w:fill="FAFAFA"/>
          </w:tcPr>
          <w:p w14:paraId="5C36101B" w14:textId="77777777" w:rsidR="006A7865" w:rsidRDefault="00000000">
            <w:pPr>
              <w:spacing w:after="0"/>
            </w:pPr>
            <w:r>
              <w:rPr>
                <w:sz w:val="16"/>
              </w:rPr>
              <w:t>StockRisk: available units, cover days, projected stockout date, freshness flags</w:t>
            </w:r>
          </w:p>
        </w:tc>
        <w:tc>
          <w:tcPr>
            <w:tcW w:w="2950" w:type="dxa"/>
            <w:shd w:val="clear" w:color="auto" w:fill="FAFAFA"/>
          </w:tcPr>
          <w:p w14:paraId="2114D5DE" w14:textId="77777777" w:rsidR="006A7865" w:rsidRDefault="00000000">
            <w:pPr>
              <w:spacing w:after="0"/>
            </w:pPr>
            <w:r>
              <w:rPr>
                <w:sz w:val="16"/>
              </w:rPr>
              <w:t>Authoritative arithmetic; no LLM calculation required.</w:t>
            </w:r>
          </w:p>
        </w:tc>
      </w:tr>
      <w:tr w:rsidR="006A7865" w14:paraId="1E8867E0" w14:textId="77777777">
        <w:trPr>
          <w:cantSplit/>
        </w:trPr>
        <w:tc>
          <w:tcPr>
            <w:tcW w:w="2740" w:type="dxa"/>
          </w:tcPr>
          <w:p w14:paraId="18529733" w14:textId="77777777" w:rsidR="006A7865" w:rsidRDefault="00000000">
            <w:pPr>
              <w:spacing w:after="0"/>
            </w:pPr>
            <w:r>
              <w:rPr>
                <w:sz w:val="16"/>
              </w:rPr>
              <w:t>list_vendor_offers(sku)</w:t>
            </w:r>
          </w:p>
        </w:tc>
        <w:tc>
          <w:tcPr>
            <w:tcW w:w="700" w:type="dxa"/>
          </w:tcPr>
          <w:p w14:paraId="337F2F08" w14:textId="77777777" w:rsidR="006A7865" w:rsidRDefault="00000000">
            <w:pPr>
              <w:spacing w:after="0"/>
            </w:pPr>
            <w:r>
              <w:rPr>
                <w:sz w:val="16"/>
              </w:rPr>
              <w:t>Read</w:t>
            </w:r>
          </w:p>
        </w:tc>
        <w:tc>
          <w:tcPr>
            <w:tcW w:w="2970" w:type="dxa"/>
          </w:tcPr>
          <w:p w14:paraId="313C25E4" w14:textId="77777777" w:rsidR="006A7865" w:rsidRDefault="00000000">
            <w:pPr>
              <w:spacing w:after="0"/>
            </w:pPr>
            <w:r>
              <w:rPr>
                <w:sz w:val="16"/>
              </w:rPr>
              <w:t>Active and currently valid VendorOffer records</w:t>
            </w:r>
          </w:p>
        </w:tc>
        <w:tc>
          <w:tcPr>
            <w:tcW w:w="2950" w:type="dxa"/>
          </w:tcPr>
          <w:p w14:paraId="6B866974" w14:textId="77777777" w:rsidR="006A7865" w:rsidRDefault="00000000">
            <w:pPr>
              <w:spacing w:after="0"/>
            </w:pPr>
            <w:r>
              <w:rPr>
                <w:sz w:val="16"/>
              </w:rPr>
              <w:t>Expired or inactive offers are excluded and reported.</w:t>
            </w:r>
          </w:p>
        </w:tc>
      </w:tr>
      <w:tr w:rsidR="006A7865" w14:paraId="79D0F422" w14:textId="77777777">
        <w:trPr>
          <w:cantSplit/>
        </w:trPr>
        <w:tc>
          <w:tcPr>
            <w:tcW w:w="2740" w:type="dxa"/>
            <w:shd w:val="clear" w:color="auto" w:fill="FAFAFA"/>
          </w:tcPr>
          <w:p w14:paraId="7205C308" w14:textId="77777777" w:rsidR="006A7865" w:rsidRDefault="00000000">
            <w:pPr>
              <w:spacing w:after="0"/>
            </w:pPr>
            <w:r>
              <w:rPr>
                <w:sz w:val="16"/>
              </w:rPr>
              <w:t>get_vendor_performance(vendor_ids)</w:t>
            </w:r>
          </w:p>
        </w:tc>
        <w:tc>
          <w:tcPr>
            <w:tcW w:w="700" w:type="dxa"/>
            <w:shd w:val="clear" w:color="auto" w:fill="FAFAFA"/>
          </w:tcPr>
          <w:p w14:paraId="6217EEC2" w14:textId="77777777" w:rsidR="006A7865" w:rsidRDefault="00000000">
            <w:pPr>
              <w:spacing w:after="0"/>
            </w:pPr>
            <w:r>
              <w:rPr>
                <w:sz w:val="16"/>
              </w:rPr>
              <w:t>Read</w:t>
            </w:r>
          </w:p>
        </w:tc>
        <w:tc>
          <w:tcPr>
            <w:tcW w:w="2970" w:type="dxa"/>
            <w:shd w:val="clear" w:color="auto" w:fill="FAFAFA"/>
          </w:tcPr>
          <w:p w14:paraId="4B2F750C" w14:textId="77777777" w:rsidR="006A7865" w:rsidRDefault="00000000">
            <w:pPr>
              <w:spacing w:after="0"/>
            </w:pPr>
            <w:r>
              <w:rPr>
                <w:sz w:val="16"/>
              </w:rPr>
              <w:t>On-time, fill-rate, quality, and reliability metrics</w:t>
            </w:r>
          </w:p>
        </w:tc>
        <w:tc>
          <w:tcPr>
            <w:tcW w:w="2950" w:type="dxa"/>
            <w:shd w:val="clear" w:color="auto" w:fill="FAFAFA"/>
          </w:tcPr>
          <w:p w14:paraId="76AA2EC3" w14:textId="77777777" w:rsidR="006A7865" w:rsidRDefault="00000000">
            <w:pPr>
              <w:spacing w:after="0"/>
            </w:pPr>
            <w:r>
              <w:rPr>
                <w:sz w:val="16"/>
              </w:rPr>
              <w:t>Returns evidence IDs for every vendor.</w:t>
            </w:r>
          </w:p>
        </w:tc>
      </w:tr>
    </w:tbl>
    <w:p w14:paraId="6032C1F2" w14:textId="77777777" w:rsidR="006A7865" w:rsidRDefault="006A7865">
      <w:pPr>
        <w:spacing w:after="20"/>
      </w:pPr>
    </w:p>
    <w:p w14:paraId="16475C06" w14:textId="77777777" w:rsidR="006A7865" w:rsidRDefault="00000000">
      <w:pPr>
        <w:pStyle w:val="Heading2"/>
      </w:pPr>
      <w:r>
        <w:t>Tool result guarantees</w:t>
      </w:r>
    </w:p>
    <w:p w14:paraId="4AA2165D" w14:textId="77777777" w:rsidR="006A7865" w:rsidRDefault="00000000">
      <w:pPr>
        <w:pStyle w:val="ListBullet"/>
        <w:keepLines/>
      </w:pPr>
      <w:r>
        <w:t xml:space="preserve"> Every read result includes retrieved_at and one or more evidence IDs.</w:t>
      </w:r>
    </w:p>
    <w:p w14:paraId="4740D2DD" w14:textId="77777777" w:rsidR="006A7865" w:rsidRDefault="00000000">
      <w:pPr>
        <w:pStyle w:val="ListBullet"/>
        <w:keepLines/>
      </w:pPr>
      <w:r>
        <w:t xml:space="preserve"> Tools return typed error codes instead of natural-language guesses.</w:t>
      </w:r>
    </w:p>
    <w:p w14:paraId="1CE64367" w14:textId="77777777" w:rsidR="006A7865" w:rsidRDefault="00000000">
      <w:pPr>
        <w:pStyle w:val="ListBullet"/>
        <w:keepLines/>
      </w:pPr>
      <w:r>
        <w:t xml:space="preserve"> All timestamps are UTC.</w:t>
      </w:r>
    </w:p>
    <w:p w14:paraId="48B47519" w14:textId="77777777" w:rsidR="006A7865" w:rsidRDefault="00000000">
      <w:pPr>
        <w:pStyle w:val="ListBullet"/>
        <w:keepLines/>
      </w:pPr>
      <w:r>
        <w:t xml:space="preserve"> The database connection used by read tools cannot write.</w:t>
      </w:r>
    </w:p>
    <w:p w14:paraId="4DFD2024" w14:textId="77777777" w:rsidR="006A7865" w:rsidRDefault="00000000">
      <w:pPr>
        <w:pStyle w:val="ListBullet"/>
        <w:keepLines/>
      </w:pPr>
      <w:r>
        <w:t xml:space="preserve"> Vendor names and notes are untrusted data, not instructions to the model.</w:t>
      </w:r>
    </w:p>
    <w:p w14:paraId="02C6D9AD" w14:textId="77777777" w:rsidR="006A7865" w:rsidRDefault="00000000">
      <w:pPr>
        <w:pStyle w:val="Heading2"/>
      </w:pPr>
      <w:r>
        <w:t>Representative output shape</w:t>
      </w:r>
    </w:p>
    <w:tbl>
      <w:tblPr>
        <w:tblW w:w="9360" w:type="dxa"/>
        <w:tblInd w:w="120" w:type="dxa"/>
        <w:tblLayout w:type="fixed"/>
        <w:tblLook w:val="04A0" w:firstRow="1" w:lastRow="0" w:firstColumn="1" w:lastColumn="0" w:noHBand="0" w:noVBand="1"/>
      </w:tblPr>
      <w:tblGrid>
        <w:gridCol w:w="9360"/>
      </w:tblGrid>
      <w:tr w:rsidR="006A7865" w14:paraId="17A11E0B" w14:textId="77777777">
        <w:tc>
          <w:tcPr>
            <w:tcW w:w="9360" w:type="dxa"/>
            <w:shd w:val="clear" w:color="auto" w:fill="F9FAFB"/>
            <w:tcMar>
              <w:top w:w="100" w:type="dxa"/>
              <w:left w:w="140" w:type="dxa"/>
              <w:bottom w:w="100" w:type="dxa"/>
              <w:right w:w="140" w:type="dxa"/>
            </w:tcMar>
          </w:tcPr>
          <w:p w14:paraId="21997819" w14:textId="77777777" w:rsidR="006A7865" w:rsidRDefault="00000000">
            <w:pPr>
              <w:spacing w:after="0" w:line="240" w:lineRule="auto"/>
            </w:pPr>
            <w:r>
              <w:rPr>
                <w:rFonts w:ascii="Consolas" w:hAnsi="Consolas"/>
                <w:color w:val="374151"/>
                <w:sz w:val="17"/>
              </w:rPr>
              <w:t>{</w:t>
            </w:r>
            <w:r>
              <w:rPr>
                <w:rFonts w:ascii="Consolas" w:hAnsi="Consolas"/>
                <w:color w:val="374151"/>
                <w:sz w:val="17"/>
              </w:rPr>
              <w:br/>
              <w:t xml:space="preserve">  "sku": "AC-001",</w:t>
            </w:r>
            <w:r>
              <w:rPr>
                <w:rFonts w:ascii="Consolas" w:hAnsi="Consolas"/>
                <w:color w:val="374151"/>
                <w:sz w:val="17"/>
              </w:rPr>
              <w:br/>
              <w:t xml:space="preserve">  "warehouse_id": "DEL-01",</w:t>
            </w:r>
            <w:r>
              <w:rPr>
                <w:rFonts w:ascii="Consolas" w:hAnsi="Consolas"/>
                <w:color w:val="374151"/>
                <w:sz w:val="17"/>
              </w:rPr>
              <w:br/>
              <w:t xml:space="preserve">  "on_hand": 42,</w:t>
            </w:r>
            <w:r>
              <w:rPr>
                <w:rFonts w:ascii="Consolas" w:hAnsi="Consolas"/>
                <w:color w:val="374151"/>
                <w:sz w:val="17"/>
              </w:rPr>
              <w:br/>
              <w:t xml:space="preserve">  "reserved": 12,</w:t>
            </w:r>
            <w:r>
              <w:rPr>
                <w:rFonts w:ascii="Consolas" w:hAnsi="Consolas"/>
                <w:color w:val="374151"/>
                <w:sz w:val="17"/>
              </w:rPr>
              <w:br/>
              <w:t xml:space="preserve">  "confirmed_inbound": 0,</w:t>
            </w:r>
            <w:r>
              <w:rPr>
                <w:rFonts w:ascii="Consolas" w:hAnsi="Consolas"/>
                <w:color w:val="374151"/>
                <w:sz w:val="17"/>
              </w:rPr>
              <w:br/>
              <w:t xml:space="preserve">  "captured_at": "2026-08-30T07:42:00Z",</w:t>
            </w:r>
            <w:r>
              <w:rPr>
                <w:rFonts w:ascii="Consolas" w:hAnsi="Consolas"/>
                <w:color w:val="374151"/>
                <w:sz w:val="17"/>
              </w:rPr>
              <w:br/>
              <w:t xml:space="preserve">  "evidence_id": "stock:STK-1048"</w:t>
            </w:r>
            <w:r>
              <w:rPr>
                <w:rFonts w:ascii="Consolas" w:hAnsi="Consolas"/>
                <w:color w:val="374151"/>
                <w:sz w:val="17"/>
              </w:rPr>
              <w:br/>
              <w:t>}</w:t>
            </w:r>
          </w:p>
        </w:tc>
      </w:tr>
    </w:tbl>
    <w:p w14:paraId="1B0A5700" w14:textId="77777777" w:rsidR="006A7865" w:rsidRDefault="00000000">
      <w:r>
        <w:br w:type="page"/>
      </w:r>
    </w:p>
    <w:p w14:paraId="76B86E04" w14:textId="77777777" w:rsidR="006A7865" w:rsidRDefault="00000000">
      <w:pPr>
        <w:pStyle w:val="Heading1"/>
      </w:pPr>
      <w:r>
        <w:lastRenderedPageBreak/>
        <w:t>4. Available tools: options, policy guidance, and execution</w:t>
      </w:r>
    </w:p>
    <w:p w14:paraId="1C61998C" w14:textId="77777777" w:rsidR="006A7865" w:rsidRDefault="00000000">
      <w:pPr>
        <w:pStyle w:val="Heading1"/>
      </w:pPr>
      <w:r>
        <w:t>Students should treat policy.md as review guidance. The agent forms the judgment; the tools provide the evidence.</w:t>
      </w:r>
    </w:p>
    <w:tbl>
      <w:tblPr>
        <w:tblStyle w:val="TableGrid"/>
        <w:tblW w:w="9360" w:type="dxa"/>
        <w:tblInd w:w="120" w:type="dxa"/>
        <w:tblLayout w:type="fixed"/>
        <w:tblLook w:val="04A0" w:firstRow="1" w:lastRow="0" w:firstColumn="1" w:lastColumn="0" w:noHBand="0" w:noVBand="1"/>
      </w:tblPr>
      <w:tblGrid>
        <w:gridCol w:w="2840"/>
        <w:gridCol w:w="700"/>
        <w:gridCol w:w="3020"/>
        <w:gridCol w:w="2800"/>
      </w:tblGrid>
      <w:tr w:rsidR="006A7865" w14:paraId="70BB8A6C" w14:textId="77777777">
        <w:trPr>
          <w:cantSplit/>
          <w:tblHeader/>
        </w:trPr>
        <w:tc>
          <w:tcPr>
            <w:tcW w:w="2840" w:type="dxa"/>
            <w:shd w:val="clear" w:color="auto" w:fill="000000"/>
            <w:tcMar>
              <w:top w:w="80" w:type="dxa"/>
              <w:left w:w="120" w:type="dxa"/>
              <w:bottom w:w="80" w:type="dxa"/>
              <w:right w:w="120" w:type="dxa"/>
            </w:tcMar>
          </w:tcPr>
          <w:p w14:paraId="674C60B4" w14:textId="77777777" w:rsidR="006A7865" w:rsidRDefault="00000000">
            <w:pPr>
              <w:spacing w:after="0"/>
            </w:pPr>
            <w:r>
              <w:rPr>
                <w:b/>
                <w:color w:val="FFFFFF"/>
                <w:sz w:val="16"/>
              </w:rPr>
              <w:t>Tool signature</w:t>
            </w:r>
          </w:p>
        </w:tc>
        <w:tc>
          <w:tcPr>
            <w:tcW w:w="700" w:type="dxa"/>
            <w:shd w:val="clear" w:color="auto" w:fill="000000"/>
            <w:tcMar>
              <w:top w:w="80" w:type="dxa"/>
              <w:left w:w="120" w:type="dxa"/>
              <w:bottom w:w="80" w:type="dxa"/>
              <w:right w:w="120" w:type="dxa"/>
            </w:tcMar>
          </w:tcPr>
          <w:p w14:paraId="7826D937" w14:textId="77777777" w:rsidR="006A7865" w:rsidRDefault="00000000">
            <w:pPr>
              <w:spacing w:after="0"/>
            </w:pPr>
            <w:r>
              <w:rPr>
                <w:b/>
                <w:color w:val="FFFFFF"/>
                <w:sz w:val="16"/>
              </w:rPr>
              <w:t>Type</w:t>
            </w:r>
          </w:p>
        </w:tc>
        <w:tc>
          <w:tcPr>
            <w:tcW w:w="3020" w:type="dxa"/>
            <w:shd w:val="clear" w:color="auto" w:fill="000000"/>
            <w:tcMar>
              <w:top w:w="80" w:type="dxa"/>
              <w:left w:w="120" w:type="dxa"/>
              <w:bottom w:w="80" w:type="dxa"/>
              <w:right w:w="120" w:type="dxa"/>
            </w:tcMar>
          </w:tcPr>
          <w:p w14:paraId="05680E8B" w14:textId="77777777" w:rsidR="006A7865" w:rsidRDefault="00000000">
            <w:pPr>
              <w:spacing w:after="0"/>
            </w:pPr>
            <w:r>
              <w:rPr>
                <w:b/>
                <w:color w:val="FFFFFF"/>
                <w:sz w:val="16"/>
              </w:rPr>
              <w:t>Returns</w:t>
            </w:r>
          </w:p>
        </w:tc>
        <w:tc>
          <w:tcPr>
            <w:tcW w:w="2800" w:type="dxa"/>
            <w:shd w:val="clear" w:color="auto" w:fill="000000"/>
            <w:tcMar>
              <w:top w:w="80" w:type="dxa"/>
              <w:left w:w="120" w:type="dxa"/>
              <w:bottom w:w="80" w:type="dxa"/>
              <w:right w:w="120" w:type="dxa"/>
            </w:tcMar>
          </w:tcPr>
          <w:p w14:paraId="04028BD8" w14:textId="77777777" w:rsidR="006A7865" w:rsidRDefault="00000000">
            <w:pPr>
              <w:spacing w:after="0"/>
            </w:pPr>
            <w:r>
              <w:rPr>
                <w:b/>
                <w:color w:val="FFFFFF"/>
                <w:sz w:val="16"/>
              </w:rPr>
              <w:t>Boundary</w:t>
            </w:r>
          </w:p>
        </w:tc>
      </w:tr>
      <w:tr w:rsidR="006A7865" w14:paraId="587A7063" w14:textId="77777777">
        <w:trPr>
          <w:cantSplit/>
        </w:trPr>
        <w:tc>
          <w:tcPr>
            <w:tcW w:w="2840" w:type="dxa"/>
          </w:tcPr>
          <w:p w14:paraId="65BA50D6" w14:textId="77777777" w:rsidR="006A7865" w:rsidRDefault="00000000">
            <w:pPr>
              <w:spacing w:after="0"/>
            </w:pPr>
            <w:r>
              <w:rPr>
                <w:sz w:val="16"/>
              </w:rPr>
              <w:t>build_vendor_options(risk, offers, performance)</w:t>
            </w:r>
          </w:p>
        </w:tc>
        <w:tc>
          <w:tcPr>
            <w:tcW w:w="700" w:type="dxa"/>
          </w:tcPr>
          <w:p w14:paraId="37BC0878" w14:textId="77777777" w:rsidR="006A7865" w:rsidRDefault="00000000">
            <w:pPr>
              <w:spacing w:after="0"/>
            </w:pPr>
            <w:r>
              <w:rPr>
                <w:sz w:val="16"/>
              </w:rPr>
              <w:t>Pure</w:t>
            </w:r>
          </w:p>
        </w:tc>
        <w:tc>
          <w:tcPr>
            <w:tcW w:w="3020" w:type="dxa"/>
          </w:tcPr>
          <w:p w14:paraId="439DBE8F" w14:textId="77777777" w:rsidR="006A7865" w:rsidRDefault="00000000">
            <w:pPr>
              <w:spacing w:after="0"/>
            </w:pPr>
            <w:r>
              <w:rPr>
                <w:sz w:val="16"/>
              </w:rPr>
              <w:t>Comparable VendorOption list with MOQ quantity, cost, expected arrival, deadline fit, and flags</w:t>
            </w:r>
          </w:p>
        </w:tc>
        <w:tc>
          <w:tcPr>
            <w:tcW w:w="2800" w:type="dxa"/>
          </w:tcPr>
          <w:p w14:paraId="15A43B0F" w14:textId="77777777" w:rsidR="006A7865" w:rsidRDefault="00000000">
            <w:pPr>
              <w:spacing w:after="0"/>
            </w:pPr>
            <w:r>
              <w:rPr>
                <w:sz w:val="16"/>
              </w:rPr>
              <w:t>Authoritative option arithmetic; does not select an option.</w:t>
            </w:r>
          </w:p>
        </w:tc>
      </w:tr>
      <w:tr w:rsidR="006A7865" w14:paraId="77C3FA4D" w14:textId="77777777">
        <w:trPr>
          <w:cantSplit/>
        </w:trPr>
        <w:tc>
          <w:tcPr>
            <w:tcW w:w="2840" w:type="dxa"/>
            <w:shd w:val="clear" w:color="auto" w:fill="FAFAFA"/>
          </w:tcPr>
          <w:p w14:paraId="6C3659CF" w14:textId="77777777" w:rsidR="006A7865" w:rsidRDefault="00000000">
            <w:pPr>
              <w:spacing w:after="0"/>
            </w:pPr>
            <w:r>
              <w:rPr>
                <w:sz w:val="16"/>
              </w:rPr>
              <w:t>get_budget_position(warehouse_id, budget_month)</w:t>
            </w:r>
          </w:p>
        </w:tc>
        <w:tc>
          <w:tcPr>
            <w:tcW w:w="700" w:type="dxa"/>
            <w:shd w:val="clear" w:color="auto" w:fill="FAFAFA"/>
          </w:tcPr>
          <w:p w14:paraId="7C203DDA" w14:textId="77777777" w:rsidR="006A7865" w:rsidRDefault="00000000">
            <w:pPr>
              <w:spacing w:after="0"/>
            </w:pPr>
            <w:r>
              <w:rPr>
                <w:sz w:val="16"/>
              </w:rPr>
              <w:t>Read</w:t>
            </w:r>
          </w:p>
        </w:tc>
        <w:tc>
          <w:tcPr>
            <w:tcW w:w="3020" w:type="dxa"/>
            <w:shd w:val="clear" w:color="auto" w:fill="FAFAFA"/>
          </w:tcPr>
          <w:p w14:paraId="7BF1C45C" w14:textId="77777777" w:rsidR="006A7865" w:rsidRDefault="00000000">
            <w:pPr>
              <w:spacing w:after="0"/>
            </w:pPr>
            <w:r>
              <w:rPr>
                <w:sz w:val="16"/>
              </w:rPr>
              <w:t>BudgetPosition: budget, spent, committed, remaining, retrieved_at</w:t>
            </w:r>
          </w:p>
        </w:tc>
        <w:tc>
          <w:tcPr>
            <w:tcW w:w="2800" w:type="dxa"/>
            <w:shd w:val="clear" w:color="auto" w:fill="FAFAFA"/>
          </w:tcPr>
          <w:p w14:paraId="0506FA7B" w14:textId="77777777" w:rsidR="006A7865" w:rsidRDefault="00000000">
            <w:pPr>
              <w:spacing w:after="0"/>
            </w:pPr>
            <w:r>
              <w:rPr>
                <w:sz w:val="16"/>
              </w:rPr>
              <w:t>Latest budget evidence for review.</w:t>
            </w:r>
          </w:p>
        </w:tc>
      </w:tr>
      <w:tr w:rsidR="006A7865" w14:paraId="32B2895E" w14:textId="77777777">
        <w:trPr>
          <w:cantSplit/>
        </w:trPr>
        <w:tc>
          <w:tcPr>
            <w:tcW w:w="2840" w:type="dxa"/>
          </w:tcPr>
          <w:p w14:paraId="34664FF6" w14:textId="77777777" w:rsidR="006A7865" w:rsidRDefault="00000000">
            <w:r>
              <w:t>get_policy_guidance(sku, warehouse_id, target_cover_days)</w:t>
            </w:r>
          </w:p>
        </w:tc>
        <w:tc>
          <w:tcPr>
            <w:tcW w:w="700" w:type="dxa"/>
          </w:tcPr>
          <w:p w14:paraId="54167119" w14:textId="77777777" w:rsidR="006A7865" w:rsidRDefault="00000000">
            <w:r>
              <w:t>Read</w:t>
            </w:r>
          </w:p>
        </w:tc>
        <w:tc>
          <w:tcPr>
            <w:tcW w:w="3020" w:type="dxa"/>
          </w:tcPr>
          <w:p w14:paraId="7BFDB906" w14:textId="77777777" w:rsidR="006A7865" w:rsidRDefault="00000000">
            <w:r>
              <w:t>PolicyGuidance with policy summary, source path, and full policy text</w:t>
            </w:r>
          </w:p>
        </w:tc>
        <w:tc>
          <w:tcPr>
            <w:tcW w:w="2800" w:type="dxa"/>
          </w:tcPr>
          <w:p w14:paraId="4FB01F6D" w14:textId="77777777" w:rsidR="006A7865" w:rsidRDefault="00000000">
            <w:r>
              <w:t>Agents read this guidance alongside tool evidence before recommending whether a proposal should move to approval.</w:t>
            </w:r>
          </w:p>
        </w:tc>
      </w:tr>
      <w:tr w:rsidR="006A7865" w14:paraId="1AF62011" w14:textId="77777777">
        <w:trPr>
          <w:cantSplit/>
        </w:trPr>
        <w:tc>
          <w:tcPr>
            <w:tcW w:w="2840" w:type="dxa"/>
            <w:shd w:val="clear" w:color="auto" w:fill="FAFAFA"/>
          </w:tcPr>
          <w:p w14:paraId="064C9CCA" w14:textId="77777777" w:rsidR="006A7865" w:rsidRDefault="00000000">
            <w:pPr>
              <w:spacing w:after="0"/>
            </w:pPr>
            <w:r>
              <w:rPr>
                <w:sz w:val="16"/>
              </w:rPr>
              <w:t>revalidate_approved_proposal(proposal_id, proposal_hash)</w:t>
            </w:r>
          </w:p>
        </w:tc>
        <w:tc>
          <w:tcPr>
            <w:tcW w:w="700" w:type="dxa"/>
            <w:shd w:val="clear" w:color="auto" w:fill="FAFAFA"/>
          </w:tcPr>
          <w:p w14:paraId="4427A95B" w14:textId="77777777" w:rsidR="006A7865" w:rsidRDefault="00000000">
            <w:pPr>
              <w:spacing w:after="0"/>
            </w:pPr>
            <w:r>
              <w:rPr>
                <w:sz w:val="16"/>
              </w:rPr>
              <w:t>System</w:t>
            </w:r>
          </w:p>
        </w:tc>
        <w:tc>
          <w:tcPr>
            <w:tcW w:w="3020" w:type="dxa"/>
            <w:shd w:val="clear" w:color="auto" w:fill="FAFAFA"/>
          </w:tcPr>
          <w:p w14:paraId="4098D5D6" w14:textId="77777777" w:rsidR="006A7865" w:rsidRDefault="00000000">
            <w:pPr>
              <w:spacing w:after="0"/>
            </w:pPr>
            <w:r>
              <w:rPr>
                <w:sz w:val="16"/>
              </w:rPr>
              <w:t>RevalidationResult for stock version, offer validity, budget, and unchanged proposal</w:t>
            </w:r>
          </w:p>
        </w:tc>
        <w:tc>
          <w:tcPr>
            <w:tcW w:w="2800" w:type="dxa"/>
            <w:shd w:val="clear" w:color="auto" w:fill="FAFAFA"/>
          </w:tcPr>
          <w:p w14:paraId="42503B0C" w14:textId="77777777" w:rsidR="006A7865" w:rsidRDefault="00000000">
            <w:pPr>
              <w:spacing w:after="0"/>
            </w:pPr>
            <w:r>
              <w:rPr>
                <w:sz w:val="16"/>
              </w:rPr>
              <w:t>Callable only by a deterministic post-approval node.</w:t>
            </w:r>
          </w:p>
        </w:tc>
      </w:tr>
      <w:tr w:rsidR="006A7865" w14:paraId="6857CE86" w14:textId="77777777">
        <w:trPr>
          <w:cantSplit/>
        </w:trPr>
        <w:tc>
          <w:tcPr>
            <w:tcW w:w="2840" w:type="dxa"/>
          </w:tcPr>
          <w:p w14:paraId="6F38E472" w14:textId="77777777" w:rsidR="006A7865" w:rsidRDefault="00000000">
            <w:pPr>
              <w:spacing w:after="0"/>
            </w:pPr>
            <w:r>
              <w:rPr>
                <w:sz w:val="16"/>
              </w:rPr>
              <w:t>create_purchase_request(proposal, idempotency_key, approved_by)</w:t>
            </w:r>
          </w:p>
        </w:tc>
        <w:tc>
          <w:tcPr>
            <w:tcW w:w="700" w:type="dxa"/>
          </w:tcPr>
          <w:p w14:paraId="74A0D30F" w14:textId="77777777" w:rsidR="006A7865" w:rsidRDefault="00000000">
            <w:pPr>
              <w:spacing w:after="0"/>
            </w:pPr>
            <w:r>
              <w:rPr>
                <w:sz w:val="16"/>
              </w:rPr>
              <w:t>Write</w:t>
            </w:r>
          </w:p>
        </w:tc>
        <w:tc>
          <w:tcPr>
            <w:tcW w:w="3020" w:type="dxa"/>
          </w:tcPr>
          <w:p w14:paraId="58CDEAFF" w14:textId="77777777" w:rsidR="006A7865" w:rsidRDefault="00000000">
            <w:pPr>
              <w:spacing w:after="0"/>
            </w:pPr>
            <w:r>
              <w:rPr>
                <w:sz w:val="16"/>
              </w:rPr>
              <w:t>PurchaseRequestResult with request_id and created/existing status</w:t>
            </w:r>
          </w:p>
        </w:tc>
        <w:tc>
          <w:tcPr>
            <w:tcW w:w="2800" w:type="dxa"/>
          </w:tcPr>
          <w:p w14:paraId="6EBD1EE9" w14:textId="77777777" w:rsidR="006A7865" w:rsidRDefault="00000000">
            <w:pPr>
              <w:spacing w:after="0"/>
            </w:pPr>
            <w:r>
              <w:rPr>
                <w:sz w:val="16"/>
              </w:rPr>
              <w:t>Unavailable to all LLM agents. Requires successful revalidation.</w:t>
            </w:r>
          </w:p>
        </w:tc>
      </w:tr>
      <w:tr w:rsidR="006A7865" w14:paraId="3C238FCD" w14:textId="77777777">
        <w:trPr>
          <w:cantSplit/>
        </w:trPr>
        <w:tc>
          <w:tcPr>
            <w:tcW w:w="2840" w:type="dxa"/>
            <w:shd w:val="clear" w:color="auto" w:fill="FAFAFA"/>
          </w:tcPr>
          <w:p w14:paraId="0B9ACA84" w14:textId="77777777" w:rsidR="006A7865" w:rsidRDefault="00000000">
            <w:pPr>
              <w:spacing w:after="0"/>
            </w:pPr>
            <w:r>
              <w:rPr>
                <w:sz w:val="16"/>
              </w:rPr>
              <w:t>append_audit_event(case_id, trace_id, actor, event_type, payload)</w:t>
            </w:r>
          </w:p>
        </w:tc>
        <w:tc>
          <w:tcPr>
            <w:tcW w:w="700" w:type="dxa"/>
            <w:shd w:val="clear" w:color="auto" w:fill="FAFAFA"/>
          </w:tcPr>
          <w:p w14:paraId="4C57E9A4" w14:textId="77777777" w:rsidR="006A7865" w:rsidRDefault="00000000">
            <w:pPr>
              <w:spacing w:after="0"/>
            </w:pPr>
            <w:r>
              <w:rPr>
                <w:sz w:val="16"/>
              </w:rPr>
              <w:t>Write</w:t>
            </w:r>
          </w:p>
        </w:tc>
        <w:tc>
          <w:tcPr>
            <w:tcW w:w="3020" w:type="dxa"/>
            <w:shd w:val="clear" w:color="auto" w:fill="FAFAFA"/>
          </w:tcPr>
          <w:p w14:paraId="63AB218D" w14:textId="77777777" w:rsidR="006A7865" w:rsidRDefault="00000000">
            <w:pPr>
              <w:spacing w:after="0"/>
            </w:pPr>
            <w:r>
              <w:rPr>
                <w:sz w:val="16"/>
              </w:rPr>
              <w:t>AuditEventResult</w:t>
            </w:r>
          </w:p>
        </w:tc>
        <w:tc>
          <w:tcPr>
            <w:tcW w:w="2800" w:type="dxa"/>
            <w:shd w:val="clear" w:color="auto" w:fill="FAFAFA"/>
          </w:tcPr>
          <w:p w14:paraId="37330A6C" w14:textId="77777777" w:rsidR="006A7865" w:rsidRDefault="00000000">
            <w:pPr>
              <w:spacing w:after="0"/>
            </w:pPr>
            <w:r>
              <w:rPr>
                <w:sz w:val="16"/>
              </w:rPr>
              <w:t>Called by orchestration code; never used as an open-ended model tool.</w:t>
            </w:r>
          </w:p>
        </w:tc>
      </w:tr>
    </w:tbl>
    <w:p w14:paraId="3B5078A6" w14:textId="77777777" w:rsidR="006A7865" w:rsidRDefault="006A7865">
      <w:pPr>
        <w:spacing w:after="20"/>
      </w:pPr>
    </w:p>
    <w:p w14:paraId="19315598" w14:textId="77777777" w:rsidR="006A7865" w:rsidRDefault="00000000">
      <w:pPr>
        <w:pStyle w:val="Heading2"/>
      </w:pPr>
      <w:r>
        <w:t>Non-negotiable access boundary</w:t>
      </w:r>
    </w:p>
    <w:tbl>
      <w:tblPr>
        <w:tblW w:w="9360" w:type="dxa"/>
        <w:tblInd w:w="120" w:type="dxa"/>
        <w:tblLayout w:type="fixed"/>
        <w:tblLook w:val="04A0" w:firstRow="1" w:lastRow="0" w:firstColumn="1" w:lastColumn="0" w:noHBand="0" w:noVBand="1"/>
      </w:tblPr>
      <w:tblGrid>
        <w:gridCol w:w="9360"/>
      </w:tblGrid>
      <w:tr w:rsidR="006A7865" w14:paraId="5A7563E5" w14:textId="77777777">
        <w:tc>
          <w:tcPr>
            <w:tcW w:w="9360" w:type="dxa"/>
            <w:shd w:val="clear" w:color="auto" w:fill="ECFDF5"/>
            <w:tcMar>
              <w:top w:w="120" w:type="dxa"/>
              <w:left w:w="160" w:type="dxa"/>
              <w:bottom w:w="120" w:type="dxa"/>
              <w:right w:w="160" w:type="dxa"/>
            </w:tcMar>
          </w:tcPr>
          <w:p w14:paraId="14AD612B" w14:textId="77777777" w:rsidR="006A7865" w:rsidRDefault="00000000">
            <w:pPr>
              <w:spacing w:after="0"/>
            </w:pPr>
            <w:r>
              <w:rPr>
                <w:b/>
                <w:color w:val="047857"/>
                <w:sz w:val="18"/>
              </w:rPr>
              <w:t xml:space="preserve">WRITE SAFETY  </w:t>
            </w:r>
            <w:r>
              <w:rPr>
                <w:b/>
              </w:rPr>
              <w:t>No LLM agent may call create_purchase_request. The graph must pause for explicit human approval, resume the same case, revalidate current facts, and only then enter a deterministic execution node.</w:t>
            </w:r>
          </w:p>
        </w:tc>
      </w:tr>
    </w:tbl>
    <w:p w14:paraId="648627A6" w14:textId="77777777" w:rsidR="006A7865" w:rsidRDefault="00000000">
      <w:pPr>
        <w:pStyle w:val="Heading2"/>
      </w:pPr>
      <w:r>
        <w:t>Tools you are not given</w:t>
      </w:r>
    </w:p>
    <w:p w14:paraId="09ABF4E2" w14:textId="77777777" w:rsidR="006A7865" w:rsidRDefault="00000000">
      <w:pPr>
        <w:pStyle w:val="ListBullet"/>
        <w:keepLines/>
      </w:pPr>
      <w:r>
        <w:t xml:space="preserve"> generic SQL execution</w:t>
      </w:r>
    </w:p>
    <w:p w14:paraId="24DE32F5" w14:textId="77777777" w:rsidR="006A7865" w:rsidRDefault="00000000">
      <w:pPr>
        <w:pStyle w:val="ListBullet"/>
        <w:keepLines/>
      </w:pPr>
      <w:r>
        <w:t xml:space="preserve"> arbitrary Python or shell execution</w:t>
      </w:r>
    </w:p>
    <w:p w14:paraId="7B55A4F6" w14:textId="77777777" w:rsidR="006A7865" w:rsidRDefault="00000000">
      <w:pPr>
        <w:pStyle w:val="ListBullet"/>
        <w:keepLines/>
      </w:pPr>
      <w:r>
        <w:t xml:space="preserve"> direct database connection credentials</w:t>
      </w:r>
    </w:p>
    <w:p w14:paraId="1FA667E8" w14:textId="77777777" w:rsidR="006A7865" w:rsidRDefault="00000000">
      <w:pPr>
        <w:pStyle w:val="ListBullet"/>
        <w:keepLines/>
      </w:pPr>
      <w:r>
        <w:t xml:space="preserve"> a web-search tool</w:t>
      </w:r>
    </w:p>
    <w:p w14:paraId="4DECF065" w14:textId="77777777" w:rsidR="006A7865" w:rsidRDefault="00000000">
      <w:pPr>
        <w:pStyle w:val="ListBullet"/>
        <w:keepLines/>
      </w:pPr>
      <w:r>
        <w:t xml:space="preserve"> a weather API</w:t>
      </w:r>
    </w:p>
    <w:p w14:paraId="15CF269D" w14:textId="77777777" w:rsidR="006A7865" w:rsidRDefault="00000000">
      <w:pPr>
        <w:pStyle w:val="ListBullet"/>
        <w:keepLines/>
      </w:pPr>
      <w:r>
        <w:t xml:space="preserve"> a vector database or RAG retriever</w:t>
      </w:r>
    </w:p>
    <w:p w14:paraId="4709194B" w14:textId="77777777" w:rsidR="006A7865" w:rsidRDefault="00000000">
      <w:pPr>
        <w:pStyle w:val="ListBullet"/>
        <w:keepLines/>
      </w:pPr>
      <w:r>
        <w:t xml:space="preserve"> an automatic purchase-order tool</w:t>
      </w:r>
    </w:p>
    <w:p w14:paraId="431C3E4B" w14:textId="77777777" w:rsidR="006A7865" w:rsidRDefault="00000000">
      <w:r>
        <w:t>If you add any new tool, you must explain the business need, input/output contract, permission level, failure behaviour, and why an existing tool is insufficient.</w:t>
      </w:r>
    </w:p>
    <w:p w14:paraId="2D8E9A3D" w14:textId="77777777" w:rsidR="006A7865" w:rsidRDefault="00000000">
      <w:r>
        <w:br w:type="page"/>
      </w:r>
    </w:p>
    <w:p w14:paraId="52BFEB94" w14:textId="77777777" w:rsidR="006A7865" w:rsidRDefault="00000000">
      <w:pPr>
        <w:pStyle w:val="Heading1"/>
      </w:pPr>
      <w:r>
        <w:lastRenderedPageBreak/>
        <w:t>5. What you are expected to design</w:t>
      </w:r>
    </w:p>
    <w:p w14:paraId="27BD694E" w14:textId="77777777" w:rsidR="006A7865" w:rsidRDefault="00000000">
      <w:pPr>
        <w:pStyle w:val="ListNumber"/>
        <w:keepLines/>
      </w:pPr>
      <w:r>
        <w:t>Agent boundaries. Use two to four agents. Give each a distinct objective, minimum required context, limited tools, and a validated output model. More agents do not earn more marks.</w:t>
      </w:r>
    </w:p>
    <w:p w14:paraId="287D9554" w14:textId="77777777" w:rsidR="006A7865" w:rsidRDefault="00000000">
      <w:pPr>
        <w:pStyle w:val="ListNumber"/>
        <w:keepLines/>
      </w:pPr>
      <w:r>
        <w:t>Shared state. Define state/state.py so business facts, evidence references, decisions, counters, errors, approval, and outcome can survive across nodes and an approval pause.</w:t>
      </w:r>
    </w:p>
    <w:p w14:paraId="74D66FA2" w14:textId="77777777" w:rsidR="006A7865" w:rsidRDefault="00000000">
      <w:pPr>
        <w:pStyle w:val="ListNumber"/>
        <w:keepLines/>
      </w:pPr>
      <w:r>
        <w:t>Workflow graph. Design nodes, conditional routes, terminal states, and at most one bounded revision. Show clearly which nodes are agents and which are ordinary deterministic functions.</w:t>
      </w:r>
    </w:p>
    <w:p w14:paraId="61859BED" w14:textId="77777777" w:rsidR="006A7865" w:rsidRDefault="00000000">
      <w:pPr>
        <w:pStyle w:val="ListNumber"/>
        <w:keepLines/>
      </w:pPr>
      <w:r>
        <w:t>Structured contracts. Use Pydantic models for agent outputs. The next node must not parse free-form prose to recover critical fields.</w:t>
      </w:r>
    </w:p>
    <w:p w14:paraId="5DBBB986" w14:textId="77777777" w:rsidR="006A7865" w:rsidRDefault="00000000">
      <w:pPr>
        <w:pStyle w:val="ListNumber"/>
        <w:keepLines/>
      </w:pPr>
      <w:r>
        <w:t>Human approval. Pause with a durable thread/case identity. Show the exact proposal, review, evidence, and permitted actions. Resume without replaying earlier non-deterministic work.</w:t>
      </w:r>
    </w:p>
    <w:p w14:paraId="05C92F23" w14:textId="77777777" w:rsidR="006A7865" w:rsidRDefault="00000000">
      <w:pPr>
        <w:pStyle w:val="ListNumber"/>
        <w:keepLines/>
      </w:pPr>
      <w:r>
        <w:t>Execution boundary. Revalidate after approval, generate an idempotency key, and create the request in a safe deterministic step.</w:t>
      </w:r>
    </w:p>
    <w:p w14:paraId="122202F2" w14:textId="77777777" w:rsidR="006A7865" w:rsidRDefault="00000000">
      <w:pPr>
        <w:pStyle w:val="ListNumber"/>
        <w:keepLines/>
      </w:pPr>
      <w:r>
        <w:t>Failure strategy. Handle missing input, stale data, insufficient history, tool timeout, invalid model output, policy-review concerns, rejection, revalidation failure, and database write failure.</w:t>
      </w:r>
    </w:p>
    <w:p w14:paraId="3DD7BE5A" w14:textId="77777777" w:rsidR="006A7865" w:rsidRDefault="00000000">
      <w:pPr>
        <w:pStyle w:val="ListNumber"/>
        <w:keepLines/>
      </w:pPr>
      <w:r>
        <w:t>Observability. Capture input, decision, trajectory, dependency, state, and outcome events without logging secrets or private chain-of-thought.</w:t>
      </w:r>
    </w:p>
    <w:p w14:paraId="18AE64A1" w14:textId="77777777" w:rsidR="006A7865" w:rsidRDefault="00000000">
      <w:pPr>
        <w:pStyle w:val="Heading2"/>
      </w:pPr>
      <w:r>
        <w:t>Questions your design must answer</w:t>
      </w:r>
    </w:p>
    <w:p w14:paraId="75573779" w14:textId="77777777" w:rsidR="006A7865" w:rsidRDefault="00000000">
      <w:pPr>
        <w:pStyle w:val="ListBullet"/>
        <w:keepLines/>
      </w:pPr>
      <w:r>
        <w:t xml:space="preserve"> Why does each proposed agent need an LLM instead of ordinary code?</w:t>
      </w:r>
    </w:p>
    <w:p w14:paraId="2DF805A2" w14:textId="77777777" w:rsidR="006A7865" w:rsidRDefault="00000000">
      <w:pPr>
        <w:pStyle w:val="ListBullet"/>
        <w:keepLines/>
      </w:pPr>
      <w:r>
        <w:t xml:space="preserve"> Which facts can an agent interpret, and which values are authoritative tool outputs?</w:t>
      </w:r>
    </w:p>
    <w:p w14:paraId="1EFCE841" w14:textId="77777777" w:rsidR="006A7865" w:rsidRDefault="00000000">
      <w:pPr>
        <w:pStyle w:val="ListBullet"/>
      </w:pPr>
      <w:r>
        <w:t>Be explicit about how the agent reads policy.md, combines it with evidence, and explains its recommendation without replacing deterministic evidence with guesswork.</w:t>
      </w:r>
    </w:p>
    <w:p w14:paraId="6766B544" w14:textId="77777777" w:rsidR="006A7865" w:rsidRDefault="00000000">
      <w:pPr>
        <w:pStyle w:val="ListBullet"/>
        <w:keepLines/>
      </w:pPr>
      <w:r>
        <w:t xml:space="preserve"> How do you prevent one agent from silently changing another agent's facts?</w:t>
      </w:r>
    </w:p>
    <w:p w14:paraId="6A44DF9F" w14:textId="77777777" w:rsidR="006A7865" w:rsidRDefault="00000000">
      <w:pPr>
        <w:pStyle w:val="ListBullet"/>
        <w:keepLines/>
      </w:pPr>
      <w:r>
        <w:t xml:space="preserve"> What happens when the cheapest vendor cannot arrive before stockout?</w:t>
      </w:r>
    </w:p>
    <w:p w14:paraId="6F43C282" w14:textId="77777777" w:rsidR="006A7865" w:rsidRDefault="00000000">
      <w:pPr>
        <w:pStyle w:val="ListBullet"/>
        <w:keepLines/>
      </w:pPr>
      <w:r>
        <w:t xml:space="preserve"> How is a proposal revised without creating an infinite loop?</w:t>
      </w:r>
    </w:p>
    <w:p w14:paraId="1589D6B6" w14:textId="77777777" w:rsidR="006A7865" w:rsidRDefault="00000000">
      <w:pPr>
        <w:pStyle w:val="ListBullet"/>
        <w:keepLines/>
      </w:pPr>
      <w:r>
        <w:t xml:space="preserve"> What happens if budget or vendor availability changes while the graph is waiting for approval?</w:t>
      </w:r>
    </w:p>
    <w:p w14:paraId="63FEC3BB" w14:textId="77777777" w:rsidR="006A7865" w:rsidRDefault="00000000">
      <w:pPr>
        <w:pStyle w:val="ListBullet"/>
        <w:keepLines/>
      </w:pPr>
      <w:r>
        <w:t xml:space="preserve"> How does a retry avoid creating a second purchase request?</w:t>
      </w:r>
    </w:p>
    <w:p w14:paraId="3FA7BEF1" w14:textId="77777777" w:rsidR="006A7865" w:rsidRDefault="00000000">
      <w:pPr>
        <w:pStyle w:val="ListBullet"/>
        <w:keepLines/>
      </w:pPr>
      <w:r>
        <w:t xml:space="preserve"> Which evidence lets an operator reconstruct the final decision?</w:t>
      </w:r>
    </w:p>
    <w:p w14:paraId="2154ED82" w14:textId="77777777" w:rsidR="006A7865" w:rsidRDefault="00000000">
      <w:pPr>
        <w:pStyle w:val="Heading2"/>
      </w:pPr>
      <w:r>
        <w:t>Minimum state categories</w:t>
      </w:r>
    </w:p>
    <w:p w14:paraId="5228526B" w14:textId="77777777" w:rsidR="006A7865" w:rsidRDefault="00000000">
      <w:r>
        <w:t>You choose the exact schema, but the design must persist these categories:</w:t>
      </w:r>
    </w:p>
    <w:tbl>
      <w:tblPr>
        <w:tblStyle w:val="TableGrid"/>
        <w:tblW w:w="9360" w:type="dxa"/>
        <w:tblInd w:w="120" w:type="dxa"/>
        <w:tblLayout w:type="fixed"/>
        <w:tblLook w:val="04A0" w:firstRow="1" w:lastRow="0" w:firstColumn="1" w:lastColumn="0" w:noHBand="0" w:noVBand="1"/>
      </w:tblPr>
      <w:tblGrid>
        <w:gridCol w:w="2200"/>
        <w:gridCol w:w="7160"/>
      </w:tblGrid>
      <w:tr w:rsidR="006A7865" w14:paraId="49F80F1C" w14:textId="77777777">
        <w:trPr>
          <w:cantSplit/>
          <w:tblHeader/>
        </w:trPr>
        <w:tc>
          <w:tcPr>
            <w:tcW w:w="2200" w:type="dxa"/>
            <w:shd w:val="clear" w:color="auto" w:fill="000000"/>
            <w:tcMar>
              <w:top w:w="80" w:type="dxa"/>
              <w:left w:w="120" w:type="dxa"/>
              <w:bottom w:w="80" w:type="dxa"/>
              <w:right w:w="120" w:type="dxa"/>
            </w:tcMar>
          </w:tcPr>
          <w:p w14:paraId="6FEEA391" w14:textId="77777777" w:rsidR="006A7865" w:rsidRDefault="00000000">
            <w:pPr>
              <w:spacing w:after="0"/>
            </w:pPr>
            <w:r>
              <w:rPr>
                <w:b/>
                <w:color w:val="FFFFFF"/>
                <w:sz w:val="17"/>
              </w:rPr>
              <w:t>Category</w:t>
            </w:r>
          </w:p>
        </w:tc>
        <w:tc>
          <w:tcPr>
            <w:tcW w:w="7160" w:type="dxa"/>
            <w:shd w:val="clear" w:color="auto" w:fill="000000"/>
            <w:tcMar>
              <w:top w:w="80" w:type="dxa"/>
              <w:left w:w="120" w:type="dxa"/>
              <w:bottom w:w="80" w:type="dxa"/>
              <w:right w:w="120" w:type="dxa"/>
            </w:tcMar>
          </w:tcPr>
          <w:p w14:paraId="3105E391" w14:textId="77777777" w:rsidR="006A7865" w:rsidRDefault="00000000">
            <w:pPr>
              <w:spacing w:after="0"/>
            </w:pPr>
            <w:r>
              <w:rPr>
                <w:b/>
                <w:color w:val="FFFFFF"/>
                <w:sz w:val="17"/>
              </w:rPr>
              <w:t>Examples</w:t>
            </w:r>
          </w:p>
        </w:tc>
      </w:tr>
      <w:tr w:rsidR="006A7865" w14:paraId="5D1F9EE9" w14:textId="77777777">
        <w:trPr>
          <w:cantSplit/>
        </w:trPr>
        <w:tc>
          <w:tcPr>
            <w:tcW w:w="2200" w:type="dxa"/>
          </w:tcPr>
          <w:p w14:paraId="4C68926B" w14:textId="77777777" w:rsidR="006A7865" w:rsidRDefault="00000000">
            <w:pPr>
              <w:spacing w:after="0"/>
            </w:pPr>
            <w:r>
              <w:rPr>
                <w:sz w:val="17"/>
              </w:rPr>
              <w:t>Identity</w:t>
            </w:r>
          </w:p>
        </w:tc>
        <w:tc>
          <w:tcPr>
            <w:tcW w:w="7160" w:type="dxa"/>
          </w:tcPr>
          <w:p w14:paraId="62C5E644" w14:textId="77777777" w:rsidR="006A7865" w:rsidRDefault="00000000">
            <w:pPr>
              <w:spacing w:after="0"/>
            </w:pPr>
            <w:r>
              <w:rPr>
                <w:sz w:val="17"/>
              </w:rPr>
              <w:t>case_id, thread_id, trace_id</w:t>
            </w:r>
          </w:p>
        </w:tc>
      </w:tr>
      <w:tr w:rsidR="006A7865" w14:paraId="2DDF6F8D" w14:textId="77777777">
        <w:trPr>
          <w:cantSplit/>
        </w:trPr>
        <w:tc>
          <w:tcPr>
            <w:tcW w:w="2200" w:type="dxa"/>
            <w:shd w:val="clear" w:color="auto" w:fill="FAFAFA"/>
          </w:tcPr>
          <w:p w14:paraId="2120332D" w14:textId="77777777" w:rsidR="006A7865" w:rsidRDefault="00000000">
            <w:pPr>
              <w:spacing w:after="0"/>
            </w:pPr>
            <w:r>
              <w:rPr>
                <w:sz w:val="17"/>
              </w:rPr>
              <w:t>Validated request</w:t>
            </w:r>
          </w:p>
        </w:tc>
        <w:tc>
          <w:tcPr>
            <w:tcW w:w="7160" w:type="dxa"/>
            <w:shd w:val="clear" w:color="auto" w:fill="FAFAFA"/>
          </w:tcPr>
          <w:p w14:paraId="6B5819B7" w14:textId="77777777" w:rsidR="006A7865" w:rsidRDefault="00000000">
            <w:pPr>
              <w:spacing w:after="0"/>
            </w:pPr>
            <w:r>
              <w:rPr>
                <w:sz w:val="17"/>
              </w:rPr>
              <w:t>SKU, warehouse, target-cover days</w:t>
            </w:r>
          </w:p>
        </w:tc>
      </w:tr>
      <w:tr w:rsidR="006A7865" w14:paraId="403B14D7" w14:textId="77777777">
        <w:trPr>
          <w:cantSplit/>
        </w:trPr>
        <w:tc>
          <w:tcPr>
            <w:tcW w:w="2200" w:type="dxa"/>
          </w:tcPr>
          <w:p w14:paraId="6FC7479E" w14:textId="77777777" w:rsidR="006A7865" w:rsidRDefault="00000000">
            <w:pPr>
              <w:spacing w:after="0"/>
            </w:pPr>
            <w:r>
              <w:rPr>
                <w:sz w:val="17"/>
              </w:rPr>
              <w:t>Evidence</w:t>
            </w:r>
          </w:p>
        </w:tc>
        <w:tc>
          <w:tcPr>
            <w:tcW w:w="7160" w:type="dxa"/>
          </w:tcPr>
          <w:p w14:paraId="4B13589B" w14:textId="77777777" w:rsidR="006A7865" w:rsidRDefault="00000000">
            <w:pPr>
              <w:spacing w:after="0"/>
            </w:pPr>
            <w:r>
              <w:rPr>
                <w:sz w:val="17"/>
              </w:rPr>
              <w:t>stock, sales, vendor, and budget evidence IDs plus timestamps</w:t>
            </w:r>
          </w:p>
        </w:tc>
      </w:tr>
      <w:tr w:rsidR="006A7865" w14:paraId="02B87FDE" w14:textId="77777777">
        <w:trPr>
          <w:cantSplit/>
        </w:trPr>
        <w:tc>
          <w:tcPr>
            <w:tcW w:w="2200" w:type="dxa"/>
            <w:shd w:val="clear" w:color="auto" w:fill="FAFAFA"/>
          </w:tcPr>
          <w:p w14:paraId="359B507A" w14:textId="77777777" w:rsidR="006A7865" w:rsidRDefault="00000000">
            <w:pPr>
              <w:spacing w:after="0"/>
            </w:pPr>
            <w:r>
              <w:rPr>
                <w:sz w:val="17"/>
              </w:rPr>
              <w:t>Decisions</w:t>
            </w:r>
          </w:p>
        </w:tc>
        <w:tc>
          <w:tcPr>
            <w:tcW w:w="7160" w:type="dxa"/>
            <w:shd w:val="clear" w:color="auto" w:fill="FAFAFA"/>
          </w:tcPr>
          <w:p w14:paraId="226B2007" w14:textId="77777777" w:rsidR="006A7865" w:rsidRDefault="00000000">
            <w:pPr>
              <w:spacing w:after="0"/>
            </w:pPr>
            <w:r>
              <w:rPr>
                <w:sz w:val="17"/>
              </w:rPr>
              <w:t>risk assessment, proposal, independent review</w:t>
            </w:r>
          </w:p>
        </w:tc>
      </w:tr>
      <w:tr w:rsidR="006A7865" w14:paraId="489B40CD" w14:textId="77777777">
        <w:trPr>
          <w:cantSplit/>
        </w:trPr>
        <w:tc>
          <w:tcPr>
            <w:tcW w:w="2200" w:type="dxa"/>
          </w:tcPr>
          <w:p w14:paraId="7B0E1A85" w14:textId="77777777" w:rsidR="006A7865" w:rsidRDefault="00000000">
            <w:pPr>
              <w:spacing w:after="0"/>
            </w:pPr>
            <w:r>
              <w:rPr>
                <w:sz w:val="17"/>
              </w:rPr>
              <w:t>Control</w:t>
            </w:r>
          </w:p>
        </w:tc>
        <w:tc>
          <w:tcPr>
            <w:tcW w:w="7160" w:type="dxa"/>
          </w:tcPr>
          <w:p w14:paraId="671C6D55" w14:textId="77777777" w:rsidR="006A7865" w:rsidRDefault="00000000">
            <w:pPr>
              <w:spacing w:after="0"/>
            </w:pPr>
            <w:r>
              <w:rPr>
                <w:sz w:val="17"/>
              </w:rPr>
              <w:t>status, revision count, retry count, error code</w:t>
            </w:r>
          </w:p>
        </w:tc>
      </w:tr>
      <w:tr w:rsidR="006A7865" w14:paraId="631C586C" w14:textId="77777777">
        <w:trPr>
          <w:cantSplit/>
        </w:trPr>
        <w:tc>
          <w:tcPr>
            <w:tcW w:w="2200" w:type="dxa"/>
            <w:shd w:val="clear" w:color="auto" w:fill="FAFAFA"/>
          </w:tcPr>
          <w:p w14:paraId="0711DA08" w14:textId="77777777" w:rsidR="006A7865" w:rsidRDefault="00000000">
            <w:pPr>
              <w:spacing w:after="0"/>
            </w:pPr>
            <w:r>
              <w:rPr>
                <w:sz w:val="17"/>
              </w:rPr>
              <w:t>Human action</w:t>
            </w:r>
          </w:p>
        </w:tc>
        <w:tc>
          <w:tcPr>
            <w:tcW w:w="7160" w:type="dxa"/>
            <w:shd w:val="clear" w:color="auto" w:fill="FAFAFA"/>
          </w:tcPr>
          <w:p w14:paraId="52E62B6A" w14:textId="77777777" w:rsidR="006A7865" w:rsidRDefault="00000000">
            <w:pPr>
              <w:spacing w:after="0"/>
            </w:pPr>
            <w:r>
              <w:rPr>
                <w:sz w:val="17"/>
              </w:rPr>
              <w:t>proposal version/hash, approver, decision, comment, time</w:t>
            </w:r>
          </w:p>
        </w:tc>
      </w:tr>
      <w:tr w:rsidR="006A7865" w14:paraId="62D3546E" w14:textId="77777777">
        <w:trPr>
          <w:cantSplit/>
        </w:trPr>
        <w:tc>
          <w:tcPr>
            <w:tcW w:w="2200" w:type="dxa"/>
          </w:tcPr>
          <w:p w14:paraId="51791C0C" w14:textId="77777777" w:rsidR="006A7865" w:rsidRDefault="00000000">
            <w:pPr>
              <w:spacing w:after="0"/>
            </w:pPr>
            <w:r>
              <w:rPr>
                <w:sz w:val="17"/>
              </w:rPr>
              <w:t>Outcome</w:t>
            </w:r>
          </w:p>
        </w:tc>
        <w:tc>
          <w:tcPr>
            <w:tcW w:w="7160" w:type="dxa"/>
          </w:tcPr>
          <w:p w14:paraId="2E35D905" w14:textId="77777777" w:rsidR="006A7865" w:rsidRDefault="00000000">
            <w:pPr>
              <w:spacing w:after="0"/>
            </w:pPr>
            <w:r>
              <w:rPr>
                <w:sz w:val="17"/>
              </w:rPr>
              <w:t>purchase request ID or terminal reason</w:t>
            </w:r>
          </w:p>
        </w:tc>
      </w:tr>
    </w:tbl>
    <w:p w14:paraId="605AE1F7" w14:textId="77777777" w:rsidR="006A7865" w:rsidRDefault="006A7865">
      <w:pPr>
        <w:spacing w:after="20"/>
      </w:pPr>
    </w:p>
    <w:p w14:paraId="199BB10D" w14:textId="77777777" w:rsidR="006A7865" w:rsidRDefault="00000000">
      <w:r>
        <w:br w:type="page"/>
      </w:r>
    </w:p>
    <w:p w14:paraId="04E3FDEB" w14:textId="77777777" w:rsidR="006A7865" w:rsidRDefault="00000000">
      <w:pPr>
        <w:pStyle w:val="Heading1"/>
      </w:pPr>
      <w:r>
        <w:lastRenderedPageBreak/>
        <w:t>6. Mandatory engineering constraints</w:t>
      </w:r>
    </w:p>
    <w:tbl>
      <w:tblPr>
        <w:tblStyle w:val="TableGrid"/>
        <w:tblW w:w="9360" w:type="dxa"/>
        <w:tblInd w:w="120" w:type="dxa"/>
        <w:tblLayout w:type="fixed"/>
        <w:tblLook w:val="04A0" w:firstRow="1" w:lastRow="0" w:firstColumn="1" w:lastColumn="0" w:noHBand="0" w:noVBand="1"/>
      </w:tblPr>
      <w:tblGrid>
        <w:gridCol w:w="5000"/>
        <w:gridCol w:w="4360"/>
      </w:tblGrid>
      <w:tr w:rsidR="006A7865" w14:paraId="334AA098" w14:textId="77777777">
        <w:trPr>
          <w:cantSplit/>
          <w:tblHeader/>
        </w:trPr>
        <w:tc>
          <w:tcPr>
            <w:tcW w:w="5000" w:type="dxa"/>
            <w:shd w:val="clear" w:color="auto" w:fill="000000"/>
            <w:tcMar>
              <w:top w:w="80" w:type="dxa"/>
              <w:left w:w="120" w:type="dxa"/>
              <w:bottom w:w="80" w:type="dxa"/>
              <w:right w:w="120" w:type="dxa"/>
            </w:tcMar>
          </w:tcPr>
          <w:p w14:paraId="3990CAB5" w14:textId="77777777" w:rsidR="006A7865" w:rsidRDefault="00000000">
            <w:pPr>
              <w:spacing w:after="0"/>
            </w:pPr>
            <w:r>
              <w:rPr>
                <w:b/>
                <w:color w:val="FFFFFF"/>
                <w:sz w:val="17"/>
              </w:rPr>
              <w:t>Constraint</w:t>
            </w:r>
          </w:p>
        </w:tc>
        <w:tc>
          <w:tcPr>
            <w:tcW w:w="4360" w:type="dxa"/>
            <w:shd w:val="clear" w:color="auto" w:fill="000000"/>
            <w:tcMar>
              <w:top w:w="80" w:type="dxa"/>
              <w:left w:w="120" w:type="dxa"/>
              <w:bottom w:w="80" w:type="dxa"/>
              <w:right w:w="120" w:type="dxa"/>
            </w:tcMar>
          </w:tcPr>
          <w:p w14:paraId="02BD4D49" w14:textId="77777777" w:rsidR="006A7865" w:rsidRDefault="00000000">
            <w:pPr>
              <w:spacing w:after="0"/>
            </w:pPr>
            <w:r>
              <w:rPr>
                <w:b/>
                <w:color w:val="FFFFFF"/>
                <w:sz w:val="17"/>
              </w:rPr>
              <w:t>How it will be checked</w:t>
            </w:r>
          </w:p>
        </w:tc>
      </w:tr>
      <w:tr w:rsidR="006A7865" w14:paraId="1D38069D" w14:textId="77777777">
        <w:trPr>
          <w:cantSplit/>
        </w:trPr>
        <w:tc>
          <w:tcPr>
            <w:tcW w:w="5000" w:type="dxa"/>
          </w:tcPr>
          <w:p w14:paraId="50FFAE1A" w14:textId="77777777" w:rsidR="006A7865" w:rsidRDefault="00000000">
            <w:pPr>
              <w:spacing w:after="0"/>
            </w:pPr>
            <w:r>
              <w:rPr>
                <w:sz w:val="17"/>
              </w:rPr>
              <w:t>Use LangGraph with explicit state and conditional routes.</w:t>
            </w:r>
          </w:p>
        </w:tc>
        <w:tc>
          <w:tcPr>
            <w:tcW w:w="4360" w:type="dxa"/>
          </w:tcPr>
          <w:p w14:paraId="7BC705D7" w14:textId="77777777" w:rsidR="006A7865" w:rsidRDefault="00000000">
            <w:pPr>
              <w:spacing w:after="0"/>
            </w:pPr>
            <w:r>
              <w:rPr>
                <w:sz w:val="17"/>
              </w:rPr>
              <w:t>Architecture diagram and graph-path tests</w:t>
            </w:r>
          </w:p>
        </w:tc>
      </w:tr>
      <w:tr w:rsidR="006A7865" w14:paraId="073344BD" w14:textId="77777777">
        <w:trPr>
          <w:cantSplit/>
        </w:trPr>
        <w:tc>
          <w:tcPr>
            <w:tcW w:w="5000" w:type="dxa"/>
            <w:shd w:val="clear" w:color="auto" w:fill="FAFAFA"/>
          </w:tcPr>
          <w:p w14:paraId="0962721B" w14:textId="77777777" w:rsidR="006A7865" w:rsidRDefault="00000000">
            <w:pPr>
              <w:spacing w:after="0"/>
            </w:pPr>
            <w:r>
              <w:rPr>
                <w:sz w:val="17"/>
              </w:rPr>
              <w:t>Use two to four justified agents.</w:t>
            </w:r>
          </w:p>
        </w:tc>
        <w:tc>
          <w:tcPr>
            <w:tcW w:w="4360" w:type="dxa"/>
            <w:shd w:val="clear" w:color="auto" w:fill="FAFAFA"/>
          </w:tcPr>
          <w:p w14:paraId="20C02AB6" w14:textId="77777777" w:rsidR="006A7865" w:rsidRDefault="00000000">
            <w:pPr>
              <w:spacing w:after="0"/>
            </w:pPr>
            <w:r>
              <w:rPr>
                <w:sz w:val="17"/>
              </w:rPr>
              <w:t>Agent charter and tool-permission matrix</w:t>
            </w:r>
          </w:p>
        </w:tc>
      </w:tr>
      <w:tr w:rsidR="006A7865" w14:paraId="51625E4E" w14:textId="77777777">
        <w:trPr>
          <w:cantSplit/>
        </w:trPr>
        <w:tc>
          <w:tcPr>
            <w:tcW w:w="5000" w:type="dxa"/>
          </w:tcPr>
          <w:p w14:paraId="54E0B81D" w14:textId="77777777" w:rsidR="006A7865" w:rsidRDefault="00000000">
            <w:pPr>
              <w:spacing w:after="0"/>
            </w:pPr>
            <w:r>
              <w:rPr>
                <w:sz w:val="17"/>
              </w:rPr>
              <w:t>Authoritative arithmetic comes from tools.</w:t>
            </w:r>
          </w:p>
        </w:tc>
        <w:tc>
          <w:tcPr>
            <w:tcW w:w="4360" w:type="dxa"/>
          </w:tcPr>
          <w:p w14:paraId="4C0405E1" w14:textId="77777777" w:rsidR="006A7865" w:rsidRDefault="00000000">
            <w:pPr>
              <w:spacing w:after="0"/>
            </w:pPr>
            <w:r>
              <w:rPr>
                <w:sz w:val="17"/>
              </w:rPr>
              <w:t>Prompt review and calculation tests</w:t>
            </w:r>
          </w:p>
        </w:tc>
      </w:tr>
      <w:tr w:rsidR="006A7865" w14:paraId="3E1AECEF" w14:textId="77777777">
        <w:trPr>
          <w:cantSplit/>
        </w:trPr>
        <w:tc>
          <w:tcPr>
            <w:tcW w:w="5000" w:type="dxa"/>
            <w:shd w:val="clear" w:color="auto" w:fill="FAFAFA"/>
          </w:tcPr>
          <w:p w14:paraId="45C8C0CF" w14:textId="77777777" w:rsidR="006A7865" w:rsidRDefault="00000000">
            <w:pPr>
              <w:spacing w:after="0"/>
            </w:pPr>
            <w:r>
              <w:rPr>
                <w:sz w:val="17"/>
              </w:rPr>
              <w:t>Critical outputs are Pydantic-validated.</w:t>
            </w:r>
          </w:p>
        </w:tc>
        <w:tc>
          <w:tcPr>
            <w:tcW w:w="4360" w:type="dxa"/>
            <w:shd w:val="clear" w:color="auto" w:fill="FAFAFA"/>
          </w:tcPr>
          <w:p w14:paraId="4199A34F" w14:textId="77777777" w:rsidR="006A7865" w:rsidRDefault="00000000">
            <w:pPr>
              <w:spacing w:after="0"/>
            </w:pPr>
            <w:r>
              <w:rPr>
                <w:sz w:val="17"/>
              </w:rPr>
              <w:t>Malformed-output test</w:t>
            </w:r>
          </w:p>
        </w:tc>
      </w:tr>
      <w:tr w:rsidR="006A7865" w14:paraId="4DCC1FE5" w14:textId="77777777">
        <w:trPr>
          <w:cantSplit/>
        </w:trPr>
        <w:tc>
          <w:tcPr>
            <w:tcW w:w="5000" w:type="dxa"/>
          </w:tcPr>
          <w:p w14:paraId="2A00617F" w14:textId="77777777" w:rsidR="006A7865" w:rsidRDefault="00000000">
            <w:pPr>
              <w:spacing w:after="0"/>
            </w:pPr>
            <w:r>
              <w:rPr>
                <w:sz w:val="17"/>
              </w:rPr>
              <w:t>Maximum one revision cycle.</w:t>
            </w:r>
          </w:p>
        </w:tc>
        <w:tc>
          <w:tcPr>
            <w:tcW w:w="4360" w:type="dxa"/>
          </w:tcPr>
          <w:p w14:paraId="6BA9025A" w14:textId="77777777" w:rsidR="006A7865" w:rsidRDefault="00000000">
            <w:pPr>
              <w:spacing w:after="0"/>
            </w:pPr>
            <w:r>
              <w:rPr>
                <w:sz w:val="17"/>
              </w:rPr>
              <w:t>Graph test proves termination</w:t>
            </w:r>
          </w:p>
        </w:tc>
      </w:tr>
      <w:tr w:rsidR="006A7865" w14:paraId="791BCFD7" w14:textId="77777777">
        <w:trPr>
          <w:cantSplit/>
        </w:trPr>
        <w:tc>
          <w:tcPr>
            <w:tcW w:w="5000" w:type="dxa"/>
            <w:shd w:val="clear" w:color="auto" w:fill="FAFAFA"/>
          </w:tcPr>
          <w:p w14:paraId="2AF06EEE" w14:textId="77777777" w:rsidR="006A7865" w:rsidRDefault="00000000">
            <w:pPr>
              <w:spacing w:after="0"/>
            </w:pPr>
            <w:r>
              <w:rPr>
                <w:sz w:val="17"/>
              </w:rPr>
              <w:t>Maximum two model attempts per agent node.</w:t>
            </w:r>
          </w:p>
        </w:tc>
        <w:tc>
          <w:tcPr>
            <w:tcW w:w="4360" w:type="dxa"/>
            <w:shd w:val="clear" w:color="auto" w:fill="FAFAFA"/>
          </w:tcPr>
          <w:p w14:paraId="64DC7906" w14:textId="77777777" w:rsidR="006A7865" w:rsidRDefault="00000000">
            <w:pPr>
              <w:spacing w:after="0"/>
            </w:pPr>
            <w:r>
              <w:rPr>
                <w:sz w:val="17"/>
              </w:rPr>
              <w:t>Retry counter and failure test</w:t>
            </w:r>
          </w:p>
        </w:tc>
      </w:tr>
      <w:tr w:rsidR="006A7865" w14:paraId="64FAD549" w14:textId="77777777">
        <w:trPr>
          <w:cantSplit/>
        </w:trPr>
        <w:tc>
          <w:tcPr>
            <w:tcW w:w="5000" w:type="dxa"/>
          </w:tcPr>
          <w:p w14:paraId="3B016431" w14:textId="77777777" w:rsidR="006A7865" w:rsidRDefault="00000000">
            <w:pPr>
              <w:spacing w:after="0"/>
            </w:pPr>
            <w:r>
              <w:rPr>
                <w:sz w:val="17"/>
              </w:rPr>
              <w:t>Human approval is an interrupt, not a text-classification guess.</w:t>
            </w:r>
          </w:p>
        </w:tc>
        <w:tc>
          <w:tcPr>
            <w:tcW w:w="4360" w:type="dxa"/>
          </w:tcPr>
          <w:p w14:paraId="3F6D73A8" w14:textId="77777777" w:rsidR="006A7865" w:rsidRDefault="00000000">
            <w:pPr>
              <w:spacing w:after="0"/>
            </w:pPr>
            <w:r>
              <w:rPr>
                <w:sz w:val="17"/>
              </w:rPr>
              <w:t>Pause/resume demonstration</w:t>
            </w:r>
          </w:p>
        </w:tc>
      </w:tr>
      <w:tr w:rsidR="006A7865" w14:paraId="29397D08" w14:textId="77777777">
        <w:trPr>
          <w:cantSplit/>
        </w:trPr>
        <w:tc>
          <w:tcPr>
            <w:tcW w:w="5000" w:type="dxa"/>
            <w:shd w:val="clear" w:color="auto" w:fill="FAFAFA"/>
          </w:tcPr>
          <w:p w14:paraId="05D548E2" w14:textId="77777777" w:rsidR="006A7865" w:rsidRDefault="00000000">
            <w:pPr>
              <w:spacing w:after="0"/>
            </w:pPr>
            <w:r>
              <w:rPr>
                <w:sz w:val="17"/>
              </w:rPr>
              <w:t>Approval is tied to an exact proposal version/hash.</w:t>
            </w:r>
          </w:p>
        </w:tc>
        <w:tc>
          <w:tcPr>
            <w:tcW w:w="4360" w:type="dxa"/>
            <w:shd w:val="clear" w:color="auto" w:fill="FAFAFA"/>
          </w:tcPr>
          <w:p w14:paraId="6259C723" w14:textId="77777777" w:rsidR="006A7865" w:rsidRDefault="00000000">
            <w:pPr>
              <w:spacing w:after="0"/>
            </w:pPr>
            <w:r>
              <w:rPr>
                <w:sz w:val="17"/>
              </w:rPr>
              <w:t>Changed-proposal test</w:t>
            </w:r>
          </w:p>
        </w:tc>
      </w:tr>
      <w:tr w:rsidR="006A7865" w14:paraId="1177A251" w14:textId="77777777">
        <w:trPr>
          <w:cantSplit/>
        </w:trPr>
        <w:tc>
          <w:tcPr>
            <w:tcW w:w="5000" w:type="dxa"/>
          </w:tcPr>
          <w:p w14:paraId="1D7E644A" w14:textId="77777777" w:rsidR="006A7865" w:rsidRDefault="00000000">
            <w:pPr>
              <w:spacing w:after="0"/>
            </w:pPr>
            <w:r>
              <w:rPr>
                <w:sz w:val="17"/>
              </w:rPr>
              <w:t>Revalidation occurs immediately before the write.</w:t>
            </w:r>
          </w:p>
        </w:tc>
        <w:tc>
          <w:tcPr>
            <w:tcW w:w="4360" w:type="dxa"/>
          </w:tcPr>
          <w:p w14:paraId="14DA3032" w14:textId="77777777" w:rsidR="006A7865" w:rsidRDefault="00000000">
            <w:pPr>
              <w:spacing w:after="0"/>
            </w:pPr>
            <w:r>
              <w:rPr>
                <w:sz w:val="17"/>
              </w:rPr>
              <w:t>Budget/offer-change test</w:t>
            </w:r>
          </w:p>
        </w:tc>
      </w:tr>
      <w:tr w:rsidR="006A7865" w14:paraId="2BA655A1" w14:textId="77777777">
        <w:trPr>
          <w:cantSplit/>
        </w:trPr>
        <w:tc>
          <w:tcPr>
            <w:tcW w:w="5000" w:type="dxa"/>
            <w:shd w:val="clear" w:color="auto" w:fill="FAFAFA"/>
          </w:tcPr>
          <w:p w14:paraId="359AC116" w14:textId="77777777" w:rsidR="006A7865" w:rsidRDefault="00000000">
            <w:pPr>
              <w:spacing w:after="0"/>
            </w:pPr>
            <w:r>
              <w:rPr>
                <w:sz w:val="17"/>
              </w:rPr>
              <w:t>The write is idempotent and transaction-safe.</w:t>
            </w:r>
          </w:p>
        </w:tc>
        <w:tc>
          <w:tcPr>
            <w:tcW w:w="4360" w:type="dxa"/>
            <w:shd w:val="clear" w:color="auto" w:fill="FAFAFA"/>
          </w:tcPr>
          <w:p w14:paraId="0CEE43A9" w14:textId="77777777" w:rsidR="006A7865" w:rsidRDefault="00000000">
            <w:pPr>
              <w:spacing w:after="0"/>
            </w:pPr>
            <w:r>
              <w:rPr>
                <w:sz w:val="17"/>
              </w:rPr>
              <w:t>Duplicate-approval test</w:t>
            </w:r>
          </w:p>
        </w:tc>
      </w:tr>
      <w:tr w:rsidR="006A7865" w14:paraId="11C5D2A8" w14:textId="77777777">
        <w:trPr>
          <w:cantSplit/>
        </w:trPr>
        <w:tc>
          <w:tcPr>
            <w:tcW w:w="5000" w:type="dxa"/>
          </w:tcPr>
          <w:p w14:paraId="272FD3E9" w14:textId="77777777" w:rsidR="006A7865" w:rsidRDefault="00000000">
            <w:pPr>
              <w:spacing w:after="0"/>
            </w:pPr>
            <w:r>
              <w:rPr>
                <w:sz w:val="17"/>
              </w:rPr>
              <w:t>No generic SQL or direct database access is given to agents.</w:t>
            </w:r>
          </w:p>
        </w:tc>
        <w:tc>
          <w:tcPr>
            <w:tcW w:w="4360" w:type="dxa"/>
          </w:tcPr>
          <w:p w14:paraId="70E163FD" w14:textId="77777777" w:rsidR="006A7865" w:rsidRDefault="00000000">
            <w:pPr>
              <w:spacing w:after="0"/>
            </w:pPr>
            <w:r>
              <w:rPr>
                <w:sz w:val="17"/>
              </w:rPr>
              <w:t>Tool binding inspection</w:t>
            </w:r>
          </w:p>
        </w:tc>
      </w:tr>
      <w:tr w:rsidR="006A7865" w14:paraId="3147D209" w14:textId="77777777">
        <w:trPr>
          <w:cantSplit/>
        </w:trPr>
        <w:tc>
          <w:tcPr>
            <w:tcW w:w="5000" w:type="dxa"/>
            <w:shd w:val="clear" w:color="auto" w:fill="FAFAFA"/>
          </w:tcPr>
          <w:p w14:paraId="6D2F202A" w14:textId="77777777" w:rsidR="006A7865" w:rsidRDefault="00000000">
            <w:pPr>
              <w:spacing w:after="0"/>
            </w:pPr>
            <w:r>
              <w:rPr>
                <w:sz w:val="17"/>
              </w:rPr>
              <w:t>Audit events contain structured summaries, not private reasoning.</w:t>
            </w:r>
          </w:p>
        </w:tc>
        <w:tc>
          <w:tcPr>
            <w:tcW w:w="4360" w:type="dxa"/>
            <w:shd w:val="clear" w:color="auto" w:fill="FAFAFA"/>
          </w:tcPr>
          <w:p w14:paraId="43F1E0BF" w14:textId="77777777" w:rsidR="006A7865" w:rsidRDefault="00000000">
            <w:pPr>
              <w:spacing w:after="0"/>
            </w:pPr>
            <w:r>
              <w:rPr>
                <w:sz w:val="17"/>
              </w:rPr>
              <w:t>Audit-log inspection</w:t>
            </w:r>
          </w:p>
        </w:tc>
      </w:tr>
    </w:tbl>
    <w:p w14:paraId="2B516429" w14:textId="77777777" w:rsidR="006A7865" w:rsidRDefault="006A7865">
      <w:pPr>
        <w:spacing w:after="20"/>
      </w:pPr>
    </w:p>
    <w:p w14:paraId="6C7C37E8" w14:textId="77777777" w:rsidR="006A7865" w:rsidRDefault="00000000">
      <w:pPr>
        <w:pStyle w:val="Heading2"/>
      </w:pPr>
      <w:r>
        <w:t>Required acceptance scenarios</w:t>
      </w:r>
    </w:p>
    <w:tbl>
      <w:tblPr>
        <w:tblStyle w:val="TableGrid"/>
        <w:tblW w:w="9360" w:type="dxa"/>
        <w:tblInd w:w="120" w:type="dxa"/>
        <w:tblLayout w:type="fixed"/>
        <w:tblLook w:val="04A0" w:firstRow="1" w:lastRow="0" w:firstColumn="1" w:lastColumn="0" w:noHBand="0" w:noVBand="1"/>
      </w:tblPr>
      <w:tblGrid>
        <w:gridCol w:w="1600"/>
        <w:gridCol w:w="3520"/>
        <w:gridCol w:w="4240"/>
      </w:tblGrid>
      <w:tr w:rsidR="006A7865" w14:paraId="47B33007" w14:textId="77777777">
        <w:trPr>
          <w:cantSplit/>
          <w:tblHeader/>
        </w:trPr>
        <w:tc>
          <w:tcPr>
            <w:tcW w:w="1600" w:type="dxa"/>
            <w:shd w:val="clear" w:color="auto" w:fill="000000"/>
            <w:tcMar>
              <w:top w:w="80" w:type="dxa"/>
              <w:left w:w="120" w:type="dxa"/>
              <w:bottom w:w="80" w:type="dxa"/>
              <w:right w:w="120" w:type="dxa"/>
            </w:tcMar>
          </w:tcPr>
          <w:p w14:paraId="7479B644" w14:textId="77777777" w:rsidR="006A7865" w:rsidRDefault="00000000">
            <w:pPr>
              <w:spacing w:after="0"/>
            </w:pPr>
            <w:r>
              <w:rPr>
                <w:b/>
                <w:color w:val="FFFFFF"/>
                <w:sz w:val="16"/>
              </w:rPr>
              <w:t>Scenario</w:t>
            </w:r>
          </w:p>
        </w:tc>
        <w:tc>
          <w:tcPr>
            <w:tcW w:w="3520" w:type="dxa"/>
            <w:shd w:val="clear" w:color="auto" w:fill="000000"/>
            <w:tcMar>
              <w:top w:w="80" w:type="dxa"/>
              <w:left w:w="120" w:type="dxa"/>
              <w:bottom w:w="80" w:type="dxa"/>
              <w:right w:w="120" w:type="dxa"/>
            </w:tcMar>
          </w:tcPr>
          <w:p w14:paraId="7C52399F" w14:textId="77777777" w:rsidR="006A7865" w:rsidRDefault="00000000">
            <w:pPr>
              <w:spacing w:after="0"/>
            </w:pPr>
            <w:r>
              <w:rPr>
                <w:b/>
                <w:color w:val="FFFFFF"/>
                <w:sz w:val="16"/>
              </w:rPr>
              <w:t>Condition</w:t>
            </w:r>
          </w:p>
        </w:tc>
        <w:tc>
          <w:tcPr>
            <w:tcW w:w="4240" w:type="dxa"/>
            <w:shd w:val="clear" w:color="auto" w:fill="000000"/>
            <w:tcMar>
              <w:top w:w="80" w:type="dxa"/>
              <w:left w:w="120" w:type="dxa"/>
              <w:bottom w:w="80" w:type="dxa"/>
              <w:right w:w="120" w:type="dxa"/>
            </w:tcMar>
          </w:tcPr>
          <w:p w14:paraId="797990C1" w14:textId="77777777" w:rsidR="006A7865" w:rsidRDefault="00000000">
            <w:pPr>
              <w:spacing w:after="0"/>
            </w:pPr>
            <w:r>
              <w:rPr>
                <w:b/>
                <w:color w:val="FFFFFF"/>
                <w:sz w:val="16"/>
              </w:rPr>
              <w:t>Expected business outcome</w:t>
            </w:r>
          </w:p>
        </w:tc>
      </w:tr>
      <w:tr w:rsidR="006A7865" w14:paraId="55CF7B83" w14:textId="77777777">
        <w:trPr>
          <w:cantSplit/>
        </w:trPr>
        <w:tc>
          <w:tcPr>
            <w:tcW w:w="1600" w:type="dxa"/>
          </w:tcPr>
          <w:p w14:paraId="40465662" w14:textId="77777777" w:rsidR="006A7865" w:rsidRDefault="00000000">
            <w:pPr>
              <w:spacing w:after="0"/>
            </w:pPr>
            <w:r>
              <w:rPr>
                <w:sz w:val="16"/>
              </w:rPr>
              <w:t>1. Healthy stock</w:t>
            </w:r>
          </w:p>
        </w:tc>
        <w:tc>
          <w:tcPr>
            <w:tcW w:w="3520" w:type="dxa"/>
          </w:tcPr>
          <w:p w14:paraId="656CBF45" w14:textId="77777777" w:rsidR="006A7865" w:rsidRDefault="00000000">
            <w:pPr>
              <w:spacing w:after="0"/>
            </w:pPr>
            <w:r>
              <w:rPr>
                <w:sz w:val="16"/>
              </w:rPr>
              <w:t>Cover comfortably exceeds target.</w:t>
            </w:r>
          </w:p>
        </w:tc>
        <w:tc>
          <w:tcPr>
            <w:tcW w:w="4240" w:type="dxa"/>
          </w:tcPr>
          <w:p w14:paraId="17F2B9D2" w14:textId="77777777" w:rsidR="006A7865" w:rsidRDefault="00000000">
            <w:pPr>
              <w:spacing w:after="0"/>
            </w:pPr>
            <w:r>
              <w:rPr>
                <w:sz w:val="16"/>
              </w:rPr>
              <w:t>NO_ACTION; vendor tools and write tool are not called.</w:t>
            </w:r>
          </w:p>
        </w:tc>
      </w:tr>
      <w:tr w:rsidR="006A7865" w14:paraId="375D8172" w14:textId="77777777">
        <w:trPr>
          <w:cantSplit/>
        </w:trPr>
        <w:tc>
          <w:tcPr>
            <w:tcW w:w="1600" w:type="dxa"/>
            <w:shd w:val="clear" w:color="auto" w:fill="FAFAFA"/>
          </w:tcPr>
          <w:p w14:paraId="13C242B5" w14:textId="77777777" w:rsidR="006A7865" w:rsidRDefault="00000000">
            <w:pPr>
              <w:spacing w:after="0"/>
            </w:pPr>
            <w:r>
              <w:rPr>
                <w:sz w:val="16"/>
              </w:rPr>
              <w:t>2. Missing request data</w:t>
            </w:r>
          </w:p>
        </w:tc>
        <w:tc>
          <w:tcPr>
            <w:tcW w:w="3520" w:type="dxa"/>
            <w:shd w:val="clear" w:color="auto" w:fill="FAFAFA"/>
          </w:tcPr>
          <w:p w14:paraId="1E85E5BC" w14:textId="77777777" w:rsidR="006A7865" w:rsidRDefault="00000000">
            <w:pPr>
              <w:spacing w:after="0"/>
            </w:pPr>
            <w:r>
              <w:rPr>
                <w:sz w:val="16"/>
              </w:rPr>
              <w:t>Warehouse or SKU is absent.</w:t>
            </w:r>
          </w:p>
        </w:tc>
        <w:tc>
          <w:tcPr>
            <w:tcW w:w="4240" w:type="dxa"/>
            <w:shd w:val="clear" w:color="auto" w:fill="FAFAFA"/>
          </w:tcPr>
          <w:p w14:paraId="11CB17D2" w14:textId="77777777" w:rsidR="006A7865" w:rsidRDefault="00000000">
            <w:pPr>
              <w:spacing w:after="0"/>
            </w:pPr>
            <w:r>
              <w:rPr>
                <w:sz w:val="16"/>
              </w:rPr>
              <w:t>NEEDS_INFORMATION with one precise question.</w:t>
            </w:r>
          </w:p>
        </w:tc>
      </w:tr>
      <w:tr w:rsidR="006A7865" w14:paraId="38CC7584" w14:textId="77777777">
        <w:trPr>
          <w:cantSplit/>
        </w:trPr>
        <w:tc>
          <w:tcPr>
            <w:tcW w:w="1600" w:type="dxa"/>
          </w:tcPr>
          <w:p w14:paraId="193BC80F" w14:textId="77777777" w:rsidR="006A7865" w:rsidRDefault="00000000">
            <w:pPr>
              <w:spacing w:after="0"/>
            </w:pPr>
            <w:r>
              <w:rPr>
                <w:sz w:val="16"/>
              </w:rPr>
              <w:t>3. Stale stock</w:t>
            </w:r>
          </w:p>
        </w:tc>
        <w:tc>
          <w:tcPr>
            <w:tcW w:w="3520" w:type="dxa"/>
          </w:tcPr>
          <w:p w14:paraId="2576B288" w14:textId="77777777" w:rsidR="006A7865" w:rsidRDefault="00000000">
            <w:pPr>
              <w:spacing w:after="0"/>
            </w:pPr>
            <w:r>
              <w:rPr>
                <w:sz w:val="16"/>
              </w:rPr>
              <w:t>Snapshot is older than 2 hours.</w:t>
            </w:r>
          </w:p>
        </w:tc>
        <w:tc>
          <w:tcPr>
            <w:tcW w:w="4240" w:type="dxa"/>
          </w:tcPr>
          <w:p w14:paraId="55ABBF08" w14:textId="77777777" w:rsidR="006A7865" w:rsidRDefault="00000000">
            <w:pPr>
              <w:spacing w:after="0"/>
            </w:pPr>
            <w:r>
              <w:rPr>
                <w:sz w:val="16"/>
              </w:rPr>
              <w:t>BLOCKED with DATA_STALE.</w:t>
            </w:r>
          </w:p>
        </w:tc>
      </w:tr>
      <w:tr w:rsidR="006A7865" w14:paraId="7DF22A0A" w14:textId="77777777">
        <w:trPr>
          <w:cantSplit/>
        </w:trPr>
        <w:tc>
          <w:tcPr>
            <w:tcW w:w="1600" w:type="dxa"/>
            <w:shd w:val="clear" w:color="auto" w:fill="FAFAFA"/>
          </w:tcPr>
          <w:p w14:paraId="16C51A1A" w14:textId="77777777" w:rsidR="006A7865" w:rsidRDefault="00000000">
            <w:pPr>
              <w:spacing w:after="0"/>
            </w:pPr>
            <w:r>
              <w:rPr>
                <w:sz w:val="16"/>
              </w:rPr>
              <w:t>4. Cost versus speed</w:t>
            </w:r>
          </w:p>
        </w:tc>
        <w:tc>
          <w:tcPr>
            <w:tcW w:w="3520" w:type="dxa"/>
            <w:shd w:val="clear" w:color="auto" w:fill="FAFAFA"/>
          </w:tcPr>
          <w:p w14:paraId="2287266C" w14:textId="77777777" w:rsidR="006A7865" w:rsidRDefault="00000000">
            <w:pPr>
              <w:spacing w:after="0"/>
            </w:pPr>
            <w:r>
              <w:rPr>
                <w:sz w:val="16"/>
              </w:rPr>
              <w:t>Cheapest vendor arrives after stockout; a costlier eligible vendor arrives earlier.</w:t>
            </w:r>
          </w:p>
        </w:tc>
        <w:tc>
          <w:tcPr>
            <w:tcW w:w="4240" w:type="dxa"/>
            <w:shd w:val="clear" w:color="auto" w:fill="FAFAFA"/>
          </w:tcPr>
          <w:p w14:paraId="35D9C1F2" w14:textId="77777777" w:rsidR="006A7865" w:rsidRDefault="00000000">
            <w:pPr>
              <w:spacing w:after="0"/>
            </w:pPr>
            <w:r>
              <w:rPr>
                <w:sz w:val="16"/>
              </w:rPr>
              <w:t>Proposal explains the trade-off using tool evidence.</w:t>
            </w:r>
          </w:p>
        </w:tc>
      </w:tr>
      <w:tr w:rsidR="006A7865" w14:paraId="6184BBDE" w14:textId="77777777">
        <w:trPr>
          <w:cantSplit/>
        </w:trPr>
        <w:tc>
          <w:tcPr>
            <w:tcW w:w="1600" w:type="dxa"/>
          </w:tcPr>
          <w:p w14:paraId="4E43CCA0" w14:textId="77777777" w:rsidR="006A7865" w:rsidRDefault="00000000">
            <w:pPr>
              <w:spacing w:after="0"/>
            </w:pPr>
            <w:r>
              <w:rPr>
                <w:sz w:val="16"/>
              </w:rPr>
              <w:t>5. Over budget</w:t>
            </w:r>
          </w:p>
        </w:tc>
        <w:tc>
          <w:tcPr>
            <w:tcW w:w="3520" w:type="dxa"/>
          </w:tcPr>
          <w:p w14:paraId="1A0DEDDE" w14:textId="77777777" w:rsidR="006A7865" w:rsidRDefault="00000000">
            <w:pPr>
              <w:spacing w:after="0"/>
            </w:pPr>
            <w:r>
              <w:rPr>
                <w:sz w:val="16"/>
              </w:rPr>
              <w:t>Preferred option exceeds latest remaining budget.</w:t>
            </w:r>
          </w:p>
        </w:tc>
        <w:tc>
          <w:tcPr>
            <w:tcW w:w="4240" w:type="dxa"/>
          </w:tcPr>
          <w:p w14:paraId="236B2C07" w14:textId="77777777" w:rsidR="006A7865" w:rsidRDefault="00000000">
            <w:pPr>
              <w:spacing w:after="0"/>
            </w:pPr>
            <w:r>
              <w:rPr>
                <w:sz w:val="16"/>
              </w:rPr>
              <w:t>BLOCKED, revised once, or clearly marked exception; no normal write.</w:t>
            </w:r>
          </w:p>
        </w:tc>
      </w:tr>
      <w:tr w:rsidR="006A7865" w14:paraId="1336230B" w14:textId="77777777">
        <w:trPr>
          <w:cantSplit/>
        </w:trPr>
        <w:tc>
          <w:tcPr>
            <w:tcW w:w="1600" w:type="dxa"/>
            <w:shd w:val="clear" w:color="auto" w:fill="FAFAFA"/>
          </w:tcPr>
          <w:p w14:paraId="3C281DBF" w14:textId="77777777" w:rsidR="006A7865" w:rsidRDefault="00000000">
            <w:pPr>
              <w:spacing w:after="0"/>
            </w:pPr>
            <w:r>
              <w:rPr>
                <w:sz w:val="16"/>
              </w:rPr>
              <w:t>6. Invalid model output</w:t>
            </w:r>
          </w:p>
        </w:tc>
        <w:tc>
          <w:tcPr>
            <w:tcW w:w="3520" w:type="dxa"/>
            <w:shd w:val="clear" w:color="auto" w:fill="FAFAFA"/>
          </w:tcPr>
          <w:p w14:paraId="6A0A0A04" w14:textId="77777777" w:rsidR="006A7865" w:rsidRDefault="00000000">
            <w:pPr>
              <w:spacing w:after="0"/>
            </w:pPr>
            <w:r>
              <w:rPr>
                <w:sz w:val="16"/>
              </w:rPr>
              <w:t>An agent omits a required structured field.</w:t>
            </w:r>
          </w:p>
        </w:tc>
        <w:tc>
          <w:tcPr>
            <w:tcW w:w="4240" w:type="dxa"/>
            <w:shd w:val="clear" w:color="auto" w:fill="FAFAFA"/>
          </w:tcPr>
          <w:p w14:paraId="1E2F2F4B" w14:textId="77777777" w:rsidR="006A7865" w:rsidRDefault="00000000">
            <w:pPr>
              <w:spacing w:after="0"/>
            </w:pPr>
            <w:r>
              <w:rPr>
                <w:sz w:val="16"/>
              </w:rPr>
              <w:t>One repair attempt, then fail closed.</w:t>
            </w:r>
          </w:p>
        </w:tc>
      </w:tr>
      <w:tr w:rsidR="006A7865" w14:paraId="092C6FFA" w14:textId="77777777">
        <w:trPr>
          <w:cantSplit/>
        </w:trPr>
        <w:tc>
          <w:tcPr>
            <w:tcW w:w="1600" w:type="dxa"/>
          </w:tcPr>
          <w:p w14:paraId="1EEB2BD3" w14:textId="77777777" w:rsidR="006A7865" w:rsidRDefault="00000000">
            <w:pPr>
              <w:spacing w:after="0"/>
            </w:pPr>
            <w:r>
              <w:rPr>
                <w:sz w:val="16"/>
              </w:rPr>
              <w:t>7. Approval data changes</w:t>
            </w:r>
          </w:p>
        </w:tc>
        <w:tc>
          <w:tcPr>
            <w:tcW w:w="3520" w:type="dxa"/>
          </w:tcPr>
          <w:p w14:paraId="3EFCF46D" w14:textId="77777777" w:rsidR="006A7865" w:rsidRDefault="00000000">
            <w:pPr>
              <w:spacing w:after="0"/>
            </w:pPr>
            <w:r>
              <w:rPr>
                <w:sz w:val="16"/>
              </w:rPr>
              <w:t>Budget or offer changes during the approval pause.</w:t>
            </w:r>
          </w:p>
        </w:tc>
        <w:tc>
          <w:tcPr>
            <w:tcW w:w="4240" w:type="dxa"/>
          </w:tcPr>
          <w:p w14:paraId="0939CAF9" w14:textId="77777777" w:rsidR="006A7865" w:rsidRDefault="00000000">
            <w:pPr>
              <w:spacing w:after="0"/>
            </w:pPr>
            <w:r>
              <w:rPr>
                <w:sz w:val="16"/>
              </w:rPr>
              <w:t>Old approval is invalidated before write.</w:t>
            </w:r>
          </w:p>
        </w:tc>
      </w:tr>
      <w:tr w:rsidR="006A7865" w14:paraId="10276B44" w14:textId="77777777">
        <w:trPr>
          <w:cantSplit/>
        </w:trPr>
        <w:tc>
          <w:tcPr>
            <w:tcW w:w="1600" w:type="dxa"/>
            <w:shd w:val="clear" w:color="auto" w:fill="FAFAFA"/>
          </w:tcPr>
          <w:p w14:paraId="08D0822C" w14:textId="77777777" w:rsidR="006A7865" w:rsidRDefault="00000000">
            <w:pPr>
              <w:spacing w:after="0"/>
            </w:pPr>
            <w:r>
              <w:rPr>
                <w:sz w:val="16"/>
              </w:rPr>
              <w:t>8. Duplicate approval</w:t>
            </w:r>
          </w:p>
        </w:tc>
        <w:tc>
          <w:tcPr>
            <w:tcW w:w="3520" w:type="dxa"/>
            <w:shd w:val="clear" w:color="auto" w:fill="FAFAFA"/>
          </w:tcPr>
          <w:p w14:paraId="421E75E0" w14:textId="77777777" w:rsidR="006A7865" w:rsidRDefault="00000000">
            <w:pPr>
              <w:spacing w:after="0"/>
            </w:pPr>
            <w:r>
              <w:rPr>
                <w:sz w:val="16"/>
              </w:rPr>
              <w:t>The same approved proposal is resumed twice.</w:t>
            </w:r>
          </w:p>
        </w:tc>
        <w:tc>
          <w:tcPr>
            <w:tcW w:w="4240" w:type="dxa"/>
            <w:shd w:val="clear" w:color="auto" w:fill="FAFAFA"/>
          </w:tcPr>
          <w:p w14:paraId="259CEC71" w14:textId="77777777" w:rsidR="006A7865" w:rsidRDefault="00000000">
            <w:pPr>
              <w:spacing w:after="0"/>
            </w:pPr>
            <w:r>
              <w:rPr>
                <w:sz w:val="16"/>
              </w:rPr>
              <w:t>Exactly one purchase request exists.</w:t>
            </w:r>
          </w:p>
        </w:tc>
      </w:tr>
      <w:tr w:rsidR="006A7865" w14:paraId="4AAFD0A4" w14:textId="77777777">
        <w:trPr>
          <w:cantSplit/>
        </w:trPr>
        <w:tc>
          <w:tcPr>
            <w:tcW w:w="1600" w:type="dxa"/>
          </w:tcPr>
          <w:p w14:paraId="534ADCBB" w14:textId="77777777" w:rsidR="006A7865" w:rsidRDefault="00000000">
            <w:pPr>
              <w:spacing w:after="0"/>
            </w:pPr>
            <w:r>
              <w:rPr>
                <w:sz w:val="16"/>
              </w:rPr>
              <w:t>9. Human rejection</w:t>
            </w:r>
          </w:p>
        </w:tc>
        <w:tc>
          <w:tcPr>
            <w:tcW w:w="3520" w:type="dxa"/>
          </w:tcPr>
          <w:p w14:paraId="7A02C148" w14:textId="77777777" w:rsidR="006A7865" w:rsidRDefault="00000000">
            <w:pPr>
              <w:spacing w:after="0"/>
            </w:pPr>
            <w:r>
              <w:rPr>
                <w:sz w:val="16"/>
              </w:rPr>
              <w:t>Approver selects REJECTED.</w:t>
            </w:r>
          </w:p>
        </w:tc>
        <w:tc>
          <w:tcPr>
            <w:tcW w:w="4240" w:type="dxa"/>
          </w:tcPr>
          <w:p w14:paraId="56BDCEB5" w14:textId="77777777" w:rsidR="006A7865" w:rsidRDefault="00000000">
            <w:pPr>
              <w:spacing w:after="0"/>
            </w:pPr>
            <w:r>
              <w:rPr>
                <w:sz w:val="16"/>
              </w:rPr>
              <w:t>Decision is audited; no write occurs.</w:t>
            </w:r>
          </w:p>
        </w:tc>
      </w:tr>
      <w:tr w:rsidR="006A7865" w14:paraId="322EB8F5" w14:textId="77777777">
        <w:trPr>
          <w:cantSplit/>
        </w:trPr>
        <w:tc>
          <w:tcPr>
            <w:tcW w:w="1600" w:type="dxa"/>
            <w:shd w:val="clear" w:color="auto" w:fill="FAFAFA"/>
          </w:tcPr>
          <w:p w14:paraId="55E40A14" w14:textId="77777777" w:rsidR="006A7865" w:rsidRDefault="00000000">
            <w:pPr>
              <w:spacing w:after="0"/>
            </w:pPr>
            <w:r>
              <w:rPr>
                <w:sz w:val="16"/>
              </w:rPr>
              <w:t>10. Write failure</w:t>
            </w:r>
          </w:p>
        </w:tc>
        <w:tc>
          <w:tcPr>
            <w:tcW w:w="3520" w:type="dxa"/>
            <w:shd w:val="clear" w:color="auto" w:fill="FAFAFA"/>
          </w:tcPr>
          <w:p w14:paraId="28638DB0" w14:textId="77777777" w:rsidR="006A7865" w:rsidRDefault="00000000">
            <w:pPr>
              <w:spacing w:after="0"/>
            </w:pPr>
            <w:r>
              <w:rPr>
                <w:sz w:val="16"/>
              </w:rPr>
              <w:t>Database write raises an error.</w:t>
            </w:r>
          </w:p>
        </w:tc>
        <w:tc>
          <w:tcPr>
            <w:tcW w:w="4240" w:type="dxa"/>
            <w:shd w:val="clear" w:color="auto" w:fill="FAFAFA"/>
          </w:tcPr>
          <w:p w14:paraId="0E3F6C69" w14:textId="77777777" w:rsidR="006A7865" w:rsidRDefault="00000000">
            <w:pPr>
              <w:spacing w:after="0"/>
            </w:pPr>
            <w:r>
              <w:rPr>
                <w:sz w:val="16"/>
              </w:rPr>
              <w:t>WRITE_FAILED; never claim success.</w:t>
            </w:r>
          </w:p>
        </w:tc>
      </w:tr>
    </w:tbl>
    <w:p w14:paraId="457A6D6A" w14:textId="77777777" w:rsidR="006A7865" w:rsidRDefault="006A7865">
      <w:pPr>
        <w:spacing w:after="20"/>
      </w:pPr>
    </w:p>
    <w:p w14:paraId="04C45041" w14:textId="77777777" w:rsidR="006A7865" w:rsidRDefault="00000000">
      <w:r>
        <w:br w:type="page"/>
      </w:r>
    </w:p>
    <w:p w14:paraId="7A4791CB" w14:textId="77777777" w:rsidR="006A7865" w:rsidRDefault="00000000">
      <w:pPr>
        <w:pStyle w:val="Heading1"/>
      </w:pPr>
      <w:r>
        <w:lastRenderedPageBreak/>
        <w:t>7. Submission package</w:t>
      </w:r>
    </w:p>
    <w:p w14:paraId="26B12431" w14:textId="77777777" w:rsidR="006A7865" w:rsidRDefault="00000000">
      <w:r>
        <w:t>Your submission should be runnable locally and understandable without an oral explanation.</w:t>
      </w:r>
    </w:p>
    <w:tbl>
      <w:tblPr>
        <w:tblW w:w="9360" w:type="dxa"/>
        <w:tblInd w:w="120" w:type="dxa"/>
        <w:tblLayout w:type="fixed"/>
        <w:tblLook w:val="04A0" w:firstRow="1" w:lastRow="0" w:firstColumn="1" w:lastColumn="0" w:noHBand="0" w:noVBand="1"/>
      </w:tblPr>
      <w:tblGrid>
        <w:gridCol w:w="9360"/>
      </w:tblGrid>
      <w:tr w:rsidR="006A7865" w14:paraId="6FDE7622" w14:textId="77777777">
        <w:tc>
          <w:tcPr>
            <w:tcW w:w="9360" w:type="dxa"/>
            <w:shd w:val="clear" w:color="auto" w:fill="F9FAFB"/>
            <w:tcMar>
              <w:top w:w="100" w:type="dxa"/>
              <w:left w:w="140" w:type="dxa"/>
              <w:bottom w:w="100" w:type="dxa"/>
              <w:right w:w="140" w:type="dxa"/>
            </w:tcMar>
          </w:tcPr>
          <w:p w14:paraId="74C6209F" w14:textId="77777777" w:rsidR="006A7865" w:rsidRDefault="00000000">
            <w:pPr>
              <w:spacing w:after="0" w:line="240" w:lineRule="auto"/>
            </w:pPr>
            <w:r>
              <w:rPr>
                <w:rFonts w:ascii="Consolas" w:hAnsi="Consolas"/>
                <w:color w:val="374151"/>
                <w:sz w:val="17"/>
              </w:rPr>
              <w:t>submission/</w:t>
            </w:r>
            <w:r>
              <w:rPr>
                <w:rFonts w:ascii="Consolas" w:hAnsi="Consolas"/>
                <w:color w:val="374151"/>
                <w:sz w:val="17"/>
              </w:rPr>
              <w:br/>
              <w:t>├── design.md                   # Architecture, choices, and trade-offs</w:t>
            </w:r>
            <w:r>
              <w:rPr>
                <w:rFonts w:ascii="Consolas" w:hAnsi="Consolas"/>
                <w:color w:val="374151"/>
                <w:sz w:val="17"/>
              </w:rPr>
              <w:br/>
              <w:t>├── state/state.py              # Shared workflow state</w:t>
            </w:r>
            <w:r>
              <w:rPr>
                <w:rFonts w:ascii="Consolas" w:hAnsi="Consolas"/>
                <w:color w:val="374151"/>
                <w:sz w:val="17"/>
              </w:rPr>
              <w:br/>
              <w:t>├── agents/                     # Agent definitions and output models</w:t>
            </w:r>
            <w:r>
              <w:rPr>
                <w:rFonts w:ascii="Consolas" w:hAnsi="Consolas"/>
                <w:color w:val="374151"/>
                <w:sz w:val="17"/>
              </w:rPr>
              <w:br/>
              <w:t>├── prompts/                    # Versioned prompts</w:t>
            </w:r>
            <w:r>
              <w:rPr>
                <w:rFonts w:ascii="Consolas" w:hAnsi="Consolas"/>
                <w:color w:val="374151"/>
                <w:sz w:val="17"/>
              </w:rPr>
              <w:br/>
              <w:t>├── graph/workflow.py           # Nodes, edges, routes, checkpointer</w:t>
            </w:r>
            <w:r>
              <w:rPr>
                <w:rFonts w:ascii="Consolas" w:hAnsi="Consolas"/>
                <w:color w:val="374151"/>
                <w:sz w:val="17"/>
              </w:rPr>
              <w:br/>
              <w:t>├── graph/routes.py             # Pure routing functions</w:t>
            </w:r>
            <w:r>
              <w:rPr>
                <w:rFonts w:ascii="Consolas" w:hAnsi="Consolas"/>
                <w:color w:val="374151"/>
                <w:sz w:val="17"/>
              </w:rPr>
              <w:br/>
              <w:t>├── app.py                      # CLI or minimal Streamlit entry point</w:t>
            </w:r>
            <w:r>
              <w:rPr>
                <w:rFonts w:ascii="Consolas" w:hAnsi="Consolas"/>
                <w:color w:val="374151"/>
                <w:sz w:val="17"/>
              </w:rPr>
              <w:br/>
              <w:t>├── tests/                      # Unit, contract, and graph-path tests</w:t>
            </w:r>
            <w:r>
              <w:rPr>
                <w:rFonts w:ascii="Consolas" w:hAnsi="Consolas"/>
                <w:color w:val="374151"/>
                <w:sz w:val="17"/>
              </w:rPr>
              <w:br/>
              <w:t>├── README.md                   # Setup, run, and demonstration steps</w:t>
            </w:r>
            <w:r>
              <w:rPr>
                <w:rFonts w:ascii="Consolas" w:hAnsi="Consolas"/>
                <w:color w:val="374151"/>
                <w:sz w:val="17"/>
              </w:rPr>
              <w:br/>
              <w:t>└── test_report.md              # Scenarios passed, failed, and known limits</w:t>
            </w:r>
          </w:p>
        </w:tc>
      </w:tr>
    </w:tbl>
    <w:p w14:paraId="4466F8A7" w14:textId="77777777" w:rsidR="006A7865" w:rsidRDefault="00000000">
      <w:pPr>
        <w:pStyle w:val="Heading2"/>
      </w:pPr>
      <w:r>
        <w:t>Required deliverables</w:t>
      </w:r>
    </w:p>
    <w:p w14:paraId="3D5DF3B6" w14:textId="77777777" w:rsidR="006A7865" w:rsidRDefault="00000000">
      <w:pPr>
        <w:pStyle w:val="ListBullet"/>
        <w:keepLines/>
      </w:pPr>
      <w:r>
        <w:t xml:space="preserve"> One architecture diagram showing agents, deterministic nodes, tools, branches, approval, and write boundary.</w:t>
      </w:r>
    </w:p>
    <w:p w14:paraId="585B6D2D" w14:textId="77777777" w:rsidR="006A7865" w:rsidRDefault="00000000">
      <w:pPr>
        <w:pStyle w:val="ListBullet"/>
        <w:keepLines/>
      </w:pPr>
      <w:r>
        <w:t xml:space="preserve"> One agent charter per agent: objective, input, tools, output schema, permissions, and failure behaviour.</w:t>
      </w:r>
    </w:p>
    <w:p w14:paraId="46782BF1" w14:textId="77777777" w:rsidR="006A7865" w:rsidRDefault="00000000">
      <w:pPr>
        <w:pStyle w:val="ListBullet"/>
        <w:keepLines/>
      </w:pPr>
      <w:r>
        <w:t xml:space="preserve"> A tool-permission matrix proving that agents receive only the tools they need.</w:t>
      </w:r>
    </w:p>
    <w:p w14:paraId="0B3A992A" w14:textId="77777777" w:rsidR="006A7865" w:rsidRDefault="00000000">
      <w:pPr>
        <w:pStyle w:val="ListBullet"/>
        <w:keepLines/>
      </w:pPr>
      <w:r>
        <w:t xml:space="preserve"> A typed shared-state design in state/state.py.</w:t>
      </w:r>
    </w:p>
    <w:p w14:paraId="6212A737" w14:textId="77777777" w:rsidR="006A7865" w:rsidRDefault="00000000">
      <w:pPr>
        <w:pStyle w:val="ListBullet"/>
        <w:keepLines/>
      </w:pPr>
      <w:r>
        <w:t xml:space="preserve"> A working graph with pause/resume, bounded revision, and terminal states.</w:t>
      </w:r>
    </w:p>
    <w:p w14:paraId="00A5C359" w14:textId="77777777" w:rsidR="006A7865" w:rsidRDefault="00000000">
      <w:pPr>
        <w:pStyle w:val="ListBullet"/>
        <w:keepLines/>
      </w:pPr>
      <w:r>
        <w:t xml:space="preserve"> Tests covering every required acceptance scenario.</w:t>
      </w:r>
    </w:p>
    <w:p w14:paraId="7243E30E" w14:textId="77777777" w:rsidR="006A7865" w:rsidRDefault="00000000">
      <w:pPr>
        <w:pStyle w:val="ListBullet"/>
        <w:keepLines/>
      </w:pPr>
      <w:r>
        <w:t xml:space="preserve"> A short demonstration of one happy path and at least three failure paths.</w:t>
      </w:r>
    </w:p>
    <w:p w14:paraId="316A72FE" w14:textId="77777777" w:rsidR="006A7865" w:rsidRDefault="00000000">
      <w:pPr>
        <w:pStyle w:val="ListBullet"/>
        <w:keepLines/>
      </w:pPr>
      <w:r>
        <w:t xml:space="preserve"> A design note explaining what you deliberately did not make agentic.</w:t>
      </w:r>
    </w:p>
    <w:p w14:paraId="5BCA56A9" w14:textId="77777777" w:rsidR="006A7865" w:rsidRDefault="00000000">
      <w:pPr>
        <w:pStyle w:val="Heading2"/>
      </w:pPr>
      <w:r>
        <w:t>Evaluation rubric</w:t>
      </w:r>
    </w:p>
    <w:tbl>
      <w:tblPr>
        <w:tblStyle w:val="TableGrid"/>
        <w:tblW w:w="9360" w:type="dxa"/>
        <w:tblInd w:w="120" w:type="dxa"/>
        <w:tblLayout w:type="fixed"/>
        <w:tblLook w:val="04A0" w:firstRow="1" w:lastRow="0" w:firstColumn="1" w:lastColumn="0" w:noHBand="0" w:noVBand="1"/>
      </w:tblPr>
      <w:tblGrid>
        <w:gridCol w:w="2300"/>
        <w:gridCol w:w="700"/>
        <w:gridCol w:w="6360"/>
      </w:tblGrid>
      <w:tr w:rsidR="006A7865" w14:paraId="23DA1FCB" w14:textId="77777777">
        <w:trPr>
          <w:cantSplit/>
          <w:tblHeader/>
        </w:trPr>
        <w:tc>
          <w:tcPr>
            <w:tcW w:w="2300" w:type="dxa"/>
            <w:shd w:val="clear" w:color="auto" w:fill="000000"/>
            <w:tcMar>
              <w:top w:w="80" w:type="dxa"/>
              <w:left w:w="120" w:type="dxa"/>
              <w:bottom w:w="80" w:type="dxa"/>
              <w:right w:w="120" w:type="dxa"/>
            </w:tcMar>
          </w:tcPr>
          <w:p w14:paraId="7C6B69CE" w14:textId="77777777" w:rsidR="006A7865" w:rsidRDefault="00000000">
            <w:pPr>
              <w:spacing w:after="0"/>
            </w:pPr>
            <w:r>
              <w:rPr>
                <w:b/>
                <w:color w:val="FFFFFF"/>
                <w:sz w:val="17"/>
              </w:rPr>
              <w:t>Area</w:t>
            </w:r>
          </w:p>
        </w:tc>
        <w:tc>
          <w:tcPr>
            <w:tcW w:w="700" w:type="dxa"/>
            <w:shd w:val="clear" w:color="auto" w:fill="000000"/>
            <w:tcMar>
              <w:top w:w="80" w:type="dxa"/>
              <w:left w:w="120" w:type="dxa"/>
              <w:bottom w:w="80" w:type="dxa"/>
              <w:right w:w="120" w:type="dxa"/>
            </w:tcMar>
          </w:tcPr>
          <w:p w14:paraId="3FC710ED" w14:textId="77777777" w:rsidR="006A7865" w:rsidRDefault="00000000">
            <w:pPr>
              <w:spacing w:after="0"/>
            </w:pPr>
            <w:r>
              <w:rPr>
                <w:b/>
                <w:color w:val="FFFFFF"/>
                <w:sz w:val="17"/>
              </w:rPr>
              <w:t>Marks</w:t>
            </w:r>
          </w:p>
        </w:tc>
        <w:tc>
          <w:tcPr>
            <w:tcW w:w="6360" w:type="dxa"/>
            <w:shd w:val="clear" w:color="auto" w:fill="000000"/>
            <w:tcMar>
              <w:top w:w="80" w:type="dxa"/>
              <w:left w:w="120" w:type="dxa"/>
              <w:bottom w:w="80" w:type="dxa"/>
              <w:right w:w="120" w:type="dxa"/>
            </w:tcMar>
          </w:tcPr>
          <w:p w14:paraId="52E12F22" w14:textId="77777777" w:rsidR="006A7865" w:rsidRDefault="00000000">
            <w:pPr>
              <w:spacing w:after="0"/>
            </w:pPr>
            <w:r>
              <w:rPr>
                <w:b/>
                <w:color w:val="FFFFFF"/>
                <w:sz w:val="17"/>
              </w:rPr>
              <w:t>What strong work demonstrates</w:t>
            </w:r>
          </w:p>
        </w:tc>
      </w:tr>
      <w:tr w:rsidR="006A7865" w14:paraId="251401B3" w14:textId="77777777">
        <w:trPr>
          <w:cantSplit/>
        </w:trPr>
        <w:tc>
          <w:tcPr>
            <w:tcW w:w="2300" w:type="dxa"/>
          </w:tcPr>
          <w:p w14:paraId="02026C91" w14:textId="77777777" w:rsidR="006A7865" w:rsidRDefault="00000000">
            <w:pPr>
              <w:spacing w:after="0"/>
            </w:pPr>
            <w:r>
              <w:rPr>
                <w:sz w:val="17"/>
              </w:rPr>
              <w:t>Problem decomposition</w:t>
            </w:r>
          </w:p>
        </w:tc>
        <w:tc>
          <w:tcPr>
            <w:tcW w:w="700" w:type="dxa"/>
          </w:tcPr>
          <w:p w14:paraId="320BA488" w14:textId="77777777" w:rsidR="006A7865" w:rsidRDefault="00000000">
            <w:pPr>
              <w:spacing w:after="0"/>
            </w:pPr>
            <w:r>
              <w:rPr>
                <w:sz w:val="17"/>
              </w:rPr>
              <w:t>15</w:t>
            </w:r>
          </w:p>
        </w:tc>
        <w:tc>
          <w:tcPr>
            <w:tcW w:w="6360" w:type="dxa"/>
          </w:tcPr>
          <w:p w14:paraId="03B3D58C" w14:textId="77777777" w:rsidR="006A7865" w:rsidRDefault="00000000">
            <w:pPr>
              <w:spacing w:after="0"/>
            </w:pPr>
            <w:r>
              <w:rPr>
                <w:sz w:val="17"/>
              </w:rPr>
              <w:t>A focused business workflow with no irrelevant features</w:t>
            </w:r>
          </w:p>
        </w:tc>
      </w:tr>
      <w:tr w:rsidR="006A7865" w14:paraId="674750C0" w14:textId="77777777">
        <w:trPr>
          <w:cantSplit/>
        </w:trPr>
        <w:tc>
          <w:tcPr>
            <w:tcW w:w="2300" w:type="dxa"/>
            <w:shd w:val="clear" w:color="auto" w:fill="FAFAFA"/>
          </w:tcPr>
          <w:p w14:paraId="0B91FF74" w14:textId="77777777" w:rsidR="006A7865" w:rsidRDefault="00000000">
            <w:pPr>
              <w:spacing w:after="0"/>
            </w:pPr>
            <w:r>
              <w:rPr>
                <w:sz w:val="17"/>
              </w:rPr>
              <w:t>Agent and tool boundaries</w:t>
            </w:r>
          </w:p>
        </w:tc>
        <w:tc>
          <w:tcPr>
            <w:tcW w:w="700" w:type="dxa"/>
            <w:shd w:val="clear" w:color="auto" w:fill="FAFAFA"/>
          </w:tcPr>
          <w:p w14:paraId="7B01CD4B" w14:textId="77777777" w:rsidR="006A7865" w:rsidRDefault="00000000">
            <w:pPr>
              <w:spacing w:after="0"/>
            </w:pPr>
            <w:r>
              <w:rPr>
                <w:sz w:val="17"/>
              </w:rPr>
              <w:t>15</w:t>
            </w:r>
          </w:p>
        </w:tc>
        <w:tc>
          <w:tcPr>
            <w:tcW w:w="6360" w:type="dxa"/>
            <w:shd w:val="clear" w:color="auto" w:fill="FAFAFA"/>
          </w:tcPr>
          <w:p w14:paraId="0F2DB361" w14:textId="77777777" w:rsidR="006A7865" w:rsidRDefault="00000000">
            <w:pPr>
              <w:spacing w:after="0"/>
            </w:pPr>
            <w:r>
              <w:rPr>
                <w:sz w:val="17"/>
              </w:rPr>
              <w:t>Each agent earns its place and has least-privilege access</w:t>
            </w:r>
          </w:p>
        </w:tc>
      </w:tr>
      <w:tr w:rsidR="006A7865" w14:paraId="19739A4F" w14:textId="77777777">
        <w:trPr>
          <w:cantSplit/>
        </w:trPr>
        <w:tc>
          <w:tcPr>
            <w:tcW w:w="2300" w:type="dxa"/>
          </w:tcPr>
          <w:p w14:paraId="35F1BEA7" w14:textId="77777777" w:rsidR="006A7865" w:rsidRDefault="00000000">
            <w:pPr>
              <w:spacing w:after="0"/>
            </w:pPr>
            <w:r>
              <w:rPr>
                <w:sz w:val="17"/>
              </w:rPr>
              <w:t>State and structured contracts</w:t>
            </w:r>
          </w:p>
        </w:tc>
        <w:tc>
          <w:tcPr>
            <w:tcW w:w="700" w:type="dxa"/>
          </w:tcPr>
          <w:p w14:paraId="162BCB89" w14:textId="77777777" w:rsidR="006A7865" w:rsidRDefault="00000000">
            <w:pPr>
              <w:spacing w:after="0"/>
            </w:pPr>
            <w:r>
              <w:rPr>
                <w:sz w:val="17"/>
              </w:rPr>
              <w:t>15</w:t>
            </w:r>
          </w:p>
        </w:tc>
        <w:tc>
          <w:tcPr>
            <w:tcW w:w="6360" w:type="dxa"/>
          </w:tcPr>
          <w:p w14:paraId="292C0975" w14:textId="77777777" w:rsidR="006A7865" w:rsidRDefault="00000000">
            <w:pPr>
              <w:spacing w:after="0"/>
            </w:pPr>
            <w:r>
              <w:rPr>
                <w:sz w:val="17"/>
              </w:rPr>
              <w:t>Clear, persistent, validated hand-offs</w:t>
            </w:r>
          </w:p>
        </w:tc>
      </w:tr>
      <w:tr w:rsidR="006A7865" w14:paraId="45C20A57" w14:textId="77777777">
        <w:trPr>
          <w:cantSplit/>
        </w:trPr>
        <w:tc>
          <w:tcPr>
            <w:tcW w:w="2300" w:type="dxa"/>
            <w:shd w:val="clear" w:color="auto" w:fill="FAFAFA"/>
          </w:tcPr>
          <w:p w14:paraId="02F38326" w14:textId="77777777" w:rsidR="006A7865" w:rsidRDefault="00000000">
            <w:pPr>
              <w:spacing w:after="0"/>
            </w:pPr>
            <w:r>
              <w:rPr>
                <w:sz w:val="17"/>
              </w:rPr>
              <w:t>Graph, approval, and execution</w:t>
            </w:r>
          </w:p>
        </w:tc>
        <w:tc>
          <w:tcPr>
            <w:tcW w:w="700" w:type="dxa"/>
            <w:shd w:val="clear" w:color="auto" w:fill="FAFAFA"/>
          </w:tcPr>
          <w:p w14:paraId="52FAEFFE" w14:textId="77777777" w:rsidR="006A7865" w:rsidRDefault="00000000">
            <w:pPr>
              <w:spacing w:after="0"/>
            </w:pPr>
            <w:r>
              <w:rPr>
                <w:sz w:val="17"/>
              </w:rPr>
              <w:t>20</w:t>
            </w:r>
          </w:p>
        </w:tc>
        <w:tc>
          <w:tcPr>
            <w:tcW w:w="6360" w:type="dxa"/>
            <w:shd w:val="clear" w:color="auto" w:fill="FAFAFA"/>
          </w:tcPr>
          <w:p w14:paraId="7FD5BD09" w14:textId="77777777" w:rsidR="006A7865" w:rsidRDefault="00000000">
            <w:pPr>
              <w:spacing w:after="0"/>
            </w:pPr>
            <w:r>
              <w:rPr>
                <w:sz w:val="17"/>
              </w:rPr>
              <w:t>Correct branching, pause/resume, revalidation, and safe write</w:t>
            </w:r>
          </w:p>
        </w:tc>
      </w:tr>
      <w:tr w:rsidR="006A7865" w14:paraId="3E4F583A" w14:textId="77777777">
        <w:trPr>
          <w:cantSplit/>
        </w:trPr>
        <w:tc>
          <w:tcPr>
            <w:tcW w:w="2300" w:type="dxa"/>
          </w:tcPr>
          <w:p w14:paraId="4013800D" w14:textId="77777777" w:rsidR="006A7865" w:rsidRDefault="00000000">
            <w:pPr>
              <w:spacing w:after="0"/>
            </w:pPr>
            <w:r>
              <w:rPr>
                <w:sz w:val="17"/>
              </w:rPr>
              <w:t>Failure handling and idempotency</w:t>
            </w:r>
          </w:p>
        </w:tc>
        <w:tc>
          <w:tcPr>
            <w:tcW w:w="700" w:type="dxa"/>
          </w:tcPr>
          <w:p w14:paraId="47244166" w14:textId="77777777" w:rsidR="006A7865" w:rsidRDefault="00000000">
            <w:pPr>
              <w:spacing w:after="0"/>
            </w:pPr>
            <w:r>
              <w:rPr>
                <w:sz w:val="17"/>
              </w:rPr>
              <w:t>20</w:t>
            </w:r>
          </w:p>
        </w:tc>
        <w:tc>
          <w:tcPr>
            <w:tcW w:w="6360" w:type="dxa"/>
          </w:tcPr>
          <w:p w14:paraId="54EDB541" w14:textId="77777777" w:rsidR="006A7865" w:rsidRDefault="00000000">
            <w:pPr>
              <w:spacing w:after="0"/>
            </w:pPr>
            <w:r>
              <w:rPr>
                <w:sz w:val="17"/>
              </w:rPr>
              <w:t>Fails closed, terminates, and prevents duplicate operations</w:t>
            </w:r>
          </w:p>
        </w:tc>
      </w:tr>
      <w:tr w:rsidR="006A7865" w14:paraId="004FAB4C" w14:textId="77777777">
        <w:trPr>
          <w:cantSplit/>
        </w:trPr>
        <w:tc>
          <w:tcPr>
            <w:tcW w:w="2300" w:type="dxa"/>
            <w:shd w:val="clear" w:color="auto" w:fill="FAFAFA"/>
          </w:tcPr>
          <w:p w14:paraId="04F88C34" w14:textId="77777777" w:rsidR="006A7865" w:rsidRDefault="00000000">
            <w:pPr>
              <w:spacing w:after="0"/>
            </w:pPr>
            <w:r>
              <w:rPr>
                <w:sz w:val="17"/>
              </w:rPr>
              <w:t>Testing and observability</w:t>
            </w:r>
          </w:p>
        </w:tc>
        <w:tc>
          <w:tcPr>
            <w:tcW w:w="700" w:type="dxa"/>
            <w:shd w:val="clear" w:color="auto" w:fill="FAFAFA"/>
          </w:tcPr>
          <w:p w14:paraId="4E276648" w14:textId="77777777" w:rsidR="006A7865" w:rsidRDefault="00000000">
            <w:pPr>
              <w:spacing w:after="0"/>
            </w:pPr>
            <w:r>
              <w:rPr>
                <w:sz w:val="17"/>
              </w:rPr>
              <w:t>10</w:t>
            </w:r>
          </w:p>
        </w:tc>
        <w:tc>
          <w:tcPr>
            <w:tcW w:w="6360" w:type="dxa"/>
            <w:shd w:val="clear" w:color="auto" w:fill="FAFAFA"/>
          </w:tcPr>
          <w:p w14:paraId="588BA542" w14:textId="77777777" w:rsidR="006A7865" w:rsidRDefault="00000000">
            <w:pPr>
              <w:spacing w:after="0"/>
            </w:pPr>
            <w:r>
              <w:rPr>
                <w:sz w:val="17"/>
              </w:rPr>
              <w:t>Evidence-backed path tests and reconstructable outcomes</w:t>
            </w:r>
          </w:p>
        </w:tc>
      </w:tr>
      <w:tr w:rsidR="006A7865" w14:paraId="15F81F2F" w14:textId="77777777">
        <w:trPr>
          <w:cantSplit/>
        </w:trPr>
        <w:tc>
          <w:tcPr>
            <w:tcW w:w="2300" w:type="dxa"/>
          </w:tcPr>
          <w:p w14:paraId="0B6B3FAE" w14:textId="77777777" w:rsidR="006A7865" w:rsidRDefault="00000000">
            <w:pPr>
              <w:spacing w:after="0"/>
            </w:pPr>
            <w:r>
              <w:rPr>
                <w:sz w:val="17"/>
              </w:rPr>
              <w:t>Clarity of explanation</w:t>
            </w:r>
          </w:p>
        </w:tc>
        <w:tc>
          <w:tcPr>
            <w:tcW w:w="700" w:type="dxa"/>
          </w:tcPr>
          <w:p w14:paraId="2C76AB1D" w14:textId="77777777" w:rsidR="006A7865" w:rsidRDefault="00000000">
            <w:pPr>
              <w:spacing w:after="0"/>
            </w:pPr>
            <w:r>
              <w:rPr>
                <w:sz w:val="17"/>
              </w:rPr>
              <w:t>5</w:t>
            </w:r>
          </w:p>
        </w:tc>
        <w:tc>
          <w:tcPr>
            <w:tcW w:w="6360" w:type="dxa"/>
          </w:tcPr>
          <w:p w14:paraId="5F8F4287" w14:textId="77777777" w:rsidR="006A7865" w:rsidRDefault="00000000">
            <w:pPr>
              <w:spacing w:after="0"/>
            </w:pPr>
            <w:r>
              <w:rPr>
                <w:sz w:val="17"/>
              </w:rPr>
              <w:t>Trade-offs can be defended in simple language</w:t>
            </w:r>
          </w:p>
        </w:tc>
      </w:tr>
    </w:tbl>
    <w:p w14:paraId="6AD0F9AE" w14:textId="77777777" w:rsidR="006A7865" w:rsidRDefault="006A7865">
      <w:pPr>
        <w:spacing w:after="20"/>
      </w:pPr>
    </w:p>
    <w:tbl>
      <w:tblPr>
        <w:tblW w:w="9360" w:type="dxa"/>
        <w:tblInd w:w="120" w:type="dxa"/>
        <w:tblLayout w:type="fixed"/>
        <w:tblLook w:val="04A0" w:firstRow="1" w:lastRow="0" w:firstColumn="1" w:lastColumn="0" w:noHBand="0" w:noVBand="1"/>
      </w:tblPr>
      <w:tblGrid>
        <w:gridCol w:w="9360"/>
      </w:tblGrid>
      <w:tr w:rsidR="006A7865" w14:paraId="30656F23" w14:textId="77777777">
        <w:tc>
          <w:tcPr>
            <w:tcW w:w="9360" w:type="dxa"/>
            <w:shd w:val="clear" w:color="auto" w:fill="F3F4F6"/>
            <w:tcMar>
              <w:top w:w="120" w:type="dxa"/>
              <w:left w:w="160" w:type="dxa"/>
              <w:bottom w:w="120" w:type="dxa"/>
              <w:right w:w="160" w:type="dxa"/>
            </w:tcMar>
          </w:tcPr>
          <w:p w14:paraId="6E077D79" w14:textId="77777777" w:rsidR="006A7865" w:rsidRDefault="00000000">
            <w:pPr>
              <w:spacing w:after="0"/>
            </w:pPr>
            <w:r>
              <w:rPr>
                <w:b/>
                <w:color w:val="047857"/>
                <w:sz w:val="18"/>
              </w:rPr>
              <w:t xml:space="preserve">WHAT DOES NOT EARN MARKS  </w:t>
            </w:r>
            <w:r>
              <w:rPr>
                <w:b/>
              </w:rPr>
              <w:t>More agents, a large dashboard, RAG, MCP, weather APIs, extra frameworks, or a longer prompt. Complexity must solve a stated failure or business requirement.</w:t>
            </w:r>
          </w:p>
        </w:tc>
      </w:tr>
      <w:tr w:rsidR="006A7865" w14:paraId="530741D4" w14:textId="77777777">
        <w:tc>
          <w:tcPr>
            <w:tcW w:w="9360" w:type="dxa"/>
            <w:shd w:val="clear" w:color="auto" w:fill="ECFDF5"/>
            <w:tcMar>
              <w:top w:w="120" w:type="dxa"/>
              <w:left w:w="160" w:type="dxa"/>
              <w:bottom w:w="120" w:type="dxa"/>
              <w:right w:w="160" w:type="dxa"/>
            </w:tcMar>
          </w:tcPr>
          <w:p w14:paraId="3E656602" w14:textId="77777777" w:rsidR="006A7865" w:rsidRDefault="00000000">
            <w:pPr>
              <w:spacing w:after="0"/>
            </w:pPr>
            <w:r>
              <w:rPr>
                <w:b/>
                <w:color w:val="047857"/>
                <w:sz w:val="18"/>
              </w:rPr>
              <w:t xml:space="preserve">DEFINITION OF DONE  </w:t>
            </w:r>
            <w:r>
              <w:rPr>
                <w:b/>
              </w:rPr>
              <w:t>All required scenarios have observable tests; agents cannot write; authoritative numbers come from tools; approval resumes and revalidates the same case; duplicate approval still produces one request; and audit evidence reconstructs the outcome.</w:t>
            </w:r>
          </w:p>
        </w:tc>
      </w:tr>
    </w:tbl>
    <w:p w14:paraId="58753975" w14:textId="77777777" w:rsidR="00AB73FE" w:rsidRDefault="00AB73FE"/>
    <w:sectPr w:rsidR="00AB73FE" w:rsidSect="00034616">
      <w:headerReference w:type="default" r:id="rId8"/>
      <w:footerReference w:type="default" r:id="rId9"/>
      <w:pgSz w:w="12240" w:h="15840"/>
      <w:pgMar w:top="1152" w:right="1440" w:bottom="108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FA4A03B" w14:textId="77777777" w:rsidR="00AB73FE" w:rsidRDefault="00AB73FE">
      <w:pPr>
        <w:spacing w:after="0" w:line="240" w:lineRule="auto"/>
      </w:pPr>
      <w:r>
        <w:separator/>
      </w:r>
    </w:p>
  </w:endnote>
  <w:endnote w:type="continuationSeparator" w:id="0">
    <w:p w14:paraId="511E0872" w14:textId="77777777" w:rsidR="00AB73FE" w:rsidRDefault="00AB73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C5D9F2" w14:textId="77777777" w:rsidR="006A7865" w:rsidRDefault="00000000">
    <w:pPr>
      <w:pStyle w:val="Footer"/>
      <w:jc w:val="right"/>
    </w:pPr>
    <w:r>
      <w:rPr>
        <w:color w:val="6B7280"/>
        <w:sz w:val="18"/>
      </w:rPr>
      <w:t xml:space="preserve">Page </w:t>
    </w:r>
    <w:r>
      <w:rPr>
        <w:color w:val="6B7280"/>
        <w:sz w:val="18"/>
      </w:rPr>
      <w:fldChar w:fldCharType="begin"/>
    </w:r>
    <w:r>
      <w:rPr>
        <w:color w:val="6B7280"/>
        <w:sz w:val="18"/>
      </w:rPr>
      <w:instrText>PAGE</w:instrText>
    </w:r>
    <w:r w:rsidR="00006FBA">
      <w:rPr>
        <w:color w:val="6B7280"/>
        <w:sz w:val="18"/>
      </w:rPr>
      <w:fldChar w:fldCharType="separate"/>
    </w:r>
    <w:r w:rsidR="00006FBA">
      <w:rPr>
        <w:noProof/>
        <w:color w:val="6B7280"/>
        <w:sz w:val="18"/>
      </w:rPr>
      <w:t>1</w:t>
    </w:r>
    <w:r>
      <w:rPr>
        <w:color w:val="6B72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6BED4D" w14:textId="77777777" w:rsidR="00AB73FE" w:rsidRDefault="00AB73FE">
      <w:pPr>
        <w:spacing w:after="0" w:line="240" w:lineRule="auto"/>
      </w:pPr>
      <w:r>
        <w:separator/>
      </w:r>
    </w:p>
  </w:footnote>
  <w:footnote w:type="continuationSeparator" w:id="0">
    <w:p w14:paraId="2942B958" w14:textId="77777777" w:rsidR="00AB73FE" w:rsidRDefault="00AB73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269877" w14:textId="77777777" w:rsidR="006A7865" w:rsidRDefault="00000000">
    <w:pPr>
      <w:pStyle w:val="Header"/>
    </w:pPr>
    <w:r>
      <w:rPr>
        <w:b/>
        <w:color w:val="6B7280"/>
        <w:sz w:val="17"/>
      </w:rPr>
      <w:t>MULTI-AGENT SYSTEM DESIGN CHALLENGE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8027073">
    <w:abstractNumId w:val="8"/>
  </w:num>
  <w:num w:numId="2" w16cid:durableId="806312949">
    <w:abstractNumId w:val="6"/>
  </w:num>
  <w:num w:numId="3" w16cid:durableId="124661831">
    <w:abstractNumId w:val="5"/>
  </w:num>
  <w:num w:numId="4" w16cid:durableId="1160191946">
    <w:abstractNumId w:val="4"/>
  </w:num>
  <w:num w:numId="5" w16cid:durableId="495845944">
    <w:abstractNumId w:val="7"/>
  </w:num>
  <w:num w:numId="6" w16cid:durableId="2021857246">
    <w:abstractNumId w:val="3"/>
  </w:num>
  <w:num w:numId="7" w16cid:durableId="913010627">
    <w:abstractNumId w:val="2"/>
  </w:num>
  <w:num w:numId="8" w16cid:durableId="314652465">
    <w:abstractNumId w:val="1"/>
  </w:num>
  <w:num w:numId="9" w16cid:durableId="30173579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FBA"/>
    <w:rsid w:val="00034616"/>
    <w:rsid w:val="0006063C"/>
    <w:rsid w:val="00087B7A"/>
    <w:rsid w:val="0015074B"/>
    <w:rsid w:val="0029639D"/>
    <w:rsid w:val="00326F90"/>
    <w:rsid w:val="006A7865"/>
    <w:rsid w:val="00AA1D8D"/>
    <w:rsid w:val="00AB73F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214D2D"/>
  <w14:defaultImageDpi w14:val="300"/>
  <w15:docId w15:val="{795670E5-3FC4-094C-A804-8A6A935BE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47857"/>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2512</Words>
  <Characters>14323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Inventra Student Design Challenge</dc:title>
  <dc:subject>Multi-agent stockout resolution system design brief</dc:subject>
  <dc:creator/>
  <cp:keywords>LangGraph, multi-agent systems, human-in-the-loop, inventory</cp:keywords>
  <dc:description>generated by python-docx</dc:description>
  <cp:lastModifiedBy>Sameer Dubey</cp:lastModifiedBy>
  <cp:revision>2</cp:revision>
  <dcterms:created xsi:type="dcterms:W3CDTF">2013-12-23T23:15:00Z</dcterms:created>
  <dcterms:modified xsi:type="dcterms:W3CDTF">2026-08-30T08:36:00Z</dcterms:modified>
  <cp:category/>
</cp:coreProperties>
</file>