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5966" w14:textId="77777777" w:rsidR="00F527A2" w:rsidRDefault="00F527A2" w:rsidP="00F527A2">
      <w:pPr>
        <w:pStyle w:val="NormalWeb"/>
        <w:spacing w:before="0" w:beforeAutospacing="0" w:after="0" w:afterAutospacing="0"/>
        <w:ind w:left="9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Coding exercise:</w:t>
      </w:r>
    </w:p>
    <w:p w14:paraId="590368C2" w14:textId="77777777" w:rsidR="00F527A2" w:rsidRDefault="00F527A2" w:rsidP="00F527A2">
      <w:pPr>
        <w:pStyle w:val="NormalWeb"/>
        <w:spacing w:before="0" w:beforeAutospacing="0" w:after="0" w:afterAutospacing="0"/>
        <w:ind w:left="9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 </w:t>
      </w:r>
      <w:r>
        <w:rPr>
          <w:rFonts w:ascii="Arial" w:hAnsi="Arial" w:cs="Arial"/>
          <w:color w:val="222222"/>
          <w:sz w:val="19"/>
          <w:szCs w:val="19"/>
        </w:rPr>
        <w:t>Write a Flask/Django App with only 1 method called “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ProcessPayment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” that receives a request like this </w:t>
      </w:r>
    </w:p>
    <w:p w14:paraId="72D6B7FC" w14:textId="77777777" w:rsidR="00F527A2" w:rsidRDefault="00F527A2" w:rsidP="00F527A2">
      <w:pPr>
        <w:pStyle w:val="NormalWeb"/>
        <w:spacing w:before="213" w:beforeAutospacing="0" w:after="0" w:afterAutospacing="0"/>
        <w:ind w:left="366" w:right="168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CreditCardNumber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(mandatory, string, it should be a valid credit card number) </w:t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CardHolder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 (mandatory, string) </w:t>
      </w:r>
    </w:p>
    <w:p w14:paraId="325D32C3" w14:textId="77777777" w:rsidR="00F527A2" w:rsidRDefault="00F527A2" w:rsidP="00F527A2">
      <w:pPr>
        <w:pStyle w:val="NormalWeb"/>
        <w:spacing w:before="9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 xml:space="preserve">ExpirationDate (mandatory,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DateTime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it cannot be in the past) </w:t>
      </w:r>
    </w:p>
    <w:p w14:paraId="3C713230" w14:textId="77777777" w:rsidR="00F527A2" w:rsidRDefault="00F527A2" w:rsidP="00F527A2">
      <w:pPr>
        <w:pStyle w:val="NormalWeb"/>
        <w:spacing w:before="0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SecurityCode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(optional, string, 3 digits) </w:t>
      </w:r>
    </w:p>
    <w:p w14:paraId="5D9F42FD" w14:textId="77777777" w:rsidR="00F527A2" w:rsidRDefault="00F527A2" w:rsidP="00F527A2">
      <w:pPr>
        <w:pStyle w:val="NormalWeb"/>
        <w:spacing w:before="0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>Amount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mandatoy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decimal, positive amount) </w:t>
      </w:r>
    </w:p>
    <w:p w14:paraId="41D9BECC" w14:textId="77777777" w:rsidR="00F527A2" w:rsidRDefault="00F527A2" w:rsidP="00F527A2">
      <w:pPr>
        <w:pStyle w:val="NormalWeb"/>
        <w:spacing w:before="213" w:beforeAutospacing="0" w:after="0" w:afterAutospacing="0"/>
        <w:ind w:left="3"/>
      </w:pPr>
      <w:r>
        <w:rPr>
          <w:rFonts w:ascii="Arial" w:hAnsi="Arial" w:cs="Arial"/>
          <w:color w:val="222222"/>
          <w:sz w:val="19"/>
          <w:szCs w:val="19"/>
        </w:rPr>
        <w:t>The response of this method should be 1 of the followings based on </w:t>
      </w:r>
    </w:p>
    <w:p w14:paraId="59797E9C" w14:textId="77777777" w:rsidR="00F527A2" w:rsidRDefault="00F527A2" w:rsidP="00F527A2">
      <w:pPr>
        <w:pStyle w:val="NormalWeb"/>
        <w:spacing w:before="0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>Payment is processed: 200 OK </w:t>
      </w:r>
    </w:p>
    <w:p w14:paraId="24FB1318" w14:textId="77777777" w:rsidR="00F527A2" w:rsidRDefault="00F527A2" w:rsidP="00F527A2">
      <w:pPr>
        <w:pStyle w:val="NormalWeb"/>
        <w:spacing w:before="0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 xml:space="preserve">The request is invalid: 400 bad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request</w:t>
      </w:r>
      <w:proofErr w:type="gramEnd"/>
      <w:r>
        <w:rPr>
          <w:rFonts w:ascii="Arial" w:hAnsi="Arial" w:cs="Arial"/>
          <w:color w:val="222222"/>
          <w:sz w:val="19"/>
          <w:szCs w:val="19"/>
        </w:rPr>
        <w:t> </w:t>
      </w:r>
    </w:p>
    <w:p w14:paraId="4F185330" w14:textId="77777777" w:rsidR="00F527A2" w:rsidRDefault="00F527A2" w:rsidP="00F527A2">
      <w:pPr>
        <w:pStyle w:val="NormalWeb"/>
        <w:spacing w:before="0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>Any error: 500 internal server error </w:t>
      </w:r>
    </w:p>
    <w:p w14:paraId="733C3F9C" w14:textId="77777777" w:rsidR="00F527A2" w:rsidRDefault="00F527A2" w:rsidP="00F527A2">
      <w:pPr>
        <w:pStyle w:val="NormalWeb"/>
        <w:spacing w:before="208" w:beforeAutospacing="0" w:after="0" w:afterAutospacing="0"/>
        <w:ind w:left="3" w:right="1091" w:hanging="363"/>
      </w:pPr>
      <w:r>
        <w:rPr>
          <w:rFonts w:ascii="Arial" w:hAnsi="Arial" w:cs="Arial"/>
          <w:color w:val="222222"/>
          <w:sz w:val="19"/>
          <w:szCs w:val="19"/>
        </w:rPr>
        <w:t xml:space="preserve">The payment could be processed using different payment providers (external services) called: </w:t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PremiumPaymentGateway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  </w:t>
      </w:r>
    </w:p>
    <w:p w14:paraId="69614871" w14:textId="77777777" w:rsidR="00F527A2" w:rsidRDefault="00F527A2" w:rsidP="00F527A2">
      <w:pPr>
        <w:pStyle w:val="NormalWeb"/>
        <w:spacing w:before="4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ExpensivePaymentGatewa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or </w:t>
      </w:r>
    </w:p>
    <w:p w14:paraId="54251228" w14:textId="77777777" w:rsidR="00F527A2" w:rsidRDefault="00F527A2" w:rsidP="00F527A2">
      <w:pPr>
        <w:pStyle w:val="NormalWeb"/>
        <w:spacing w:before="0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CheapPaymentGateway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 </w:t>
      </w:r>
    </w:p>
    <w:p w14:paraId="2D367315" w14:textId="77777777" w:rsidR="00F527A2" w:rsidRDefault="00F527A2" w:rsidP="00F527A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 xml:space="preserve">The payment gateway that should be used to process each payment follows the next set of business rules: </w:t>
      </w:r>
      <w:r>
        <w:rPr>
          <w:rFonts w:ascii="Calibri" w:hAnsi="Calibri" w:cs="Calibri"/>
          <w:color w:val="000000"/>
          <w:sz w:val="22"/>
          <w:szCs w:val="22"/>
        </w:rPr>
        <w:t xml:space="preserve">a) </w:t>
      </w:r>
      <w:r>
        <w:rPr>
          <w:rFonts w:ascii="Arial" w:hAnsi="Arial" w:cs="Arial"/>
          <w:color w:val="222222"/>
          <w:sz w:val="19"/>
          <w:szCs w:val="19"/>
        </w:rPr>
        <w:t xml:space="preserve">If the amount to be paid is less than £20, use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CheapPaymentGateway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 </w:t>
      </w:r>
    </w:p>
    <w:p w14:paraId="1CE9AB59" w14:textId="77777777" w:rsidR="00F527A2" w:rsidRDefault="00F527A2" w:rsidP="00F527A2">
      <w:pPr>
        <w:pStyle w:val="NormalWeb"/>
        <w:spacing w:before="5" w:beforeAutospacing="0" w:after="0" w:afterAutospacing="0"/>
        <w:ind w:left="375" w:right="4" w:hanging="350"/>
      </w:pPr>
      <w:r>
        <w:rPr>
          <w:rFonts w:ascii="Calibri" w:hAnsi="Calibri" w:cs="Calibri"/>
          <w:color w:val="000000"/>
          <w:sz w:val="22"/>
          <w:szCs w:val="22"/>
        </w:rPr>
        <w:t xml:space="preserve">b) </w:t>
      </w:r>
      <w:r>
        <w:rPr>
          <w:rFonts w:ascii="Arial" w:hAnsi="Arial" w:cs="Arial"/>
          <w:color w:val="222222"/>
          <w:sz w:val="19"/>
          <w:szCs w:val="19"/>
        </w:rPr>
        <w:t xml:space="preserve">If the amount to be paid is £21-500, use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ExpensivePaymentGateway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if available. Otherwise,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retry  only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once with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CheapPaymentGateway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 </w:t>
      </w:r>
    </w:p>
    <w:p w14:paraId="4B5F2A15" w14:textId="77777777" w:rsidR="00F527A2" w:rsidRDefault="00F527A2" w:rsidP="00F527A2">
      <w:pPr>
        <w:pStyle w:val="NormalWeb"/>
        <w:spacing w:before="9" w:beforeAutospacing="0" w:after="0" w:afterAutospacing="0"/>
        <w:ind w:left="368" w:right="612" w:hanging="363"/>
      </w:pPr>
      <w:r>
        <w:rPr>
          <w:rFonts w:ascii="Calibri" w:hAnsi="Calibri" w:cs="Calibri"/>
          <w:color w:val="000000"/>
          <w:sz w:val="22"/>
          <w:szCs w:val="22"/>
        </w:rPr>
        <w:t xml:space="preserve">c) </w:t>
      </w:r>
      <w:r>
        <w:rPr>
          <w:rFonts w:ascii="Arial" w:hAnsi="Arial" w:cs="Arial"/>
          <w:color w:val="222222"/>
          <w:sz w:val="19"/>
          <w:szCs w:val="19"/>
        </w:rPr>
        <w:t xml:space="preserve">If the amount is &gt; £500, try only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PremiumPaymentGateway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and retry up to 3 times in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case  payment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does not get processed. </w:t>
      </w:r>
    </w:p>
    <w:p w14:paraId="1CDE3CAD" w14:textId="77777777" w:rsidR="00F527A2" w:rsidRDefault="00F527A2" w:rsidP="00F527A2">
      <w:pPr>
        <w:pStyle w:val="NormalWeb"/>
        <w:spacing w:before="437" w:beforeAutospacing="0" w:after="0" w:afterAutospacing="0"/>
        <w:ind w:left="7"/>
      </w:pPr>
      <w:r>
        <w:rPr>
          <w:rFonts w:ascii="Arial" w:hAnsi="Arial" w:cs="Arial"/>
          <w:b/>
          <w:bCs/>
          <w:color w:val="222222"/>
          <w:sz w:val="19"/>
          <w:szCs w:val="19"/>
        </w:rPr>
        <w:t>Optional  </w:t>
      </w:r>
    </w:p>
    <w:p w14:paraId="14CA728C" w14:textId="77777777" w:rsidR="00F527A2" w:rsidRDefault="00F527A2" w:rsidP="00F527A2">
      <w:pPr>
        <w:pStyle w:val="NormalWeb"/>
        <w:spacing w:before="213" w:beforeAutospacing="0" w:after="0" w:afterAutospacing="0"/>
        <w:ind w:left="1" w:right="-6" w:hanging="4"/>
      </w:pPr>
      <w:r>
        <w:rPr>
          <w:rFonts w:ascii="Arial" w:hAnsi="Arial" w:cs="Arial"/>
          <w:color w:val="222222"/>
          <w:sz w:val="19"/>
          <w:szCs w:val="19"/>
        </w:rPr>
        <w:t>Write a method “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EstimatePrice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” in your Flask / Django app that receives a date and then outputs the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value  of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the estimated stock price. The “Estimated Stock Price” is defined as the mid-range price between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the  “</w:t>
      </w:r>
      <w:proofErr w:type="gramEnd"/>
      <w:r>
        <w:rPr>
          <w:rFonts w:ascii="Arial" w:hAnsi="Arial" w:cs="Arial"/>
          <w:color w:val="222222"/>
          <w:sz w:val="19"/>
          <w:szCs w:val="19"/>
        </w:rPr>
        <w:t>High” and the “Low” price.  </w:t>
      </w:r>
    </w:p>
    <w:p w14:paraId="35991317" w14:textId="77777777" w:rsidR="00F527A2" w:rsidRDefault="00F527A2" w:rsidP="00F527A2">
      <w:pPr>
        <w:pStyle w:val="NormalWeb"/>
        <w:spacing w:before="223" w:beforeAutospacing="0" w:after="0" w:afterAutospacing="0"/>
        <w:ind w:left="3" w:right="386" w:hanging="8"/>
      </w:pPr>
      <w:r>
        <w:rPr>
          <w:rFonts w:ascii="Arial" w:hAnsi="Arial" w:cs="Arial"/>
          <w:color w:val="222222"/>
          <w:sz w:val="19"/>
          <w:szCs w:val="19"/>
        </w:rPr>
        <w:t xml:space="preserve">To predict the value of the estimated stock price, use the data set below. You can use any learning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or  predictive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algorithm for this method.  </w:t>
      </w:r>
    </w:p>
    <w:p w14:paraId="4C7E35F7" w14:textId="77777777" w:rsidR="00F527A2" w:rsidRDefault="00F527A2" w:rsidP="00F527A2">
      <w:pPr>
        <w:pStyle w:val="NormalWeb"/>
        <w:spacing w:before="216" w:beforeAutospacing="0" w:after="0" w:afterAutospacing="0"/>
      </w:pPr>
      <w:r>
        <w:rPr>
          <w:color w:val="0000FF"/>
          <w:u w:val="single"/>
        </w:rPr>
        <w:t>http://archive.ics.uci.edu/ml/machine-learning-databases/00312/</w:t>
      </w:r>
      <w:r>
        <w:rPr>
          <w:color w:val="0000FF"/>
        </w:rPr>
        <w:t> </w:t>
      </w:r>
    </w:p>
    <w:p w14:paraId="20E9320E" w14:textId="77777777" w:rsidR="00F527A2" w:rsidRDefault="00F527A2" w:rsidP="00F527A2">
      <w:pPr>
        <w:pStyle w:val="NormalWeb"/>
        <w:spacing w:before="219" w:beforeAutospacing="0" w:after="0" w:afterAutospacing="0"/>
        <w:ind w:left="3"/>
      </w:pPr>
      <w:r>
        <w:rPr>
          <w:rFonts w:ascii="Arial" w:hAnsi="Arial" w:cs="Arial"/>
          <w:color w:val="222222"/>
          <w:sz w:val="19"/>
          <w:szCs w:val="19"/>
        </w:rPr>
        <w:t>The response of this method should be one of the following based on  </w:t>
      </w:r>
    </w:p>
    <w:p w14:paraId="2D31F716" w14:textId="77777777" w:rsidR="00F527A2" w:rsidRDefault="00F527A2" w:rsidP="00F527A2">
      <w:pPr>
        <w:pStyle w:val="NormalWeb"/>
        <w:spacing w:before="0" w:beforeAutospacing="0" w:after="0" w:afterAutospacing="0"/>
        <w:ind w:left="365"/>
      </w:pPr>
      <w:r>
        <w:rPr>
          <w:rFonts w:ascii="Arial" w:hAnsi="Arial" w:cs="Arial"/>
          <w:color w:val="000000"/>
          <w:sz w:val="19"/>
          <w:szCs w:val="19"/>
        </w:rPr>
        <w:t>- Request is successful and value is returned: 200 OK  </w:t>
      </w:r>
    </w:p>
    <w:p w14:paraId="70E0E314" w14:textId="77777777" w:rsidR="00F527A2" w:rsidRDefault="00F527A2" w:rsidP="00F527A2">
      <w:pPr>
        <w:pStyle w:val="NormalWeb"/>
        <w:spacing w:before="0" w:beforeAutospacing="0" w:after="0" w:afterAutospacing="0"/>
        <w:ind w:left="365"/>
      </w:pPr>
      <w:r>
        <w:rPr>
          <w:rFonts w:ascii="Arial" w:hAnsi="Arial" w:cs="Arial"/>
          <w:color w:val="000000"/>
          <w:sz w:val="19"/>
          <w:szCs w:val="19"/>
        </w:rPr>
        <w:t xml:space="preserve">- The request is invalid: 400 bad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request</w:t>
      </w:r>
      <w:proofErr w:type="gramEnd"/>
      <w:r>
        <w:rPr>
          <w:rFonts w:ascii="Arial" w:hAnsi="Arial" w:cs="Arial"/>
          <w:color w:val="000000"/>
          <w:sz w:val="19"/>
          <w:szCs w:val="19"/>
        </w:rPr>
        <w:t> </w:t>
      </w:r>
    </w:p>
    <w:p w14:paraId="7E74592B" w14:textId="77777777" w:rsidR="00F527A2" w:rsidRDefault="00F527A2" w:rsidP="00F527A2">
      <w:pPr>
        <w:pStyle w:val="NormalWeb"/>
        <w:spacing w:before="0" w:beforeAutospacing="0" w:after="0" w:afterAutospacing="0"/>
        <w:ind w:left="365"/>
      </w:pPr>
      <w:r>
        <w:rPr>
          <w:rFonts w:ascii="Arial" w:hAnsi="Arial" w:cs="Arial"/>
          <w:color w:val="000000"/>
          <w:sz w:val="19"/>
          <w:szCs w:val="19"/>
        </w:rPr>
        <w:t>- Any other exception / error: 500 internal server error </w:t>
      </w:r>
    </w:p>
    <w:p w14:paraId="508DBDD5" w14:textId="77777777" w:rsidR="00F527A2" w:rsidRDefault="00F527A2" w:rsidP="00F527A2">
      <w:pPr>
        <w:pStyle w:val="NormalWeb"/>
        <w:spacing w:before="429" w:beforeAutospacing="0" w:after="0" w:afterAutospacing="0"/>
        <w:ind w:left="8"/>
      </w:pPr>
      <w:r>
        <w:rPr>
          <w:rFonts w:ascii="Arial" w:hAnsi="Arial" w:cs="Arial"/>
          <w:i/>
          <w:iCs/>
          <w:color w:val="222222"/>
          <w:sz w:val="19"/>
          <w:szCs w:val="19"/>
        </w:rPr>
        <w:t>Recommendations</w:t>
      </w:r>
      <w:r>
        <w:rPr>
          <w:rFonts w:ascii="Arial" w:hAnsi="Arial" w:cs="Arial"/>
          <w:color w:val="222222"/>
          <w:sz w:val="19"/>
          <w:szCs w:val="19"/>
        </w:rPr>
        <w:t>: </w:t>
      </w:r>
    </w:p>
    <w:p w14:paraId="68B86DEB" w14:textId="77777777" w:rsidR="00F527A2" w:rsidRDefault="00F527A2" w:rsidP="00F527A2">
      <w:pPr>
        <w:pStyle w:val="NormalWeb"/>
        <w:spacing w:before="213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>The classes should be written in such way that they are easy to test. </w:t>
      </w:r>
    </w:p>
    <w:p w14:paraId="065DAC89" w14:textId="77777777" w:rsidR="00F527A2" w:rsidRDefault="00F527A2" w:rsidP="00F527A2">
      <w:pPr>
        <w:pStyle w:val="NormalWeb"/>
        <w:spacing w:before="0" w:beforeAutospacing="0" w:after="0" w:afterAutospacing="0"/>
        <w:ind w:left="366" w:right="132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 xml:space="preserve">Write as many tests as you think is enough to be certain about your solution works </w:t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>Use SOLID principles.  </w:t>
      </w:r>
    </w:p>
    <w:p w14:paraId="52B0C747" w14:textId="77777777" w:rsidR="00F527A2" w:rsidRDefault="00F527A2" w:rsidP="00F527A2">
      <w:pPr>
        <w:pStyle w:val="NormalWeb"/>
        <w:spacing w:before="9" w:beforeAutospacing="0" w:after="0" w:afterAutospacing="0"/>
        <w:ind w:left="366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222222"/>
          <w:sz w:val="19"/>
          <w:szCs w:val="19"/>
        </w:rPr>
        <w:t>Decouple the logic the prediction logic from the API as much as possible</w:t>
      </w:r>
    </w:p>
    <w:p w14:paraId="62D9E1E2" w14:textId="77777777" w:rsidR="009518EE" w:rsidRDefault="009518EE">
      <w:bookmarkStart w:id="0" w:name="_GoBack"/>
      <w:bookmarkEnd w:id="0"/>
    </w:p>
    <w:sectPr w:rsidR="009518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83A87" w14:textId="77777777" w:rsidR="00F527A2" w:rsidRDefault="00F527A2" w:rsidP="00F527A2">
      <w:pPr>
        <w:spacing w:after="0" w:line="240" w:lineRule="auto"/>
      </w:pPr>
      <w:r>
        <w:separator/>
      </w:r>
    </w:p>
  </w:endnote>
  <w:endnote w:type="continuationSeparator" w:id="0">
    <w:p w14:paraId="53E0A044" w14:textId="77777777" w:rsidR="00F527A2" w:rsidRDefault="00F527A2" w:rsidP="00F5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222B2" w14:textId="77777777" w:rsidR="00F527A2" w:rsidRDefault="00F52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B9215" w14:textId="29D52C84" w:rsidR="00F527A2" w:rsidRDefault="00F527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197D58" wp14:editId="69AB086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ee041569ecf42c657fe0919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D4F18B" w14:textId="568FB71D" w:rsidR="00F527A2" w:rsidRPr="00F527A2" w:rsidRDefault="00F527A2" w:rsidP="00F527A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527A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97D58" id="_x0000_t202" coordsize="21600,21600" o:spt="202" path="m,l,21600r21600,l21600,xe">
              <v:stroke joinstyle="miter"/>
              <v:path gradientshapeok="t" o:connecttype="rect"/>
            </v:shapetype>
            <v:shape id="MSIPCMbee041569ecf42c657fe0919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5q9bKb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74D4F18B" w14:textId="568FB71D" w:rsidR="00F527A2" w:rsidRPr="00F527A2" w:rsidRDefault="00F527A2" w:rsidP="00F527A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527A2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3061D" w14:textId="77777777" w:rsidR="00F527A2" w:rsidRDefault="00F5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DA191" w14:textId="77777777" w:rsidR="00F527A2" w:rsidRDefault="00F527A2" w:rsidP="00F527A2">
      <w:pPr>
        <w:spacing w:after="0" w:line="240" w:lineRule="auto"/>
      </w:pPr>
      <w:r>
        <w:separator/>
      </w:r>
    </w:p>
  </w:footnote>
  <w:footnote w:type="continuationSeparator" w:id="0">
    <w:p w14:paraId="583DCB66" w14:textId="77777777" w:rsidR="00F527A2" w:rsidRDefault="00F527A2" w:rsidP="00F5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BFC2" w14:textId="77777777" w:rsidR="00F527A2" w:rsidRDefault="00F52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3E571" w14:textId="77777777" w:rsidR="00F527A2" w:rsidRDefault="00F52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EFAAD" w14:textId="77777777" w:rsidR="00F527A2" w:rsidRDefault="00F527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A2"/>
    <w:rsid w:val="009518EE"/>
    <w:rsid w:val="00F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FC038"/>
  <w15:chartTrackingRefBased/>
  <w15:docId w15:val="{2CA9F1AB-F597-4C33-A76C-A1F3522C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A2"/>
  </w:style>
  <w:style w:type="paragraph" w:styleId="Footer">
    <w:name w:val="footer"/>
    <w:basedOn w:val="Normal"/>
    <w:link w:val="FooterChar"/>
    <w:uiPriority w:val="99"/>
    <w:unhideWhenUsed/>
    <w:rsid w:val="00F5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9D50D0D66E34BB5DC6A53115AC18E" ma:contentTypeVersion="13" ma:contentTypeDescription="Create a new document." ma:contentTypeScope="" ma:versionID="b06350e16706859998b595c086aa84d1">
  <xsd:schema xmlns:xsd="http://www.w3.org/2001/XMLSchema" xmlns:xs="http://www.w3.org/2001/XMLSchema" xmlns:p="http://schemas.microsoft.com/office/2006/metadata/properties" xmlns:ns3="7b34f3a0-fc19-4ab8-9487-5748a4d08238" xmlns:ns4="17dd6910-d238-4016-a8b0-86d2e52a16a0" targetNamespace="http://schemas.microsoft.com/office/2006/metadata/properties" ma:root="true" ma:fieldsID="c376ea828216f5be9e9440ad9ecc9d71" ns3:_="" ns4:_="">
    <xsd:import namespace="7b34f3a0-fc19-4ab8-9487-5748a4d08238"/>
    <xsd:import namespace="17dd6910-d238-4016-a8b0-86d2e52a16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4f3a0-fc19-4ab8-9487-5748a4d082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d6910-d238-4016-a8b0-86d2e52a1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86845-FA98-4D7D-A0D2-D4C02FA83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4f3a0-fc19-4ab8-9487-5748a4d08238"/>
    <ds:schemaRef ds:uri="17dd6910-d238-4016-a8b0-86d2e52a1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D9C02-CFD9-40C1-9954-CCD984FF7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35C52-0BBE-49F7-A6F7-9A08E27B37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Balaban, Pavel, Vodafone</dc:creator>
  <cp:keywords/>
  <dc:description/>
  <cp:lastModifiedBy>Balaban, Pavel, Vodafone</cp:lastModifiedBy>
  <cp:revision>1</cp:revision>
  <dcterms:created xsi:type="dcterms:W3CDTF">2021-06-17T10:05:00Z</dcterms:created>
  <dcterms:modified xsi:type="dcterms:W3CDTF">2021-06-17T10:06:00Z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2021-06-17T10:06:05Z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c8742eab-4569-4524-bb5b-00001f7dcfc4</vt:lpwstr>
  </property>
  <property fmtid="{D5CDD505-2E9C-101B-9397-08002B2CF9AE}" pid="8" name="MSIP_Label_0359f705-2ba0-454b-9cfc-6ce5bcaac040_ContentBits">
    <vt:lpwstr>2</vt:lpwstr>
  </property>
  <property fmtid="{D5CDD505-2E9C-101B-9397-08002B2CF9AE}" pid="9" name="ContentTypeId">
    <vt:lpwstr>0x010100B529D50D0D66E34BB5DC6A53115AC18E</vt:lpwstr>
  </property>
</Properties>
</file>