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SWTID1741098838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Balachadar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Rajendran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Nithish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 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Iyappan</w:t>
            </w:r>
          </w:p>
        </w:tc>
      </w:tr>
    </w:tbl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pBdr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2">
        <w:r>
          <w:rPr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6302375" cy="332994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56350" cy="35204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inline distT="0" distB="0" distL="0" distR="0">
            <wp:extent cx="5525135" cy="64877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LibreOffice/24.2.2.2$Windows_X86_64 LibreOffice_project/d56cc158d8a96260b836f100ef4b4ef25d6f1a01</Application>
  <AppVersion>15.0000</AppVersion>
  <Pages>4</Pages>
  <Words>151</Words>
  <Characters>927</Characters>
  <CharactersWithSpaces>1052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dc:description/>
  <dc:language>en-GB</dc:language>
  <cp:lastModifiedBy/>
  <dcterms:modified xsi:type="dcterms:W3CDTF">2025-03-10T12:55:41Z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