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20" w:before="20"/>
        <w:jc w:val="center"/>
      </w:pPr>
      <w:r>
        <w:rPr>
          <w:rFonts w:ascii="TAU-Marutham" w:hAnsi="TAU-Marutham" w:cs="TAU-Marutham" w:eastAsia="TAU-Marutham"/>
          <w:b/>
          <w:i w:val="0"/>
          <w:color w:val="000000"/>
          <w:sz w:val="22"/>
        </w:rPr>
        <w:t>தமிழ்நாடு அரசு</w:t>
      </w:r>
    </w:p>
    <w:p>
      <w:pPr>
        <w:spacing w:line="276" w:lineRule="auto" w:after="20" w:before="20"/>
        <w:jc w:val="center"/>
      </w:pPr>
      <w:r>
        <w:rPr>
          <w:rFonts w:ascii="TAU-Marutham" w:hAnsi="TAU-Marutham" w:cs="TAU-Marutham" w:eastAsia="TAU-Marutham"/>
          <w:b/>
          <w:i w:val="0"/>
          <w:color w:val="000000"/>
          <w:sz w:val="22"/>
        </w:rPr>
        <w:t>{{ district_name }} மாவட்ட ஆட்சித் தலைவர் மற்றும் மாவட்ட நிர்வாக நடுவர் அவர்களின் செயல்முறைகள்</w:t>
      </w:r>
    </w:p>
    <w:p>
      <w:pPr>
        <w:spacing w:line="276" w:lineRule="auto" w:after="80" w:before="20"/>
        <w:jc w:val="center"/>
      </w:pPr>
      <w:r>
        <w:rPr>
          <w:rFonts w:ascii="TAU-Marutham" w:hAnsi="TAU-Marutham" w:cs="TAU-Marutham" w:eastAsia="TAU-Marutham"/>
          <w:b/>
          <w:i w:val="0"/>
          <w:color w:val="000000"/>
          <w:sz w:val="21"/>
        </w:rPr>
        <w:t>முன்னிலை: {{ collector_name }}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  <w:gridCol w:w="4752"/>
      </w:tblGrid>
      <w:tr>
        <w:tc>
          <w:tcPr>
            <w:tcW w:type="dxa" w:w="4946"/>
          </w:tcPr>
          <w:p>
            <w:pPr>
              <w:spacing w:line="276" w:lineRule="auto" w:after="60" w:before="20"/>
              <w:jc w:val="left"/>
            </w:pPr>
            <w:r>
              <w:rPr>
                <w:rFonts w:ascii="TAU-Marutham" w:hAnsi="TAU-Marutham" w:cs="TAU-Marutham" w:eastAsia="TAU-Marutham"/>
                <w:b/>
                <w:i w:val="0"/>
                <w:color w:val="000000"/>
                <w:sz w:val="21"/>
              </w:rPr>
              <w:t>{{ roc_number }}</w:t>
            </w:r>
          </w:p>
        </w:tc>
        <w:tc>
          <w:tcPr>
            <w:tcW w:type="dxa" w:w="4946"/>
          </w:tcPr>
          <w:p>
            <w:pPr>
              <w:spacing w:line="276" w:lineRule="auto" w:after="60" w:before="20"/>
              <w:jc w:val="right"/>
            </w:pPr>
            <w:r>
              <w:rPr>
                <w:rFonts w:ascii="TAU-Marutham" w:hAnsi="TAU-Marutham" w:cs="TAU-Marutham" w:eastAsia="TAU-Marutham"/>
                <w:b w:val="0"/>
                <w:i w:val="0"/>
                <w:color w:val="000000"/>
                <w:sz w:val="21"/>
              </w:rPr>
              <w:t>நாள்: {{ proceedings_date }}</w:t>
            </w:r>
          </w:p>
        </w:tc>
      </w:tr>
    </w:tbl>
    <w:p>
      <w:pPr>
        <w:spacing w:line="276" w:lineRule="auto" w:after="60" w:before="40"/>
        <w:jc w:val="center"/>
      </w:pPr>
      <w:r>
        <w:rPr>
          <w:rFonts w:ascii="TAU-Marutham" w:hAnsi="TAU-Marutham" w:cs="TAU-Marutham" w:eastAsia="TAU-Marutham"/>
          <w:b/>
          <w:i w:val="0"/>
          <w:color w:val="000000"/>
          <w:sz w:val="23"/>
        </w:rPr>
        <w:t>// செயல்முறைகள் //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"/>
        <w:gridCol w:w="8352"/>
      </w:tblGrid>
      <w:tr>
        <w:tc>
          <w:tcPr>
            <w:tcW w:type="dxa" w:w="4946"/>
          </w:tcPr>
          <w:p>
            <w:pPr>
              <w:spacing w:line="276" w:lineRule="auto" w:after="60" w:before="20"/>
              <w:jc w:val="left"/>
            </w:pPr>
            <w:r>
              <w:rPr>
                <w:rFonts w:ascii="TAU-Marutham" w:hAnsi="TAU-Marutham" w:cs="TAU-Marutham" w:eastAsia="TAU-Marutham"/>
                <w:b/>
                <w:i w:val="0"/>
                <w:color w:val="000000"/>
                <w:sz w:val="20"/>
              </w:rPr>
              <w:t>பொருள்:</w:t>
            </w:r>
          </w:p>
        </w:tc>
        <w:tc>
          <w:tcPr>
            <w:tcW w:type="dxa" w:w="4946"/>
          </w:tcPr>
          <w:p>
            <w:pPr>
              <w:spacing w:line="276" w:lineRule="auto" w:after="60" w:before="20"/>
              <w:jc w:val="both"/>
            </w:pPr>
            <w:r>
              <w:rPr>
                <w:rFonts w:ascii="TAU-Marutham" w:hAnsi="TAU-Marutham" w:cs="TAU-Marutham" w:eastAsia="TAU-Marutham"/>
                <w:b w:val="0"/>
                <w:i w:val="0"/>
                <w:color w:val="000000"/>
                <w:sz w:val="20"/>
              </w:rPr>
              <w:t>{{ subject_text }}</w:t>
            </w:r>
          </w:p>
        </w:tc>
      </w:tr>
      <w:tr>
        <w:tc>
          <w:tcPr>
            <w:tcW w:type="dxa" w:w="4946"/>
          </w:tcPr>
          <w:p>
            <w:pPr>
              <w:spacing w:line="276" w:lineRule="auto" w:after="60" w:before="20"/>
              <w:jc w:val="left"/>
            </w:pPr>
            <w:r>
              <w:rPr>
                <w:rFonts w:ascii="TAU-Marutham" w:hAnsi="TAU-Marutham" w:cs="TAU-Marutham" w:eastAsia="TAU-Marutham"/>
                <w:b/>
                <w:i w:val="0"/>
                <w:color w:val="000000"/>
                <w:sz w:val="20"/>
              </w:rPr>
              <w:t>பார்வை:</w:t>
            </w:r>
          </w:p>
        </w:tc>
        <w:tc>
          <w:tcPr>
            <w:tcW w:type="dxa" w:w="4946"/>
          </w:tcPr>
          <w:p>
            <w:pPr>
              <w:spacing w:line="276" w:lineRule="auto" w:after="60" w:before="20"/>
              <w:jc w:val="left"/>
            </w:pPr>
            <w:r>
              <w:rPr>
                <w:rFonts w:ascii="TAU-Marutham" w:hAnsi="TAU-Marutham" w:cs="TAU-Marutham" w:eastAsia="TAU-Marutham"/>
                <w:b w:val="0"/>
                <w:i w:val="0"/>
                <w:color w:val="000000"/>
                <w:sz w:val="20"/>
              </w:rPr>
              <w:t>{{ reference_text }}</w:t>
            </w:r>
          </w:p>
        </w:tc>
      </w:tr>
    </w:tbl>
    <w:p>
      <w:pPr>
        <w:spacing w:line="276" w:lineRule="auto" w:after="40" w:before="20"/>
        <w:jc w:val="center"/>
      </w:pPr>
      <w:r>
        <w:rPr>
          <w:rFonts w:ascii="TAU-Marutham" w:hAnsi="TAU-Marutham" w:cs="TAU-Marutham" w:eastAsia="TAU-Marutham"/>
          <w:b w:val="0"/>
          <w:i w:val="0"/>
          <w:color w:val="000000"/>
          <w:sz w:val="16"/>
        </w:rPr>
        <w:t>-------------------------------------------------------------------------------------------------</w:t>
      </w:r>
    </w:p>
    <w:p>
      <w:pPr>
        <w:spacing w:line="276" w:lineRule="auto" w:after="40" w:before="20"/>
        <w:jc w:val="left"/>
      </w:pPr>
      <w:r>
        <w:rPr>
          <w:rFonts w:ascii="TAU-Marutham" w:hAnsi="TAU-Marutham" w:cs="TAU-Marutham" w:eastAsia="TAU-Marutham"/>
          <w:b/>
          <w:i w:val="0"/>
          <w:color w:val="000000"/>
          <w:sz w:val="21"/>
        </w:rPr>
        <w:t>ஆணை:</w:t>
      </w:r>
    </w:p>
    <w:p>
      <w:pPr>
        <w:spacing w:line="276" w:lineRule="auto" w:after="60" w:before="20"/>
        <w:ind w:firstLine="432"/>
        <w:jc w:val="both"/>
      </w:pPr>
      <w:r>
        <w:rPr>
          <w:rFonts w:ascii="TAU-Marutham" w:hAnsi="TAU-Marutham" w:cs="TAU-Marutham" w:eastAsia="TAU-Marutham"/>
          <w:b w:val="0"/>
          <w:i w:val="0"/>
          <w:color w:val="000000"/>
          <w:sz w:val="20"/>
        </w:rPr>
        <w:t>{{ order_para1 }}</w:t>
      </w:r>
    </w:p>
    <w:p>
      <w:pPr>
        <w:spacing w:line="276" w:lineRule="auto" w:after="60" w:before="20"/>
        <w:ind w:firstLine="432"/>
        <w:jc w:val="both"/>
      </w:pPr>
      <w:r>
        <w:rPr>
          <w:rFonts w:ascii="TAU-Marutham" w:hAnsi="TAU-Marutham" w:cs="TAU-Marutham" w:eastAsia="TAU-Marutham"/>
          <w:b w:val="0"/>
          <w:i w:val="0"/>
          <w:color w:val="000000"/>
          <w:sz w:val="20"/>
        </w:rPr>
        <w:t>{{ order_para2 }}</w:t>
      </w:r>
    </w:p>
    <w:p>
      <w:pPr>
        <w:spacing w:line="276" w:lineRule="auto" w:after="100" w:before="20"/>
        <w:ind w:firstLine="432"/>
        <w:jc w:val="both"/>
      </w:pPr>
      <w:r>
        <w:rPr>
          <w:rFonts w:ascii="TAU-Marutham" w:hAnsi="TAU-Marutham" w:cs="TAU-Marutham" w:eastAsia="TAU-Marutham"/>
          <w:b w:val="0"/>
          <w:i w:val="0"/>
          <w:color w:val="000000"/>
          <w:sz w:val="20"/>
        </w:rPr>
        <w:t>{{ order_para3 }}</w:t>
      </w:r>
    </w:p>
    <w:p>
      <w:pPr>
        <w:spacing w:line="276" w:lineRule="auto" w:after="100" w:before="20"/>
        <w:jc w:val="right"/>
      </w:pPr>
      <w:r>
        <w:rPr>
          <w:rFonts w:ascii="TAU-Marutham" w:hAnsi="TAU-Marutham" w:cs="TAU-Marutham" w:eastAsia="TAU-Marutham"/>
          <w:b/>
          <w:i w:val="0"/>
          <w:color w:val="000000"/>
          <w:sz w:val="20"/>
        </w:rPr>
        <w:t>(ஒப்பம்)</w:t>
        <w:br/>
        <w:t>மாவட்ட ஆட்சித் தலைவர் மற்றும்</w:t>
        <w:br/>
        <w:t>மாவட்ட நிர்வாக நடுவர்,</w:t>
        <w:br/>
        <w:t>{{ district_name }}.</w:t>
      </w:r>
    </w:p>
    <w:p>
      <w:pPr>
        <w:spacing w:line="276" w:lineRule="auto" w:after="20" w:before="20"/>
        <w:jc w:val="left"/>
      </w:pPr>
      <w:r>
        <w:rPr>
          <w:rFonts w:ascii="TAU-Marutham" w:hAnsi="TAU-Marutham" w:cs="TAU-Marutham" w:eastAsia="TAU-Marutham"/>
          <w:b/>
          <w:i w:val="0"/>
          <w:color w:val="000000"/>
          <w:sz w:val="20"/>
        </w:rPr>
        <w:t>பெறுநர்:</w:t>
      </w:r>
    </w:p>
    <w:p>
      <w:pPr>
        <w:spacing w:line="276" w:lineRule="auto" w:after="40" w:before="20"/>
        <w:jc w:val="left"/>
      </w:pPr>
      <w:r>
        <w:rPr>
          <w:rFonts w:ascii="TAU-Marutham" w:hAnsi="TAU-Marutham" w:cs="TAU-Marutham" w:eastAsia="TAU-Marutham"/>
          <w:b w:val="0"/>
          <w:i w:val="0"/>
          <w:color w:val="000000"/>
          <w:sz w:val="20"/>
        </w:rPr>
        <w:t>{{ tahsildar_recipient }}</w:t>
      </w:r>
    </w:p>
    <w:p>
      <w:pPr>
        <w:spacing w:line="276" w:lineRule="auto" w:after="20" w:before="20"/>
        <w:jc w:val="left"/>
      </w:pPr>
      <w:r>
        <w:rPr>
          <w:rFonts w:ascii="TAU-Marutham" w:hAnsi="TAU-Marutham" w:cs="TAU-Marutham" w:eastAsia="TAU-Marutham"/>
          <w:b/>
          <w:i w:val="0"/>
          <w:color w:val="000000"/>
          <w:sz w:val="20"/>
        </w:rPr>
        <w:t>நகல்:</w:t>
      </w:r>
    </w:p>
    <w:p>
      <w:pPr>
        <w:spacing w:line="276" w:lineRule="auto" w:after="40" w:before="20"/>
        <w:jc w:val="left"/>
      </w:pPr>
      <w:r>
        <w:rPr>
          <w:rFonts w:ascii="TAU-Marutham" w:hAnsi="TAU-Marutham" w:cs="TAU-Marutham" w:eastAsia="TAU-Marutham"/>
          <w:b w:val="0"/>
          <w:i w:val="0"/>
          <w:color w:val="000000"/>
          <w:sz w:val="20"/>
        </w:rPr>
        <w:t>{{ rdo_recipient }}</w:t>
      </w:r>
    </w:p>
    <w:p>
      <w:pPr>
        <w:spacing w:line="276" w:lineRule="auto" w:after="20" w:before="20"/>
        <w:jc w:val="left"/>
      </w:pPr>
      <w:r>
        <w:rPr>
          <w:rFonts w:ascii="TAU-Marutham" w:hAnsi="TAU-Marutham" w:cs="TAU-Marutham" w:eastAsia="TAU-Marutham"/>
          <w:b/>
          <w:i w:val="0"/>
          <w:color w:val="000000"/>
          <w:sz w:val="20"/>
        </w:rPr>
        <w:t>நகல்:</w:t>
      </w:r>
    </w:p>
    <w:p>
      <w:pPr>
        <w:spacing w:line="276" w:lineRule="auto" w:after="40" w:before="20"/>
        <w:jc w:val="left"/>
      </w:pPr>
      <w:r>
        <w:rPr>
          <w:rFonts w:ascii="TAU-Marutham" w:hAnsi="TAU-Marutham" w:cs="TAU-Marutham" w:eastAsia="TAU-Marutham"/>
          <w:b w:val="0"/>
          <w:i w:val="0"/>
          <w:color w:val="000000"/>
          <w:sz w:val="20"/>
        </w:rPr>
        <w:t>{{ issuing_authority_recipient }}</w:t>
      </w:r>
    </w:p>
    <w:p>
      <w:pPr>
        <w:spacing w:line="276" w:lineRule="auto" w:after="20" w:before="20"/>
        <w:jc w:val="left"/>
      </w:pPr>
      <w:r>
        <w:rPr>
          <w:rFonts w:ascii="TAU-Marutham" w:hAnsi="TAU-Marutham" w:cs="TAU-Marutham" w:eastAsia="TAU-Marutham"/>
          <w:b/>
          <w:i w:val="0"/>
          <w:color w:val="000000"/>
          <w:sz w:val="20"/>
        </w:rPr>
        <w:t>நகல்:</w:t>
      </w:r>
    </w:p>
    <w:p>
      <w:pPr>
        <w:spacing w:line="276" w:lineRule="auto" w:after="60" w:before="20"/>
        <w:jc w:val="left"/>
      </w:pPr>
      <w:r>
        <w:rPr>
          <w:rFonts w:ascii="TAU-Marutham" w:hAnsi="TAU-Marutham" w:cs="TAU-Marutham" w:eastAsia="TAU-Marutham"/>
          <w:b w:val="0"/>
          <w:i w:val="0"/>
          <w:color w:val="000000"/>
          <w:sz w:val="20"/>
        </w:rPr>
        <w:t>{{ defaulter_address_block }}</w:t>
      </w:r>
    </w:p>
    <w:sectPr w:rsidR="00FC693F" w:rsidRPr="0006063C" w:rsidSect="00034616">
      <w:pgSz w:w="11909" w:h="16834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