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DE2E0" w14:textId="52F10D3E" w:rsidR="0066748A" w:rsidRPr="0029716A" w:rsidRDefault="0066748A">
      <w:pPr>
        <w:rPr>
          <w:b/>
          <w:bCs/>
          <w:sz w:val="44"/>
          <w:szCs w:val="44"/>
          <w:u w:val="single"/>
        </w:rPr>
      </w:pPr>
      <w:r>
        <w:t xml:space="preserve">     </w:t>
      </w:r>
      <w:r w:rsidR="00FD3705">
        <w:t xml:space="preserve">         </w:t>
      </w:r>
      <w:r w:rsidR="000030AD">
        <w:t xml:space="preserve">  </w:t>
      </w:r>
      <w:r w:rsidR="0029716A">
        <w:t xml:space="preserve">              </w:t>
      </w:r>
      <w:r w:rsidR="000030AD">
        <w:t xml:space="preserve">    </w:t>
      </w:r>
      <w:r w:rsidR="00FD3705">
        <w:t xml:space="preserve">  </w:t>
      </w:r>
      <w:r w:rsidR="00FD3705" w:rsidRPr="0029716A">
        <w:rPr>
          <w:b/>
          <w:bCs/>
          <w:color w:val="000000" w:themeColor="text1"/>
          <w:sz w:val="44"/>
          <w:szCs w:val="44"/>
          <w:u w:val="single"/>
        </w:rPr>
        <w:t xml:space="preserve">Phase – 4 Report </w:t>
      </w:r>
    </w:p>
    <w:p w14:paraId="01196AF7" w14:textId="77777777" w:rsidR="001C6383" w:rsidRDefault="001C6383">
      <w:pPr>
        <w:rPr>
          <w:b/>
          <w:bCs/>
          <w:sz w:val="36"/>
          <w:szCs w:val="36"/>
        </w:rPr>
      </w:pPr>
    </w:p>
    <w:p w14:paraId="0085AA4B" w14:textId="77777777" w:rsidR="0078741E" w:rsidRPr="007F157B" w:rsidRDefault="0078741E">
      <w:pPr>
        <w:rPr>
          <w:b/>
          <w:bCs/>
          <w:sz w:val="28"/>
          <w:szCs w:val="28"/>
        </w:rPr>
      </w:pPr>
      <w:r w:rsidRPr="007F157B">
        <w:rPr>
          <w:b/>
          <w:bCs/>
          <w:sz w:val="28"/>
          <w:szCs w:val="28"/>
        </w:rPr>
        <w:t>Feature engineering is the process of creating new features from existing data in order to improve the performance of a machine learning model. In the context of electricity price prediction, some common feature engineering techniques include:</w:t>
      </w:r>
    </w:p>
    <w:p w14:paraId="22E2B712" w14:textId="77777777" w:rsidR="0078741E" w:rsidRDefault="0078741E">
      <w:pPr>
        <w:rPr>
          <w:sz w:val="28"/>
          <w:szCs w:val="28"/>
        </w:rPr>
      </w:pPr>
    </w:p>
    <w:p w14:paraId="6E95ED60" w14:textId="77777777" w:rsidR="0078741E" w:rsidRDefault="0078741E" w:rsidP="005C0CD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0CD6">
        <w:rPr>
          <w:b/>
          <w:bCs/>
          <w:sz w:val="32"/>
          <w:szCs w:val="32"/>
        </w:rPr>
        <w:t>Creating lagged features</w:t>
      </w:r>
      <w:r w:rsidRPr="005C0CD6">
        <w:rPr>
          <w:sz w:val="28"/>
          <w:szCs w:val="28"/>
        </w:rPr>
        <w:t>: This involves creating new features that represent the values of other features at previous time steps. For example, you could create a lagged feature that represents the electricity price on the previous day.</w:t>
      </w:r>
    </w:p>
    <w:p w14:paraId="2C8A9C6A" w14:textId="63E40153" w:rsidR="00E53A23" w:rsidRDefault="00C052F0" w:rsidP="00E53A23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D13C929" wp14:editId="1958BDA1">
            <wp:simplePos x="0" y="0"/>
            <wp:positionH relativeFrom="column">
              <wp:posOffset>0</wp:posOffset>
            </wp:positionH>
            <wp:positionV relativeFrom="paragraph">
              <wp:posOffset>447675</wp:posOffset>
            </wp:positionV>
            <wp:extent cx="5943600" cy="24809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94"/>
                    <a:stretch/>
                  </pic:blipFill>
                  <pic:spPr bwMode="auto"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70771F9" w14:textId="77777777" w:rsidR="00EE01C1" w:rsidRDefault="00EE01C1" w:rsidP="00E53A23">
      <w:pPr>
        <w:pStyle w:val="ListParagraph"/>
        <w:ind w:left="1080"/>
        <w:rPr>
          <w:sz w:val="28"/>
          <w:szCs w:val="28"/>
        </w:rPr>
      </w:pPr>
    </w:p>
    <w:p w14:paraId="2FDAF837" w14:textId="77777777" w:rsidR="00EE01C1" w:rsidRPr="005C0CD6" w:rsidRDefault="00EE01C1" w:rsidP="00E53A23">
      <w:pPr>
        <w:pStyle w:val="ListParagraph"/>
        <w:ind w:left="1080"/>
        <w:rPr>
          <w:sz w:val="28"/>
          <w:szCs w:val="28"/>
        </w:rPr>
      </w:pPr>
    </w:p>
    <w:p w14:paraId="08C07E4B" w14:textId="77777777" w:rsidR="0078741E" w:rsidRDefault="0078741E" w:rsidP="005C0CD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0CD6">
        <w:rPr>
          <w:b/>
          <w:bCs/>
          <w:sz w:val="32"/>
          <w:szCs w:val="32"/>
        </w:rPr>
        <w:t>Creating rolling averages:</w:t>
      </w:r>
      <w:r w:rsidRPr="005C0CD6">
        <w:rPr>
          <w:sz w:val="28"/>
          <w:szCs w:val="28"/>
        </w:rPr>
        <w:t xml:space="preserve"> This involves creating new features that represent the average values of other features over a period of time. For example, you could create a rolling average feature that represents the average electricity price over the past week.</w:t>
      </w:r>
    </w:p>
    <w:p w14:paraId="4E01472D" w14:textId="1E3ABFCA" w:rsidR="00C052F0" w:rsidRPr="00C052F0" w:rsidRDefault="001668D0" w:rsidP="00C052F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EDC7A47" wp14:editId="499A194B">
            <wp:simplePos x="0" y="0"/>
            <wp:positionH relativeFrom="column">
              <wp:posOffset>0</wp:posOffset>
            </wp:positionH>
            <wp:positionV relativeFrom="paragraph">
              <wp:posOffset>233680</wp:posOffset>
            </wp:positionV>
            <wp:extent cx="5715000" cy="30003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8FD7D" w14:textId="77777777" w:rsidR="00C052F0" w:rsidRPr="005C0CD6" w:rsidRDefault="00C052F0" w:rsidP="00C052F0">
      <w:pPr>
        <w:pStyle w:val="ListParagraph"/>
        <w:ind w:left="1080"/>
        <w:rPr>
          <w:sz w:val="28"/>
          <w:szCs w:val="28"/>
        </w:rPr>
      </w:pPr>
    </w:p>
    <w:p w14:paraId="11FC18F8" w14:textId="77777777" w:rsidR="009F2AB9" w:rsidRDefault="008F2648" w:rsidP="00895A5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51EF457" wp14:editId="2D61B95B">
            <wp:simplePos x="0" y="0"/>
            <wp:positionH relativeFrom="column">
              <wp:posOffset>101600</wp:posOffset>
            </wp:positionH>
            <wp:positionV relativeFrom="paragraph">
              <wp:posOffset>1471930</wp:posOffset>
            </wp:positionV>
            <wp:extent cx="5943600" cy="327279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741E" w:rsidRPr="005C0CD6">
        <w:rPr>
          <w:b/>
          <w:bCs/>
          <w:sz w:val="32"/>
          <w:szCs w:val="32"/>
        </w:rPr>
        <w:t xml:space="preserve">Creating technical indicators: </w:t>
      </w:r>
      <w:r w:rsidR="0078741E" w:rsidRPr="005C0CD6">
        <w:rPr>
          <w:sz w:val="28"/>
          <w:szCs w:val="28"/>
        </w:rPr>
        <w:t xml:space="preserve">Technical indicators are mathematical formulas that are used to </w:t>
      </w:r>
      <w:proofErr w:type="spellStart"/>
      <w:r w:rsidR="0078741E" w:rsidRPr="005C0CD6">
        <w:rPr>
          <w:sz w:val="28"/>
          <w:szCs w:val="28"/>
        </w:rPr>
        <w:t>analyze</w:t>
      </w:r>
      <w:proofErr w:type="spellEnd"/>
      <w:r w:rsidR="0078741E" w:rsidRPr="005C0CD6">
        <w:rPr>
          <w:sz w:val="28"/>
          <w:szCs w:val="28"/>
        </w:rPr>
        <w:t xml:space="preserve"> financial data. Some common technical indicators that are used for electricity price prediction include the moving average, the Bollinger Bands, and the Relative Strength Index.</w:t>
      </w:r>
    </w:p>
    <w:p w14:paraId="7C98806A" w14:textId="4866273D" w:rsidR="0078741E" w:rsidRPr="00D86380" w:rsidRDefault="0078741E" w:rsidP="00D86380">
      <w:pPr>
        <w:rPr>
          <w:sz w:val="28"/>
          <w:szCs w:val="28"/>
        </w:rPr>
      </w:pPr>
      <w:r w:rsidRPr="00D86380">
        <w:rPr>
          <w:b/>
          <w:bCs/>
          <w:sz w:val="36"/>
          <w:szCs w:val="36"/>
        </w:rPr>
        <w:lastRenderedPageBreak/>
        <w:t>Model training</w:t>
      </w:r>
    </w:p>
    <w:p w14:paraId="25C85063" w14:textId="77777777" w:rsidR="0078741E" w:rsidRDefault="0078741E">
      <w:pPr>
        <w:rPr>
          <w:sz w:val="28"/>
          <w:szCs w:val="28"/>
        </w:rPr>
      </w:pPr>
      <w:r>
        <w:rPr>
          <w:sz w:val="28"/>
          <w:szCs w:val="28"/>
        </w:rPr>
        <w:t>Once you have engineered your features, you can begin training your machine learning model. To do this, you will need to split your data into two sets: a training set and a test set. The training set will be used to train the model, and the test set will be used to evaluate the performance of the model.</w:t>
      </w:r>
    </w:p>
    <w:p w14:paraId="10C0AD73" w14:textId="77777777" w:rsidR="0078741E" w:rsidRDefault="0078741E">
      <w:pPr>
        <w:rPr>
          <w:sz w:val="28"/>
          <w:szCs w:val="28"/>
        </w:rPr>
      </w:pPr>
    </w:p>
    <w:p w14:paraId="4ACADEB2" w14:textId="77777777" w:rsidR="0078741E" w:rsidRDefault="0078741E">
      <w:pPr>
        <w:rPr>
          <w:sz w:val="28"/>
          <w:szCs w:val="28"/>
        </w:rPr>
      </w:pPr>
      <w:r>
        <w:rPr>
          <w:sz w:val="28"/>
          <w:szCs w:val="28"/>
        </w:rPr>
        <w:t>There are a variety of machine learning algorithms that can be used for electricity price prediction. Some popular choices include:</w:t>
      </w:r>
    </w:p>
    <w:p w14:paraId="63CE208D" w14:textId="77777777" w:rsidR="0078741E" w:rsidRDefault="0078741E">
      <w:pPr>
        <w:rPr>
          <w:sz w:val="28"/>
          <w:szCs w:val="28"/>
        </w:rPr>
      </w:pPr>
    </w:p>
    <w:p w14:paraId="75C3A732" w14:textId="77777777" w:rsidR="0078741E" w:rsidRDefault="0078741E" w:rsidP="005C0CD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C0CD6">
        <w:rPr>
          <w:b/>
          <w:bCs/>
          <w:sz w:val="32"/>
          <w:szCs w:val="32"/>
        </w:rPr>
        <w:t xml:space="preserve">Random forest regression: </w:t>
      </w:r>
      <w:r w:rsidRPr="005C0CD6">
        <w:rPr>
          <w:sz w:val="28"/>
          <w:szCs w:val="28"/>
        </w:rPr>
        <w:t>Random forest regression is an ensemble learning algorithm that combines the predictions of multiple decision trees.</w:t>
      </w:r>
    </w:p>
    <w:p w14:paraId="0F419EF6" w14:textId="2766116A" w:rsidR="009D1C50" w:rsidRPr="005C0CD6" w:rsidRDefault="00973778" w:rsidP="009D1C5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1B6CD7A" wp14:editId="4A83C6E9">
            <wp:simplePos x="0" y="0"/>
            <wp:positionH relativeFrom="column">
              <wp:posOffset>0</wp:posOffset>
            </wp:positionH>
            <wp:positionV relativeFrom="paragraph">
              <wp:posOffset>230505</wp:posOffset>
            </wp:positionV>
            <wp:extent cx="5943600" cy="39687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8174F" w14:textId="77777777" w:rsidR="00355B2A" w:rsidRDefault="0078741E" w:rsidP="00355B2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C0CD6">
        <w:rPr>
          <w:b/>
          <w:bCs/>
          <w:sz w:val="32"/>
          <w:szCs w:val="32"/>
        </w:rPr>
        <w:t>Support vector regression:</w:t>
      </w:r>
      <w:r w:rsidRPr="005C0CD6">
        <w:rPr>
          <w:sz w:val="28"/>
          <w:szCs w:val="28"/>
        </w:rPr>
        <w:t xml:space="preserve"> Support vector regression is a machine learning algorithm that finds a </w:t>
      </w:r>
      <w:proofErr w:type="spellStart"/>
      <w:r w:rsidRPr="005C0CD6">
        <w:rPr>
          <w:sz w:val="28"/>
          <w:szCs w:val="28"/>
        </w:rPr>
        <w:t>hyperplane</w:t>
      </w:r>
      <w:proofErr w:type="spellEnd"/>
      <w:r w:rsidRPr="005C0CD6">
        <w:rPr>
          <w:sz w:val="28"/>
          <w:szCs w:val="28"/>
        </w:rPr>
        <w:t xml:space="preserve"> in the data that separates the different classes.</w:t>
      </w:r>
    </w:p>
    <w:p w14:paraId="45479F23" w14:textId="772BD7C5" w:rsidR="00732515" w:rsidRPr="00A752E8" w:rsidRDefault="00A752E8" w:rsidP="00A752E8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1A68062" wp14:editId="2A482CAA">
            <wp:simplePos x="0" y="0"/>
            <wp:positionH relativeFrom="column">
              <wp:posOffset>251460</wp:posOffset>
            </wp:positionH>
            <wp:positionV relativeFrom="paragraph">
              <wp:posOffset>103505</wp:posOffset>
            </wp:positionV>
            <wp:extent cx="5025390" cy="3702050"/>
            <wp:effectExtent l="0" t="0" r="381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9ADBE" w14:textId="77777777" w:rsidR="00355B2A" w:rsidRPr="00355B2A" w:rsidRDefault="00355B2A" w:rsidP="00355B2A">
      <w:pPr>
        <w:pStyle w:val="ListParagraph"/>
        <w:rPr>
          <w:sz w:val="28"/>
          <w:szCs w:val="28"/>
        </w:rPr>
      </w:pPr>
    </w:p>
    <w:p w14:paraId="613A51F5" w14:textId="51D5DCEF" w:rsidR="00173956" w:rsidRPr="009F2AB9" w:rsidRDefault="0078741E" w:rsidP="009F2AB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C0CD6">
        <w:rPr>
          <w:b/>
          <w:bCs/>
          <w:sz w:val="32"/>
          <w:szCs w:val="32"/>
        </w:rPr>
        <w:t>Gradient boosting regression:</w:t>
      </w:r>
      <w:r w:rsidRPr="005C0CD6">
        <w:rPr>
          <w:sz w:val="28"/>
          <w:szCs w:val="28"/>
        </w:rPr>
        <w:t xml:space="preserve"> Gradient boosting regression is an ensemble learning algorithm that combines the predictions of multiple weak learners.</w:t>
      </w:r>
    </w:p>
    <w:p w14:paraId="2087D8E5" w14:textId="7198E916" w:rsidR="00173956" w:rsidRDefault="00A752E8" w:rsidP="0017395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BFC5CC1" wp14:editId="437F0966">
            <wp:simplePos x="0" y="0"/>
            <wp:positionH relativeFrom="column">
              <wp:posOffset>356235</wp:posOffset>
            </wp:positionH>
            <wp:positionV relativeFrom="paragraph">
              <wp:posOffset>288290</wp:posOffset>
            </wp:positionV>
            <wp:extent cx="5240655" cy="2620010"/>
            <wp:effectExtent l="0" t="0" r="0" b="889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8FE17" w14:textId="77777777" w:rsidR="00173956" w:rsidRPr="00173956" w:rsidRDefault="00173956" w:rsidP="00173956">
      <w:pPr>
        <w:rPr>
          <w:sz w:val="28"/>
          <w:szCs w:val="28"/>
        </w:rPr>
      </w:pPr>
    </w:p>
    <w:p w14:paraId="189E83D7" w14:textId="77478B8A" w:rsidR="0078741E" w:rsidRDefault="00413C6A" w:rsidP="00EA238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60124D8" wp14:editId="502B1C62">
            <wp:simplePos x="0" y="0"/>
            <wp:positionH relativeFrom="column">
              <wp:posOffset>436880</wp:posOffset>
            </wp:positionH>
            <wp:positionV relativeFrom="paragraph">
              <wp:posOffset>892810</wp:posOffset>
            </wp:positionV>
            <wp:extent cx="5227320" cy="3293110"/>
            <wp:effectExtent l="0" t="0" r="0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41E" w:rsidRPr="00EA238A">
        <w:rPr>
          <w:b/>
          <w:bCs/>
          <w:sz w:val="32"/>
          <w:szCs w:val="32"/>
        </w:rPr>
        <w:t xml:space="preserve">Artificial neural networks: </w:t>
      </w:r>
      <w:r w:rsidR="0078741E" w:rsidRPr="00EA238A">
        <w:rPr>
          <w:sz w:val="28"/>
          <w:szCs w:val="28"/>
        </w:rPr>
        <w:t>Artificial neural networks are machine learning algorithms that are inspired by the structure of the human brain.</w:t>
      </w:r>
    </w:p>
    <w:p w14:paraId="1434807C" w14:textId="3D22B35B" w:rsidR="0078741E" w:rsidRPr="00413C6A" w:rsidRDefault="0078741E" w:rsidP="00413C6A">
      <w:pPr>
        <w:ind w:left="360"/>
        <w:rPr>
          <w:sz w:val="28"/>
          <w:szCs w:val="28"/>
        </w:rPr>
      </w:pPr>
      <w:r w:rsidRPr="00413C6A">
        <w:rPr>
          <w:sz w:val="28"/>
          <w:szCs w:val="28"/>
        </w:rPr>
        <w:t>Once you have chosen a machine learning algorithm, you can begin training your model on the training set. This process can be computationally expensive, but it is important to train your model on a large and representative dataset in order to achieve accurate predictions.</w:t>
      </w:r>
    </w:p>
    <w:p w14:paraId="3D31E36C" w14:textId="77777777" w:rsidR="0078741E" w:rsidRDefault="0078741E">
      <w:pPr>
        <w:rPr>
          <w:sz w:val="28"/>
          <w:szCs w:val="28"/>
        </w:rPr>
      </w:pPr>
    </w:p>
    <w:p w14:paraId="3DEE7FED" w14:textId="77777777" w:rsidR="0078741E" w:rsidRPr="00A918E4" w:rsidRDefault="0078741E">
      <w:pPr>
        <w:rPr>
          <w:b/>
          <w:bCs/>
          <w:sz w:val="36"/>
          <w:szCs w:val="36"/>
        </w:rPr>
      </w:pPr>
      <w:r w:rsidRPr="00A918E4">
        <w:rPr>
          <w:b/>
          <w:bCs/>
          <w:sz w:val="36"/>
          <w:szCs w:val="36"/>
        </w:rPr>
        <w:t>Evaluation</w:t>
      </w:r>
    </w:p>
    <w:p w14:paraId="01AE6AD6" w14:textId="77777777" w:rsidR="0078741E" w:rsidRDefault="0078741E">
      <w:pPr>
        <w:rPr>
          <w:sz w:val="28"/>
          <w:szCs w:val="28"/>
        </w:rPr>
      </w:pPr>
    </w:p>
    <w:p w14:paraId="1B454F03" w14:textId="77777777" w:rsidR="0078741E" w:rsidRDefault="0078741E">
      <w:pPr>
        <w:rPr>
          <w:sz w:val="28"/>
          <w:szCs w:val="28"/>
        </w:rPr>
      </w:pPr>
      <w:r>
        <w:rPr>
          <w:sz w:val="28"/>
          <w:szCs w:val="28"/>
        </w:rPr>
        <w:t>Once your model is trained, you need to evaluate its performance on the test set. This will give you a realistic estimate of how well your model will perform on new data.</w:t>
      </w:r>
    </w:p>
    <w:p w14:paraId="4CF4F391" w14:textId="480426E2" w:rsidR="0078741E" w:rsidRDefault="0078741E">
      <w:pPr>
        <w:rPr>
          <w:sz w:val="28"/>
          <w:szCs w:val="28"/>
        </w:rPr>
      </w:pPr>
    </w:p>
    <w:p w14:paraId="6C30EB79" w14:textId="77777777" w:rsidR="0078741E" w:rsidRDefault="0078741E">
      <w:pPr>
        <w:rPr>
          <w:sz w:val="28"/>
          <w:szCs w:val="28"/>
        </w:rPr>
      </w:pPr>
      <w:r>
        <w:rPr>
          <w:sz w:val="28"/>
          <w:szCs w:val="28"/>
        </w:rPr>
        <w:t>There are a variety of metrics that can be used to evaluate the performance of an electricity price prediction model. Some common metrics include:</w:t>
      </w:r>
    </w:p>
    <w:p w14:paraId="2BC66D15" w14:textId="5F154590" w:rsidR="0078741E" w:rsidRDefault="0078741E">
      <w:pPr>
        <w:rPr>
          <w:sz w:val="28"/>
          <w:szCs w:val="28"/>
        </w:rPr>
      </w:pPr>
    </w:p>
    <w:p w14:paraId="7653764C" w14:textId="45A6FF83" w:rsidR="0078741E" w:rsidRDefault="0078741E" w:rsidP="00EA238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A238A">
        <w:rPr>
          <w:b/>
          <w:bCs/>
          <w:sz w:val="32"/>
          <w:szCs w:val="32"/>
        </w:rPr>
        <w:t xml:space="preserve">Mean absolute error (MAE): </w:t>
      </w:r>
      <w:r w:rsidRPr="00EA238A">
        <w:rPr>
          <w:sz w:val="28"/>
          <w:szCs w:val="28"/>
        </w:rPr>
        <w:t>The MAE is the average of the absolute differences between the predicted prices and the actual prices.</w:t>
      </w:r>
    </w:p>
    <w:p w14:paraId="585307E9" w14:textId="6EEECF66" w:rsidR="009145AB" w:rsidRDefault="009145AB" w:rsidP="009145A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5CD0E0C" wp14:editId="7C7070CB">
            <wp:simplePos x="0" y="0"/>
            <wp:positionH relativeFrom="column">
              <wp:posOffset>215265</wp:posOffset>
            </wp:positionH>
            <wp:positionV relativeFrom="paragraph">
              <wp:posOffset>170815</wp:posOffset>
            </wp:positionV>
            <wp:extent cx="5943600" cy="211899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E78AB" w14:textId="550654C4" w:rsidR="00987431" w:rsidRPr="00EA238A" w:rsidRDefault="00987431" w:rsidP="00987431">
      <w:pPr>
        <w:pStyle w:val="ListParagraph"/>
        <w:rPr>
          <w:sz w:val="28"/>
          <w:szCs w:val="28"/>
        </w:rPr>
      </w:pPr>
    </w:p>
    <w:p w14:paraId="549F5EAA" w14:textId="799E01CD" w:rsidR="009145AB" w:rsidRDefault="0078741E" w:rsidP="009145A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A238A">
        <w:rPr>
          <w:b/>
          <w:bCs/>
          <w:sz w:val="32"/>
          <w:szCs w:val="32"/>
        </w:rPr>
        <w:t>Mean squared error (MSE):</w:t>
      </w:r>
      <w:r w:rsidRPr="00EA238A">
        <w:rPr>
          <w:sz w:val="28"/>
          <w:szCs w:val="28"/>
        </w:rPr>
        <w:t xml:space="preserve"> The MSE is the average of the squared differences between the predicted prices and the actual prices.</w:t>
      </w:r>
    </w:p>
    <w:p w14:paraId="214FB2BA" w14:textId="396C448E" w:rsidR="00EA66DA" w:rsidRPr="005139E4" w:rsidRDefault="00EA66DA" w:rsidP="00EA66DA">
      <w:pPr>
        <w:pStyle w:val="ListParagraph"/>
        <w:rPr>
          <w:sz w:val="28"/>
          <w:szCs w:val="28"/>
        </w:rPr>
      </w:pPr>
    </w:p>
    <w:p w14:paraId="49B3D07F" w14:textId="2DE1FEA3" w:rsidR="009145AB" w:rsidRDefault="00575256" w:rsidP="009145A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4C53DB4" wp14:editId="61340298">
            <wp:simplePos x="0" y="0"/>
            <wp:positionH relativeFrom="column">
              <wp:posOffset>66675</wp:posOffset>
            </wp:positionH>
            <wp:positionV relativeFrom="paragraph">
              <wp:posOffset>174625</wp:posOffset>
            </wp:positionV>
            <wp:extent cx="5819775" cy="2683510"/>
            <wp:effectExtent l="0" t="0" r="9525" b="254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52A555" w14:textId="37616164" w:rsidR="009145AB" w:rsidRPr="009145AB" w:rsidRDefault="009145AB" w:rsidP="009145AB">
      <w:pPr>
        <w:rPr>
          <w:sz w:val="28"/>
          <w:szCs w:val="28"/>
        </w:rPr>
      </w:pPr>
    </w:p>
    <w:p w14:paraId="21233CF4" w14:textId="4C404BD9" w:rsidR="0078741E" w:rsidRDefault="0078741E" w:rsidP="00EA238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A238A">
        <w:rPr>
          <w:b/>
          <w:bCs/>
          <w:sz w:val="32"/>
          <w:szCs w:val="32"/>
        </w:rPr>
        <w:lastRenderedPageBreak/>
        <w:t>Root mean squared error (RMSE):</w:t>
      </w:r>
      <w:r w:rsidRPr="00EA238A">
        <w:rPr>
          <w:sz w:val="28"/>
          <w:szCs w:val="28"/>
        </w:rPr>
        <w:t xml:space="preserve"> The RMSE is the square root of the MSE.</w:t>
      </w:r>
    </w:p>
    <w:p w14:paraId="277B5987" w14:textId="59AA9281" w:rsidR="009F3DF6" w:rsidRDefault="00E33A3C" w:rsidP="009F3DF6">
      <w:pPr>
        <w:pStyle w:val="ListParagraph"/>
        <w:rPr>
          <w:b/>
          <w:bCs/>
          <w:sz w:val="32"/>
          <w:szCs w:val="32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CCA801C" wp14:editId="038AB337">
            <wp:simplePos x="0" y="0"/>
            <wp:positionH relativeFrom="column">
              <wp:posOffset>384810</wp:posOffset>
            </wp:positionH>
            <wp:positionV relativeFrom="paragraph">
              <wp:posOffset>266700</wp:posOffset>
            </wp:positionV>
            <wp:extent cx="5374640" cy="24384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84397" w14:textId="1C46C2E1" w:rsidR="009F3DF6" w:rsidRDefault="009F3DF6" w:rsidP="009F3DF6">
      <w:pPr>
        <w:pStyle w:val="ListParagraph"/>
        <w:rPr>
          <w:b/>
          <w:bCs/>
          <w:sz w:val="32"/>
          <w:szCs w:val="32"/>
        </w:rPr>
      </w:pPr>
    </w:p>
    <w:p w14:paraId="5702739D" w14:textId="3DF7AB5C" w:rsidR="009F3DF6" w:rsidRPr="00EA238A" w:rsidRDefault="009F3DF6" w:rsidP="009F3DF6">
      <w:pPr>
        <w:pStyle w:val="ListParagraph"/>
        <w:rPr>
          <w:sz w:val="28"/>
          <w:szCs w:val="28"/>
        </w:rPr>
      </w:pPr>
    </w:p>
    <w:p w14:paraId="5FE6198E" w14:textId="77777777" w:rsidR="0078741E" w:rsidRDefault="0078741E">
      <w:pPr>
        <w:rPr>
          <w:sz w:val="28"/>
          <w:szCs w:val="28"/>
        </w:rPr>
      </w:pPr>
      <w:r>
        <w:rPr>
          <w:sz w:val="28"/>
          <w:szCs w:val="28"/>
        </w:rPr>
        <w:t>The lower the MAE, MSE, and RMSE, the better the model is performing.</w:t>
      </w:r>
    </w:p>
    <w:p w14:paraId="196F5047" w14:textId="77777777" w:rsidR="0078741E" w:rsidRDefault="0078741E">
      <w:pPr>
        <w:rPr>
          <w:sz w:val="28"/>
          <w:szCs w:val="28"/>
        </w:rPr>
      </w:pPr>
    </w:p>
    <w:p w14:paraId="5E6778A7" w14:textId="77777777" w:rsidR="0078741E" w:rsidRDefault="0078741E">
      <w:pPr>
        <w:rPr>
          <w:sz w:val="28"/>
          <w:szCs w:val="28"/>
        </w:rPr>
      </w:pPr>
      <w:r>
        <w:rPr>
          <w:sz w:val="28"/>
          <w:szCs w:val="28"/>
        </w:rPr>
        <w:t xml:space="preserve">If you are not satisfied with the performance of your model, you can try different feature engineering techniques, different machine learning algorithms, or different </w:t>
      </w:r>
      <w:proofErr w:type="spellStart"/>
      <w:r>
        <w:rPr>
          <w:sz w:val="28"/>
          <w:szCs w:val="28"/>
        </w:rPr>
        <w:t>hyperparameter</w:t>
      </w:r>
      <w:proofErr w:type="spellEnd"/>
      <w:r>
        <w:rPr>
          <w:sz w:val="28"/>
          <w:szCs w:val="28"/>
        </w:rPr>
        <w:t xml:space="preserve"> settings. You can also try collecting more data, especially if your current dataset is small or not representative.</w:t>
      </w:r>
    </w:p>
    <w:p w14:paraId="428C75BC" w14:textId="59676236" w:rsidR="0078741E" w:rsidRDefault="0078741E">
      <w:pPr>
        <w:rPr>
          <w:sz w:val="28"/>
          <w:szCs w:val="28"/>
        </w:rPr>
      </w:pPr>
    </w:p>
    <w:p w14:paraId="218D89B0" w14:textId="77777777" w:rsidR="0078741E" w:rsidRPr="0078741E" w:rsidRDefault="0078741E">
      <w:pPr>
        <w:rPr>
          <w:sz w:val="28"/>
          <w:szCs w:val="28"/>
        </w:rPr>
      </w:pPr>
      <w:r>
        <w:rPr>
          <w:sz w:val="28"/>
          <w:szCs w:val="28"/>
        </w:rPr>
        <w:t>Once you are satisfied with the performance of your model, you can deploy it to production and use it to predict future electricity prices.</w:t>
      </w:r>
    </w:p>
    <w:p w14:paraId="146A6D95" w14:textId="2AC8C62D" w:rsidR="001C6383" w:rsidRPr="0078741E" w:rsidRDefault="001C6383">
      <w:pPr>
        <w:rPr>
          <w:sz w:val="28"/>
          <w:szCs w:val="28"/>
        </w:rPr>
      </w:pPr>
    </w:p>
    <w:sectPr w:rsidR="001C6383" w:rsidRPr="007874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2C6A"/>
    <w:multiLevelType w:val="hybridMultilevel"/>
    <w:tmpl w:val="2B7CC3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330DC0"/>
    <w:multiLevelType w:val="hybridMultilevel"/>
    <w:tmpl w:val="40242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E7B01"/>
    <w:multiLevelType w:val="hybridMultilevel"/>
    <w:tmpl w:val="607A8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C78D6"/>
    <w:multiLevelType w:val="hybridMultilevel"/>
    <w:tmpl w:val="7E7E46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413746">
    <w:abstractNumId w:val="3"/>
  </w:num>
  <w:num w:numId="2" w16cid:durableId="869760598">
    <w:abstractNumId w:val="0"/>
  </w:num>
  <w:num w:numId="3" w16cid:durableId="1768309507">
    <w:abstractNumId w:val="1"/>
  </w:num>
  <w:num w:numId="4" w16cid:durableId="269703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8A"/>
    <w:rsid w:val="000030AD"/>
    <w:rsid w:val="000C5705"/>
    <w:rsid w:val="001668D0"/>
    <w:rsid w:val="00173956"/>
    <w:rsid w:val="001A42AC"/>
    <w:rsid w:val="001C6383"/>
    <w:rsid w:val="00204166"/>
    <w:rsid w:val="0029716A"/>
    <w:rsid w:val="002E3F58"/>
    <w:rsid w:val="00355B2A"/>
    <w:rsid w:val="00413C6A"/>
    <w:rsid w:val="00477496"/>
    <w:rsid w:val="00482B97"/>
    <w:rsid w:val="005139E4"/>
    <w:rsid w:val="00537E05"/>
    <w:rsid w:val="00575256"/>
    <w:rsid w:val="005C0CD6"/>
    <w:rsid w:val="0066748A"/>
    <w:rsid w:val="006F7CBE"/>
    <w:rsid w:val="007213D8"/>
    <w:rsid w:val="00732515"/>
    <w:rsid w:val="0078741E"/>
    <w:rsid w:val="007F157B"/>
    <w:rsid w:val="008042E2"/>
    <w:rsid w:val="00832122"/>
    <w:rsid w:val="00895A50"/>
    <w:rsid w:val="008E4E14"/>
    <w:rsid w:val="008F2648"/>
    <w:rsid w:val="009145AB"/>
    <w:rsid w:val="00973778"/>
    <w:rsid w:val="00987431"/>
    <w:rsid w:val="009D1C50"/>
    <w:rsid w:val="009F2AB9"/>
    <w:rsid w:val="009F3DF6"/>
    <w:rsid w:val="00A5543D"/>
    <w:rsid w:val="00A752E8"/>
    <w:rsid w:val="00A918E4"/>
    <w:rsid w:val="00AA2677"/>
    <w:rsid w:val="00AE37A3"/>
    <w:rsid w:val="00BD6B63"/>
    <w:rsid w:val="00C052F0"/>
    <w:rsid w:val="00D46693"/>
    <w:rsid w:val="00D86380"/>
    <w:rsid w:val="00E33A3C"/>
    <w:rsid w:val="00E53A23"/>
    <w:rsid w:val="00EA238A"/>
    <w:rsid w:val="00EA66DA"/>
    <w:rsid w:val="00ED4430"/>
    <w:rsid w:val="00EE01C1"/>
    <w:rsid w:val="00FD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80A80"/>
  <w15:chartTrackingRefBased/>
  <w15:docId w15:val="{2E6DF3A0-1EA7-4346-90AE-8479F9CF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fontTable" Target="fontTable.xml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anbubalaji2112@gmail.com</dc:creator>
  <cp:keywords/>
  <dc:description/>
  <cp:lastModifiedBy>anbubalaji2112@gmail.com</cp:lastModifiedBy>
  <cp:revision>8</cp:revision>
  <dcterms:created xsi:type="dcterms:W3CDTF">2023-10-29T06:05:00Z</dcterms:created>
  <dcterms:modified xsi:type="dcterms:W3CDTF">2023-10-29T06:09:00Z</dcterms:modified>
</cp:coreProperties>
</file>