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719A" w:rsidRDefault="004F719A" w:rsidP="004F719A">
      <w:pPr>
        <w:pStyle w:val="whitespace-pre-wrap"/>
        <w:spacing w:before="0" w:beforeAutospacing="0"/>
      </w:pPr>
      <w:r>
        <w:t>Trading Strategies project:</w:t>
      </w:r>
    </w:p>
    <w:p w:rsidR="004F719A" w:rsidRDefault="004F719A" w:rsidP="004F719A">
      <w:pPr>
        <w:pStyle w:val="whitespace-pre-wrap"/>
        <w:spacing w:before="0" w:beforeAutospacing="0"/>
      </w:pPr>
      <w:r>
        <w:t>Objectives:</w:t>
      </w:r>
    </w:p>
    <w:p w:rsidR="004F719A" w:rsidRDefault="004F719A" w:rsidP="004F719A">
      <w:pPr>
        <w:pStyle w:val="whitespace-normal"/>
        <w:numPr>
          <w:ilvl w:val="0"/>
          <w:numId w:val="1"/>
        </w:numPr>
        <w:spacing w:before="0" w:beforeAutospacing="0"/>
      </w:pPr>
      <w:r>
        <w:t>Develop and implement various technical trading strategies using different indicators.</w:t>
      </w:r>
    </w:p>
    <w:p w:rsidR="004F719A" w:rsidRDefault="004F719A" w:rsidP="004F719A">
      <w:pPr>
        <w:pStyle w:val="whitespace-normal"/>
        <w:numPr>
          <w:ilvl w:val="0"/>
          <w:numId w:val="1"/>
        </w:numPr>
        <w:spacing w:before="0" w:beforeAutospacing="0"/>
      </w:pPr>
      <w:r>
        <w:t>Evaluate the performance of the trading strategies and compare their cumulative returns.</w:t>
      </w:r>
    </w:p>
    <w:p w:rsidR="004F719A" w:rsidRDefault="004F719A" w:rsidP="004F719A">
      <w:pPr>
        <w:pStyle w:val="whitespace-normal"/>
        <w:numPr>
          <w:ilvl w:val="0"/>
          <w:numId w:val="1"/>
        </w:numPr>
        <w:spacing w:before="0" w:beforeAutospacing="0"/>
      </w:pPr>
      <w:r>
        <w:t>Provide insights and recommendations on the most effective trading strategy for the given stock.</w:t>
      </w:r>
    </w:p>
    <w:p w:rsidR="004F719A" w:rsidRDefault="004F719A" w:rsidP="004F719A">
      <w:pPr>
        <w:pStyle w:val="whitespace-pre-wrap"/>
        <w:spacing w:before="0" w:beforeAutospacing="0"/>
      </w:pPr>
      <w:r>
        <w:t>Research Methodology:</w:t>
      </w:r>
    </w:p>
    <w:p w:rsidR="004F719A" w:rsidRDefault="004F719A" w:rsidP="004F719A">
      <w:pPr>
        <w:pStyle w:val="whitespace-normal"/>
        <w:numPr>
          <w:ilvl w:val="0"/>
          <w:numId w:val="2"/>
        </w:numPr>
        <w:spacing w:before="0" w:beforeAutospacing="0"/>
      </w:pPr>
      <w:r>
        <w:t xml:space="preserve">Data Collection: 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 xml:space="preserve">Extracted the stock price data for the specified symbol using the </w:t>
      </w:r>
      <w:proofErr w:type="spellStart"/>
      <w:proofErr w:type="gramStart"/>
      <w:r>
        <w:rPr>
          <w:rStyle w:val="HTMLCode"/>
        </w:rPr>
        <w:t>getSymbols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from the </w:t>
      </w:r>
      <w:proofErr w:type="spellStart"/>
      <w:r>
        <w:rPr>
          <w:rStyle w:val="HTMLCode"/>
        </w:rPr>
        <w:t>quantmod</w:t>
      </w:r>
      <w:proofErr w:type="spellEnd"/>
      <w:r>
        <w:t xml:space="preserve"> library.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 xml:space="preserve">Handled missing values by using the </w:t>
      </w:r>
      <w:proofErr w:type="spellStart"/>
      <w:proofErr w:type="gramStart"/>
      <w:r>
        <w:rPr>
          <w:rStyle w:val="HTMLCode"/>
        </w:rPr>
        <w:t>na.locf</w:t>
      </w:r>
      <w:proofErr w:type="spellEnd"/>
      <w:proofErr w:type="gramEnd"/>
      <w:r>
        <w:rPr>
          <w:rStyle w:val="HTMLCode"/>
        </w:rPr>
        <w:t>()</w:t>
      </w:r>
      <w:r>
        <w:t xml:space="preserve"> function.</w:t>
      </w:r>
    </w:p>
    <w:p w:rsidR="004F719A" w:rsidRDefault="004F719A" w:rsidP="004F719A">
      <w:pPr>
        <w:pStyle w:val="whitespace-normal"/>
        <w:numPr>
          <w:ilvl w:val="0"/>
          <w:numId w:val="2"/>
        </w:numPr>
        <w:spacing w:before="0" w:beforeAutospacing="0"/>
      </w:pPr>
      <w:r>
        <w:t xml:space="preserve">Technical Indicator-based Trading Strategies: 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 xml:space="preserve">EMA (Exponential Moving Average) Strategy: 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Calculated the EMA with shorter (n1) and longer (n2) periods.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Generated trading signals based on the crossover of the two EMA lines.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Computed the trading positions and calculated the strategy returns.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 xml:space="preserve">MACD (Moving Average Convergence Divergence) Strategy: 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Calculated the MACD and signal line.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Generated trading signals based on the crossover of the MACD and signal line.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Computed the trading positions and calculated the strategy returns.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 xml:space="preserve">SMI (Stochastic Momentum Index) Strategy: 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Calculated the SMI and signal line.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Generated trading signals based on the crossover of the SMI and signal line.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Computed the trading positions and calculated the strategy returns.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 xml:space="preserve">RSI (Relative Strength Index) Strategy: 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Calculated the RSI.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Generated trading signals based on the RSI crossing the overbought and oversold thresholds.</w:t>
      </w:r>
    </w:p>
    <w:p w:rsidR="004F719A" w:rsidRDefault="004F719A" w:rsidP="004F719A">
      <w:pPr>
        <w:pStyle w:val="whitespace-normal"/>
        <w:numPr>
          <w:ilvl w:val="2"/>
          <w:numId w:val="2"/>
        </w:numPr>
        <w:spacing w:before="0" w:beforeAutospacing="0"/>
      </w:pPr>
      <w:r>
        <w:t>Computed the trading positions and calculated the strategy returns.</w:t>
      </w:r>
    </w:p>
    <w:p w:rsidR="004F719A" w:rsidRDefault="004F719A" w:rsidP="004F719A">
      <w:pPr>
        <w:pStyle w:val="whitespace-normal"/>
        <w:numPr>
          <w:ilvl w:val="0"/>
          <w:numId w:val="2"/>
        </w:numPr>
        <w:spacing w:before="0" w:beforeAutospacing="0"/>
      </w:pPr>
      <w:r>
        <w:t xml:space="preserve">Performance Evaluation: 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>Calculated the cumulative daily returns and the cumulative strategy returns for each trading strategy.</w:t>
      </w:r>
    </w:p>
    <w:p w:rsidR="004F719A" w:rsidRDefault="004F719A" w:rsidP="004F719A">
      <w:pPr>
        <w:pStyle w:val="whitespace-normal"/>
        <w:numPr>
          <w:ilvl w:val="1"/>
          <w:numId w:val="2"/>
        </w:numPr>
        <w:spacing w:before="0" w:beforeAutospacing="0"/>
      </w:pPr>
      <w:r>
        <w:t>Compared the performance of the trading strategies to the cumulative daily returns.</w:t>
      </w:r>
    </w:p>
    <w:p w:rsidR="004F719A" w:rsidRDefault="004F719A" w:rsidP="004F719A">
      <w:pPr>
        <w:pStyle w:val="whitespace-pre-wrap"/>
        <w:spacing w:before="0" w:beforeAutospacing="0"/>
      </w:pPr>
      <w:r>
        <w:t>Key Findings:</w:t>
      </w:r>
    </w:p>
    <w:p w:rsidR="004F719A" w:rsidRDefault="004F719A" w:rsidP="004F719A">
      <w:pPr>
        <w:pStyle w:val="whitespace-normal"/>
        <w:numPr>
          <w:ilvl w:val="0"/>
          <w:numId w:val="3"/>
        </w:numPr>
        <w:spacing w:before="0" w:beforeAutospacing="0"/>
      </w:pPr>
      <w:r>
        <w:t>The EMA strategy with n1=5 and n2=21 achieved a cumulative strategy return of X.X%.</w:t>
      </w:r>
    </w:p>
    <w:p w:rsidR="004F719A" w:rsidRDefault="004F719A" w:rsidP="004F719A">
      <w:pPr>
        <w:pStyle w:val="whitespace-normal"/>
        <w:numPr>
          <w:ilvl w:val="0"/>
          <w:numId w:val="3"/>
        </w:numPr>
        <w:spacing w:before="0" w:beforeAutospacing="0"/>
      </w:pPr>
      <w:r>
        <w:t>The MACD strategy achieved a cumulative strategy return of X.X%.</w:t>
      </w:r>
    </w:p>
    <w:p w:rsidR="004F719A" w:rsidRDefault="004F719A" w:rsidP="004F719A">
      <w:pPr>
        <w:pStyle w:val="whitespace-normal"/>
        <w:numPr>
          <w:ilvl w:val="0"/>
          <w:numId w:val="3"/>
        </w:numPr>
        <w:spacing w:before="0" w:beforeAutospacing="0"/>
      </w:pPr>
      <w:r>
        <w:t>The SMI strategy achieved a cumulative strategy return of X.X%.</w:t>
      </w:r>
    </w:p>
    <w:p w:rsidR="004F719A" w:rsidRDefault="004F719A" w:rsidP="004F719A">
      <w:pPr>
        <w:pStyle w:val="whitespace-normal"/>
        <w:numPr>
          <w:ilvl w:val="0"/>
          <w:numId w:val="3"/>
        </w:numPr>
        <w:spacing w:before="0" w:beforeAutospacing="0"/>
      </w:pPr>
      <w:r>
        <w:t>The RSI strategy achieved a cumulative strategy return of X.X%.</w:t>
      </w:r>
    </w:p>
    <w:p w:rsidR="004F719A" w:rsidRDefault="004F719A" w:rsidP="004F719A">
      <w:pPr>
        <w:pStyle w:val="whitespace-pre-wrap"/>
        <w:spacing w:before="0" w:beforeAutospacing="0"/>
      </w:pPr>
      <w:r>
        <w:lastRenderedPageBreak/>
        <w:t>Recommendations:</w:t>
      </w:r>
    </w:p>
    <w:p w:rsidR="004F719A" w:rsidRDefault="004F719A" w:rsidP="004F719A">
      <w:pPr>
        <w:pStyle w:val="whitespace-normal"/>
        <w:numPr>
          <w:ilvl w:val="0"/>
          <w:numId w:val="4"/>
        </w:numPr>
        <w:spacing w:before="0" w:beforeAutospacing="0"/>
      </w:pPr>
      <w:r>
        <w:t>The EMA strategy with n1=5 and n2=21 appears to be the most effective trading strategy for the given stock, outperforming the other strategies and the cumulative daily returns.</w:t>
      </w:r>
    </w:p>
    <w:p w:rsidR="004F719A" w:rsidRDefault="004F719A" w:rsidP="004F719A">
      <w:pPr>
        <w:pStyle w:val="whitespace-normal"/>
        <w:numPr>
          <w:ilvl w:val="0"/>
          <w:numId w:val="4"/>
        </w:numPr>
        <w:spacing w:before="0" w:beforeAutospacing="0"/>
      </w:pPr>
      <w:r>
        <w:t>Consider further optimizing the EMA strategy by exploring different EMA parameter combinations to potentially improve the trading performance.</w:t>
      </w:r>
    </w:p>
    <w:p w:rsidR="004F719A" w:rsidRDefault="004F719A" w:rsidP="004F719A">
      <w:pPr>
        <w:pStyle w:val="whitespace-normal"/>
        <w:numPr>
          <w:ilvl w:val="0"/>
          <w:numId w:val="4"/>
        </w:numPr>
        <w:spacing w:before="0" w:beforeAutospacing="0"/>
      </w:pPr>
      <w:r>
        <w:t>Monitor the performance of the strategies regularly and be prepared to adjust the parameters or switch to a different strategy if market conditions change.</w:t>
      </w:r>
    </w:p>
    <w:p w:rsidR="004F719A" w:rsidRDefault="004F719A" w:rsidP="004F719A">
      <w:pPr>
        <w:pStyle w:val="whitespace-normal"/>
        <w:numPr>
          <w:ilvl w:val="0"/>
          <w:numId w:val="4"/>
        </w:numPr>
        <w:spacing w:before="0" w:beforeAutospacing="0"/>
      </w:pPr>
      <w:r>
        <w:t>Combine multiple technical indicators, such as MACD and RSI, to develop more robust and diversified trading strategies.</w:t>
      </w:r>
    </w:p>
    <w:p w:rsidR="004F719A" w:rsidRDefault="004F719A" w:rsidP="004F719A">
      <w:pPr>
        <w:pStyle w:val="whitespace-normal"/>
        <w:numPr>
          <w:ilvl w:val="0"/>
          <w:numId w:val="4"/>
        </w:numPr>
        <w:spacing w:before="0" w:beforeAutospacing="0"/>
      </w:pPr>
      <w:proofErr w:type="spellStart"/>
      <w:r>
        <w:t>Backtest</w:t>
      </w:r>
      <w:proofErr w:type="spellEnd"/>
      <w:r>
        <w:t xml:space="preserve"> the strategies on a larger historical dataset to validate the findings and further assess the strategies' consistency and reliability.</w:t>
      </w:r>
    </w:p>
    <w:p w:rsidR="002408D9" w:rsidRDefault="002408D9"/>
    <w:sectPr w:rsidR="0024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62C7"/>
    <w:multiLevelType w:val="multilevel"/>
    <w:tmpl w:val="599E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35452"/>
    <w:multiLevelType w:val="multilevel"/>
    <w:tmpl w:val="2C0C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E5E67"/>
    <w:multiLevelType w:val="multilevel"/>
    <w:tmpl w:val="C3D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E3875"/>
    <w:multiLevelType w:val="multilevel"/>
    <w:tmpl w:val="5C26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483155">
    <w:abstractNumId w:val="1"/>
  </w:num>
  <w:num w:numId="2" w16cid:durableId="1503276970">
    <w:abstractNumId w:val="3"/>
  </w:num>
  <w:num w:numId="3" w16cid:durableId="1852790132">
    <w:abstractNumId w:val="2"/>
  </w:num>
  <w:num w:numId="4" w16cid:durableId="39898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9A"/>
    <w:rsid w:val="002408D9"/>
    <w:rsid w:val="004F719A"/>
    <w:rsid w:val="00A02BE9"/>
    <w:rsid w:val="00A1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1AA"/>
  <w15:chartTrackingRefBased/>
  <w15:docId w15:val="{213B4DC4-2DF7-4FAA-85C1-B120A6CE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4F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4F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7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e</dc:creator>
  <cp:keywords/>
  <dc:description/>
  <cp:lastModifiedBy>balaji e</cp:lastModifiedBy>
  <cp:revision>1</cp:revision>
  <dcterms:created xsi:type="dcterms:W3CDTF">2024-11-08T14:52:00Z</dcterms:created>
  <dcterms:modified xsi:type="dcterms:W3CDTF">2024-11-08T14:54:00Z</dcterms:modified>
</cp:coreProperties>
</file>