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C3955" w14:textId="1081C5CA" w:rsidR="00A96271" w:rsidRPr="00AE758E" w:rsidRDefault="00AE758E" w:rsidP="00AE758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E758E">
        <w:rPr>
          <w:rFonts w:ascii="Times New Roman" w:hAnsi="Times New Roman" w:cs="Times New Roman"/>
          <w:b/>
          <w:bCs/>
          <w:sz w:val="28"/>
        </w:rPr>
        <w:t>Acceptance Testing (UAT).</w:t>
      </w:r>
    </w:p>
    <w:p w14:paraId="078E096A" w14:textId="289F29BD" w:rsidR="00AE758E" w:rsidRPr="00AE758E" w:rsidRDefault="00AE758E" w:rsidP="00AE758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 w:rsidRPr="00AE758E">
        <w:rPr>
          <w:rFonts w:ascii="Times New Roman" w:hAnsi="Times New Roman" w:cs="Times New Roman"/>
          <w:b/>
          <w:bCs/>
          <w:sz w:val="28"/>
          <w:lang w:val="en-US"/>
        </w:rPr>
        <w:t>UAT Execution &amp; Report Submission</w:t>
      </w:r>
    </w:p>
    <w:tbl>
      <w:tblPr>
        <w:tblW w:w="8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7174"/>
      </w:tblGrid>
      <w:tr w:rsidR="00EC2FEC" w:rsidRPr="00B85130" w14:paraId="1FE8BC02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90546" w14:textId="77777777" w:rsidR="00EC2FEC" w:rsidRPr="00B85130" w:rsidRDefault="00EC2FEC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0BFCAA" w14:textId="77777777" w:rsidR="00EC2FEC" w:rsidRPr="00B85130" w:rsidRDefault="00EC2FEC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Pr="00B85130">
              <w:rPr>
                <w:rFonts w:ascii="Times New Roman" w:hAnsi="Times New Roman" w:cs="Times New Roman"/>
              </w:rPr>
              <w:t xml:space="preserve"> January 202</w:t>
            </w: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EC2FEC" w:rsidRPr="00B85130" w14:paraId="3CEB5146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815FAF" w14:textId="77777777" w:rsidR="00EC2FEC" w:rsidRPr="00B85130" w:rsidRDefault="00EC2FEC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096F1" w14:textId="77777777" w:rsidR="00EC2FEC" w:rsidRPr="00B85130" w:rsidRDefault="00EC2FEC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LTVIP2026TMIDS76912</w:t>
            </w:r>
          </w:p>
        </w:tc>
      </w:tr>
      <w:tr w:rsidR="00EC2FEC" w:rsidRPr="00B85130" w14:paraId="3639A4D2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9CD56" w14:textId="77777777" w:rsidR="00EC2FEC" w:rsidRPr="00B85130" w:rsidRDefault="00EC2FEC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672D16" w14:textId="77777777" w:rsidR="00EC2FEC" w:rsidRPr="00B85130" w:rsidRDefault="00EC2FEC" w:rsidP="009B6061">
            <w:pPr>
              <w:rPr>
                <w:rFonts w:ascii="Times New Roman" w:hAnsi="Times New Roman" w:cs="Times New Roman"/>
              </w:rPr>
            </w:pPr>
            <w:r w:rsidRPr="00F72C2E">
              <w:rPr>
                <w:rFonts w:ascii="Times New Roman" w:hAnsi="Times New Roman" w:cs="Times New Roman"/>
              </w:rPr>
              <w:t>HematoVision: Advanced Blood Cell Classification Using Transfer Learning</w:t>
            </w:r>
          </w:p>
        </w:tc>
      </w:tr>
      <w:tr w:rsidR="00EC2FEC" w:rsidRPr="00B85130" w14:paraId="5E14F490" w14:textId="77777777" w:rsidTr="009B6061">
        <w:trPr>
          <w:trHeight w:val="42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4E17B" w14:textId="77777777" w:rsidR="00EC2FEC" w:rsidRPr="00B85130" w:rsidRDefault="00EC2FEC" w:rsidP="009B6061">
            <w:pPr>
              <w:rPr>
                <w:rFonts w:ascii="Times New Roman" w:hAnsi="Times New Roman" w:cs="Times New Roman"/>
              </w:rPr>
            </w:pPr>
            <w:r w:rsidRPr="00B85130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FB19AF" w14:textId="56D0E436" w:rsidR="00EC2FEC" w:rsidRPr="00B85130" w:rsidRDefault="00EC2FEC" w:rsidP="009B60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B85130">
              <w:rPr>
                <w:rFonts w:ascii="Times New Roman" w:hAnsi="Times New Roman" w:cs="Times New Roman"/>
              </w:rPr>
              <w:t xml:space="preserve"> Marks</w:t>
            </w:r>
          </w:p>
        </w:tc>
      </w:tr>
    </w:tbl>
    <w:p w14:paraId="492280AD" w14:textId="77777777" w:rsidR="00AE758E" w:rsidRPr="00AE758E" w:rsidRDefault="00AE758E">
      <w:pPr>
        <w:rPr>
          <w:rFonts w:ascii="Times New Roman" w:hAnsi="Times New Roman" w:cs="Times New Roman"/>
          <w:lang w:val="en-US"/>
        </w:rPr>
      </w:pPr>
    </w:p>
    <w:p w14:paraId="336D8791" w14:textId="77777777" w:rsidR="00AE758E" w:rsidRPr="00AE758E" w:rsidRDefault="00AE758E" w:rsidP="00AE75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58E">
        <w:rPr>
          <w:rFonts w:ascii="Times New Roman" w:hAnsi="Times New Roman" w:cs="Times New Roman"/>
          <w:b/>
          <w:bCs/>
          <w:sz w:val="24"/>
          <w:szCs w:val="24"/>
        </w:rPr>
        <w:t>1. Purpose of Document</w:t>
      </w:r>
    </w:p>
    <w:p w14:paraId="0BF6A0CB" w14:textId="77777777" w:rsidR="00AE758E" w:rsidRPr="00AE758E" w:rsidRDefault="00AE758E" w:rsidP="00AE758E">
      <w:pPr>
        <w:rPr>
          <w:rFonts w:ascii="Times New Roman" w:hAnsi="Times New Roman" w:cs="Times New Roman"/>
        </w:rPr>
      </w:pPr>
      <w:r w:rsidRPr="00AE758E">
        <w:rPr>
          <w:rFonts w:ascii="Times New Roman" w:hAnsi="Times New Roman" w:cs="Times New Roman"/>
        </w:rPr>
        <w:t xml:space="preserve">The purpose of this document is to summarize the test coverage, defect status, and open issues of the </w:t>
      </w:r>
      <w:r w:rsidRPr="00AE758E">
        <w:rPr>
          <w:rFonts w:ascii="Times New Roman" w:hAnsi="Times New Roman" w:cs="Times New Roman"/>
          <w:b/>
          <w:bCs/>
        </w:rPr>
        <w:t>HematoVision: Advanced Blood Cell Classification Using Transfer Learning</w:t>
      </w:r>
      <w:r w:rsidRPr="00AE758E">
        <w:rPr>
          <w:rFonts w:ascii="Times New Roman" w:hAnsi="Times New Roman" w:cs="Times New Roman"/>
        </w:rPr>
        <w:t xml:space="preserve"> project at the time of release to </w:t>
      </w:r>
      <w:r w:rsidRPr="00AE758E">
        <w:rPr>
          <w:rFonts w:ascii="Times New Roman" w:hAnsi="Times New Roman" w:cs="Times New Roman"/>
          <w:b/>
          <w:bCs/>
        </w:rPr>
        <w:t>User Acceptance Testing (UAT)</w:t>
      </w:r>
      <w:r w:rsidRPr="00AE758E">
        <w:rPr>
          <w:rFonts w:ascii="Times New Roman" w:hAnsi="Times New Roman" w:cs="Times New Roman"/>
        </w:rPr>
        <w:t>.</w:t>
      </w:r>
    </w:p>
    <w:p w14:paraId="0F833A6E" w14:textId="77777777" w:rsidR="00AE758E" w:rsidRPr="00AE758E" w:rsidRDefault="00AE758E" w:rsidP="00AE758E">
      <w:pPr>
        <w:rPr>
          <w:rFonts w:ascii="Times New Roman" w:hAnsi="Times New Roman" w:cs="Times New Roman"/>
        </w:rPr>
      </w:pPr>
      <w:r w:rsidRPr="00AE758E">
        <w:rPr>
          <w:rFonts w:ascii="Times New Roman" w:hAnsi="Times New Roman" w:cs="Times New Roman"/>
        </w:rPr>
        <w:t>It provides an overview of defect resolution by severity level and the execution status of test cases across all major functional modules of the HematoVision system.</w:t>
      </w:r>
    </w:p>
    <w:p w14:paraId="386547A8" w14:textId="11B8D851" w:rsidR="00AE758E" w:rsidRPr="00AE758E" w:rsidRDefault="00AE758E" w:rsidP="00AE758E">
      <w:pPr>
        <w:rPr>
          <w:rFonts w:ascii="Times New Roman" w:hAnsi="Times New Roman" w:cs="Times New Roman"/>
        </w:rPr>
      </w:pPr>
    </w:p>
    <w:p w14:paraId="207ACCA1" w14:textId="77777777" w:rsidR="00AE758E" w:rsidRPr="00AE758E" w:rsidRDefault="00AE758E" w:rsidP="00AE75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58E">
        <w:rPr>
          <w:rFonts w:ascii="Times New Roman" w:hAnsi="Times New Roman" w:cs="Times New Roman"/>
          <w:b/>
          <w:bCs/>
          <w:sz w:val="24"/>
          <w:szCs w:val="24"/>
        </w:rPr>
        <w:t>2. Defect Analysis</w:t>
      </w:r>
    </w:p>
    <w:p w14:paraId="2208F2BD" w14:textId="77777777" w:rsidR="00AE758E" w:rsidRPr="00AE758E" w:rsidRDefault="00AE758E" w:rsidP="00AE758E">
      <w:pPr>
        <w:rPr>
          <w:rFonts w:ascii="Times New Roman" w:hAnsi="Times New Roman" w:cs="Times New Roman"/>
        </w:rPr>
      </w:pPr>
      <w:r w:rsidRPr="00AE758E">
        <w:rPr>
          <w:rFonts w:ascii="Times New Roman" w:hAnsi="Times New Roman" w:cs="Times New Roman"/>
        </w:rPr>
        <w:t>This report shows the number of resolved or closed defects identified during testing of the HematoVision application and how they were resolved across severity levels.</w:t>
      </w:r>
    </w:p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2088"/>
        <w:gridCol w:w="1443"/>
        <w:gridCol w:w="1443"/>
        <w:gridCol w:w="1443"/>
        <w:gridCol w:w="1443"/>
        <w:gridCol w:w="1268"/>
      </w:tblGrid>
      <w:tr w:rsidR="00AE758E" w:rsidRPr="00AE758E" w14:paraId="4DC96406" w14:textId="77777777" w:rsidTr="00AE758E">
        <w:trPr>
          <w:trHeight w:val="442"/>
        </w:trPr>
        <w:tc>
          <w:tcPr>
            <w:tcW w:w="0" w:type="auto"/>
            <w:hideMark/>
          </w:tcPr>
          <w:p w14:paraId="4C55039E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14:paraId="74789EC2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Severity 1</w:t>
            </w:r>
          </w:p>
        </w:tc>
        <w:tc>
          <w:tcPr>
            <w:tcW w:w="0" w:type="auto"/>
            <w:hideMark/>
          </w:tcPr>
          <w:p w14:paraId="526F7AED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Severity 2</w:t>
            </w:r>
          </w:p>
        </w:tc>
        <w:tc>
          <w:tcPr>
            <w:tcW w:w="0" w:type="auto"/>
            <w:hideMark/>
          </w:tcPr>
          <w:p w14:paraId="19CBB915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Severity 3</w:t>
            </w:r>
          </w:p>
        </w:tc>
        <w:tc>
          <w:tcPr>
            <w:tcW w:w="0" w:type="auto"/>
            <w:hideMark/>
          </w:tcPr>
          <w:p w14:paraId="37880C15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Severity 4</w:t>
            </w:r>
          </w:p>
        </w:tc>
        <w:tc>
          <w:tcPr>
            <w:tcW w:w="0" w:type="auto"/>
            <w:hideMark/>
          </w:tcPr>
          <w:p w14:paraId="794456F8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Subtotal</w:t>
            </w:r>
          </w:p>
        </w:tc>
      </w:tr>
      <w:tr w:rsidR="00AE758E" w:rsidRPr="00AE758E" w14:paraId="74512F54" w14:textId="77777777" w:rsidTr="00AE758E">
        <w:trPr>
          <w:trHeight w:val="442"/>
        </w:trPr>
        <w:tc>
          <w:tcPr>
            <w:tcW w:w="0" w:type="auto"/>
            <w:hideMark/>
          </w:tcPr>
          <w:p w14:paraId="420F24CE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By Design</w:t>
            </w:r>
          </w:p>
        </w:tc>
        <w:tc>
          <w:tcPr>
            <w:tcW w:w="0" w:type="auto"/>
            <w:hideMark/>
          </w:tcPr>
          <w:p w14:paraId="5A03B885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BCA9D4F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701B51F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78E1C6F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1E5B4AD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3</w:t>
            </w:r>
          </w:p>
        </w:tc>
      </w:tr>
      <w:tr w:rsidR="00AE758E" w:rsidRPr="00AE758E" w14:paraId="2690DF14" w14:textId="77777777" w:rsidTr="00AE758E">
        <w:trPr>
          <w:trHeight w:val="442"/>
        </w:trPr>
        <w:tc>
          <w:tcPr>
            <w:tcW w:w="0" w:type="auto"/>
            <w:hideMark/>
          </w:tcPr>
          <w:p w14:paraId="6991AB97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Duplicate</w:t>
            </w:r>
          </w:p>
        </w:tc>
        <w:tc>
          <w:tcPr>
            <w:tcW w:w="0" w:type="auto"/>
            <w:hideMark/>
          </w:tcPr>
          <w:p w14:paraId="1470A649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0A7FD9C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7B92144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43DEE24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6E5BD03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2</w:t>
            </w:r>
          </w:p>
        </w:tc>
      </w:tr>
      <w:tr w:rsidR="00AE758E" w:rsidRPr="00AE758E" w14:paraId="670BC661" w14:textId="77777777" w:rsidTr="00AE758E">
        <w:trPr>
          <w:trHeight w:val="442"/>
        </w:trPr>
        <w:tc>
          <w:tcPr>
            <w:tcW w:w="0" w:type="auto"/>
            <w:hideMark/>
          </w:tcPr>
          <w:p w14:paraId="1ECAC494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External</w:t>
            </w:r>
          </w:p>
        </w:tc>
        <w:tc>
          <w:tcPr>
            <w:tcW w:w="0" w:type="auto"/>
            <w:hideMark/>
          </w:tcPr>
          <w:p w14:paraId="63E43216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4626B68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EBF4076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A18B3E0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0B97D62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</w:tr>
      <w:tr w:rsidR="00AE758E" w:rsidRPr="00AE758E" w14:paraId="2C58BD94" w14:textId="77777777" w:rsidTr="00AE758E">
        <w:trPr>
          <w:trHeight w:val="442"/>
        </w:trPr>
        <w:tc>
          <w:tcPr>
            <w:tcW w:w="0" w:type="auto"/>
            <w:hideMark/>
          </w:tcPr>
          <w:p w14:paraId="49C676C4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hideMark/>
          </w:tcPr>
          <w:p w14:paraId="5DC72859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C63D4CB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CE75041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0FEA5A8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425E1EB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15</w:t>
            </w:r>
          </w:p>
        </w:tc>
      </w:tr>
      <w:tr w:rsidR="00AE758E" w:rsidRPr="00AE758E" w14:paraId="14DC6D51" w14:textId="77777777" w:rsidTr="00AE758E">
        <w:trPr>
          <w:trHeight w:val="442"/>
        </w:trPr>
        <w:tc>
          <w:tcPr>
            <w:tcW w:w="0" w:type="auto"/>
            <w:hideMark/>
          </w:tcPr>
          <w:p w14:paraId="636D9BFF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Not Reproduced</w:t>
            </w:r>
          </w:p>
        </w:tc>
        <w:tc>
          <w:tcPr>
            <w:tcW w:w="0" w:type="auto"/>
            <w:hideMark/>
          </w:tcPr>
          <w:p w14:paraId="7F067F8B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757E5A4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2119F04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390E3F82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2A73D02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</w:tr>
      <w:tr w:rsidR="00AE758E" w:rsidRPr="00AE758E" w14:paraId="755F9DC5" w14:textId="77777777" w:rsidTr="00AE758E">
        <w:trPr>
          <w:trHeight w:val="442"/>
        </w:trPr>
        <w:tc>
          <w:tcPr>
            <w:tcW w:w="0" w:type="auto"/>
            <w:hideMark/>
          </w:tcPr>
          <w:p w14:paraId="675A6C01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Skipped</w:t>
            </w:r>
          </w:p>
        </w:tc>
        <w:tc>
          <w:tcPr>
            <w:tcW w:w="0" w:type="auto"/>
            <w:hideMark/>
          </w:tcPr>
          <w:p w14:paraId="12EE4951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A7F71EE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6429891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3E3DC1A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77F9AB9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</w:tr>
      <w:tr w:rsidR="00AE758E" w:rsidRPr="00AE758E" w14:paraId="73258E97" w14:textId="77777777" w:rsidTr="00AE758E">
        <w:trPr>
          <w:trHeight w:val="442"/>
        </w:trPr>
        <w:tc>
          <w:tcPr>
            <w:tcW w:w="0" w:type="auto"/>
            <w:hideMark/>
          </w:tcPr>
          <w:p w14:paraId="7034846D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Won’t Fix</w:t>
            </w:r>
          </w:p>
        </w:tc>
        <w:tc>
          <w:tcPr>
            <w:tcW w:w="0" w:type="auto"/>
            <w:hideMark/>
          </w:tcPr>
          <w:p w14:paraId="29C93F29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888E196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642FB3B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2ACC1B3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88FE3DD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2</w:t>
            </w:r>
          </w:p>
        </w:tc>
      </w:tr>
      <w:tr w:rsidR="00AE758E" w:rsidRPr="00AE758E" w14:paraId="345592F3" w14:textId="77777777" w:rsidTr="00AE758E">
        <w:trPr>
          <w:trHeight w:val="422"/>
        </w:trPr>
        <w:tc>
          <w:tcPr>
            <w:tcW w:w="0" w:type="auto"/>
            <w:hideMark/>
          </w:tcPr>
          <w:p w14:paraId="02DC39FC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14:paraId="55A9273A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5552BC21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62082995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E303309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A22CE6A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</w:tr>
    </w:tbl>
    <w:p w14:paraId="2253BDA5" w14:textId="77777777" w:rsidR="00AE758E" w:rsidRDefault="00AE758E" w:rsidP="00AE758E">
      <w:pPr>
        <w:rPr>
          <w:rFonts w:ascii="Times New Roman" w:hAnsi="Times New Roman" w:cs="Times New Roman"/>
          <w:b/>
          <w:bCs/>
        </w:rPr>
      </w:pPr>
    </w:p>
    <w:p w14:paraId="51F330F8" w14:textId="2D0134CF" w:rsidR="00AE758E" w:rsidRPr="00AE758E" w:rsidRDefault="00AE758E" w:rsidP="00AE758E">
      <w:pPr>
        <w:rPr>
          <w:rFonts w:ascii="Times New Roman" w:hAnsi="Times New Roman" w:cs="Times New Roman"/>
        </w:rPr>
      </w:pPr>
      <w:r w:rsidRPr="00AE758E">
        <w:rPr>
          <w:rFonts w:ascii="Times New Roman" w:hAnsi="Times New Roman" w:cs="Times New Roman"/>
          <w:b/>
          <w:bCs/>
        </w:rPr>
        <w:t>Severity Definition</w:t>
      </w:r>
    </w:p>
    <w:p w14:paraId="79AA78E0" w14:textId="77777777" w:rsidR="00AE758E" w:rsidRPr="00AE758E" w:rsidRDefault="00AE758E" w:rsidP="00AE75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758E">
        <w:rPr>
          <w:rFonts w:ascii="Times New Roman" w:hAnsi="Times New Roman" w:cs="Times New Roman"/>
        </w:rPr>
        <w:t>Severity 1 – Critical (system crash, model failure)</w:t>
      </w:r>
    </w:p>
    <w:p w14:paraId="1BEC20F7" w14:textId="77777777" w:rsidR="00AE758E" w:rsidRPr="00AE758E" w:rsidRDefault="00AE758E" w:rsidP="00AE75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758E">
        <w:rPr>
          <w:rFonts w:ascii="Times New Roman" w:hAnsi="Times New Roman" w:cs="Times New Roman"/>
        </w:rPr>
        <w:t>Severity 2 – Major (incorrect prediction, upload failure)</w:t>
      </w:r>
    </w:p>
    <w:p w14:paraId="4CB9534F" w14:textId="77777777" w:rsidR="00AE758E" w:rsidRPr="00AE758E" w:rsidRDefault="00AE758E" w:rsidP="00AE75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758E">
        <w:rPr>
          <w:rFonts w:ascii="Times New Roman" w:hAnsi="Times New Roman" w:cs="Times New Roman"/>
        </w:rPr>
        <w:t>Severity 3 – Minor (UI issues, formatting)</w:t>
      </w:r>
    </w:p>
    <w:p w14:paraId="7CBDE4A6" w14:textId="77777777" w:rsidR="00AE758E" w:rsidRPr="00AE758E" w:rsidRDefault="00AE758E" w:rsidP="00AE75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758E">
        <w:rPr>
          <w:rFonts w:ascii="Times New Roman" w:hAnsi="Times New Roman" w:cs="Times New Roman"/>
        </w:rPr>
        <w:t>Severity 4 – Trivial (text/visual alignment)</w:t>
      </w:r>
    </w:p>
    <w:p w14:paraId="1BF9A42D" w14:textId="7B4F5D0F" w:rsidR="00AE758E" w:rsidRPr="00AE758E" w:rsidRDefault="00AE758E" w:rsidP="00AE758E">
      <w:pPr>
        <w:rPr>
          <w:rFonts w:ascii="Times New Roman" w:hAnsi="Times New Roman" w:cs="Times New Roman"/>
        </w:rPr>
      </w:pPr>
    </w:p>
    <w:p w14:paraId="7FAF38A7" w14:textId="77777777" w:rsidR="00AE758E" w:rsidRPr="00AE758E" w:rsidRDefault="00AE758E" w:rsidP="00AE758E">
      <w:pPr>
        <w:rPr>
          <w:rFonts w:ascii="Times New Roman" w:hAnsi="Times New Roman" w:cs="Times New Roman"/>
        </w:rPr>
      </w:pPr>
    </w:p>
    <w:p w14:paraId="531C0D2A" w14:textId="77777777" w:rsidR="00AE758E" w:rsidRPr="00AE758E" w:rsidRDefault="00AE758E" w:rsidP="00AE75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E758E">
        <w:rPr>
          <w:rFonts w:ascii="Times New Roman" w:hAnsi="Times New Roman" w:cs="Times New Roman"/>
          <w:b/>
          <w:bCs/>
          <w:sz w:val="24"/>
          <w:szCs w:val="24"/>
        </w:rPr>
        <w:t>3. Test Case Analysis</w:t>
      </w:r>
    </w:p>
    <w:p w14:paraId="7631F4A6" w14:textId="77777777" w:rsidR="00AE758E" w:rsidRPr="00AE758E" w:rsidRDefault="00AE758E" w:rsidP="00AE758E">
      <w:pPr>
        <w:rPr>
          <w:rFonts w:ascii="Times New Roman" w:hAnsi="Times New Roman" w:cs="Times New Roman"/>
        </w:rPr>
      </w:pPr>
      <w:r w:rsidRPr="00AE758E">
        <w:rPr>
          <w:rFonts w:ascii="Times New Roman" w:hAnsi="Times New Roman" w:cs="Times New Roman"/>
        </w:rPr>
        <w:t>This report shows the number of test cases executed for each HematoVision module and their status.</w:t>
      </w:r>
    </w:p>
    <w:tbl>
      <w:tblPr>
        <w:tblStyle w:val="TableGrid"/>
        <w:tblW w:w="9025" w:type="dxa"/>
        <w:tblLook w:val="04A0" w:firstRow="1" w:lastRow="0" w:firstColumn="1" w:lastColumn="0" w:noHBand="0" w:noVBand="1"/>
      </w:tblPr>
      <w:tblGrid>
        <w:gridCol w:w="3753"/>
        <w:gridCol w:w="1836"/>
        <w:gridCol w:w="1733"/>
        <w:gridCol w:w="817"/>
        <w:gridCol w:w="886"/>
      </w:tblGrid>
      <w:tr w:rsidR="00AE758E" w:rsidRPr="00AE758E" w14:paraId="4B761EC0" w14:textId="77777777" w:rsidTr="00AE758E">
        <w:trPr>
          <w:trHeight w:val="480"/>
        </w:trPr>
        <w:tc>
          <w:tcPr>
            <w:tcW w:w="0" w:type="auto"/>
            <w:hideMark/>
          </w:tcPr>
          <w:p w14:paraId="75836FD3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Section</w:t>
            </w:r>
          </w:p>
        </w:tc>
        <w:tc>
          <w:tcPr>
            <w:tcW w:w="0" w:type="auto"/>
            <w:hideMark/>
          </w:tcPr>
          <w:p w14:paraId="4E65E4AB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14:paraId="36024711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14:paraId="106D33F1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14:paraId="486E5315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</w:tr>
      <w:tr w:rsidR="00AE758E" w:rsidRPr="00AE758E" w14:paraId="0EE363F3" w14:textId="77777777" w:rsidTr="00AE758E">
        <w:trPr>
          <w:trHeight w:val="480"/>
        </w:trPr>
        <w:tc>
          <w:tcPr>
            <w:tcW w:w="0" w:type="auto"/>
            <w:hideMark/>
          </w:tcPr>
          <w:p w14:paraId="0D868897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Image Upload &amp; Validation</w:t>
            </w:r>
          </w:p>
        </w:tc>
        <w:tc>
          <w:tcPr>
            <w:tcW w:w="0" w:type="auto"/>
            <w:hideMark/>
          </w:tcPr>
          <w:p w14:paraId="7D32BE5A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EBD7710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58D57BC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A6BA69A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11</w:t>
            </w:r>
          </w:p>
        </w:tc>
      </w:tr>
      <w:tr w:rsidR="00AE758E" w:rsidRPr="00AE758E" w14:paraId="77DCC491" w14:textId="77777777" w:rsidTr="00AE758E">
        <w:trPr>
          <w:trHeight w:val="480"/>
        </w:trPr>
        <w:tc>
          <w:tcPr>
            <w:tcW w:w="0" w:type="auto"/>
            <w:hideMark/>
          </w:tcPr>
          <w:p w14:paraId="447E1A73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Flask API &amp; Integration</w:t>
            </w:r>
          </w:p>
        </w:tc>
        <w:tc>
          <w:tcPr>
            <w:tcW w:w="0" w:type="auto"/>
            <w:hideMark/>
          </w:tcPr>
          <w:p w14:paraId="34C977F5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00BC51A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E953AC8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DFCD74F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9</w:t>
            </w:r>
          </w:p>
        </w:tc>
      </w:tr>
      <w:tr w:rsidR="00AE758E" w:rsidRPr="00AE758E" w14:paraId="3E1ECBD2" w14:textId="77777777" w:rsidTr="00AE758E">
        <w:trPr>
          <w:trHeight w:val="480"/>
        </w:trPr>
        <w:tc>
          <w:tcPr>
            <w:tcW w:w="0" w:type="auto"/>
            <w:hideMark/>
          </w:tcPr>
          <w:p w14:paraId="6B6DEAD4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CNN Model Prediction</w:t>
            </w:r>
          </w:p>
        </w:tc>
        <w:tc>
          <w:tcPr>
            <w:tcW w:w="0" w:type="auto"/>
            <w:hideMark/>
          </w:tcPr>
          <w:p w14:paraId="72D6C677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3488C263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D960CE1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079076F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13</w:t>
            </w:r>
          </w:p>
        </w:tc>
      </w:tr>
      <w:tr w:rsidR="00AE758E" w:rsidRPr="00AE758E" w14:paraId="516D1879" w14:textId="77777777" w:rsidTr="00AE758E">
        <w:trPr>
          <w:trHeight w:val="480"/>
        </w:trPr>
        <w:tc>
          <w:tcPr>
            <w:tcW w:w="0" w:type="auto"/>
            <w:hideMark/>
          </w:tcPr>
          <w:p w14:paraId="3E7E0E5B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Dataset Handling</w:t>
            </w:r>
          </w:p>
        </w:tc>
        <w:tc>
          <w:tcPr>
            <w:tcW w:w="0" w:type="auto"/>
            <w:hideMark/>
          </w:tcPr>
          <w:p w14:paraId="04F9A0EA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79EDB0A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4460B04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2E216003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6</w:t>
            </w:r>
          </w:p>
        </w:tc>
      </w:tr>
      <w:tr w:rsidR="00AE758E" w:rsidRPr="00AE758E" w14:paraId="00C94B37" w14:textId="77777777" w:rsidTr="00AE758E">
        <w:trPr>
          <w:trHeight w:val="480"/>
        </w:trPr>
        <w:tc>
          <w:tcPr>
            <w:tcW w:w="0" w:type="auto"/>
            <w:hideMark/>
          </w:tcPr>
          <w:p w14:paraId="6150BB70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Results Display UI</w:t>
            </w:r>
          </w:p>
        </w:tc>
        <w:tc>
          <w:tcPr>
            <w:tcW w:w="0" w:type="auto"/>
            <w:hideMark/>
          </w:tcPr>
          <w:p w14:paraId="71339D96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43184E4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AC41357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F26DBC1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7</w:t>
            </w:r>
          </w:p>
        </w:tc>
      </w:tr>
      <w:tr w:rsidR="00AE758E" w:rsidRPr="00AE758E" w14:paraId="5F5EAEC2" w14:textId="77777777" w:rsidTr="00AE758E">
        <w:trPr>
          <w:trHeight w:val="480"/>
        </w:trPr>
        <w:tc>
          <w:tcPr>
            <w:tcW w:w="0" w:type="auto"/>
            <w:hideMark/>
          </w:tcPr>
          <w:p w14:paraId="45573720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Error Handling &amp; Logging</w:t>
            </w:r>
          </w:p>
        </w:tc>
        <w:tc>
          <w:tcPr>
            <w:tcW w:w="0" w:type="auto"/>
            <w:hideMark/>
          </w:tcPr>
          <w:p w14:paraId="3DEA9EAB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CD5D578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26B4425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8221A7B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</w:rPr>
              <w:t>5</w:t>
            </w:r>
          </w:p>
        </w:tc>
      </w:tr>
      <w:tr w:rsidR="00AE758E" w:rsidRPr="00AE758E" w14:paraId="27844715" w14:textId="77777777" w:rsidTr="00AE758E">
        <w:trPr>
          <w:trHeight w:val="459"/>
        </w:trPr>
        <w:tc>
          <w:tcPr>
            <w:tcW w:w="0" w:type="auto"/>
            <w:hideMark/>
          </w:tcPr>
          <w:p w14:paraId="4E632CA8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DB4FD40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56</w:t>
            </w:r>
          </w:p>
        </w:tc>
        <w:tc>
          <w:tcPr>
            <w:tcW w:w="0" w:type="auto"/>
            <w:hideMark/>
          </w:tcPr>
          <w:p w14:paraId="33646062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2CD26B2A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F6602C0" w14:textId="77777777" w:rsidR="00AE758E" w:rsidRPr="00AE758E" w:rsidRDefault="00AE758E" w:rsidP="00AE758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AE758E">
              <w:rPr>
                <w:rFonts w:ascii="Times New Roman" w:hAnsi="Times New Roman" w:cs="Times New Roman"/>
                <w:b/>
                <w:bCs/>
              </w:rPr>
              <w:t>51</w:t>
            </w:r>
          </w:p>
        </w:tc>
      </w:tr>
    </w:tbl>
    <w:p w14:paraId="6CDA0F91" w14:textId="77777777" w:rsidR="00AE758E" w:rsidRPr="00AE758E" w:rsidRDefault="00AE758E">
      <w:pPr>
        <w:rPr>
          <w:rFonts w:ascii="Times New Roman" w:hAnsi="Times New Roman" w:cs="Times New Roman"/>
          <w:lang w:val="en-US"/>
        </w:rPr>
      </w:pPr>
    </w:p>
    <w:sectPr w:rsidR="00AE758E" w:rsidRPr="00AE7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50BED"/>
    <w:multiLevelType w:val="multilevel"/>
    <w:tmpl w:val="6FA6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9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58E"/>
    <w:rsid w:val="003868EC"/>
    <w:rsid w:val="009F0DA9"/>
    <w:rsid w:val="00A96271"/>
    <w:rsid w:val="00AE758E"/>
    <w:rsid w:val="00D1505C"/>
    <w:rsid w:val="00D152D0"/>
    <w:rsid w:val="00EC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6477"/>
  <w15:chartTrackingRefBased/>
  <w15:docId w15:val="{26B43F7A-5329-4B16-95C9-E066FB6E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58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58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58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758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758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5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E7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248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Bharatwaj Malireddi</dc:creator>
  <cp:keywords/>
  <dc:description/>
  <cp:lastModifiedBy>Bharatwaj Malireddi</cp:lastModifiedBy>
  <cp:revision>2</cp:revision>
  <dcterms:created xsi:type="dcterms:W3CDTF">2026-02-20T09:30:00Z</dcterms:created>
  <dcterms:modified xsi:type="dcterms:W3CDTF">2026-02-20T13:01:00Z</dcterms:modified>
</cp:coreProperties>
</file>