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Blazor</w:t>
      </w:r>
    </w:p>
    <w:p/>
    <w:p>
      <w:pPr>
        <w:pStyle w:val="3"/>
        <w:bidi w:val="0"/>
      </w:pPr>
      <w:r>
        <w:t>Overview</w:t>
      </w:r>
    </w:p>
    <w:p>
      <w:r>
        <w:t xml:space="preserve">For building interactive web UI. Use C# instead of JS. </w:t>
      </w:r>
    </w:p>
    <w:p>
      <w:pPr>
        <w:pStyle w:val="3"/>
      </w:pPr>
      <w:r>
        <w:t>Components</w:t>
      </w:r>
    </w:p>
    <w:p>
      <w:r>
        <w:t>Define Flexible UI rendering logic</w:t>
      </w:r>
    </w:p>
    <w:p>
      <w:r>
        <w:t>Handle user events</w:t>
      </w:r>
    </w:p>
    <w:p>
      <w:r>
        <w:t>Nested and reused</w:t>
      </w:r>
    </w:p>
    <w:p>
      <w:r>
        <w:t>Shared and distributed as Razor class lib or nuget packages</w:t>
      </w:r>
    </w:p>
    <w:p>
      <w:r>
        <w:t>Built as razor markup page in .razor file extension</w:t>
      </w:r>
    </w:p>
    <w:p>
      <w:pPr>
        <w:pStyle w:val="4"/>
        <w:bidi w:val="0"/>
      </w:pPr>
      <w:r>
        <w:t>Sample component</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 xml:space="preserve">"card" </w:t>
      </w:r>
      <w:r>
        <w:rPr>
          <w:rFonts w:ascii="Consolas" w:hAnsi="Consolas" w:eastAsia="Times New Roman" w:cs="Times New Roman"/>
          <w:color w:val="0451A5"/>
          <w:kern w:val="0"/>
          <w:lang w:eastAsia="en-IN"/>
          <w14:ligatures w14:val="none"/>
        </w:rPr>
        <w:t>style</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"width:22rem"</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"card-body"</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&lt;h3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"card-title"</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Title</w:t>
      </w:r>
      <w:r>
        <w:rPr>
          <w:rFonts w:ascii="Consolas" w:hAnsi="Consolas" w:eastAsia="Times New Roman" w:cs="Times New Roman"/>
          <w:color w:val="0101FD"/>
          <w:kern w:val="0"/>
          <w:lang w:eastAsia="en-IN"/>
          <w14:ligatures w14:val="none"/>
        </w:rPr>
        <w:t>&lt;/h3&gt;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&lt;p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"card-text"</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ChildContent</w:t>
      </w:r>
      <w:r>
        <w:rPr>
          <w:rFonts w:ascii="Consolas" w:hAnsi="Consolas" w:eastAsia="Times New Roman" w:cs="Times New Roman"/>
          <w:color w:val="0101FD"/>
          <w:kern w:val="0"/>
          <w:lang w:eastAsia="en-IN"/>
          <w14:ligatures w14:val="none"/>
        </w:rPr>
        <w:t>&lt;/p&gt;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&lt;button @onclick</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0451A5"/>
          <w:kern w:val="0"/>
          <w:lang w:eastAsia="en-IN"/>
          <w14:ligatures w14:val="none"/>
        </w:rPr>
        <w:t>OnYes</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Yes!</w:t>
      </w:r>
      <w:r>
        <w:rPr>
          <w:rFonts w:ascii="Consolas" w:hAnsi="Consolas" w:eastAsia="Times New Roman" w:cs="Times New Roman"/>
          <w:color w:val="0101FD"/>
          <w:kern w:val="0"/>
          <w:lang w:eastAsia="en-IN"/>
          <w14:ligatures w14:val="none"/>
        </w:rPr>
        <w:t>&lt;/button&gt;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@code {</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public </w:t>
      </w:r>
      <w:r>
        <w:rPr>
          <w:rFonts w:ascii="Consolas" w:hAnsi="Consolas" w:eastAsia="Times New Roman" w:cs="Times New Roman"/>
          <w:color w:val="161616"/>
          <w:kern w:val="0"/>
          <w:lang w:eastAsia="en-IN"/>
          <w14:ligatures w14:val="none"/>
        </w:rPr>
        <w:t>RenderFragment? ChildContent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public string</w:t>
      </w:r>
      <w:r>
        <w:rPr>
          <w:rFonts w:ascii="Consolas" w:hAnsi="Consolas" w:eastAsia="Times New Roman" w:cs="Times New Roman"/>
          <w:color w:val="161616"/>
          <w:kern w:val="0"/>
          <w:lang w:eastAsia="en-IN"/>
          <w14:ligatures w14:val="none"/>
        </w:rPr>
        <w:t>? Title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private void </w:t>
      </w:r>
      <w:r>
        <w:rPr>
          <w:rFonts w:ascii="Consolas" w:hAnsi="Consolas" w:eastAsia="Times New Roman" w:cs="Times New Roman"/>
          <w:color w:val="006881"/>
          <w:kern w:val="0"/>
          <w:lang w:eastAsia="en-IN"/>
          <w14:ligatures w14:val="none"/>
        </w:rPr>
        <w:t>OnYes</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Console.WriteLine(</w:t>
      </w:r>
      <w:r>
        <w:rPr>
          <w:rFonts w:ascii="Consolas" w:hAnsi="Consolas" w:eastAsia="Times New Roman" w:cs="Times New Roman"/>
          <w:color w:val="A31515"/>
          <w:kern w:val="0"/>
          <w:lang w:eastAsia="en-IN"/>
          <w14:ligatures w14:val="none"/>
        </w:rPr>
        <w:t>"Write to the console in C#! 'Yes' button</w:t>
      </w:r>
      <w:r>
        <w:rPr>
          <w:rFonts w:ascii="Consolas" w:hAnsi="Consolas" w:eastAsia="Times New Roman" w:cs="Times New Roman"/>
          <w:color w:val="A31515"/>
          <w:kern w:val="0"/>
          <w:lang w:eastAsia="en-IN"/>
          <w14:ligatures w14:val="none"/>
        </w:rPr>
        <w:br w:type="textWrapping"/>
      </w:r>
      <w:r>
        <w:rPr>
          <w:rFonts w:ascii="Consolas" w:hAnsi="Consolas" w:eastAsia="Times New Roman" w:cs="Times New Roman"/>
          <w:color w:val="A31515"/>
          <w:kern w:val="0"/>
          <w:lang w:eastAsia="en-IN"/>
          <w14:ligatures w14:val="none"/>
        </w:rPr>
        <w:t>selected."</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w:t>
      </w: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pStyle w:val="3"/>
        <w:rPr>
          <w:lang w:eastAsia="en-IN"/>
        </w:rPr>
      </w:pPr>
      <w:r>
        <w:rPr>
          <w:lang w:eastAsia="en-IN"/>
        </w:rPr>
        <w:t>Blazor Server</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drawing>
          <wp:inline distT="0" distB="0" distL="0" distR="0">
            <wp:extent cx="5634990" cy="3444240"/>
            <wp:effectExtent l="0" t="0" r="3810" b="3810"/>
            <wp:docPr id="73660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00489"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645763" cy="3450606"/>
                    </a:xfrm>
                    <a:prstGeom prst="rect">
                      <a:avLst/>
                    </a:prstGeom>
                    <a:noFill/>
                    <a:ln>
                      <a:noFill/>
                    </a:ln>
                  </pic:spPr>
                </pic:pic>
              </a:graphicData>
            </a:graphic>
          </wp:inline>
        </w:drawing>
      </w:r>
    </w:p>
    <w:p>
      <w:pPr>
        <w:spacing w:after="0" w:line="240" w:lineRule="auto"/>
        <w:rPr>
          <w:rFonts w:ascii="Consolas" w:hAnsi="Consolas" w:eastAsia="Times New Roman" w:cs="Times New Roman"/>
          <w:color w:val="0101FD"/>
          <w:kern w:val="0"/>
          <w:lang w:eastAsia="en-IN"/>
          <w14:ligatures w14:val="none"/>
        </w:rPr>
      </w:pPr>
    </w:p>
    <w:p>
      <w:pPr>
        <w:numPr>
          <w:ilvl w:val="0"/>
          <w:numId w:val="1"/>
        </w:numPr>
        <w:bidi w:val="0"/>
      </w:pPr>
      <w:r>
        <w:t>Hosting Razor components on the server</w:t>
      </w:r>
    </w:p>
    <w:p>
      <w:pPr>
        <w:numPr>
          <w:ilvl w:val="0"/>
          <w:numId w:val="1"/>
        </w:numPr>
        <w:bidi w:val="0"/>
        <w:rPr>
          <w:lang w:eastAsia="en-IN"/>
        </w:rPr>
      </w:pPr>
      <w:r>
        <w:t>UI Updates are handled over signalR connection</w:t>
      </w:r>
    </w:p>
    <w:p>
      <w:pPr>
        <w:numPr>
          <w:ilvl w:val="0"/>
          <w:numId w:val="1"/>
        </w:numPr>
        <w:bidi w:val="0"/>
        <w:rPr>
          <w:lang w:eastAsia="en-IN"/>
        </w:rPr>
      </w:pPr>
      <w:r>
        <w:t>Handles javascript interop</w:t>
      </w:r>
    </w:p>
    <w:p>
      <w:pPr>
        <w:numPr>
          <w:ilvl w:val="0"/>
          <w:numId w:val="1"/>
        </w:numPr>
        <w:bidi w:val="0"/>
        <w:rPr>
          <w:lang w:eastAsia="en-IN"/>
        </w:rPr>
      </w:pPr>
      <w:r>
        <w:t>Rendering the markup in UI varies for blazor server app and asp.net core apps using razor views or pages. Both models uses razor language.</w:t>
      </w:r>
    </w:p>
    <w:p>
      <w:pPr>
        <w:numPr>
          <w:ilvl w:val="0"/>
          <w:numId w:val="1"/>
        </w:numPr>
        <w:bidi w:val="0"/>
        <w:rPr>
          <w:lang w:eastAsia="en-IN"/>
        </w:rPr>
      </w:pPr>
      <w:r>
        <w:t xml:space="preserve">View to HTML text. Once its done server disposes view or page. For every request the page is </w:t>
      </w:r>
      <w:r>
        <w:rPr>
          <w:lang w:val="en-IN"/>
        </w:rPr>
        <w:t>re-rendered</w:t>
      </w:r>
      <w:r>
        <w:t xml:space="preserve"> to </w:t>
      </w:r>
      <w:r>
        <w:rPr>
          <w:lang w:val="en-IN"/>
        </w:rPr>
        <w:t>HTML</w:t>
      </w:r>
      <w:r>
        <w:t xml:space="preserve"> again and send to the client</w:t>
      </w:r>
    </w:p>
    <w:p>
      <w:pPr>
        <w:numPr>
          <w:ilvl w:val="0"/>
          <w:numId w:val="1"/>
        </w:numPr>
        <w:bidi w:val="0"/>
        <w:rPr>
          <w:lang w:eastAsia="en-IN"/>
        </w:rPr>
      </w:pPr>
      <w:r>
        <w:t>Graph of components is equivalent for DOM in HTML or XML</w:t>
      </w:r>
    </w:p>
    <w:p>
      <w:pPr>
        <w:numPr>
          <w:ilvl w:val="0"/>
          <w:numId w:val="1"/>
        </w:numPr>
        <w:bidi w:val="0"/>
        <w:rPr>
          <w:lang w:eastAsia="en-IN"/>
        </w:rPr>
      </w:pPr>
      <w:r>
        <w:t>Component graph includes state held in properties and fields.</w:t>
      </w:r>
    </w:p>
    <w:p>
      <w:pPr>
        <w:numPr>
          <w:ilvl w:val="0"/>
          <w:numId w:val="1"/>
        </w:numPr>
        <w:bidi w:val="0"/>
        <w:rPr>
          <w:lang w:eastAsia="en-IN"/>
        </w:rPr>
      </w:pPr>
      <w:r>
        <w:t>Binary form of component graph is sent between server and client</w:t>
      </w:r>
    </w:p>
    <w:p>
      <w:pPr>
        <w:numPr>
          <w:ilvl w:val="0"/>
          <w:numId w:val="1"/>
        </w:numPr>
        <w:bidi w:val="0"/>
        <w:rPr>
          <w:rFonts w:ascii="Consolas" w:hAnsi="Consolas" w:eastAsia="Times New Roman" w:cs="Times New Roman"/>
          <w:color w:val="0101FD"/>
          <w:kern w:val="0"/>
          <w:lang w:eastAsia="en-IN"/>
          <w14:ligatures w14:val="none"/>
        </w:rPr>
      </w:pPr>
      <w:r>
        <w:t>After the connection</w:t>
      </w:r>
      <w:r>
        <w:rPr>
          <w:rFonts w:hint="default"/>
          <w:lang w:val="en-IN"/>
        </w:rPr>
        <w:t>,</w:t>
      </w:r>
      <w:r>
        <w:t xml:space="preserve"> the components static prerendered elements are replaced with interactive elements.</w:t>
      </w:r>
    </w:p>
    <w:p>
      <w:pPr>
        <w:numPr>
          <w:ilvl w:val="0"/>
          <w:numId w:val="1"/>
        </w:numPr>
        <w:bidi w:val="0"/>
        <w:rPr>
          <w:rFonts w:ascii="SimSun" w:hAnsi="SimSun" w:eastAsia="SimSun" w:cs="SimSun"/>
          <w:sz w:val="24"/>
          <w:szCs w:val="24"/>
        </w:rPr>
      </w:pPr>
      <w:r>
        <w:t>A component is disposed after the user navigates away from the componen</w:t>
      </w:r>
      <w:r>
        <w:rPr>
          <w:rFonts w:ascii="SegoeUI" w:hAnsi="SegoeUI" w:eastAsia="SegoeUI" w:cs="SegoeUI"/>
          <w:b w:val="0"/>
          <w:bCs w:val="0"/>
          <w:i w:val="0"/>
          <w:iCs w:val="0"/>
          <w:color w:val="161616"/>
          <w:szCs w:val="24"/>
        </w:rPr>
        <w:t>t</w:t>
      </w:r>
      <w:r>
        <w:rPr>
          <w:rFonts w:ascii="SimSun" w:hAnsi="SimSun" w:eastAsia="SimSun" w:cs="SimSun"/>
          <w:szCs w:val="24"/>
        </w:rPr>
        <w:t xml:space="preserve"> </w:t>
      </w:r>
    </w:p>
    <w:p>
      <w:pPr>
        <w:pStyle w:val="4"/>
        <w:bidi w:val="0"/>
        <w:rPr>
          <w:rFonts w:hint="default"/>
          <w:lang w:val="en-US"/>
        </w:rPr>
      </w:pPr>
      <w:r>
        <w:rPr>
          <w:rFonts w:hint="default"/>
          <w:lang w:val="en-US"/>
        </w:rPr>
        <w:t>Basics</w:t>
      </w:r>
    </w:p>
    <w:p>
      <w:pPr>
        <w:pStyle w:val="5"/>
        <w:bidi w:val="0"/>
        <w:rPr>
          <w:rFonts w:hint="default"/>
          <w:lang w:val="en-US"/>
        </w:rPr>
      </w:pPr>
      <w:r>
        <w:rPr>
          <w:rFonts w:hint="default"/>
          <w:lang w:val="en-US"/>
        </w:rPr>
        <w:t>Project type in visual studio</w:t>
      </w:r>
    </w:p>
    <w:p>
      <w:pPr>
        <w:rPr>
          <w:rFonts w:hint="default"/>
          <w:lang w:val="en-US"/>
        </w:rPr>
      </w:pPr>
      <w:r>
        <w:rPr>
          <w:rFonts w:hint="default"/>
          <w:lang w:val="en-US"/>
        </w:rPr>
        <w:t>Blazor server app. Console application is the output type for this project.</w:t>
      </w:r>
    </w:p>
    <w:p>
      <w:pPr>
        <w:rPr>
          <w:rFonts w:hint="default"/>
          <w:lang w:val="en-US"/>
        </w:rPr>
      </w:pPr>
      <w:r>
        <w:rPr>
          <w:rFonts w:hint="default"/>
          <w:lang w:val="en-US"/>
        </w:rPr>
        <w:t>App.Razor: To take the decision when routedata is present/absent</w:t>
      </w:r>
    </w:p>
    <w:p>
      <w:pPr>
        <w:bidi w:val="0"/>
        <w:rPr>
          <w:rFonts w:hint="default"/>
          <w:lang w:val="en-US"/>
        </w:rPr>
      </w:pPr>
      <w:r>
        <w:rPr>
          <w:rFonts w:hint="default"/>
          <w:b/>
          <w:bCs/>
        </w:rPr>
        <w:t>app.MapFallbackToPage("/_Host");</w:t>
      </w:r>
      <w:r>
        <w:rPr>
          <w:rFonts w:hint="default"/>
          <w:b/>
          <w:bCs/>
          <w:lang w:val="en-US"/>
        </w:rPr>
        <w:t xml:space="preserve"> -&gt; _Host.cshtml -&gt; App.Razor</w:t>
      </w:r>
    </w:p>
    <w:p>
      <w:pPr>
        <w:pStyle w:val="5"/>
        <w:bidi w:val="0"/>
        <w:rPr>
          <w:rFonts w:hint="default"/>
          <w:lang w:val="en-US"/>
        </w:rPr>
      </w:pPr>
      <w:r>
        <w:rPr>
          <w:rFonts w:hint="default"/>
          <w:lang w:val="en-US"/>
        </w:rPr>
        <w:t>Web server</w:t>
      </w:r>
    </w:p>
    <w:p>
      <w:pPr>
        <w:rPr>
          <w:rFonts w:hint="default"/>
          <w:lang w:val="en-US"/>
        </w:rPr>
      </w:pPr>
      <w:r>
        <w:rPr>
          <w:rFonts w:hint="default"/>
          <w:lang w:val="en-US"/>
        </w:rPr>
        <w:t xml:space="preserve">A web server is a system that hosts web applications and serves content to web browsers through the HTTP protocol. It listens to requests from browsers and responds with the requested content (such as HTML files, images, etc.). </w:t>
      </w:r>
    </w:p>
    <w:p>
      <w:pPr>
        <w:rPr>
          <w:rFonts w:hint="default"/>
          <w:lang w:val="en-US"/>
        </w:rPr>
      </w:pPr>
    </w:p>
    <w:p>
      <w:pPr>
        <w:rPr>
          <w:rFonts w:hint="default"/>
          <w:lang w:val="en-US"/>
        </w:rPr>
      </w:pPr>
      <w:r>
        <w:rPr>
          <w:rFonts w:hint="default"/>
          <w:lang w:val="en-US"/>
        </w:rPr>
        <w:t xml:space="preserve">IIS and Kestrel server. </w:t>
      </w:r>
    </w:p>
    <w:p>
      <w:pPr>
        <w:rPr>
          <w:rFonts w:hint="default"/>
          <w:lang w:val="en-US"/>
        </w:rPr>
      </w:pPr>
      <w:r>
        <w:rPr>
          <w:rFonts w:hint="default"/>
          <w:lang w:val="en-US"/>
        </w:rPr>
        <w:t xml:space="preserve">Kestrel is only for development in visual studio. </w:t>
      </w:r>
    </w:p>
    <w:p>
      <w:pPr>
        <w:rPr>
          <w:rFonts w:hint="default"/>
          <w:lang w:val="en-US"/>
        </w:rPr>
      </w:pPr>
      <w:r>
        <w:rPr>
          <w:rFonts w:hint="default"/>
          <w:lang w:val="en-US"/>
        </w:rPr>
        <w:t>IIS express can host multiple websites.</w:t>
      </w:r>
    </w:p>
    <w:p>
      <w:pPr>
        <w:pStyle w:val="5"/>
        <w:bidi w:val="0"/>
        <w:rPr>
          <w:rFonts w:hint="default"/>
          <w:lang w:val="en-US"/>
        </w:rPr>
      </w:pPr>
      <w:r>
        <w:rPr>
          <w:rFonts w:hint="default"/>
          <w:lang w:val="en-US"/>
        </w:rPr>
        <w:t>Web Browser</w:t>
      </w:r>
    </w:p>
    <w:p>
      <w:pPr>
        <w:rPr>
          <w:rFonts w:hint="default"/>
          <w:lang w:val="en-US"/>
        </w:rPr>
      </w:pPr>
      <w:r>
        <w:rPr>
          <w:rFonts w:hint="default"/>
          <w:lang w:val="en-US"/>
        </w:rPr>
        <w:t>A web browser like Google Chrome is a software application used to access information on the World Wide Web. It interprets and renders HTML, CSS, and JavaScript to display web pages to users. Browsers also manage client-side interactions and communicate with web servers to request and receive content.</w:t>
      </w:r>
    </w:p>
    <w:p>
      <w:pPr>
        <w:rPr>
          <w:rFonts w:hint="default"/>
          <w:lang w:val="en-US"/>
        </w:rPr>
      </w:pPr>
    </w:p>
    <w:p>
      <w:pPr>
        <w:pStyle w:val="5"/>
        <w:bidi w:val="0"/>
        <w:rPr>
          <w:rFonts w:hint="default"/>
          <w:lang w:val="en-US"/>
        </w:rPr>
      </w:pPr>
      <w:r>
        <w:rPr>
          <w:rFonts w:hint="default"/>
          <w:lang w:val="en-US"/>
        </w:rPr>
        <w:t>Web Application</w:t>
      </w:r>
    </w:p>
    <w:p>
      <w:pPr>
        <w:rPr>
          <w:rFonts w:hint="default"/>
          <w:lang w:val="en-US"/>
        </w:rPr>
      </w:pPr>
      <w:r>
        <w:rPr>
          <w:rFonts w:hint="default"/>
          <w:lang w:val="en-US"/>
        </w:rPr>
        <w:t>A web application is a client-server software application that runs in a web browser. It involves both server-side logic (running on a web server) and client-side logic (running in the browser).</w:t>
      </w:r>
    </w:p>
    <w:p>
      <w:pPr>
        <w:pStyle w:val="5"/>
        <w:bidi w:val="0"/>
        <w:rPr>
          <w:rFonts w:hint="default"/>
          <w:lang w:val="en-US"/>
        </w:rPr>
      </w:pPr>
      <w:r>
        <w:rPr>
          <w:rFonts w:hint="default"/>
          <w:lang w:val="en-US"/>
        </w:rPr>
        <w:t>Routing</w:t>
      </w:r>
    </w:p>
    <w:p>
      <w:pPr>
        <w:rPr>
          <w:rFonts w:hint="default"/>
          <w:lang w:val="en-US"/>
        </w:rPr>
      </w:pPr>
      <w:r>
        <w:rPr>
          <w:rFonts w:hint="default"/>
          <w:lang w:val="en-US"/>
        </w:rPr>
        <w:t xml:space="preserve">Identifier for each razor page. Using </w:t>
      </w:r>
      <w:r>
        <w:rPr>
          <w:rFonts w:hint="default"/>
          <w:b/>
          <w:bCs/>
          <w:lang w:val="en-US"/>
        </w:rPr>
        <w:t>@Page</w:t>
      </w:r>
      <w:r>
        <w:rPr>
          <w:rFonts w:hint="default"/>
          <w:lang w:val="en-US"/>
        </w:rPr>
        <w:t xml:space="preserve"> to define the routing. We can define more than one route to a razor component. Path next to @Page directive is irrespective of razor component name.</w:t>
      </w:r>
    </w:p>
    <w:p>
      <w:pPr>
        <w:pStyle w:val="5"/>
        <w:bidi w:val="0"/>
        <w:rPr>
          <w:rFonts w:hint="default"/>
          <w:lang w:val="en-US"/>
        </w:rPr>
      </w:pPr>
      <w:r>
        <w:rPr>
          <w:rFonts w:hint="default"/>
          <w:lang w:val="en-US"/>
        </w:rPr>
        <w:t>Development Hosting</w:t>
      </w:r>
    </w:p>
    <w:p>
      <w:pPr>
        <w:rPr>
          <w:rFonts w:hint="default"/>
          <w:lang w:val="en-US"/>
        </w:rPr>
      </w:pPr>
      <w:r>
        <w:rPr>
          <w:rFonts w:hint="default"/>
          <w:lang w:val="en-US"/>
        </w:rPr>
        <w:t xml:space="preserve"> IIS allows in process and out of process hosting. In case of out of process web application and web server will be running in two different process.</w:t>
      </w:r>
    </w:p>
    <w:p>
      <w:pPr>
        <w:pStyle w:val="5"/>
        <w:bidi w:val="0"/>
        <w:rPr>
          <w:rFonts w:hint="default"/>
          <w:lang w:val="en-US"/>
        </w:rPr>
      </w:pPr>
      <w:r>
        <w:rPr>
          <w:rFonts w:hint="default"/>
          <w:lang w:val="en-US"/>
        </w:rPr>
        <w:t>Launchsettings.json</w:t>
      </w:r>
    </w:p>
    <w:p>
      <w:pPr>
        <w:rPr>
          <w:rFonts w:hint="default"/>
          <w:lang w:val="en-US"/>
        </w:rPr>
      </w:pPr>
      <w:r>
        <w:rPr>
          <w:rFonts w:hint="default"/>
          <w:lang w:val="en-US"/>
        </w:rPr>
        <w:t xml:space="preserve">All launch profiles information, available profiles, URL, environment variables, etc. </w:t>
      </w:r>
    </w:p>
    <w:p>
      <w:pPr>
        <w:pStyle w:val="4"/>
        <w:bidi w:val="0"/>
        <w:rPr>
          <w:rFonts w:hint="default"/>
          <w:lang w:val="en-US"/>
        </w:rPr>
      </w:pPr>
      <w:r>
        <w:rPr>
          <w:rFonts w:hint="default"/>
          <w:lang w:val="en-US"/>
        </w:rPr>
        <w:t>Included systems</w:t>
      </w:r>
    </w:p>
    <w:p>
      <w:pPr>
        <w:pStyle w:val="5"/>
        <w:bidi w:val="0"/>
        <w:rPr>
          <w:rFonts w:hint="default"/>
          <w:lang w:val="en-US"/>
        </w:rPr>
      </w:pPr>
      <w:r>
        <w:rPr>
          <w:rFonts w:hint="default"/>
          <w:lang w:val="en-US"/>
        </w:rPr>
        <w:t>Dependency Injection</w:t>
      </w:r>
    </w:p>
    <w:p>
      <w:pPr>
        <w:rPr>
          <w:rFonts w:hint="default"/>
          <w:lang w:val="en-US"/>
        </w:rPr>
      </w:pPr>
      <w:r>
        <w:rPr>
          <w:rFonts w:hint="default"/>
          <w:lang w:val="en-US"/>
        </w:rPr>
        <w:t>AddSingleton(one instance throughout the life span of application), AddScoped (one instance per session), AddTransient (one instance per call. So, In same session it will be instantiated multiple times). Use the appropriate injection based on use case.</w:t>
      </w:r>
    </w:p>
    <w:p>
      <w:pPr>
        <w:rPr>
          <w:rFonts w:hint="default"/>
          <w:lang w:val="en-US"/>
        </w:rPr>
      </w:pPr>
      <w:r>
        <w:rPr>
          <w:rFonts w:hint="default"/>
          <w:lang w:val="en-US"/>
        </w:rPr>
        <w:t xml:space="preserve">Use </w:t>
      </w:r>
      <w:r>
        <w:rPr>
          <w:rFonts w:hint="default"/>
          <w:b/>
          <w:bCs/>
          <w:lang w:val="en-US"/>
        </w:rPr>
        <w:t>@inject</w:t>
      </w:r>
      <w:r>
        <w:rPr>
          <w:rFonts w:hint="default"/>
          <w:lang w:val="en-US"/>
        </w:rPr>
        <w:t xml:space="preserve"> to use the service in razor page</w:t>
      </w:r>
    </w:p>
    <w:p>
      <w:pPr>
        <w:rPr>
          <w:rFonts w:hint="default"/>
          <w:lang w:val="en-US"/>
        </w:rPr>
      </w:pPr>
      <w:r>
        <w:rPr>
          <w:rFonts w:hint="default"/>
          <w:lang w:val="en-US"/>
        </w:rPr>
        <w:t>For class,</w:t>
      </w:r>
    </w:p>
    <w:p>
      <w:pPr>
        <w:rPr>
          <w:rFonts w:hint="default"/>
          <w:lang w:val="en-US"/>
        </w:rPr>
      </w:pPr>
      <w:r>
        <w:rPr>
          <w:rFonts w:hint="default"/>
          <w:lang w:val="en-US"/>
        </w:rPr>
        <w:t xml:space="preserve">In constructor, add parameter for the type and use it inside the required class. </w:t>
      </w:r>
    </w:p>
    <w:p>
      <w:pPr>
        <w:pStyle w:val="5"/>
        <w:bidi w:val="0"/>
        <w:rPr>
          <w:rFonts w:hint="default"/>
          <w:lang w:val="en-US"/>
        </w:rPr>
      </w:pPr>
      <w:r>
        <w:rPr>
          <w:rFonts w:hint="default"/>
          <w:lang w:val="en-US"/>
        </w:rPr>
        <w:t>Logging</w:t>
      </w:r>
    </w:p>
    <w:p>
      <w:pPr>
        <w:rPr>
          <w:rFonts w:hint="default"/>
          <w:b/>
          <w:bCs/>
          <w:lang w:val="en-US"/>
        </w:rPr>
      </w:pPr>
      <w:r>
        <w:rPr>
          <w:rFonts w:hint="default"/>
          <w:lang w:val="en-US"/>
        </w:rPr>
        <w:t xml:space="preserve">Be default log to console and debug window will happen. Additional logging settings will be present in </w:t>
      </w:r>
      <w:r>
        <w:rPr>
          <w:rFonts w:hint="default"/>
          <w:b/>
          <w:bCs/>
          <w:lang w:val="en-US"/>
        </w:rPr>
        <w:t xml:space="preserve">appsettings.json. </w:t>
      </w:r>
      <w:r>
        <w:rPr>
          <w:rFonts w:hint="default"/>
          <w:b w:val="0"/>
          <w:bCs w:val="0"/>
          <w:lang w:val="en-US"/>
        </w:rPr>
        <w:t>If the environment is set to development then appsettings.json will be overridden by appsettings.Development.json. In case of production appsettings.json will take the benefits.</w:t>
      </w:r>
    </w:p>
    <w:p>
      <w:pPr>
        <w:rPr>
          <w:rFonts w:hint="default"/>
          <w:b/>
          <w:bCs/>
          <w:vertAlign w:val="baseline"/>
          <w:lang w:val="en-US"/>
        </w:rPr>
      </w:pPr>
      <w:r>
        <w:rPr>
          <w:rFonts w:hint="default"/>
          <w:b/>
          <w:bCs/>
          <w:lang w:val="en-US"/>
        </w:rPr>
        <w:t xml:space="preserve"> </w:t>
      </w:r>
      <w:r>
        <w:rPr>
          <w:rFonts w:hint="default"/>
          <w:b/>
          <w:bCs/>
          <w:lang w:val="en-US"/>
        </w:rPr>
        <w:tab/>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Trace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3161" w:type="dxa"/>
          </w:tcPr>
          <w:p>
            <w:pPr>
              <w:widowControl w:val="0"/>
              <w:jc w:val="both"/>
              <w:rPr>
                <w:rFonts w:hint="default"/>
                <w:b/>
                <w:bCs/>
                <w:vertAlign w:val="baseline"/>
                <w:lang w:val="en-US"/>
              </w:rPr>
            </w:pPr>
            <w:r>
              <w:rPr>
                <w:rFonts w:hint="default"/>
                <w:b/>
                <w:bCs/>
                <w:vertAlign w:val="baseline"/>
                <w:lang w:val="en-US"/>
              </w:rPr>
              <w:t>Debug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Warning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 xml:space="preserve">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Critical - Highest level</w:t>
            </w:r>
          </w:p>
        </w:tc>
      </w:tr>
    </w:tbl>
    <w:p>
      <w:pPr>
        <w:pStyle w:val="5"/>
        <w:bidi w:val="0"/>
        <w:rPr>
          <w:rFonts w:hint="default"/>
          <w:b/>
          <w:bCs/>
          <w:lang w:val="en-US"/>
        </w:rPr>
      </w:pPr>
      <w:r>
        <w:rPr>
          <w:rFonts w:hint="default"/>
          <w:lang w:val="en-US"/>
        </w:rPr>
        <w:t>Configuration</w:t>
      </w:r>
    </w:p>
    <w:p>
      <w:pPr>
        <w:rPr>
          <w:rFonts w:hint="default"/>
          <w:b/>
          <w:bCs/>
          <w:lang w:val="en-US"/>
        </w:rPr>
      </w:pPr>
      <w:r>
        <w:rPr>
          <w:rFonts w:hint="default"/>
          <w:b/>
          <w:bCs/>
          <w:lang w:val="en-US"/>
        </w:rPr>
        <w:t>Order of precedence of several configuration providers</w:t>
      </w:r>
    </w:p>
    <w:p>
      <w:pPr>
        <w:numPr>
          <w:ilvl w:val="0"/>
          <w:numId w:val="2"/>
        </w:numPr>
        <w:bidi w:val="0"/>
        <w:ind w:left="418" w:leftChars="0" w:hanging="418" w:firstLineChars="0"/>
        <w:rPr>
          <w:rFonts w:hint="default"/>
          <w:b/>
          <w:bCs/>
          <w:i/>
          <w:iCs/>
          <w:lang w:val="en-US"/>
        </w:rPr>
      </w:pPr>
      <w:r>
        <w:rPr>
          <w:rFonts w:hint="default"/>
          <w:b/>
          <w:bCs/>
          <w:i/>
          <w:iCs/>
          <w:lang w:val="en-US"/>
        </w:rPr>
        <w:t>JSON Files</w:t>
      </w:r>
    </w:p>
    <w:p>
      <w:pPr>
        <w:numPr>
          <w:ilvl w:val="1"/>
          <w:numId w:val="2"/>
        </w:numPr>
        <w:bidi w:val="0"/>
        <w:ind w:left="840" w:leftChars="0" w:hanging="420" w:firstLineChars="0"/>
        <w:rPr>
          <w:rFonts w:hint="default"/>
          <w:b/>
          <w:bCs/>
          <w:i/>
          <w:iCs/>
          <w:lang w:val="en-US"/>
        </w:rPr>
      </w:pPr>
      <w:r>
        <w:rPr>
          <w:rFonts w:hint="default"/>
          <w:b/>
          <w:bCs/>
          <w:i/>
          <w:iCs/>
          <w:lang w:val="en-US"/>
        </w:rPr>
        <w:t>Appsettings.json</w:t>
      </w:r>
    </w:p>
    <w:p>
      <w:pPr>
        <w:numPr>
          <w:ilvl w:val="1"/>
          <w:numId w:val="2"/>
        </w:numPr>
        <w:bidi w:val="0"/>
        <w:ind w:left="840" w:leftChars="0" w:hanging="420" w:firstLineChars="0"/>
        <w:rPr>
          <w:rFonts w:hint="default"/>
          <w:b/>
          <w:bCs/>
          <w:i/>
          <w:iCs/>
          <w:lang w:val="en-US"/>
        </w:rPr>
      </w:pPr>
      <w:r>
        <w:rPr>
          <w:rFonts w:hint="default"/>
          <w:b/>
          <w:bCs/>
          <w:i/>
          <w:iCs/>
          <w:lang w:val="en-US"/>
        </w:rPr>
        <w:t>Appsettings.&lt;Environment&gt;.json</w:t>
      </w:r>
    </w:p>
    <w:p>
      <w:pPr>
        <w:numPr>
          <w:ilvl w:val="0"/>
          <w:numId w:val="2"/>
        </w:numPr>
        <w:bidi w:val="0"/>
        <w:ind w:left="418" w:leftChars="0" w:hanging="418" w:firstLineChars="0"/>
        <w:rPr>
          <w:rFonts w:hint="default"/>
          <w:b/>
          <w:bCs/>
          <w:i/>
          <w:iCs/>
          <w:lang w:val="en-US"/>
        </w:rPr>
      </w:pPr>
      <w:r>
        <w:rPr>
          <w:rFonts w:hint="default"/>
          <w:b/>
          <w:bCs/>
          <w:i/>
          <w:iCs/>
          <w:lang w:val="en-US"/>
        </w:rPr>
        <w:t>Secrets.json - stored in local machine and will not be present in code location</w:t>
      </w:r>
    </w:p>
    <w:p>
      <w:pPr>
        <w:numPr>
          <w:ilvl w:val="0"/>
          <w:numId w:val="2"/>
        </w:numPr>
        <w:bidi w:val="0"/>
        <w:ind w:left="418" w:leftChars="0" w:hanging="418" w:firstLineChars="0"/>
        <w:rPr>
          <w:rFonts w:hint="default"/>
          <w:lang w:val="en-US"/>
        </w:rPr>
      </w:pPr>
      <w:r>
        <w:rPr>
          <w:rFonts w:hint="default"/>
          <w:lang w:val="en-US"/>
        </w:rPr>
        <w:t>XML Files</w:t>
      </w:r>
    </w:p>
    <w:p>
      <w:pPr>
        <w:numPr>
          <w:ilvl w:val="0"/>
          <w:numId w:val="2"/>
        </w:numPr>
        <w:bidi w:val="0"/>
        <w:ind w:left="418" w:leftChars="0" w:hanging="418" w:firstLineChars="0"/>
        <w:rPr>
          <w:rFonts w:hint="default"/>
          <w:lang w:val="en-US"/>
        </w:rPr>
      </w:pPr>
      <w:r>
        <w:rPr>
          <w:rFonts w:hint="default"/>
          <w:lang w:val="en-US"/>
        </w:rPr>
        <w:t>INI Files</w:t>
      </w:r>
    </w:p>
    <w:p>
      <w:pPr>
        <w:numPr>
          <w:ilvl w:val="0"/>
          <w:numId w:val="2"/>
        </w:numPr>
        <w:bidi w:val="0"/>
        <w:ind w:left="418" w:leftChars="0" w:hanging="418" w:firstLineChars="0"/>
        <w:rPr>
          <w:rFonts w:hint="default"/>
          <w:lang w:val="en-US"/>
        </w:rPr>
      </w:pPr>
      <w:r>
        <w:rPr>
          <w:rFonts w:hint="default"/>
          <w:lang w:val="en-US"/>
        </w:rPr>
        <w:t>Environment variables</w:t>
      </w:r>
    </w:p>
    <w:p>
      <w:pPr>
        <w:numPr>
          <w:ilvl w:val="0"/>
          <w:numId w:val="2"/>
        </w:numPr>
        <w:bidi w:val="0"/>
        <w:ind w:left="418" w:leftChars="0" w:hanging="418" w:firstLineChars="0"/>
        <w:rPr>
          <w:rFonts w:hint="default"/>
          <w:lang w:val="en-US"/>
        </w:rPr>
      </w:pPr>
      <w:r>
        <w:rPr>
          <w:rFonts w:hint="default"/>
          <w:lang w:val="en-US"/>
        </w:rPr>
        <w:t>Command-line arguments</w:t>
      </w:r>
    </w:p>
    <w:p>
      <w:pPr>
        <w:numPr>
          <w:ilvl w:val="0"/>
          <w:numId w:val="2"/>
        </w:numPr>
        <w:bidi w:val="0"/>
        <w:ind w:left="418" w:leftChars="0" w:hanging="418" w:firstLineChars="0"/>
        <w:rPr>
          <w:rFonts w:hint="default"/>
          <w:lang w:val="en-US"/>
        </w:rPr>
      </w:pPr>
      <w:r>
        <w:rPr>
          <w:rFonts w:hint="default"/>
          <w:lang w:val="en-US"/>
        </w:rPr>
        <w:t>In-memory .NET objects</w:t>
      </w:r>
    </w:p>
    <w:p>
      <w:pPr>
        <w:numPr>
          <w:ilvl w:val="0"/>
          <w:numId w:val="2"/>
        </w:numPr>
        <w:bidi w:val="0"/>
        <w:ind w:left="418" w:leftChars="0" w:hanging="418" w:firstLineChars="0"/>
        <w:rPr>
          <w:rFonts w:hint="default"/>
          <w:lang w:val="en-US"/>
        </w:rPr>
      </w:pPr>
      <w:r>
        <w:rPr>
          <w:rFonts w:hint="default"/>
          <w:lang w:val="en-US"/>
        </w:rPr>
        <w:t>Secret Manager storage</w:t>
      </w:r>
    </w:p>
    <w:p>
      <w:pPr>
        <w:numPr>
          <w:ilvl w:val="0"/>
          <w:numId w:val="2"/>
        </w:numPr>
        <w:bidi w:val="0"/>
        <w:ind w:left="418" w:leftChars="0" w:hanging="418" w:firstLineChars="0"/>
        <w:rPr>
          <w:rFonts w:hint="default"/>
          <w:lang w:val="en-US"/>
        </w:rPr>
      </w:pPr>
      <w:r>
        <w:rPr>
          <w:rFonts w:hint="default"/>
          <w:lang w:val="en-US"/>
        </w:rPr>
        <w:t>Encrypted in Azure Key Vault - Highest</w:t>
      </w:r>
    </w:p>
    <w:p>
      <w:pPr>
        <w:numPr>
          <w:ilvl w:val="0"/>
          <w:numId w:val="0"/>
        </w:numPr>
        <w:bidi w:val="0"/>
        <w:spacing w:after="160" w:line="259" w:lineRule="auto"/>
        <w:rPr>
          <w:rFonts w:hint="default"/>
          <w:lang w:val="en-US"/>
        </w:rPr>
      </w:pPr>
      <w:r>
        <w:rPr>
          <w:rFonts w:hint="default"/>
          <w:lang w:val="en-US"/>
        </w:rPr>
        <w:t>Property will be overridden by highest precedence provider</w:t>
      </w:r>
    </w:p>
    <w:p>
      <w:pPr>
        <w:numPr>
          <w:ilvl w:val="0"/>
          <w:numId w:val="0"/>
        </w:numPr>
        <w:bidi w:val="0"/>
        <w:spacing w:after="160" w:line="259" w:lineRule="auto"/>
        <w:rPr>
          <w:rFonts w:hint="default"/>
          <w:lang w:val="en-US"/>
        </w:rPr>
      </w:pPr>
      <w:r>
        <w:rPr>
          <w:rFonts w:hint="default"/>
          <w:lang w:val="en-US"/>
        </w:rPr>
        <w:t>Note: Italic represents frequently used ones</w:t>
      </w:r>
    </w:p>
    <w:p>
      <w:pPr>
        <w:numPr>
          <w:ilvl w:val="0"/>
          <w:numId w:val="0"/>
        </w:numPr>
        <w:bidi w:val="0"/>
        <w:spacing w:after="160" w:line="259" w:lineRule="auto"/>
        <w:rPr>
          <w:rFonts w:hint="default"/>
          <w:lang w:val="en-US"/>
        </w:rPr>
      </w:pPr>
      <w:r>
        <w:rPr>
          <w:rFonts w:hint="default"/>
          <w:lang w:val="en-US"/>
        </w:rPr>
        <w:t>Refer: https://devblogs.microsoft.com/premier-developer/order-of-precedence-when-configuring-asp-net-core/</w:t>
      </w:r>
    </w:p>
    <w:p>
      <w:pPr>
        <w:pStyle w:val="6"/>
        <w:bidi w:val="0"/>
        <w:rPr>
          <w:rFonts w:hint="default"/>
          <w:lang w:val="en-US"/>
        </w:rPr>
      </w:pPr>
      <w:r>
        <w:rPr>
          <w:rFonts w:hint="default"/>
          <w:lang w:val="en-US"/>
        </w:rPr>
        <w:t>Secrets.json</w:t>
      </w:r>
    </w:p>
    <w:p>
      <w:pPr>
        <w:rPr>
          <w:rFonts w:hint="default"/>
          <w:lang w:val="en-US"/>
        </w:rPr>
      </w:pPr>
      <w:r>
        <w:rPr>
          <w:rFonts w:hint="default"/>
          <w:lang w:val="en-US"/>
        </w:rPr>
        <w:t>File location: C:\Users\balaj\AppData\Roaming\Microsoft\UserSecrets\</w:t>
      </w:r>
    </w:p>
    <w:p>
      <w:pPr>
        <w:rPr>
          <w:rFonts w:hint="default"/>
          <w:lang w:val="en-US"/>
        </w:rPr>
      </w:pPr>
      <w:r>
        <w:rPr>
          <w:rFonts w:hint="default"/>
          <w:lang w:val="en-US"/>
        </w:rPr>
        <w:t>Inside this location a new folder(unique GUID) will be created for each project. Secrets.json will be present inside this folder.</w:t>
      </w:r>
      <w:bookmarkStart w:id="0" w:name="_GoBack"/>
      <w:bookmarkEnd w:id="0"/>
    </w:p>
    <w:p>
      <w:pPr>
        <w:pStyle w:val="3"/>
        <w:bidi w:val="0"/>
        <w:rPr>
          <w:rFonts w:hint="default"/>
          <w:lang w:val="en-IN"/>
        </w:rPr>
      </w:pPr>
      <w:r>
        <w:rPr>
          <w:rFonts w:hint="default"/>
          <w:lang w:val="en-IN"/>
        </w:rPr>
        <w:t>Blazor Webassembly</w:t>
      </w:r>
    </w:p>
    <w:p>
      <w:pPr>
        <w:numPr>
          <w:ilvl w:val="0"/>
          <w:numId w:val="3"/>
        </w:numPr>
        <w:bidi w:val="0"/>
        <w:ind w:left="420" w:leftChars="0" w:hanging="420" w:firstLineChars="0"/>
        <w:rPr>
          <w:rFonts w:hint="default"/>
          <w:lang w:val="en-IN"/>
        </w:rPr>
      </w:pPr>
      <w:r>
        <w:rPr>
          <w:rFonts w:hint="default" w:ascii="SimSun" w:hAnsi="SimSun" w:eastAsia="SimSun" w:cs="SimSun"/>
          <w:szCs w:val="24"/>
          <w:lang w:val="en-IN"/>
        </w:rPr>
        <w:tab/>
      </w:r>
      <w:r>
        <w:rPr>
          <w:rFonts w:hint="default"/>
          <w:lang w:val="en-IN"/>
        </w:rPr>
        <w:t>Run dotnet code in web browser</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Bytecode format</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Open web standard, so no plugins required</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Will access browser functionality using JS interop</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Runs in JS sandbox with protection against malicious actions on the client machine</w:t>
      </w:r>
    </w:p>
    <w:p>
      <w:pPr>
        <w:bidi w:val="0"/>
        <w:rPr>
          <w:rFonts w:hint="default"/>
          <w:lang w:val="en-IN"/>
        </w:rPr>
      </w:pPr>
    </w:p>
    <w:p>
      <w:pPr>
        <w:bidi w:val="0"/>
      </w:pPr>
      <w:r>
        <w:drawing>
          <wp:inline distT="0" distB="0" distL="114300" distR="114300">
            <wp:extent cx="5731510" cy="4768850"/>
            <wp:effectExtent l="0" t="0" r="139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31510" cy="4768850"/>
                    </a:xfrm>
                    <a:prstGeom prst="rect">
                      <a:avLst/>
                    </a:prstGeom>
                    <a:noFill/>
                    <a:ln>
                      <a:noFill/>
                    </a:ln>
                  </pic:spPr>
                </pic:pic>
              </a:graphicData>
            </a:graphic>
          </wp:inline>
        </w:drawing>
      </w:r>
    </w:p>
    <w:p>
      <w:pPr>
        <w:pStyle w:val="14"/>
        <w:numPr>
          <w:ilvl w:val="0"/>
          <w:numId w:val="0"/>
        </w:numPr>
        <w:spacing w:after="0" w:line="240" w:lineRule="auto"/>
        <w:contextualSpacing/>
      </w:pPr>
    </w:p>
    <w:p>
      <w:pPr>
        <w:pStyle w:val="14"/>
        <w:numPr>
          <w:ilvl w:val="0"/>
          <w:numId w:val="0"/>
        </w:numPr>
        <w:spacing w:after="0" w:line="240" w:lineRule="auto"/>
        <w:contextualSpacing/>
      </w:pPr>
    </w:p>
    <w:p>
      <w:pPr>
        <w:pStyle w:val="14"/>
        <w:numPr>
          <w:ilvl w:val="0"/>
          <w:numId w:val="0"/>
        </w:numPr>
        <w:spacing w:after="0" w:line="240" w:lineRule="auto"/>
        <w:contextualSpacing/>
        <w:rPr>
          <w:rFonts w:hint="default"/>
          <w:lang w:val="en-IN"/>
        </w:rPr>
      </w:pPr>
    </w:p>
    <w:p>
      <w:pPr>
        <w:pStyle w:val="14"/>
        <w:numPr>
          <w:ilvl w:val="0"/>
          <w:numId w:val="0"/>
        </w:numPr>
        <w:spacing w:after="0" w:line="240" w:lineRule="auto"/>
        <w:contextualSpacing/>
        <w:rPr>
          <w:rFonts w:hint="default" w:ascii="SimSun" w:hAnsi="SimSun" w:eastAsia="SimSun" w:cs="SimSun"/>
          <w:sz w:val="24"/>
          <w:szCs w:val="24"/>
          <w:lang w:val="en-IN" w:eastAsia="en-IN"/>
        </w:rPr>
      </w:pPr>
    </w:p>
    <w:p>
      <w:pPr>
        <w:pStyle w:val="14"/>
        <w:numPr>
          <w:ilvl w:val="0"/>
          <w:numId w:val="0"/>
        </w:numPr>
        <w:spacing w:after="0" w:line="240" w:lineRule="auto"/>
        <w:contextualSpacing/>
        <w:rPr>
          <w:rFonts w:hint="default" w:ascii="SimSun" w:hAnsi="SimSun" w:eastAsia="SimSun" w:cs="SimSun"/>
          <w:sz w:val="24"/>
          <w:szCs w:val="24"/>
          <w:lang w:val="en-IN" w:eastAsia="en-IN"/>
        </w:rPr>
      </w:pPr>
    </w:p>
    <w:p>
      <w:pPr>
        <w:pStyle w:val="14"/>
        <w:numPr>
          <w:ilvl w:val="0"/>
          <w:numId w:val="0"/>
        </w:numPr>
        <w:spacing w:after="0" w:line="240" w:lineRule="auto"/>
        <w:contextualSpacing/>
        <w:rPr>
          <w:rFonts w:hint="default" w:ascii="SimSun" w:hAnsi="SimSun" w:eastAsia="SimSun" w:cs="SimSun"/>
          <w:sz w:val="24"/>
          <w:szCs w:val="24"/>
          <w:lang w:val="en-IN" w:eastAsia="en-IN"/>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UI">
    <w:altName w:val="Segoe UI"/>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D83F76"/>
    <w:multiLevelType w:val="singleLevel"/>
    <w:tmpl w:val="43D83F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9FEF034"/>
    <w:multiLevelType w:val="multilevel"/>
    <w:tmpl w:val="49FEF034"/>
    <w:lvl w:ilvl="0" w:tentative="0">
      <w:start w:val="1"/>
      <w:numFmt w:val="bullet"/>
      <w:lvlText w:val="−"/>
      <w:lvlJc w:val="left"/>
      <w:pPr>
        <w:tabs>
          <w:tab w:val="left" w:pos="420"/>
        </w:tabs>
        <w:ind w:left="418" w:leftChars="0" w:hanging="418" w:firstLineChars="0"/>
      </w:pPr>
      <w:rPr>
        <w:rFonts w:hint="default" w:ascii="Arial" w:hAnsi="Arial" w:cs="Aria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7C0F16FA"/>
    <w:multiLevelType w:val="multilevel"/>
    <w:tmpl w:val="7C0F16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65F7C"/>
    <w:rsid w:val="00186D34"/>
    <w:rsid w:val="008B2117"/>
    <w:rsid w:val="00977777"/>
    <w:rsid w:val="009C0F14"/>
    <w:rsid w:val="00A2653F"/>
    <w:rsid w:val="00C83E5E"/>
    <w:rsid w:val="00CC1513"/>
    <w:rsid w:val="00D250CF"/>
    <w:rsid w:val="00D64465"/>
    <w:rsid w:val="00E74258"/>
    <w:rsid w:val="00FB323F"/>
    <w:rsid w:val="04CE0F70"/>
    <w:rsid w:val="05F40F2E"/>
    <w:rsid w:val="09A61163"/>
    <w:rsid w:val="0D183D8B"/>
    <w:rsid w:val="0D185287"/>
    <w:rsid w:val="0E323675"/>
    <w:rsid w:val="10583A7A"/>
    <w:rsid w:val="11193219"/>
    <w:rsid w:val="11235A75"/>
    <w:rsid w:val="117777DA"/>
    <w:rsid w:val="146A5814"/>
    <w:rsid w:val="15C40D7D"/>
    <w:rsid w:val="16656F67"/>
    <w:rsid w:val="17E841F0"/>
    <w:rsid w:val="19855BC0"/>
    <w:rsid w:val="1A9865E9"/>
    <w:rsid w:val="1C754957"/>
    <w:rsid w:val="1E5F5CBE"/>
    <w:rsid w:val="1FEA1406"/>
    <w:rsid w:val="2206534F"/>
    <w:rsid w:val="2381345B"/>
    <w:rsid w:val="255B3BD6"/>
    <w:rsid w:val="259E376E"/>
    <w:rsid w:val="26741269"/>
    <w:rsid w:val="26EB32BA"/>
    <w:rsid w:val="27DC0EF4"/>
    <w:rsid w:val="29E43A51"/>
    <w:rsid w:val="2A1D576E"/>
    <w:rsid w:val="2AED4FCE"/>
    <w:rsid w:val="2BAE7A99"/>
    <w:rsid w:val="2C9C4EC4"/>
    <w:rsid w:val="2CF170E1"/>
    <w:rsid w:val="2D061DEB"/>
    <w:rsid w:val="2FF9772D"/>
    <w:rsid w:val="33D32FC1"/>
    <w:rsid w:val="366B5FBD"/>
    <w:rsid w:val="37590ECC"/>
    <w:rsid w:val="380E4286"/>
    <w:rsid w:val="38577B66"/>
    <w:rsid w:val="3DC77CA7"/>
    <w:rsid w:val="3E816851"/>
    <w:rsid w:val="41251DF1"/>
    <w:rsid w:val="44310F91"/>
    <w:rsid w:val="447A3415"/>
    <w:rsid w:val="456E0177"/>
    <w:rsid w:val="49CB7B4B"/>
    <w:rsid w:val="4A1C0899"/>
    <w:rsid w:val="4B405ED6"/>
    <w:rsid w:val="4B9A6432"/>
    <w:rsid w:val="4BF81F39"/>
    <w:rsid w:val="4C6870EB"/>
    <w:rsid w:val="4D2D0A65"/>
    <w:rsid w:val="4D906B4D"/>
    <w:rsid w:val="4E522680"/>
    <w:rsid w:val="4E556B44"/>
    <w:rsid w:val="4E6700C6"/>
    <w:rsid w:val="50D5612C"/>
    <w:rsid w:val="522600E9"/>
    <w:rsid w:val="5264613C"/>
    <w:rsid w:val="53887DEA"/>
    <w:rsid w:val="53E3155F"/>
    <w:rsid w:val="542E698B"/>
    <w:rsid w:val="55781EC6"/>
    <w:rsid w:val="55951476"/>
    <w:rsid w:val="56DB5BC3"/>
    <w:rsid w:val="58B423F9"/>
    <w:rsid w:val="59D5292E"/>
    <w:rsid w:val="5A4056A2"/>
    <w:rsid w:val="5BF94C98"/>
    <w:rsid w:val="60775740"/>
    <w:rsid w:val="614E5215"/>
    <w:rsid w:val="63A42106"/>
    <w:rsid w:val="64530FA5"/>
    <w:rsid w:val="64A75A69"/>
    <w:rsid w:val="65555741"/>
    <w:rsid w:val="65C300C9"/>
    <w:rsid w:val="66FF0F75"/>
    <w:rsid w:val="681E6641"/>
    <w:rsid w:val="68384210"/>
    <w:rsid w:val="688A0792"/>
    <w:rsid w:val="68DB3010"/>
    <w:rsid w:val="69390EA2"/>
    <w:rsid w:val="6C5F105B"/>
    <w:rsid w:val="6CB3562B"/>
    <w:rsid w:val="6E6371A6"/>
    <w:rsid w:val="6E912274"/>
    <w:rsid w:val="6FA07BAC"/>
    <w:rsid w:val="707E3A8B"/>
    <w:rsid w:val="71BD1168"/>
    <w:rsid w:val="74644D0F"/>
    <w:rsid w:val="750E70AC"/>
    <w:rsid w:val="763F7606"/>
    <w:rsid w:val="766B39B6"/>
    <w:rsid w:val="76C07F60"/>
    <w:rsid w:val="770C3F72"/>
    <w:rsid w:val="77F5255B"/>
    <w:rsid w:val="780841F5"/>
    <w:rsid w:val="7961380D"/>
    <w:rsid w:val="7A0E610A"/>
    <w:rsid w:val="7AD16771"/>
    <w:rsid w:val="7AD8523A"/>
    <w:rsid w:val="7EB644D2"/>
    <w:rsid w:val="7FA86B95"/>
    <w:rsid w:val="7FAA03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kern w:val="2"/>
      <w:sz w:val="32"/>
      <w:szCs w:val="22"/>
      <w:lang w:val="en-IN" w:eastAsia="en-US" w:bidi="ar-SA"/>
      <w14:ligatures w14:val="standardContextual"/>
    </w:rPr>
  </w:style>
  <w:style w:type="paragraph" w:styleId="2">
    <w:name w:val="heading 1"/>
    <w:basedOn w:val="1"/>
    <w:next w:val="1"/>
    <w:link w:val="11"/>
    <w:qFormat/>
    <w:uiPriority w:val="9"/>
    <w:pPr>
      <w:keepNext/>
      <w:keepLines/>
      <w:spacing w:before="240" w:after="0"/>
      <w:outlineLvl w:val="0"/>
    </w:pPr>
    <w:rPr>
      <w:rFonts w:ascii="Times New Roman" w:hAnsi="Times New Roman" w:eastAsiaTheme="majorEastAsia" w:cstheme="majorBidi"/>
      <w:color w:val="2F5597" w:themeColor="accent1" w:themeShade="BF"/>
      <w:sz w:val="44"/>
      <w:szCs w:val="32"/>
    </w:rPr>
  </w:style>
  <w:style w:type="paragraph" w:styleId="3">
    <w:name w:val="heading 2"/>
    <w:basedOn w:val="1"/>
    <w:next w:val="1"/>
    <w:link w:val="12"/>
    <w:unhideWhenUsed/>
    <w:qFormat/>
    <w:uiPriority w:val="9"/>
    <w:pPr>
      <w:keepNext/>
      <w:keepLines/>
      <w:spacing w:before="40" w:after="0"/>
      <w:outlineLvl w:val="1"/>
    </w:pPr>
    <w:rPr>
      <w:rFonts w:ascii="Times New Roman" w:hAnsi="Times New Roman" w:eastAsiaTheme="majorEastAsia" w:cstheme="majorBidi"/>
      <w:color w:val="2F5597" w:themeColor="accent1" w:themeShade="BF"/>
      <w:sz w:val="40"/>
      <w:szCs w:val="26"/>
    </w:rPr>
  </w:style>
  <w:style w:type="paragraph" w:styleId="4">
    <w:name w:val="heading 3"/>
    <w:basedOn w:val="1"/>
    <w:next w:val="1"/>
    <w:link w:val="15"/>
    <w:unhideWhenUsed/>
    <w:qFormat/>
    <w:uiPriority w:val="9"/>
    <w:pPr>
      <w:keepNext/>
      <w:keepLines/>
      <w:spacing w:before="260" w:after="260" w:line="416" w:lineRule="auto"/>
      <w:outlineLvl w:val="2"/>
    </w:pPr>
    <w:rPr>
      <w:rFonts w:ascii="Times New Roman" w:hAnsi="Times New Roman" w:eastAsiaTheme="minorEastAsia"/>
      <w:color w:val="4472C4" w:themeColor="accent1"/>
      <w:sz w:val="36"/>
      <w:szCs w:val="32"/>
      <w14:textFill>
        <w14:solidFill>
          <w14:schemeClr w14:val="accent1"/>
        </w14:solidFill>
      </w14:textFill>
    </w:rPr>
  </w:style>
  <w:style w:type="paragraph" w:styleId="5">
    <w:name w:val="heading 4"/>
    <w:basedOn w:val="1"/>
    <w:next w:val="1"/>
    <w:link w:val="16"/>
    <w:unhideWhenUsed/>
    <w:qFormat/>
    <w:uiPriority w:val="9"/>
    <w:pPr>
      <w:keepNext/>
      <w:keepLines/>
      <w:spacing w:before="280" w:after="290" w:line="376" w:lineRule="auto"/>
      <w:outlineLvl w:val="3"/>
    </w:pPr>
    <w:rPr>
      <w:color w:val="4472C4" w:themeColor="accent1"/>
      <w:sz w:val="32"/>
      <w:szCs w:val="28"/>
      <w14:textFill>
        <w14:solidFill>
          <w14:schemeClr w14:val="accent1"/>
        </w14:solidFill>
      </w14:textFill>
    </w:rPr>
  </w:style>
  <w:style w:type="paragraph" w:styleId="6">
    <w:name w:val="heading 5"/>
    <w:basedOn w:val="1"/>
    <w:next w:val="1"/>
    <w:unhideWhenUsed/>
    <w:qFormat/>
    <w:uiPriority w:val="9"/>
    <w:pPr>
      <w:keepNext/>
      <w:keepLines/>
      <w:spacing w:before="280" w:after="290" w:line="376" w:lineRule="auto"/>
      <w:outlineLvl w:val="4"/>
    </w:pPr>
    <w:rPr>
      <w:color w:val="4472C4" w:themeColor="accent1"/>
      <w:sz w:val="28"/>
      <w:szCs w:val="28"/>
      <w14:textFill>
        <w14:solidFill>
          <w14:schemeClr w14:val="accent1"/>
        </w14:solidFill>
      </w14:textFill>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1 Char"/>
    <w:basedOn w:val="7"/>
    <w:link w:val="2"/>
    <w:qFormat/>
    <w:uiPriority w:val="9"/>
    <w:rPr>
      <w:rFonts w:ascii="Times New Roman" w:hAnsi="Times New Roman" w:eastAsiaTheme="majorEastAsia" w:cstheme="majorBidi"/>
      <w:color w:val="2F5597" w:themeColor="accent1" w:themeShade="BF"/>
      <w:sz w:val="44"/>
      <w:szCs w:val="32"/>
    </w:rPr>
  </w:style>
  <w:style w:type="character" w:customStyle="1" w:styleId="12">
    <w:name w:val="Heading 2 Char"/>
    <w:basedOn w:val="7"/>
    <w:link w:val="3"/>
    <w:qFormat/>
    <w:uiPriority w:val="9"/>
    <w:rPr>
      <w:rFonts w:ascii="Times New Roman" w:hAnsi="Times New Roman" w:eastAsiaTheme="majorEastAsia" w:cstheme="majorBidi"/>
      <w:color w:val="2F5597" w:themeColor="accent1" w:themeShade="BF"/>
      <w:sz w:val="40"/>
      <w:szCs w:val="26"/>
    </w:rPr>
  </w:style>
  <w:style w:type="character" w:customStyle="1" w:styleId="13">
    <w:name w:val="fontstyle01"/>
    <w:basedOn w:val="7"/>
    <w:qFormat/>
    <w:uiPriority w:val="0"/>
    <w:rPr>
      <w:rFonts w:hint="default" w:ascii="Consolas" w:hAnsi="Consolas"/>
      <w:color w:val="0101FD"/>
      <w:sz w:val="22"/>
      <w:szCs w:val="22"/>
    </w:rPr>
  </w:style>
  <w:style w:type="paragraph" w:styleId="14">
    <w:name w:val="List Paragraph"/>
    <w:basedOn w:val="1"/>
    <w:unhideWhenUsed/>
    <w:uiPriority w:val="99"/>
    <w:pPr>
      <w:ind w:left="720"/>
      <w:contextualSpacing/>
    </w:pPr>
  </w:style>
  <w:style w:type="character" w:customStyle="1" w:styleId="15">
    <w:name w:val="Heading 3 Char"/>
    <w:link w:val="4"/>
    <w:uiPriority w:val="0"/>
    <w:rPr>
      <w:rFonts w:ascii="Times New Roman" w:hAnsi="Times New Roman" w:eastAsiaTheme="minorEastAsia"/>
      <w:color w:val="4472C4" w:themeColor="accent1"/>
      <w:sz w:val="36"/>
      <w:szCs w:val="32"/>
      <w14:textFill>
        <w14:solidFill>
          <w14:schemeClr w14:val="accent1"/>
        </w14:solidFill>
      </w14:textFill>
    </w:rPr>
  </w:style>
  <w:style w:type="character" w:customStyle="1" w:styleId="16">
    <w:name w:val="Heading 4 Char"/>
    <w:link w:val="5"/>
    <w:qFormat/>
    <w:uiPriority w:val="0"/>
    <w:rPr>
      <w:rFonts w:ascii="Times New Roman" w:hAnsi="Times New Roman"/>
      <w:color w:val="4472C4" w:themeColor="accent1"/>
      <w:sz w:val="32"/>
      <w:szCs w:val="28"/>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210</Words>
  <Characters>1199</Characters>
  <Lines>9</Lines>
  <Paragraphs>2</Paragraphs>
  <TotalTime>37</TotalTime>
  <ScaleCrop>false</ScaleCrop>
  <LinksUpToDate>false</LinksUpToDate>
  <CharactersWithSpaces>1407</CharactersWithSpaces>
  <Application>WPS Office_12.2.0.13181_F1E327BC-269C-435d-A152-05C5408002CA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2023-07-03T03:26:00Z</dcterms:created>
  <dc:creator>Balaji Baskaran</dc:creator>
  <cp:lastModifiedBy>balaj</cp:lastModifiedBy>
  <dcterms:modified xsi:type="dcterms:W3CDTF">2023-08-24T17:00:32Z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1033-12.2.0.13181</vt:lpwstr>
  </property>
  <property fmtid="{D5CDD505-2E9C-101B-9397-08002B2CF9AE}" pid="3" name="ICV">
    <vt:lpwstr>446BE99B506644CE91302E5C21BCAC82</vt:lpwstr>
  </property>
</Properties>
</file>