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2"/>
        <w:tabs>
          <w:tab w:val="right" w:leader="dot" w:pos="8306"/>
        </w:tabs>
      </w:pPr>
      <w:r>
        <w:fldChar w:fldCharType="begin"/>
      </w:r>
      <w:r>
        <w:instrText xml:space="preserve">TOC \o "1-9" \h \u </w:instrText>
      </w:r>
      <w:r>
        <w:fldChar w:fldCharType="separate"/>
      </w:r>
      <w:r>
        <w:fldChar w:fldCharType="begin"/>
      </w:r>
      <w:r>
        <w:instrText xml:space="preserve"> HYPERLINK \l _Toc10687 </w:instrText>
      </w:r>
      <w:r>
        <w:fldChar w:fldCharType="separate"/>
      </w:r>
      <w:r>
        <w:rPr>
          <w:rFonts w:hint="default"/>
          <w:lang w:val="en-US"/>
        </w:rPr>
        <w:t>C# and dotnet</w:t>
      </w:r>
      <w:r>
        <w:tab/>
      </w:r>
      <w:r>
        <w:fldChar w:fldCharType="begin"/>
      </w:r>
      <w:r>
        <w:instrText xml:space="preserve"> PAGEREF _Toc10687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_Toc17356 </w:instrText>
      </w:r>
      <w:r>
        <w:fldChar w:fldCharType="separate"/>
      </w:r>
      <w:r>
        <w:rPr>
          <w:rFonts w:hint="default"/>
          <w:lang w:val="en-US"/>
        </w:rPr>
        <w:t>Delegates</w:t>
      </w:r>
      <w:r>
        <w:tab/>
      </w:r>
      <w:r>
        <w:fldChar w:fldCharType="begin"/>
      </w:r>
      <w:r>
        <w:instrText xml:space="preserve"> PAGEREF _Toc17356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_Toc7659 </w:instrText>
      </w:r>
      <w:r>
        <w:fldChar w:fldCharType="separate"/>
      </w:r>
      <w:r>
        <w:rPr>
          <w:rFonts w:hint="default"/>
          <w:lang w:val="en-US"/>
        </w:rPr>
        <w:t>Events</w:t>
      </w:r>
      <w:r>
        <w:tab/>
      </w:r>
      <w:r>
        <w:fldChar w:fldCharType="begin"/>
      </w:r>
      <w:r>
        <w:instrText xml:space="preserve"> PAGEREF _Toc7659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_Toc19308 </w:instrText>
      </w:r>
      <w:r>
        <w:fldChar w:fldCharType="separate"/>
      </w:r>
      <w:r>
        <w:rPr>
          <w:rFonts w:hint="default"/>
          <w:lang w:val="en-US"/>
        </w:rPr>
        <w:t>Keyword</w:t>
      </w:r>
      <w:r>
        <w:tab/>
      </w:r>
      <w:r>
        <w:fldChar w:fldCharType="begin"/>
      </w:r>
      <w:r>
        <w:instrText xml:space="preserve"> PAGEREF _Toc19308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_Toc12602 </w:instrText>
      </w:r>
      <w:r>
        <w:fldChar w:fldCharType="separate"/>
      </w:r>
      <w:r>
        <w:rPr>
          <w:rFonts w:hint="default"/>
          <w:lang w:val="en-US"/>
        </w:rPr>
        <w:t>Sealed</w:t>
      </w:r>
      <w:r>
        <w:tab/>
      </w:r>
      <w:r>
        <w:fldChar w:fldCharType="begin"/>
      </w:r>
      <w:r>
        <w:instrText xml:space="preserve"> PAGEREF _Toc12602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_Toc3853 </w:instrText>
      </w:r>
      <w:r>
        <w:fldChar w:fldCharType="separate"/>
      </w:r>
      <w:r>
        <w:rPr>
          <w:rFonts w:hint="default"/>
          <w:lang w:val="en-US"/>
        </w:rPr>
        <w:t>Where</w:t>
      </w:r>
      <w:r>
        <w:tab/>
      </w:r>
      <w:r>
        <w:fldChar w:fldCharType="begin"/>
      </w:r>
      <w:r>
        <w:instrText xml:space="preserve"> PAGEREF _Toc3853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_Toc31051 </w:instrText>
      </w:r>
      <w:r>
        <w:fldChar w:fldCharType="separate"/>
      </w:r>
      <w:r>
        <w:rPr>
          <w:rFonts w:hint="default"/>
          <w:lang w:val="en-US"/>
        </w:rPr>
        <w:t>Operator</w:t>
      </w:r>
      <w:r>
        <w:tab/>
      </w:r>
      <w:r>
        <w:fldChar w:fldCharType="begin"/>
      </w:r>
      <w:r>
        <w:instrText xml:space="preserve"> PAGEREF _Toc31051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_Toc23325 </w:instrText>
      </w:r>
      <w:r>
        <w:fldChar w:fldCharType="separate"/>
      </w:r>
      <w:r>
        <w:rPr>
          <w:rFonts w:hint="default"/>
          <w:lang w:val="en-US"/>
        </w:rPr>
        <w:t>Nameof</w:t>
      </w:r>
      <w:r>
        <w:tab/>
      </w:r>
      <w:r>
        <w:fldChar w:fldCharType="begin"/>
      </w:r>
      <w:r>
        <w:instrText xml:space="preserve"> PAGEREF _Toc23325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_Toc4342 </w:instrText>
      </w:r>
      <w:r>
        <w:fldChar w:fldCharType="separate"/>
      </w:r>
      <w:r>
        <w:rPr>
          <w:rFonts w:hint="default"/>
          <w:lang w:val="en-US"/>
        </w:rPr>
        <w:t>Typeof</w:t>
      </w:r>
      <w:r>
        <w:tab/>
      </w:r>
      <w:r>
        <w:fldChar w:fldCharType="begin"/>
      </w:r>
      <w:r>
        <w:instrText xml:space="preserve"> PAGEREF _Toc4342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_Toc26282 </w:instrText>
      </w:r>
      <w:r>
        <w:fldChar w:fldCharType="separate"/>
      </w:r>
      <w:r>
        <w:rPr>
          <w:rFonts w:hint="default"/>
          <w:lang w:val="en-US"/>
        </w:rPr>
        <w:t>Generic Collections</w:t>
      </w:r>
      <w:r>
        <w:tab/>
      </w:r>
      <w:r>
        <w:fldChar w:fldCharType="begin"/>
      </w:r>
      <w:r>
        <w:instrText xml:space="preserve"> PAGEREF _Toc26282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_Toc9282 </w:instrText>
      </w:r>
      <w:r>
        <w:fldChar w:fldCharType="separate"/>
      </w:r>
      <w:r>
        <w:rPr>
          <w:rFonts w:hint="default"/>
          <w:lang w:val="en-US"/>
        </w:rPr>
        <w:t>Important interface</w:t>
      </w:r>
      <w:r>
        <w:tab/>
      </w:r>
      <w:r>
        <w:fldChar w:fldCharType="begin"/>
      </w:r>
      <w:r>
        <w:instrText xml:space="preserve"> PAGEREF _Toc9282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5"/>
        <w:tabs>
          <w:tab w:val="right" w:leader="dot" w:pos="8306"/>
        </w:tabs>
      </w:pPr>
      <w:r>
        <w:fldChar w:fldCharType="begin"/>
      </w:r>
      <w:r>
        <w:instrText xml:space="preserve"> HYPERLINK \l _Toc524 </w:instrText>
      </w:r>
      <w:r>
        <w:fldChar w:fldCharType="separate"/>
      </w:r>
      <w:r>
        <w:rPr>
          <w:rFonts w:hint="default"/>
          <w:lang w:val="en-US"/>
        </w:rPr>
        <w:t>IEnumerable</w:t>
      </w:r>
      <w:r>
        <w:tab/>
      </w:r>
      <w:r>
        <w:fldChar w:fldCharType="begin"/>
      </w:r>
      <w:r>
        <w:instrText xml:space="preserve"> PAGEREF _Toc524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_Toc27882 </w:instrText>
      </w:r>
      <w:r>
        <w:fldChar w:fldCharType="separate"/>
      </w:r>
      <w:r>
        <w:rPr>
          <w:rFonts w:hint="default"/>
        </w:rPr>
        <w:t>Dictionary&lt;TKey,TValue&gt; Class</w:t>
      </w:r>
      <w:r>
        <w:tab/>
      </w:r>
      <w:r>
        <w:fldChar w:fldCharType="begin"/>
      </w:r>
      <w:r>
        <w:instrText xml:space="preserve"> PAGEREF _Toc27882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_Toc1998 </w:instrText>
      </w:r>
      <w:r>
        <w:fldChar w:fldCharType="separate"/>
      </w:r>
      <w:r>
        <w:rPr>
          <w:rFonts w:hint="default"/>
        </w:rPr>
        <w:t>List&lt;T&gt; Class</w:t>
      </w:r>
      <w:r>
        <w:tab/>
      </w:r>
      <w:r>
        <w:fldChar w:fldCharType="begin"/>
      </w:r>
      <w:r>
        <w:instrText xml:space="preserve"> PAGEREF _Toc1998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_Toc11296 </w:instrText>
      </w:r>
      <w:r>
        <w:fldChar w:fldCharType="separate"/>
      </w:r>
      <w:r>
        <w:rPr>
          <w:rFonts w:hint="default"/>
          <w:lang w:val="en-US"/>
        </w:rPr>
        <w:t>Dependency Injection</w:t>
      </w:r>
      <w:r>
        <w:tab/>
      </w:r>
      <w:r>
        <w:fldChar w:fldCharType="begin"/>
      </w:r>
      <w:r>
        <w:instrText xml:space="preserve"> PAGEREF _Toc11296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_Toc2524 </w:instrText>
      </w:r>
      <w:r>
        <w:fldChar w:fldCharType="separate"/>
      </w:r>
      <w:r>
        <w:rPr>
          <w:rFonts w:hint="default"/>
          <w:lang w:val="en-IN"/>
        </w:rPr>
        <w:t>Covariance and Contravariance</w:t>
      </w:r>
      <w:r>
        <w:tab/>
      </w:r>
      <w:r>
        <w:fldChar w:fldCharType="begin"/>
      </w:r>
      <w:r>
        <w:instrText xml:space="preserve"> PAGEREF _Toc2524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_Toc21373 </w:instrText>
      </w:r>
      <w:r>
        <w:fldChar w:fldCharType="separate"/>
      </w:r>
      <w:r>
        <w:rPr>
          <w:rFonts w:hint="default"/>
          <w:lang w:val="en-IN"/>
        </w:rPr>
        <w:t>Generics</w:t>
      </w:r>
      <w:r>
        <w:tab/>
      </w:r>
      <w:r>
        <w:fldChar w:fldCharType="begin"/>
      </w:r>
      <w:r>
        <w:instrText xml:space="preserve"> PAGEREF _Toc21373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_Toc17742 </w:instrText>
      </w:r>
      <w:r>
        <w:fldChar w:fldCharType="separate"/>
      </w:r>
      <w:r>
        <w:rPr>
          <w:rFonts w:hint="default"/>
          <w:lang w:val="en-US"/>
        </w:rPr>
        <w:t>LINQ - Language Integrated Query</w:t>
      </w:r>
      <w:r>
        <w:tab/>
      </w:r>
      <w:r>
        <w:fldChar w:fldCharType="begin"/>
      </w:r>
      <w:r>
        <w:instrText xml:space="preserve"> PAGEREF _Toc17742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_Toc24112 </w:instrText>
      </w:r>
      <w:r>
        <w:fldChar w:fldCharType="separate"/>
      </w:r>
      <w:r>
        <w:rPr>
          <w:rFonts w:hint="default"/>
          <w:lang w:val="en-US"/>
        </w:rPr>
        <w:t>Method to suppress code analysis warning</w:t>
      </w:r>
      <w:r>
        <w:tab/>
      </w:r>
      <w:r>
        <w:fldChar w:fldCharType="begin"/>
      </w:r>
      <w:r>
        <w:instrText xml:space="preserve"> PAGEREF _Toc24112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_Toc31037 </w:instrText>
      </w:r>
      <w:r>
        <w:fldChar w:fldCharType="separate"/>
      </w:r>
      <w:r>
        <w:rPr>
          <w:rFonts w:hint="default"/>
          <w:lang w:val="en-US"/>
        </w:rPr>
        <w:t>Memory</w:t>
      </w:r>
      <w:r>
        <w:tab/>
      </w:r>
      <w:r>
        <w:fldChar w:fldCharType="begin"/>
      </w:r>
      <w:r>
        <w:instrText xml:space="preserve"> PAGEREF _Toc31037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_Toc9454 </w:instrText>
      </w:r>
      <w:r>
        <w:fldChar w:fldCharType="separate"/>
      </w:r>
      <w:r>
        <w:rPr>
          <w:rFonts w:hint="default"/>
          <w:lang w:val="en-US"/>
        </w:rPr>
        <w:t>Stack vs Heap Memory</w:t>
      </w:r>
      <w:r>
        <w:tab/>
      </w:r>
      <w:r>
        <w:fldChar w:fldCharType="begin"/>
      </w:r>
      <w:r>
        <w:instrText xml:space="preserve"> PAGEREF _Toc9454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_Toc24963 </w:instrText>
      </w:r>
      <w:r>
        <w:fldChar w:fldCharType="separate"/>
      </w:r>
      <w:r>
        <w:rPr>
          <w:rFonts w:hint="default"/>
          <w:lang w:val="en-US"/>
        </w:rPr>
        <w:t>Dotmemory</w:t>
      </w:r>
      <w:r>
        <w:tab/>
      </w:r>
      <w:r>
        <w:fldChar w:fldCharType="begin"/>
      </w:r>
      <w:r>
        <w:instrText xml:space="preserve"> PAGEREF _Toc24963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_Toc2618 </w:instrText>
      </w:r>
      <w:r>
        <w:fldChar w:fldCharType="separate"/>
      </w:r>
      <w:r>
        <w:rPr>
          <w:rFonts w:hint="default"/>
          <w:lang w:val="en-US"/>
        </w:rPr>
        <w:t>Unit testing</w:t>
      </w:r>
      <w:r>
        <w:tab/>
      </w:r>
      <w:r>
        <w:fldChar w:fldCharType="begin"/>
      </w:r>
      <w:r>
        <w:instrText xml:space="preserve"> PAGEREF _Toc2618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_Toc23650 </w:instrText>
      </w:r>
      <w:r>
        <w:fldChar w:fldCharType="separate"/>
      </w:r>
      <w:r>
        <w:rPr>
          <w:rFonts w:hint="default"/>
          <w:lang w:val="en-US"/>
        </w:rPr>
        <w:t>Arrange, Act, Assert</w:t>
      </w:r>
      <w:r>
        <w:tab/>
      </w:r>
      <w:r>
        <w:fldChar w:fldCharType="begin"/>
      </w:r>
      <w:r>
        <w:instrText xml:space="preserve"> PAGEREF _Toc23650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_Toc2547 </w:instrText>
      </w:r>
      <w:r>
        <w:fldChar w:fldCharType="separate"/>
      </w:r>
      <w:r>
        <w:rPr>
          <w:rFonts w:hint="default"/>
          <w:lang w:val="en-US"/>
        </w:rPr>
        <w:t>Attributes</w:t>
      </w:r>
      <w:r>
        <w:tab/>
      </w:r>
      <w:r>
        <w:fldChar w:fldCharType="begin"/>
      </w:r>
      <w:r>
        <w:instrText xml:space="preserve"> PAGEREF _Toc2547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_Toc14936 </w:instrText>
      </w:r>
      <w:r>
        <w:fldChar w:fldCharType="separate"/>
      </w:r>
      <w:r>
        <w:rPr>
          <w:rFonts w:hint="default"/>
          <w:lang w:val="en-US"/>
        </w:rPr>
        <w:t>xUnit</w:t>
      </w:r>
      <w:r>
        <w:tab/>
      </w:r>
      <w:r>
        <w:fldChar w:fldCharType="begin"/>
      </w:r>
      <w:r>
        <w:instrText xml:space="preserve"> PAGEREF _Toc14936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_Toc20044 </w:instrText>
      </w:r>
      <w:r>
        <w:fldChar w:fldCharType="separate"/>
      </w:r>
      <w:r>
        <w:rPr>
          <w:rFonts w:hint="default"/>
          <w:lang w:val="en-US"/>
        </w:rPr>
        <w:t>NUnit</w:t>
      </w:r>
      <w:r>
        <w:tab/>
      </w:r>
      <w:r>
        <w:fldChar w:fldCharType="begin"/>
      </w:r>
      <w:r>
        <w:instrText xml:space="preserve"> PAGEREF _Toc20044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_Toc29108 </w:instrText>
      </w:r>
      <w:r>
        <w:fldChar w:fldCharType="separate"/>
      </w:r>
      <w:r>
        <w:rPr>
          <w:rFonts w:hint="default"/>
          <w:lang w:val="en-US"/>
        </w:rPr>
        <w:t>MSTest</w:t>
      </w:r>
      <w:r>
        <w:tab/>
      </w:r>
      <w:r>
        <w:fldChar w:fldCharType="begin"/>
      </w:r>
      <w:r>
        <w:instrText xml:space="preserve"> PAGEREF _Toc29108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5"/>
        <w:tabs>
          <w:tab w:val="right" w:leader="dot" w:pos="8306"/>
        </w:tabs>
      </w:pPr>
      <w:r>
        <w:fldChar w:fldCharType="begin"/>
      </w:r>
      <w:r>
        <w:instrText xml:space="preserve"> HYPERLINK \l _Toc15776 </w:instrText>
      </w:r>
      <w:r>
        <w:fldChar w:fldCharType="separate"/>
      </w:r>
      <w:r>
        <w:rPr>
          <w:rFonts w:hint="default"/>
          <w:lang w:val="en-US"/>
        </w:rPr>
        <w:t>Attributes</w:t>
      </w:r>
      <w:r>
        <w:tab/>
      </w:r>
      <w:r>
        <w:fldChar w:fldCharType="begin"/>
      </w:r>
      <w:r>
        <w:instrText xml:space="preserve"> PAGEREF _Toc15776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_Toc31650 </w:instrText>
      </w:r>
      <w:r>
        <w:fldChar w:fldCharType="separate"/>
      </w:r>
      <w:r>
        <w:rPr>
          <w:rFonts w:hint="default"/>
          <w:lang w:val="en-US"/>
        </w:rPr>
        <w:t>Web Driver Test</w:t>
      </w:r>
      <w:r>
        <w:tab/>
      </w:r>
      <w:r>
        <w:fldChar w:fldCharType="begin"/>
      </w:r>
      <w:r>
        <w:instrText xml:space="preserve"> PAGEREF _Toc31650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_Toc20410 </w:instrText>
      </w:r>
      <w:r>
        <w:fldChar w:fldCharType="separate"/>
      </w:r>
      <w:r>
        <w:rPr>
          <w:rFonts w:hint="default"/>
          <w:lang w:val="en-US"/>
        </w:rPr>
        <w:t>Runsettings file</w:t>
      </w:r>
      <w:r>
        <w:tab/>
      </w:r>
      <w:r>
        <w:fldChar w:fldCharType="begin"/>
      </w:r>
      <w:r>
        <w:instrText xml:space="preserve"> PAGEREF _Toc20410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_Toc3784 </w:instrText>
      </w:r>
      <w:r>
        <w:fldChar w:fldCharType="separate"/>
      </w:r>
      <w:r>
        <w:rPr>
          <w:rFonts w:hint="default"/>
          <w:lang w:val="en-US"/>
        </w:rPr>
        <w:t>Unit test misc</w:t>
      </w:r>
      <w:r>
        <w:tab/>
      </w:r>
      <w:r>
        <w:fldChar w:fldCharType="begin"/>
      </w:r>
      <w:r>
        <w:instrText xml:space="preserve"> PAGEREF _Toc3784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5"/>
        <w:tabs>
          <w:tab w:val="right" w:leader="dot" w:pos="8306"/>
        </w:tabs>
      </w:pPr>
      <w:r>
        <w:fldChar w:fldCharType="begin"/>
      </w:r>
      <w:r>
        <w:instrText xml:space="preserve"> HYPERLINK \l _Toc11915 </w:instrText>
      </w:r>
      <w:r>
        <w:fldChar w:fldCharType="separate"/>
      </w:r>
      <w:r>
        <w:rPr>
          <w:rFonts w:hint="default"/>
          <w:lang w:val="en-US"/>
        </w:rPr>
        <w:t>How to write unit test for private methods and class?</w:t>
      </w:r>
      <w:r>
        <w:tab/>
      </w:r>
      <w:r>
        <w:fldChar w:fldCharType="begin"/>
      </w:r>
      <w:r>
        <w:instrText xml:space="preserve"> PAGEREF _Toc11915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_Toc19376 </w:instrText>
      </w:r>
      <w:r>
        <w:fldChar w:fldCharType="separate"/>
      </w:r>
      <w:r>
        <w:rPr>
          <w:rFonts w:hint="default"/>
          <w:lang w:val="en-US"/>
        </w:rPr>
        <w:t>Misc and questions</w:t>
      </w:r>
      <w:r>
        <w:tab/>
      </w:r>
      <w:r>
        <w:fldChar w:fldCharType="begin"/>
      </w:r>
      <w:r>
        <w:instrText xml:space="preserve"> PAGEREF _Toc19376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_Toc1380 </w:instrText>
      </w:r>
      <w:r>
        <w:fldChar w:fldCharType="separate"/>
      </w:r>
      <w:r>
        <w:rPr>
          <w:rFonts w:hint="default"/>
          <w:lang w:val="en-US"/>
        </w:rPr>
        <w:t>Mutable vs Immutable?</w:t>
      </w:r>
      <w:r>
        <w:tab/>
      </w:r>
      <w:r>
        <w:fldChar w:fldCharType="begin"/>
      </w:r>
      <w:r>
        <w:instrText xml:space="preserve"> PAGEREF _Toc1380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_Toc20878 </w:instrText>
      </w:r>
      <w:r>
        <w:fldChar w:fldCharType="separate"/>
      </w:r>
      <w:r>
        <w:rPr>
          <w:rFonts w:hint="default"/>
          <w:lang w:val="en-US"/>
        </w:rPr>
        <w:t>Can we have multiple awaits</w:t>
      </w:r>
      <w:r>
        <w:rPr>
          <w:rFonts w:hint="default"/>
          <w:lang w:val="en-IN"/>
        </w:rPr>
        <w:t xml:space="preserve"> in asynchronous methods</w:t>
      </w:r>
      <w:r>
        <w:rPr>
          <w:rFonts w:hint="default"/>
          <w:lang w:val="en-US"/>
        </w:rPr>
        <w:t>?</w:t>
      </w:r>
      <w:r>
        <w:tab/>
      </w:r>
      <w:r>
        <w:fldChar w:fldCharType="begin"/>
      </w:r>
      <w:r>
        <w:instrText xml:space="preserve"> PAGEREF _Toc20878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_Toc15150 </w:instrText>
      </w:r>
      <w:r>
        <w:fldChar w:fldCharType="separate"/>
      </w:r>
      <w:r>
        <w:rPr>
          <w:rFonts w:hint="default"/>
          <w:lang w:val="en-US"/>
        </w:rPr>
        <w:t>Value Types and Reference Types</w:t>
      </w:r>
      <w:r>
        <w:tab/>
      </w:r>
      <w:r>
        <w:fldChar w:fldCharType="begin"/>
      </w:r>
      <w:r>
        <w:instrText xml:space="preserve"> PAGEREF _Toc15150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_Toc9763 </w:instrText>
      </w:r>
      <w:r>
        <w:fldChar w:fldCharType="separate"/>
      </w:r>
      <w:r>
        <w:rPr>
          <w:rFonts w:hint="default"/>
          <w:lang w:val="en-US"/>
        </w:rPr>
        <w:t>Access Modifiers in C#. Explain each</w:t>
      </w:r>
      <w:r>
        <w:tab/>
      </w:r>
      <w:r>
        <w:fldChar w:fldCharType="begin"/>
      </w:r>
      <w:r>
        <w:instrText xml:space="preserve"> PAGEREF _Toc9763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_Toc30519 </w:instrText>
      </w:r>
      <w:r>
        <w:fldChar w:fldCharType="separate"/>
      </w:r>
      <w:r>
        <w:rPr>
          <w:rFonts w:hint="default"/>
          <w:lang w:val="en-US"/>
        </w:rPr>
        <w:t>Difference between ‘==’ and ‘.Equals()’</w:t>
      </w:r>
      <w:r>
        <w:tab/>
      </w:r>
      <w:r>
        <w:fldChar w:fldCharType="begin"/>
      </w:r>
      <w:r>
        <w:instrText xml:space="preserve"> PAGEREF _Toc30519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_Toc29132 </w:instrText>
      </w:r>
      <w:r>
        <w:fldChar w:fldCharType="separate"/>
      </w:r>
      <w:r>
        <w:rPr>
          <w:rFonts w:hint="default"/>
          <w:lang w:val="en-US"/>
        </w:rPr>
        <w:t>Parallel class in C#</w:t>
      </w:r>
      <w:r>
        <w:tab/>
      </w:r>
      <w:r>
        <w:fldChar w:fldCharType="begin"/>
      </w:r>
      <w:r>
        <w:instrText xml:space="preserve"> PAGEREF _Toc29132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  <w:bidi w:val="0"/>
        <w:rPr>
          <w:rFonts w:hint="default"/>
          <w:lang w:val="en-US"/>
        </w:rPr>
      </w:pPr>
      <w:bookmarkStart w:id="0" w:name="_Toc10687"/>
      <w:r>
        <w:rPr>
          <w:rFonts w:hint="default"/>
          <w:lang w:val="en-US"/>
        </w:rPr>
        <w:t>C# and dotnet</w:t>
      </w:r>
      <w:bookmarkEnd w:id="0"/>
      <w:r>
        <w:rPr>
          <w:rFonts w:hint="default"/>
          <w:lang w:val="en-US"/>
        </w:rPr>
        <w:t xml:space="preserve"> </w:t>
      </w:r>
    </w:p>
    <w:p>
      <w:pPr>
        <w:pStyle w:val="3"/>
        <w:bidi w:val="0"/>
        <w:rPr>
          <w:rFonts w:hint="default"/>
          <w:lang w:val="en-US"/>
        </w:rPr>
      </w:pPr>
      <w:bookmarkStart w:id="1" w:name="_Toc17356"/>
      <w:r>
        <w:rPr>
          <w:rFonts w:hint="default"/>
          <w:lang w:val="en-US"/>
        </w:rPr>
        <w:t>Delegates</w:t>
      </w:r>
      <w:bookmarkEnd w:id="1"/>
    </w:p>
    <w:p>
      <w:pPr>
        <w:pStyle w:val="3"/>
        <w:bidi w:val="0"/>
        <w:rPr>
          <w:rFonts w:hint="default"/>
          <w:lang w:val="en-US"/>
        </w:rPr>
      </w:pPr>
      <w:bookmarkStart w:id="2" w:name="_Toc7659"/>
      <w:r>
        <w:rPr>
          <w:rFonts w:hint="default"/>
          <w:lang w:val="en-US"/>
        </w:rPr>
        <w:t>Events</w:t>
      </w:r>
      <w:bookmarkEnd w:id="2"/>
    </w:p>
    <w:p>
      <w:pPr>
        <w:pStyle w:val="3"/>
        <w:bidi w:val="0"/>
        <w:rPr>
          <w:rFonts w:hint="default"/>
          <w:lang w:val="en-US"/>
        </w:rPr>
      </w:pPr>
      <w:bookmarkStart w:id="3" w:name="_Toc19308"/>
      <w:r>
        <w:rPr>
          <w:rFonts w:hint="default"/>
          <w:lang w:val="en-US"/>
        </w:rPr>
        <w:t>Keyword</w:t>
      </w:r>
      <w:bookmarkEnd w:id="3"/>
    </w:p>
    <w:p>
      <w:pPr>
        <w:pStyle w:val="4"/>
        <w:bidi w:val="0"/>
        <w:rPr>
          <w:rFonts w:hint="default"/>
          <w:lang w:val="en-US"/>
        </w:rPr>
      </w:pPr>
      <w:bookmarkStart w:id="4" w:name="_Toc12602"/>
      <w:r>
        <w:rPr>
          <w:rFonts w:hint="default"/>
          <w:lang w:val="en-US"/>
        </w:rPr>
        <w:t>Sealed</w:t>
      </w:r>
      <w:bookmarkEnd w:id="4"/>
    </w:p>
    <w:p>
      <w:pPr>
        <w:pStyle w:val="4"/>
        <w:bidi w:val="0"/>
        <w:rPr>
          <w:rFonts w:hint="default"/>
          <w:lang w:val="en-US"/>
        </w:rPr>
      </w:pPr>
      <w:bookmarkStart w:id="5" w:name="_Toc3853"/>
      <w:r>
        <w:rPr>
          <w:rFonts w:hint="default"/>
          <w:lang w:val="en-US"/>
        </w:rPr>
        <w:t>Where</w:t>
      </w:r>
      <w:bookmarkEnd w:id="5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Specifies constraints on the types that are used as arguments for type parameters in a generic type, method, delegate, or local function.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Sample code in Github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bookmarkStart w:id="6" w:name="_Toc31051"/>
      <w:r>
        <w:rPr>
          <w:rFonts w:hint="default"/>
          <w:lang w:val="en-US"/>
        </w:rPr>
        <w:t>Operator</w:t>
      </w:r>
      <w:bookmarkEnd w:id="6"/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Msdn reference:</w:t>
      </w:r>
      <w:r>
        <w:rPr>
          <w:rFonts w:hint="default"/>
          <w:lang w:val="en-US"/>
        </w:rPr>
        <w:t xml:space="preserve"> https://learn.microsoft.com/en-us/dotnet/csharp/language-reference/operators/</w:t>
      </w:r>
    </w:p>
    <w:p>
      <w:pPr>
        <w:pStyle w:val="4"/>
        <w:bidi w:val="0"/>
        <w:rPr>
          <w:rFonts w:hint="default"/>
          <w:lang w:val="en-US"/>
        </w:rPr>
      </w:pPr>
      <w:bookmarkStart w:id="7" w:name="_Toc23325"/>
      <w:r>
        <w:rPr>
          <w:rFonts w:hint="default"/>
          <w:lang w:val="en-US"/>
        </w:rPr>
        <w:t>Nameof</w:t>
      </w:r>
      <w:bookmarkEnd w:id="7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Converts name of member to string</w:t>
      </w:r>
    </w:p>
    <w:p>
      <w:pPr>
        <w:rPr>
          <w:rFonts w:hint="default"/>
          <w:b/>
          <w:bCs w:val="0"/>
          <w:lang w:val="en-US"/>
        </w:rPr>
      </w:pPr>
      <w:r>
        <w:rPr>
          <w:rFonts w:hint="default"/>
          <w:b/>
          <w:bCs w:val="0"/>
          <w:lang w:val="en-US"/>
        </w:rPr>
        <w:t>nameof(List&lt;int&gt;.Count) - Output is “Count”</w:t>
      </w:r>
    </w:p>
    <w:p>
      <w:pPr>
        <w:pStyle w:val="4"/>
        <w:bidi w:val="0"/>
        <w:rPr>
          <w:rFonts w:hint="default"/>
          <w:lang w:val="en-US"/>
        </w:rPr>
      </w:pPr>
      <w:bookmarkStart w:id="8" w:name="_Toc4342"/>
      <w:r>
        <w:rPr>
          <w:rFonts w:hint="default"/>
          <w:lang w:val="en-US"/>
        </w:rPr>
        <w:t>Typeof</w:t>
      </w:r>
      <w:bookmarkEnd w:id="8"/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Type t = </w:t>
      </w:r>
      <w:r>
        <w:rPr>
          <w:rFonts w:hint="default"/>
          <w:b/>
          <w:bCs w:val="0"/>
          <w:i/>
          <w:iCs/>
          <w:lang w:val="en-US"/>
        </w:rPr>
        <w:t>typeof</w:t>
      </w:r>
      <w:r>
        <w:rPr>
          <w:rFonts w:hint="default"/>
          <w:i/>
          <w:iCs/>
          <w:lang w:val="en-US"/>
        </w:rPr>
        <w:t>(String);</w:t>
      </w:r>
    </w:p>
    <w:p>
      <w:pPr>
        <w:rPr>
          <w:rFonts w:hint="default"/>
          <w:i/>
          <w:iCs/>
          <w:lang w:val="en-US"/>
        </w:rPr>
      </w:pPr>
    </w:p>
    <w:p>
      <w:pPr>
        <w:rPr>
          <w:rFonts w:hint="default"/>
          <w:i/>
          <w:iCs/>
          <w:lang w:val="en-US"/>
        </w:rPr>
      </w:pPr>
      <w:r>
        <w:rPr>
          <w:rFonts w:hint="default"/>
          <w:b/>
          <w:bCs w:val="0"/>
          <w:i/>
          <w:iCs/>
          <w:lang w:val="en-US"/>
        </w:rPr>
        <w:t xml:space="preserve">MethodInfo </w:t>
      </w:r>
      <w:r>
        <w:rPr>
          <w:rFonts w:hint="default"/>
          <w:i/>
          <w:iCs/>
          <w:lang w:val="en-US"/>
        </w:rPr>
        <w:t xml:space="preserve">substr = </w:t>
      </w:r>
      <w:r>
        <w:rPr>
          <w:rFonts w:hint="default"/>
          <w:b/>
          <w:bCs w:val="0"/>
          <w:i/>
          <w:iCs/>
          <w:lang w:val="en-US"/>
        </w:rPr>
        <w:t>t.GetMethod</w:t>
      </w:r>
      <w:r>
        <w:rPr>
          <w:rFonts w:hint="default"/>
          <w:i/>
          <w:iCs/>
          <w:lang w:val="en-US"/>
        </w:rPr>
        <w:t>("Substring", new Type[] { typeof(int), typeof(int) });</w:t>
      </w:r>
    </w:p>
    <w:p>
      <w:pPr>
        <w:rPr>
          <w:rFonts w:hint="default"/>
          <w:i/>
          <w:iCs/>
          <w:lang w:val="en-US"/>
        </w:rPr>
      </w:pP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Object result = </w:t>
      </w:r>
      <w:r>
        <w:rPr>
          <w:rFonts w:hint="default"/>
          <w:b/>
          <w:bCs w:val="0"/>
          <w:i/>
          <w:iCs/>
          <w:lang w:val="en-US"/>
        </w:rPr>
        <w:t>substr.Invoke</w:t>
      </w:r>
      <w:r>
        <w:rPr>
          <w:rFonts w:hint="default"/>
          <w:i/>
          <w:iCs/>
          <w:lang w:val="en-US"/>
        </w:rPr>
        <w:t>("Hello, World!", new Object[] { 7, 5 });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Console.WriteLine("{0} returned \"{1}\".", substr, result);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color w:val="0000FF"/>
          <w:lang w:val="en-US"/>
        </w:rPr>
        <w:t>//Output: System.String Substring(Int32, Int32) returned "World".</w:t>
      </w:r>
    </w:p>
    <w:p>
      <w:pPr>
        <w:pStyle w:val="3"/>
        <w:bidi w:val="0"/>
        <w:rPr>
          <w:rFonts w:hint="default"/>
          <w:lang w:val="en-US"/>
        </w:rPr>
      </w:pPr>
      <w:bookmarkStart w:id="9" w:name="_Toc26282"/>
      <w:r>
        <w:rPr>
          <w:rFonts w:hint="default"/>
          <w:lang w:val="en-US"/>
        </w:rPr>
        <w:t>Struct</w:t>
      </w:r>
    </w:p>
    <w:p>
      <w:pPr>
        <w:pStyle w:val="4"/>
        <w:bidi w:val="0"/>
        <w:rPr>
          <w:rFonts w:hint="default"/>
          <w:lang w:val="en-US"/>
        </w:rPr>
      </w:pPr>
      <w:bookmarkStart w:id="40" w:name="_GoBack"/>
      <w:r>
        <w:rPr>
          <w:rFonts w:hint="default"/>
          <w:lang w:val="en-US"/>
        </w:rPr>
        <w:t>Bigstruct</w:t>
      </w:r>
      <w:bookmarkEnd w:id="40"/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Generic Collections</w:t>
      </w:r>
      <w:bookmarkEnd w:id="9"/>
    </w:p>
    <w:p>
      <w:pPr>
        <w:pStyle w:val="4"/>
        <w:bidi w:val="0"/>
        <w:rPr>
          <w:rFonts w:hint="default"/>
          <w:lang w:val="en-US"/>
        </w:rPr>
      </w:pPr>
      <w:bookmarkStart w:id="10" w:name="_Toc9282"/>
      <w:r>
        <w:rPr>
          <w:rFonts w:hint="default"/>
          <w:lang w:val="en-US"/>
        </w:rPr>
        <w:t>Important interface</w:t>
      </w:r>
      <w:bookmarkEnd w:id="10"/>
    </w:p>
    <w:p>
      <w:pPr>
        <w:pStyle w:val="5"/>
        <w:bidi w:val="0"/>
        <w:rPr>
          <w:rFonts w:hint="default"/>
          <w:lang w:val="en-US"/>
        </w:rPr>
      </w:pPr>
      <w:bookmarkStart w:id="11" w:name="_Toc524"/>
      <w:r>
        <w:rPr>
          <w:rFonts w:hint="default"/>
          <w:lang w:val="en-US"/>
        </w:rPr>
        <w:t>IEnumerable</w:t>
      </w:r>
      <w:bookmarkEnd w:id="11"/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</w:rPr>
      </w:pPr>
      <w:bookmarkStart w:id="12" w:name="_Toc27882"/>
      <w:r>
        <w:rPr>
          <w:rFonts w:hint="default"/>
        </w:rPr>
        <w:t>Dictionary&lt;TKey,TValue&gt; Class</w:t>
      </w:r>
      <w:bookmarkEnd w:id="12"/>
    </w:p>
    <w:p>
      <w:pPr>
        <w:rPr>
          <w:rFonts w:hint="default"/>
          <w:b/>
          <w:bCs w:val="0"/>
          <w:lang w:val="en-US"/>
        </w:rPr>
      </w:pPr>
      <w:r>
        <w:rPr>
          <w:rFonts w:hint="default"/>
          <w:b/>
          <w:bCs w:val="0"/>
          <w:lang w:val="en-US"/>
        </w:rPr>
        <w:t xml:space="preserve">Implements, </w:t>
      </w: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ICollection&lt;KeyValuePair&lt;TKey,TValue&gt;&gt;</w:t>
      </w:r>
      <w:r>
        <w:rPr>
          <w:rFonts w:hint="default"/>
          <w:lang w:val="en-US"/>
        </w:rPr>
        <w:t xml:space="preserve">, IDictionary&lt;TKey,TValue&gt;, </w:t>
      </w:r>
      <w:r>
        <w:rPr>
          <w:rFonts w:hint="default"/>
          <w:b/>
          <w:bCs w:val="0"/>
          <w:lang w:val="en-US"/>
        </w:rPr>
        <w:t>IEnumerable&lt;KeyValuePair&lt;TKey,TValue&gt;&gt;</w:t>
      </w:r>
      <w:r>
        <w:rPr>
          <w:rFonts w:hint="default"/>
          <w:lang w:val="en-US"/>
        </w:rPr>
        <w:t xml:space="preserve">, IReadOnlyCollection&lt;KeyValuePair&lt;TKey,TValue&gt;&gt;, IReadOnlyDictionary&lt;TKey,TValue&gt;,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System.Collections.IDictionary, IDeserializationCallback, ISerializable</w:t>
      </w:r>
    </w:p>
    <w:p>
      <w:pPr>
        <w:pStyle w:val="4"/>
        <w:bidi w:val="0"/>
      </w:pPr>
      <w:bookmarkStart w:id="13" w:name="_Toc1998"/>
      <w:r>
        <w:rPr>
          <w:rFonts w:hint="default"/>
        </w:rPr>
        <w:t>List&lt;T&gt; Class</w:t>
      </w:r>
      <w:bookmarkEnd w:id="13"/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ICollection&lt;T&gt;</w:t>
      </w:r>
      <w:r>
        <w:rPr>
          <w:rFonts w:hint="default"/>
          <w:lang w:val="en-US"/>
        </w:rPr>
        <w:t xml:space="preserve">, </w:t>
      </w:r>
      <w:r>
        <w:rPr>
          <w:rFonts w:hint="default"/>
          <w:b/>
          <w:bCs w:val="0"/>
          <w:lang w:val="en-US"/>
        </w:rPr>
        <w:t>IEnumerable&lt;T&gt;</w:t>
      </w:r>
      <w:r>
        <w:rPr>
          <w:rFonts w:hint="default"/>
          <w:lang w:val="en-US"/>
        </w:rPr>
        <w:t>, IList&lt;T&gt;, IReadOnlyCollection&lt;T&gt;, IReadOnlyList&lt;T&gt;, IList</w:t>
      </w:r>
    </w:p>
    <w:p>
      <w:pPr>
        <w:pStyle w:val="3"/>
        <w:bidi w:val="0"/>
        <w:rPr>
          <w:rFonts w:hint="default"/>
          <w:lang w:val="en-US"/>
        </w:rPr>
      </w:pPr>
      <w:bookmarkStart w:id="14" w:name="_Toc11296"/>
      <w:r>
        <w:rPr>
          <w:rFonts w:hint="default"/>
          <w:lang w:val="en-US"/>
        </w:rPr>
        <w:t>Dependency Injection</w:t>
      </w:r>
      <w:bookmarkEnd w:id="14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Software design pattern and a technique used in object-oriented programming to achieve loose coupling between components and manage dependencies between classes. The process of obtaining the dependencies required by a class is moved out of the class itself, and the dependencies are provided from the outside (typically by a DI container) when the class is instantiated.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Example in Github: DependencyInjection folder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IN"/>
        </w:rPr>
      </w:pPr>
      <w:bookmarkStart w:id="15" w:name="_Toc2524"/>
      <w:r>
        <w:rPr>
          <w:rFonts w:hint="default"/>
          <w:lang w:val="en-IN"/>
        </w:rPr>
        <w:t>Covariance and Contravariance</w:t>
      </w:r>
      <w:bookmarkEnd w:id="15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Msdn ref: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"https://learn.microsoft.com/en-us/dotnet/standard/generics/covariance-and-contravariance" </w:instrText>
      </w:r>
      <w:r>
        <w:rPr>
          <w:rFonts w:hint="default"/>
          <w:lang w:val="en-US"/>
        </w:rPr>
        <w:fldChar w:fldCharType="separate"/>
      </w:r>
      <w:r>
        <w:rPr>
          <w:rStyle w:val="51"/>
          <w:rFonts w:hint="default"/>
          <w:lang w:val="en-US"/>
        </w:rPr>
        <w:t>https://learn.microsoft.com/en-us/dotnet/standard/generics/covariance-and-contravariance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IN"/>
        </w:rPr>
      </w:pPr>
      <w:bookmarkStart w:id="16" w:name="_Toc21373"/>
      <w:r>
        <w:rPr>
          <w:rFonts w:hint="default"/>
          <w:lang w:val="en-IN"/>
        </w:rPr>
        <w:t>Generics</w:t>
      </w:r>
      <w:bookmarkEnd w:id="16"/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Introduces concept of type paramters.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create reusable, type-safe code by defining classes, interfaces, and methods that can work with different data types. Avoids the need for unnecessary type casting.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Signature:</w:t>
      </w:r>
    </w:p>
    <w:p>
      <w:pPr>
        <w:rPr>
          <w:rFonts w:hint="default" w:eastAsia="LiSu"/>
          <w:b/>
          <w:bCs w:val="0"/>
          <w:i/>
          <w:iCs/>
          <w:lang w:val="en-IN"/>
        </w:rPr>
      </w:pPr>
      <w:r>
        <w:rPr>
          <w:rFonts w:hint="default"/>
          <w:b/>
          <w:bCs w:val="0"/>
          <w:i/>
          <w:iCs/>
          <w:lang w:val="en-IN"/>
        </w:rPr>
        <w:t>p</w:t>
      </w:r>
      <w:r>
        <w:rPr>
          <w:rFonts w:hint="default" w:eastAsia="LiSu"/>
          <w:b/>
          <w:bCs w:val="0"/>
          <w:i/>
          <w:iCs/>
          <w:lang w:val="en-IN"/>
        </w:rPr>
        <w:t>ublic class GenericList&lt;T&gt;</w:t>
      </w:r>
    </w:p>
    <w:p>
      <w:pPr>
        <w:rPr>
          <w:rFonts w:hint="default" w:eastAsia="LiSu"/>
          <w:b/>
          <w:bCs w:val="0"/>
          <w:i/>
          <w:iCs/>
          <w:lang w:val="en-IN"/>
        </w:rPr>
      </w:pPr>
      <w:r>
        <w:rPr>
          <w:rFonts w:hint="default" w:eastAsia="LiSu"/>
          <w:b/>
          <w:bCs w:val="0"/>
          <w:i/>
          <w:iCs/>
          <w:lang w:val="en-IN"/>
        </w:rPr>
        <w:t>public interface IRepository&lt;T, TKey&gt;</w:t>
      </w:r>
    </w:p>
    <w:p>
      <w:pPr>
        <w:rPr>
          <w:rFonts w:hint="default"/>
          <w:b/>
          <w:bCs w:val="0"/>
          <w:i/>
          <w:iCs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Applicable for interface and struct as well</w:t>
      </w:r>
    </w:p>
    <w:p>
      <w:pPr>
        <w:rPr>
          <w:rFonts w:hint="default"/>
          <w:lang w:val="en-US"/>
        </w:rPr>
      </w:pPr>
      <w:r>
        <w:rPr>
          <w:rFonts w:hint="default"/>
          <w:lang w:val="en-IN"/>
        </w:rPr>
        <w:t>Opposite of this is heterogeneous collection one of the example is array list</w:t>
      </w:r>
      <w:r>
        <w:rPr>
          <w:rFonts w:hint="default"/>
          <w:lang w:val="en-US"/>
        </w:rPr>
        <w:t>. Array list is not recommended.</w:t>
      </w:r>
    </w:p>
    <w:p>
      <w:pPr>
        <w:rPr>
          <w:rFonts w:hint="default"/>
          <w:lang w:val="en-IN"/>
        </w:rPr>
      </w:pPr>
    </w:p>
    <w:p>
      <w:pPr>
        <w:pStyle w:val="3"/>
        <w:bidi w:val="0"/>
        <w:rPr>
          <w:rFonts w:hint="default"/>
          <w:lang w:val="en-US"/>
        </w:rPr>
      </w:pPr>
      <w:bookmarkStart w:id="17" w:name="_Toc17742"/>
      <w:r>
        <w:rPr>
          <w:rFonts w:hint="default"/>
          <w:lang w:val="en-US"/>
        </w:rPr>
        <w:t>LINQ - Language Integrated Query</w:t>
      </w:r>
      <w:bookmarkEnd w:id="17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for a set of technologies based on the integration of query capabilities directly into the C# language.</w:t>
      </w:r>
    </w:p>
    <w:p>
      <w:pPr>
        <w:rPr>
          <w:rFonts w:hint="default"/>
          <w:lang w:val="en-US"/>
        </w:rPr>
      </w:pPr>
    </w:p>
    <w:tbl>
      <w:tblPr>
        <w:tblStyle w:val="12"/>
        <w:tblW w:w="90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0"/>
        <w:gridCol w:w="76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Clause</w:t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"https://learn.microsoft.com/en-us/dotnet/csharp/language-reference/keywords/from-clause"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from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 xml:space="preserve">Specifies a </w:t>
            </w:r>
            <w:r>
              <w:rPr>
                <w:rFonts w:hint="default"/>
                <w:b/>
                <w:bCs w:val="0"/>
                <w:lang w:val="en-US" w:eastAsia="zh-CN"/>
              </w:rPr>
              <w:t>data source</w:t>
            </w:r>
            <w:r>
              <w:rPr>
                <w:rFonts w:hint="default"/>
                <w:lang w:val="en-US" w:eastAsia="zh-CN"/>
              </w:rPr>
              <w:t xml:space="preserve"> and a range variable (similar to an iteration variable).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"https://learn.microsoft.com/en-us/dotnet/csharp/language-reference/keywords/where-clause"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where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 xml:space="preserve">Filters </w:t>
            </w:r>
            <w:r>
              <w:rPr>
                <w:rFonts w:hint="default"/>
                <w:lang w:val="en-US" w:eastAsia="zh-CN"/>
              </w:rPr>
              <w:t xml:space="preserve">source elements </w:t>
            </w:r>
            <w:r>
              <w:rPr>
                <w:rFonts w:hint="default"/>
                <w:b/>
                <w:bCs w:val="0"/>
                <w:lang w:val="en-US" w:eastAsia="zh-CN"/>
              </w:rPr>
              <w:t>based on</w:t>
            </w:r>
            <w:r>
              <w:rPr>
                <w:rFonts w:hint="default"/>
                <w:lang w:val="en-US" w:eastAsia="zh-CN"/>
              </w:rPr>
              <w:t xml:space="preserve"> one or more </w:t>
            </w:r>
            <w:r>
              <w:rPr>
                <w:rFonts w:hint="default"/>
                <w:b/>
                <w:bCs w:val="0"/>
                <w:lang w:val="en-US" w:eastAsia="zh-CN"/>
              </w:rPr>
              <w:t>Boolean expressions</w:t>
            </w:r>
            <w:r>
              <w:rPr>
                <w:rFonts w:hint="default"/>
                <w:lang w:val="en-US" w:eastAsia="zh-CN"/>
              </w:rPr>
              <w:t xml:space="preserve"> separated by logical AND and OR operators ( &amp;&amp; or || 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"https://learn.microsoft.com/en-us/dotnet/csharp/language-reference/keywords/select-clause"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select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Specifies</w:t>
            </w:r>
            <w:r>
              <w:rPr>
                <w:rFonts w:hint="default"/>
                <w:lang w:val="en-US" w:eastAsia="zh-CN"/>
              </w:rPr>
              <w:t xml:space="preserve"> the </w:t>
            </w:r>
            <w:r>
              <w:rPr>
                <w:rFonts w:hint="default"/>
                <w:b/>
                <w:bCs w:val="0"/>
                <w:lang w:val="en-US" w:eastAsia="zh-CN"/>
              </w:rPr>
              <w:t>type and shape</w:t>
            </w:r>
            <w:r>
              <w:rPr>
                <w:rFonts w:hint="default"/>
                <w:lang w:val="en-US" w:eastAsia="zh-CN"/>
              </w:rPr>
              <w:t xml:space="preserve"> that the elements in the returned sequence will have when the query is executed.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"https://learn.microsoft.com/en-us/dotnet/csharp/language-reference/keywords/group-clause"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group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Groups</w:t>
            </w:r>
            <w:r>
              <w:rPr>
                <w:rFonts w:hint="default"/>
                <w:lang w:val="en-US" w:eastAsia="zh-CN"/>
              </w:rPr>
              <w:t xml:space="preserve"> query results </w:t>
            </w:r>
            <w:r>
              <w:rPr>
                <w:rFonts w:hint="default"/>
                <w:b/>
                <w:bCs w:val="0"/>
                <w:lang w:val="en-US" w:eastAsia="zh-CN"/>
              </w:rPr>
              <w:t>according to a specified key value</w:t>
            </w:r>
            <w:r>
              <w:rPr>
                <w:rFonts w:hint="default"/>
                <w:lang w:val="en-US" w:eastAsia="zh-CN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"https://learn.microsoft.com/en-us/dotnet/csharp/language-reference/keywords/into"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into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Provides an identifier that can serve as a reference to the results of a join, group or select 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"https://learn.microsoft.com/en-us/dotnet/csharp/language-reference/keywords/orderby-clause"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orderby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Sorts query results in ascending or descending order based on the default comparer for the element type.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join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Joins two data sources</w:t>
            </w:r>
            <w:r>
              <w:rPr>
                <w:rFonts w:hint="default"/>
                <w:lang w:val="en-US" w:eastAsia="zh-CN"/>
              </w:rPr>
              <w:t xml:space="preserve"> based on an </w:t>
            </w:r>
            <w:r>
              <w:rPr>
                <w:rFonts w:hint="default"/>
                <w:b/>
                <w:bCs w:val="0"/>
                <w:lang w:val="en-US" w:eastAsia="zh-CN"/>
              </w:rPr>
              <w:t>equality comparison</w:t>
            </w:r>
            <w:r>
              <w:rPr>
                <w:rFonts w:hint="default"/>
                <w:lang w:val="en-US" w:eastAsia="zh-CN"/>
              </w:rPr>
              <w:t xml:space="preserve"> between two specified matching criteria.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"https://learn.microsoft.com/en-us/dotnet/csharp/language-reference/keywords/let-clause"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let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Introduces a range variable to store sub-expression results in a query expression.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"https://learn.microsoft.com/en-us/dotnet/csharp/language-reference/keywords/in"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in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join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"https://learn.microsoft.com/en-us/dotnet/csharp/language-reference/keywords/on"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on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join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"https://learn.microsoft.com/en-us/dotnet/csharp/language-reference/keywords/equals"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equals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join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"https://learn.microsoft.com/en-us/dotnet/csharp/language-reference/keywords/by"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by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"https://learn.microsoft.com/en-us/dotnet/csharp/language-reference/keywords/group-clause"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group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"https://learn.microsoft.com/en-us/dotnet/csharp/language-reference/keywords/ascending"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ascending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an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"https://learn.microsoft.com/en-us/dotnet/csharp/language-reference/keywords/orderby-clause"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orderby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"https://learn.microsoft.com/en-us/dotnet/csharp/language-reference/keywords/descending"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descending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an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"https://learn.microsoft.com/en-us/dotnet/csharp/language-reference/keywords/orderby-clause"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orderby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bookmarkStart w:id="18" w:name="_Toc24112"/>
      <w:r>
        <w:rPr>
          <w:rFonts w:hint="default"/>
          <w:lang w:val="en-US"/>
        </w:rPr>
        <w:t>Method to suppress code analysis warning</w:t>
      </w:r>
      <w:bookmarkEnd w:id="18"/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try { ...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catch (Exception 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#pragma warning disable</w:t>
      </w:r>
      <w:r>
        <w:rPr>
          <w:rFonts w:hint="default"/>
          <w:lang w:val="en-US"/>
        </w:rPr>
        <w:t xml:space="preserve"> CA2200 // Rethrow to preserve stack details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throw e;</w:t>
      </w: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#pragma warning restore</w:t>
      </w:r>
      <w:r>
        <w:rPr>
          <w:rFonts w:hint="default"/>
          <w:lang w:val="en-US"/>
        </w:rPr>
        <w:t xml:space="preserve"> CA2200 // Rethrow to preserve stack details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pStyle w:val="3"/>
        <w:bidi w:val="0"/>
        <w:rPr>
          <w:rFonts w:hint="default"/>
          <w:lang w:val="en-US"/>
        </w:rPr>
      </w:pPr>
      <w:bookmarkStart w:id="19" w:name="_Toc31037"/>
      <w:r>
        <w:rPr>
          <w:rFonts w:hint="default"/>
          <w:lang w:val="en-US"/>
        </w:rPr>
        <w:t>Memory</w:t>
      </w:r>
      <w:bookmarkEnd w:id="19"/>
    </w:p>
    <w:p>
      <w:pPr>
        <w:pStyle w:val="4"/>
        <w:bidi w:val="0"/>
        <w:rPr>
          <w:rFonts w:hint="default"/>
          <w:lang w:val="en-US"/>
        </w:rPr>
      </w:pPr>
      <w:bookmarkStart w:id="20" w:name="_Toc9454"/>
      <w:r>
        <w:rPr>
          <w:rFonts w:hint="default"/>
          <w:lang w:val="en-US"/>
        </w:rPr>
        <w:t>Stack vs Heap Memory</w:t>
      </w:r>
      <w:bookmarkEnd w:id="20"/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bookmarkStart w:id="21" w:name="_Toc24963"/>
      <w:r>
        <w:rPr>
          <w:rFonts w:hint="default"/>
          <w:lang w:val="en-US"/>
        </w:rPr>
        <w:t>Dotmemory</w:t>
      </w:r>
      <w:bookmarkEnd w:id="21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Memory profiler tool by jet brains.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2217420" cy="193548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Unmanaged memory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Heap generation 0,1,2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Large object heap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bookmarkStart w:id="22" w:name="_Toc2618"/>
      <w:r>
        <w:rPr>
          <w:rFonts w:hint="default"/>
          <w:lang w:val="en-US"/>
        </w:rPr>
        <w:t>Unit testing</w:t>
      </w:r>
      <w:bookmarkEnd w:id="22"/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Msdn reference:</w:t>
      </w:r>
      <w:r>
        <w:rPr>
          <w:rFonts w:hint="default"/>
          <w:lang w:val="en-US"/>
        </w:rPr>
        <w:t xml:space="preserve"> https://learn.microsoft.com/en-us/dotnet/core/testing/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bookmarkStart w:id="23" w:name="_Toc23650"/>
      <w:r>
        <w:rPr>
          <w:rFonts w:hint="default"/>
          <w:lang w:val="en-US"/>
        </w:rPr>
        <w:t>Arrange, Act, Assert</w:t>
      </w:r>
      <w:bookmarkEnd w:id="23"/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Its a common pattern when unit testing. As the name implies, it consists of three main actions: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Arrange your objects, create and set them up as necessary.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Act on an object.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Assert that something is as expected.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 w:val="0"/>
          <w:i/>
          <w:iCs/>
          <w:lang w:val="en-US"/>
        </w:rPr>
      </w:pPr>
      <w:r>
        <w:rPr>
          <w:rFonts w:hint="default"/>
          <w:b/>
          <w:bCs w:val="0"/>
          <w:i/>
          <w:iCs/>
          <w:lang w:val="en-US"/>
        </w:rPr>
        <w:t>[Fact]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public void Add_EmptyString_ReturnsZero()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{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// Arrange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var stringCalculator = new StringCalculator();</w:t>
      </w:r>
    </w:p>
    <w:p>
      <w:pPr>
        <w:rPr>
          <w:rFonts w:hint="default"/>
          <w:i/>
          <w:iCs/>
          <w:lang w:val="en-US"/>
        </w:rPr>
      </w:pP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// Act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var actual = stringCalculator.Add("");</w:t>
      </w:r>
    </w:p>
    <w:p>
      <w:pPr>
        <w:rPr>
          <w:rFonts w:hint="default"/>
          <w:i/>
          <w:iCs/>
          <w:lang w:val="en-US"/>
        </w:rPr>
      </w:pP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// Assert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Assert.Equal(0, actual);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bookmarkStart w:id="24" w:name="_Toc2547"/>
      <w:r>
        <w:rPr>
          <w:rFonts w:hint="default"/>
          <w:lang w:val="en-US"/>
        </w:rPr>
        <w:t>Attributes</w:t>
      </w:r>
      <w:bookmarkEnd w:id="24"/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[Fact]:</w:t>
      </w:r>
      <w:r>
        <w:rPr>
          <w:rFonts w:hint="default"/>
          <w:lang w:val="en-US"/>
        </w:rPr>
        <w:t xml:space="preserve"> Used to mark a method that contains a test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[Theory]:</w:t>
      </w:r>
      <w:r>
        <w:rPr>
          <w:rFonts w:hint="default"/>
          <w:lang w:val="en-US"/>
        </w:rPr>
        <w:t xml:space="preserve"> Used in conjunction with [InlineData], [ClassData], or [MemberData] to run a test multiple times with different input values.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[InlineData]:</w:t>
      </w:r>
      <w:r>
        <w:rPr>
          <w:rFonts w:hint="default"/>
          <w:lang w:val="en-US"/>
        </w:rPr>
        <w:t xml:space="preserve"> Specify the parameters of a test.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[ClassData]:</w:t>
      </w:r>
      <w:r>
        <w:rPr>
          <w:rFonts w:hint="default"/>
          <w:lang w:val="en-US"/>
        </w:rPr>
        <w:t xml:space="preserve"> Specify a class that returns the parameters of a test.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[MemberData]:</w:t>
      </w:r>
      <w:r>
        <w:rPr>
          <w:rFonts w:hint="default"/>
          <w:lang w:val="en-US"/>
        </w:rPr>
        <w:t xml:space="preserve"> Specify a property, field, or method that returns the parameters of a test.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[Trait]:</w:t>
      </w:r>
      <w:r>
        <w:rPr>
          <w:rFonts w:hint="default"/>
          <w:lang w:val="en-US"/>
        </w:rPr>
        <w:t xml:space="preserve"> Used to categorize tests, allowing you to filter which tests are run.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[Collection]:</w:t>
      </w:r>
      <w:r>
        <w:rPr>
          <w:rFonts w:hint="default"/>
          <w:lang w:val="en-US"/>
        </w:rPr>
        <w:t xml:space="preserve"> Used to indicate that a test class is part of a collection that shares a test context.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[CollectionDefinition]:</w:t>
      </w:r>
      <w:r>
        <w:rPr>
          <w:rFonts w:hint="default"/>
          <w:lang w:val="en-US"/>
        </w:rPr>
        <w:t xml:space="preserve"> Used to define a collection of tests that can share a context.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[Output]:</w:t>
      </w:r>
      <w:r>
        <w:rPr>
          <w:rFonts w:hint="default"/>
          <w:lang w:val="en-US"/>
        </w:rPr>
        <w:t xml:space="preserve"> Used to capture and output additional information during test execution. This requires an instance of ITestOutputHelper to be passed into the test class's constructor.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[Skip]:</w:t>
      </w:r>
      <w:r>
        <w:rPr>
          <w:rFonts w:hint="default"/>
          <w:lang w:val="en-US"/>
        </w:rPr>
        <w:t xml:space="preserve"> An argument you can add to the [Fact] and [Theory] attributes to skip the execution of a particular test, usually with a reason.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[BeforeAfterTest]:</w:t>
      </w:r>
      <w:r>
        <w:rPr>
          <w:rFonts w:hint="default"/>
          <w:lang w:val="en-US"/>
        </w:rPr>
        <w:t xml:space="preserve"> An attribute that can be applied to a class, allowing actions to be performed before and after each test within the class.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Sample code in github</w:t>
      </w:r>
    </w:p>
    <w:p>
      <w:pPr>
        <w:pStyle w:val="4"/>
        <w:bidi w:val="0"/>
        <w:rPr>
          <w:rFonts w:hint="default"/>
          <w:lang w:val="en-US"/>
        </w:rPr>
      </w:pPr>
      <w:bookmarkStart w:id="25" w:name="_Toc14936"/>
      <w:r>
        <w:rPr>
          <w:rFonts w:hint="default"/>
          <w:lang w:val="en-US"/>
        </w:rPr>
        <w:t>xUnit</w:t>
      </w:r>
      <w:bookmarkEnd w:id="25"/>
    </w:p>
    <w:p>
      <w:pPr>
        <w:pStyle w:val="4"/>
        <w:bidi w:val="0"/>
        <w:rPr>
          <w:rFonts w:hint="default"/>
          <w:lang w:val="en-US"/>
        </w:rPr>
      </w:pPr>
      <w:bookmarkStart w:id="26" w:name="_Toc20044"/>
      <w:r>
        <w:rPr>
          <w:rFonts w:hint="default"/>
          <w:lang w:val="en-US"/>
        </w:rPr>
        <w:t>NUnit</w:t>
      </w:r>
      <w:bookmarkEnd w:id="26"/>
    </w:p>
    <w:p>
      <w:pPr>
        <w:pStyle w:val="4"/>
        <w:bidi w:val="0"/>
        <w:rPr>
          <w:rFonts w:hint="default"/>
          <w:lang w:val="en-US"/>
        </w:rPr>
      </w:pPr>
      <w:bookmarkStart w:id="27" w:name="_Toc29108"/>
      <w:r>
        <w:rPr>
          <w:rFonts w:hint="default"/>
          <w:lang w:val="en-US"/>
        </w:rPr>
        <w:t>MSTest</w:t>
      </w:r>
      <w:bookmarkEnd w:id="27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Integrated with visual studio</w:t>
      </w:r>
    </w:p>
    <w:p>
      <w:pPr>
        <w:pStyle w:val="5"/>
        <w:bidi w:val="0"/>
        <w:rPr>
          <w:rFonts w:hint="default"/>
          <w:lang w:val="en-US"/>
        </w:rPr>
      </w:pPr>
      <w:bookmarkStart w:id="28" w:name="_Toc15776"/>
      <w:r>
        <w:rPr>
          <w:rFonts w:hint="default"/>
          <w:lang w:val="en-US"/>
        </w:rPr>
        <w:t>Attributes</w:t>
      </w:r>
      <w:bookmarkEnd w:id="28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TestClass: Decorator for class that contains test methods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TestMethod: Decorator for test methods</w:t>
      </w:r>
    </w:p>
    <w:p>
      <w:pPr>
        <w:pStyle w:val="4"/>
        <w:bidi w:val="0"/>
        <w:rPr>
          <w:rFonts w:hint="default"/>
          <w:lang w:val="en-US"/>
        </w:rPr>
      </w:pPr>
      <w:bookmarkStart w:id="29" w:name="_Toc31650"/>
      <w:r>
        <w:rPr>
          <w:rFonts w:hint="default"/>
          <w:lang w:val="en-US"/>
        </w:rPr>
        <w:t>Web Driver Test</w:t>
      </w:r>
      <w:bookmarkEnd w:id="29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Project type in visual studio to automate unit testing of web sites within edge browser</w:t>
      </w:r>
    </w:p>
    <w:p>
      <w:pPr>
        <w:pStyle w:val="4"/>
        <w:bidi w:val="0"/>
        <w:rPr>
          <w:rFonts w:hint="default"/>
          <w:lang w:val="en-US"/>
        </w:rPr>
      </w:pPr>
      <w:bookmarkStart w:id="30" w:name="_Toc20410"/>
      <w:r>
        <w:rPr>
          <w:rFonts w:hint="default"/>
          <w:lang w:val="en-US"/>
        </w:rPr>
        <w:t>Runsettings file</w:t>
      </w:r>
      <w:bookmarkEnd w:id="3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Refer this link: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"https://learn.microsoft.com/en-us/visualstudio/test/configure-unit-tests-by-using-a-dot-runsettings-file?view=vs-2022" </w:instrText>
      </w:r>
      <w:r>
        <w:rPr>
          <w:rFonts w:hint="default"/>
          <w:lang w:val="en-US"/>
        </w:rPr>
        <w:fldChar w:fldCharType="separate"/>
      </w:r>
      <w:r>
        <w:rPr>
          <w:rStyle w:val="51"/>
          <w:rFonts w:hint="default"/>
          <w:lang w:val="en-US"/>
        </w:rPr>
        <w:t>https://learn.microsoft.com/en-us/visualstudio/test/configure-unit-tests-by-using-a-dot-runsettings-file?view=vs-2022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TODO:: Explore this file</w:t>
      </w:r>
    </w:p>
    <w:p>
      <w:pPr>
        <w:pStyle w:val="4"/>
        <w:bidi w:val="0"/>
        <w:rPr>
          <w:rFonts w:hint="default"/>
          <w:lang w:val="en-US"/>
        </w:rPr>
      </w:pPr>
      <w:bookmarkStart w:id="31" w:name="_Toc3784"/>
      <w:r>
        <w:rPr>
          <w:rFonts w:hint="default"/>
          <w:lang w:val="en-US"/>
        </w:rPr>
        <w:t>Unit test misc</w:t>
      </w:r>
      <w:bookmarkEnd w:id="31"/>
    </w:p>
    <w:p>
      <w:pPr>
        <w:pStyle w:val="5"/>
        <w:bidi w:val="0"/>
        <w:rPr>
          <w:rFonts w:hint="default"/>
          <w:lang w:val="en-US"/>
        </w:rPr>
      </w:pPr>
      <w:bookmarkStart w:id="32" w:name="_Toc11915"/>
      <w:r>
        <w:rPr>
          <w:rFonts w:hint="default"/>
          <w:lang w:val="en-US"/>
        </w:rPr>
        <w:t>How to write unit test for private methods and class?</w:t>
      </w:r>
      <w:bookmarkEnd w:id="32"/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bookmarkStart w:id="33" w:name="_Toc19376"/>
      <w:r>
        <w:rPr>
          <w:rFonts w:hint="default"/>
          <w:lang w:val="en-US"/>
        </w:rPr>
        <w:t>Misc and questions</w:t>
      </w:r>
      <w:bookmarkEnd w:id="33"/>
    </w:p>
    <w:p>
      <w:pPr>
        <w:pStyle w:val="4"/>
        <w:bidi w:val="0"/>
        <w:rPr>
          <w:rFonts w:hint="default"/>
          <w:color w:val="C00000"/>
          <w:lang w:val="en-US"/>
        </w:rPr>
      </w:pPr>
      <w:bookmarkStart w:id="34" w:name="_Toc1380"/>
      <w:r>
        <w:rPr>
          <w:rFonts w:hint="default"/>
          <w:color w:val="C00000"/>
          <w:lang w:val="en-US"/>
        </w:rPr>
        <w:t>Mutable vs Immutable?</w:t>
      </w:r>
      <w:bookmarkEnd w:id="34"/>
    </w:p>
    <w:p>
      <w:pPr>
        <w:pStyle w:val="4"/>
        <w:bidi w:val="0"/>
        <w:rPr>
          <w:rFonts w:hint="default"/>
          <w:lang w:val="en-US"/>
        </w:rPr>
      </w:pPr>
      <w:bookmarkStart w:id="35" w:name="_Toc20878"/>
      <w:r>
        <w:rPr>
          <w:rFonts w:hint="default"/>
          <w:lang w:val="en-US"/>
        </w:rPr>
        <w:t>Can we have multiple awaits</w:t>
      </w:r>
      <w:r>
        <w:rPr>
          <w:rFonts w:hint="default"/>
          <w:lang w:val="en-IN"/>
        </w:rPr>
        <w:t xml:space="preserve"> in asynchronous methods</w:t>
      </w:r>
      <w:r>
        <w:rPr>
          <w:rFonts w:hint="default"/>
          <w:lang w:val="en-US"/>
        </w:rPr>
        <w:t>?</w:t>
      </w:r>
      <w:bookmarkEnd w:id="35"/>
      <w:r>
        <w:rPr>
          <w:rFonts w:hint="default"/>
          <w:lang w:val="en-US"/>
        </w:rPr>
        <w:t xml:space="preserve"> 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Yes</w:t>
      </w:r>
    </w:p>
    <w:p>
      <w:pPr>
        <w:bidi w:val="0"/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bookmarkStart w:id="36" w:name="_Toc15150"/>
      <w:r>
        <w:rPr>
          <w:rFonts w:hint="default"/>
          <w:lang w:val="en-US"/>
        </w:rPr>
        <w:t>Value Types and Reference Types</w:t>
      </w:r>
      <w:bookmarkEnd w:id="36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types are stored on the stack, while reference types are stored on the heap</w:t>
      </w:r>
    </w:p>
    <w:p>
      <w:pPr>
        <w:pStyle w:val="4"/>
        <w:bidi w:val="0"/>
        <w:rPr>
          <w:rFonts w:hint="default"/>
          <w:color w:val="C00000"/>
          <w:lang w:val="en-US"/>
        </w:rPr>
      </w:pPr>
      <w:bookmarkStart w:id="37" w:name="_Toc9763"/>
      <w:r>
        <w:rPr>
          <w:rFonts w:hint="default"/>
          <w:color w:val="C00000"/>
          <w:lang w:val="en-US"/>
        </w:rPr>
        <w:t>Access Modifiers in C#. Explain each</w:t>
      </w:r>
      <w:bookmarkEnd w:id="37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Public, private, protected, internal, protected internal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bookmarkStart w:id="38" w:name="_Toc30519"/>
      <w:r>
        <w:rPr>
          <w:rFonts w:hint="default"/>
          <w:lang w:val="en-US"/>
        </w:rPr>
        <w:t>Difference between ‘==’ and ‘.Equals()’</w:t>
      </w:r>
      <w:bookmarkEnd w:id="38"/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Reference code in github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Equals_EqualToOperator</w:t>
      </w:r>
      <w:r>
        <w:rPr>
          <w:rFonts w:hint="default" w:ascii="Cascadia Mono" w:hAnsi="Cascadia Mono" w:eastAsia="Cascadia Mono"/>
          <w:color w:val="2B91AF"/>
          <w:sz w:val="19"/>
          <w:szCs w:val="24"/>
          <w:lang w:val="en-US"/>
        </w:rPr>
        <w:t xml:space="preserve">. </w:t>
      </w:r>
      <w:r>
        <w:rPr>
          <w:rFonts w:hint="default"/>
          <w:lang w:val="en-US"/>
        </w:rPr>
        <w:t>Always recommended to use .Equals or is for null check, since == can be overlaoded.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bookmarkStart w:id="39" w:name="_Toc29132"/>
      <w:r>
        <w:rPr>
          <w:rFonts w:hint="default"/>
          <w:lang w:val="en-US"/>
        </w:rPr>
        <w:t>Parallel class in C#</w:t>
      </w:r>
      <w:bookmarkEnd w:id="39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"https://learn.microsoft.com/en-us/dotnet/api/system.threading.tasks.parallel?view=net-7.0" </w:instrText>
      </w:r>
      <w:r>
        <w:rPr>
          <w:rFonts w:hint="default"/>
          <w:lang w:val="en-US"/>
        </w:rPr>
        <w:fldChar w:fldCharType="separate"/>
      </w:r>
      <w:r>
        <w:rPr>
          <w:rStyle w:val="51"/>
          <w:rFonts w:hint="default"/>
          <w:lang w:val="en-US"/>
        </w:rPr>
        <w:t>https://learn.microsoft.com/en-us/dotnet/api/system.threading.tasks.parallel?view=net-7.0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Provides support for parallel loops and regions.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5833A97B"/>
    <w:multiLevelType w:val="singleLevel"/>
    <w:tmpl w:val="5833A97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716D2"/>
    <w:rsid w:val="00071AAB"/>
    <w:rsid w:val="000B76C4"/>
    <w:rsid w:val="000C5610"/>
    <w:rsid w:val="000D6423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3144B4"/>
    <w:rsid w:val="01336206"/>
    <w:rsid w:val="032C3DC2"/>
    <w:rsid w:val="039C35C0"/>
    <w:rsid w:val="0487709B"/>
    <w:rsid w:val="074573FA"/>
    <w:rsid w:val="0983527C"/>
    <w:rsid w:val="0D4A3944"/>
    <w:rsid w:val="0D6978AB"/>
    <w:rsid w:val="0DA51232"/>
    <w:rsid w:val="0F7D59F6"/>
    <w:rsid w:val="0F7F0EB9"/>
    <w:rsid w:val="0FE963AA"/>
    <w:rsid w:val="10EA17D0"/>
    <w:rsid w:val="12B70594"/>
    <w:rsid w:val="1330769A"/>
    <w:rsid w:val="133D2480"/>
    <w:rsid w:val="13F10443"/>
    <w:rsid w:val="148648AD"/>
    <w:rsid w:val="15D351E0"/>
    <w:rsid w:val="175E0F34"/>
    <w:rsid w:val="17971796"/>
    <w:rsid w:val="17C03A07"/>
    <w:rsid w:val="18C27DA6"/>
    <w:rsid w:val="19C1161C"/>
    <w:rsid w:val="19EB293E"/>
    <w:rsid w:val="19EF621A"/>
    <w:rsid w:val="1A893699"/>
    <w:rsid w:val="1C2511A4"/>
    <w:rsid w:val="1C71729A"/>
    <w:rsid w:val="1CA4418A"/>
    <w:rsid w:val="1CC50941"/>
    <w:rsid w:val="1CEA1AF9"/>
    <w:rsid w:val="1D13223F"/>
    <w:rsid w:val="1D885B1E"/>
    <w:rsid w:val="1DA759EF"/>
    <w:rsid w:val="1DB43E72"/>
    <w:rsid w:val="1E761E86"/>
    <w:rsid w:val="1EC466D8"/>
    <w:rsid w:val="1F92500E"/>
    <w:rsid w:val="20DD2ECA"/>
    <w:rsid w:val="219B294A"/>
    <w:rsid w:val="22346EEE"/>
    <w:rsid w:val="22823C2A"/>
    <w:rsid w:val="22FD4541"/>
    <w:rsid w:val="2473727F"/>
    <w:rsid w:val="24AB7DB8"/>
    <w:rsid w:val="24DD0826"/>
    <w:rsid w:val="250A5A2D"/>
    <w:rsid w:val="251C43FD"/>
    <w:rsid w:val="260D3B89"/>
    <w:rsid w:val="265E4AAD"/>
    <w:rsid w:val="267A6CB2"/>
    <w:rsid w:val="26C21980"/>
    <w:rsid w:val="28BF6F68"/>
    <w:rsid w:val="2A8F41A9"/>
    <w:rsid w:val="2B347CF1"/>
    <w:rsid w:val="2CFB7C62"/>
    <w:rsid w:val="2D1139FF"/>
    <w:rsid w:val="2D4402E1"/>
    <w:rsid w:val="2DC25DA1"/>
    <w:rsid w:val="2EDC1D71"/>
    <w:rsid w:val="2EF20132"/>
    <w:rsid w:val="2F724463"/>
    <w:rsid w:val="30A35E59"/>
    <w:rsid w:val="32D45996"/>
    <w:rsid w:val="33DA7C22"/>
    <w:rsid w:val="35717CBC"/>
    <w:rsid w:val="360F68EE"/>
    <w:rsid w:val="36430014"/>
    <w:rsid w:val="37AF68BF"/>
    <w:rsid w:val="39255B4E"/>
    <w:rsid w:val="39FA26AE"/>
    <w:rsid w:val="3A5E23D3"/>
    <w:rsid w:val="3D0A75D7"/>
    <w:rsid w:val="3D405813"/>
    <w:rsid w:val="3F1F75E3"/>
    <w:rsid w:val="3F595FFD"/>
    <w:rsid w:val="417B2017"/>
    <w:rsid w:val="4182265E"/>
    <w:rsid w:val="43726208"/>
    <w:rsid w:val="44B6750F"/>
    <w:rsid w:val="4510235C"/>
    <w:rsid w:val="45C37AFE"/>
    <w:rsid w:val="48EC381B"/>
    <w:rsid w:val="49822CFC"/>
    <w:rsid w:val="4AAB5291"/>
    <w:rsid w:val="4B5B6BAD"/>
    <w:rsid w:val="4C0009C0"/>
    <w:rsid w:val="4D492A99"/>
    <w:rsid w:val="4D9F646F"/>
    <w:rsid w:val="4DE745D9"/>
    <w:rsid w:val="4ECF06AD"/>
    <w:rsid w:val="4EE634FD"/>
    <w:rsid w:val="506A2AFE"/>
    <w:rsid w:val="51713B4F"/>
    <w:rsid w:val="517F5356"/>
    <w:rsid w:val="52110875"/>
    <w:rsid w:val="54502464"/>
    <w:rsid w:val="56073D33"/>
    <w:rsid w:val="568632BB"/>
    <w:rsid w:val="57183B71"/>
    <w:rsid w:val="57377C89"/>
    <w:rsid w:val="574B28E6"/>
    <w:rsid w:val="57633422"/>
    <w:rsid w:val="58E608E9"/>
    <w:rsid w:val="58EC3CC6"/>
    <w:rsid w:val="597C0DDC"/>
    <w:rsid w:val="5AA605CD"/>
    <w:rsid w:val="5BB85C32"/>
    <w:rsid w:val="5BEE495A"/>
    <w:rsid w:val="5CD8308F"/>
    <w:rsid w:val="5E941DB9"/>
    <w:rsid w:val="5F15360C"/>
    <w:rsid w:val="5FAC3212"/>
    <w:rsid w:val="618544ED"/>
    <w:rsid w:val="63F024E1"/>
    <w:rsid w:val="653F1ED6"/>
    <w:rsid w:val="65775884"/>
    <w:rsid w:val="65A3544F"/>
    <w:rsid w:val="65C638F5"/>
    <w:rsid w:val="67F80D33"/>
    <w:rsid w:val="681B72B9"/>
    <w:rsid w:val="69DB133C"/>
    <w:rsid w:val="6AD57FAF"/>
    <w:rsid w:val="6DB408BF"/>
    <w:rsid w:val="6EAA776F"/>
    <w:rsid w:val="70E707C8"/>
    <w:rsid w:val="718D5813"/>
    <w:rsid w:val="724A7E11"/>
    <w:rsid w:val="745D6DE4"/>
    <w:rsid w:val="74BA54FF"/>
    <w:rsid w:val="74E34252"/>
    <w:rsid w:val="755F4F7B"/>
    <w:rsid w:val="79D23A0D"/>
    <w:rsid w:val="79DD4A34"/>
    <w:rsid w:val="7A4558DA"/>
    <w:rsid w:val="7A87385E"/>
    <w:rsid w:val="7AAD79E7"/>
    <w:rsid w:val="7AC93B5A"/>
    <w:rsid w:val="7AF54EF0"/>
    <w:rsid w:val="7D46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LiSu" w:cstheme="minorBidi"/>
      <w:bCs/>
      <w:sz w:val="24"/>
      <w:szCs w:val="36"/>
      <w:lang w:val="en-US" w:eastAsia="zh-CN" w:bidi="ar-SA"/>
    </w:rPr>
  </w:style>
  <w:style w:type="paragraph" w:styleId="2">
    <w:name w:val="heading 1"/>
    <w:basedOn w:val="1"/>
    <w:next w:val="1"/>
    <w:link w:val="250"/>
    <w:qFormat/>
    <w:uiPriority w:val="0"/>
    <w:pPr>
      <w:keepNext/>
      <w:keepLines/>
      <w:spacing w:before="340" w:after="330" w:line="578" w:lineRule="auto"/>
      <w:outlineLvl w:val="0"/>
    </w:pPr>
    <w:rPr>
      <w:b/>
      <w:bCs w:val="0"/>
      <w:kern w:val="44"/>
      <w:sz w:val="44"/>
      <w:szCs w:val="44"/>
    </w:rPr>
  </w:style>
  <w:style w:type="paragraph" w:styleId="3">
    <w:name w:val="heading 2"/>
    <w:basedOn w:val="1"/>
    <w:next w:val="1"/>
    <w:link w:val="25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 w:val="0"/>
      <w:sz w:val="40"/>
      <w:szCs w:val="32"/>
    </w:rPr>
  </w:style>
  <w:style w:type="paragraph" w:styleId="4">
    <w:name w:val="heading 3"/>
    <w:basedOn w:val="1"/>
    <w:next w:val="1"/>
    <w:link w:val="249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 w:val="0"/>
      <w:sz w:val="36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 w:val="0"/>
      <w:sz w:val="32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Cs w:val="0"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Cs w:val="0"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Cs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Cs w:val="0"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Cs w:val="0"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Cs w:val="0"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Cs w:val="0"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Heading 3 Char"/>
    <w:link w:val="4"/>
    <w:uiPriority w:val="0"/>
    <w:rPr>
      <w:b/>
      <w:sz w:val="36"/>
      <w:szCs w:val="32"/>
    </w:rPr>
  </w:style>
  <w:style w:type="character" w:customStyle="1" w:styleId="250">
    <w:name w:val="Heading 1 Char"/>
    <w:link w:val="2"/>
    <w:uiPriority w:val="0"/>
    <w:rPr>
      <w:b/>
      <w:kern w:val="44"/>
      <w:sz w:val="44"/>
      <w:szCs w:val="44"/>
    </w:rPr>
  </w:style>
  <w:style w:type="character" w:customStyle="1" w:styleId="251">
    <w:name w:val="Heading 2 Char"/>
    <w:link w:val="3"/>
    <w:uiPriority w:val="0"/>
    <w:rPr>
      <w:b/>
      <w:sz w:val="4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2023-07-18T14:10:00Z</dcterms:created>
  <dc:creator>balaj</dc:creator>
  <cp:lastModifiedBy>balaj</cp:lastModifiedBy>
  <dcterms:modified xsi:type="dcterms:W3CDTF">2023-08-15T06:45:00Z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061D337113E046C4BCBAE7E769616888</vt:lpwstr>
  </property>
</Properties>
</file>