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7078"/>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bookmarkStart w:id="64" w:name="_GoBack"/>
      <w:bookmarkEnd w:id="64"/>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_Toc7078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_Toc7078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_Toc4271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_Toc4271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_Toc30190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_Toc30190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_Toc21522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_Toc21522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_Toc16174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_Toc16174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_Toc8110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_Toc8110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_Toc16743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_Toc16743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_Toc22656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_Toc22656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_Toc3222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_Toc3222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_Toc31144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_Toc31144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_Toc30245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_Toc30245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_Toc22146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_Toc22146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_Toc4378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_Toc4378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_Toc30388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_Toc30388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_Toc19570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_Toc19570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_Toc9096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_Toc9096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_Toc4482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_Toc4482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_Toc14672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_Toc14672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_Toc19044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_Toc19044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_Toc9377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_Toc9377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_Toc14511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_Toc14511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_Toc29349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_Toc29349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_Toc1806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_Toc1806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_Toc21728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_Toc21728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_Toc5236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_Toc5236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_Toc15373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_Toc15373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_Toc11767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_Toc11767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_Toc2821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_Toc2821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_Toc21671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_Toc21671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_Toc10707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_Toc10707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_Toc22220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_Toc22220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_Toc16985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_Toc16985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_Toc119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_Toc31546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_Toc31546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_Toc1361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_Toc1361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_Toc27354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_Toc27354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_Toc5631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_Toc5631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_Toc3008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_Toc3008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_Toc26013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_Toc26013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_Toc1176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_Toc1176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_Toc18460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_Toc18460 \h </w:instrText>
      </w:r>
      <w:r>
        <w:fldChar w:fldCharType="separate"/>
      </w:r>
      <w:r>
        <w:t>7</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_Toc27043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_Toc27043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_Toc6279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_Toc6279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_Toc2655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_Toc2655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_Toc20092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_Toc20092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_Toc13733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_Toc13733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_Toc9308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_Toc9308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_Toc28566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_Toc28566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_Toc31736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_Toc31736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_Toc12300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_Toc12300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_Toc24019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_Toc24019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_Toc13671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_Toc13671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_Toc3876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_Toc3876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_Toc5870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_Toc5870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_Toc23874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_Toc23874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_Toc23329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_Toc28964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_Toc28964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_Toc14763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_Toc14763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_Toc21521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_Toc21521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_Toc11738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_Toc11738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_Toc22209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_Toc22209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_Toc26043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_Toc26043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_Toc22127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_Toc22127 \h </w:instrText>
      </w:r>
      <w:r>
        <w:fldChar w:fldCharType="separate"/>
      </w:r>
      <w:r>
        <w:t>12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_Toc15192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_Toc15192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271"/>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30190"/>
      <w:r>
        <w:rPr>
          <w:rFonts w:hint="default"/>
          <w:lang w:val="en-IN"/>
        </w:rPr>
        <w:t>Power set ???</w:t>
      </w:r>
      <w:bookmarkEnd w:id="2"/>
    </w:p>
    <w:p>
      <w:pPr>
        <w:pStyle w:val="3"/>
        <w:bidi w:val="0"/>
        <w:rPr>
          <w:rFonts w:hint="default"/>
          <w:lang w:val="en-US"/>
        </w:rPr>
      </w:pPr>
      <w:bookmarkStart w:id="3" w:name="_Toc21522"/>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16174"/>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8110"/>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16743"/>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2656"/>
      <w:r>
        <w:rPr>
          <w:rFonts w:hint="default"/>
          <w:lang w:val="en-US"/>
        </w:rPr>
        <w:t>Primitive Data Structures</w:t>
      </w:r>
      <w:bookmarkEnd w:id="7"/>
    </w:p>
    <w:p>
      <w:pPr>
        <w:pStyle w:val="4"/>
        <w:bidi w:val="0"/>
        <w:rPr>
          <w:rFonts w:hint="default"/>
          <w:lang w:val="en-US"/>
        </w:rPr>
      </w:pPr>
      <w:bookmarkStart w:id="8" w:name="_Toc3222"/>
      <w:r>
        <w:rPr>
          <w:rFonts w:hint="default"/>
          <w:lang w:val="en-US"/>
        </w:rPr>
        <w:t>Integer</w:t>
      </w:r>
      <w:bookmarkEnd w:id="8"/>
    </w:p>
    <w:p>
      <w:pPr>
        <w:pStyle w:val="4"/>
        <w:bidi w:val="0"/>
        <w:rPr>
          <w:rFonts w:hint="default"/>
          <w:lang w:val="en-US"/>
        </w:rPr>
      </w:pPr>
      <w:bookmarkStart w:id="9" w:name="_Toc31144"/>
      <w:r>
        <w:rPr>
          <w:rFonts w:hint="default"/>
          <w:lang w:val="en-US"/>
        </w:rPr>
        <w:t>Float</w:t>
      </w:r>
      <w:bookmarkEnd w:id="9"/>
    </w:p>
    <w:p>
      <w:pPr>
        <w:pStyle w:val="4"/>
        <w:bidi w:val="0"/>
        <w:rPr>
          <w:rFonts w:hint="default"/>
          <w:lang w:val="en-US"/>
        </w:rPr>
      </w:pPr>
      <w:bookmarkStart w:id="10" w:name="_Toc30245"/>
      <w:r>
        <w:rPr>
          <w:rFonts w:hint="default"/>
          <w:lang w:val="en-US"/>
        </w:rPr>
        <w:t>Character</w:t>
      </w:r>
      <w:bookmarkEnd w:id="10"/>
    </w:p>
    <w:p>
      <w:pPr>
        <w:pStyle w:val="4"/>
        <w:bidi w:val="0"/>
        <w:rPr>
          <w:rFonts w:hint="default"/>
          <w:lang w:val="en-US"/>
        </w:rPr>
      </w:pPr>
      <w:bookmarkStart w:id="11" w:name="_Toc22146"/>
      <w:r>
        <w:rPr>
          <w:rFonts w:hint="default"/>
          <w:lang w:val="en-US"/>
        </w:rPr>
        <w:t>Boolean</w:t>
      </w:r>
      <w:bookmarkEnd w:id="11"/>
    </w:p>
    <w:p>
      <w:pPr>
        <w:pStyle w:val="3"/>
        <w:bidi w:val="0"/>
        <w:rPr>
          <w:rFonts w:hint="default"/>
          <w:lang w:val="en-US"/>
        </w:rPr>
      </w:pPr>
      <w:bookmarkStart w:id="12" w:name="_Toc4378"/>
      <w:r>
        <w:rPr>
          <w:rFonts w:hint="default"/>
          <w:lang w:val="en-US"/>
        </w:rPr>
        <w:t>Linear Data Structures</w:t>
      </w:r>
      <w:bookmarkEnd w:id="12"/>
    </w:p>
    <w:p>
      <w:pPr>
        <w:pStyle w:val="4"/>
        <w:bidi w:val="0"/>
        <w:rPr>
          <w:rFonts w:hint="default"/>
          <w:lang w:val="en-US"/>
        </w:rPr>
      </w:pPr>
      <w:bookmarkStart w:id="13" w:name="_Toc30388"/>
      <w:r>
        <w:rPr>
          <w:rFonts w:hint="default"/>
          <w:lang w:val="en-US"/>
        </w:rPr>
        <w:t>Arrays</w:t>
      </w:r>
      <w:bookmarkEnd w:id="13"/>
    </w:p>
    <w:p>
      <w:pPr>
        <w:pStyle w:val="4"/>
        <w:bidi w:val="0"/>
        <w:rPr>
          <w:rFonts w:hint="default"/>
          <w:lang w:val="en-US"/>
        </w:rPr>
      </w:pPr>
      <w:bookmarkStart w:id="14" w:name="_Toc19570"/>
      <w:r>
        <w:rPr>
          <w:rFonts w:hint="default"/>
          <w:lang w:val="en-US"/>
        </w:rPr>
        <w:t>Linked Lists</w:t>
      </w:r>
      <w:bookmarkEnd w:id="14"/>
    </w:p>
    <w:p>
      <w:pPr>
        <w:pStyle w:val="4"/>
        <w:bidi w:val="0"/>
        <w:rPr>
          <w:rFonts w:hint="default"/>
          <w:lang w:val="en-US"/>
        </w:rPr>
      </w:pPr>
      <w:bookmarkStart w:id="15" w:name="_Toc9096"/>
      <w:r>
        <w:rPr>
          <w:rFonts w:hint="default"/>
          <w:lang w:val="en-US"/>
        </w:rPr>
        <w:t>Singly Linked Lists</w:t>
      </w:r>
      <w:bookmarkEnd w:id="15"/>
    </w:p>
    <w:p>
      <w:pPr>
        <w:pStyle w:val="4"/>
        <w:bidi w:val="0"/>
        <w:rPr>
          <w:rFonts w:hint="default"/>
          <w:lang w:val="en-US"/>
        </w:rPr>
      </w:pPr>
      <w:bookmarkStart w:id="16" w:name="_Toc4482"/>
      <w:r>
        <w:rPr>
          <w:rFonts w:hint="default"/>
          <w:lang w:val="en-US"/>
        </w:rPr>
        <w:t>Doubly Linked Lists</w:t>
      </w:r>
      <w:bookmarkEnd w:id="16"/>
    </w:p>
    <w:p>
      <w:pPr>
        <w:pStyle w:val="4"/>
        <w:bidi w:val="0"/>
        <w:rPr>
          <w:rFonts w:hint="default"/>
          <w:lang w:val="en-US"/>
        </w:rPr>
      </w:pPr>
      <w:bookmarkStart w:id="17" w:name="_Toc14672"/>
      <w:r>
        <w:rPr>
          <w:rFonts w:hint="default"/>
          <w:lang w:val="en-US"/>
        </w:rPr>
        <w:t>Circular Linked Lists</w:t>
      </w:r>
      <w:bookmarkEnd w:id="17"/>
    </w:p>
    <w:p>
      <w:pPr>
        <w:pStyle w:val="4"/>
        <w:bidi w:val="0"/>
        <w:rPr>
          <w:rFonts w:hint="default"/>
          <w:lang w:val="en-US"/>
        </w:rPr>
      </w:pPr>
      <w:bookmarkStart w:id="18" w:name="_Toc19044"/>
      <w:r>
        <w:rPr>
          <w:rFonts w:hint="default"/>
          <w:lang w:val="en-US"/>
        </w:rPr>
        <w:t>Stacks</w:t>
      </w:r>
      <w:bookmarkEnd w:id="18"/>
    </w:p>
    <w:p>
      <w:pPr>
        <w:pStyle w:val="4"/>
        <w:bidi w:val="0"/>
        <w:rPr>
          <w:rFonts w:hint="default"/>
          <w:lang w:val="en-US"/>
        </w:rPr>
      </w:pPr>
      <w:bookmarkStart w:id="19" w:name="_Toc9377"/>
      <w:r>
        <w:rPr>
          <w:rFonts w:hint="default"/>
          <w:lang w:val="en-US"/>
        </w:rPr>
        <w:t>Queues</w:t>
      </w:r>
      <w:bookmarkEnd w:id="19"/>
    </w:p>
    <w:p>
      <w:pPr>
        <w:pStyle w:val="4"/>
        <w:bidi w:val="0"/>
        <w:rPr>
          <w:rFonts w:hint="default"/>
          <w:lang w:val="en-US"/>
        </w:rPr>
      </w:pPr>
      <w:bookmarkStart w:id="20" w:name="_Toc14511"/>
      <w:r>
        <w:rPr>
          <w:rFonts w:hint="default"/>
          <w:lang w:val="en-US"/>
        </w:rPr>
        <w:t>Priority Queue</w:t>
      </w:r>
      <w:bookmarkEnd w:id="20"/>
    </w:p>
    <w:p>
      <w:pPr>
        <w:pStyle w:val="4"/>
        <w:bidi w:val="0"/>
        <w:rPr>
          <w:rFonts w:hint="default"/>
          <w:lang w:val="en-US"/>
        </w:rPr>
      </w:pPr>
      <w:bookmarkStart w:id="21" w:name="_Toc29349"/>
      <w:r>
        <w:rPr>
          <w:rFonts w:hint="default"/>
          <w:lang w:val="en-US"/>
        </w:rPr>
        <w:t>Circular Queue</w:t>
      </w:r>
      <w:bookmarkEnd w:id="21"/>
    </w:p>
    <w:p>
      <w:pPr>
        <w:pStyle w:val="4"/>
        <w:bidi w:val="0"/>
        <w:rPr>
          <w:rFonts w:hint="default"/>
          <w:lang w:val="en-US"/>
        </w:rPr>
      </w:pPr>
      <w:bookmarkStart w:id="22" w:name="_Toc1806"/>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21728"/>
      <w:r>
        <w:rPr>
          <w:rFonts w:hint="default"/>
          <w:lang w:val="en-US"/>
        </w:rPr>
        <w:t>Non-Linear Data Structures</w:t>
      </w:r>
      <w:bookmarkEnd w:id="23"/>
    </w:p>
    <w:p>
      <w:pPr>
        <w:pStyle w:val="4"/>
        <w:bidi w:val="0"/>
        <w:rPr>
          <w:rFonts w:hint="default"/>
          <w:lang w:val="en-US"/>
        </w:rPr>
      </w:pPr>
      <w:bookmarkStart w:id="24" w:name="_Toc5236"/>
      <w:r>
        <w:rPr>
          <w:rFonts w:hint="default"/>
          <w:lang w:val="en-US"/>
        </w:rPr>
        <w:t>Trees</w:t>
      </w:r>
      <w:bookmarkEnd w:id="24"/>
    </w:p>
    <w:p>
      <w:pPr>
        <w:pStyle w:val="4"/>
        <w:bidi w:val="0"/>
        <w:rPr>
          <w:rFonts w:hint="default"/>
          <w:lang w:val="en-US"/>
        </w:rPr>
      </w:pPr>
      <w:bookmarkStart w:id="25" w:name="_Toc15373"/>
      <w:r>
        <w:rPr>
          <w:rFonts w:hint="default"/>
          <w:lang w:val="en-US"/>
        </w:rPr>
        <w:t>Binary Trees</w:t>
      </w:r>
      <w:bookmarkEnd w:id="25"/>
    </w:p>
    <w:p>
      <w:pPr>
        <w:pStyle w:val="4"/>
        <w:bidi w:val="0"/>
        <w:rPr>
          <w:rFonts w:hint="default"/>
          <w:lang w:val="en-US"/>
        </w:rPr>
      </w:pPr>
      <w:bookmarkStart w:id="26" w:name="_Toc11767"/>
      <w:r>
        <w:rPr>
          <w:rFonts w:hint="default"/>
          <w:lang w:val="en-US"/>
        </w:rPr>
        <w:t>Binary Search Trees</w:t>
      </w:r>
      <w:bookmarkEnd w:id="26"/>
    </w:p>
    <w:p>
      <w:pPr>
        <w:pStyle w:val="4"/>
        <w:bidi w:val="0"/>
        <w:rPr>
          <w:rFonts w:hint="default"/>
          <w:lang w:val="en-US"/>
        </w:rPr>
      </w:pPr>
      <w:bookmarkStart w:id="27" w:name="_Toc2821"/>
      <w:r>
        <w:rPr>
          <w:rFonts w:hint="default"/>
          <w:lang w:val="en-US"/>
        </w:rPr>
        <w:t>AVL Trees</w:t>
      </w:r>
      <w:bookmarkEnd w:id="27"/>
    </w:p>
    <w:p>
      <w:pPr>
        <w:pStyle w:val="4"/>
        <w:bidi w:val="0"/>
        <w:rPr>
          <w:rFonts w:hint="default"/>
          <w:lang w:val="en-US"/>
        </w:rPr>
      </w:pPr>
      <w:bookmarkStart w:id="28" w:name="_Toc21671"/>
      <w:r>
        <w:rPr>
          <w:rFonts w:hint="default"/>
          <w:lang w:val="en-US"/>
        </w:rPr>
        <w:t>Red-Black Trees</w:t>
      </w:r>
      <w:bookmarkEnd w:id="28"/>
    </w:p>
    <w:p>
      <w:pPr>
        <w:pStyle w:val="4"/>
        <w:bidi w:val="0"/>
        <w:rPr>
          <w:rFonts w:hint="default"/>
          <w:lang w:val="en-US"/>
        </w:rPr>
      </w:pPr>
      <w:bookmarkStart w:id="29" w:name="_Toc10707"/>
      <w:r>
        <w:rPr>
          <w:rFonts w:hint="default"/>
          <w:lang w:val="en-US"/>
        </w:rPr>
        <w:t>Heap (Min-Heap/Max-Heap)</w:t>
      </w:r>
      <w:bookmarkEnd w:id="29"/>
    </w:p>
    <w:p>
      <w:pPr>
        <w:pStyle w:val="4"/>
        <w:bidi w:val="0"/>
        <w:rPr>
          <w:rFonts w:hint="default"/>
          <w:lang w:val="en-US"/>
        </w:rPr>
      </w:pPr>
      <w:bookmarkStart w:id="30" w:name="_Toc22220"/>
      <w:r>
        <w:rPr>
          <w:rFonts w:hint="default"/>
          <w:lang w:val="en-US"/>
        </w:rPr>
        <w:t>B-Trees</w:t>
      </w:r>
      <w:bookmarkEnd w:id="30"/>
    </w:p>
    <w:p>
      <w:pPr>
        <w:pStyle w:val="4"/>
        <w:bidi w:val="0"/>
        <w:rPr>
          <w:rFonts w:hint="default"/>
          <w:lang w:val="en-US"/>
        </w:rPr>
      </w:pPr>
      <w:bookmarkStart w:id="31" w:name="_Toc16985"/>
      <w:r>
        <w:rPr>
          <w:rFonts w:hint="default"/>
          <w:lang w:val="en-US"/>
        </w:rPr>
        <w:t>Tries</w:t>
      </w:r>
      <w:bookmarkEnd w:id="31"/>
    </w:p>
    <w:p>
      <w:pPr>
        <w:pStyle w:val="4"/>
        <w:bidi w:val="0"/>
        <w:rPr>
          <w:rFonts w:hint="default"/>
          <w:lang w:val="en-US"/>
        </w:rPr>
      </w:pPr>
      <w:bookmarkStart w:id="32" w:name="_Toc119"/>
      <w:r>
        <w:rPr>
          <w:rFonts w:hint="default"/>
          <w:lang w:val="en-US"/>
        </w:rPr>
        <w:t>Graphs</w:t>
      </w:r>
      <w:bookmarkEnd w:id="32"/>
    </w:p>
    <w:p>
      <w:pPr>
        <w:pStyle w:val="4"/>
        <w:bidi w:val="0"/>
        <w:rPr>
          <w:rFonts w:hint="default"/>
          <w:lang w:val="en-US"/>
        </w:rPr>
      </w:pPr>
      <w:bookmarkStart w:id="33" w:name="_Toc31546"/>
      <w:r>
        <w:rPr>
          <w:rFonts w:hint="default"/>
          <w:lang w:val="en-US"/>
        </w:rPr>
        <w:t>Directed Graphs</w:t>
      </w:r>
      <w:bookmarkEnd w:id="33"/>
    </w:p>
    <w:p>
      <w:pPr>
        <w:pStyle w:val="4"/>
        <w:bidi w:val="0"/>
        <w:rPr>
          <w:rFonts w:hint="default"/>
          <w:lang w:val="en-US"/>
        </w:rPr>
      </w:pPr>
      <w:bookmarkStart w:id="34" w:name="_Toc1361"/>
      <w:r>
        <w:rPr>
          <w:rFonts w:hint="default"/>
          <w:lang w:val="en-US"/>
        </w:rPr>
        <w:t>Undirected Graphs</w:t>
      </w:r>
      <w:bookmarkEnd w:id="34"/>
    </w:p>
    <w:p>
      <w:pPr>
        <w:pStyle w:val="4"/>
        <w:bidi w:val="0"/>
        <w:rPr>
          <w:rFonts w:hint="default"/>
          <w:lang w:val="en-US"/>
        </w:rPr>
      </w:pPr>
      <w:bookmarkStart w:id="35" w:name="_Toc27354"/>
      <w:r>
        <w:rPr>
          <w:rFonts w:hint="default"/>
          <w:lang w:val="en-US"/>
        </w:rPr>
        <w:t>Weighted Graphs</w:t>
      </w:r>
      <w:bookmarkEnd w:id="35"/>
    </w:p>
    <w:p>
      <w:pPr>
        <w:pStyle w:val="4"/>
        <w:bidi w:val="0"/>
        <w:rPr>
          <w:rFonts w:hint="default"/>
          <w:lang w:val="en-US"/>
        </w:rPr>
      </w:pPr>
      <w:bookmarkStart w:id="36" w:name="_Toc5631"/>
      <w:r>
        <w:rPr>
          <w:rFonts w:hint="default"/>
          <w:lang w:val="en-US"/>
        </w:rPr>
        <w:t>Unweighted Graphs</w:t>
      </w:r>
      <w:bookmarkEnd w:id="36"/>
    </w:p>
    <w:p>
      <w:pPr>
        <w:pStyle w:val="3"/>
        <w:bidi w:val="0"/>
        <w:rPr>
          <w:rFonts w:hint="default"/>
          <w:lang w:val="en-US"/>
        </w:rPr>
      </w:pPr>
      <w:bookmarkStart w:id="37" w:name="_Toc3008"/>
      <w:r>
        <w:rPr>
          <w:rFonts w:hint="default"/>
          <w:lang w:val="en-US"/>
        </w:rPr>
        <w:t>File Structures:</w:t>
      </w:r>
      <w:bookmarkEnd w:id="37"/>
    </w:p>
    <w:p>
      <w:pPr>
        <w:pStyle w:val="4"/>
        <w:bidi w:val="0"/>
        <w:rPr>
          <w:rFonts w:hint="default"/>
          <w:lang w:val="en-US"/>
        </w:rPr>
      </w:pPr>
      <w:bookmarkStart w:id="38" w:name="_Toc26013"/>
      <w:r>
        <w:rPr>
          <w:rFonts w:hint="default"/>
          <w:lang w:val="en-US"/>
        </w:rPr>
        <w:t>Sequential Files</w:t>
      </w:r>
      <w:bookmarkEnd w:id="38"/>
    </w:p>
    <w:p>
      <w:pPr>
        <w:pStyle w:val="4"/>
        <w:bidi w:val="0"/>
        <w:rPr>
          <w:rFonts w:hint="default"/>
          <w:lang w:val="en-US"/>
        </w:rPr>
      </w:pPr>
      <w:bookmarkStart w:id="39" w:name="_Toc1176"/>
      <w:r>
        <w:rPr>
          <w:rFonts w:hint="default"/>
          <w:lang w:val="en-US"/>
        </w:rPr>
        <w:t>Indexed Files</w:t>
      </w:r>
      <w:bookmarkEnd w:id="39"/>
    </w:p>
    <w:p>
      <w:pPr>
        <w:pStyle w:val="4"/>
        <w:bidi w:val="0"/>
        <w:rPr>
          <w:rFonts w:hint="default"/>
          <w:lang w:val="en-US"/>
        </w:rPr>
      </w:pPr>
      <w:bookmarkStart w:id="40" w:name="_Toc18460"/>
      <w:r>
        <w:rPr>
          <w:rFonts w:hint="default"/>
          <w:lang w:val="en-US"/>
        </w:rPr>
        <w:t>Direct Files</w:t>
      </w:r>
      <w:bookmarkEnd w:id="40"/>
    </w:p>
    <w:p>
      <w:pPr>
        <w:pStyle w:val="3"/>
        <w:bidi w:val="0"/>
        <w:rPr>
          <w:rFonts w:hint="default"/>
          <w:lang w:val="en-US"/>
        </w:rPr>
      </w:pPr>
      <w:bookmarkStart w:id="41" w:name="_Toc27043"/>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6279"/>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2655"/>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20092"/>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13733"/>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9308"/>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8566"/>
      <w:r>
        <w:rPr>
          <w:rFonts w:hint="default"/>
          <w:lang w:val="en-US"/>
        </w:rPr>
        <w:t>Advanced Data Structures:</w:t>
      </w:r>
      <w:bookmarkEnd w:id="47"/>
    </w:p>
    <w:p>
      <w:pPr>
        <w:pStyle w:val="4"/>
        <w:bidi w:val="0"/>
        <w:rPr>
          <w:rFonts w:hint="default"/>
          <w:lang w:val="en-US"/>
        </w:rPr>
      </w:pPr>
      <w:bookmarkStart w:id="48" w:name="_Toc31736"/>
      <w:r>
        <w:rPr>
          <w:rFonts w:hint="default"/>
          <w:lang w:val="en-US"/>
        </w:rPr>
        <w:t>Segment Trees</w:t>
      </w:r>
      <w:bookmarkEnd w:id="48"/>
    </w:p>
    <w:p>
      <w:pPr>
        <w:pStyle w:val="4"/>
        <w:bidi w:val="0"/>
        <w:rPr>
          <w:rFonts w:hint="default"/>
          <w:lang w:val="en-US"/>
        </w:rPr>
      </w:pPr>
      <w:bookmarkStart w:id="49" w:name="_Toc12300"/>
      <w:r>
        <w:rPr>
          <w:rFonts w:hint="default"/>
          <w:lang w:val="en-US"/>
        </w:rPr>
        <w:t>Fenwick Trees (Binary Indexed Trees)</w:t>
      </w:r>
      <w:bookmarkEnd w:id="49"/>
    </w:p>
    <w:p>
      <w:pPr>
        <w:pStyle w:val="4"/>
        <w:bidi w:val="0"/>
        <w:rPr>
          <w:rFonts w:hint="default"/>
          <w:lang w:val="en-US"/>
        </w:rPr>
      </w:pPr>
      <w:bookmarkStart w:id="50" w:name="_Toc24019"/>
      <w:r>
        <w:rPr>
          <w:rFonts w:hint="default"/>
          <w:lang w:val="en-US"/>
        </w:rPr>
        <w:t>Suffix Trees</w:t>
      </w:r>
      <w:bookmarkEnd w:id="50"/>
    </w:p>
    <w:p>
      <w:pPr>
        <w:pStyle w:val="4"/>
        <w:bidi w:val="0"/>
        <w:rPr>
          <w:rFonts w:hint="default"/>
          <w:lang w:val="en-US"/>
        </w:rPr>
      </w:pPr>
      <w:bookmarkStart w:id="51" w:name="_Toc13671"/>
      <w:r>
        <w:rPr>
          <w:rFonts w:hint="default"/>
          <w:lang w:val="en-US"/>
        </w:rPr>
        <w:t>K-D Trees</w:t>
      </w:r>
      <w:bookmarkEnd w:id="51"/>
    </w:p>
    <w:p>
      <w:pPr>
        <w:pStyle w:val="4"/>
        <w:bidi w:val="0"/>
        <w:rPr>
          <w:rFonts w:hint="default"/>
          <w:lang w:val="en-US"/>
        </w:rPr>
      </w:pPr>
      <w:bookmarkStart w:id="52" w:name="_Toc3876"/>
      <w:r>
        <w:rPr>
          <w:rFonts w:hint="default"/>
          <w:lang w:val="en-US"/>
        </w:rPr>
        <w:t>Sparse Tables</w:t>
      </w:r>
      <w:bookmarkEnd w:id="52"/>
    </w:p>
    <w:p>
      <w:pPr>
        <w:pStyle w:val="4"/>
        <w:bidi w:val="0"/>
        <w:rPr>
          <w:rFonts w:hint="default"/>
          <w:lang w:val="en-US"/>
        </w:rPr>
      </w:pPr>
      <w:bookmarkStart w:id="53" w:name="_Toc5870"/>
      <w:r>
        <w:rPr>
          <w:rFonts w:hint="default"/>
          <w:lang w:val="en-US"/>
        </w:rPr>
        <w:t>Disjoint-Set (Union-Find)</w:t>
      </w:r>
      <w:bookmarkEnd w:id="53"/>
    </w:p>
    <w:p>
      <w:pPr>
        <w:pStyle w:val="3"/>
        <w:bidi w:val="0"/>
        <w:rPr>
          <w:rFonts w:hint="default"/>
          <w:lang w:val="en-US"/>
        </w:rPr>
      </w:pPr>
      <w:bookmarkStart w:id="54" w:name="_Toc23874"/>
      <w:r>
        <w:rPr>
          <w:rFonts w:hint="default"/>
          <w:lang w:val="en-US"/>
        </w:rPr>
        <w:t>Specialized Data Structures:</w:t>
      </w:r>
      <w:bookmarkEnd w:id="54"/>
    </w:p>
    <w:p>
      <w:pPr>
        <w:pStyle w:val="4"/>
        <w:bidi w:val="0"/>
        <w:rPr>
          <w:rFonts w:hint="default"/>
          <w:lang w:val="en-US"/>
        </w:rPr>
      </w:pPr>
      <w:bookmarkStart w:id="55" w:name="_Toc23329"/>
      <w:r>
        <w:rPr>
          <w:rFonts w:hint="default"/>
          <w:lang w:val="en-US"/>
        </w:rPr>
        <w:t>Bloom Filters</w:t>
      </w:r>
      <w:bookmarkEnd w:id="55"/>
    </w:p>
    <w:p>
      <w:pPr>
        <w:pStyle w:val="4"/>
        <w:bidi w:val="0"/>
        <w:rPr>
          <w:rFonts w:hint="default"/>
          <w:lang w:val="en-US"/>
        </w:rPr>
      </w:pPr>
      <w:bookmarkStart w:id="56" w:name="_Toc28964"/>
      <w:r>
        <w:rPr>
          <w:rFonts w:hint="default"/>
          <w:lang w:val="en-US"/>
        </w:rPr>
        <w:t>LRU Cache</w:t>
      </w:r>
      <w:bookmarkEnd w:id="56"/>
    </w:p>
    <w:p>
      <w:pPr>
        <w:pStyle w:val="3"/>
        <w:bidi w:val="0"/>
        <w:rPr>
          <w:rFonts w:hint="default"/>
          <w:lang w:val="en-US"/>
        </w:rPr>
      </w:pPr>
      <w:bookmarkStart w:id="57" w:name="_Toc14763"/>
      <w:r>
        <w:rPr>
          <w:rFonts w:hint="default"/>
          <w:lang w:val="en-US"/>
        </w:rPr>
        <w:t>Abstract Data Types (ADTs):</w:t>
      </w:r>
      <w:bookmarkEnd w:id="57"/>
    </w:p>
    <w:p>
      <w:pPr>
        <w:pStyle w:val="4"/>
        <w:bidi w:val="0"/>
        <w:rPr>
          <w:rFonts w:hint="default"/>
          <w:lang w:val="en-US"/>
        </w:rPr>
      </w:pPr>
      <w:bookmarkStart w:id="58" w:name="_Toc21521"/>
      <w:r>
        <w:rPr>
          <w:rFonts w:hint="default"/>
          <w:lang w:val="en-US"/>
        </w:rPr>
        <w:t>List ADT</w:t>
      </w:r>
      <w:bookmarkEnd w:id="58"/>
    </w:p>
    <w:p>
      <w:pPr>
        <w:pStyle w:val="4"/>
        <w:bidi w:val="0"/>
        <w:rPr>
          <w:rFonts w:hint="default"/>
          <w:lang w:val="en-US"/>
        </w:rPr>
      </w:pPr>
      <w:bookmarkStart w:id="59" w:name="_Toc11738"/>
      <w:r>
        <w:rPr>
          <w:rFonts w:hint="default"/>
          <w:lang w:val="en-US"/>
        </w:rPr>
        <w:t>Stack ADT</w:t>
      </w:r>
      <w:bookmarkEnd w:id="59"/>
    </w:p>
    <w:p>
      <w:pPr>
        <w:pStyle w:val="4"/>
        <w:bidi w:val="0"/>
        <w:rPr>
          <w:rFonts w:hint="default"/>
          <w:lang w:val="en-US"/>
        </w:rPr>
      </w:pPr>
      <w:bookmarkStart w:id="60" w:name="_Toc22209"/>
      <w:r>
        <w:rPr>
          <w:rFonts w:hint="default"/>
          <w:lang w:val="en-US"/>
        </w:rPr>
        <w:t>Queue ADT</w:t>
      </w:r>
      <w:bookmarkEnd w:id="60"/>
    </w:p>
    <w:p>
      <w:pPr>
        <w:pStyle w:val="4"/>
        <w:bidi w:val="0"/>
        <w:rPr>
          <w:rFonts w:hint="default"/>
          <w:lang w:val="en-US"/>
        </w:rPr>
      </w:pPr>
      <w:bookmarkStart w:id="61" w:name="_Toc26043"/>
      <w:r>
        <w:rPr>
          <w:rFonts w:hint="default"/>
          <w:lang w:val="en-US"/>
        </w:rPr>
        <w:t>Map ADT</w:t>
      </w:r>
      <w:bookmarkEnd w:id="61"/>
    </w:p>
    <w:p>
      <w:pPr>
        <w:pStyle w:val="4"/>
        <w:bidi w:val="0"/>
        <w:rPr>
          <w:rFonts w:hint="default"/>
          <w:lang w:val="en-US"/>
        </w:rPr>
      </w:pPr>
      <w:bookmarkStart w:id="62" w:name="_Toc22127"/>
      <w:r>
        <w:rPr>
          <w:rFonts w:hint="default"/>
          <w:lang w:val="en-US"/>
        </w:rPr>
        <w:t>Set ADT</w:t>
      </w:r>
      <w:bookmarkEnd w:id="62"/>
    </w:p>
    <w:p>
      <w:pPr>
        <w:pStyle w:val="3"/>
        <w:bidi w:val="0"/>
        <w:rPr>
          <w:rFonts w:hint="default"/>
          <w:lang w:val="en-US"/>
        </w:rPr>
      </w:pPr>
      <w:bookmarkStart w:id="63" w:name="_Toc15192"/>
      <w:r>
        <w:rPr>
          <w:rFonts w:hint="default"/>
          <w:lang w:val="en-US"/>
        </w:rPr>
        <w:t>Dynamic Programming</w:t>
      </w:r>
      <w:bookmarkEnd w:id="6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D60D20"/>
    <w:rsid w:val="078864D5"/>
    <w:rsid w:val="09A4325E"/>
    <w:rsid w:val="0C6773F7"/>
    <w:rsid w:val="0C725B23"/>
    <w:rsid w:val="0CB64318"/>
    <w:rsid w:val="0CF55DAE"/>
    <w:rsid w:val="0DC44067"/>
    <w:rsid w:val="0F97544A"/>
    <w:rsid w:val="11AF3D11"/>
    <w:rsid w:val="12145E43"/>
    <w:rsid w:val="1376608B"/>
    <w:rsid w:val="14884750"/>
    <w:rsid w:val="157B198B"/>
    <w:rsid w:val="15A5287C"/>
    <w:rsid w:val="169D3553"/>
    <w:rsid w:val="172123D6"/>
    <w:rsid w:val="1B570174"/>
    <w:rsid w:val="1C387FA6"/>
    <w:rsid w:val="1C4F6C9D"/>
    <w:rsid w:val="1E5338B6"/>
    <w:rsid w:val="1E8A2DAB"/>
    <w:rsid w:val="20AA749D"/>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8816D2"/>
    <w:rsid w:val="36C6546D"/>
    <w:rsid w:val="373E3439"/>
    <w:rsid w:val="37CB7AC8"/>
    <w:rsid w:val="391402DD"/>
    <w:rsid w:val="39C026EF"/>
    <w:rsid w:val="39EF63D2"/>
    <w:rsid w:val="3D347EBE"/>
    <w:rsid w:val="3E0B53EC"/>
    <w:rsid w:val="408F05F9"/>
    <w:rsid w:val="41EF2605"/>
    <w:rsid w:val="427514C6"/>
    <w:rsid w:val="438B7FD7"/>
    <w:rsid w:val="442B6866"/>
    <w:rsid w:val="48FE5CB0"/>
    <w:rsid w:val="4ABE3045"/>
    <w:rsid w:val="4B7F40C4"/>
    <w:rsid w:val="4C28087F"/>
    <w:rsid w:val="4C6267F5"/>
    <w:rsid w:val="4D3D691B"/>
    <w:rsid w:val="51206DA9"/>
    <w:rsid w:val="51566BAA"/>
    <w:rsid w:val="51EE0756"/>
    <w:rsid w:val="52361E7C"/>
    <w:rsid w:val="525A0210"/>
    <w:rsid w:val="597551BC"/>
    <w:rsid w:val="5CD004A8"/>
    <w:rsid w:val="5FC5303B"/>
    <w:rsid w:val="61226940"/>
    <w:rsid w:val="617C507F"/>
    <w:rsid w:val="618925DC"/>
    <w:rsid w:val="64C14E5C"/>
    <w:rsid w:val="65795592"/>
    <w:rsid w:val="65AB4911"/>
    <w:rsid w:val="66611474"/>
    <w:rsid w:val="6810067C"/>
    <w:rsid w:val="691E1E82"/>
    <w:rsid w:val="69521F6E"/>
    <w:rsid w:val="69580CAA"/>
    <w:rsid w:val="6BDD6B5B"/>
    <w:rsid w:val="6CD23000"/>
    <w:rsid w:val="6E4D2C79"/>
    <w:rsid w:val="6E8C4F57"/>
    <w:rsid w:val="6F773AB6"/>
    <w:rsid w:val="720E558A"/>
    <w:rsid w:val="73817923"/>
    <w:rsid w:val="7625313D"/>
    <w:rsid w:val="76F0487A"/>
    <w:rsid w:val="77894387"/>
    <w:rsid w:val="782D7408"/>
    <w:rsid w:val="78365812"/>
    <w:rsid w:val="79604922"/>
    <w:rsid w:val="799314ED"/>
    <w:rsid w:val="7B4B1D08"/>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qFormat/>
    <w:uiPriority w:val="0"/>
    <w:rPr>
      <w:b/>
      <w:bCs/>
      <w:sz w:val="40"/>
      <w:szCs w:val="32"/>
    </w:rPr>
  </w:style>
  <w:style w:type="character" w:customStyle="1" w:styleId="17">
    <w:name w:val="Heading 4 Char"/>
    <w:link w:val="5"/>
    <w:qFormat/>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2023-08-05T17:15:50Z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