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2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"1-9"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_Toc24123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Electronics</w:t>
      </w:r>
      <w:r>
        <w:tab/>
      </w:r>
      <w:r>
        <w:fldChar w:fldCharType="begin"/>
      </w:r>
      <w:r>
        <w:instrText xml:space="preserve"> PAGEREF _Toc24123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43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_Toc29440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Signal</w:t>
      </w:r>
      <w:r>
        <w:tab/>
      </w:r>
      <w:r>
        <w:fldChar w:fldCharType="begin"/>
      </w:r>
      <w:r>
        <w:instrText xml:space="preserve"> PAGEREF _Toc29440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44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_Toc14343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Eye Diagram</w:t>
      </w:r>
      <w:r>
        <w:tab/>
      </w:r>
      <w:r>
        <w:fldChar w:fldCharType="begin"/>
      </w:r>
      <w:r>
        <w:instrText xml:space="preserve"> PAGEREF _Toc14343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43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_Toc7388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Truth table for all operations</w:t>
      </w:r>
      <w:r>
        <w:tab/>
      </w:r>
      <w:r>
        <w:fldChar w:fldCharType="begin"/>
      </w:r>
      <w:r>
        <w:instrText xml:space="preserve"> PAGEREF _Toc7388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144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_Toc22730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Exclusive OR</w:t>
      </w:r>
      <w:r>
        <w:tab/>
      </w:r>
      <w:r>
        <w:fldChar w:fldCharType="begin"/>
      </w:r>
      <w:r>
        <w:instrText xml:space="preserve"> PAGEREF _Toc22730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bookmarkStart w:id="0" w:name="_Toc24123"/>
      <w:r>
        <w:rPr>
          <w:rFonts w:hint="default"/>
          <w:lang w:val="en-US"/>
        </w:rPr>
        <w:t>Electronics</w:t>
      </w:r>
      <w:bookmarkEnd w:id="0"/>
      <w:bookmarkStart w:id="5" w:name="_GoBack"/>
      <w:bookmarkEnd w:id="5"/>
    </w:p>
    <w:p>
      <w:pPr>
        <w:pStyle w:val="3"/>
        <w:bidi w:val="0"/>
        <w:rPr>
          <w:rFonts w:hint="default"/>
          <w:lang w:val="en-US"/>
        </w:rPr>
      </w:pPr>
      <w:bookmarkStart w:id="1" w:name="_Toc29440"/>
      <w:r>
        <w:rPr>
          <w:rFonts w:hint="default"/>
          <w:lang w:val="en-US"/>
        </w:rPr>
        <w:t>Signal</w:t>
      </w:r>
      <w:bookmarkEnd w:id="1"/>
    </w:p>
    <w:p>
      <w:pPr>
        <w:pStyle w:val="4"/>
        <w:bidi w:val="0"/>
        <w:rPr>
          <w:rFonts w:hint="default"/>
          <w:lang w:val="en-US"/>
        </w:rPr>
      </w:pPr>
      <w:bookmarkStart w:id="2" w:name="_Toc14343"/>
      <w:r>
        <w:rPr>
          <w:rFonts w:hint="default"/>
          <w:lang w:val="en-US"/>
        </w:rPr>
        <w:t>Eye Diagram</w:t>
      </w:r>
      <w:bookmarkEnd w:id="2"/>
    </w:p>
    <w:p>
      <w:pPr>
        <w:pStyle w:val="3"/>
        <w:bidi w:val="0"/>
        <w:rPr>
          <w:rFonts w:hint="default"/>
          <w:lang w:val="en-US"/>
        </w:rPr>
      </w:pPr>
      <w:bookmarkStart w:id="3" w:name="_Toc7388"/>
      <w:r>
        <w:rPr>
          <w:rFonts w:hint="default"/>
          <w:lang w:val="en-US"/>
        </w:rPr>
        <w:t>Truth table for all operations</w:t>
      </w:r>
      <w:bookmarkEnd w:id="3"/>
    </w:p>
    <w:p>
      <w:pPr>
        <w:pStyle w:val="4"/>
        <w:bidi w:val="0"/>
        <w:rPr>
          <w:rFonts w:hint="default"/>
          <w:lang w:val="en-US"/>
        </w:rPr>
      </w:pPr>
      <w:bookmarkStart w:id="4" w:name="_Toc22730"/>
      <w:r>
        <w:rPr>
          <w:rFonts w:hint="default"/>
          <w:lang w:val="en-US"/>
        </w:rPr>
        <w:t>Exclusive OR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Returns true if exactly one of the operands is true.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XOR B=(A AND NOT B) OR (NOT A AND B)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1551305"/>
            <wp:effectExtent l="0" t="0" r="44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Used for Parity checking, if number of 1 is odd, return 1, odd parity. Else, return 0, even parity.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Swap using ExOR.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Warning: This swap leads to aliasing problem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1:   x = x xor y</w:t>
      </w:r>
    </w:p>
    <w:p>
      <w:pPr>
        <w:rPr>
          <w:rFonts w:hint="default"/>
        </w:rPr>
      </w:pPr>
      <w:r>
        <w:rPr>
          <w:rFonts w:hint="default"/>
        </w:rPr>
        <w:t>2:   y = x xor y</w:t>
      </w:r>
    </w:p>
    <w:p>
      <w:pPr>
        <w:rPr>
          <w:rFonts w:hint="default"/>
        </w:rPr>
      </w:pPr>
      <w:r>
        <w:rPr>
          <w:rFonts w:hint="default"/>
        </w:rPr>
        <w:t>3:   x = x xor 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line 1 we combine x and y (using XOR) to get this “hybrid” and we store it back in x. XOR is a great way to save information, because you can remove it by doing an XOR again.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So, this is exactly what we do on line 2. We XOR the hybrid with y, which cancels out all the y information, leaving us only with x. We save this result back into y, so now they have swapped.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the last line, x still has the hybrid value. We XOR it yet again with y (now with x’s original value) to remove all traces of x out of the hybrid. This leaves us with y, and the swap is complete!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020F6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54D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700779"/>
    <w:rsid w:val="0ADC79AB"/>
    <w:rsid w:val="0FE963AA"/>
    <w:rsid w:val="1B5A216D"/>
    <w:rsid w:val="1C71729A"/>
    <w:rsid w:val="26066D6F"/>
    <w:rsid w:val="32306420"/>
    <w:rsid w:val="3427319D"/>
    <w:rsid w:val="35494579"/>
    <w:rsid w:val="4AAB5291"/>
    <w:rsid w:val="51BB6478"/>
    <w:rsid w:val="53106254"/>
    <w:rsid w:val="5B256198"/>
    <w:rsid w:val="5CD8308F"/>
    <w:rsid w:val="62732887"/>
    <w:rsid w:val="62BD568B"/>
    <w:rsid w:val="681B72B9"/>
    <w:rsid w:val="6D0262E5"/>
    <w:rsid w:val="6DB408BF"/>
    <w:rsid w:val="71FF3215"/>
    <w:rsid w:val="75E33DF5"/>
    <w:rsid w:val="7AC93B5A"/>
    <w:rsid w:val="7E3A6980"/>
    <w:rsid w:val="7F41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2023-08-13T10:32:33Z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061D337113E046C4BCBAE7E769616888</vt:lpwstr>
  </property>
</Properties>
</file>